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94D8A7" w14:textId="78164C37" w:rsidR="00752B35" w:rsidRDefault="00752B35" w:rsidP="38C35254">
      <w:pPr>
        <w:rPr>
          <w:b/>
          <w:bCs/>
        </w:rPr>
      </w:pPr>
      <w:r>
        <w:rPr>
          <w:noProof/>
        </w:rPr>
        <w:drawing>
          <wp:inline distT="0" distB="0" distL="0" distR="0" wp14:anchorId="1E37A86D" wp14:editId="38C35254">
            <wp:extent cx="1302589" cy="1302589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02589" cy="13025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8C35254">
        <w:rPr>
          <w:b/>
          <w:bCs/>
        </w:rPr>
        <w:t xml:space="preserve">       </w:t>
      </w:r>
      <w:r w:rsidR="42510C3D" w:rsidRPr="38C35254">
        <w:rPr>
          <w:b/>
          <w:bCs/>
        </w:rPr>
        <w:t>MSc Policing (Operational &amp; Strategic Leadership)</w:t>
      </w:r>
    </w:p>
    <w:p w14:paraId="0C901ACA" w14:textId="623054C1" w:rsidR="0033020F" w:rsidRDefault="00752B35" w:rsidP="38C35254">
      <w:pPr>
        <w:jc w:val="center"/>
        <w:rPr>
          <w:b/>
          <w:bCs/>
        </w:rPr>
      </w:pPr>
      <w:r w:rsidRPr="38C35254">
        <w:rPr>
          <w:b/>
          <w:bCs/>
        </w:rPr>
        <w:t>Module BMP</w:t>
      </w:r>
      <w:r w:rsidR="5245B38A" w:rsidRPr="38C35254">
        <w:rPr>
          <w:b/>
          <w:bCs/>
        </w:rPr>
        <w:t>O7007</w:t>
      </w:r>
      <w:r w:rsidRPr="38C35254">
        <w:rPr>
          <w:b/>
          <w:bCs/>
        </w:rPr>
        <w:t xml:space="preserve"> - </w:t>
      </w:r>
      <w:r w:rsidR="00276282" w:rsidRPr="38C35254">
        <w:rPr>
          <w:b/>
          <w:bCs/>
        </w:rPr>
        <w:t>Project Proposal</w:t>
      </w:r>
    </w:p>
    <w:p w14:paraId="0F605F53" w14:textId="221DE944" w:rsidR="008B718C" w:rsidRDefault="008B718C" w:rsidP="008B718C">
      <w:pPr>
        <w:rPr>
          <w:b/>
        </w:rPr>
      </w:pPr>
      <w:r>
        <w:rPr>
          <w:b/>
        </w:rPr>
        <w:t xml:space="preserve">Student Name: </w:t>
      </w:r>
      <w:r w:rsidR="00D647C5">
        <w:rPr>
          <w:b/>
        </w:rPr>
        <w:t>Jolene Mann (2011697)</w:t>
      </w:r>
    </w:p>
    <w:p w14:paraId="47352C72" w14:textId="5F3D8470" w:rsidR="005F5411" w:rsidRDefault="008B718C" w:rsidP="005F5411">
      <w:pPr>
        <w:rPr>
          <w:b/>
        </w:rPr>
      </w:pPr>
      <w:r>
        <w:rPr>
          <w:b/>
        </w:rPr>
        <w:t xml:space="preserve">Supervisor Name: </w:t>
      </w:r>
      <w:r w:rsidR="00D647C5">
        <w:rPr>
          <w:b/>
        </w:rPr>
        <w:t xml:space="preserve">Alison Cooke </w:t>
      </w:r>
    </w:p>
    <w:p w14:paraId="1073E147" w14:textId="63BB193F" w:rsidR="00F01F25" w:rsidRPr="00F01F25" w:rsidRDefault="005F5411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50816163" wp14:editId="16502F60">
                <wp:simplePos x="0" y="0"/>
                <wp:positionH relativeFrom="margin">
                  <wp:align>right</wp:align>
                </wp:positionH>
                <wp:positionV relativeFrom="paragraph">
                  <wp:posOffset>322580</wp:posOffset>
                </wp:positionV>
                <wp:extent cx="5706110" cy="546100"/>
                <wp:effectExtent l="0" t="0" r="27940" b="2540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5461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3A40676" w14:textId="57BAB321" w:rsidR="00E45855" w:rsidRPr="00A62DB1" w:rsidRDefault="005D3DE1" w:rsidP="00E45855">
                            <w:pPr>
                              <w:jc w:val="both"/>
                            </w:pPr>
                            <w:r>
                              <w:t>Does Dyfed-Powys Police learn lessons from failings identified within critical incidents?</w:t>
                            </w:r>
                          </w:p>
                          <w:p w14:paraId="4CE4B696" w14:textId="77777777" w:rsidR="007D7FC5" w:rsidRDefault="007D7FC5" w:rsidP="007D7FC5">
                            <w:pPr>
                              <w:jc w:val="both"/>
                              <w:rPr>
                                <w:color w:val="FF0000"/>
                              </w:rPr>
                            </w:pPr>
                          </w:p>
                          <w:p w14:paraId="3C3D6D24" w14:textId="7B08A224" w:rsidR="009818E7" w:rsidRPr="003E00F6" w:rsidRDefault="009818E7" w:rsidP="008D5C3E">
                            <w:pPr>
                              <w:jc w:val="both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081616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98.1pt;margin-top:25.4pt;width:449.3pt;height:43pt;z-index:251659264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">
                <v:textbox>
                  <w:txbxContent>
                    <w:p w14:paraId="03A40676" w14:textId="57BAB321" w:rsidR="00E45855" w:rsidRPr="00A62DB1" w:rsidRDefault="005D3DE1" w:rsidP="00E45855">
                      <w:pPr>
                        <w:jc w:val="both"/>
                      </w:pPr>
                      <w:r>
                        <w:t>Does Dyfed-Powys Police learn lessons from failings identified within critical incidents?</w:t>
                      </w:r>
                    </w:p>
                    <w:p w14:paraId="4CE4B696" w14:textId="77777777" w:rsidR="007D7FC5" w:rsidRDefault="007D7FC5" w:rsidP="007D7FC5">
                      <w:pPr>
                        <w:jc w:val="both"/>
                        <w:rPr>
                          <w:color w:val="FF0000"/>
                        </w:rPr>
                      </w:pPr>
                    </w:p>
                    <w:p w14:paraId="3C3D6D24" w14:textId="7B08A224" w:rsidR="009818E7" w:rsidRPr="003E00F6" w:rsidRDefault="009818E7" w:rsidP="008D5C3E">
                      <w:pPr>
                        <w:jc w:val="both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25D8DC9D">
        <w:rPr>
          <w:b/>
          <w:bCs/>
        </w:rPr>
        <w:t xml:space="preserve">Research Question </w:t>
      </w:r>
    </w:p>
    <w:p w14:paraId="4E340937" w14:textId="1F0C81C6" w:rsidR="00A60485" w:rsidRDefault="00E63F60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B0739C2" wp14:editId="666EA885">
                <wp:simplePos x="0" y="0"/>
                <wp:positionH relativeFrom="margin">
                  <wp:align>right</wp:align>
                </wp:positionH>
                <wp:positionV relativeFrom="paragraph">
                  <wp:posOffset>939165</wp:posOffset>
                </wp:positionV>
                <wp:extent cx="5706110" cy="5867400"/>
                <wp:effectExtent l="0" t="0" r="27940" b="19050"/>
                <wp:wrapNone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5867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64AEB1D" w14:textId="056A518A" w:rsidR="00C651E8" w:rsidRDefault="00674390" w:rsidP="00FA364B">
                            <w:pPr>
                              <w:jc w:val="both"/>
                              <w:rPr>
                                <w:noProof/>
                              </w:rPr>
                            </w:pPr>
                            <w:r w:rsidRPr="00FA364B">
                              <w:t xml:space="preserve">Policing </w:t>
                            </w:r>
                            <w:r w:rsidR="00C651E8">
                              <w:t>faces</w:t>
                            </w:r>
                            <w:r w:rsidR="00FA364B" w:rsidRPr="00FA364B">
                              <w:t xml:space="preserve"> </w:t>
                            </w:r>
                            <w:r w:rsidR="00FA364B">
                              <w:t>a</w:t>
                            </w:r>
                            <w:r w:rsidR="003A3885">
                              <w:t xml:space="preserve"> </w:t>
                            </w:r>
                            <w:r w:rsidR="00ED7BEE">
                              <w:t xml:space="preserve">confidence </w:t>
                            </w:r>
                            <w:r w:rsidR="00335E0E">
                              <w:t>crisis</w:t>
                            </w:r>
                            <w:r w:rsidR="00ED7BEE">
                              <w:t xml:space="preserve"> </w:t>
                            </w:r>
                            <w:sdt>
                              <w:sdtPr>
                                <w:id w:val="-402680255"/>
                                <w:citation/>
                              </w:sdtPr>
                              <w:sdtEndPr/>
                              <w:sdtContent>
                                <w:r w:rsidR="00C651E8">
                                  <w:fldChar w:fldCharType="begin"/>
                                </w:r>
                                <w:r w:rsidR="00C651E8">
                                  <w:instrText xml:space="preserve"> CITATION Bar22 \l 2057 </w:instrText>
                                </w:r>
                                <w:r w:rsidR="00C651E8">
                                  <w:fldChar w:fldCharType="separate"/>
                                </w:r>
                                <w:r w:rsidR="00CD4D35" w:rsidRPr="00CD4D35">
                                  <w:rPr>
                                    <w:noProof/>
                                  </w:rPr>
                                  <w:t>(Barber, 2022)</w:t>
                                </w:r>
                                <w:r w:rsidR="00C651E8">
                                  <w:fldChar w:fldCharType="end"/>
                                </w:r>
                              </w:sdtContent>
                            </w:sdt>
                            <w:r w:rsidR="00E63F60">
                              <w:t xml:space="preserve">, as incidents of police </w:t>
                            </w:r>
                            <w:r w:rsidR="00173C72">
                              <w:t xml:space="preserve">command </w:t>
                            </w:r>
                            <w:r w:rsidR="00E63F60">
                              <w:t>failings continue to emerge</w:t>
                            </w:r>
                            <w:r w:rsidR="0091048A">
                              <w:t xml:space="preserve"> during critical incidents</w:t>
                            </w:r>
                            <w:r w:rsidR="00E63F60">
                              <w:t xml:space="preserve"> </w:t>
                            </w:r>
                            <w:r w:rsidR="00335E0E">
                              <w:t>decades</w:t>
                            </w:r>
                            <w:r w:rsidR="00E63F60">
                              <w:t xml:space="preserve"> after </w:t>
                            </w:r>
                            <w:r w:rsidR="00ED7BEE">
                              <w:t xml:space="preserve">similar </w:t>
                            </w:r>
                            <w:r w:rsidR="00E63F60">
                              <w:t xml:space="preserve">lessons </w:t>
                            </w:r>
                            <w:r w:rsidR="00AA4F81">
                              <w:t>were</w:t>
                            </w:r>
                            <w:r w:rsidR="00E63F60">
                              <w:t xml:space="preserve"> </w:t>
                            </w:r>
                            <w:r w:rsidR="00E76452">
                              <w:t xml:space="preserve">first </w:t>
                            </w:r>
                            <w:r w:rsidR="008258C2">
                              <w:t>acknowledged</w:t>
                            </w:r>
                            <w:r w:rsidR="00E63F60">
                              <w:t>, in cases such as the</w:t>
                            </w:r>
                            <w:r w:rsidR="00E76452">
                              <w:t xml:space="preserve"> Brixton Riots </w:t>
                            </w:r>
                            <w:sdt>
                              <w:sdtPr>
                                <w:id w:val="-1437367281"/>
                                <w:citation/>
                              </w:sdtPr>
                              <w:sdtEndPr/>
                              <w:sdtContent>
                                <w:r w:rsidR="00E76452">
                                  <w:fldChar w:fldCharType="begin"/>
                                </w:r>
                                <w:r w:rsidR="00E76452">
                                  <w:instrText xml:space="preserve"> CITATION Sca81 \l 2057 </w:instrText>
                                </w:r>
                                <w:r w:rsidR="00E76452">
                                  <w:fldChar w:fldCharType="separate"/>
                                </w:r>
                                <w:r w:rsidR="00CD4D35" w:rsidRPr="00CD4D35">
                                  <w:rPr>
                                    <w:noProof/>
                                  </w:rPr>
                                  <w:t>(Scarman, 1981)</w:t>
                                </w:r>
                                <w:r w:rsidR="00E76452">
                                  <w:fldChar w:fldCharType="end"/>
                                </w:r>
                              </w:sdtContent>
                            </w:sdt>
                            <w:r w:rsidR="00E76452">
                              <w:t>,</w:t>
                            </w:r>
                            <w:r w:rsidR="00E63F60">
                              <w:t xml:space="preserve"> </w:t>
                            </w:r>
                            <w:r w:rsidR="00173C72">
                              <w:t xml:space="preserve">Hillsborough disaster </w:t>
                            </w:r>
                            <w:r w:rsidR="00173C72" w:rsidRPr="00173C72">
                              <w:rPr>
                                <w:noProof/>
                              </w:rPr>
                              <w:t>(Jones, 2017)</w:t>
                            </w:r>
                            <w:r w:rsidR="00173C72">
                              <w:t xml:space="preserve">, </w:t>
                            </w:r>
                            <w:r w:rsidR="005D3DE1">
                              <w:t xml:space="preserve">institutionalised racism findings found within the Stephen Lawrence murder inquiry </w:t>
                            </w:r>
                            <w:sdt>
                              <w:sdtPr>
                                <w:id w:val="28000936"/>
                                <w:citation/>
                              </w:sdtPr>
                              <w:sdtEndPr/>
                              <w:sdtContent>
                                <w:r w:rsidR="005D3DE1">
                                  <w:fldChar w:fldCharType="begin"/>
                                </w:r>
                                <w:r w:rsidR="005D3DE1">
                                  <w:instrText xml:space="preserve"> CITATION Mac99 \l 2057 </w:instrText>
                                </w:r>
                                <w:r w:rsidR="005D3DE1">
                                  <w:fldChar w:fldCharType="separate"/>
                                </w:r>
                                <w:r w:rsidR="00CD4D35" w:rsidRPr="00CD4D35">
                                  <w:rPr>
                                    <w:noProof/>
                                  </w:rPr>
                                  <w:t>(Macpherson, 1999)</w:t>
                                </w:r>
                                <w:r w:rsidR="005D3DE1">
                                  <w:fldChar w:fldCharType="end"/>
                                </w:r>
                              </w:sdtContent>
                            </w:sdt>
                            <w:r w:rsidR="005D3DE1">
                              <w:t xml:space="preserve">, safeguarding failings within the serious case reviews of Baby P </w:t>
                            </w:r>
                            <w:sdt>
                              <w:sdtPr>
                                <w:id w:val="1854762395"/>
                                <w:citation/>
                              </w:sdtPr>
                              <w:sdtEndPr/>
                              <w:sdtContent>
                                <w:r w:rsidR="005D3DE1">
                                  <w:fldChar w:fldCharType="begin"/>
                                </w:r>
                                <w:r w:rsidR="005D3DE1">
                                  <w:instrText xml:space="preserve"> CITATION Har09 \l 2057 </w:instrText>
                                </w:r>
                                <w:r w:rsidR="005D3DE1">
                                  <w:fldChar w:fldCharType="separate"/>
                                </w:r>
                                <w:r w:rsidR="00CD4D35" w:rsidRPr="00CD4D35">
                                  <w:rPr>
                                    <w:noProof/>
                                  </w:rPr>
                                  <w:t>(Haringey, 2009)</w:t>
                                </w:r>
                                <w:r w:rsidR="005D3DE1">
                                  <w:fldChar w:fldCharType="end"/>
                                </w:r>
                              </w:sdtContent>
                            </w:sdt>
                            <w:r w:rsidR="005D3DE1">
                              <w:t xml:space="preserve"> and</w:t>
                            </w:r>
                            <w:r w:rsidR="008D7E12">
                              <w:t xml:space="preserve"> Victoria </w:t>
                            </w:r>
                            <w:r w:rsidR="005D3DE1">
                              <w:t xml:space="preserve"> </w:t>
                            </w:r>
                            <w:r w:rsidR="008D7E12">
                              <w:t xml:space="preserve">Climbié </w:t>
                            </w:r>
                            <w:sdt>
                              <w:sdtPr>
                                <w:id w:val="1794861280"/>
                                <w:citation/>
                              </w:sdtPr>
                              <w:sdtEndPr/>
                              <w:sdtContent>
                                <w:r w:rsidR="008D7E12">
                                  <w:fldChar w:fldCharType="begin"/>
                                </w:r>
                                <w:r w:rsidR="008D7E12">
                                  <w:instrText xml:space="preserve"> CITATION Lor03 \l 2057 </w:instrText>
                                </w:r>
                                <w:r w:rsidR="008D7E12">
                                  <w:fldChar w:fldCharType="separate"/>
                                </w:r>
                                <w:r w:rsidR="00CD4D35" w:rsidRPr="00CD4D35">
                                  <w:rPr>
                                    <w:noProof/>
                                  </w:rPr>
                                  <w:t>(Lord Laming, 2003)</w:t>
                                </w:r>
                                <w:r w:rsidR="008D7E12">
                                  <w:fldChar w:fldCharType="end"/>
                                </w:r>
                              </w:sdtContent>
                            </w:sdt>
                            <w:r w:rsidR="008D7E12">
                              <w:t xml:space="preserve">, significant police failings in the handling of </w:t>
                            </w:r>
                            <w:r w:rsidR="005C72D3">
                              <w:t xml:space="preserve">the </w:t>
                            </w:r>
                            <w:r w:rsidR="008D7E12">
                              <w:t>Stephen Port murders</w:t>
                            </w:r>
                            <w:r w:rsidR="00D17754">
                              <w:t>, with allegations of institutionalised homophobia</w:t>
                            </w:r>
                            <w:r w:rsidR="008D7E12">
                              <w:t xml:space="preserve"> </w:t>
                            </w:r>
                            <w:sdt>
                              <w:sdtPr>
                                <w:id w:val="28151765"/>
                                <w:citation/>
                              </w:sdtPr>
                              <w:sdtEndPr/>
                              <w:sdtContent>
                                <w:r w:rsidR="008D7E12">
                                  <w:fldChar w:fldCharType="begin"/>
                                </w:r>
                                <w:r w:rsidR="008D7E12">
                                  <w:instrText xml:space="preserve"> CITATION IOP18 \l 2057 </w:instrText>
                                </w:r>
                                <w:r w:rsidR="008D7E12">
                                  <w:fldChar w:fldCharType="separate"/>
                                </w:r>
                                <w:r w:rsidR="00CD4D35" w:rsidRPr="00CD4D35">
                                  <w:rPr>
                                    <w:noProof/>
                                  </w:rPr>
                                  <w:t>(IOPC, 2018)</w:t>
                                </w:r>
                                <w:r w:rsidR="008D7E12">
                                  <w:fldChar w:fldCharType="end"/>
                                </w:r>
                              </w:sdtContent>
                            </w:sdt>
                            <w:r w:rsidR="008D7E12">
                              <w:t xml:space="preserve"> </w:t>
                            </w:r>
                            <w:r w:rsidR="00335E0E">
                              <w:t xml:space="preserve">and </w:t>
                            </w:r>
                            <w:r w:rsidR="00765043">
                              <w:t>more</w:t>
                            </w:r>
                            <w:r w:rsidR="008D7E12">
                              <w:t xml:space="preserve"> recently, </w:t>
                            </w:r>
                            <w:r w:rsidR="00765043">
                              <w:t xml:space="preserve"> </w:t>
                            </w:r>
                            <w:r w:rsidR="00987F5D">
                              <w:t xml:space="preserve">allegations of police </w:t>
                            </w:r>
                            <w:r w:rsidR="0045481F">
                              <w:t xml:space="preserve">misogyny </w:t>
                            </w:r>
                            <w:sdt>
                              <w:sdtPr>
                                <w:id w:val="-1622986082"/>
                                <w:citation/>
                              </w:sdtPr>
                              <w:sdtEndPr/>
                              <w:sdtContent>
                                <w:r w:rsidR="0045481F">
                                  <w:fldChar w:fldCharType="begin"/>
                                </w:r>
                                <w:r w:rsidR="0045481F">
                                  <w:instrText xml:space="preserve"> CITATION IOP2b \l 2057 </w:instrText>
                                </w:r>
                                <w:r w:rsidR="0045481F">
                                  <w:fldChar w:fldCharType="separate"/>
                                </w:r>
                                <w:r w:rsidR="00CD4D35" w:rsidRPr="00CD4D35">
                                  <w:rPr>
                                    <w:noProof/>
                                  </w:rPr>
                                  <w:t>(IOPC, 2022b)</w:t>
                                </w:r>
                                <w:r w:rsidR="0045481F">
                                  <w:fldChar w:fldCharType="end"/>
                                </w:r>
                              </w:sdtContent>
                            </w:sdt>
                            <w:r w:rsidR="0045481F">
                              <w:t>,</w:t>
                            </w:r>
                            <w:r w:rsidR="00987F5D">
                              <w:t xml:space="preserve"> </w:t>
                            </w:r>
                            <w:r w:rsidR="008D7E12">
                              <w:t>the murder of Sarah Everard by a serving police officer</w:t>
                            </w:r>
                            <w:r w:rsidR="00264B83">
                              <w:t xml:space="preserve"> </w:t>
                            </w:r>
                            <w:r w:rsidR="00B07734" w:rsidRPr="00B07734">
                              <w:rPr>
                                <w:noProof/>
                              </w:rPr>
                              <w:t>(Baroness Casey, 2022a</w:t>
                            </w:r>
                            <w:r w:rsidR="00B07734">
                              <w:rPr>
                                <w:noProof/>
                              </w:rPr>
                              <w:t>; 2022b</w:t>
                            </w:r>
                            <w:r w:rsidR="00B07734" w:rsidRPr="00B07734">
                              <w:rPr>
                                <w:noProof/>
                              </w:rPr>
                              <w:t>)</w:t>
                            </w:r>
                            <w:r w:rsidR="00335E0E">
                              <w:t xml:space="preserve">, </w:t>
                            </w:r>
                            <w:r w:rsidR="00504E55">
                              <w:t>the</w:t>
                            </w:r>
                            <w:r w:rsidR="00EA34F8">
                              <w:t xml:space="preserve"> </w:t>
                            </w:r>
                            <w:r w:rsidR="00ED7BEE">
                              <w:t xml:space="preserve">Mayhill Riots </w:t>
                            </w:r>
                            <w:sdt>
                              <w:sdtPr>
                                <w:id w:val="-1107805233"/>
                                <w:citation/>
                              </w:sdtPr>
                              <w:sdtEndPr/>
                              <w:sdtContent>
                                <w:r w:rsidR="00ED7BEE">
                                  <w:fldChar w:fldCharType="begin"/>
                                </w:r>
                                <w:r w:rsidR="00ED7BEE">
                                  <w:instrText xml:space="preserve"> CITATION Swa21 \l 2057 </w:instrText>
                                </w:r>
                                <w:r w:rsidR="00ED7BEE">
                                  <w:fldChar w:fldCharType="separate"/>
                                </w:r>
                                <w:r w:rsidR="00CD4D35" w:rsidRPr="00CD4D35">
                                  <w:rPr>
                                    <w:noProof/>
                                  </w:rPr>
                                  <w:t>(Swansea Council, 2021)</w:t>
                                </w:r>
                                <w:r w:rsidR="00ED7BEE">
                                  <w:fldChar w:fldCharType="end"/>
                                </w:r>
                              </w:sdtContent>
                            </w:sdt>
                            <w:r w:rsidR="00847B2F">
                              <w:t>, and the</w:t>
                            </w:r>
                            <w:r w:rsidR="00ED7BEE">
                              <w:t xml:space="preserve"> </w:t>
                            </w:r>
                            <w:r w:rsidR="00335E0E">
                              <w:t xml:space="preserve">Manchester Arena Terrorist attack </w:t>
                            </w:r>
                            <w:sdt>
                              <w:sdtPr>
                                <w:id w:val="804117741"/>
                                <w:citation/>
                              </w:sdtPr>
                              <w:sdtEndPr/>
                              <w:sdtContent>
                                <w:r w:rsidR="00173C72">
                                  <w:fldChar w:fldCharType="begin"/>
                                </w:r>
                                <w:r w:rsidR="00173C72">
                                  <w:instrText xml:space="preserve"> CITATION Hom22 \l 2057 </w:instrText>
                                </w:r>
                                <w:r w:rsidR="00173C72">
                                  <w:fldChar w:fldCharType="separate"/>
                                </w:r>
                                <w:r w:rsidR="00CD4D35" w:rsidRPr="00CD4D35">
                                  <w:rPr>
                                    <w:noProof/>
                                  </w:rPr>
                                  <w:t>(Home Office , 2022)</w:t>
                                </w:r>
                                <w:r w:rsidR="00173C72">
                                  <w:fldChar w:fldCharType="end"/>
                                </w:r>
                              </w:sdtContent>
                            </w:sdt>
                            <w:r w:rsidR="008D7E12">
                              <w:rPr>
                                <w:noProof/>
                              </w:rPr>
                              <w:t xml:space="preserve">.  </w:t>
                            </w:r>
                            <w:r w:rsidR="0091048A">
                              <w:rPr>
                                <w:noProof/>
                              </w:rPr>
                              <w:t xml:space="preserve">It is these </w:t>
                            </w:r>
                            <w:r w:rsidR="00504E55">
                              <w:rPr>
                                <w:noProof/>
                              </w:rPr>
                              <w:t>repeat failings,</w:t>
                            </w:r>
                            <w:r w:rsidR="00E76452">
                              <w:rPr>
                                <w:noProof/>
                              </w:rPr>
                              <w:t xml:space="preserve"> </w:t>
                            </w:r>
                            <w:r w:rsidR="0091048A">
                              <w:rPr>
                                <w:noProof/>
                              </w:rPr>
                              <w:t xml:space="preserve">which </w:t>
                            </w:r>
                            <w:r w:rsidR="00E76452">
                              <w:rPr>
                                <w:noProof/>
                              </w:rPr>
                              <w:t>have</w:t>
                            </w:r>
                            <w:r w:rsidR="00C651E8">
                              <w:rPr>
                                <w:noProof/>
                              </w:rPr>
                              <w:t xml:space="preserve"> influenced th</w:t>
                            </w:r>
                            <w:r w:rsidR="00E76452">
                              <w:rPr>
                                <w:noProof/>
                              </w:rPr>
                              <w:t xml:space="preserve">e </w:t>
                            </w:r>
                            <w:r w:rsidR="00C651E8">
                              <w:rPr>
                                <w:noProof/>
                              </w:rPr>
                              <w:t>research proposal</w:t>
                            </w:r>
                            <w:r w:rsidR="006F017E">
                              <w:rPr>
                                <w:noProof/>
                              </w:rPr>
                              <w:t>,</w:t>
                            </w:r>
                            <w:r w:rsidR="003A3885">
                              <w:rPr>
                                <w:noProof/>
                              </w:rPr>
                              <w:t xml:space="preserve"> </w:t>
                            </w:r>
                            <w:r w:rsidR="00E76452">
                              <w:rPr>
                                <w:noProof/>
                              </w:rPr>
                              <w:t xml:space="preserve">prompting debate if </w:t>
                            </w:r>
                            <w:r w:rsidR="006F017E">
                              <w:rPr>
                                <w:noProof/>
                              </w:rPr>
                              <w:t xml:space="preserve">policing </w:t>
                            </w:r>
                            <w:r w:rsidR="003A3885">
                              <w:rPr>
                                <w:noProof/>
                              </w:rPr>
                              <w:t>truly learns lessons</w:t>
                            </w:r>
                            <w:r w:rsidR="008258C2">
                              <w:rPr>
                                <w:noProof/>
                              </w:rPr>
                              <w:t xml:space="preserve"> from the past</w:t>
                            </w:r>
                            <w:r w:rsidR="003A3885">
                              <w:rPr>
                                <w:noProof/>
                              </w:rPr>
                              <w:t xml:space="preserve">, or </w:t>
                            </w:r>
                            <w:r w:rsidR="00504E55">
                              <w:rPr>
                                <w:noProof/>
                              </w:rPr>
                              <w:t>will it always</w:t>
                            </w:r>
                            <w:r w:rsidR="00765043">
                              <w:rPr>
                                <w:noProof/>
                              </w:rPr>
                              <w:t xml:space="preserve"> be a service that</w:t>
                            </w:r>
                            <w:r w:rsidR="00137511">
                              <w:rPr>
                                <w:noProof/>
                              </w:rPr>
                              <w:t xml:space="preserve"> </w:t>
                            </w:r>
                            <w:r w:rsidR="00765043">
                              <w:rPr>
                                <w:noProof/>
                              </w:rPr>
                              <w:t>makes</w:t>
                            </w:r>
                            <w:r w:rsidR="00504E55">
                              <w:rPr>
                                <w:noProof/>
                              </w:rPr>
                              <w:t xml:space="preserve"> </w:t>
                            </w:r>
                            <w:r w:rsidR="0091048A">
                              <w:rPr>
                                <w:noProof/>
                              </w:rPr>
                              <w:t>comparable</w:t>
                            </w:r>
                            <w:r w:rsidR="00504E55">
                              <w:rPr>
                                <w:noProof/>
                              </w:rPr>
                              <w:t xml:space="preserve"> </w:t>
                            </w:r>
                            <w:r w:rsidR="003A3885">
                              <w:rPr>
                                <w:noProof/>
                              </w:rPr>
                              <w:t>systematic</w:t>
                            </w:r>
                            <w:r w:rsidR="00504E55">
                              <w:rPr>
                                <w:noProof/>
                              </w:rPr>
                              <w:t xml:space="preserve"> </w:t>
                            </w:r>
                            <w:r w:rsidR="006F017E">
                              <w:rPr>
                                <w:noProof/>
                              </w:rPr>
                              <w:t>failings</w:t>
                            </w:r>
                            <w:r w:rsidR="003A3885">
                              <w:rPr>
                                <w:noProof/>
                              </w:rPr>
                              <w:t>.</w:t>
                            </w:r>
                          </w:p>
                          <w:p w14:paraId="4DD06B72" w14:textId="00BB728C" w:rsidR="00137511" w:rsidRDefault="00847B2F" w:rsidP="00FA364B">
                            <w:pPr>
                              <w:jc w:val="both"/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</w:rPr>
                              <w:t xml:space="preserve">In the Strategic Review of Policing, </w:t>
                            </w:r>
                            <w:r w:rsidR="00C651E8" w:rsidRPr="00C651E8">
                              <w:rPr>
                                <w:noProof/>
                              </w:rPr>
                              <w:t xml:space="preserve">Barber </w:t>
                            </w:r>
                            <w:r w:rsidR="00C651E8">
                              <w:rPr>
                                <w:noProof/>
                              </w:rPr>
                              <w:t>(</w:t>
                            </w:r>
                            <w:r w:rsidR="00C651E8" w:rsidRPr="00C651E8">
                              <w:rPr>
                                <w:noProof/>
                              </w:rPr>
                              <w:t>2022)</w:t>
                            </w:r>
                            <w:r w:rsidR="00C651E8">
                              <w:rPr>
                                <w:noProof/>
                              </w:rPr>
                              <w:t xml:space="preserve"> argues, policing needs to deviate from </w:t>
                            </w:r>
                            <w:r w:rsidR="007057DE">
                              <w:rPr>
                                <w:noProof/>
                              </w:rPr>
                              <w:t xml:space="preserve">being </w:t>
                            </w:r>
                            <w:r w:rsidR="00C651E8">
                              <w:rPr>
                                <w:noProof/>
                              </w:rPr>
                              <w:t xml:space="preserve">a blame </w:t>
                            </w:r>
                            <w:r w:rsidR="007057DE">
                              <w:rPr>
                                <w:noProof/>
                              </w:rPr>
                              <w:t>organisation</w:t>
                            </w:r>
                            <w:r w:rsidR="00C651E8">
                              <w:rPr>
                                <w:noProof/>
                              </w:rPr>
                              <w:t xml:space="preserve">, to </w:t>
                            </w:r>
                            <w:r w:rsidR="00DA75A7">
                              <w:rPr>
                                <w:noProof/>
                              </w:rPr>
                              <w:t>one of</w:t>
                            </w:r>
                            <w:r w:rsidR="00C651E8">
                              <w:rPr>
                                <w:noProof/>
                              </w:rPr>
                              <w:t xml:space="preserve"> learning, and </w:t>
                            </w:r>
                            <w:r w:rsidR="006F017E">
                              <w:rPr>
                                <w:noProof/>
                              </w:rPr>
                              <w:t>urges action to be taken</w:t>
                            </w:r>
                            <w:r w:rsidR="00C651E8">
                              <w:rPr>
                                <w:noProof/>
                              </w:rPr>
                              <w:t xml:space="preserve"> to ensure lessons learnt from investigations carried out by</w:t>
                            </w:r>
                            <w:r w:rsidR="002E70D3">
                              <w:rPr>
                                <w:noProof/>
                              </w:rPr>
                              <w:t xml:space="preserve"> stakeholders, such as</w:t>
                            </w:r>
                            <w:r w:rsidR="00C651E8">
                              <w:rPr>
                                <w:noProof/>
                              </w:rPr>
                              <w:t xml:space="preserve"> the Independent Office for Police Conduct (IOP</w:t>
                            </w:r>
                            <w:r w:rsidR="002E70D3">
                              <w:rPr>
                                <w:noProof/>
                              </w:rPr>
                              <w:t xml:space="preserve">C) </w:t>
                            </w:r>
                            <w:r w:rsidR="006F017E">
                              <w:rPr>
                                <w:noProof/>
                              </w:rPr>
                              <w:t>are</w:t>
                            </w:r>
                            <w:r w:rsidR="00C651E8">
                              <w:rPr>
                                <w:noProof/>
                              </w:rPr>
                              <w:t xml:space="preserve"> considered </w:t>
                            </w:r>
                            <w:r w:rsidR="0091048A">
                              <w:rPr>
                                <w:noProof/>
                              </w:rPr>
                              <w:t xml:space="preserve">across policing </w:t>
                            </w:r>
                            <w:r w:rsidR="00C651E8">
                              <w:rPr>
                                <w:noProof/>
                              </w:rPr>
                              <w:t>at strategic level</w:t>
                            </w:r>
                            <w:r w:rsidR="0091048A">
                              <w:rPr>
                                <w:noProof/>
                              </w:rPr>
                              <w:t>s</w:t>
                            </w:r>
                            <w:r w:rsidR="00C651E8">
                              <w:rPr>
                                <w:noProof/>
                              </w:rPr>
                              <w:t xml:space="preserve">, and </w:t>
                            </w:r>
                            <w:r w:rsidR="0091048A">
                              <w:rPr>
                                <w:noProof/>
                              </w:rPr>
                              <w:t xml:space="preserve">subsequently </w:t>
                            </w:r>
                            <w:r w:rsidR="00765043">
                              <w:rPr>
                                <w:noProof/>
                              </w:rPr>
                              <w:t>shared</w:t>
                            </w:r>
                            <w:r w:rsidR="00C651E8">
                              <w:rPr>
                                <w:noProof/>
                              </w:rPr>
                              <w:t xml:space="preserve"> throughout the </w:t>
                            </w:r>
                            <w:r w:rsidR="0091048A">
                              <w:rPr>
                                <w:noProof/>
                              </w:rPr>
                              <w:t xml:space="preserve">43 police force structure </w:t>
                            </w:r>
                            <w:r w:rsidR="00765043">
                              <w:rPr>
                                <w:noProof/>
                              </w:rPr>
                              <w:t xml:space="preserve">with </w:t>
                            </w:r>
                            <w:r w:rsidR="00C651E8">
                              <w:rPr>
                                <w:noProof/>
                              </w:rPr>
                              <w:t>frontline practitioners, to inform everyday practice</w:t>
                            </w:r>
                            <w:r w:rsidR="006F017E">
                              <w:rPr>
                                <w:noProof/>
                              </w:rPr>
                              <w:t>, and</w:t>
                            </w:r>
                            <w:r w:rsidR="00504E55">
                              <w:rPr>
                                <w:noProof/>
                              </w:rPr>
                              <w:t xml:space="preserve"> </w:t>
                            </w:r>
                            <w:r w:rsidR="006F017E">
                              <w:rPr>
                                <w:noProof/>
                              </w:rPr>
                              <w:t xml:space="preserve">ensure </w:t>
                            </w:r>
                            <w:r w:rsidR="00E76452">
                              <w:rPr>
                                <w:noProof/>
                              </w:rPr>
                              <w:t xml:space="preserve">history does not repeat itself. </w:t>
                            </w:r>
                            <w:r w:rsidR="007D5F41">
                              <w:rPr>
                                <w:noProof/>
                              </w:rPr>
                              <w:t xml:space="preserve"> </w:t>
                            </w:r>
                          </w:p>
                          <w:p w14:paraId="7E027514" w14:textId="0C67AB75" w:rsidR="007057DE" w:rsidRDefault="008F50BC" w:rsidP="00FA364B">
                            <w:pPr>
                              <w:jc w:val="both"/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</w:rPr>
                              <w:t xml:space="preserve">Supporting this notion </w:t>
                            </w:r>
                            <w:r w:rsidR="007D5F41" w:rsidRPr="007D5F41">
                              <w:rPr>
                                <w:noProof/>
                              </w:rPr>
                              <w:t>Mullins</w:t>
                            </w:r>
                            <w:r w:rsidR="007D5F41">
                              <w:rPr>
                                <w:noProof/>
                              </w:rPr>
                              <w:t xml:space="preserve"> (</w:t>
                            </w:r>
                            <w:r w:rsidR="007D5F41" w:rsidRPr="007D5F41">
                              <w:rPr>
                                <w:noProof/>
                              </w:rPr>
                              <w:t>2019)</w:t>
                            </w:r>
                            <w:r w:rsidR="007D5F41">
                              <w:rPr>
                                <w:noProof/>
                              </w:rPr>
                              <w:t xml:space="preserve"> </w:t>
                            </w:r>
                            <w:r>
                              <w:rPr>
                                <w:noProof/>
                              </w:rPr>
                              <w:t>argues</w:t>
                            </w:r>
                            <w:r w:rsidR="007D5F41">
                              <w:rPr>
                                <w:noProof/>
                              </w:rPr>
                              <w:t xml:space="preserve"> the fundamentals of </w:t>
                            </w:r>
                            <w:r w:rsidR="007057DE">
                              <w:rPr>
                                <w:noProof/>
                              </w:rPr>
                              <w:t xml:space="preserve">an </w:t>
                            </w:r>
                            <w:r w:rsidR="007D5F41">
                              <w:rPr>
                                <w:noProof/>
                              </w:rPr>
                              <w:t xml:space="preserve">effective organisation </w:t>
                            </w:r>
                            <w:r w:rsidR="007057DE">
                              <w:rPr>
                                <w:noProof/>
                              </w:rPr>
                              <w:t>relies</w:t>
                            </w:r>
                            <w:r w:rsidR="007D5F41">
                              <w:rPr>
                                <w:noProof/>
                              </w:rPr>
                              <w:t xml:space="preserve"> heavily on how well an organisation can rapidly learn</w:t>
                            </w:r>
                            <w:r w:rsidR="007E6BAA">
                              <w:rPr>
                                <w:noProof/>
                              </w:rPr>
                              <w:t>, and supporting evidence</w:t>
                            </w:r>
                            <w:r w:rsidR="00847B2F">
                              <w:rPr>
                                <w:noProof/>
                              </w:rPr>
                              <w:t xml:space="preserve"> aruging in favour of organisational learning</w:t>
                            </w:r>
                            <w:r w:rsidR="007E6BAA">
                              <w:rPr>
                                <w:noProof/>
                              </w:rPr>
                              <w:t xml:space="preserve"> appears in </w:t>
                            </w:r>
                            <w:r w:rsidR="007D5F41" w:rsidRPr="007D5F41">
                              <w:rPr>
                                <w:noProof/>
                              </w:rPr>
                              <w:t>Senge</w:t>
                            </w:r>
                            <w:r w:rsidR="007D5F41">
                              <w:rPr>
                                <w:noProof/>
                              </w:rPr>
                              <w:t xml:space="preserve"> (</w:t>
                            </w:r>
                            <w:r w:rsidR="007D5F41" w:rsidRPr="007D5F41">
                              <w:rPr>
                                <w:noProof/>
                              </w:rPr>
                              <w:t>1990)</w:t>
                            </w:r>
                            <w:r w:rsidR="007E6BAA">
                              <w:rPr>
                                <w:noProof/>
                              </w:rPr>
                              <w:t xml:space="preserve">, </w:t>
                            </w:r>
                            <w:r w:rsidR="0046795A">
                              <w:rPr>
                                <w:noProof/>
                              </w:rPr>
                              <w:t xml:space="preserve">organisations need a culture of learning to encourage employee commitment, yet </w:t>
                            </w:r>
                            <w:r w:rsidR="007E6BAA">
                              <w:rPr>
                                <w:noProof/>
                              </w:rPr>
                              <w:t xml:space="preserve">most organisations learn </w:t>
                            </w:r>
                            <w:r w:rsidR="00F25FAD">
                              <w:rPr>
                                <w:noProof/>
                              </w:rPr>
                              <w:t xml:space="preserve">slowly and </w:t>
                            </w:r>
                            <w:r w:rsidR="007E6BAA">
                              <w:rPr>
                                <w:noProof/>
                              </w:rPr>
                              <w:t xml:space="preserve">poorly, due to people reacting to events rather than proactively designing solutions </w:t>
                            </w:r>
                            <w:r w:rsidR="00F25FAD">
                              <w:rPr>
                                <w:noProof/>
                              </w:rPr>
                              <w:t>based on</w:t>
                            </w:r>
                            <w:r w:rsidR="007E6BAA">
                              <w:rPr>
                                <w:noProof/>
                              </w:rPr>
                              <w:t xml:space="preserve"> learning</w:t>
                            </w:r>
                            <w:r w:rsidR="00F25FAD">
                              <w:rPr>
                                <w:noProof/>
                              </w:rPr>
                              <w:t>, to</w:t>
                            </w:r>
                            <w:r w:rsidR="007E6BAA">
                              <w:rPr>
                                <w:noProof/>
                              </w:rPr>
                              <w:t xml:space="preserve"> prevent</w:t>
                            </w:r>
                            <w:r w:rsidR="00FC00FD">
                              <w:rPr>
                                <w:noProof/>
                              </w:rPr>
                              <w:t xml:space="preserve"> </w:t>
                            </w:r>
                            <w:r w:rsidR="00504E55">
                              <w:rPr>
                                <w:noProof/>
                              </w:rPr>
                              <w:t>repeat failings</w:t>
                            </w:r>
                            <w:r w:rsidR="00DA75A7">
                              <w:rPr>
                                <w:noProof/>
                              </w:rPr>
                              <w:t>.</w:t>
                            </w:r>
                            <w:r w:rsidR="00137511">
                              <w:rPr>
                                <w:noProof/>
                              </w:rPr>
                              <w:t xml:space="preserve"> </w:t>
                            </w:r>
                          </w:p>
                          <w:p w14:paraId="7222EB56" w14:textId="73D45628" w:rsidR="006F017E" w:rsidRDefault="00EC1BBF" w:rsidP="00FA364B">
                            <w:pPr>
                              <w:jc w:val="both"/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</w:rPr>
                              <w:t xml:space="preserve">The Fifth Discipline </w:t>
                            </w:r>
                            <w:sdt>
                              <w:sdtPr>
                                <w:rPr>
                                  <w:noProof/>
                                </w:rPr>
                                <w:id w:val="-2004800594"/>
                                <w:citation/>
                              </w:sdtPr>
                              <w:sdtEndPr/>
                              <w:sdtContent>
                                <w:r>
                                  <w:rPr>
                                    <w:noProof/>
                                  </w:rPr>
                                  <w:fldChar w:fldCharType="begin"/>
                                </w:r>
                                <w:r>
                                  <w:rPr>
                                    <w:noProof/>
                                  </w:rPr>
                                  <w:instrText xml:space="preserve"> CITATION Sen90 \l 2057 </w:instrText>
                                </w:r>
                                <w:r>
                                  <w:rPr>
                                    <w:noProof/>
                                  </w:rPr>
                                  <w:fldChar w:fldCharType="separate"/>
                                </w:r>
                                <w:r w:rsidR="00CD4D35" w:rsidRPr="00CD4D35">
                                  <w:rPr>
                                    <w:noProof/>
                                  </w:rPr>
                                  <w:t>(Senge, 1990)</w:t>
                                </w:r>
                                <w:r>
                                  <w:rPr>
                                    <w:noProof/>
                                  </w:rPr>
                                  <w:fldChar w:fldCharType="end"/>
                                </w:r>
                              </w:sdtContent>
                            </w:sdt>
                            <w:r>
                              <w:rPr>
                                <w:noProof/>
                              </w:rPr>
                              <w:t>, has dominated management literature for decades</w:t>
                            </w:r>
                            <w:r w:rsidR="00095A57">
                              <w:rPr>
                                <w:noProof/>
                              </w:rPr>
                              <w:t xml:space="preserve">, and debates have </w:t>
                            </w:r>
                            <w:r w:rsidR="0046795A">
                              <w:rPr>
                                <w:noProof/>
                              </w:rPr>
                              <w:t xml:space="preserve">emerged </w:t>
                            </w:r>
                            <w:r w:rsidR="00095A57">
                              <w:rPr>
                                <w:noProof/>
                              </w:rPr>
                              <w:t xml:space="preserve">amongst scholars on Senge’s </w:t>
                            </w:r>
                            <w:r w:rsidR="00504E55">
                              <w:rPr>
                                <w:noProof/>
                              </w:rPr>
                              <w:t>theory</w:t>
                            </w:r>
                            <w:r w:rsidR="00095A57">
                              <w:rPr>
                                <w:noProof/>
                              </w:rPr>
                              <w:t xml:space="preserve"> of a learning organisation</w:t>
                            </w:r>
                            <w:r>
                              <w:rPr>
                                <w:noProof/>
                              </w:rPr>
                              <w:t xml:space="preserve">, </w:t>
                            </w:r>
                            <w:r w:rsidR="00095A57">
                              <w:rPr>
                                <w:noProof/>
                              </w:rPr>
                              <w:t xml:space="preserve">with </w:t>
                            </w:r>
                            <w:r w:rsidR="0046795A">
                              <w:rPr>
                                <w:noProof/>
                              </w:rPr>
                              <w:t xml:space="preserve">some </w:t>
                            </w:r>
                            <w:r w:rsidR="00095A57">
                              <w:rPr>
                                <w:noProof/>
                              </w:rPr>
                              <w:t>arguing</w:t>
                            </w:r>
                            <w:r w:rsidR="00504E55">
                              <w:rPr>
                                <w:noProof/>
                              </w:rPr>
                              <w:t xml:space="preserve"> </w:t>
                            </w:r>
                            <w:r w:rsidR="0070530F">
                              <w:rPr>
                                <w:noProof/>
                              </w:rPr>
                              <w:t>the</w:t>
                            </w:r>
                            <w:r w:rsidR="00504E55">
                              <w:rPr>
                                <w:noProof/>
                              </w:rPr>
                              <w:t xml:space="preserve"> theory, offers no clear definition of learning  </w:t>
                            </w:r>
                            <w:r w:rsidR="00504E55" w:rsidRPr="00137511">
                              <w:rPr>
                                <w:noProof/>
                              </w:rPr>
                              <w:t>(Hsu</w:t>
                            </w:r>
                            <w:r w:rsidR="00504E55">
                              <w:rPr>
                                <w:noProof/>
                              </w:rPr>
                              <w:t xml:space="preserve"> </w:t>
                            </w:r>
                            <w:r w:rsidR="00504E55" w:rsidRPr="00137511">
                              <w:rPr>
                                <w:noProof/>
                              </w:rPr>
                              <w:t>and Lamb, 2020)</w:t>
                            </w:r>
                            <w:r w:rsidR="00504E55">
                              <w:rPr>
                                <w:noProof/>
                              </w:rPr>
                              <w:t xml:space="preserve">, </w:t>
                            </w:r>
                            <w:r w:rsidR="0046795A">
                              <w:rPr>
                                <w:noProof/>
                              </w:rPr>
                              <w:t xml:space="preserve">and </w:t>
                            </w:r>
                            <w:r w:rsidR="00095A57">
                              <w:rPr>
                                <w:noProof/>
                              </w:rPr>
                              <w:t>i</w:t>
                            </w:r>
                            <w:r w:rsidR="00765043">
                              <w:rPr>
                                <w:noProof/>
                              </w:rPr>
                              <w:t>t is</w:t>
                            </w:r>
                            <w:r w:rsidR="00095A57">
                              <w:rPr>
                                <w:noProof/>
                              </w:rPr>
                              <w:t xml:space="preserve"> another </w:t>
                            </w:r>
                            <w:r w:rsidR="0091048A">
                              <w:rPr>
                                <w:noProof/>
                              </w:rPr>
                              <w:t xml:space="preserve">short-lived </w:t>
                            </w:r>
                            <w:r w:rsidR="00095A57">
                              <w:rPr>
                                <w:noProof/>
                              </w:rPr>
                              <w:t>management fad</w:t>
                            </w:r>
                            <w:r w:rsidR="0091048A">
                              <w:rPr>
                                <w:noProof/>
                              </w:rPr>
                              <w:t xml:space="preserve"> </w:t>
                            </w:r>
                            <w:r w:rsidR="00095A57" w:rsidRPr="00095A57">
                              <w:rPr>
                                <w:noProof/>
                              </w:rPr>
                              <w:t>(Pedler</w:t>
                            </w:r>
                            <w:r w:rsidR="00095A57">
                              <w:rPr>
                                <w:noProof/>
                              </w:rPr>
                              <w:t xml:space="preserve"> </w:t>
                            </w:r>
                            <w:r w:rsidR="00095A57" w:rsidRPr="00095A57">
                              <w:rPr>
                                <w:noProof/>
                              </w:rPr>
                              <w:t>and Burgoyne, 2017</w:t>
                            </w:r>
                            <w:r w:rsidR="00095A57">
                              <w:rPr>
                                <w:noProof/>
                              </w:rPr>
                              <w:t>;</w:t>
                            </w:r>
                            <w:r w:rsidR="0091048A">
                              <w:rPr>
                                <w:noProof/>
                              </w:rPr>
                              <w:t xml:space="preserve"> </w:t>
                            </w:r>
                            <w:r w:rsidR="00095A57" w:rsidRPr="00095A57">
                              <w:rPr>
                                <w:noProof/>
                              </w:rPr>
                              <w:t>Pedle</w:t>
                            </w:r>
                            <w:r w:rsidR="00095A57">
                              <w:rPr>
                                <w:noProof/>
                              </w:rPr>
                              <w:t>r</w:t>
                            </w:r>
                            <w:r w:rsidR="00095A57" w:rsidRPr="00095A57">
                              <w:rPr>
                                <w:noProof/>
                              </w:rPr>
                              <w:t xml:space="preserve"> and Hsu, 2014)</w:t>
                            </w:r>
                            <w:r w:rsidR="00095A57">
                              <w:rPr>
                                <w:noProof/>
                              </w:rPr>
                              <w:t xml:space="preserve">, </w:t>
                            </w:r>
                            <w:r w:rsidR="00765043">
                              <w:rPr>
                                <w:noProof/>
                              </w:rPr>
                              <w:t>that</w:t>
                            </w:r>
                            <w:r w:rsidR="007057DE">
                              <w:rPr>
                                <w:noProof/>
                              </w:rPr>
                              <w:t xml:space="preserve"> </w:t>
                            </w:r>
                            <w:r w:rsidR="00095A57">
                              <w:rPr>
                                <w:noProof/>
                              </w:rPr>
                              <w:t xml:space="preserve">offers no practical value </w:t>
                            </w:r>
                            <w:sdt>
                              <w:sdtPr>
                                <w:rPr>
                                  <w:noProof/>
                                </w:rPr>
                                <w:id w:val="16509760"/>
                                <w:citation/>
                              </w:sdtPr>
                              <w:sdtEndPr/>
                              <w:sdtContent>
                                <w:r w:rsidR="00095A57">
                                  <w:rPr>
                                    <w:noProof/>
                                  </w:rPr>
                                  <w:fldChar w:fldCharType="begin"/>
                                </w:r>
                                <w:r w:rsidR="00095A57">
                                  <w:rPr>
                                    <w:noProof/>
                                  </w:rPr>
                                  <w:instrText xml:space="preserve"> CITATION Adž18 \l 2057 </w:instrText>
                                </w:r>
                                <w:r w:rsidR="00095A57">
                                  <w:rPr>
                                    <w:noProof/>
                                  </w:rPr>
                                  <w:fldChar w:fldCharType="separate"/>
                                </w:r>
                                <w:r w:rsidR="00CD4D35" w:rsidRPr="00CD4D35">
                                  <w:rPr>
                                    <w:noProof/>
                                  </w:rPr>
                                  <w:t>(Adžic, 2018)</w:t>
                                </w:r>
                                <w:r w:rsidR="00095A57">
                                  <w:rPr>
                                    <w:noProof/>
                                  </w:rPr>
                                  <w:fldChar w:fldCharType="end"/>
                                </w:r>
                              </w:sdtContent>
                            </w:sdt>
                            <w:r w:rsidR="007057DE">
                              <w:rPr>
                                <w:noProof/>
                              </w:rPr>
                              <w:t xml:space="preserve"> and, there is limited reasearch to support that learning organisations </w:t>
                            </w:r>
                            <w:r w:rsidR="00C946B1">
                              <w:rPr>
                                <w:noProof/>
                              </w:rPr>
                              <w:t xml:space="preserve">are better </w:t>
                            </w:r>
                            <w:r w:rsidR="007057DE">
                              <w:rPr>
                                <w:noProof/>
                              </w:rPr>
                              <w:t>perform</w:t>
                            </w:r>
                            <w:r w:rsidR="00C946B1">
                              <w:rPr>
                                <w:noProof/>
                              </w:rPr>
                              <w:t>ing</w:t>
                            </w:r>
                            <w:r w:rsidR="007057DE">
                              <w:rPr>
                                <w:noProof/>
                              </w:rPr>
                              <w:t xml:space="preserve"> </w:t>
                            </w:r>
                            <w:r w:rsidR="007057DE" w:rsidRPr="007057DE">
                              <w:rPr>
                                <w:noProof/>
                              </w:rPr>
                              <w:t>(Pedler</w:t>
                            </w:r>
                            <w:r w:rsidR="007057DE">
                              <w:rPr>
                                <w:noProof/>
                              </w:rPr>
                              <w:t xml:space="preserve"> </w:t>
                            </w:r>
                            <w:r w:rsidR="007057DE" w:rsidRPr="007057DE">
                              <w:rPr>
                                <w:noProof/>
                              </w:rPr>
                              <w:t>and Burgoyne, 2017)</w:t>
                            </w:r>
                            <w:r w:rsidR="00504E55">
                              <w:rPr>
                                <w:noProof/>
                              </w:rPr>
                              <w:t>.</w:t>
                            </w:r>
                            <w:r w:rsidR="00095A57">
                              <w:rPr>
                                <w:noProof/>
                              </w:rPr>
                              <w:t xml:space="preserve">  </w:t>
                            </w:r>
                          </w:p>
                          <w:p w14:paraId="0FC08FFB" w14:textId="39CE4BCC" w:rsidR="006F017E" w:rsidRDefault="0091048A" w:rsidP="00FA364B">
                            <w:pPr>
                              <w:jc w:val="both"/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</w:rPr>
                              <w:t xml:space="preserve">The </w:t>
                            </w:r>
                            <w:r w:rsidR="00790501">
                              <w:rPr>
                                <w:noProof/>
                              </w:rPr>
                              <w:t xml:space="preserve">researcher will examine whether Dyfed-Powys Police learns from failings identified within critical incidents both nationally and locally, and will link the findings to academic </w:t>
                            </w:r>
                            <w:r w:rsidR="00847B2F">
                              <w:rPr>
                                <w:noProof/>
                              </w:rPr>
                              <w:t xml:space="preserve">theories based on </w:t>
                            </w:r>
                            <w:r w:rsidR="00282C5A">
                              <w:rPr>
                                <w:noProof/>
                              </w:rPr>
                              <w:t>organisational learning</w:t>
                            </w:r>
                            <w:r w:rsidR="00790501">
                              <w:rPr>
                                <w:noProof/>
                              </w:rPr>
                              <w:t xml:space="preserve">.  </w:t>
                            </w:r>
                          </w:p>
                          <w:p w14:paraId="2A29083A" w14:textId="032D594A" w:rsidR="00790501" w:rsidRDefault="00790501" w:rsidP="00FA364B">
                            <w:pPr>
                              <w:jc w:val="both"/>
                              <w:rPr>
                                <w:noProof/>
                              </w:rPr>
                            </w:pPr>
                          </w:p>
                          <w:p w14:paraId="7DC7128B" w14:textId="77777777" w:rsidR="00790501" w:rsidRDefault="00790501" w:rsidP="00FA364B">
                            <w:pPr>
                              <w:jc w:val="both"/>
                              <w:rPr>
                                <w:noProof/>
                              </w:rPr>
                            </w:pPr>
                          </w:p>
                          <w:p w14:paraId="643E1866" w14:textId="116117F8" w:rsidR="00F21900" w:rsidRDefault="003A3885" w:rsidP="00FA364B">
                            <w:pPr>
                              <w:jc w:val="both"/>
                            </w:pPr>
                            <w:r>
                              <w:rPr>
                                <w:noProof/>
                              </w:rPr>
                              <w:t xml:space="preserve"> </w:t>
                            </w:r>
                          </w:p>
                          <w:p w14:paraId="45AAEB0A" w14:textId="77777777" w:rsidR="003A3885" w:rsidRPr="00FA364B" w:rsidRDefault="003A3885" w:rsidP="00FA364B">
                            <w:pPr>
                              <w:jc w:val="both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B0739C2" id="_x0000_t202" coordsize="21600,21600" o:spt="202" path="m,l,21600r21600,l21600,xe">
                <v:stroke joinstyle="miter"/>
                <v:path gradientshapeok="t" o:connecttype="rect"/>
              </v:shapetype>
              <v:shape id="_x0000_s1027" type="#_x0000_t202" style="position:absolute;margin-left:398.1pt;margin-top:73.95pt;width:449.3pt;height:462pt;z-index:251661312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">
                <v:textbox>
                  <w:txbxContent>
                    <w:p w14:paraId="564AEB1D" w14:textId="056A518A" w:rsidR="00C651E8" w:rsidRDefault="00674390" w:rsidP="00FA364B">
                      <w:pPr>
                        <w:jc w:val="both"/>
                        <w:rPr>
                          <w:noProof/>
                        </w:rPr>
                      </w:pPr>
                      <w:r w:rsidRPr="00FA364B">
                        <w:t xml:space="preserve">Policing </w:t>
                      </w:r>
                      <w:r w:rsidR="00C651E8">
                        <w:t>faces</w:t>
                      </w:r>
                      <w:r w:rsidR="00FA364B" w:rsidRPr="00FA364B">
                        <w:t xml:space="preserve"> </w:t>
                      </w:r>
                      <w:r w:rsidR="00FA364B">
                        <w:t>a</w:t>
                      </w:r>
                      <w:r w:rsidR="003A3885">
                        <w:t xml:space="preserve"> </w:t>
                      </w:r>
                      <w:r w:rsidR="00ED7BEE">
                        <w:t xml:space="preserve">confidence </w:t>
                      </w:r>
                      <w:r w:rsidR="00335E0E">
                        <w:t>crisis</w:t>
                      </w:r>
                      <w:r w:rsidR="00ED7BEE">
                        <w:t xml:space="preserve"> </w:t>
                      </w:r>
                      <w:sdt>
                        <w:sdtPr>
                          <w:id w:val="-402680255"/>
                          <w:citation/>
                        </w:sdtPr>
                        <w:sdtEndPr/>
                        <w:sdtContent>
                          <w:r w:rsidR="00C651E8">
                            <w:fldChar w:fldCharType="begin"/>
                          </w:r>
                          <w:r w:rsidR="00C651E8">
                            <w:instrText xml:space="preserve"> CITATION Bar22 \l 2057 </w:instrText>
                          </w:r>
                          <w:r w:rsidR="00C651E8">
                            <w:fldChar w:fldCharType="separate"/>
                          </w:r>
                          <w:r w:rsidR="00CD4D35" w:rsidRPr="00CD4D35">
                            <w:rPr>
                              <w:noProof/>
                            </w:rPr>
                            <w:t>(Barber, 2022)</w:t>
                          </w:r>
                          <w:r w:rsidR="00C651E8">
                            <w:fldChar w:fldCharType="end"/>
                          </w:r>
                        </w:sdtContent>
                      </w:sdt>
                      <w:r w:rsidR="00E63F60">
                        <w:t xml:space="preserve">, as incidents of police </w:t>
                      </w:r>
                      <w:r w:rsidR="00173C72">
                        <w:t xml:space="preserve">command </w:t>
                      </w:r>
                      <w:r w:rsidR="00E63F60">
                        <w:t>failings continue to emerge</w:t>
                      </w:r>
                      <w:r w:rsidR="0091048A">
                        <w:t xml:space="preserve"> during critical incidents</w:t>
                      </w:r>
                      <w:r w:rsidR="00E63F60">
                        <w:t xml:space="preserve"> </w:t>
                      </w:r>
                      <w:r w:rsidR="00335E0E">
                        <w:t>decades</w:t>
                      </w:r>
                      <w:r w:rsidR="00E63F60">
                        <w:t xml:space="preserve"> after </w:t>
                      </w:r>
                      <w:r w:rsidR="00ED7BEE">
                        <w:t xml:space="preserve">similar </w:t>
                      </w:r>
                      <w:r w:rsidR="00E63F60">
                        <w:t xml:space="preserve">lessons </w:t>
                      </w:r>
                      <w:r w:rsidR="00AA4F81">
                        <w:t>were</w:t>
                      </w:r>
                      <w:r w:rsidR="00E63F60">
                        <w:t xml:space="preserve"> </w:t>
                      </w:r>
                      <w:r w:rsidR="00E76452">
                        <w:t xml:space="preserve">first </w:t>
                      </w:r>
                      <w:r w:rsidR="008258C2">
                        <w:t>acknowledged</w:t>
                      </w:r>
                      <w:r w:rsidR="00E63F60">
                        <w:t>, in cases such as the</w:t>
                      </w:r>
                      <w:r w:rsidR="00E76452">
                        <w:t xml:space="preserve"> Brixton Riots </w:t>
                      </w:r>
                      <w:sdt>
                        <w:sdtPr>
                          <w:id w:val="-1437367281"/>
                          <w:citation/>
                        </w:sdtPr>
                        <w:sdtEndPr/>
                        <w:sdtContent>
                          <w:r w:rsidR="00E76452">
                            <w:fldChar w:fldCharType="begin"/>
                          </w:r>
                          <w:r w:rsidR="00E76452">
                            <w:instrText xml:space="preserve"> CITATION Sca81 \l 2057 </w:instrText>
                          </w:r>
                          <w:r w:rsidR="00E76452">
                            <w:fldChar w:fldCharType="separate"/>
                          </w:r>
                          <w:r w:rsidR="00CD4D35" w:rsidRPr="00CD4D35">
                            <w:rPr>
                              <w:noProof/>
                            </w:rPr>
                            <w:t>(Scarman, 1981)</w:t>
                          </w:r>
                          <w:r w:rsidR="00E76452">
                            <w:fldChar w:fldCharType="end"/>
                          </w:r>
                        </w:sdtContent>
                      </w:sdt>
                      <w:r w:rsidR="00E76452">
                        <w:t>,</w:t>
                      </w:r>
                      <w:r w:rsidR="00E63F60">
                        <w:t xml:space="preserve"> </w:t>
                      </w:r>
                      <w:r w:rsidR="00173C72">
                        <w:t xml:space="preserve">Hillsborough disaster </w:t>
                      </w:r>
                      <w:r w:rsidR="00173C72" w:rsidRPr="00173C72">
                        <w:rPr>
                          <w:noProof/>
                        </w:rPr>
                        <w:t>(Jones, 2017)</w:t>
                      </w:r>
                      <w:r w:rsidR="00173C72">
                        <w:t xml:space="preserve">, </w:t>
                      </w:r>
                      <w:r w:rsidR="005D3DE1">
                        <w:t xml:space="preserve">institutionalised racism findings found within the Stephen Lawrence murder inquiry </w:t>
                      </w:r>
                      <w:sdt>
                        <w:sdtPr>
                          <w:id w:val="28000936"/>
                          <w:citation/>
                        </w:sdtPr>
                        <w:sdtEndPr/>
                        <w:sdtContent>
                          <w:r w:rsidR="005D3DE1">
                            <w:fldChar w:fldCharType="begin"/>
                          </w:r>
                          <w:r w:rsidR="005D3DE1">
                            <w:instrText xml:space="preserve"> CITATION Mac99 \l 2057 </w:instrText>
                          </w:r>
                          <w:r w:rsidR="005D3DE1">
                            <w:fldChar w:fldCharType="separate"/>
                          </w:r>
                          <w:r w:rsidR="00CD4D35" w:rsidRPr="00CD4D35">
                            <w:rPr>
                              <w:noProof/>
                            </w:rPr>
                            <w:t>(Macpherson, 1999)</w:t>
                          </w:r>
                          <w:r w:rsidR="005D3DE1">
                            <w:fldChar w:fldCharType="end"/>
                          </w:r>
                        </w:sdtContent>
                      </w:sdt>
                      <w:r w:rsidR="005D3DE1">
                        <w:t xml:space="preserve">, safeguarding failings within the serious case reviews of Baby P </w:t>
                      </w:r>
                      <w:sdt>
                        <w:sdtPr>
                          <w:id w:val="1854762395"/>
                          <w:citation/>
                        </w:sdtPr>
                        <w:sdtEndPr/>
                        <w:sdtContent>
                          <w:r w:rsidR="005D3DE1">
                            <w:fldChar w:fldCharType="begin"/>
                          </w:r>
                          <w:r w:rsidR="005D3DE1">
                            <w:instrText xml:space="preserve"> CITATION Har09 \l 2057 </w:instrText>
                          </w:r>
                          <w:r w:rsidR="005D3DE1">
                            <w:fldChar w:fldCharType="separate"/>
                          </w:r>
                          <w:r w:rsidR="00CD4D35" w:rsidRPr="00CD4D35">
                            <w:rPr>
                              <w:noProof/>
                            </w:rPr>
                            <w:t>(Haringey, 2009)</w:t>
                          </w:r>
                          <w:r w:rsidR="005D3DE1">
                            <w:fldChar w:fldCharType="end"/>
                          </w:r>
                        </w:sdtContent>
                      </w:sdt>
                      <w:r w:rsidR="005D3DE1">
                        <w:t xml:space="preserve"> and</w:t>
                      </w:r>
                      <w:r w:rsidR="008D7E12">
                        <w:t xml:space="preserve"> Victoria </w:t>
                      </w:r>
                      <w:r w:rsidR="005D3DE1">
                        <w:t xml:space="preserve"> </w:t>
                      </w:r>
                      <w:r w:rsidR="008D7E12">
                        <w:t xml:space="preserve">Climbié </w:t>
                      </w:r>
                      <w:sdt>
                        <w:sdtPr>
                          <w:id w:val="1794861280"/>
                          <w:citation/>
                        </w:sdtPr>
                        <w:sdtEndPr/>
                        <w:sdtContent>
                          <w:r w:rsidR="008D7E12">
                            <w:fldChar w:fldCharType="begin"/>
                          </w:r>
                          <w:r w:rsidR="008D7E12">
                            <w:instrText xml:space="preserve"> CITATION Lor03 \l 2057 </w:instrText>
                          </w:r>
                          <w:r w:rsidR="008D7E12">
                            <w:fldChar w:fldCharType="separate"/>
                          </w:r>
                          <w:r w:rsidR="00CD4D35" w:rsidRPr="00CD4D35">
                            <w:rPr>
                              <w:noProof/>
                            </w:rPr>
                            <w:t>(Lord Laming, 2003)</w:t>
                          </w:r>
                          <w:r w:rsidR="008D7E12">
                            <w:fldChar w:fldCharType="end"/>
                          </w:r>
                        </w:sdtContent>
                      </w:sdt>
                      <w:r w:rsidR="008D7E12">
                        <w:t xml:space="preserve">, significant police failings in the handling of </w:t>
                      </w:r>
                      <w:r w:rsidR="005C72D3">
                        <w:t xml:space="preserve">the </w:t>
                      </w:r>
                      <w:r w:rsidR="008D7E12">
                        <w:t>Stephen Port murders</w:t>
                      </w:r>
                      <w:r w:rsidR="00D17754">
                        <w:t>, with allegations of institutionalised homophobia</w:t>
                      </w:r>
                      <w:r w:rsidR="008D7E12">
                        <w:t xml:space="preserve"> </w:t>
                      </w:r>
                      <w:sdt>
                        <w:sdtPr>
                          <w:id w:val="28151765"/>
                          <w:citation/>
                        </w:sdtPr>
                        <w:sdtEndPr/>
                        <w:sdtContent>
                          <w:r w:rsidR="008D7E12">
                            <w:fldChar w:fldCharType="begin"/>
                          </w:r>
                          <w:r w:rsidR="008D7E12">
                            <w:instrText xml:space="preserve"> CITATION IOP18 \l 2057 </w:instrText>
                          </w:r>
                          <w:r w:rsidR="008D7E12">
                            <w:fldChar w:fldCharType="separate"/>
                          </w:r>
                          <w:r w:rsidR="00CD4D35" w:rsidRPr="00CD4D35">
                            <w:rPr>
                              <w:noProof/>
                            </w:rPr>
                            <w:t>(IOPC, 2018)</w:t>
                          </w:r>
                          <w:r w:rsidR="008D7E12">
                            <w:fldChar w:fldCharType="end"/>
                          </w:r>
                        </w:sdtContent>
                      </w:sdt>
                      <w:r w:rsidR="008D7E12">
                        <w:t xml:space="preserve"> </w:t>
                      </w:r>
                      <w:r w:rsidR="00335E0E">
                        <w:t xml:space="preserve">and </w:t>
                      </w:r>
                      <w:r w:rsidR="00765043">
                        <w:t>more</w:t>
                      </w:r>
                      <w:r w:rsidR="008D7E12">
                        <w:t xml:space="preserve"> recently, </w:t>
                      </w:r>
                      <w:r w:rsidR="00765043">
                        <w:t xml:space="preserve"> </w:t>
                      </w:r>
                      <w:r w:rsidR="00987F5D">
                        <w:t xml:space="preserve">allegations of police </w:t>
                      </w:r>
                      <w:r w:rsidR="0045481F">
                        <w:t xml:space="preserve">misogyny </w:t>
                      </w:r>
                      <w:sdt>
                        <w:sdtPr>
                          <w:id w:val="-1622986082"/>
                          <w:citation/>
                        </w:sdtPr>
                        <w:sdtEndPr/>
                        <w:sdtContent>
                          <w:r w:rsidR="0045481F">
                            <w:fldChar w:fldCharType="begin"/>
                          </w:r>
                          <w:r w:rsidR="0045481F">
                            <w:instrText xml:space="preserve"> CITATION IOP2b \l 2057 </w:instrText>
                          </w:r>
                          <w:r w:rsidR="0045481F">
                            <w:fldChar w:fldCharType="separate"/>
                          </w:r>
                          <w:r w:rsidR="00CD4D35" w:rsidRPr="00CD4D35">
                            <w:rPr>
                              <w:noProof/>
                            </w:rPr>
                            <w:t>(IOPC, 2022b)</w:t>
                          </w:r>
                          <w:r w:rsidR="0045481F">
                            <w:fldChar w:fldCharType="end"/>
                          </w:r>
                        </w:sdtContent>
                      </w:sdt>
                      <w:r w:rsidR="0045481F">
                        <w:t>,</w:t>
                      </w:r>
                      <w:r w:rsidR="00987F5D">
                        <w:t xml:space="preserve"> </w:t>
                      </w:r>
                      <w:r w:rsidR="008D7E12">
                        <w:t>the murder of Sarah Everard by a serving police officer</w:t>
                      </w:r>
                      <w:r w:rsidR="00264B83">
                        <w:t xml:space="preserve"> </w:t>
                      </w:r>
                      <w:r w:rsidR="00B07734" w:rsidRPr="00B07734">
                        <w:rPr>
                          <w:noProof/>
                        </w:rPr>
                        <w:t>(Baroness Casey, 2022a</w:t>
                      </w:r>
                      <w:r w:rsidR="00B07734">
                        <w:rPr>
                          <w:noProof/>
                        </w:rPr>
                        <w:t>; 2022b</w:t>
                      </w:r>
                      <w:r w:rsidR="00B07734" w:rsidRPr="00B07734">
                        <w:rPr>
                          <w:noProof/>
                        </w:rPr>
                        <w:t>)</w:t>
                      </w:r>
                      <w:r w:rsidR="00335E0E">
                        <w:t xml:space="preserve">, </w:t>
                      </w:r>
                      <w:r w:rsidR="00504E55">
                        <w:t>the</w:t>
                      </w:r>
                      <w:r w:rsidR="00EA34F8">
                        <w:t xml:space="preserve"> </w:t>
                      </w:r>
                      <w:r w:rsidR="00ED7BEE">
                        <w:t xml:space="preserve">Mayhill Riots </w:t>
                      </w:r>
                      <w:sdt>
                        <w:sdtPr>
                          <w:id w:val="-1107805233"/>
                          <w:citation/>
                        </w:sdtPr>
                        <w:sdtEndPr/>
                        <w:sdtContent>
                          <w:r w:rsidR="00ED7BEE">
                            <w:fldChar w:fldCharType="begin"/>
                          </w:r>
                          <w:r w:rsidR="00ED7BEE">
                            <w:instrText xml:space="preserve"> CITATION Swa21 \l 2057 </w:instrText>
                          </w:r>
                          <w:r w:rsidR="00ED7BEE">
                            <w:fldChar w:fldCharType="separate"/>
                          </w:r>
                          <w:r w:rsidR="00CD4D35" w:rsidRPr="00CD4D35">
                            <w:rPr>
                              <w:noProof/>
                            </w:rPr>
                            <w:t>(Swansea Council, 2021)</w:t>
                          </w:r>
                          <w:r w:rsidR="00ED7BEE">
                            <w:fldChar w:fldCharType="end"/>
                          </w:r>
                        </w:sdtContent>
                      </w:sdt>
                      <w:r w:rsidR="00847B2F">
                        <w:t>, and the</w:t>
                      </w:r>
                      <w:r w:rsidR="00ED7BEE">
                        <w:t xml:space="preserve"> </w:t>
                      </w:r>
                      <w:r w:rsidR="00335E0E">
                        <w:t xml:space="preserve">Manchester Arena Terrorist attack </w:t>
                      </w:r>
                      <w:sdt>
                        <w:sdtPr>
                          <w:id w:val="804117741"/>
                          <w:citation/>
                        </w:sdtPr>
                        <w:sdtEndPr/>
                        <w:sdtContent>
                          <w:r w:rsidR="00173C72">
                            <w:fldChar w:fldCharType="begin"/>
                          </w:r>
                          <w:r w:rsidR="00173C72">
                            <w:instrText xml:space="preserve"> CITATION Hom22 \l 2057 </w:instrText>
                          </w:r>
                          <w:r w:rsidR="00173C72">
                            <w:fldChar w:fldCharType="separate"/>
                          </w:r>
                          <w:r w:rsidR="00CD4D35" w:rsidRPr="00CD4D35">
                            <w:rPr>
                              <w:noProof/>
                            </w:rPr>
                            <w:t>(Home Office , 2022)</w:t>
                          </w:r>
                          <w:r w:rsidR="00173C72">
                            <w:fldChar w:fldCharType="end"/>
                          </w:r>
                        </w:sdtContent>
                      </w:sdt>
                      <w:r w:rsidR="008D7E12">
                        <w:rPr>
                          <w:noProof/>
                        </w:rPr>
                        <w:t xml:space="preserve">.  </w:t>
                      </w:r>
                      <w:r w:rsidR="0091048A">
                        <w:rPr>
                          <w:noProof/>
                        </w:rPr>
                        <w:t xml:space="preserve">It is these </w:t>
                      </w:r>
                      <w:r w:rsidR="00504E55">
                        <w:rPr>
                          <w:noProof/>
                        </w:rPr>
                        <w:t>repeat failings,</w:t>
                      </w:r>
                      <w:r w:rsidR="00E76452">
                        <w:rPr>
                          <w:noProof/>
                        </w:rPr>
                        <w:t xml:space="preserve"> </w:t>
                      </w:r>
                      <w:r w:rsidR="0091048A">
                        <w:rPr>
                          <w:noProof/>
                        </w:rPr>
                        <w:t xml:space="preserve">which </w:t>
                      </w:r>
                      <w:r w:rsidR="00E76452">
                        <w:rPr>
                          <w:noProof/>
                        </w:rPr>
                        <w:t>have</w:t>
                      </w:r>
                      <w:r w:rsidR="00C651E8">
                        <w:rPr>
                          <w:noProof/>
                        </w:rPr>
                        <w:t xml:space="preserve"> influenced th</w:t>
                      </w:r>
                      <w:r w:rsidR="00E76452">
                        <w:rPr>
                          <w:noProof/>
                        </w:rPr>
                        <w:t xml:space="preserve">e </w:t>
                      </w:r>
                      <w:r w:rsidR="00C651E8">
                        <w:rPr>
                          <w:noProof/>
                        </w:rPr>
                        <w:t>research proposal</w:t>
                      </w:r>
                      <w:r w:rsidR="006F017E">
                        <w:rPr>
                          <w:noProof/>
                        </w:rPr>
                        <w:t>,</w:t>
                      </w:r>
                      <w:r w:rsidR="003A3885">
                        <w:rPr>
                          <w:noProof/>
                        </w:rPr>
                        <w:t xml:space="preserve"> </w:t>
                      </w:r>
                      <w:r w:rsidR="00E76452">
                        <w:rPr>
                          <w:noProof/>
                        </w:rPr>
                        <w:t xml:space="preserve">prompting debate if </w:t>
                      </w:r>
                      <w:r w:rsidR="006F017E">
                        <w:rPr>
                          <w:noProof/>
                        </w:rPr>
                        <w:t xml:space="preserve">policing </w:t>
                      </w:r>
                      <w:r w:rsidR="003A3885">
                        <w:rPr>
                          <w:noProof/>
                        </w:rPr>
                        <w:t>truly learns lessons</w:t>
                      </w:r>
                      <w:r w:rsidR="008258C2">
                        <w:rPr>
                          <w:noProof/>
                        </w:rPr>
                        <w:t xml:space="preserve"> from the past</w:t>
                      </w:r>
                      <w:r w:rsidR="003A3885">
                        <w:rPr>
                          <w:noProof/>
                        </w:rPr>
                        <w:t xml:space="preserve">, or </w:t>
                      </w:r>
                      <w:r w:rsidR="00504E55">
                        <w:rPr>
                          <w:noProof/>
                        </w:rPr>
                        <w:t>will it always</w:t>
                      </w:r>
                      <w:r w:rsidR="00765043">
                        <w:rPr>
                          <w:noProof/>
                        </w:rPr>
                        <w:t xml:space="preserve"> be a service that</w:t>
                      </w:r>
                      <w:r w:rsidR="00137511">
                        <w:rPr>
                          <w:noProof/>
                        </w:rPr>
                        <w:t xml:space="preserve"> </w:t>
                      </w:r>
                      <w:r w:rsidR="00765043">
                        <w:rPr>
                          <w:noProof/>
                        </w:rPr>
                        <w:t>makes</w:t>
                      </w:r>
                      <w:r w:rsidR="00504E55">
                        <w:rPr>
                          <w:noProof/>
                        </w:rPr>
                        <w:t xml:space="preserve"> </w:t>
                      </w:r>
                      <w:r w:rsidR="0091048A">
                        <w:rPr>
                          <w:noProof/>
                        </w:rPr>
                        <w:t>comparable</w:t>
                      </w:r>
                      <w:r w:rsidR="00504E55">
                        <w:rPr>
                          <w:noProof/>
                        </w:rPr>
                        <w:t xml:space="preserve"> </w:t>
                      </w:r>
                      <w:r w:rsidR="003A3885">
                        <w:rPr>
                          <w:noProof/>
                        </w:rPr>
                        <w:t>systematic</w:t>
                      </w:r>
                      <w:r w:rsidR="00504E55">
                        <w:rPr>
                          <w:noProof/>
                        </w:rPr>
                        <w:t xml:space="preserve"> </w:t>
                      </w:r>
                      <w:r w:rsidR="006F017E">
                        <w:rPr>
                          <w:noProof/>
                        </w:rPr>
                        <w:t>failings</w:t>
                      </w:r>
                      <w:r w:rsidR="003A3885">
                        <w:rPr>
                          <w:noProof/>
                        </w:rPr>
                        <w:t>.</w:t>
                      </w:r>
                    </w:p>
                    <w:p w14:paraId="4DD06B72" w14:textId="00BB728C" w:rsidR="00137511" w:rsidRDefault="00847B2F" w:rsidP="00FA364B">
                      <w:pPr>
                        <w:jc w:val="both"/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t xml:space="preserve">In the Strategic Review of Policing, </w:t>
                      </w:r>
                      <w:r w:rsidR="00C651E8" w:rsidRPr="00C651E8">
                        <w:rPr>
                          <w:noProof/>
                        </w:rPr>
                        <w:t xml:space="preserve">Barber </w:t>
                      </w:r>
                      <w:r w:rsidR="00C651E8">
                        <w:rPr>
                          <w:noProof/>
                        </w:rPr>
                        <w:t>(</w:t>
                      </w:r>
                      <w:r w:rsidR="00C651E8" w:rsidRPr="00C651E8">
                        <w:rPr>
                          <w:noProof/>
                        </w:rPr>
                        <w:t>2022)</w:t>
                      </w:r>
                      <w:r w:rsidR="00C651E8">
                        <w:rPr>
                          <w:noProof/>
                        </w:rPr>
                        <w:t xml:space="preserve"> argues, policing needs to deviate from </w:t>
                      </w:r>
                      <w:r w:rsidR="007057DE">
                        <w:rPr>
                          <w:noProof/>
                        </w:rPr>
                        <w:t xml:space="preserve">being </w:t>
                      </w:r>
                      <w:r w:rsidR="00C651E8">
                        <w:rPr>
                          <w:noProof/>
                        </w:rPr>
                        <w:t xml:space="preserve">a blame </w:t>
                      </w:r>
                      <w:r w:rsidR="007057DE">
                        <w:rPr>
                          <w:noProof/>
                        </w:rPr>
                        <w:t>organisation</w:t>
                      </w:r>
                      <w:r w:rsidR="00C651E8">
                        <w:rPr>
                          <w:noProof/>
                        </w:rPr>
                        <w:t xml:space="preserve">, to </w:t>
                      </w:r>
                      <w:r w:rsidR="00DA75A7">
                        <w:rPr>
                          <w:noProof/>
                        </w:rPr>
                        <w:t>one of</w:t>
                      </w:r>
                      <w:r w:rsidR="00C651E8">
                        <w:rPr>
                          <w:noProof/>
                        </w:rPr>
                        <w:t xml:space="preserve"> learning, and </w:t>
                      </w:r>
                      <w:r w:rsidR="006F017E">
                        <w:rPr>
                          <w:noProof/>
                        </w:rPr>
                        <w:t>urges action to be taken</w:t>
                      </w:r>
                      <w:r w:rsidR="00C651E8">
                        <w:rPr>
                          <w:noProof/>
                        </w:rPr>
                        <w:t xml:space="preserve"> to ensure lessons learnt from investigations carried out by</w:t>
                      </w:r>
                      <w:r w:rsidR="002E70D3">
                        <w:rPr>
                          <w:noProof/>
                        </w:rPr>
                        <w:t xml:space="preserve"> stakeholders, such as</w:t>
                      </w:r>
                      <w:r w:rsidR="00C651E8">
                        <w:rPr>
                          <w:noProof/>
                        </w:rPr>
                        <w:t xml:space="preserve"> the Independent Office for Police Conduct (IOP</w:t>
                      </w:r>
                      <w:r w:rsidR="002E70D3">
                        <w:rPr>
                          <w:noProof/>
                        </w:rPr>
                        <w:t xml:space="preserve">C) </w:t>
                      </w:r>
                      <w:r w:rsidR="006F017E">
                        <w:rPr>
                          <w:noProof/>
                        </w:rPr>
                        <w:t>are</w:t>
                      </w:r>
                      <w:r w:rsidR="00C651E8">
                        <w:rPr>
                          <w:noProof/>
                        </w:rPr>
                        <w:t xml:space="preserve"> considered </w:t>
                      </w:r>
                      <w:r w:rsidR="0091048A">
                        <w:rPr>
                          <w:noProof/>
                        </w:rPr>
                        <w:t xml:space="preserve">across policing </w:t>
                      </w:r>
                      <w:r w:rsidR="00C651E8">
                        <w:rPr>
                          <w:noProof/>
                        </w:rPr>
                        <w:t>at strategic level</w:t>
                      </w:r>
                      <w:r w:rsidR="0091048A">
                        <w:rPr>
                          <w:noProof/>
                        </w:rPr>
                        <w:t>s</w:t>
                      </w:r>
                      <w:r w:rsidR="00C651E8">
                        <w:rPr>
                          <w:noProof/>
                        </w:rPr>
                        <w:t xml:space="preserve">, and </w:t>
                      </w:r>
                      <w:r w:rsidR="0091048A">
                        <w:rPr>
                          <w:noProof/>
                        </w:rPr>
                        <w:t xml:space="preserve">subsequently </w:t>
                      </w:r>
                      <w:r w:rsidR="00765043">
                        <w:rPr>
                          <w:noProof/>
                        </w:rPr>
                        <w:t>shared</w:t>
                      </w:r>
                      <w:r w:rsidR="00C651E8">
                        <w:rPr>
                          <w:noProof/>
                        </w:rPr>
                        <w:t xml:space="preserve"> throughout the </w:t>
                      </w:r>
                      <w:r w:rsidR="0091048A">
                        <w:rPr>
                          <w:noProof/>
                        </w:rPr>
                        <w:t xml:space="preserve">43 police force structure </w:t>
                      </w:r>
                      <w:r w:rsidR="00765043">
                        <w:rPr>
                          <w:noProof/>
                        </w:rPr>
                        <w:t xml:space="preserve">with </w:t>
                      </w:r>
                      <w:r w:rsidR="00C651E8">
                        <w:rPr>
                          <w:noProof/>
                        </w:rPr>
                        <w:t>frontline practitioners, to inform everyday practice</w:t>
                      </w:r>
                      <w:r w:rsidR="006F017E">
                        <w:rPr>
                          <w:noProof/>
                        </w:rPr>
                        <w:t>, and</w:t>
                      </w:r>
                      <w:r w:rsidR="00504E55">
                        <w:rPr>
                          <w:noProof/>
                        </w:rPr>
                        <w:t xml:space="preserve"> </w:t>
                      </w:r>
                      <w:r w:rsidR="006F017E">
                        <w:rPr>
                          <w:noProof/>
                        </w:rPr>
                        <w:t xml:space="preserve">ensure </w:t>
                      </w:r>
                      <w:r w:rsidR="00E76452">
                        <w:rPr>
                          <w:noProof/>
                        </w:rPr>
                        <w:t xml:space="preserve">history does not repeat itself. </w:t>
                      </w:r>
                      <w:r w:rsidR="007D5F41">
                        <w:rPr>
                          <w:noProof/>
                        </w:rPr>
                        <w:t xml:space="preserve"> </w:t>
                      </w:r>
                    </w:p>
                    <w:p w14:paraId="7E027514" w14:textId="0C67AB75" w:rsidR="007057DE" w:rsidRDefault="008F50BC" w:rsidP="00FA364B">
                      <w:pPr>
                        <w:jc w:val="both"/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t xml:space="preserve">Supporting this notion </w:t>
                      </w:r>
                      <w:r w:rsidR="007D5F41" w:rsidRPr="007D5F41">
                        <w:rPr>
                          <w:noProof/>
                        </w:rPr>
                        <w:t>Mullins</w:t>
                      </w:r>
                      <w:r w:rsidR="007D5F41">
                        <w:rPr>
                          <w:noProof/>
                        </w:rPr>
                        <w:t xml:space="preserve"> (</w:t>
                      </w:r>
                      <w:r w:rsidR="007D5F41" w:rsidRPr="007D5F41">
                        <w:rPr>
                          <w:noProof/>
                        </w:rPr>
                        <w:t>2019)</w:t>
                      </w:r>
                      <w:r w:rsidR="007D5F41">
                        <w:rPr>
                          <w:noProof/>
                        </w:rPr>
                        <w:t xml:space="preserve"> </w:t>
                      </w:r>
                      <w:r>
                        <w:rPr>
                          <w:noProof/>
                        </w:rPr>
                        <w:t>argues</w:t>
                      </w:r>
                      <w:r w:rsidR="007D5F41">
                        <w:rPr>
                          <w:noProof/>
                        </w:rPr>
                        <w:t xml:space="preserve"> the fundamentals of </w:t>
                      </w:r>
                      <w:r w:rsidR="007057DE">
                        <w:rPr>
                          <w:noProof/>
                        </w:rPr>
                        <w:t xml:space="preserve">an </w:t>
                      </w:r>
                      <w:r w:rsidR="007D5F41">
                        <w:rPr>
                          <w:noProof/>
                        </w:rPr>
                        <w:t xml:space="preserve">effective organisation </w:t>
                      </w:r>
                      <w:r w:rsidR="007057DE">
                        <w:rPr>
                          <w:noProof/>
                        </w:rPr>
                        <w:t>relies</w:t>
                      </w:r>
                      <w:r w:rsidR="007D5F41">
                        <w:rPr>
                          <w:noProof/>
                        </w:rPr>
                        <w:t xml:space="preserve"> heavily on how well an organisation can rapidly learn</w:t>
                      </w:r>
                      <w:r w:rsidR="007E6BAA">
                        <w:rPr>
                          <w:noProof/>
                        </w:rPr>
                        <w:t>, and supporting evidence</w:t>
                      </w:r>
                      <w:r w:rsidR="00847B2F">
                        <w:rPr>
                          <w:noProof/>
                        </w:rPr>
                        <w:t xml:space="preserve"> aruging in favour of organisational learning</w:t>
                      </w:r>
                      <w:r w:rsidR="007E6BAA">
                        <w:rPr>
                          <w:noProof/>
                        </w:rPr>
                        <w:t xml:space="preserve"> appears in </w:t>
                      </w:r>
                      <w:r w:rsidR="007D5F41" w:rsidRPr="007D5F41">
                        <w:rPr>
                          <w:noProof/>
                        </w:rPr>
                        <w:t>Senge</w:t>
                      </w:r>
                      <w:r w:rsidR="007D5F41">
                        <w:rPr>
                          <w:noProof/>
                        </w:rPr>
                        <w:t xml:space="preserve"> (</w:t>
                      </w:r>
                      <w:r w:rsidR="007D5F41" w:rsidRPr="007D5F41">
                        <w:rPr>
                          <w:noProof/>
                        </w:rPr>
                        <w:t>1990)</w:t>
                      </w:r>
                      <w:r w:rsidR="007E6BAA">
                        <w:rPr>
                          <w:noProof/>
                        </w:rPr>
                        <w:t xml:space="preserve">, </w:t>
                      </w:r>
                      <w:r w:rsidR="0046795A">
                        <w:rPr>
                          <w:noProof/>
                        </w:rPr>
                        <w:t xml:space="preserve">organisations need a culture of learning to encourage employee commitment, yet </w:t>
                      </w:r>
                      <w:r w:rsidR="007E6BAA">
                        <w:rPr>
                          <w:noProof/>
                        </w:rPr>
                        <w:t xml:space="preserve">most organisations learn </w:t>
                      </w:r>
                      <w:r w:rsidR="00F25FAD">
                        <w:rPr>
                          <w:noProof/>
                        </w:rPr>
                        <w:t xml:space="preserve">slowly and </w:t>
                      </w:r>
                      <w:r w:rsidR="007E6BAA">
                        <w:rPr>
                          <w:noProof/>
                        </w:rPr>
                        <w:t xml:space="preserve">poorly, due to people reacting to events rather than proactively designing solutions </w:t>
                      </w:r>
                      <w:r w:rsidR="00F25FAD">
                        <w:rPr>
                          <w:noProof/>
                        </w:rPr>
                        <w:t>based on</w:t>
                      </w:r>
                      <w:r w:rsidR="007E6BAA">
                        <w:rPr>
                          <w:noProof/>
                        </w:rPr>
                        <w:t xml:space="preserve"> learning</w:t>
                      </w:r>
                      <w:r w:rsidR="00F25FAD">
                        <w:rPr>
                          <w:noProof/>
                        </w:rPr>
                        <w:t>, to</w:t>
                      </w:r>
                      <w:r w:rsidR="007E6BAA">
                        <w:rPr>
                          <w:noProof/>
                        </w:rPr>
                        <w:t xml:space="preserve"> prevent</w:t>
                      </w:r>
                      <w:r w:rsidR="00FC00FD">
                        <w:rPr>
                          <w:noProof/>
                        </w:rPr>
                        <w:t xml:space="preserve"> </w:t>
                      </w:r>
                      <w:r w:rsidR="00504E55">
                        <w:rPr>
                          <w:noProof/>
                        </w:rPr>
                        <w:t>repeat failings</w:t>
                      </w:r>
                      <w:r w:rsidR="00DA75A7">
                        <w:rPr>
                          <w:noProof/>
                        </w:rPr>
                        <w:t>.</w:t>
                      </w:r>
                      <w:r w:rsidR="00137511">
                        <w:rPr>
                          <w:noProof/>
                        </w:rPr>
                        <w:t xml:space="preserve"> </w:t>
                      </w:r>
                    </w:p>
                    <w:p w14:paraId="7222EB56" w14:textId="73D45628" w:rsidR="006F017E" w:rsidRDefault="00EC1BBF" w:rsidP="00FA364B">
                      <w:pPr>
                        <w:jc w:val="both"/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t xml:space="preserve">The Fifth Discipline </w:t>
                      </w:r>
                      <w:sdt>
                        <w:sdtPr>
                          <w:rPr>
                            <w:noProof/>
                          </w:rPr>
                          <w:id w:val="-2004800594"/>
                          <w:citation/>
                        </w:sdtPr>
                        <w:sdtEndPr/>
                        <w:sdtContent>
                          <w:r>
                            <w:rPr>
                              <w:noProof/>
                            </w:rPr>
                            <w:fldChar w:fldCharType="begin"/>
                          </w:r>
                          <w:r>
                            <w:rPr>
                              <w:noProof/>
                            </w:rPr>
                            <w:instrText xml:space="preserve"> CITATION Sen90 \l 2057 </w:instrText>
                          </w:r>
                          <w:r>
                            <w:rPr>
                              <w:noProof/>
                            </w:rPr>
                            <w:fldChar w:fldCharType="separate"/>
                          </w:r>
                          <w:r w:rsidR="00CD4D35" w:rsidRPr="00CD4D35">
                            <w:rPr>
                              <w:noProof/>
                            </w:rPr>
                            <w:t>(Senge, 1990)</w:t>
                          </w:r>
                          <w:r>
                            <w:rPr>
                              <w:noProof/>
                            </w:rPr>
                            <w:fldChar w:fldCharType="end"/>
                          </w:r>
                        </w:sdtContent>
                      </w:sdt>
                      <w:r>
                        <w:rPr>
                          <w:noProof/>
                        </w:rPr>
                        <w:t>, has dominated management literature for decades</w:t>
                      </w:r>
                      <w:r w:rsidR="00095A57">
                        <w:rPr>
                          <w:noProof/>
                        </w:rPr>
                        <w:t xml:space="preserve">, and debates have </w:t>
                      </w:r>
                      <w:r w:rsidR="0046795A">
                        <w:rPr>
                          <w:noProof/>
                        </w:rPr>
                        <w:t xml:space="preserve">emerged </w:t>
                      </w:r>
                      <w:r w:rsidR="00095A57">
                        <w:rPr>
                          <w:noProof/>
                        </w:rPr>
                        <w:t xml:space="preserve">amongst scholars on Senge’s </w:t>
                      </w:r>
                      <w:r w:rsidR="00504E55">
                        <w:rPr>
                          <w:noProof/>
                        </w:rPr>
                        <w:t>theory</w:t>
                      </w:r>
                      <w:r w:rsidR="00095A57">
                        <w:rPr>
                          <w:noProof/>
                        </w:rPr>
                        <w:t xml:space="preserve"> of a learning organisation</w:t>
                      </w:r>
                      <w:r>
                        <w:rPr>
                          <w:noProof/>
                        </w:rPr>
                        <w:t xml:space="preserve">, </w:t>
                      </w:r>
                      <w:r w:rsidR="00095A57">
                        <w:rPr>
                          <w:noProof/>
                        </w:rPr>
                        <w:t xml:space="preserve">with </w:t>
                      </w:r>
                      <w:r w:rsidR="0046795A">
                        <w:rPr>
                          <w:noProof/>
                        </w:rPr>
                        <w:t xml:space="preserve">some </w:t>
                      </w:r>
                      <w:r w:rsidR="00095A57">
                        <w:rPr>
                          <w:noProof/>
                        </w:rPr>
                        <w:t>arguing</w:t>
                      </w:r>
                      <w:r w:rsidR="00504E55">
                        <w:rPr>
                          <w:noProof/>
                        </w:rPr>
                        <w:t xml:space="preserve"> </w:t>
                      </w:r>
                      <w:r w:rsidR="0070530F">
                        <w:rPr>
                          <w:noProof/>
                        </w:rPr>
                        <w:t>the</w:t>
                      </w:r>
                      <w:r w:rsidR="00504E55">
                        <w:rPr>
                          <w:noProof/>
                        </w:rPr>
                        <w:t xml:space="preserve"> theory, offers no clear definition of learning  </w:t>
                      </w:r>
                      <w:r w:rsidR="00504E55" w:rsidRPr="00137511">
                        <w:rPr>
                          <w:noProof/>
                        </w:rPr>
                        <w:t>(Hsu</w:t>
                      </w:r>
                      <w:r w:rsidR="00504E55">
                        <w:rPr>
                          <w:noProof/>
                        </w:rPr>
                        <w:t xml:space="preserve"> </w:t>
                      </w:r>
                      <w:r w:rsidR="00504E55" w:rsidRPr="00137511">
                        <w:rPr>
                          <w:noProof/>
                        </w:rPr>
                        <w:t>and Lamb, 2020)</w:t>
                      </w:r>
                      <w:r w:rsidR="00504E55">
                        <w:rPr>
                          <w:noProof/>
                        </w:rPr>
                        <w:t xml:space="preserve">, </w:t>
                      </w:r>
                      <w:r w:rsidR="0046795A">
                        <w:rPr>
                          <w:noProof/>
                        </w:rPr>
                        <w:t xml:space="preserve">and </w:t>
                      </w:r>
                      <w:r w:rsidR="00095A57">
                        <w:rPr>
                          <w:noProof/>
                        </w:rPr>
                        <w:t>i</w:t>
                      </w:r>
                      <w:r w:rsidR="00765043">
                        <w:rPr>
                          <w:noProof/>
                        </w:rPr>
                        <w:t>t is</w:t>
                      </w:r>
                      <w:r w:rsidR="00095A57">
                        <w:rPr>
                          <w:noProof/>
                        </w:rPr>
                        <w:t xml:space="preserve"> another </w:t>
                      </w:r>
                      <w:r w:rsidR="0091048A">
                        <w:rPr>
                          <w:noProof/>
                        </w:rPr>
                        <w:t xml:space="preserve">short-lived </w:t>
                      </w:r>
                      <w:r w:rsidR="00095A57">
                        <w:rPr>
                          <w:noProof/>
                        </w:rPr>
                        <w:t>management fad</w:t>
                      </w:r>
                      <w:r w:rsidR="0091048A">
                        <w:rPr>
                          <w:noProof/>
                        </w:rPr>
                        <w:t xml:space="preserve"> </w:t>
                      </w:r>
                      <w:r w:rsidR="00095A57" w:rsidRPr="00095A57">
                        <w:rPr>
                          <w:noProof/>
                        </w:rPr>
                        <w:t>(Pedler</w:t>
                      </w:r>
                      <w:r w:rsidR="00095A57">
                        <w:rPr>
                          <w:noProof/>
                        </w:rPr>
                        <w:t xml:space="preserve"> </w:t>
                      </w:r>
                      <w:r w:rsidR="00095A57" w:rsidRPr="00095A57">
                        <w:rPr>
                          <w:noProof/>
                        </w:rPr>
                        <w:t>and Burgoyne, 2017</w:t>
                      </w:r>
                      <w:r w:rsidR="00095A57">
                        <w:rPr>
                          <w:noProof/>
                        </w:rPr>
                        <w:t>;</w:t>
                      </w:r>
                      <w:r w:rsidR="0091048A">
                        <w:rPr>
                          <w:noProof/>
                        </w:rPr>
                        <w:t xml:space="preserve"> </w:t>
                      </w:r>
                      <w:r w:rsidR="00095A57" w:rsidRPr="00095A57">
                        <w:rPr>
                          <w:noProof/>
                        </w:rPr>
                        <w:t>Pedle</w:t>
                      </w:r>
                      <w:r w:rsidR="00095A57">
                        <w:rPr>
                          <w:noProof/>
                        </w:rPr>
                        <w:t>r</w:t>
                      </w:r>
                      <w:r w:rsidR="00095A57" w:rsidRPr="00095A57">
                        <w:rPr>
                          <w:noProof/>
                        </w:rPr>
                        <w:t xml:space="preserve"> and Hsu, 2014)</w:t>
                      </w:r>
                      <w:r w:rsidR="00095A57">
                        <w:rPr>
                          <w:noProof/>
                        </w:rPr>
                        <w:t xml:space="preserve">, </w:t>
                      </w:r>
                      <w:r w:rsidR="00765043">
                        <w:rPr>
                          <w:noProof/>
                        </w:rPr>
                        <w:t>that</w:t>
                      </w:r>
                      <w:r w:rsidR="007057DE">
                        <w:rPr>
                          <w:noProof/>
                        </w:rPr>
                        <w:t xml:space="preserve"> </w:t>
                      </w:r>
                      <w:r w:rsidR="00095A57">
                        <w:rPr>
                          <w:noProof/>
                        </w:rPr>
                        <w:t xml:space="preserve">offers no practical value </w:t>
                      </w:r>
                      <w:sdt>
                        <w:sdtPr>
                          <w:rPr>
                            <w:noProof/>
                          </w:rPr>
                          <w:id w:val="16509760"/>
                          <w:citation/>
                        </w:sdtPr>
                        <w:sdtEndPr/>
                        <w:sdtContent>
                          <w:r w:rsidR="00095A57">
                            <w:rPr>
                              <w:noProof/>
                            </w:rPr>
                            <w:fldChar w:fldCharType="begin"/>
                          </w:r>
                          <w:r w:rsidR="00095A57">
                            <w:rPr>
                              <w:noProof/>
                            </w:rPr>
                            <w:instrText xml:space="preserve"> CITATION Adž18 \l 2057 </w:instrText>
                          </w:r>
                          <w:r w:rsidR="00095A57">
                            <w:rPr>
                              <w:noProof/>
                            </w:rPr>
                            <w:fldChar w:fldCharType="separate"/>
                          </w:r>
                          <w:r w:rsidR="00CD4D35" w:rsidRPr="00CD4D35">
                            <w:rPr>
                              <w:noProof/>
                            </w:rPr>
                            <w:t>(Adžic, 2018)</w:t>
                          </w:r>
                          <w:r w:rsidR="00095A57">
                            <w:rPr>
                              <w:noProof/>
                            </w:rPr>
                            <w:fldChar w:fldCharType="end"/>
                          </w:r>
                        </w:sdtContent>
                      </w:sdt>
                      <w:r w:rsidR="007057DE">
                        <w:rPr>
                          <w:noProof/>
                        </w:rPr>
                        <w:t xml:space="preserve"> and, there is limited reasearch to support that learning organisations </w:t>
                      </w:r>
                      <w:r w:rsidR="00C946B1">
                        <w:rPr>
                          <w:noProof/>
                        </w:rPr>
                        <w:t xml:space="preserve">are better </w:t>
                      </w:r>
                      <w:r w:rsidR="007057DE">
                        <w:rPr>
                          <w:noProof/>
                        </w:rPr>
                        <w:t>perform</w:t>
                      </w:r>
                      <w:r w:rsidR="00C946B1">
                        <w:rPr>
                          <w:noProof/>
                        </w:rPr>
                        <w:t>ing</w:t>
                      </w:r>
                      <w:r w:rsidR="007057DE">
                        <w:rPr>
                          <w:noProof/>
                        </w:rPr>
                        <w:t xml:space="preserve"> </w:t>
                      </w:r>
                      <w:r w:rsidR="007057DE" w:rsidRPr="007057DE">
                        <w:rPr>
                          <w:noProof/>
                        </w:rPr>
                        <w:t>(Pedler</w:t>
                      </w:r>
                      <w:r w:rsidR="007057DE">
                        <w:rPr>
                          <w:noProof/>
                        </w:rPr>
                        <w:t xml:space="preserve"> </w:t>
                      </w:r>
                      <w:r w:rsidR="007057DE" w:rsidRPr="007057DE">
                        <w:rPr>
                          <w:noProof/>
                        </w:rPr>
                        <w:t>and Burgoyne, 2017)</w:t>
                      </w:r>
                      <w:r w:rsidR="00504E55">
                        <w:rPr>
                          <w:noProof/>
                        </w:rPr>
                        <w:t>.</w:t>
                      </w:r>
                      <w:r w:rsidR="00095A57">
                        <w:rPr>
                          <w:noProof/>
                        </w:rPr>
                        <w:t xml:space="preserve">  </w:t>
                      </w:r>
                    </w:p>
                    <w:p w14:paraId="0FC08FFB" w14:textId="39CE4BCC" w:rsidR="006F017E" w:rsidRDefault="0091048A" w:rsidP="00FA364B">
                      <w:pPr>
                        <w:jc w:val="both"/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t xml:space="preserve">The </w:t>
                      </w:r>
                      <w:r w:rsidR="00790501">
                        <w:rPr>
                          <w:noProof/>
                        </w:rPr>
                        <w:t xml:space="preserve">researcher will examine whether Dyfed-Powys Police learns from failings identified within critical incidents both nationally and locally, and will link the findings to academic </w:t>
                      </w:r>
                      <w:r w:rsidR="00847B2F">
                        <w:rPr>
                          <w:noProof/>
                        </w:rPr>
                        <w:t xml:space="preserve">theories based on </w:t>
                      </w:r>
                      <w:r w:rsidR="00282C5A">
                        <w:rPr>
                          <w:noProof/>
                        </w:rPr>
                        <w:t>organisational learning</w:t>
                      </w:r>
                      <w:r w:rsidR="00790501">
                        <w:rPr>
                          <w:noProof/>
                        </w:rPr>
                        <w:t xml:space="preserve">.  </w:t>
                      </w:r>
                    </w:p>
                    <w:p w14:paraId="2A29083A" w14:textId="032D594A" w:rsidR="00790501" w:rsidRDefault="00790501" w:rsidP="00FA364B">
                      <w:pPr>
                        <w:jc w:val="both"/>
                        <w:rPr>
                          <w:noProof/>
                        </w:rPr>
                      </w:pPr>
                    </w:p>
                    <w:p w14:paraId="7DC7128B" w14:textId="77777777" w:rsidR="00790501" w:rsidRDefault="00790501" w:rsidP="00FA364B">
                      <w:pPr>
                        <w:jc w:val="both"/>
                        <w:rPr>
                          <w:noProof/>
                        </w:rPr>
                      </w:pPr>
                    </w:p>
                    <w:p w14:paraId="643E1866" w14:textId="116117F8" w:rsidR="00F21900" w:rsidRDefault="003A3885" w:rsidP="00FA364B">
                      <w:pPr>
                        <w:jc w:val="both"/>
                      </w:pPr>
                      <w:r>
                        <w:rPr>
                          <w:noProof/>
                        </w:rPr>
                        <w:t xml:space="preserve"> </w:t>
                      </w:r>
                    </w:p>
                    <w:p w14:paraId="45AAEB0A" w14:textId="77777777" w:rsidR="003A3885" w:rsidRPr="00FA364B" w:rsidRDefault="003A3885" w:rsidP="00FA364B">
                      <w:pPr>
                        <w:jc w:val="both"/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33020F" w:rsidRPr="0033020F">
        <w:rPr>
          <w:b/>
        </w:rPr>
        <w:t>Literature Review</w:t>
      </w:r>
      <w:r w:rsidR="005F5411">
        <w:rPr>
          <w:b/>
        </w:rPr>
        <w:t xml:space="preserve"> </w:t>
      </w:r>
    </w:p>
    <w:p w14:paraId="6705A6A9" w14:textId="1219803D" w:rsidR="0033020F" w:rsidRPr="00A60485" w:rsidRDefault="0033020F"/>
    <w:p w14:paraId="606A60F8" w14:textId="7070640F" w:rsidR="0077727E" w:rsidRDefault="0077727E">
      <w:pPr>
        <w:rPr>
          <w:b/>
        </w:rPr>
      </w:pPr>
    </w:p>
    <w:p w14:paraId="45FC2270" w14:textId="74C1FA6D" w:rsidR="0077727E" w:rsidRDefault="0077727E">
      <w:pPr>
        <w:rPr>
          <w:b/>
        </w:rPr>
      </w:pPr>
    </w:p>
    <w:p w14:paraId="50B11C56" w14:textId="3598E915" w:rsidR="0077727E" w:rsidRDefault="0077727E">
      <w:pPr>
        <w:rPr>
          <w:b/>
        </w:rPr>
      </w:pPr>
    </w:p>
    <w:p w14:paraId="46329C4D" w14:textId="1EA30F5D" w:rsidR="0077727E" w:rsidRDefault="0077727E">
      <w:pPr>
        <w:rPr>
          <w:b/>
        </w:rPr>
      </w:pPr>
    </w:p>
    <w:p w14:paraId="77016C6F" w14:textId="61FCBAF6" w:rsidR="008D5C3E" w:rsidRDefault="008D5C3E">
      <w:pPr>
        <w:rPr>
          <w:b/>
        </w:rPr>
      </w:pPr>
    </w:p>
    <w:p w14:paraId="379D496F" w14:textId="77777777" w:rsidR="00A62DB1" w:rsidRDefault="00A62DB1">
      <w:pPr>
        <w:rPr>
          <w:b/>
        </w:rPr>
      </w:pPr>
    </w:p>
    <w:p w14:paraId="68FEF311" w14:textId="77777777" w:rsidR="008D5C3E" w:rsidRPr="0033020F" w:rsidRDefault="008D5C3E">
      <w:pPr>
        <w:rPr>
          <w:b/>
        </w:rPr>
      </w:pPr>
    </w:p>
    <w:p w14:paraId="5ED79ED3" w14:textId="767BE742" w:rsidR="0033020F" w:rsidRPr="005F5411" w:rsidRDefault="0033020F">
      <w:r w:rsidRPr="0033020F">
        <w:rPr>
          <w:b/>
        </w:rPr>
        <w:t>Method</w:t>
      </w:r>
      <w:r w:rsidR="005F5411">
        <w:rPr>
          <w:b/>
        </w:rPr>
        <w:t xml:space="preserve"> </w:t>
      </w:r>
    </w:p>
    <w:p w14:paraId="1BD026EA" w14:textId="77777777" w:rsidR="00A60485" w:rsidRDefault="00A60485" w:rsidP="00951473">
      <w:pPr>
        <w:rPr>
          <w:b/>
          <w:bCs/>
        </w:rPr>
      </w:pPr>
    </w:p>
    <w:p w14:paraId="7129D867" w14:textId="77777777" w:rsidR="00A60485" w:rsidRDefault="00A60485" w:rsidP="00951473">
      <w:pPr>
        <w:rPr>
          <w:b/>
          <w:bCs/>
        </w:rPr>
      </w:pPr>
    </w:p>
    <w:p w14:paraId="1214DE38" w14:textId="77777777" w:rsidR="00A60485" w:rsidRDefault="00A60485" w:rsidP="00951473">
      <w:pPr>
        <w:rPr>
          <w:b/>
          <w:bCs/>
        </w:rPr>
      </w:pPr>
    </w:p>
    <w:p w14:paraId="52BE0DF9" w14:textId="77777777" w:rsidR="00A60485" w:rsidRDefault="00A60485" w:rsidP="00951473">
      <w:pPr>
        <w:rPr>
          <w:b/>
          <w:bCs/>
        </w:rPr>
      </w:pPr>
    </w:p>
    <w:p w14:paraId="69E59AB1" w14:textId="77777777" w:rsidR="00A60485" w:rsidRDefault="00A60485" w:rsidP="00951473">
      <w:pPr>
        <w:rPr>
          <w:b/>
          <w:bCs/>
        </w:rPr>
      </w:pPr>
    </w:p>
    <w:p w14:paraId="60C5A7A9" w14:textId="77777777" w:rsidR="00A60485" w:rsidRDefault="00A60485" w:rsidP="00951473">
      <w:pPr>
        <w:rPr>
          <w:b/>
          <w:bCs/>
        </w:rPr>
      </w:pPr>
    </w:p>
    <w:p w14:paraId="23F7BDA4" w14:textId="77777777" w:rsidR="00A60485" w:rsidRDefault="00A60485" w:rsidP="00951473">
      <w:pPr>
        <w:rPr>
          <w:b/>
          <w:bCs/>
        </w:rPr>
      </w:pPr>
    </w:p>
    <w:p w14:paraId="33281D88" w14:textId="77777777" w:rsidR="00567BDC" w:rsidRDefault="00567BDC" w:rsidP="005F5411">
      <w:pPr>
        <w:rPr>
          <w:b/>
          <w:bCs/>
        </w:rPr>
      </w:pPr>
    </w:p>
    <w:p w14:paraId="4D293535" w14:textId="77777777" w:rsidR="00567BDC" w:rsidRDefault="00567BDC" w:rsidP="005F5411">
      <w:pPr>
        <w:rPr>
          <w:b/>
          <w:bCs/>
        </w:rPr>
      </w:pPr>
    </w:p>
    <w:p w14:paraId="37A8F38E" w14:textId="77777777" w:rsidR="00D8395A" w:rsidRDefault="00D8395A" w:rsidP="005F5411">
      <w:pPr>
        <w:rPr>
          <w:b/>
          <w:bCs/>
        </w:rPr>
      </w:pPr>
    </w:p>
    <w:p w14:paraId="69AD2D67" w14:textId="05DED764" w:rsidR="008A17BF" w:rsidRDefault="00BA5D6D" w:rsidP="005F5411">
      <w:pPr>
        <w:rPr>
          <w:b/>
          <w:bCs/>
        </w:rPr>
      </w:pPr>
      <w:r w:rsidRPr="00A60485">
        <w:rPr>
          <w:b/>
          <w:bCs/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3BB3906" wp14:editId="4551C758">
                <wp:simplePos x="0" y="0"/>
                <wp:positionH relativeFrom="margin">
                  <wp:align>right</wp:align>
                </wp:positionH>
                <wp:positionV relativeFrom="paragraph">
                  <wp:posOffset>337820</wp:posOffset>
                </wp:positionV>
                <wp:extent cx="5706110" cy="958215"/>
                <wp:effectExtent l="0" t="0" r="27940" b="13335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958408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DEC3AB8" w14:textId="275D8F8E" w:rsidR="005F5411" w:rsidRPr="005F5411" w:rsidRDefault="00BA5D6D" w:rsidP="004759DD">
                            <w:pPr>
                              <w:jc w:val="both"/>
                            </w:pPr>
                            <w:r>
                              <w:t>The aim of this research is</w:t>
                            </w:r>
                            <w:r w:rsidR="006116E6" w:rsidRPr="00A62DB1">
                              <w:t xml:space="preserve"> to determine</w:t>
                            </w:r>
                            <w:r w:rsidR="00B92993">
                              <w:t xml:space="preserve"> whether or not</w:t>
                            </w:r>
                            <w:r w:rsidR="005D3DE1">
                              <w:t xml:space="preserve"> </w:t>
                            </w:r>
                            <w:r w:rsidR="006116E6" w:rsidRPr="00A62DB1">
                              <w:t xml:space="preserve">Dyfed-Powys Police </w:t>
                            </w:r>
                            <w:r w:rsidR="00A62DB1">
                              <w:t xml:space="preserve">(DPP) </w:t>
                            </w:r>
                            <w:r w:rsidR="006116E6" w:rsidRPr="00A62DB1">
                              <w:t xml:space="preserve">is a learning organisation which learns </w:t>
                            </w:r>
                            <w:r w:rsidR="000B758E" w:rsidRPr="00A62DB1">
                              <w:t xml:space="preserve">lessons </w:t>
                            </w:r>
                            <w:r w:rsidR="006116E6" w:rsidRPr="00A62DB1">
                              <w:t xml:space="preserve">from failings identified within critical </w:t>
                            </w:r>
                            <w:r w:rsidR="004759DD" w:rsidRPr="00A62DB1">
                              <w:t>incidents</w:t>
                            </w:r>
                            <w:r w:rsidR="004759DD">
                              <w:t xml:space="preserve"> or</w:t>
                            </w:r>
                            <w:r w:rsidR="00847B2F">
                              <w:t xml:space="preserve">, </w:t>
                            </w:r>
                            <w:r w:rsidR="00B92993">
                              <w:t xml:space="preserve">whether </w:t>
                            </w:r>
                            <w:r w:rsidR="004759DD">
                              <w:t>is it an organisation that learns in silos</w:t>
                            </w:r>
                            <w:r w:rsidR="001E1FB8">
                              <w:t>,</w:t>
                            </w:r>
                            <w:r w:rsidR="00847B2F">
                              <w:t xml:space="preserve"> and fails to maximise opportunities to capture corporate memory and share lessons across the </w:t>
                            </w:r>
                            <w:r w:rsidR="004759DD">
                              <w:t xml:space="preserve">wider </w:t>
                            </w:r>
                            <w:r w:rsidR="00847B2F">
                              <w:t xml:space="preserve">organisation </w:t>
                            </w:r>
                            <w:r w:rsidR="004759DD">
                              <w:t>to prevent reoccurrences emerging</w:t>
                            </w:r>
                            <w:r w:rsidR="006116E6" w:rsidRPr="00A62DB1">
                              <w:t xml:space="preserve">.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3BB3906" id="_x0000_t202" coordsize="21600,21600" o:spt="202" path="m,l,21600r21600,l21600,xe">
                <v:stroke joinstyle="miter"/>
                <v:path gradientshapeok="t" o:connecttype="rect"/>
              </v:shapetype>
              <v:shape id="_x0000_s1028" type="#_x0000_t202" style="position:absolute;margin-left:398.1pt;margin-top:26.6pt;width:449.3pt;height:75.45pt;z-index:25166336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">
                <v:textbox>
                  <w:txbxContent>
                    <w:p w14:paraId="2DEC3AB8" w14:textId="275D8F8E" w:rsidR="005F5411" w:rsidRPr="005F5411" w:rsidRDefault="00BA5D6D" w:rsidP="004759DD">
                      <w:pPr>
                        <w:jc w:val="both"/>
                      </w:pPr>
                      <w:r>
                        <w:t>The aim of this research is</w:t>
                      </w:r>
                      <w:r w:rsidR="006116E6" w:rsidRPr="00A62DB1">
                        <w:t xml:space="preserve"> to determine</w:t>
                      </w:r>
                      <w:r w:rsidR="00B92993">
                        <w:t xml:space="preserve"> whether or not</w:t>
                      </w:r>
                      <w:r w:rsidR="005D3DE1">
                        <w:t xml:space="preserve"> </w:t>
                      </w:r>
                      <w:r w:rsidR="006116E6" w:rsidRPr="00A62DB1">
                        <w:t xml:space="preserve">Dyfed-Powys Police </w:t>
                      </w:r>
                      <w:r w:rsidR="00A62DB1">
                        <w:t xml:space="preserve">(DPP) </w:t>
                      </w:r>
                      <w:r w:rsidR="006116E6" w:rsidRPr="00A62DB1">
                        <w:t xml:space="preserve">is a learning organisation which learns </w:t>
                      </w:r>
                      <w:r w:rsidR="000B758E" w:rsidRPr="00A62DB1">
                        <w:t xml:space="preserve">lessons </w:t>
                      </w:r>
                      <w:r w:rsidR="006116E6" w:rsidRPr="00A62DB1">
                        <w:t xml:space="preserve">from failings identified within critical </w:t>
                      </w:r>
                      <w:r w:rsidR="004759DD" w:rsidRPr="00A62DB1">
                        <w:t>incidents</w:t>
                      </w:r>
                      <w:r w:rsidR="004759DD">
                        <w:t xml:space="preserve"> or</w:t>
                      </w:r>
                      <w:r w:rsidR="00847B2F">
                        <w:t xml:space="preserve">, </w:t>
                      </w:r>
                      <w:r w:rsidR="00B92993">
                        <w:t xml:space="preserve">whether </w:t>
                      </w:r>
                      <w:r w:rsidR="004759DD">
                        <w:t>is it an organisation that learns in silos</w:t>
                      </w:r>
                      <w:r w:rsidR="001E1FB8">
                        <w:t>,</w:t>
                      </w:r>
                      <w:r w:rsidR="00847B2F">
                        <w:t xml:space="preserve"> and fails to maximise opportunities to capture corporate memory and share lessons across the </w:t>
                      </w:r>
                      <w:r w:rsidR="004759DD">
                        <w:t xml:space="preserve">wider </w:t>
                      </w:r>
                      <w:r w:rsidR="00847B2F">
                        <w:t xml:space="preserve">organisation </w:t>
                      </w:r>
                      <w:r w:rsidR="004759DD">
                        <w:t>to prevent reoccurrences emerging</w:t>
                      </w:r>
                      <w:r w:rsidR="006116E6" w:rsidRPr="00A62DB1">
                        <w:t xml:space="preserve">. 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5F5411" w:rsidRPr="00A60485">
        <w:rPr>
          <w:b/>
          <w:bCs/>
        </w:rPr>
        <w:t>Aim(s)</w:t>
      </w:r>
    </w:p>
    <w:p w14:paraId="2062F1D9" w14:textId="5DA108E3" w:rsidR="00A60485" w:rsidRPr="00A60485" w:rsidRDefault="00A60485" w:rsidP="005F5411">
      <w:pPr>
        <w:rPr>
          <w:b/>
          <w:bCs/>
        </w:rPr>
      </w:pPr>
    </w:p>
    <w:p w14:paraId="5080BB95" w14:textId="34FC6DA9" w:rsidR="009C0B6A" w:rsidRDefault="00531B86" w:rsidP="005F5411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797B5D25" wp14:editId="74D95578">
                <wp:simplePos x="0" y="0"/>
                <wp:positionH relativeFrom="margin">
                  <wp:align>right</wp:align>
                </wp:positionH>
                <wp:positionV relativeFrom="paragraph">
                  <wp:posOffset>334645</wp:posOffset>
                </wp:positionV>
                <wp:extent cx="5706110" cy="1638300"/>
                <wp:effectExtent l="0" t="0" r="27940" b="19050"/>
                <wp:wrapSquare wrapText="bothSides"/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16383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2E3061D" w14:textId="0F6BF2F1" w:rsidR="005F6AC7" w:rsidRDefault="005F6AC7" w:rsidP="005F6AC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</w:pPr>
                            <w:r>
                              <w:t xml:space="preserve">Compare </w:t>
                            </w:r>
                            <w:r w:rsidR="00531B86">
                              <w:t xml:space="preserve">and contrast </w:t>
                            </w:r>
                            <w:r w:rsidR="00051F28">
                              <w:t xml:space="preserve">organisational </w:t>
                            </w:r>
                            <w:r>
                              <w:t xml:space="preserve">business functions, to determine </w:t>
                            </w:r>
                            <w:r w:rsidR="00051F28">
                              <w:t>how learning is being managed.</w:t>
                            </w:r>
                          </w:p>
                          <w:p w14:paraId="1C00347A" w14:textId="1E2A13A6" w:rsidR="00531B86" w:rsidRPr="004C6C3F" w:rsidRDefault="005D3DE1" w:rsidP="00CE0DB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</w:pPr>
                            <w:r>
                              <w:t>Evaluate</w:t>
                            </w:r>
                            <w:r w:rsidR="00932929" w:rsidRPr="000E0477">
                              <w:t xml:space="preserve"> e</w:t>
                            </w:r>
                            <w:r w:rsidR="00932929" w:rsidRPr="004C6C3F">
                              <w:t xml:space="preserve">xisting data, to </w:t>
                            </w:r>
                            <w:r w:rsidR="00E81CB0">
                              <w:t>discover</w:t>
                            </w:r>
                            <w:r w:rsidR="00932929" w:rsidRPr="004C6C3F">
                              <w:t xml:space="preserve"> if</w:t>
                            </w:r>
                            <w:r w:rsidR="00CE0DB1" w:rsidRPr="004C6C3F">
                              <w:t xml:space="preserve"> </w:t>
                            </w:r>
                            <w:r w:rsidR="000E0477">
                              <w:t>reoccurring</w:t>
                            </w:r>
                            <w:r w:rsidR="00CE0DB1" w:rsidRPr="004C6C3F">
                              <w:t xml:space="preserve"> lessons </w:t>
                            </w:r>
                            <w:r w:rsidR="00D333AF">
                              <w:t xml:space="preserve">and </w:t>
                            </w:r>
                            <w:r w:rsidR="00D34D35">
                              <w:t>themes</w:t>
                            </w:r>
                            <w:r w:rsidR="005F6AC7">
                              <w:t xml:space="preserve"> from critical incidents,</w:t>
                            </w:r>
                            <w:r w:rsidR="00D34D35">
                              <w:t xml:space="preserve"> </w:t>
                            </w:r>
                            <w:r w:rsidR="00CE0DB1" w:rsidRPr="004C6C3F">
                              <w:t xml:space="preserve">are </w:t>
                            </w:r>
                            <w:r w:rsidR="005F6AC7">
                              <w:t>being identified</w:t>
                            </w:r>
                            <w:r w:rsidR="00932929" w:rsidRPr="004C6C3F">
                              <w:t>.</w:t>
                            </w:r>
                          </w:p>
                          <w:p w14:paraId="204F02B4" w14:textId="1B25CD84" w:rsidR="00CE0DB1" w:rsidRPr="004C6C3F" w:rsidRDefault="005D3DE1" w:rsidP="00CE0DB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</w:pPr>
                            <w:r>
                              <w:t>Critically e</w:t>
                            </w:r>
                            <w:r w:rsidR="00ED7BEE">
                              <w:t>xamine</w:t>
                            </w:r>
                            <w:r w:rsidR="00CE0DB1" w:rsidRPr="004C6C3F">
                              <w:t xml:space="preserve"> whether </w:t>
                            </w:r>
                            <w:r w:rsidR="00A62DB1">
                              <w:t>DPP</w:t>
                            </w:r>
                            <w:r w:rsidR="00CE0DB1" w:rsidRPr="004C6C3F">
                              <w:t xml:space="preserve"> </w:t>
                            </w:r>
                            <w:r w:rsidR="005F6AC7">
                              <w:t xml:space="preserve">transparently </w:t>
                            </w:r>
                            <w:r w:rsidR="00D34D35">
                              <w:t>records</w:t>
                            </w:r>
                            <w:r w:rsidR="007D7FC5">
                              <w:t>, coordinates</w:t>
                            </w:r>
                            <w:r w:rsidR="00CE0DB1" w:rsidRPr="004C6C3F">
                              <w:t xml:space="preserve"> and </w:t>
                            </w:r>
                            <w:r w:rsidR="007D7FC5">
                              <w:t>shares</w:t>
                            </w:r>
                            <w:r w:rsidR="00CE0DB1" w:rsidRPr="004C6C3F">
                              <w:t xml:space="preserve"> learning from </w:t>
                            </w:r>
                            <w:r w:rsidR="003E00F6">
                              <w:t xml:space="preserve">internal and </w:t>
                            </w:r>
                            <w:r w:rsidR="00CE0DB1" w:rsidRPr="004C6C3F">
                              <w:t xml:space="preserve">external stakeholders </w:t>
                            </w:r>
                            <w:r w:rsidR="00F01F25">
                              <w:t xml:space="preserve">with employees </w:t>
                            </w:r>
                            <w:r w:rsidR="00CE0DB1" w:rsidRPr="004C6C3F">
                              <w:t xml:space="preserve">across the organisation. </w:t>
                            </w:r>
                          </w:p>
                          <w:p w14:paraId="50041C09" w14:textId="530ED83F" w:rsidR="00100E04" w:rsidRPr="005F5411" w:rsidRDefault="007E42BE" w:rsidP="00100E04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</w:pPr>
                            <w:r>
                              <w:t>Use the findings of this research to identify areas for improvement, f</w:t>
                            </w:r>
                            <w:r w:rsidR="00100E04">
                              <w:t xml:space="preserve">ormulate </w:t>
                            </w:r>
                            <w:r w:rsidR="00E81CB0">
                              <w:t>c</w:t>
                            </w:r>
                            <w:r w:rsidR="00100E04">
                              <w:t xml:space="preserve">onclusions and make recommendations </w:t>
                            </w:r>
                            <w:r>
                              <w:t xml:space="preserve">to the </w:t>
                            </w:r>
                            <w:r w:rsidR="00A62DB1">
                              <w:t>DPP</w:t>
                            </w:r>
                            <w:r w:rsidR="00D34D35">
                              <w:t xml:space="preserve"> </w:t>
                            </w:r>
                            <w:r>
                              <w:t xml:space="preserve">Senior Leadership Team.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7B5D25" id="Text Box 3" o:spid="_x0000_s1029" type="#_x0000_t202" style="position:absolute;margin-left:398.1pt;margin-top:26.35pt;width:449.3pt;height:129pt;z-index:251665408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">
                <v:textbox>
                  <w:txbxContent>
                    <w:p w14:paraId="72E3061D" w14:textId="0F6BF2F1" w:rsidR="005F6AC7" w:rsidRDefault="005F6AC7" w:rsidP="005F6AC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</w:pPr>
                      <w:r>
                        <w:t xml:space="preserve">Compare </w:t>
                      </w:r>
                      <w:r w:rsidR="00531B86">
                        <w:t xml:space="preserve">and contrast </w:t>
                      </w:r>
                      <w:r w:rsidR="00051F28">
                        <w:t xml:space="preserve">organisational </w:t>
                      </w:r>
                      <w:r>
                        <w:t xml:space="preserve">business functions, to determine </w:t>
                      </w:r>
                      <w:r w:rsidR="00051F28">
                        <w:t>how learning is being managed.</w:t>
                      </w:r>
                    </w:p>
                    <w:p w14:paraId="1C00347A" w14:textId="1E2A13A6" w:rsidR="00531B86" w:rsidRPr="004C6C3F" w:rsidRDefault="005D3DE1" w:rsidP="00CE0DB1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</w:pPr>
                      <w:r>
                        <w:t>Evaluate</w:t>
                      </w:r>
                      <w:r w:rsidR="00932929" w:rsidRPr="000E0477">
                        <w:t xml:space="preserve"> e</w:t>
                      </w:r>
                      <w:r w:rsidR="00932929" w:rsidRPr="004C6C3F">
                        <w:t xml:space="preserve">xisting data, to </w:t>
                      </w:r>
                      <w:r w:rsidR="00E81CB0">
                        <w:t>discover</w:t>
                      </w:r>
                      <w:r w:rsidR="00932929" w:rsidRPr="004C6C3F">
                        <w:t xml:space="preserve"> if</w:t>
                      </w:r>
                      <w:r w:rsidR="00CE0DB1" w:rsidRPr="004C6C3F">
                        <w:t xml:space="preserve"> </w:t>
                      </w:r>
                      <w:r w:rsidR="000E0477">
                        <w:t>reoccurring</w:t>
                      </w:r>
                      <w:r w:rsidR="00CE0DB1" w:rsidRPr="004C6C3F">
                        <w:t xml:space="preserve"> lessons </w:t>
                      </w:r>
                      <w:r w:rsidR="00D333AF">
                        <w:t xml:space="preserve">and </w:t>
                      </w:r>
                      <w:r w:rsidR="00D34D35">
                        <w:t>themes</w:t>
                      </w:r>
                      <w:r w:rsidR="005F6AC7">
                        <w:t xml:space="preserve"> from critical incidents,</w:t>
                      </w:r>
                      <w:r w:rsidR="00D34D35">
                        <w:t xml:space="preserve"> </w:t>
                      </w:r>
                      <w:r w:rsidR="00CE0DB1" w:rsidRPr="004C6C3F">
                        <w:t xml:space="preserve">are </w:t>
                      </w:r>
                      <w:r w:rsidR="005F6AC7">
                        <w:t>being identified</w:t>
                      </w:r>
                      <w:r w:rsidR="00932929" w:rsidRPr="004C6C3F">
                        <w:t>.</w:t>
                      </w:r>
                    </w:p>
                    <w:p w14:paraId="204F02B4" w14:textId="1B25CD84" w:rsidR="00CE0DB1" w:rsidRPr="004C6C3F" w:rsidRDefault="005D3DE1" w:rsidP="00CE0DB1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</w:pPr>
                      <w:r>
                        <w:t>Critically e</w:t>
                      </w:r>
                      <w:r w:rsidR="00ED7BEE">
                        <w:t>xamine</w:t>
                      </w:r>
                      <w:r w:rsidR="00CE0DB1" w:rsidRPr="004C6C3F">
                        <w:t xml:space="preserve"> whether </w:t>
                      </w:r>
                      <w:r w:rsidR="00A62DB1">
                        <w:t>DPP</w:t>
                      </w:r>
                      <w:r w:rsidR="00CE0DB1" w:rsidRPr="004C6C3F">
                        <w:t xml:space="preserve"> </w:t>
                      </w:r>
                      <w:r w:rsidR="005F6AC7">
                        <w:t xml:space="preserve">transparently </w:t>
                      </w:r>
                      <w:r w:rsidR="00D34D35">
                        <w:t>records</w:t>
                      </w:r>
                      <w:r w:rsidR="007D7FC5">
                        <w:t>, coordinates</w:t>
                      </w:r>
                      <w:r w:rsidR="00CE0DB1" w:rsidRPr="004C6C3F">
                        <w:t xml:space="preserve"> and </w:t>
                      </w:r>
                      <w:r w:rsidR="007D7FC5">
                        <w:t>shares</w:t>
                      </w:r>
                      <w:r w:rsidR="00CE0DB1" w:rsidRPr="004C6C3F">
                        <w:t xml:space="preserve"> learning from </w:t>
                      </w:r>
                      <w:r w:rsidR="003E00F6">
                        <w:t xml:space="preserve">internal and </w:t>
                      </w:r>
                      <w:r w:rsidR="00CE0DB1" w:rsidRPr="004C6C3F">
                        <w:t xml:space="preserve">external stakeholders </w:t>
                      </w:r>
                      <w:r w:rsidR="00F01F25">
                        <w:t xml:space="preserve">with employees </w:t>
                      </w:r>
                      <w:r w:rsidR="00CE0DB1" w:rsidRPr="004C6C3F">
                        <w:t xml:space="preserve">across the organisation. </w:t>
                      </w:r>
                    </w:p>
                    <w:p w14:paraId="50041C09" w14:textId="530ED83F" w:rsidR="00100E04" w:rsidRPr="005F5411" w:rsidRDefault="007E42BE" w:rsidP="00100E04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</w:pPr>
                      <w:r>
                        <w:t>Use the findings of this research to identify areas for improvement, f</w:t>
                      </w:r>
                      <w:r w:rsidR="00100E04">
                        <w:t xml:space="preserve">ormulate </w:t>
                      </w:r>
                      <w:r w:rsidR="00E81CB0">
                        <w:t>c</w:t>
                      </w:r>
                      <w:r w:rsidR="00100E04">
                        <w:t xml:space="preserve">onclusions and make recommendations </w:t>
                      </w:r>
                      <w:r>
                        <w:t xml:space="preserve">to the </w:t>
                      </w:r>
                      <w:r w:rsidR="00A62DB1">
                        <w:t>DPP</w:t>
                      </w:r>
                      <w:r w:rsidR="00D34D35">
                        <w:t xml:space="preserve"> </w:t>
                      </w:r>
                      <w:r>
                        <w:t xml:space="preserve">Senior Leadership Team.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3020F" w:rsidRPr="005F5411">
        <w:rPr>
          <w:b/>
          <w:bCs/>
          <w:i/>
          <w:iCs/>
        </w:rPr>
        <w:t xml:space="preserve"> </w:t>
      </w:r>
      <w:r w:rsidR="0033020F" w:rsidRPr="00A60485">
        <w:rPr>
          <w:b/>
          <w:bCs/>
        </w:rPr>
        <w:t>Objective(s)</w:t>
      </w:r>
    </w:p>
    <w:p w14:paraId="0F6B7734" w14:textId="77777777" w:rsidR="009E7FCF" w:rsidRPr="00100E04" w:rsidRDefault="009E7FCF" w:rsidP="005F5411"/>
    <w:p w14:paraId="72B8140C" w14:textId="50507301" w:rsidR="009C0B6A" w:rsidRPr="00705C8B" w:rsidRDefault="00951473" w:rsidP="00B90945">
      <w:r w:rsidRPr="00A60485">
        <w:rPr>
          <w:b/>
          <w:bCs/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0B8D1E4F" wp14:editId="749D86F5">
                <wp:simplePos x="0" y="0"/>
                <wp:positionH relativeFrom="margin">
                  <wp:align>right</wp:align>
                </wp:positionH>
                <wp:positionV relativeFrom="paragraph">
                  <wp:posOffset>279400</wp:posOffset>
                </wp:positionV>
                <wp:extent cx="5706110" cy="8446135"/>
                <wp:effectExtent l="0" t="0" r="27940" b="12065"/>
                <wp:wrapSquare wrapText="bothSides"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8446308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849E027" w14:textId="09E2F592" w:rsidR="00A72DDF" w:rsidRPr="00A72DDF" w:rsidRDefault="00A72DDF" w:rsidP="00A72DDF">
                            <w:pPr>
                              <w:jc w:val="both"/>
                              <w:rPr>
                                <w:noProof/>
                              </w:rPr>
                            </w:pPr>
                            <w:r w:rsidRPr="00A72DDF">
                              <w:rPr>
                                <w:noProof/>
                              </w:rPr>
                              <w:t>When considering research approaches, the researcher has selected an inductive approach, to generate theories from organisational learning literature, and a mixed-method will be adopted</w:t>
                            </w:r>
                            <w:r w:rsidR="00E51E9B">
                              <w:rPr>
                                <w:noProof/>
                              </w:rPr>
                              <w:t xml:space="preserve"> to collect primary data</w:t>
                            </w:r>
                            <w:r w:rsidRPr="00A72DDF">
                              <w:rPr>
                                <w:noProof/>
                              </w:rPr>
                              <w:t xml:space="preserve">, </w:t>
                            </w:r>
                            <w:r w:rsidR="00E51E9B">
                              <w:rPr>
                                <w:noProof/>
                              </w:rPr>
                              <w:t>using</w:t>
                            </w:r>
                            <w:r w:rsidRPr="00A72DDF">
                              <w:rPr>
                                <w:noProof/>
                              </w:rPr>
                              <w:t xml:space="preserve"> a combination of qualitative and quantitative </w:t>
                            </w:r>
                            <w:r w:rsidR="00E51E9B">
                              <w:rPr>
                                <w:noProof/>
                              </w:rPr>
                              <w:t>methods</w:t>
                            </w:r>
                            <w:r w:rsidRPr="00A72DDF">
                              <w:rPr>
                                <w:noProof/>
                              </w:rPr>
                              <w:t>.  According to Bell and Waters (2018), the mixed combination will enable the researcher to triangulate, and consider different perspectivies</w:t>
                            </w:r>
                            <w:r>
                              <w:rPr>
                                <w:noProof/>
                              </w:rPr>
                              <w:t>,</w:t>
                            </w:r>
                            <w:r w:rsidRPr="00A72DDF">
                              <w:rPr>
                                <w:noProof/>
                              </w:rPr>
                              <w:t xml:space="preserve"> using a range of methods and techniques to reach a</w:t>
                            </w:r>
                            <w:r>
                              <w:rPr>
                                <w:noProof/>
                              </w:rPr>
                              <w:t xml:space="preserve"> more </w:t>
                            </w:r>
                            <w:r w:rsidR="00BF45FF">
                              <w:rPr>
                                <w:noProof/>
                              </w:rPr>
                              <w:t>comprehensive</w:t>
                            </w:r>
                            <w:r w:rsidRPr="00A72DDF">
                              <w:rPr>
                                <w:noProof/>
                              </w:rPr>
                              <w:t xml:space="preserve"> understanding.  </w:t>
                            </w:r>
                            <w:r>
                              <w:rPr>
                                <w:noProof/>
                              </w:rPr>
                              <w:t xml:space="preserve">The researcher recognises, to achieve the project aims and objectives, a mixed-approach is required. </w:t>
                            </w:r>
                            <w:r w:rsidR="001C2A1A">
                              <w:rPr>
                                <w:noProof/>
                              </w:rPr>
                              <w:t xml:space="preserve"> </w:t>
                            </w:r>
                            <w:r w:rsidR="00BF45FF">
                              <w:rPr>
                                <w:noProof/>
                              </w:rPr>
                              <w:t xml:space="preserve">Quantitative researchers collect facts, through structured and predetermined research questions, whereas </w:t>
                            </w:r>
                            <w:r w:rsidR="001C2A1A">
                              <w:rPr>
                                <w:noProof/>
                              </w:rPr>
                              <w:t xml:space="preserve">a </w:t>
                            </w:r>
                            <w:r w:rsidR="00BF45FF">
                              <w:rPr>
                                <w:noProof/>
                              </w:rPr>
                              <w:t>qualitative</w:t>
                            </w:r>
                            <w:r w:rsidR="001C2A1A">
                              <w:rPr>
                                <w:noProof/>
                              </w:rPr>
                              <w:t xml:space="preserve"> approach</w:t>
                            </w:r>
                            <w:r w:rsidR="00BF45FF">
                              <w:rPr>
                                <w:noProof/>
                              </w:rPr>
                              <w:t xml:space="preserve"> collects perceptions (</w:t>
                            </w:r>
                            <w:r w:rsidR="00BF45FF" w:rsidRPr="00BF45FF">
                              <w:rPr>
                                <w:noProof/>
                              </w:rPr>
                              <w:t>Bell</w:t>
                            </w:r>
                            <w:r w:rsidR="00BF45FF">
                              <w:rPr>
                                <w:noProof/>
                              </w:rPr>
                              <w:t xml:space="preserve"> </w:t>
                            </w:r>
                            <w:r w:rsidR="00BF45FF" w:rsidRPr="00BF45FF">
                              <w:rPr>
                                <w:noProof/>
                              </w:rPr>
                              <w:t>and Waters, 2018)</w:t>
                            </w:r>
                            <w:r w:rsidR="00BF45FF">
                              <w:rPr>
                                <w:noProof/>
                              </w:rPr>
                              <w:t>.</w:t>
                            </w:r>
                          </w:p>
                          <w:p w14:paraId="4DBAB5E5" w14:textId="325EC919" w:rsidR="0011392D" w:rsidRDefault="004E049A" w:rsidP="00F96B3E">
                            <w:pPr>
                              <w:jc w:val="both"/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</w:rPr>
                              <w:t xml:space="preserve">Based on the research question, action research is the preferred approach </w:t>
                            </w:r>
                            <w:r w:rsidR="000664BB">
                              <w:rPr>
                                <w:noProof/>
                              </w:rPr>
                              <w:t>to</w:t>
                            </w:r>
                            <w:r w:rsidRPr="004E049A">
                              <w:rPr>
                                <w:noProof/>
                              </w:rPr>
                              <w:t xml:space="preserve"> gather information, to </w:t>
                            </w:r>
                            <w:r w:rsidR="000664BB">
                              <w:rPr>
                                <w:noProof/>
                              </w:rPr>
                              <w:t>identify</w:t>
                            </w:r>
                            <w:r w:rsidRPr="004E049A">
                              <w:rPr>
                                <w:noProof/>
                              </w:rPr>
                              <w:t xml:space="preserve"> recommendations, through </w:t>
                            </w:r>
                            <w:r w:rsidR="000664BB">
                              <w:rPr>
                                <w:noProof/>
                              </w:rPr>
                              <w:t xml:space="preserve">suggested </w:t>
                            </w:r>
                            <w:r w:rsidRPr="004E049A">
                              <w:rPr>
                                <w:noProof/>
                              </w:rPr>
                              <w:t>amend</w:t>
                            </w:r>
                            <w:r w:rsidR="00C9068F">
                              <w:rPr>
                                <w:noProof/>
                              </w:rPr>
                              <w:t>ments to</w:t>
                            </w:r>
                            <w:r w:rsidRPr="004E049A">
                              <w:rPr>
                                <w:noProof/>
                              </w:rPr>
                              <w:t xml:space="preserve"> policy and</w:t>
                            </w:r>
                            <w:r w:rsidR="00C9068F">
                              <w:rPr>
                                <w:noProof/>
                              </w:rPr>
                              <w:t>/or</w:t>
                            </w:r>
                            <w:r w:rsidRPr="004E049A">
                              <w:rPr>
                                <w:noProof/>
                              </w:rPr>
                              <w:t xml:space="preserve"> practice</w:t>
                            </w:r>
                            <w:sdt>
                              <w:sdtPr>
                                <w:rPr>
                                  <w:noProof/>
                                </w:rPr>
                                <w:id w:val="1876578683"/>
                                <w:citation/>
                              </w:sdtPr>
                              <w:sdtEndPr/>
                              <w:sdtContent>
                                <w:r w:rsidRPr="004E049A">
                                  <w:rPr>
                                    <w:noProof/>
                                  </w:rPr>
                                  <w:fldChar w:fldCharType="begin"/>
                                </w:r>
                                <w:r w:rsidRPr="004E049A">
                                  <w:rPr>
                                    <w:noProof/>
                                  </w:rPr>
                                  <w:instrText xml:space="preserve"> CITATION Den10 \l 2057 </w:instrText>
                                </w:r>
                                <w:r w:rsidRPr="004E049A">
                                  <w:rPr>
                                    <w:noProof/>
                                  </w:rPr>
                                  <w:fldChar w:fldCharType="separate"/>
                                </w:r>
                                <w:r w:rsidR="00CD4D35">
                                  <w:rPr>
                                    <w:noProof/>
                                  </w:rPr>
                                  <w:t xml:space="preserve"> </w:t>
                                </w:r>
                                <w:r w:rsidR="00CD4D35" w:rsidRPr="00CD4D35">
                                  <w:rPr>
                                    <w:noProof/>
                                  </w:rPr>
                                  <w:t>(Denscombe, 2010)</w:t>
                                </w:r>
                                <w:r w:rsidRPr="004E049A">
                                  <w:rPr>
                                    <w:noProof/>
                                  </w:rPr>
                                  <w:fldChar w:fldCharType="end"/>
                                </w:r>
                              </w:sdtContent>
                            </w:sdt>
                            <w:r w:rsidRPr="004E049A">
                              <w:rPr>
                                <w:noProof/>
                              </w:rPr>
                              <w:t xml:space="preserve">.   </w:t>
                            </w:r>
                            <w:r w:rsidR="00C9068F">
                              <w:rPr>
                                <w:noProof/>
                              </w:rPr>
                              <w:t>Thus</w:t>
                            </w:r>
                            <w:r>
                              <w:rPr>
                                <w:noProof/>
                              </w:rPr>
                              <w:t>, a q</w:t>
                            </w:r>
                            <w:r w:rsidR="00E51E9B" w:rsidRPr="004E049A">
                              <w:rPr>
                                <w:noProof/>
                              </w:rPr>
                              <w:t xml:space="preserve">uestionnaire </w:t>
                            </w:r>
                            <w:r w:rsidR="009C0B6A" w:rsidRPr="004E049A">
                              <w:rPr>
                                <w:noProof/>
                              </w:rPr>
                              <w:t xml:space="preserve">is the preferred method to support </w:t>
                            </w:r>
                            <w:r w:rsidR="009C0B6A">
                              <w:rPr>
                                <w:noProof/>
                              </w:rPr>
                              <w:t xml:space="preserve">this study.  Questionnaires </w:t>
                            </w:r>
                            <w:r w:rsidR="00E51E9B">
                              <w:rPr>
                                <w:noProof/>
                              </w:rPr>
                              <w:t>are used, for collecting qualitative</w:t>
                            </w:r>
                            <w:r w:rsidR="0011392D">
                              <w:rPr>
                                <w:noProof/>
                              </w:rPr>
                              <w:t xml:space="preserve"> and quantitative</w:t>
                            </w:r>
                            <w:r w:rsidR="00E51E9B">
                              <w:rPr>
                                <w:noProof/>
                              </w:rPr>
                              <w:t xml:space="preserve"> data, where a  target audience is identified to gather insights.  </w:t>
                            </w:r>
                            <w:r w:rsidR="00056E28">
                              <w:rPr>
                                <w:noProof/>
                              </w:rPr>
                              <w:t xml:space="preserve">Whilst there are a multiude of definitions, the researcher will draw on the definition </w:t>
                            </w:r>
                            <w:r w:rsidR="005A47DF">
                              <w:rPr>
                                <w:noProof/>
                              </w:rPr>
                              <w:t>of</w:t>
                            </w:r>
                            <w:r w:rsidR="00056E28">
                              <w:rPr>
                                <w:noProof/>
                              </w:rPr>
                              <w:t xml:space="preserve"> DeVaus (2014) to include </w:t>
                            </w:r>
                            <w:r w:rsidR="00056E28" w:rsidRPr="00056E28">
                              <w:rPr>
                                <w:i/>
                                <w:iCs/>
                                <w:noProof/>
                              </w:rPr>
                              <w:t>‘all methods of data collection in which each person is asked to respond to the same set of questions in a predetermined order’</w:t>
                            </w:r>
                            <w:r w:rsidR="00056E28">
                              <w:rPr>
                                <w:noProof/>
                              </w:rPr>
                              <w:t xml:space="preserve"> (cited by </w:t>
                            </w:r>
                            <w:r w:rsidR="00056E28" w:rsidRPr="00A72DDF">
                              <w:rPr>
                                <w:noProof/>
                              </w:rPr>
                              <w:t>Saunders et al</w:t>
                            </w:r>
                            <w:r w:rsidR="00056E28">
                              <w:rPr>
                                <w:noProof/>
                              </w:rPr>
                              <w:t xml:space="preserve">. </w:t>
                            </w:r>
                            <w:r w:rsidR="00056E28" w:rsidRPr="00A72DDF">
                              <w:rPr>
                                <w:noProof/>
                              </w:rPr>
                              <w:t>2016</w:t>
                            </w:r>
                            <w:r w:rsidR="00056E28">
                              <w:rPr>
                                <w:noProof/>
                              </w:rPr>
                              <w:t xml:space="preserve"> pg. 437</w:t>
                            </w:r>
                            <w:r w:rsidR="00056E28" w:rsidRPr="00A72DDF">
                              <w:rPr>
                                <w:noProof/>
                              </w:rPr>
                              <w:t>)</w:t>
                            </w:r>
                            <w:r w:rsidR="00056E28">
                              <w:rPr>
                                <w:noProof/>
                              </w:rPr>
                              <w:t xml:space="preserve">.  </w:t>
                            </w:r>
                          </w:p>
                          <w:p w14:paraId="367E9905" w14:textId="157A9DB5" w:rsidR="00282532" w:rsidRDefault="00056E28" w:rsidP="004E049A">
                            <w:pPr>
                              <w:jc w:val="both"/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</w:rPr>
                              <w:t>The questionnaire for this research pr</w:t>
                            </w:r>
                            <w:r w:rsidR="009C0B6A">
                              <w:rPr>
                                <w:noProof/>
                              </w:rPr>
                              <w:t>o</w:t>
                            </w:r>
                            <w:r>
                              <w:rPr>
                                <w:noProof/>
                              </w:rPr>
                              <w:t xml:space="preserve">ject will be </w:t>
                            </w:r>
                            <w:r w:rsidR="0011392D">
                              <w:rPr>
                                <w:noProof/>
                              </w:rPr>
                              <w:t xml:space="preserve">in English and distributed </w:t>
                            </w:r>
                            <w:r>
                              <w:rPr>
                                <w:noProof/>
                              </w:rPr>
                              <w:t>electronic</w:t>
                            </w:r>
                            <w:r w:rsidR="005D3DE1">
                              <w:rPr>
                                <w:noProof/>
                              </w:rPr>
                              <w:t>ally</w:t>
                            </w:r>
                            <w:r>
                              <w:rPr>
                                <w:noProof/>
                              </w:rPr>
                              <w:t xml:space="preserve"> on Microsoft Forms, </w:t>
                            </w:r>
                            <w:r w:rsidR="009C0B6A">
                              <w:rPr>
                                <w:noProof/>
                              </w:rPr>
                              <w:t xml:space="preserve">and will be sent to participants </w:t>
                            </w:r>
                            <w:r w:rsidR="000664BB">
                              <w:rPr>
                                <w:noProof/>
                              </w:rPr>
                              <w:t>by</w:t>
                            </w:r>
                            <w:r w:rsidR="009C0B6A">
                              <w:rPr>
                                <w:noProof/>
                              </w:rPr>
                              <w:t xml:space="preserve"> secure </w:t>
                            </w:r>
                            <w:r w:rsidR="000664BB">
                              <w:rPr>
                                <w:noProof/>
                              </w:rPr>
                              <w:t>email</w:t>
                            </w:r>
                            <w:r w:rsidR="009C0B6A">
                              <w:rPr>
                                <w:noProof/>
                              </w:rPr>
                              <w:t xml:space="preserve">.  </w:t>
                            </w:r>
                            <w:r w:rsidR="00C9068F">
                              <w:rPr>
                                <w:noProof/>
                              </w:rPr>
                              <w:t xml:space="preserve">Technology </w:t>
                            </w:r>
                            <w:r w:rsidR="009C0B6A">
                              <w:rPr>
                                <w:noProof/>
                              </w:rPr>
                              <w:t xml:space="preserve">will enable </w:t>
                            </w:r>
                            <w:r w:rsidR="00C9068F">
                              <w:rPr>
                                <w:noProof/>
                              </w:rPr>
                              <w:t xml:space="preserve">partcipants to have </w:t>
                            </w:r>
                            <w:r w:rsidR="009C0B6A">
                              <w:rPr>
                                <w:noProof/>
                              </w:rPr>
                              <w:t>easy access</w:t>
                            </w:r>
                            <w:r w:rsidR="001C2A1A">
                              <w:rPr>
                                <w:noProof/>
                              </w:rPr>
                              <w:t>.  It also means, the survey can be created and distributed promptly</w:t>
                            </w:r>
                            <w:r w:rsidR="009C0B6A">
                              <w:rPr>
                                <w:noProof/>
                              </w:rPr>
                              <w:t xml:space="preserve">.   </w:t>
                            </w:r>
                            <w:r w:rsidR="00282532">
                              <w:rPr>
                                <w:noProof/>
                              </w:rPr>
                              <w:t>Saunders et al. (2006</w:t>
                            </w:r>
                            <w:r w:rsidR="003D2F74">
                              <w:rPr>
                                <w:noProof/>
                              </w:rPr>
                              <w:t>, pg.441</w:t>
                            </w:r>
                            <w:r w:rsidR="00282532">
                              <w:rPr>
                                <w:noProof/>
                              </w:rPr>
                              <w:t>), cite web based questionnaires have a low likelihood of contamination or distortion of the respondents answer and, have a 30-50% response rate.  Yet, telephone questionnaires, carry a higher response rate of 50-70%</w:t>
                            </w:r>
                            <w:r w:rsidR="005A47DF">
                              <w:rPr>
                                <w:noProof/>
                              </w:rPr>
                              <w:t>.  T</w:t>
                            </w:r>
                            <w:r w:rsidR="00282532">
                              <w:rPr>
                                <w:noProof/>
                              </w:rPr>
                              <w:t xml:space="preserve">he rearcher may have to consider adopting this approach, if the electronic questionnaires return a low response rate.  The researcher </w:t>
                            </w:r>
                            <w:r w:rsidR="003764E7">
                              <w:rPr>
                                <w:noProof/>
                              </w:rPr>
                              <w:t>is</w:t>
                            </w:r>
                            <w:r w:rsidR="00282532">
                              <w:rPr>
                                <w:noProof/>
                              </w:rPr>
                              <w:t xml:space="preserve"> mindful telephone questionnaires, </w:t>
                            </w:r>
                            <w:r w:rsidR="003764E7">
                              <w:rPr>
                                <w:noProof/>
                              </w:rPr>
                              <w:t>require considerations around call-backs, and for unsuccessful calls where there has been no reply, the researcher will attempt three more attempts before abandonment.  This approach will be time</w:t>
                            </w:r>
                            <w:r w:rsidR="005A47DF">
                              <w:rPr>
                                <w:noProof/>
                              </w:rPr>
                              <w:t>-consuming</w:t>
                            </w:r>
                            <w:r w:rsidR="00282532">
                              <w:rPr>
                                <w:noProof/>
                              </w:rPr>
                              <w:t xml:space="preserve"> for </w:t>
                            </w:r>
                            <w:r w:rsidR="003764E7">
                              <w:rPr>
                                <w:noProof/>
                              </w:rPr>
                              <w:t xml:space="preserve">both </w:t>
                            </w:r>
                            <w:r w:rsidR="00282532">
                              <w:rPr>
                                <w:noProof/>
                              </w:rPr>
                              <w:t>participants and the researcher</w:t>
                            </w:r>
                            <w:r w:rsidR="003764E7">
                              <w:rPr>
                                <w:noProof/>
                              </w:rPr>
                              <w:t>.</w:t>
                            </w:r>
                            <w:r w:rsidR="001E1FB8">
                              <w:rPr>
                                <w:noProof/>
                              </w:rPr>
                              <w:t xml:space="preserve">  </w:t>
                            </w:r>
                            <w:r w:rsidR="00E33209" w:rsidRPr="00E33209">
                              <w:rPr>
                                <w:noProof/>
                              </w:rPr>
                              <w:t>The researcher may need to consider conducting structured one-to-one interviews should the response rate to the electronic questionnaire</w:t>
                            </w:r>
                            <w:r w:rsidR="00E33209">
                              <w:rPr>
                                <w:noProof/>
                              </w:rPr>
                              <w:t>s</w:t>
                            </w:r>
                            <w:r w:rsidR="00E33209" w:rsidRPr="00E33209">
                              <w:rPr>
                                <w:noProof/>
                              </w:rPr>
                              <w:t xml:space="preserve"> be unsatisfactory. </w:t>
                            </w:r>
                          </w:p>
                          <w:p w14:paraId="3D07DA3B" w14:textId="7BC39B1C" w:rsidR="009A5585" w:rsidRDefault="009C0B6A" w:rsidP="004E049A">
                            <w:pPr>
                              <w:jc w:val="both"/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</w:rPr>
                              <w:t xml:space="preserve">The researcher is </w:t>
                            </w:r>
                            <w:r w:rsidR="0011392D">
                              <w:rPr>
                                <w:noProof/>
                              </w:rPr>
                              <w:t xml:space="preserve">satisfied all participants </w:t>
                            </w:r>
                            <w:r w:rsidR="000664BB">
                              <w:rPr>
                                <w:noProof/>
                              </w:rPr>
                              <w:t xml:space="preserve">will </w:t>
                            </w:r>
                            <w:r w:rsidR="0011392D">
                              <w:rPr>
                                <w:noProof/>
                              </w:rPr>
                              <w:t xml:space="preserve">have access to technology through </w:t>
                            </w:r>
                            <w:r w:rsidR="00A62DB1">
                              <w:rPr>
                                <w:noProof/>
                              </w:rPr>
                              <w:t>DPP</w:t>
                            </w:r>
                            <w:r w:rsidR="0011392D">
                              <w:rPr>
                                <w:noProof/>
                              </w:rPr>
                              <w:t xml:space="preserve"> to complete the questionnaire, however</w:t>
                            </w:r>
                            <w:r>
                              <w:rPr>
                                <w:noProof/>
                              </w:rPr>
                              <w:t xml:space="preserve"> recognises there are </w:t>
                            </w:r>
                            <w:r w:rsidR="0011392D">
                              <w:rPr>
                                <w:noProof/>
                              </w:rPr>
                              <w:t xml:space="preserve">some </w:t>
                            </w:r>
                            <w:r>
                              <w:rPr>
                                <w:noProof/>
                              </w:rPr>
                              <w:t xml:space="preserve">limitations in </w:t>
                            </w:r>
                            <w:r w:rsidR="0011392D">
                              <w:rPr>
                                <w:noProof/>
                              </w:rPr>
                              <w:t>opting to use</w:t>
                            </w:r>
                            <w:r>
                              <w:rPr>
                                <w:noProof/>
                              </w:rPr>
                              <w:t xml:space="preserve"> online functionality, as some participants may lack confidence in using technology, </w:t>
                            </w:r>
                            <w:r w:rsidR="0011392D">
                              <w:rPr>
                                <w:noProof/>
                              </w:rPr>
                              <w:t xml:space="preserve">or they may prefer to complete </w:t>
                            </w:r>
                            <w:r w:rsidR="000664BB">
                              <w:rPr>
                                <w:noProof/>
                              </w:rPr>
                              <w:t>a paper</w:t>
                            </w:r>
                            <w:r w:rsidR="0011392D">
                              <w:rPr>
                                <w:noProof/>
                              </w:rPr>
                              <w:t xml:space="preserve"> questionnaire</w:t>
                            </w:r>
                            <w:r w:rsidR="00C9068F">
                              <w:rPr>
                                <w:noProof/>
                              </w:rPr>
                              <w:t>, or</w:t>
                            </w:r>
                            <w:r w:rsidR="0011392D">
                              <w:rPr>
                                <w:noProof/>
                              </w:rPr>
                              <w:t xml:space="preserve"> </w:t>
                            </w:r>
                            <w:r w:rsidR="00C9068F">
                              <w:rPr>
                                <w:noProof/>
                              </w:rPr>
                              <w:t xml:space="preserve">through the </w:t>
                            </w:r>
                            <w:r w:rsidR="0011392D">
                              <w:rPr>
                                <w:noProof/>
                              </w:rPr>
                              <w:t>Welsh</w:t>
                            </w:r>
                            <w:r w:rsidR="00C9068F">
                              <w:rPr>
                                <w:noProof/>
                              </w:rPr>
                              <w:t xml:space="preserve"> language</w:t>
                            </w:r>
                            <w:r w:rsidR="0011392D">
                              <w:rPr>
                                <w:noProof/>
                              </w:rPr>
                              <w:t>.  Should these limitations arise, the researcher will make necessary arrangements</w:t>
                            </w:r>
                            <w:r w:rsidR="000664BB">
                              <w:rPr>
                                <w:noProof/>
                              </w:rPr>
                              <w:t xml:space="preserve">, </w:t>
                            </w:r>
                            <w:r w:rsidR="0011392D">
                              <w:rPr>
                                <w:noProof/>
                              </w:rPr>
                              <w:t>for a paper version to be provided, and/or for the questionnaire to be translated.</w:t>
                            </w:r>
                          </w:p>
                          <w:p w14:paraId="52ED4CE7" w14:textId="1C1C3928" w:rsidR="009A5585" w:rsidRDefault="009A5585" w:rsidP="004E049A">
                            <w:pPr>
                              <w:jc w:val="both"/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</w:rPr>
                              <w:t>According to Saunders et al. (2006), the design of a questionnaire will have an impact on response rate</w:t>
                            </w:r>
                            <w:r w:rsidR="003D2F74">
                              <w:rPr>
                                <w:noProof/>
                              </w:rPr>
                              <w:t>s</w:t>
                            </w:r>
                            <w:r>
                              <w:rPr>
                                <w:noProof/>
                              </w:rPr>
                              <w:t xml:space="preserve">, and the dependability and </w:t>
                            </w:r>
                            <w:r w:rsidR="003D2F74">
                              <w:rPr>
                                <w:noProof/>
                              </w:rPr>
                              <w:t>validity</w:t>
                            </w:r>
                            <w:r>
                              <w:rPr>
                                <w:noProof/>
                              </w:rPr>
                              <w:t xml:space="preserve"> of the data collected</w:t>
                            </w:r>
                            <w:r w:rsidR="00B90945">
                              <w:rPr>
                                <w:noProof/>
                              </w:rPr>
                              <w:t xml:space="preserve">, and Youngman (1982, 1994), cites seven question types, such as rankings, </w:t>
                            </w:r>
                            <w:r w:rsidR="003D2F74">
                              <w:rPr>
                                <w:noProof/>
                              </w:rPr>
                              <w:t xml:space="preserve">and </w:t>
                            </w:r>
                            <w:r w:rsidR="00B90945">
                              <w:rPr>
                                <w:noProof/>
                              </w:rPr>
                              <w:t>scales, that</w:t>
                            </w:r>
                            <w:r w:rsidR="003D2F74">
                              <w:rPr>
                                <w:noProof/>
                              </w:rPr>
                              <w:t xml:space="preserve"> will</w:t>
                            </w:r>
                            <w:r w:rsidR="00B90945">
                              <w:rPr>
                                <w:noProof/>
                              </w:rPr>
                              <w:t xml:space="preserve"> help the researcher effectively analyse the responses.  Fundamentally, the</w:t>
                            </w:r>
                            <w:r>
                              <w:rPr>
                                <w:noProof/>
                              </w:rPr>
                              <w:t xml:space="preserve"> researcher will ensure careful considerations are given around the design, and </w:t>
                            </w:r>
                            <w:r w:rsidR="00705C8B">
                              <w:rPr>
                                <w:noProof/>
                              </w:rPr>
                              <w:t xml:space="preserve">a series of open and closed </w:t>
                            </w:r>
                            <w:r>
                              <w:rPr>
                                <w:noProof/>
                              </w:rPr>
                              <w:t>questions</w:t>
                            </w:r>
                            <w:r w:rsidR="00705C8B">
                              <w:rPr>
                                <w:noProof/>
                              </w:rPr>
                              <w:t xml:space="preserve"> will be</w:t>
                            </w:r>
                            <w:r>
                              <w:rPr>
                                <w:noProof/>
                              </w:rPr>
                              <w:t xml:space="preserve"> posed</w:t>
                            </w:r>
                            <w:r w:rsidR="00705C8B">
                              <w:rPr>
                                <w:noProof/>
                              </w:rPr>
                              <w:t>.  P</w:t>
                            </w:r>
                            <w:r>
                              <w:rPr>
                                <w:noProof/>
                              </w:rPr>
                              <w:t xml:space="preserve">ilot testing will be carried out prior to </w:t>
                            </w:r>
                            <w:r w:rsidR="00705C8B">
                              <w:rPr>
                                <w:noProof/>
                              </w:rPr>
                              <w:t xml:space="preserve">final </w:t>
                            </w:r>
                            <w:r>
                              <w:rPr>
                                <w:noProof/>
                              </w:rPr>
                              <w:t xml:space="preserve">distribution to participants.  </w:t>
                            </w:r>
                          </w:p>
                          <w:p w14:paraId="4C8B0DF2" w14:textId="093F3F50" w:rsidR="009A5585" w:rsidRDefault="009A5585" w:rsidP="004E049A">
                            <w:pPr>
                              <w:jc w:val="both"/>
                              <w:rPr>
                                <w:noProof/>
                              </w:rPr>
                            </w:pPr>
                          </w:p>
                          <w:p w14:paraId="6C230472" w14:textId="6A5D1874" w:rsidR="005F5411" w:rsidRPr="004E049A" w:rsidRDefault="005F5411" w:rsidP="004E049A">
                            <w:pPr>
                              <w:jc w:val="both"/>
                              <w:rPr>
                                <w:noProof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8D1E4F" id="Text Box 4" o:spid="_x0000_s1030" type="#_x0000_t202" style="position:absolute;margin-left:398.1pt;margin-top:22pt;width:449.3pt;height:665.05pt;z-index:251667456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">
                <v:textbox>
                  <w:txbxContent>
                    <w:p w14:paraId="1849E027" w14:textId="09E2F592" w:rsidR="00A72DDF" w:rsidRPr="00A72DDF" w:rsidRDefault="00A72DDF" w:rsidP="00A72DDF">
                      <w:pPr>
                        <w:jc w:val="both"/>
                        <w:rPr>
                          <w:noProof/>
                        </w:rPr>
                      </w:pPr>
                      <w:r w:rsidRPr="00A72DDF">
                        <w:rPr>
                          <w:noProof/>
                        </w:rPr>
                        <w:t>When considering research approaches, the researcher has selected an inductive approach, to generate theories from organisational learning literature, and a mixed-method will be adopted</w:t>
                      </w:r>
                      <w:r w:rsidR="00E51E9B">
                        <w:rPr>
                          <w:noProof/>
                        </w:rPr>
                        <w:t xml:space="preserve"> to collect primary data</w:t>
                      </w:r>
                      <w:r w:rsidRPr="00A72DDF">
                        <w:rPr>
                          <w:noProof/>
                        </w:rPr>
                        <w:t xml:space="preserve">, </w:t>
                      </w:r>
                      <w:r w:rsidR="00E51E9B">
                        <w:rPr>
                          <w:noProof/>
                        </w:rPr>
                        <w:t>using</w:t>
                      </w:r>
                      <w:r w:rsidRPr="00A72DDF">
                        <w:rPr>
                          <w:noProof/>
                        </w:rPr>
                        <w:t xml:space="preserve"> a combination of qualitative and quantitative </w:t>
                      </w:r>
                      <w:r w:rsidR="00E51E9B">
                        <w:rPr>
                          <w:noProof/>
                        </w:rPr>
                        <w:t>methods</w:t>
                      </w:r>
                      <w:r w:rsidRPr="00A72DDF">
                        <w:rPr>
                          <w:noProof/>
                        </w:rPr>
                        <w:t>.  According to Bell and Waters (2018), the mixed combination will enable the researcher to triangulate, and consider different perspectivies</w:t>
                      </w:r>
                      <w:r>
                        <w:rPr>
                          <w:noProof/>
                        </w:rPr>
                        <w:t>,</w:t>
                      </w:r>
                      <w:r w:rsidRPr="00A72DDF">
                        <w:rPr>
                          <w:noProof/>
                        </w:rPr>
                        <w:t xml:space="preserve"> using a range of methods and techniques to reach a</w:t>
                      </w:r>
                      <w:r>
                        <w:rPr>
                          <w:noProof/>
                        </w:rPr>
                        <w:t xml:space="preserve"> more </w:t>
                      </w:r>
                      <w:r w:rsidR="00BF45FF">
                        <w:rPr>
                          <w:noProof/>
                        </w:rPr>
                        <w:t>comprehensive</w:t>
                      </w:r>
                      <w:r w:rsidRPr="00A72DDF">
                        <w:rPr>
                          <w:noProof/>
                        </w:rPr>
                        <w:t xml:space="preserve"> understanding.  </w:t>
                      </w:r>
                      <w:r>
                        <w:rPr>
                          <w:noProof/>
                        </w:rPr>
                        <w:t xml:space="preserve">The researcher recognises, to achieve the project aims and objectives, a mixed-approach is required. </w:t>
                      </w:r>
                      <w:r w:rsidR="001C2A1A">
                        <w:rPr>
                          <w:noProof/>
                        </w:rPr>
                        <w:t xml:space="preserve"> </w:t>
                      </w:r>
                      <w:r w:rsidR="00BF45FF">
                        <w:rPr>
                          <w:noProof/>
                        </w:rPr>
                        <w:t xml:space="preserve">Quantitative researchers collect facts, through structured and predetermined research questions, whereas </w:t>
                      </w:r>
                      <w:r w:rsidR="001C2A1A">
                        <w:rPr>
                          <w:noProof/>
                        </w:rPr>
                        <w:t xml:space="preserve">a </w:t>
                      </w:r>
                      <w:r w:rsidR="00BF45FF">
                        <w:rPr>
                          <w:noProof/>
                        </w:rPr>
                        <w:t>qualitative</w:t>
                      </w:r>
                      <w:r w:rsidR="001C2A1A">
                        <w:rPr>
                          <w:noProof/>
                        </w:rPr>
                        <w:t xml:space="preserve"> approach</w:t>
                      </w:r>
                      <w:r w:rsidR="00BF45FF">
                        <w:rPr>
                          <w:noProof/>
                        </w:rPr>
                        <w:t xml:space="preserve"> collects perceptions (</w:t>
                      </w:r>
                      <w:r w:rsidR="00BF45FF" w:rsidRPr="00BF45FF">
                        <w:rPr>
                          <w:noProof/>
                        </w:rPr>
                        <w:t>Bell</w:t>
                      </w:r>
                      <w:r w:rsidR="00BF45FF">
                        <w:rPr>
                          <w:noProof/>
                        </w:rPr>
                        <w:t xml:space="preserve"> </w:t>
                      </w:r>
                      <w:r w:rsidR="00BF45FF" w:rsidRPr="00BF45FF">
                        <w:rPr>
                          <w:noProof/>
                        </w:rPr>
                        <w:t>and Waters, 2018)</w:t>
                      </w:r>
                      <w:r w:rsidR="00BF45FF">
                        <w:rPr>
                          <w:noProof/>
                        </w:rPr>
                        <w:t>.</w:t>
                      </w:r>
                    </w:p>
                    <w:p w14:paraId="4DBAB5E5" w14:textId="325EC919" w:rsidR="0011392D" w:rsidRDefault="004E049A" w:rsidP="00F96B3E">
                      <w:pPr>
                        <w:jc w:val="both"/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t xml:space="preserve">Based on the research question, action research is the preferred approach </w:t>
                      </w:r>
                      <w:r w:rsidR="000664BB">
                        <w:rPr>
                          <w:noProof/>
                        </w:rPr>
                        <w:t>to</w:t>
                      </w:r>
                      <w:r w:rsidRPr="004E049A">
                        <w:rPr>
                          <w:noProof/>
                        </w:rPr>
                        <w:t xml:space="preserve"> gather information, to </w:t>
                      </w:r>
                      <w:r w:rsidR="000664BB">
                        <w:rPr>
                          <w:noProof/>
                        </w:rPr>
                        <w:t>identify</w:t>
                      </w:r>
                      <w:r w:rsidRPr="004E049A">
                        <w:rPr>
                          <w:noProof/>
                        </w:rPr>
                        <w:t xml:space="preserve"> recommendations, through </w:t>
                      </w:r>
                      <w:r w:rsidR="000664BB">
                        <w:rPr>
                          <w:noProof/>
                        </w:rPr>
                        <w:t xml:space="preserve">suggested </w:t>
                      </w:r>
                      <w:r w:rsidRPr="004E049A">
                        <w:rPr>
                          <w:noProof/>
                        </w:rPr>
                        <w:t>amend</w:t>
                      </w:r>
                      <w:r w:rsidR="00C9068F">
                        <w:rPr>
                          <w:noProof/>
                        </w:rPr>
                        <w:t>ments to</w:t>
                      </w:r>
                      <w:r w:rsidRPr="004E049A">
                        <w:rPr>
                          <w:noProof/>
                        </w:rPr>
                        <w:t xml:space="preserve"> policy and</w:t>
                      </w:r>
                      <w:r w:rsidR="00C9068F">
                        <w:rPr>
                          <w:noProof/>
                        </w:rPr>
                        <w:t>/or</w:t>
                      </w:r>
                      <w:r w:rsidRPr="004E049A">
                        <w:rPr>
                          <w:noProof/>
                        </w:rPr>
                        <w:t xml:space="preserve"> practice</w:t>
                      </w:r>
                      <w:sdt>
                        <w:sdtPr>
                          <w:rPr>
                            <w:noProof/>
                          </w:rPr>
                          <w:id w:val="1876578683"/>
                          <w:citation/>
                        </w:sdtPr>
                        <w:sdtEndPr/>
                        <w:sdtContent>
                          <w:r w:rsidRPr="004E049A">
                            <w:rPr>
                              <w:noProof/>
                            </w:rPr>
                            <w:fldChar w:fldCharType="begin"/>
                          </w:r>
                          <w:r w:rsidRPr="004E049A">
                            <w:rPr>
                              <w:noProof/>
                            </w:rPr>
                            <w:instrText xml:space="preserve"> CITATION Den10 \l 2057 </w:instrText>
                          </w:r>
                          <w:r w:rsidRPr="004E049A">
                            <w:rPr>
                              <w:noProof/>
                            </w:rPr>
                            <w:fldChar w:fldCharType="separate"/>
                          </w:r>
                          <w:r w:rsidR="00CD4D35">
                            <w:rPr>
                              <w:noProof/>
                            </w:rPr>
                            <w:t xml:space="preserve"> </w:t>
                          </w:r>
                          <w:r w:rsidR="00CD4D35" w:rsidRPr="00CD4D35">
                            <w:rPr>
                              <w:noProof/>
                            </w:rPr>
                            <w:t>(Denscombe, 2010)</w:t>
                          </w:r>
                          <w:r w:rsidRPr="004E049A">
                            <w:rPr>
                              <w:noProof/>
                            </w:rPr>
                            <w:fldChar w:fldCharType="end"/>
                          </w:r>
                        </w:sdtContent>
                      </w:sdt>
                      <w:r w:rsidRPr="004E049A">
                        <w:rPr>
                          <w:noProof/>
                        </w:rPr>
                        <w:t xml:space="preserve">.   </w:t>
                      </w:r>
                      <w:r w:rsidR="00C9068F">
                        <w:rPr>
                          <w:noProof/>
                        </w:rPr>
                        <w:t>Thus</w:t>
                      </w:r>
                      <w:r>
                        <w:rPr>
                          <w:noProof/>
                        </w:rPr>
                        <w:t>, a q</w:t>
                      </w:r>
                      <w:r w:rsidR="00E51E9B" w:rsidRPr="004E049A">
                        <w:rPr>
                          <w:noProof/>
                        </w:rPr>
                        <w:t xml:space="preserve">uestionnaire </w:t>
                      </w:r>
                      <w:r w:rsidR="009C0B6A" w:rsidRPr="004E049A">
                        <w:rPr>
                          <w:noProof/>
                        </w:rPr>
                        <w:t xml:space="preserve">is the preferred method to support </w:t>
                      </w:r>
                      <w:r w:rsidR="009C0B6A">
                        <w:rPr>
                          <w:noProof/>
                        </w:rPr>
                        <w:t xml:space="preserve">this study.  Questionnaires </w:t>
                      </w:r>
                      <w:r w:rsidR="00E51E9B">
                        <w:rPr>
                          <w:noProof/>
                        </w:rPr>
                        <w:t>are used, for collecting qualitative</w:t>
                      </w:r>
                      <w:r w:rsidR="0011392D">
                        <w:rPr>
                          <w:noProof/>
                        </w:rPr>
                        <w:t xml:space="preserve"> and quantitative</w:t>
                      </w:r>
                      <w:r w:rsidR="00E51E9B">
                        <w:rPr>
                          <w:noProof/>
                        </w:rPr>
                        <w:t xml:space="preserve"> data, where a  target audience is identified to gather insights.  </w:t>
                      </w:r>
                      <w:r w:rsidR="00056E28">
                        <w:rPr>
                          <w:noProof/>
                        </w:rPr>
                        <w:t xml:space="preserve">Whilst there are a multiude of definitions, the researcher will draw on the definition </w:t>
                      </w:r>
                      <w:r w:rsidR="005A47DF">
                        <w:rPr>
                          <w:noProof/>
                        </w:rPr>
                        <w:t>of</w:t>
                      </w:r>
                      <w:r w:rsidR="00056E28">
                        <w:rPr>
                          <w:noProof/>
                        </w:rPr>
                        <w:t xml:space="preserve"> DeVaus (2014) to include </w:t>
                      </w:r>
                      <w:r w:rsidR="00056E28" w:rsidRPr="00056E28">
                        <w:rPr>
                          <w:i/>
                          <w:iCs/>
                          <w:noProof/>
                        </w:rPr>
                        <w:t>‘all methods of data collection in which each person is asked to respond to the same set of questions in a predetermined order’</w:t>
                      </w:r>
                      <w:r w:rsidR="00056E28">
                        <w:rPr>
                          <w:noProof/>
                        </w:rPr>
                        <w:t xml:space="preserve"> (cited by </w:t>
                      </w:r>
                      <w:r w:rsidR="00056E28" w:rsidRPr="00A72DDF">
                        <w:rPr>
                          <w:noProof/>
                        </w:rPr>
                        <w:t>Saunders et al</w:t>
                      </w:r>
                      <w:r w:rsidR="00056E28">
                        <w:rPr>
                          <w:noProof/>
                        </w:rPr>
                        <w:t xml:space="preserve">. </w:t>
                      </w:r>
                      <w:r w:rsidR="00056E28" w:rsidRPr="00A72DDF">
                        <w:rPr>
                          <w:noProof/>
                        </w:rPr>
                        <w:t>2016</w:t>
                      </w:r>
                      <w:r w:rsidR="00056E28">
                        <w:rPr>
                          <w:noProof/>
                        </w:rPr>
                        <w:t xml:space="preserve"> pg. 437</w:t>
                      </w:r>
                      <w:r w:rsidR="00056E28" w:rsidRPr="00A72DDF">
                        <w:rPr>
                          <w:noProof/>
                        </w:rPr>
                        <w:t>)</w:t>
                      </w:r>
                      <w:r w:rsidR="00056E28">
                        <w:rPr>
                          <w:noProof/>
                        </w:rPr>
                        <w:t xml:space="preserve">.  </w:t>
                      </w:r>
                    </w:p>
                    <w:p w14:paraId="367E9905" w14:textId="157A9DB5" w:rsidR="00282532" w:rsidRDefault="00056E28" w:rsidP="004E049A">
                      <w:pPr>
                        <w:jc w:val="both"/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t>The questionnaire for this research pr</w:t>
                      </w:r>
                      <w:r w:rsidR="009C0B6A">
                        <w:rPr>
                          <w:noProof/>
                        </w:rPr>
                        <w:t>o</w:t>
                      </w:r>
                      <w:r>
                        <w:rPr>
                          <w:noProof/>
                        </w:rPr>
                        <w:t xml:space="preserve">ject will be </w:t>
                      </w:r>
                      <w:r w:rsidR="0011392D">
                        <w:rPr>
                          <w:noProof/>
                        </w:rPr>
                        <w:t xml:space="preserve">in English and distributed </w:t>
                      </w:r>
                      <w:r>
                        <w:rPr>
                          <w:noProof/>
                        </w:rPr>
                        <w:t>electronic</w:t>
                      </w:r>
                      <w:r w:rsidR="005D3DE1">
                        <w:rPr>
                          <w:noProof/>
                        </w:rPr>
                        <w:t>ally</w:t>
                      </w:r>
                      <w:r>
                        <w:rPr>
                          <w:noProof/>
                        </w:rPr>
                        <w:t xml:space="preserve"> on Microsoft Forms, </w:t>
                      </w:r>
                      <w:r w:rsidR="009C0B6A">
                        <w:rPr>
                          <w:noProof/>
                        </w:rPr>
                        <w:t xml:space="preserve">and will be sent to participants </w:t>
                      </w:r>
                      <w:r w:rsidR="000664BB">
                        <w:rPr>
                          <w:noProof/>
                        </w:rPr>
                        <w:t>by</w:t>
                      </w:r>
                      <w:r w:rsidR="009C0B6A">
                        <w:rPr>
                          <w:noProof/>
                        </w:rPr>
                        <w:t xml:space="preserve"> secure </w:t>
                      </w:r>
                      <w:r w:rsidR="000664BB">
                        <w:rPr>
                          <w:noProof/>
                        </w:rPr>
                        <w:t>email</w:t>
                      </w:r>
                      <w:r w:rsidR="009C0B6A">
                        <w:rPr>
                          <w:noProof/>
                        </w:rPr>
                        <w:t xml:space="preserve">.  </w:t>
                      </w:r>
                      <w:r w:rsidR="00C9068F">
                        <w:rPr>
                          <w:noProof/>
                        </w:rPr>
                        <w:t xml:space="preserve">Technology </w:t>
                      </w:r>
                      <w:r w:rsidR="009C0B6A">
                        <w:rPr>
                          <w:noProof/>
                        </w:rPr>
                        <w:t xml:space="preserve">will enable </w:t>
                      </w:r>
                      <w:r w:rsidR="00C9068F">
                        <w:rPr>
                          <w:noProof/>
                        </w:rPr>
                        <w:t xml:space="preserve">partcipants to have </w:t>
                      </w:r>
                      <w:r w:rsidR="009C0B6A">
                        <w:rPr>
                          <w:noProof/>
                        </w:rPr>
                        <w:t>easy access</w:t>
                      </w:r>
                      <w:r w:rsidR="001C2A1A">
                        <w:rPr>
                          <w:noProof/>
                        </w:rPr>
                        <w:t>.  It also means, the survey can be created and distributed promptly</w:t>
                      </w:r>
                      <w:r w:rsidR="009C0B6A">
                        <w:rPr>
                          <w:noProof/>
                        </w:rPr>
                        <w:t xml:space="preserve">.   </w:t>
                      </w:r>
                      <w:r w:rsidR="00282532">
                        <w:rPr>
                          <w:noProof/>
                        </w:rPr>
                        <w:t>Saunders et al. (2006</w:t>
                      </w:r>
                      <w:r w:rsidR="003D2F74">
                        <w:rPr>
                          <w:noProof/>
                        </w:rPr>
                        <w:t>, pg.441</w:t>
                      </w:r>
                      <w:r w:rsidR="00282532">
                        <w:rPr>
                          <w:noProof/>
                        </w:rPr>
                        <w:t>), cite web based questionnaires have a low likelihood of contamination or distortion of the respondents answer and, have a 30-50% response rate.  Yet, telephone questionnaires, carry a higher response rate of 50-70%</w:t>
                      </w:r>
                      <w:r w:rsidR="005A47DF">
                        <w:rPr>
                          <w:noProof/>
                        </w:rPr>
                        <w:t>.  T</w:t>
                      </w:r>
                      <w:r w:rsidR="00282532">
                        <w:rPr>
                          <w:noProof/>
                        </w:rPr>
                        <w:t xml:space="preserve">he rearcher may have to consider adopting this approach, if the electronic questionnaires return a low response rate.  The researcher </w:t>
                      </w:r>
                      <w:r w:rsidR="003764E7">
                        <w:rPr>
                          <w:noProof/>
                        </w:rPr>
                        <w:t>is</w:t>
                      </w:r>
                      <w:r w:rsidR="00282532">
                        <w:rPr>
                          <w:noProof/>
                        </w:rPr>
                        <w:t xml:space="preserve"> mindful telephone questionnaires, </w:t>
                      </w:r>
                      <w:r w:rsidR="003764E7">
                        <w:rPr>
                          <w:noProof/>
                        </w:rPr>
                        <w:t>require considerations around call-backs, and for unsuccessful calls where there has been no reply, the researcher will attempt three more attempts before abandonment.  This approach will be time</w:t>
                      </w:r>
                      <w:r w:rsidR="005A47DF">
                        <w:rPr>
                          <w:noProof/>
                        </w:rPr>
                        <w:t>-consuming</w:t>
                      </w:r>
                      <w:r w:rsidR="00282532">
                        <w:rPr>
                          <w:noProof/>
                        </w:rPr>
                        <w:t xml:space="preserve"> for </w:t>
                      </w:r>
                      <w:r w:rsidR="003764E7">
                        <w:rPr>
                          <w:noProof/>
                        </w:rPr>
                        <w:t xml:space="preserve">both </w:t>
                      </w:r>
                      <w:r w:rsidR="00282532">
                        <w:rPr>
                          <w:noProof/>
                        </w:rPr>
                        <w:t>participants and the researcher</w:t>
                      </w:r>
                      <w:r w:rsidR="003764E7">
                        <w:rPr>
                          <w:noProof/>
                        </w:rPr>
                        <w:t>.</w:t>
                      </w:r>
                      <w:r w:rsidR="001E1FB8">
                        <w:rPr>
                          <w:noProof/>
                        </w:rPr>
                        <w:t xml:space="preserve">  </w:t>
                      </w:r>
                      <w:r w:rsidR="00E33209" w:rsidRPr="00E33209">
                        <w:rPr>
                          <w:noProof/>
                        </w:rPr>
                        <w:t>The researcher may need to consider conducting structured one-to-one interviews should the response rate to the electronic questionnaire</w:t>
                      </w:r>
                      <w:r w:rsidR="00E33209">
                        <w:rPr>
                          <w:noProof/>
                        </w:rPr>
                        <w:t>s</w:t>
                      </w:r>
                      <w:r w:rsidR="00E33209" w:rsidRPr="00E33209">
                        <w:rPr>
                          <w:noProof/>
                        </w:rPr>
                        <w:t xml:space="preserve"> be unsatisfactory. </w:t>
                      </w:r>
                    </w:p>
                    <w:p w14:paraId="3D07DA3B" w14:textId="7BC39B1C" w:rsidR="009A5585" w:rsidRDefault="009C0B6A" w:rsidP="004E049A">
                      <w:pPr>
                        <w:jc w:val="both"/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t xml:space="preserve">The researcher is </w:t>
                      </w:r>
                      <w:r w:rsidR="0011392D">
                        <w:rPr>
                          <w:noProof/>
                        </w:rPr>
                        <w:t xml:space="preserve">satisfied all participants </w:t>
                      </w:r>
                      <w:r w:rsidR="000664BB">
                        <w:rPr>
                          <w:noProof/>
                        </w:rPr>
                        <w:t xml:space="preserve">will </w:t>
                      </w:r>
                      <w:r w:rsidR="0011392D">
                        <w:rPr>
                          <w:noProof/>
                        </w:rPr>
                        <w:t xml:space="preserve">have access to technology through </w:t>
                      </w:r>
                      <w:r w:rsidR="00A62DB1">
                        <w:rPr>
                          <w:noProof/>
                        </w:rPr>
                        <w:t>DPP</w:t>
                      </w:r>
                      <w:r w:rsidR="0011392D">
                        <w:rPr>
                          <w:noProof/>
                        </w:rPr>
                        <w:t xml:space="preserve"> to complete the questionnaire, however</w:t>
                      </w:r>
                      <w:r>
                        <w:rPr>
                          <w:noProof/>
                        </w:rPr>
                        <w:t xml:space="preserve"> recognises there are </w:t>
                      </w:r>
                      <w:r w:rsidR="0011392D">
                        <w:rPr>
                          <w:noProof/>
                        </w:rPr>
                        <w:t xml:space="preserve">some </w:t>
                      </w:r>
                      <w:r>
                        <w:rPr>
                          <w:noProof/>
                        </w:rPr>
                        <w:t xml:space="preserve">limitations in </w:t>
                      </w:r>
                      <w:r w:rsidR="0011392D">
                        <w:rPr>
                          <w:noProof/>
                        </w:rPr>
                        <w:t>opting to use</w:t>
                      </w:r>
                      <w:r>
                        <w:rPr>
                          <w:noProof/>
                        </w:rPr>
                        <w:t xml:space="preserve"> online functionality, as some participants may lack confidence in using technology, </w:t>
                      </w:r>
                      <w:r w:rsidR="0011392D">
                        <w:rPr>
                          <w:noProof/>
                        </w:rPr>
                        <w:t xml:space="preserve">or they may prefer to complete </w:t>
                      </w:r>
                      <w:r w:rsidR="000664BB">
                        <w:rPr>
                          <w:noProof/>
                        </w:rPr>
                        <w:t>a paper</w:t>
                      </w:r>
                      <w:r w:rsidR="0011392D">
                        <w:rPr>
                          <w:noProof/>
                        </w:rPr>
                        <w:t xml:space="preserve"> questionnaire</w:t>
                      </w:r>
                      <w:r w:rsidR="00C9068F">
                        <w:rPr>
                          <w:noProof/>
                        </w:rPr>
                        <w:t>, or</w:t>
                      </w:r>
                      <w:r w:rsidR="0011392D">
                        <w:rPr>
                          <w:noProof/>
                        </w:rPr>
                        <w:t xml:space="preserve"> </w:t>
                      </w:r>
                      <w:r w:rsidR="00C9068F">
                        <w:rPr>
                          <w:noProof/>
                        </w:rPr>
                        <w:t xml:space="preserve">through the </w:t>
                      </w:r>
                      <w:r w:rsidR="0011392D">
                        <w:rPr>
                          <w:noProof/>
                        </w:rPr>
                        <w:t>Welsh</w:t>
                      </w:r>
                      <w:r w:rsidR="00C9068F">
                        <w:rPr>
                          <w:noProof/>
                        </w:rPr>
                        <w:t xml:space="preserve"> language</w:t>
                      </w:r>
                      <w:r w:rsidR="0011392D">
                        <w:rPr>
                          <w:noProof/>
                        </w:rPr>
                        <w:t>.  Should these limitations arise, the researcher will make necessary arrangements</w:t>
                      </w:r>
                      <w:r w:rsidR="000664BB">
                        <w:rPr>
                          <w:noProof/>
                        </w:rPr>
                        <w:t xml:space="preserve">, </w:t>
                      </w:r>
                      <w:r w:rsidR="0011392D">
                        <w:rPr>
                          <w:noProof/>
                        </w:rPr>
                        <w:t>for a paper version to be provided, and/or for the questionnaire to be translated.</w:t>
                      </w:r>
                    </w:p>
                    <w:p w14:paraId="52ED4CE7" w14:textId="1C1C3928" w:rsidR="009A5585" w:rsidRDefault="009A5585" w:rsidP="004E049A">
                      <w:pPr>
                        <w:jc w:val="both"/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t>According to Saunders et al. (2006), the design of a questionnaire will have an impact on response rate</w:t>
                      </w:r>
                      <w:r w:rsidR="003D2F74">
                        <w:rPr>
                          <w:noProof/>
                        </w:rPr>
                        <w:t>s</w:t>
                      </w:r>
                      <w:r>
                        <w:rPr>
                          <w:noProof/>
                        </w:rPr>
                        <w:t xml:space="preserve">, and the dependability and </w:t>
                      </w:r>
                      <w:r w:rsidR="003D2F74">
                        <w:rPr>
                          <w:noProof/>
                        </w:rPr>
                        <w:t>validity</w:t>
                      </w:r>
                      <w:r>
                        <w:rPr>
                          <w:noProof/>
                        </w:rPr>
                        <w:t xml:space="preserve"> of the data collected</w:t>
                      </w:r>
                      <w:r w:rsidR="00B90945">
                        <w:rPr>
                          <w:noProof/>
                        </w:rPr>
                        <w:t xml:space="preserve">, and Youngman (1982, 1994), cites seven question types, such as rankings, </w:t>
                      </w:r>
                      <w:r w:rsidR="003D2F74">
                        <w:rPr>
                          <w:noProof/>
                        </w:rPr>
                        <w:t xml:space="preserve">and </w:t>
                      </w:r>
                      <w:r w:rsidR="00B90945">
                        <w:rPr>
                          <w:noProof/>
                        </w:rPr>
                        <w:t>scales, that</w:t>
                      </w:r>
                      <w:r w:rsidR="003D2F74">
                        <w:rPr>
                          <w:noProof/>
                        </w:rPr>
                        <w:t xml:space="preserve"> will</w:t>
                      </w:r>
                      <w:r w:rsidR="00B90945">
                        <w:rPr>
                          <w:noProof/>
                        </w:rPr>
                        <w:t xml:space="preserve"> help the researcher effectively analyse the responses.  Fundamentally, the</w:t>
                      </w:r>
                      <w:r>
                        <w:rPr>
                          <w:noProof/>
                        </w:rPr>
                        <w:t xml:space="preserve"> researcher will ensure careful considerations are given around the design, and </w:t>
                      </w:r>
                      <w:r w:rsidR="00705C8B">
                        <w:rPr>
                          <w:noProof/>
                        </w:rPr>
                        <w:t xml:space="preserve">a series of open and closed </w:t>
                      </w:r>
                      <w:r>
                        <w:rPr>
                          <w:noProof/>
                        </w:rPr>
                        <w:t>questions</w:t>
                      </w:r>
                      <w:r w:rsidR="00705C8B">
                        <w:rPr>
                          <w:noProof/>
                        </w:rPr>
                        <w:t xml:space="preserve"> will be</w:t>
                      </w:r>
                      <w:r>
                        <w:rPr>
                          <w:noProof/>
                        </w:rPr>
                        <w:t xml:space="preserve"> posed</w:t>
                      </w:r>
                      <w:r w:rsidR="00705C8B">
                        <w:rPr>
                          <w:noProof/>
                        </w:rPr>
                        <w:t>.  P</w:t>
                      </w:r>
                      <w:r>
                        <w:rPr>
                          <w:noProof/>
                        </w:rPr>
                        <w:t xml:space="preserve">ilot testing will be carried out prior to </w:t>
                      </w:r>
                      <w:r w:rsidR="00705C8B">
                        <w:rPr>
                          <w:noProof/>
                        </w:rPr>
                        <w:t xml:space="preserve">final </w:t>
                      </w:r>
                      <w:r>
                        <w:rPr>
                          <w:noProof/>
                        </w:rPr>
                        <w:t xml:space="preserve">distribution to participants.  </w:t>
                      </w:r>
                    </w:p>
                    <w:p w14:paraId="4C8B0DF2" w14:textId="093F3F50" w:rsidR="009A5585" w:rsidRDefault="009A5585" w:rsidP="004E049A">
                      <w:pPr>
                        <w:jc w:val="both"/>
                        <w:rPr>
                          <w:noProof/>
                        </w:rPr>
                      </w:pPr>
                    </w:p>
                    <w:p w14:paraId="6C230472" w14:textId="6A5D1874" w:rsidR="005F5411" w:rsidRPr="004E049A" w:rsidRDefault="005F5411" w:rsidP="004E049A">
                      <w:pPr>
                        <w:jc w:val="both"/>
                        <w:rPr>
                          <w:noProof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3020F" w:rsidRPr="00A60485">
        <w:rPr>
          <w:b/>
          <w:bCs/>
        </w:rPr>
        <w:t> Design</w:t>
      </w:r>
    </w:p>
    <w:p w14:paraId="114F621D" w14:textId="0AA05C11" w:rsidR="00F96B3E" w:rsidRDefault="00BA422C" w:rsidP="00951473">
      <w:r w:rsidRPr="00A60485">
        <w:rPr>
          <w:b/>
          <w:bCs/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55680" behindDoc="0" locked="0" layoutInCell="1" allowOverlap="1" wp14:anchorId="398EE9FA" wp14:editId="565BC0FC">
                <wp:simplePos x="0" y="0"/>
                <wp:positionH relativeFrom="margin">
                  <wp:align>right</wp:align>
                </wp:positionH>
                <wp:positionV relativeFrom="paragraph">
                  <wp:posOffset>337820</wp:posOffset>
                </wp:positionV>
                <wp:extent cx="5706110" cy="2028825"/>
                <wp:effectExtent l="0" t="0" r="27940" b="28575"/>
                <wp:wrapSquare wrapText="bothSides"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2029283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67AB68" w14:textId="44E94981" w:rsidR="0089221D" w:rsidRPr="004C63F7" w:rsidRDefault="003E190E" w:rsidP="00D333AF">
                            <w:pPr>
                              <w:jc w:val="both"/>
                            </w:pPr>
                            <w:r>
                              <w:t xml:space="preserve">The intended participants in this study are </w:t>
                            </w:r>
                            <w:r w:rsidR="001C2A1A">
                              <w:t xml:space="preserve">professional </w:t>
                            </w:r>
                            <w:r w:rsidR="004E049A">
                              <w:t>employees of</w:t>
                            </w:r>
                            <w:r>
                              <w:t xml:space="preserve"> </w:t>
                            </w:r>
                            <w:r w:rsidR="00A62DB1">
                              <w:t>DPP</w:t>
                            </w:r>
                            <w:r w:rsidR="001C2A1A">
                              <w:t xml:space="preserve">, the researcher will not be engaging with the public </w:t>
                            </w:r>
                            <w:r w:rsidR="00432676">
                              <w:t>or</w:t>
                            </w:r>
                            <w:r w:rsidR="001C2A1A">
                              <w:t xml:space="preserve"> </w:t>
                            </w:r>
                            <w:r w:rsidR="00432676">
                              <w:t>external</w:t>
                            </w:r>
                            <w:r w:rsidR="001C2A1A">
                              <w:t xml:space="preserve"> stakeholders, such as the College of Policing, HMICFRS or IOPC</w:t>
                            </w:r>
                            <w:r w:rsidR="004E049A">
                              <w:t>.  The researcher has</w:t>
                            </w:r>
                            <w:r w:rsidR="00BA422C">
                              <w:t xml:space="preserve"> permission from the </w:t>
                            </w:r>
                            <w:r>
                              <w:t xml:space="preserve">organisation to </w:t>
                            </w:r>
                            <w:r w:rsidR="004E049A" w:rsidRPr="00951473">
                              <w:t xml:space="preserve">receive and review existing data.  </w:t>
                            </w:r>
                            <w:r w:rsidR="00C96BD7">
                              <w:t xml:space="preserve">Existing </w:t>
                            </w:r>
                            <w:r w:rsidR="004E049A" w:rsidRPr="00951473">
                              <w:t xml:space="preserve">data will be </w:t>
                            </w:r>
                            <w:r w:rsidR="00C96BD7">
                              <w:t>accessed</w:t>
                            </w:r>
                            <w:r w:rsidR="004E049A">
                              <w:t xml:space="preserve"> by the researcher, and on occasions </w:t>
                            </w:r>
                            <w:r w:rsidR="004E049A" w:rsidRPr="00951473">
                              <w:t xml:space="preserve">sent </w:t>
                            </w:r>
                            <w:r w:rsidR="004E049A">
                              <w:t>to the researcher</w:t>
                            </w:r>
                            <w:r w:rsidR="004E049A" w:rsidRPr="00951473">
                              <w:t xml:space="preserve">, via secure email.  The data will not be printed, it will be inputted by </w:t>
                            </w:r>
                            <w:r w:rsidR="004E049A">
                              <w:t>the researcher</w:t>
                            </w:r>
                            <w:r w:rsidR="004E049A" w:rsidRPr="00951473">
                              <w:t xml:space="preserve"> onto an excel </w:t>
                            </w:r>
                            <w:r w:rsidR="003764E7">
                              <w:t xml:space="preserve">data matrix spreadsheet </w:t>
                            </w:r>
                            <w:r w:rsidR="004E049A" w:rsidRPr="00951473">
                              <w:t xml:space="preserve">for analysis. </w:t>
                            </w:r>
                            <w:r w:rsidR="004E049A">
                              <w:t xml:space="preserve"> </w:t>
                            </w:r>
                            <w:r w:rsidR="003764E7">
                              <w:t>T</w:t>
                            </w:r>
                            <w:r w:rsidR="004E049A">
                              <w:t>he researcher has permission to</w:t>
                            </w:r>
                            <w:r w:rsidR="004E049A" w:rsidRPr="00951473">
                              <w:t xml:space="preserve"> </w:t>
                            </w:r>
                            <w:r w:rsidR="00AC3E91">
                              <w:t>engage with</w:t>
                            </w:r>
                            <w:r>
                              <w:t xml:space="preserve"> employees drawn from different ranks and grades, performing a variety of different roles and responsibilities.  The participants will include senior managerial roles including Heads of Department</w:t>
                            </w:r>
                            <w:r w:rsidR="00AC3E91">
                              <w:t xml:space="preserve">, </w:t>
                            </w:r>
                            <w:r>
                              <w:t>front-line practitioners</w:t>
                            </w:r>
                            <w:r w:rsidR="00AC3E91">
                              <w:t xml:space="preserve"> and portfolio </w:t>
                            </w:r>
                            <w:r w:rsidR="00BA422C">
                              <w:t>experts for specialist functions</w:t>
                            </w:r>
                            <w:r>
                              <w:t xml:space="preserve">.  </w:t>
                            </w:r>
                            <w:r w:rsidR="00AC3E91">
                              <w:t xml:space="preserve">It is envisaged the sample size will be between </w:t>
                            </w:r>
                            <w:r w:rsidR="00192F36">
                              <w:t>40-60</w:t>
                            </w:r>
                            <w:r w:rsidR="0089221D">
                              <w:t xml:space="preserve"> </w:t>
                            </w:r>
                            <w:r w:rsidR="00AC3E91">
                              <w:t>employees.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8EE9FA" id="Text Box 5" o:spid="_x0000_s1031" type="#_x0000_t202" style="position:absolute;margin-left:398.1pt;margin-top:26.6pt;width:449.3pt;height:159.75pt;z-index:25165568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">
                <v:textbox>
                  <w:txbxContent>
                    <w:p w14:paraId="1B67AB68" w14:textId="44E94981" w:rsidR="0089221D" w:rsidRPr="004C63F7" w:rsidRDefault="003E190E" w:rsidP="00D333AF">
                      <w:pPr>
                        <w:jc w:val="both"/>
                      </w:pPr>
                      <w:r>
                        <w:t xml:space="preserve">The intended participants in this study are </w:t>
                      </w:r>
                      <w:r w:rsidR="001C2A1A">
                        <w:t xml:space="preserve">professional </w:t>
                      </w:r>
                      <w:r w:rsidR="004E049A">
                        <w:t>employees of</w:t>
                      </w:r>
                      <w:r>
                        <w:t xml:space="preserve"> </w:t>
                      </w:r>
                      <w:r w:rsidR="00A62DB1">
                        <w:t>DPP</w:t>
                      </w:r>
                      <w:r w:rsidR="001C2A1A">
                        <w:t xml:space="preserve">, the researcher will not be engaging with the public </w:t>
                      </w:r>
                      <w:r w:rsidR="00432676">
                        <w:t>or</w:t>
                      </w:r>
                      <w:r w:rsidR="001C2A1A">
                        <w:t xml:space="preserve"> </w:t>
                      </w:r>
                      <w:r w:rsidR="00432676">
                        <w:t>external</w:t>
                      </w:r>
                      <w:r w:rsidR="001C2A1A">
                        <w:t xml:space="preserve"> stakeholders, such as the College of Policing, HMICFRS or IOPC</w:t>
                      </w:r>
                      <w:r w:rsidR="004E049A">
                        <w:t>.  The researcher has</w:t>
                      </w:r>
                      <w:r w:rsidR="00BA422C">
                        <w:t xml:space="preserve"> permission from the </w:t>
                      </w:r>
                      <w:r>
                        <w:t xml:space="preserve">organisation to </w:t>
                      </w:r>
                      <w:r w:rsidR="004E049A" w:rsidRPr="00951473">
                        <w:t xml:space="preserve">receive and review existing data.  </w:t>
                      </w:r>
                      <w:r w:rsidR="00C96BD7">
                        <w:t xml:space="preserve">Existing </w:t>
                      </w:r>
                      <w:r w:rsidR="004E049A" w:rsidRPr="00951473">
                        <w:t xml:space="preserve">data will be </w:t>
                      </w:r>
                      <w:r w:rsidR="00C96BD7">
                        <w:t>accessed</w:t>
                      </w:r>
                      <w:r w:rsidR="004E049A">
                        <w:t xml:space="preserve"> by the researcher, and on occasions </w:t>
                      </w:r>
                      <w:r w:rsidR="004E049A" w:rsidRPr="00951473">
                        <w:t xml:space="preserve">sent </w:t>
                      </w:r>
                      <w:r w:rsidR="004E049A">
                        <w:t>to the researcher</w:t>
                      </w:r>
                      <w:r w:rsidR="004E049A" w:rsidRPr="00951473">
                        <w:t xml:space="preserve">, via secure email.  The data will not be printed, it will be inputted by </w:t>
                      </w:r>
                      <w:r w:rsidR="004E049A">
                        <w:t>the researcher</w:t>
                      </w:r>
                      <w:r w:rsidR="004E049A" w:rsidRPr="00951473">
                        <w:t xml:space="preserve"> onto an excel </w:t>
                      </w:r>
                      <w:r w:rsidR="003764E7">
                        <w:t xml:space="preserve">data matrix spreadsheet </w:t>
                      </w:r>
                      <w:r w:rsidR="004E049A" w:rsidRPr="00951473">
                        <w:t xml:space="preserve">for analysis. </w:t>
                      </w:r>
                      <w:r w:rsidR="004E049A">
                        <w:t xml:space="preserve"> </w:t>
                      </w:r>
                      <w:r w:rsidR="003764E7">
                        <w:t>T</w:t>
                      </w:r>
                      <w:r w:rsidR="004E049A">
                        <w:t>he researcher has permission to</w:t>
                      </w:r>
                      <w:r w:rsidR="004E049A" w:rsidRPr="00951473">
                        <w:t xml:space="preserve"> </w:t>
                      </w:r>
                      <w:r w:rsidR="00AC3E91">
                        <w:t>engage with</w:t>
                      </w:r>
                      <w:r>
                        <w:t xml:space="preserve"> employees drawn from different ranks and grades, performing a variety of different roles and responsibilities.  The participants will include senior managerial roles including Heads of Department</w:t>
                      </w:r>
                      <w:r w:rsidR="00AC3E91">
                        <w:t xml:space="preserve">, </w:t>
                      </w:r>
                      <w:r>
                        <w:t>front-line practitioners</w:t>
                      </w:r>
                      <w:r w:rsidR="00AC3E91">
                        <w:t xml:space="preserve"> and portfolio </w:t>
                      </w:r>
                      <w:r w:rsidR="00BA422C">
                        <w:t>experts for specialist functions</w:t>
                      </w:r>
                      <w:r>
                        <w:t xml:space="preserve">.  </w:t>
                      </w:r>
                      <w:r w:rsidR="00AC3E91">
                        <w:t xml:space="preserve">It is envisaged the sample size will be between </w:t>
                      </w:r>
                      <w:r w:rsidR="00192F36">
                        <w:t>40-60</w:t>
                      </w:r>
                      <w:r w:rsidR="0089221D">
                        <w:t xml:space="preserve"> </w:t>
                      </w:r>
                      <w:r w:rsidR="00AC3E91">
                        <w:t>employees.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3020F" w:rsidRPr="00A60485">
        <w:rPr>
          <w:b/>
          <w:bCs/>
        </w:rPr>
        <w:t>Sample</w:t>
      </w:r>
      <w:r w:rsidR="0033020F" w:rsidRPr="0033020F">
        <w:t xml:space="preserve"> </w:t>
      </w:r>
    </w:p>
    <w:p w14:paraId="44F8ABF4" w14:textId="77777777" w:rsidR="00A60485" w:rsidRPr="00951473" w:rsidRDefault="00A60485" w:rsidP="00951473"/>
    <w:p w14:paraId="7542C5E1" w14:textId="712D85D5" w:rsidR="00E6038F" w:rsidRDefault="00D333AF" w:rsidP="00E6038F">
      <w:r w:rsidRPr="00A60485">
        <w:rPr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657728" behindDoc="0" locked="0" layoutInCell="1" allowOverlap="1" wp14:anchorId="000574DF" wp14:editId="7CDBD44D">
                <wp:simplePos x="0" y="0"/>
                <wp:positionH relativeFrom="margin">
                  <wp:align>right</wp:align>
                </wp:positionH>
                <wp:positionV relativeFrom="paragraph">
                  <wp:posOffset>327025</wp:posOffset>
                </wp:positionV>
                <wp:extent cx="5706110" cy="5337810"/>
                <wp:effectExtent l="0" t="0" r="27940" b="15240"/>
                <wp:wrapSquare wrapText="bothSides"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533840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08ADE80" w14:textId="1AD611B5" w:rsidR="00F21900" w:rsidRDefault="00705C8B" w:rsidP="00126125">
                            <w:pPr>
                              <w:jc w:val="both"/>
                            </w:pPr>
                            <w:r>
                              <w:t xml:space="preserve">Ethics ensure data is stored correctly, and procedures are followed.  </w:t>
                            </w:r>
                            <w:r w:rsidR="005A47DF">
                              <w:t>Drawing on literature of Saunders et al. (2006), the researcher will seek informed consent through an honest approach</w:t>
                            </w:r>
                            <w:r w:rsidR="007C2A7E">
                              <w:t xml:space="preserve">.  An </w:t>
                            </w:r>
                            <w:r w:rsidR="00E74096">
                              <w:t>information sheet</w:t>
                            </w:r>
                            <w:r w:rsidR="00D333AF" w:rsidRPr="00126125">
                              <w:t xml:space="preserve"> will accompany the </w:t>
                            </w:r>
                            <w:r w:rsidR="008B2D39">
                              <w:t>questionnaire</w:t>
                            </w:r>
                            <w:r w:rsidR="00F96B3E">
                              <w:t xml:space="preserve">, this will outline, </w:t>
                            </w:r>
                            <w:r w:rsidR="00D333AF" w:rsidRPr="00126125">
                              <w:t xml:space="preserve">who </w:t>
                            </w:r>
                            <w:r w:rsidR="00E74096">
                              <w:t>the researcher is</w:t>
                            </w:r>
                            <w:r w:rsidR="00D333AF" w:rsidRPr="00126125">
                              <w:t xml:space="preserve">, </w:t>
                            </w:r>
                            <w:r w:rsidR="001C2A1A">
                              <w:t xml:space="preserve">university </w:t>
                            </w:r>
                            <w:r w:rsidR="00B90945">
                              <w:t xml:space="preserve">contact details, the </w:t>
                            </w:r>
                            <w:r>
                              <w:t>supervisors’</w:t>
                            </w:r>
                            <w:r w:rsidR="00B90945">
                              <w:t xml:space="preserve"> details, </w:t>
                            </w:r>
                            <w:r w:rsidR="00D333AF" w:rsidRPr="00126125">
                              <w:t xml:space="preserve">the purpose of </w:t>
                            </w:r>
                            <w:r w:rsidR="00F96B3E">
                              <w:t>the</w:t>
                            </w:r>
                            <w:r w:rsidR="00D333AF" w:rsidRPr="00126125">
                              <w:t xml:space="preserve"> research project, and </w:t>
                            </w:r>
                            <w:r w:rsidR="00AD2C25">
                              <w:t>the intended use of the data.  Reassurance will be provided,</w:t>
                            </w:r>
                            <w:r w:rsidR="00D333AF" w:rsidRPr="00126125">
                              <w:t xml:space="preserve"> that responses to </w:t>
                            </w:r>
                            <w:r w:rsidR="007C2A7E">
                              <w:t xml:space="preserve">the </w:t>
                            </w:r>
                            <w:r w:rsidR="008B2D39">
                              <w:t>questionnaire</w:t>
                            </w:r>
                            <w:r w:rsidR="00D333AF" w:rsidRPr="00126125">
                              <w:t xml:space="preserve"> will be seen and used only by </w:t>
                            </w:r>
                            <w:r w:rsidR="00E74096">
                              <w:t>the researcher.</w:t>
                            </w:r>
                            <w:r w:rsidR="00126125" w:rsidRPr="00126125">
                              <w:t xml:space="preserve">  </w:t>
                            </w:r>
                          </w:p>
                          <w:p w14:paraId="35923FED" w14:textId="3E57FDC5" w:rsidR="00126125" w:rsidRDefault="00847B2F" w:rsidP="00126125">
                            <w:pPr>
                              <w:jc w:val="both"/>
                            </w:pPr>
                            <w:r>
                              <w:t>P</w:t>
                            </w:r>
                            <w:r w:rsidR="00126125">
                              <w:t xml:space="preserve">articipation in the research is entirely voluntary, and if an intended participant does not wish to take part, they are </w:t>
                            </w:r>
                            <w:r w:rsidR="007C2A7E">
                              <w:t>no</w:t>
                            </w:r>
                            <w:r>
                              <w:t>t</w:t>
                            </w:r>
                            <w:r w:rsidR="00126125">
                              <w:t xml:space="preserve"> obligation to do so and, should </w:t>
                            </w:r>
                            <w:r>
                              <w:t xml:space="preserve">participants </w:t>
                            </w:r>
                            <w:r w:rsidR="00AD2C25">
                              <w:t xml:space="preserve">initially </w:t>
                            </w:r>
                            <w:r w:rsidR="00126125">
                              <w:t>agree b</w:t>
                            </w:r>
                            <w:r w:rsidR="00AD2C25">
                              <w:t>ut</w:t>
                            </w:r>
                            <w:r w:rsidR="00126125">
                              <w:t xml:space="preserve"> later </w:t>
                            </w:r>
                            <w:r w:rsidR="00AD2C25">
                              <w:t xml:space="preserve">wish to </w:t>
                            </w:r>
                            <w:r w:rsidR="00126125">
                              <w:t>withdraw</w:t>
                            </w:r>
                            <w:r w:rsidR="00AD2C25">
                              <w:t>, they will be entitled to do so</w:t>
                            </w:r>
                            <w:r w:rsidR="00126125">
                              <w:t xml:space="preserve"> </w:t>
                            </w:r>
                            <w:r w:rsidR="00AD2C25">
                              <w:t xml:space="preserve">at </w:t>
                            </w:r>
                            <w:r w:rsidR="00951473">
                              <w:t>any stage</w:t>
                            </w:r>
                            <w:r w:rsidR="00126125">
                              <w:t xml:space="preserve">. </w:t>
                            </w:r>
                          </w:p>
                          <w:p w14:paraId="49AA68DE" w14:textId="0A65B670" w:rsidR="00126125" w:rsidRDefault="00126125" w:rsidP="00126125">
                            <w:pPr>
                              <w:jc w:val="both"/>
                            </w:pPr>
                            <w:r w:rsidRPr="00126125">
                              <w:t xml:space="preserve">Completed </w:t>
                            </w:r>
                            <w:r w:rsidR="008B2D39">
                              <w:t>questionnaire</w:t>
                            </w:r>
                            <w:r w:rsidRPr="00126125">
                              <w:t xml:space="preserve"> will be electronically returned to </w:t>
                            </w:r>
                            <w:r w:rsidR="00E74096">
                              <w:t>the researcher</w:t>
                            </w:r>
                            <w:r w:rsidRPr="00126125">
                              <w:t xml:space="preserve"> by </w:t>
                            </w:r>
                            <w:r w:rsidR="00E74096">
                              <w:t xml:space="preserve">secure </w:t>
                            </w:r>
                            <w:r w:rsidRPr="00126125">
                              <w:t>email</w:t>
                            </w:r>
                            <w:r w:rsidR="00E74096">
                              <w:t>. T</w:t>
                            </w:r>
                            <w:r w:rsidRPr="00126125">
                              <w:t>o ensure respondent confidentiality and the anonymity of the data provide</w:t>
                            </w:r>
                            <w:r w:rsidR="00E74096">
                              <w:t>d</w:t>
                            </w:r>
                            <w:r w:rsidRPr="00126125">
                              <w:t xml:space="preserve">, each </w:t>
                            </w:r>
                            <w:r w:rsidR="008B2D39">
                              <w:t>questionnaire</w:t>
                            </w:r>
                            <w:r w:rsidR="008B2D39" w:rsidRPr="00126125">
                              <w:t xml:space="preserve"> </w:t>
                            </w:r>
                            <w:r w:rsidRPr="00126125">
                              <w:t xml:space="preserve">will be given an anonymous code and the data contained will be entered into an excel spreadsheet by </w:t>
                            </w:r>
                            <w:r w:rsidR="00E74096">
                              <w:t>the researcher</w:t>
                            </w:r>
                            <w:r w:rsidR="00F21900">
                              <w:t xml:space="preserve"> for analysis</w:t>
                            </w:r>
                            <w:r w:rsidRPr="00126125">
                              <w:t xml:space="preserve">.  The completed </w:t>
                            </w:r>
                            <w:r w:rsidR="008B2D39">
                              <w:t>questionnaire</w:t>
                            </w:r>
                            <w:r w:rsidRPr="00126125">
                              <w:t xml:space="preserve"> will be saved in a password protected folder only </w:t>
                            </w:r>
                            <w:r w:rsidR="00E74096">
                              <w:t>the researcher</w:t>
                            </w:r>
                            <w:r w:rsidR="00705C8B">
                              <w:t>, and supervisor will have access</w:t>
                            </w:r>
                            <w:r w:rsidRPr="00126125">
                              <w:t xml:space="preserve">.  The </w:t>
                            </w:r>
                            <w:r w:rsidR="008B2D39">
                              <w:t>questionnaire</w:t>
                            </w:r>
                            <w:r w:rsidRPr="00126125">
                              <w:t xml:space="preserve"> responses will not be printed.  </w:t>
                            </w:r>
                          </w:p>
                          <w:p w14:paraId="2BD0DF72" w14:textId="571CD9FD" w:rsidR="00F21900" w:rsidRDefault="008B2D39" w:rsidP="00126125">
                            <w:pPr>
                              <w:jc w:val="both"/>
                            </w:pPr>
                            <w:r>
                              <w:t xml:space="preserve">Participants will not be presented in the research in a manner that could easily identify them, and participants will not be asked to provide personal details, such as a name, address, email address, mobile number etc.  </w:t>
                            </w:r>
                          </w:p>
                          <w:p w14:paraId="4D6A9BB3" w14:textId="05BC6AA2" w:rsidR="00AD2C25" w:rsidRPr="00E74096" w:rsidRDefault="00AD2C25" w:rsidP="00126125">
                            <w:pPr>
                              <w:jc w:val="both"/>
                            </w:pPr>
                            <w:r w:rsidRPr="00E74096">
                              <w:t xml:space="preserve">As an employee of </w:t>
                            </w:r>
                            <w:r w:rsidR="00A62DB1">
                              <w:t>DPP</w:t>
                            </w:r>
                            <w:r w:rsidRPr="00E74096">
                              <w:t xml:space="preserve">, </w:t>
                            </w:r>
                            <w:r w:rsidR="00E74096" w:rsidRPr="00E74096">
                              <w:t>the researcher has</w:t>
                            </w:r>
                            <w:r w:rsidRPr="00E74096">
                              <w:t xml:space="preserve"> a working relationship with the participants of the research.</w:t>
                            </w:r>
                            <w:r w:rsidR="008B2D39" w:rsidRPr="00E74096">
                              <w:t xml:space="preserve">  </w:t>
                            </w:r>
                            <w:r w:rsidR="00E74096" w:rsidRPr="00E74096">
                              <w:t>With this in mind, a</w:t>
                            </w:r>
                            <w:r w:rsidR="008B2D39" w:rsidRPr="00E74096">
                              <w:t>ll information gleamed will be treated with the strictest confidentiality</w:t>
                            </w:r>
                            <w:r w:rsidR="00BF45FF">
                              <w:t xml:space="preserve">, in accordance with </w:t>
                            </w:r>
                            <w:r w:rsidR="00732EBD">
                              <w:t xml:space="preserve">the Research Ethics and Integrity Code of Practice </w:t>
                            </w:r>
                            <w:r w:rsidR="00AD3BC2">
                              <w:t xml:space="preserve">of </w:t>
                            </w:r>
                            <w:r w:rsidR="00A030A7">
                              <w:t>University of Wales, Trinity Saint Da</w:t>
                            </w:r>
                            <w:r w:rsidR="00732EBD">
                              <w:t xml:space="preserve">vid </w:t>
                            </w:r>
                            <w:sdt>
                              <w:sdtPr>
                                <w:id w:val="-916784892"/>
                                <w:citation/>
                              </w:sdtPr>
                              <w:sdtEndPr/>
                              <w:sdtContent>
                                <w:r w:rsidR="00DF2706">
                                  <w:fldChar w:fldCharType="begin"/>
                                </w:r>
                                <w:r w:rsidR="00DF2706">
                                  <w:instrText xml:space="preserve"> CITATION UWT22 \l 2057 </w:instrText>
                                </w:r>
                                <w:r w:rsidR="00DF2706">
                                  <w:fldChar w:fldCharType="separate"/>
                                </w:r>
                                <w:r w:rsidR="00CD4D35" w:rsidRPr="00CD4D35">
                                  <w:rPr>
                                    <w:noProof/>
                                  </w:rPr>
                                  <w:t>(UWTSD, 2022)</w:t>
                                </w:r>
                                <w:r w:rsidR="00DF2706">
                                  <w:fldChar w:fldCharType="end"/>
                                </w:r>
                              </w:sdtContent>
                            </w:sdt>
                            <w:r w:rsidR="00DF2706">
                              <w:t xml:space="preserve">, and </w:t>
                            </w:r>
                            <w:r w:rsidR="00BF45FF">
                              <w:t>General Data Protection Regulations (GDPR)</w:t>
                            </w:r>
                            <w:r w:rsidR="00AD3BC2">
                              <w:t>.  A</w:t>
                            </w:r>
                            <w:r w:rsidR="008B2D39" w:rsidRPr="00E74096">
                              <w:t>ll participants will receive a copy of the final report upon request.  The research will be assessed by the university for examination purposes only</w:t>
                            </w:r>
                            <w:r w:rsidR="00E74096" w:rsidRPr="00E74096">
                              <w:t xml:space="preserve">.  Should any requests be made for publication, permission is to be sought from </w:t>
                            </w:r>
                            <w:r w:rsidR="00A62DB1">
                              <w:t>DPP</w:t>
                            </w:r>
                            <w:r w:rsidR="00E74096" w:rsidRPr="00E74096">
                              <w:t xml:space="preserve"> and, </w:t>
                            </w:r>
                            <w:r w:rsidR="008A78E9">
                              <w:t>the research</w:t>
                            </w:r>
                            <w:r w:rsidR="00E74096" w:rsidRPr="00E74096">
                              <w:t xml:space="preserve"> participants </w:t>
                            </w:r>
                            <w:r w:rsidR="00E74096" w:rsidRPr="00E74096">
                              <w:rPr>
                                <w:noProof/>
                              </w:rPr>
                              <w:t>(Bell and Waters, 2018)</w:t>
                            </w:r>
                            <w:r w:rsidR="00E74096" w:rsidRPr="00E74096">
                              <w:t xml:space="preserve">.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0574DF" id="Text Box 6" o:spid="_x0000_s1032" type="#_x0000_t202" style="position:absolute;margin-left:398.1pt;margin-top:25.75pt;width:449.3pt;height:420.3pt;z-index:251657728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">
                <v:textbox>
                  <w:txbxContent>
                    <w:p w14:paraId="208ADE80" w14:textId="1AD611B5" w:rsidR="00F21900" w:rsidRDefault="00705C8B" w:rsidP="00126125">
                      <w:pPr>
                        <w:jc w:val="both"/>
                      </w:pPr>
                      <w:r>
                        <w:t xml:space="preserve">Ethics ensure data is stored correctly, and procedures are followed.  </w:t>
                      </w:r>
                      <w:r w:rsidR="005A47DF">
                        <w:t>Drawing on literature of Saunders et al. (2006), the researcher will seek informed consent through an honest approach</w:t>
                      </w:r>
                      <w:r w:rsidR="007C2A7E">
                        <w:t xml:space="preserve">.  An </w:t>
                      </w:r>
                      <w:r w:rsidR="00E74096">
                        <w:t>information sheet</w:t>
                      </w:r>
                      <w:r w:rsidR="00D333AF" w:rsidRPr="00126125">
                        <w:t xml:space="preserve"> will accompany the </w:t>
                      </w:r>
                      <w:r w:rsidR="008B2D39">
                        <w:t>questionnaire</w:t>
                      </w:r>
                      <w:r w:rsidR="00F96B3E">
                        <w:t xml:space="preserve">, this will outline, </w:t>
                      </w:r>
                      <w:r w:rsidR="00D333AF" w:rsidRPr="00126125">
                        <w:t xml:space="preserve">who </w:t>
                      </w:r>
                      <w:r w:rsidR="00E74096">
                        <w:t>the researcher is</w:t>
                      </w:r>
                      <w:r w:rsidR="00D333AF" w:rsidRPr="00126125">
                        <w:t xml:space="preserve">, </w:t>
                      </w:r>
                      <w:r w:rsidR="001C2A1A">
                        <w:t xml:space="preserve">university </w:t>
                      </w:r>
                      <w:r w:rsidR="00B90945">
                        <w:t xml:space="preserve">contact details, the </w:t>
                      </w:r>
                      <w:r>
                        <w:t>supervisors’</w:t>
                      </w:r>
                      <w:r w:rsidR="00B90945">
                        <w:t xml:space="preserve"> details, </w:t>
                      </w:r>
                      <w:r w:rsidR="00D333AF" w:rsidRPr="00126125">
                        <w:t xml:space="preserve">the purpose of </w:t>
                      </w:r>
                      <w:r w:rsidR="00F96B3E">
                        <w:t>the</w:t>
                      </w:r>
                      <w:r w:rsidR="00D333AF" w:rsidRPr="00126125">
                        <w:t xml:space="preserve"> research project, and </w:t>
                      </w:r>
                      <w:r w:rsidR="00AD2C25">
                        <w:t>the intended use of the data.  Reassurance will be provided,</w:t>
                      </w:r>
                      <w:r w:rsidR="00D333AF" w:rsidRPr="00126125">
                        <w:t xml:space="preserve"> that responses to </w:t>
                      </w:r>
                      <w:r w:rsidR="007C2A7E">
                        <w:t xml:space="preserve">the </w:t>
                      </w:r>
                      <w:r w:rsidR="008B2D39">
                        <w:t>questionnaire</w:t>
                      </w:r>
                      <w:r w:rsidR="00D333AF" w:rsidRPr="00126125">
                        <w:t xml:space="preserve"> will be seen and used only by </w:t>
                      </w:r>
                      <w:r w:rsidR="00E74096">
                        <w:t>the researcher.</w:t>
                      </w:r>
                      <w:r w:rsidR="00126125" w:rsidRPr="00126125">
                        <w:t xml:space="preserve">  </w:t>
                      </w:r>
                    </w:p>
                    <w:p w14:paraId="35923FED" w14:textId="3E57FDC5" w:rsidR="00126125" w:rsidRDefault="00847B2F" w:rsidP="00126125">
                      <w:pPr>
                        <w:jc w:val="both"/>
                      </w:pPr>
                      <w:r>
                        <w:t>P</w:t>
                      </w:r>
                      <w:r w:rsidR="00126125">
                        <w:t xml:space="preserve">articipation in the research is entirely voluntary, and if an intended participant does not wish to take part, they are </w:t>
                      </w:r>
                      <w:r w:rsidR="007C2A7E">
                        <w:t>no</w:t>
                      </w:r>
                      <w:r>
                        <w:t>t</w:t>
                      </w:r>
                      <w:r w:rsidR="00126125">
                        <w:t xml:space="preserve"> obligation to do so and, should </w:t>
                      </w:r>
                      <w:r>
                        <w:t xml:space="preserve">participants </w:t>
                      </w:r>
                      <w:r w:rsidR="00AD2C25">
                        <w:t xml:space="preserve">initially </w:t>
                      </w:r>
                      <w:r w:rsidR="00126125">
                        <w:t>agree b</w:t>
                      </w:r>
                      <w:r w:rsidR="00AD2C25">
                        <w:t>ut</w:t>
                      </w:r>
                      <w:r w:rsidR="00126125">
                        <w:t xml:space="preserve"> later </w:t>
                      </w:r>
                      <w:r w:rsidR="00AD2C25">
                        <w:t xml:space="preserve">wish to </w:t>
                      </w:r>
                      <w:r w:rsidR="00126125">
                        <w:t>withdraw</w:t>
                      </w:r>
                      <w:r w:rsidR="00AD2C25">
                        <w:t>, they will be entitled to do so</w:t>
                      </w:r>
                      <w:r w:rsidR="00126125">
                        <w:t xml:space="preserve"> </w:t>
                      </w:r>
                      <w:r w:rsidR="00AD2C25">
                        <w:t xml:space="preserve">at </w:t>
                      </w:r>
                      <w:r w:rsidR="00951473">
                        <w:t>any stage</w:t>
                      </w:r>
                      <w:r w:rsidR="00126125">
                        <w:t xml:space="preserve">. </w:t>
                      </w:r>
                    </w:p>
                    <w:p w14:paraId="49AA68DE" w14:textId="0A65B670" w:rsidR="00126125" w:rsidRDefault="00126125" w:rsidP="00126125">
                      <w:pPr>
                        <w:jc w:val="both"/>
                      </w:pPr>
                      <w:r w:rsidRPr="00126125">
                        <w:t xml:space="preserve">Completed </w:t>
                      </w:r>
                      <w:r w:rsidR="008B2D39">
                        <w:t>questionnaire</w:t>
                      </w:r>
                      <w:r w:rsidRPr="00126125">
                        <w:t xml:space="preserve"> will be electronically returned to </w:t>
                      </w:r>
                      <w:r w:rsidR="00E74096">
                        <w:t>the researcher</w:t>
                      </w:r>
                      <w:r w:rsidRPr="00126125">
                        <w:t xml:space="preserve"> by </w:t>
                      </w:r>
                      <w:r w:rsidR="00E74096">
                        <w:t xml:space="preserve">secure </w:t>
                      </w:r>
                      <w:r w:rsidRPr="00126125">
                        <w:t>email</w:t>
                      </w:r>
                      <w:r w:rsidR="00E74096">
                        <w:t>. T</w:t>
                      </w:r>
                      <w:r w:rsidRPr="00126125">
                        <w:t>o ensure respondent confidentiality and the anonymity of the data provide</w:t>
                      </w:r>
                      <w:r w:rsidR="00E74096">
                        <w:t>d</w:t>
                      </w:r>
                      <w:r w:rsidRPr="00126125">
                        <w:t xml:space="preserve">, each </w:t>
                      </w:r>
                      <w:r w:rsidR="008B2D39">
                        <w:t>questionnaire</w:t>
                      </w:r>
                      <w:r w:rsidR="008B2D39" w:rsidRPr="00126125">
                        <w:t xml:space="preserve"> </w:t>
                      </w:r>
                      <w:r w:rsidRPr="00126125">
                        <w:t xml:space="preserve">will be given an anonymous code and the data contained will be entered into an excel spreadsheet by </w:t>
                      </w:r>
                      <w:r w:rsidR="00E74096">
                        <w:t>the researcher</w:t>
                      </w:r>
                      <w:r w:rsidR="00F21900">
                        <w:t xml:space="preserve"> for analysis</w:t>
                      </w:r>
                      <w:r w:rsidRPr="00126125">
                        <w:t xml:space="preserve">.  The completed </w:t>
                      </w:r>
                      <w:r w:rsidR="008B2D39">
                        <w:t>questionnaire</w:t>
                      </w:r>
                      <w:r w:rsidRPr="00126125">
                        <w:t xml:space="preserve"> will be saved in a password protected folder only </w:t>
                      </w:r>
                      <w:r w:rsidR="00E74096">
                        <w:t>the researcher</w:t>
                      </w:r>
                      <w:r w:rsidR="00705C8B">
                        <w:t>, and supervisor will have access</w:t>
                      </w:r>
                      <w:r w:rsidRPr="00126125">
                        <w:t xml:space="preserve">.  The </w:t>
                      </w:r>
                      <w:r w:rsidR="008B2D39">
                        <w:t>questionnaire</w:t>
                      </w:r>
                      <w:r w:rsidRPr="00126125">
                        <w:t xml:space="preserve"> responses will not be printed.  </w:t>
                      </w:r>
                    </w:p>
                    <w:p w14:paraId="2BD0DF72" w14:textId="571CD9FD" w:rsidR="00F21900" w:rsidRDefault="008B2D39" w:rsidP="00126125">
                      <w:pPr>
                        <w:jc w:val="both"/>
                      </w:pPr>
                      <w:r>
                        <w:t xml:space="preserve">Participants will not be presented in the research in a manner that could easily identify them, and participants will not be asked to provide personal details, such as a name, address, email address, mobile number etc.  </w:t>
                      </w:r>
                    </w:p>
                    <w:p w14:paraId="4D6A9BB3" w14:textId="05BC6AA2" w:rsidR="00AD2C25" w:rsidRPr="00E74096" w:rsidRDefault="00AD2C25" w:rsidP="00126125">
                      <w:pPr>
                        <w:jc w:val="both"/>
                      </w:pPr>
                      <w:r w:rsidRPr="00E74096">
                        <w:t xml:space="preserve">As an employee of </w:t>
                      </w:r>
                      <w:r w:rsidR="00A62DB1">
                        <w:t>DPP</w:t>
                      </w:r>
                      <w:r w:rsidRPr="00E74096">
                        <w:t xml:space="preserve">, </w:t>
                      </w:r>
                      <w:r w:rsidR="00E74096" w:rsidRPr="00E74096">
                        <w:t>the researcher has</w:t>
                      </w:r>
                      <w:r w:rsidRPr="00E74096">
                        <w:t xml:space="preserve"> a working relationship with the participants of the research.</w:t>
                      </w:r>
                      <w:r w:rsidR="008B2D39" w:rsidRPr="00E74096">
                        <w:t xml:space="preserve">  </w:t>
                      </w:r>
                      <w:r w:rsidR="00E74096" w:rsidRPr="00E74096">
                        <w:t>With this in mind, a</w:t>
                      </w:r>
                      <w:r w:rsidR="008B2D39" w:rsidRPr="00E74096">
                        <w:t>ll information gleamed will be treated with the strictest confidentiality</w:t>
                      </w:r>
                      <w:r w:rsidR="00BF45FF">
                        <w:t xml:space="preserve">, in accordance with </w:t>
                      </w:r>
                      <w:r w:rsidR="00732EBD">
                        <w:t xml:space="preserve">the Research Ethics and Integrity Code of Practice </w:t>
                      </w:r>
                      <w:r w:rsidR="00AD3BC2">
                        <w:t xml:space="preserve">of </w:t>
                      </w:r>
                      <w:r w:rsidR="00A030A7">
                        <w:t>University of Wales, Trinity Saint Da</w:t>
                      </w:r>
                      <w:r w:rsidR="00732EBD">
                        <w:t xml:space="preserve">vid </w:t>
                      </w:r>
                      <w:sdt>
                        <w:sdtPr>
                          <w:id w:val="-916784892"/>
                          <w:citation/>
                        </w:sdtPr>
                        <w:sdtEndPr/>
                        <w:sdtContent>
                          <w:r w:rsidR="00DF2706">
                            <w:fldChar w:fldCharType="begin"/>
                          </w:r>
                          <w:r w:rsidR="00DF2706">
                            <w:instrText xml:space="preserve"> CITATION UWT22 \l 2057 </w:instrText>
                          </w:r>
                          <w:r w:rsidR="00DF2706">
                            <w:fldChar w:fldCharType="separate"/>
                          </w:r>
                          <w:r w:rsidR="00CD4D35" w:rsidRPr="00CD4D35">
                            <w:rPr>
                              <w:noProof/>
                            </w:rPr>
                            <w:t>(UWTSD, 2022)</w:t>
                          </w:r>
                          <w:r w:rsidR="00DF2706">
                            <w:fldChar w:fldCharType="end"/>
                          </w:r>
                        </w:sdtContent>
                      </w:sdt>
                      <w:r w:rsidR="00DF2706">
                        <w:t xml:space="preserve">, and </w:t>
                      </w:r>
                      <w:r w:rsidR="00BF45FF">
                        <w:t>General Data Protection Regulations (GDPR)</w:t>
                      </w:r>
                      <w:r w:rsidR="00AD3BC2">
                        <w:t>.  A</w:t>
                      </w:r>
                      <w:r w:rsidR="008B2D39" w:rsidRPr="00E74096">
                        <w:t>ll participants will receive a copy of the final report upon request.  The research will be assessed by the university for examination purposes only</w:t>
                      </w:r>
                      <w:r w:rsidR="00E74096" w:rsidRPr="00E74096">
                        <w:t xml:space="preserve">.  Should any requests be made for publication, permission is to be sought from </w:t>
                      </w:r>
                      <w:r w:rsidR="00A62DB1">
                        <w:t>DPP</w:t>
                      </w:r>
                      <w:r w:rsidR="00E74096" w:rsidRPr="00E74096">
                        <w:t xml:space="preserve"> and, </w:t>
                      </w:r>
                      <w:r w:rsidR="008A78E9">
                        <w:t>the research</w:t>
                      </w:r>
                      <w:r w:rsidR="00E74096" w:rsidRPr="00E74096">
                        <w:t xml:space="preserve"> participants </w:t>
                      </w:r>
                      <w:r w:rsidR="00E74096" w:rsidRPr="00E74096">
                        <w:rPr>
                          <w:noProof/>
                        </w:rPr>
                        <w:t>(Bell and Waters, 2018)</w:t>
                      </w:r>
                      <w:r w:rsidR="00E74096" w:rsidRPr="00E74096">
                        <w:t xml:space="preserve">. 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3020F" w:rsidRPr="00A60485">
        <w:rPr>
          <w:b/>
          <w:bCs/>
        </w:rPr>
        <w:t>Ethics</w:t>
      </w:r>
      <w:r w:rsidR="00A60485">
        <w:rPr>
          <w:b/>
          <w:bCs/>
        </w:rPr>
        <w:t xml:space="preserve"> </w:t>
      </w:r>
      <w:r w:rsidR="0033020F" w:rsidRPr="0033020F">
        <w:t xml:space="preserve"> </w:t>
      </w:r>
    </w:p>
    <w:p w14:paraId="01D8338D" w14:textId="77777777" w:rsidR="00B90945" w:rsidRDefault="00B90945" w:rsidP="00E6038F">
      <w:pPr>
        <w:rPr>
          <w:i/>
          <w:iCs/>
        </w:rPr>
      </w:pPr>
    </w:p>
    <w:p w14:paraId="44819A36" w14:textId="32C051B1" w:rsidR="00083621" w:rsidRPr="00E6038F" w:rsidRDefault="0033020F" w:rsidP="00E6038F">
      <w:r w:rsidRPr="00A60485">
        <w:rPr>
          <w:b/>
          <w:bCs/>
        </w:rPr>
        <w:lastRenderedPageBreak/>
        <w:t>Analysis</w:t>
      </w:r>
    </w:p>
    <w:p w14:paraId="6C780B39" w14:textId="5A5E941A" w:rsidR="00083621" w:rsidRDefault="00E6038F" w:rsidP="00090409">
      <w:pPr>
        <w:tabs>
          <w:tab w:val="left" w:pos="4919"/>
        </w:tabs>
        <w:rPr>
          <w:b/>
        </w:rPr>
      </w:pPr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8752" behindDoc="0" locked="0" layoutInCell="1" allowOverlap="1" wp14:anchorId="6888BADE" wp14:editId="6853279E">
                <wp:simplePos x="0" y="0"/>
                <wp:positionH relativeFrom="margin">
                  <wp:align>left</wp:align>
                </wp:positionH>
                <wp:positionV relativeFrom="paragraph">
                  <wp:posOffset>75330</wp:posOffset>
                </wp:positionV>
                <wp:extent cx="5706110" cy="2145933"/>
                <wp:effectExtent l="0" t="0" r="27940" b="26035"/>
                <wp:wrapNone/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2145933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969D6D8" w14:textId="2418B2E0" w:rsidR="00705C8B" w:rsidRPr="00C127BE" w:rsidRDefault="004C382F" w:rsidP="004C382F">
                            <w:pPr>
                              <w:jc w:val="both"/>
                            </w:pPr>
                            <w:r w:rsidRPr="00C127BE">
                              <w:t>Once data has been gathered and inputted into excel, it need</w:t>
                            </w:r>
                            <w:r w:rsidR="00A1396B">
                              <w:t>s</w:t>
                            </w:r>
                            <w:r w:rsidRPr="00C127BE">
                              <w:t xml:space="preserve"> to be </w:t>
                            </w:r>
                            <w:r w:rsidR="00AD3BC2">
                              <w:t xml:space="preserve">critically </w:t>
                            </w:r>
                            <w:r w:rsidRPr="00C127BE">
                              <w:t xml:space="preserve">analysed and interpreted </w:t>
                            </w:r>
                            <w:r w:rsidRPr="00C127BE">
                              <w:rPr>
                                <w:noProof/>
                              </w:rPr>
                              <w:t>(Bell and Waters, 2018)</w:t>
                            </w:r>
                            <w:r w:rsidRPr="00C127BE">
                              <w:t xml:space="preserve">.  The </w:t>
                            </w:r>
                            <w:r w:rsidR="00685D14" w:rsidRPr="00C127BE">
                              <w:t xml:space="preserve">researcher </w:t>
                            </w:r>
                            <w:r w:rsidR="00705C8B" w:rsidRPr="00C127BE">
                              <w:t xml:space="preserve">will be using </w:t>
                            </w:r>
                            <w:r w:rsidRPr="00C127BE">
                              <w:t>thematic</w:t>
                            </w:r>
                            <w:r w:rsidR="00705C8B" w:rsidRPr="00C127BE">
                              <w:t xml:space="preserve"> analysis.  </w:t>
                            </w:r>
                            <w:r w:rsidRPr="00C127BE">
                              <w:t>A</w:t>
                            </w:r>
                            <w:r w:rsidR="00685D14" w:rsidRPr="00C127BE">
                              <w:t xml:space="preserve"> foundational</w:t>
                            </w:r>
                            <w:r w:rsidRPr="00C127BE">
                              <w:t xml:space="preserve">, </w:t>
                            </w:r>
                            <w:r w:rsidR="00685D14" w:rsidRPr="00C127BE">
                              <w:t xml:space="preserve">systematic approach used to analyse </w:t>
                            </w:r>
                            <w:r w:rsidRPr="00C127BE">
                              <w:t>qualitative</w:t>
                            </w:r>
                            <w:r w:rsidR="00685D14" w:rsidRPr="00C127BE">
                              <w:t xml:space="preserve"> data (Saunders et al. 2006, Braun and Clarke, 2006).  Thematic analysis will help the researcher identify key themes for further exploration</w:t>
                            </w:r>
                            <w:sdt>
                              <w:sdtPr>
                                <w:id w:val="-1146817866"/>
                                <w:citation/>
                              </w:sdtPr>
                              <w:sdtEndPr/>
                              <w:sdtContent>
                                <w:r w:rsidR="00685D14" w:rsidRPr="00C127BE">
                                  <w:fldChar w:fldCharType="begin"/>
                                </w:r>
                                <w:r w:rsidR="00685D14" w:rsidRPr="00C127BE">
                                  <w:instrText xml:space="preserve"> CITATION Smi15 \l 2057 </w:instrText>
                                </w:r>
                                <w:r w:rsidR="00685D14" w:rsidRPr="00C127BE">
                                  <w:fldChar w:fldCharType="separate"/>
                                </w:r>
                                <w:r w:rsidR="00CD4D35">
                                  <w:rPr>
                                    <w:noProof/>
                                  </w:rPr>
                                  <w:t xml:space="preserve"> </w:t>
                                </w:r>
                                <w:r w:rsidR="00CD4D35" w:rsidRPr="00CD4D35">
                                  <w:rPr>
                                    <w:noProof/>
                                  </w:rPr>
                                  <w:t>(Smith, 2015)</w:t>
                                </w:r>
                                <w:r w:rsidR="00685D14" w:rsidRPr="00C127BE">
                                  <w:fldChar w:fldCharType="end"/>
                                </w:r>
                              </w:sdtContent>
                            </w:sdt>
                            <w:r w:rsidR="00685D14" w:rsidRPr="00C127BE">
                              <w:t xml:space="preserve">, and will enable the researcher to group, analyse and conclude data.  </w:t>
                            </w:r>
                          </w:p>
                          <w:p w14:paraId="2FFDFB8A" w14:textId="1A30DC12" w:rsidR="00C96BD7" w:rsidRPr="00C127BE" w:rsidRDefault="00C127BE" w:rsidP="00C96BD7">
                            <w:pPr>
                              <w:jc w:val="both"/>
                            </w:pPr>
                            <w:r w:rsidRPr="00C127BE">
                              <w:t>Additionally</w:t>
                            </w:r>
                            <w:r w:rsidR="004C382F" w:rsidRPr="00C127BE">
                              <w:t>, the researcher will analyse quantitative data, through a range of statistical techniques, such as tables and graphs, to explore</w:t>
                            </w:r>
                            <w:r w:rsidR="0099467D">
                              <w:t>, present and examine variables and</w:t>
                            </w:r>
                            <w:r w:rsidR="004C382F" w:rsidRPr="00C127BE">
                              <w:t xml:space="preserve"> trends.  The results will be used </w:t>
                            </w:r>
                            <w:r w:rsidR="00C96BD7" w:rsidRPr="00C127BE">
                              <w:t>to identify</w:t>
                            </w:r>
                            <w:r w:rsidR="004C382F" w:rsidRPr="00C127BE">
                              <w:t xml:space="preserve"> </w:t>
                            </w:r>
                            <w:r w:rsidR="00C96BD7" w:rsidRPr="00C127BE">
                              <w:t xml:space="preserve">relationships between the concepts identified in the research objectives and to allow comparison with previously published research.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88BADE" id="Text Box 7" o:spid="_x0000_s1033" type="#_x0000_t202" style="position:absolute;margin-left:0;margin-top:5.95pt;width:449.3pt;height:168.95pt;z-index:25165875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">
                <v:textbox>
                  <w:txbxContent>
                    <w:p w14:paraId="0969D6D8" w14:textId="2418B2E0" w:rsidR="00705C8B" w:rsidRPr="00C127BE" w:rsidRDefault="004C382F" w:rsidP="004C382F">
                      <w:pPr>
                        <w:jc w:val="both"/>
                      </w:pPr>
                      <w:r w:rsidRPr="00C127BE">
                        <w:t>Once data has been gathered and inputted into excel, it need</w:t>
                      </w:r>
                      <w:r w:rsidR="00A1396B">
                        <w:t>s</w:t>
                      </w:r>
                      <w:r w:rsidRPr="00C127BE">
                        <w:t xml:space="preserve"> to be </w:t>
                      </w:r>
                      <w:r w:rsidR="00AD3BC2">
                        <w:t xml:space="preserve">critically </w:t>
                      </w:r>
                      <w:r w:rsidRPr="00C127BE">
                        <w:t xml:space="preserve">analysed and interpreted </w:t>
                      </w:r>
                      <w:r w:rsidRPr="00C127BE">
                        <w:rPr>
                          <w:noProof/>
                        </w:rPr>
                        <w:t>(Bell and Waters, 2018)</w:t>
                      </w:r>
                      <w:r w:rsidRPr="00C127BE">
                        <w:t xml:space="preserve">.  The </w:t>
                      </w:r>
                      <w:r w:rsidR="00685D14" w:rsidRPr="00C127BE">
                        <w:t xml:space="preserve">researcher </w:t>
                      </w:r>
                      <w:r w:rsidR="00705C8B" w:rsidRPr="00C127BE">
                        <w:t xml:space="preserve">will be using </w:t>
                      </w:r>
                      <w:r w:rsidRPr="00C127BE">
                        <w:t>thematic</w:t>
                      </w:r>
                      <w:r w:rsidR="00705C8B" w:rsidRPr="00C127BE">
                        <w:t xml:space="preserve"> analysis.  </w:t>
                      </w:r>
                      <w:r w:rsidRPr="00C127BE">
                        <w:t>A</w:t>
                      </w:r>
                      <w:r w:rsidR="00685D14" w:rsidRPr="00C127BE">
                        <w:t xml:space="preserve"> foundational</w:t>
                      </w:r>
                      <w:r w:rsidRPr="00C127BE">
                        <w:t xml:space="preserve">, </w:t>
                      </w:r>
                      <w:r w:rsidR="00685D14" w:rsidRPr="00C127BE">
                        <w:t xml:space="preserve">systematic approach used to analyse </w:t>
                      </w:r>
                      <w:r w:rsidRPr="00C127BE">
                        <w:t>qualitative</w:t>
                      </w:r>
                      <w:r w:rsidR="00685D14" w:rsidRPr="00C127BE">
                        <w:t xml:space="preserve"> data (Saunders et al. 2006, Braun and Clarke, 2006).  Thematic analysis will help the researcher identify key themes for further exploration</w:t>
                      </w:r>
                      <w:sdt>
                        <w:sdtPr>
                          <w:id w:val="-1146817866"/>
                          <w:citation/>
                        </w:sdtPr>
                        <w:sdtEndPr/>
                        <w:sdtContent>
                          <w:r w:rsidR="00685D14" w:rsidRPr="00C127BE">
                            <w:fldChar w:fldCharType="begin"/>
                          </w:r>
                          <w:r w:rsidR="00685D14" w:rsidRPr="00C127BE">
                            <w:instrText xml:space="preserve"> CITATION Smi15 \l 2057 </w:instrText>
                          </w:r>
                          <w:r w:rsidR="00685D14" w:rsidRPr="00C127BE">
                            <w:fldChar w:fldCharType="separate"/>
                          </w:r>
                          <w:r w:rsidR="00CD4D35">
                            <w:rPr>
                              <w:noProof/>
                            </w:rPr>
                            <w:t xml:space="preserve"> </w:t>
                          </w:r>
                          <w:r w:rsidR="00CD4D35" w:rsidRPr="00CD4D35">
                            <w:rPr>
                              <w:noProof/>
                            </w:rPr>
                            <w:t>(Smith, 2015)</w:t>
                          </w:r>
                          <w:r w:rsidR="00685D14" w:rsidRPr="00C127BE">
                            <w:fldChar w:fldCharType="end"/>
                          </w:r>
                        </w:sdtContent>
                      </w:sdt>
                      <w:r w:rsidR="00685D14" w:rsidRPr="00C127BE">
                        <w:t xml:space="preserve">, and will enable the researcher to group, analyse and conclude data.  </w:t>
                      </w:r>
                    </w:p>
                    <w:p w14:paraId="2FFDFB8A" w14:textId="1A30DC12" w:rsidR="00C96BD7" w:rsidRPr="00C127BE" w:rsidRDefault="00C127BE" w:rsidP="00C96BD7">
                      <w:pPr>
                        <w:jc w:val="both"/>
                      </w:pPr>
                      <w:r w:rsidRPr="00C127BE">
                        <w:t>Additionally</w:t>
                      </w:r>
                      <w:r w:rsidR="004C382F" w:rsidRPr="00C127BE">
                        <w:t>, the researcher will analyse quantitative data, through a range of statistical techniques, such as tables and graphs, to explore</w:t>
                      </w:r>
                      <w:r w:rsidR="0099467D">
                        <w:t>, present and examine variables and</w:t>
                      </w:r>
                      <w:r w:rsidR="004C382F" w:rsidRPr="00C127BE">
                        <w:t xml:space="preserve"> trends.  The results will be used </w:t>
                      </w:r>
                      <w:r w:rsidR="00C96BD7" w:rsidRPr="00C127BE">
                        <w:t>to identify</w:t>
                      </w:r>
                      <w:r w:rsidR="004C382F" w:rsidRPr="00C127BE">
                        <w:t xml:space="preserve"> </w:t>
                      </w:r>
                      <w:r w:rsidR="00C96BD7" w:rsidRPr="00C127BE">
                        <w:t xml:space="preserve">relationships between the concepts identified in the research objectives and to allow comparison with previously published research.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4237E4A" w14:textId="77777777" w:rsidR="00083621" w:rsidRDefault="00083621" w:rsidP="00090409">
      <w:pPr>
        <w:tabs>
          <w:tab w:val="left" w:pos="4919"/>
        </w:tabs>
        <w:rPr>
          <w:b/>
        </w:rPr>
      </w:pPr>
    </w:p>
    <w:p w14:paraId="1405E3E9" w14:textId="77777777" w:rsidR="00083621" w:rsidRDefault="00083621" w:rsidP="00090409">
      <w:pPr>
        <w:tabs>
          <w:tab w:val="left" w:pos="4919"/>
        </w:tabs>
        <w:rPr>
          <w:b/>
        </w:rPr>
      </w:pPr>
    </w:p>
    <w:p w14:paraId="7D8EE655" w14:textId="77777777" w:rsidR="00083621" w:rsidRDefault="00083621" w:rsidP="00090409">
      <w:pPr>
        <w:tabs>
          <w:tab w:val="left" w:pos="4919"/>
        </w:tabs>
        <w:rPr>
          <w:b/>
        </w:rPr>
      </w:pPr>
    </w:p>
    <w:p w14:paraId="75A04921" w14:textId="77777777" w:rsidR="00083621" w:rsidRDefault="00083621" w:rsidP="00090409">
      <w:pPr>
        <w:tabs>
          <w:tab w:val="left" w:pos="4919"/>
        </w:tabs>
        <w:rPr>
          <w:b/>
        </w:rPr>
      </w:pPr>
    </w:p>
    <w:p w14:paraId="3E2D139F" w14:textId="77777777" w:rsidR="00083621" w:rsidRDefault="00083621" w:rsidP="00090409">
      <w:pPr>
        <w:tabs>
          <w:tab w:val="left" w:pos="4919"/>
        </w:tabs>
        <w:rPr>
          <w:b/>
        </w:rPr>
      </w:pPr>
    </w:p>
    <w:p w14:paraId="1FF5D335" w14:textId="70887A3D" w:rsidR="00083621" w:rsidRPr="00F21900" w:rsidRDefault="00083621" w:rsidP="00090409">
      <w:pPr>
        <w:tabs>
          <w:tab w:val="left" w:pos="4919"/>
        </w:tabs>
        <w:rPr>
          <w:b/>
        </w:rPr>
        <w:sectPr w:rsidR="00083621" w:rsidRPr="00F21900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E73E24F" w14:textId="3637AE1C" w:rsidR="00090409" w:rsidRDefault="007F7E97" w:rsidP="00090409">
      <w:pPr>
        <w:tabs>
          <w:tab w:val="left" w:pos="4919"/>
        </w:tabs>
        <w:rPr>
          <w:b/>
          <w:bCs/>
        </w:rPr>
      </w:pPr>
      <w:r>
        <w:rPr>
          <w:noProof/>
        </w:rPr>
        <w:lastRenderedPageBreak/>
        <w:drawing>
          <wp:anchor distT="0" distB="0" distL="114300" distR="114300" simplePos="0" relativeHeight="251660800" behindDoc="0" locked="0" layoutInCell="1" allowOverlap="1" wp14:anchorId="16383570" wp14:editId="46A5C0D9">
            <wp:simplePos x="0" y="0"/>
            <wp:positionH relativeFrom="column">
              <wp:posOffset>-634267</wp:posOffset>
            </wp:positionH>
            <wp:positionV relativeFrom="paragraph">
              <wp:posOffset>264277</wp:posOffset>
            </wp:positionV>
            <wp:extent cx="10201625" cy="3694599"/>
            <wp:effectExtent l="0" t="0" r="0" b="1270"/>
            <wp:wrapNone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221844" cy="370192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85472" w:rsidRPr="00C85472">
        <w:rPr>
          <w:b/>
          <w:bCs/>
        </w:rPr>
        <w:t>Proposed Timeline</w:t>
      </w:r>
    </w:p>
    <w:p w14:paraId="57EF1725" w14:textId="4FC0E5AB" w:rsidR="00C85472" w:rsidRPr="00C85472" w:rsidRDefault="00C85472" w:rsidP="00090409">
      <w:pPr>
        <w:tabs>
          <w:tab w:val="left" w:pos="4919"/>
        </w:tabs>
        <w:rPr>
          <w:b/>
          <w:bCs/>
        </w:rPr>
      </w:pPr>
    </w:p>
    <w:p w14:paraId="4F1903F2" w14:textId="45417DAF" w:rsidR="00090409" w:rsidRDefault="00090409" w:rsidP="00090409">
      <w:pPr>
        <w:tabs>
          <w:tab w:val="left" w:pos="4919"/>
        </w:tabs>
      </w:pPr>
    </w:p>
    <w:p w14:paraId="172F0A82" w14:textId="7C4AC86C" w:rsidR="00090409" w:rsidRDefault="00090409" w:rsidP="00090409">
      <w:pPr>
        <w:tabs>
          <w:tab w:val="left" w:pos="4919"/>
        </w:tabs>
      </w:pPr>
    </w:p>
    <w:p w14:paraId="24BD6FDF" w14:textId="127975B0" w:rsidR="00090409" w:rsidRDefault="00090409" w:rsidP="00090409">
      <w:pPr>
        <w:tabs>
          <w:tab w:val="left" w:pos="4919"/>
        </w:tabs>
      </w:pPr>
    </w:p>
    <w:p w14:paraId="58A4A9D7" w14:textId="77777777" w:rsidR="00090409" w:rsidRPr="00276282" w:rsidRDefault="00090409" w:rsidP="00090409">
      <w:pPr>
        <w:tabs>
          <w:tab w:val="left" w:pos="4919"/>
        </w:tabs>
      </w:pPr>
    </w:p>
    <w:p w14:paraId="08FA61E6" w14:textId="5139B0E1" w:rsidR="005F5411" w:rsidRDefault="005F5411"/>
    <w:p w14:paraId="6EBF8B4F" w14:textId="5C8FE3C6" w:rsidR="00090409" w:rsidRDefault="00090409"/>
    <w:p w14:paraId="17220430" w14:textId="2CE0A6D4" w:rsidR="0020168F" w:rsidRDefault="0020168F"/>
    <w:p w14:paraId="416CEF7A" w14:textId="0B2BFAB5" w:rsidR="001A5922" w:rsidRDefault="001A5922"/>
    <w:p w14:paraId="313DADFF" w14:textId="0F5E9562" w:rsidR="001A5922" w:rsidRDefault="001A5922"/>
    <w:p w14:paraId="3A9591DD" w14:textId="1709AD25" w:rsidR="00C85472" w:rsidRDefault="00C85472"/>
    <w:p w14:paraId="69442075" w14:textId="759E154C" w:rsidR="00C85472" w:rsidRDefault="00C85472"/>
    <w:p w14:paraId="4CA3FAEC" w14:textId="49DE0261" w:rsidR="00C85472" w:rsidRDefault="00C85472"/>
    <w:p w14:paraId="650E2A7D" w14:textId="6B80E2C9" w:rsidR="00C85472" w:rsidRDefault="00C85472"/>
    <w:p w14:paraId="4A893001" w14:textId="0C03814A" w:rsidR="00C85472" w:rsidRDefault="00C85472"/>
    <w:p w14:paraId="7D83AF13" w14:textId="3FE058C6" w:rsidR="00C85472" w:rsidRDefault="00C85472"/>
    <w:p w14:paraId="1CBA7AED" w14:textId="390A8527" w:rsidR="00C85472" w:rsidRDefault="00C85472"/>
    <w:p w14:paraId="63A305B4" w14:textId="001EB0BF" w:rsidR="00C85472" w:rsidRDefault="00C85472"/>
    <w:p w14:paraId="0162270E" w14:textId="77777777" w:rsidR="00C85472" w:rsidRDefault="00C85472">
      <w:pPr>
        <w:sectPr w:rsidR="00C85472" w:rsidSect="00083621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0EEAB7B3" w14:textId="15BB00E8" w:rsidR="00100E04" w:rsidRPr="009C3E3B" w:rsidRDefault="007D69CA">
      <w:r w:rsidRPr="00276282">
        <w:rPr>
          <w:noProof/>
          <w:lang w:eastAsia="en-GB"/>
        </w:rPr>
        <w:lastRenderedPageBreak/>
        <mc:AlternateContent>
          <mc:Choice Requires="wps">
            <w:drawing>
              <wp:anchor distT="45720" distB="45720" distL="114300" distR="114300" simplePos="0" relativeHeight="251659776" behindDoc="0" locked="0" layoutInCell="1" allowOverlap="1" wp14:anchorId="2B38478E" wp14:editId="79B6D442">
                <wp:simplePos x="0" y="0"/>
                <wp:positionH relativeFrom="margin">
                  <wp:align>right</wp:align>
                </wp:positionH>
                <wp:positionV relativeFrom="paragraph">
                  <wp:posOffset>418199</wp:posOffset>
                </wp:positionV>
                <wp:extent cx="5706110" cy="2277745"/>
                <wp:effectExtent l="0" t="0" r="27940" b="27305"/>
                <wp:wrapSquare wrapText="bothSides"/>
                <wp:docPr id="9" name="Text 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2278072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11A44EF" w14:textId="443BD4CB" w:rsidR="00792947" w:rsidRPr="009C3E3B" w:rsidRDefault="00E92741" w:rsidP="00792947">
                            <w:pPr>
                              <w:spacing w:after="0" w:line="240" w:lineRule="auto"/>
                              <w:contextualSpacing/>
                              <w:jc w:val="both"/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</w:pPr>
                            <w:r w:rsidRPr="009C3E3B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This dissertation </w:t>
                            </w:r>
                            <w:r w:rsidR="00792947" w:rsidRPr="009C3E3B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will be of interest to </w:t>
                            </w:r>
                            <w:r w:rsidR="007D69CA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>Senior Leaders</w:t>
                            </w:r>
                            <w:r w:rsidR="00792947" w:rsidRPr="009C3E3B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 of DPP.  The </w:t>
                            </w:r>
                            <w:r w:rsidR="00364883" w:rsidRPr="009C3E3B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>project conclusion</w:t>
                            </w:r>
                            <w:r w:rsidR="007D69CA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s </w:t>
                            </w:r>
                            <w:r w:rsidR="00257BD1" w:rsidRPr="009C3E3B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>will</w:t>
                            </w:r>
                            <w:r w:rsidR="007477E3" w:rsidRPr="009C3E3B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 enable the organisation </w:t>
                            </w:r>
                            <w:r w:rsidR="00792947" w:rsidRPr="009C3E3B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to identify areas for improvement, and </w:t>
                            </w:r>
                            <w:r w:rsidR="004D30AC" w:rsidRPr="009C3E3B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>will influenc</w:t>
                            </w:r>
                            <w:r w:rsidR="007D69CA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>e</w:t>
                            </w:r>
                            <w:r w:rsidR="004D30AC" w:rsidRPr="009C3E3B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 future </w:t>
                            </w:r>
                            <w:r w:rsidR="00B7556D" w:rsidRPr="009C3E3B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culture, </w:t>
                            </w:r>
                            <w:r w:rsidR="004D30AC" w:rsidRPr="009C3E3B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practice, policy and </w:t>
                            </w:r>
                            <w:r w:rsidR="00257BD1" w:rsidRPr="009C3E3B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governance.  </w:t>
                            </w:r>
                            <w:r w:rsidR="00541127" w:rsidRPr="009C3E3B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The </w:t>
                            </w:r>
                            <w:r w:rsidR="0029094E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research </w:t>
                            </w:r>
                            <w:r w:rsidR="00541127" w:rsidRPr="009C3E3B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>recommendations</w:t>
                            </w:r>
                            <w:r w:rsidR="00E34B8E" w:rsidRPr="009C3E3B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 </w:t>
                            </w:r>
                            <w:r w:rsidR="00B7556D" w:rsidRPr="009C3E3B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>aim to</w:t>
                            </w:r>
                            <w:r w:rsidR="00E34B8E" w:rsidRPr="009C3E3B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 </w:t>
                            </w:r>
                            <w:r w:rsidR="0029094E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achieve </w:t>
                            </w:r>
                            <w:r w:rsidR="00E34B8E" w:rsidRPr="009C3E3B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>improv</w:t>
                            </w:r>
                            <w:r w:rsidR="00B7556D" w:rsidRPr="009C3E3B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>e</w:t>
                            </w:r>
                            <w:r w:rsidR="0029094E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>d</w:t>
                            </w:r>
                            <w:r w:rsidR="00E34B8E" w:rsidRPr="009C3E3B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 organisational performance, and </w:t>
                            </w:r>
                            <w:r w:rsidR="00792947" w:rsidRPr="009C3E3B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services to the public, </w:t>
                            </w:r>
                            <w:r w:rsidR="007A1ECD" w:rsidRPr="009C3E3B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>t</w:t>
                            </w:r>
                            <w:r w:rsidR="00FD6A3A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>hat</w:t>
                            </w:r>
                            <w:r w:rsidR="00792947" w:rsidRPr="009C3E3B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 </w:t>
                            </w:r>
                            <w:r w:rsidR="00591A12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>minimises repeat</w:t>
                            </w:r>
                            <w:r w:rsidR="00FD6A3A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 </w:t>
                            </w:r>
                            <w:r w:rsidR="000046B6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>failings</w:t>
                            </w:r>
                            <w:r w:rsidR="00591A12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 emerging</w:t>
                            </w:r>
                            <w:r w:rsidR="000046B6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, and </w:t>
                            </w:r>
                            <w:r w:rsidR="00792947" w:rsidRPr="009C3E3B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>increase</w:t>
                            </w:r>
                            <w:r w:rsidR="00381733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>s</w:t>
                            </w:r>
                            <w:r w:rsidR="00792947" w:rsidRPr="009C3E3B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 public trust and confidence. </w:t>
                            </w:r>
                          </w:p>
                          <w:p w14:paraId="33AADA1D" w14:textId="27D3627D" w:rsidR="008969E8" w:rsidRPr="009C3E3B" w:rsidRDefault="008969E8" w:rsidP="00F669BD">
                            <w:pPr>
                              <w:spacing w:after="0" w:line="240" w:lineRule="auto"/>
                              <w:contextualSpacing/>
                              <w:jc w:val="both"/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</w:pPr>
                          </w:p>
                          <w:p w14:paraId="7CC29643" w14:textId="4881735E" w:rsidR="00F96B3E" w:rsidRPr="009C3E3B" w:rsidRDefault="00E34B8E" w:rsidP="00F36A4A">
                            <w:pPr>
                              <w:spacing w:after="0" w:line="240" w:lineRule="auto"/>
                              <w:contextualSpacing/>
                              <w:jc w:val="both"/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</w:pPr>
                            <w:r w:rsidRPr="009C3E3B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>The</w:t>
                            </w:r>
                            <w:r w:rsidR="00070D5B" w:rsidRPr="009C3E3B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 project will provide </w:t>
                            </w:r>
                            <w:r w:rsidR="001D0C7B" w:rsidRPr="009C3E3B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>future research</w:t>
                            </w:r>
                            <w:r w:rsidR="00541127" w:rsidRPr="009C3E3B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 opportunities,</w:t>
                            </w:r>
                            <w:r w:rsidR="001D0C7B" w:rsidRPr="009C3E3B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 </w:t>
                            </w:r>
                            <w:r w:rsidR="00D23AC4" w:rsidRPr="009C3E3B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to evaluate the effectiveness </w:t>
                            </w:r>
                            <w:r w:rsidR="004553DC" w:rsidRPr="009C3E3B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>of the recommendations implemented by the organisation</w:t>
                            </w:r>
                            <w:r w:rsidR="00A82D26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, and </w:t>
                            </w:r>
                            <w:r w:rsidR="00541127" w:rsidRPr="009C3E3B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determine whether </w:t>
                            </w:r>
                            <w:r w:rsidR="00A82D26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the public </w:t>
                            </w:r>
                            <w:r w:rsidR="008013B7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and external stakeholders, </w:t>
                            </w:r>
                            <w:r w:rsidR="00591A12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>consider</w:t>
                            </w:r>
                            <w:r w:rsidR="00A82D26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 </w:t>
                            </w:r>
                            <w:r w:rsidR="00541127" w:rsidRPr="009C3E3B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DPP </w:t>
                            </w:r>
                            <w:r w:rsidR="008013B7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>to be a holistic learning organisation</w:t>
                            </w:r>
                            <w:r w:rsidR="00C533ED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 that learns from failings</w:t>
                            </w:r>
                            <w:r w:rsidR="008013B7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, or </w:t>
                            </w:r>
                            <w:r w:rsidR="00C533ED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whether it is </w:t>
                            </w:r>
                            <w:r w:rsidR="008013B7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 xml:space="preserve">an organisation </w:t>
                            </w:r>
                            <w:r w:rsidR="00852182">
                              <w:rPr>
                                <w:rFonts w:ascii="Calibri" w:eastAsia="+mn-ea" w:hAnsi="Calibri" w:cs="+mn-cs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  <w:t>failing to learn.</w:t>
                            </w:r>
                          </w:p>
                          <w:p w14:paraId="4F1CF1B9" w14:textId="77777777" w:rsidR="004553DC" w:rsidRPr="00D23AC4" w:rsidRDefault="004553DC" w:rsidP="00D23AC4">
                            <w:pPr>
                              <w:spacing w:after="0" w:line="240" w:lineRule="auto"/>
                              <w:contextualSpacing/>
                              <w:rPr>
                                <w:rFonts w:ascii="Calibri" w:eastAsia="+mn-ea" w:hAnsi="Calibri" w:cs="+mn-cs"/>
                                <w:color w:val="FF0000"/>
                                <w:kern w:val="24"/>
                                <w:sz w:val="24"/>
                                <w:szCs w:val="24"/>
                                <w:lang w:eastAsia="en-GB"/>
                              </w:rPr>
                            </w:pPr>
                          </w:p>
                          <w:p w14:paraId="5CD151EB" w14:textId="77777777" w:rsidR="005F5411" w:rsidRPr="005F5411" w:rsidRDefault="005F5411" w:rsidP="005F541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38478E" id="Text Box 9" o:spid="_x0000_s1034" type="#_x0000_t202" style="position:absolute;margin-left:398.1pt;margin-top:32.95pt;width:449.3pt;height:179.35pt;z-index:251659776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">
                <v:textbox>
                  <w:txbxContent>
                    <w:p w14:paraId="411A44EF" w14:textId="443BD4CB" w:rsidR="00792947" w:rsidRPr="009C3E3B" w:rsidRDefault="00E92741" w:rsidP="00792947">
                      <w:pPr>
                        <w:spacing w:after="0" w:line="240" w:lineRule="auto"/>
                        <w:contextualSpacing/>
                        <w:jc w:val="both"/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</w:pPr>
                      <w:r w:rsidRPr="009C3E3B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This dissertation </w:t>
                      </w:r>
                      <w:r w:rsidR="00792947" w:rsidRPr="009C3E3B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will be of interest to </w:t>
                      </w:r>
                      <w:r w:rsidR="007D69CA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>Senior Leaders</w:t>
                      </w:r>
                      <w:r w:rsidR="00792947" w:rsidRPr="009C3E3B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 of DPP.  The </w:t>
                      </w:r>
                      <w:r w:rsidR="00364883" w:rsidRPr="009C3E3B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>project conclusion</w:t>
                      </w:r>
                      <w:r w:rsidR="007D69CA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s </w:t>
                      </w:r>
                      <w:r w:rsidR="00257BD1" w:rsidRPr="009C3E3B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>will</w:t>
                      </w:r>
                      <w:r w:rsidR="007477E3" w:rsidRPr="009C3E3B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 enable the organisation </w:t>
                      </w:r>
                      <w:r w:rsidR="00792947" w:rsidRPr="009C3E3B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to identify areas for improvement, and </w:t>
                      </w:r>
                      <w:r w:rsidR="004D30AC" w:rsidRPr="009C3E3B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>will influenc</w:t>
                      </w:r>
                      <w:r w:rsidR="007D69CA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>e</w:t>
                      </w:r>
                      <w:r w:rsidR="004D30AC" w:rsidRPr="009C3E3B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 future </w:t>
                      </w:r>
                      <w:r w:rsidR="00B7556D" w:rsidRPr="009C3E3B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culture, </w:t>
                      </w:r>
                      <w:r w:rsidR="004D30AC" w:rsidRPr="009C3E3B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practice, policy and </w:t>
                      </w:r>
                      <w:r w:rsidR="00257BD1" w:rsidRPr="009C3E3B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governance.  </w:t>
                      </w:r>
                      <w:r w:rsidR="00541127" w:rsidRPr="009C3E3B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The </w:t>
                      </w:r>
                      <w:r w:rsidR="0029094E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research </w:t>
                      </w:r>
                      <w:r w:rsidR="00541127" w:rsidRPr="009C3E3B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>recommendations</w:t>
                      </w:r>
                      <w:r w:rsidR="00E34B8E" w:rsidRPr="009C3E3B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 </w:t>
                      </w:r>
                      <w:r w:rsidR="00B7556D" w:rsidRPr="009C3E3B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>aim to</w:t>
                      </w:r>
                      <w:r w:rsidR="00E34B8E" w:rsidRPr="009C3E3B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 </w:t>
                      </w:r>
                      <w:r w:rsidR="0029094E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achieve </w:t>
                      </w:r>
                      <w:r w:rsidR="00E34B8E" w:rsidRPr="009C3E3B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>improv</w:t>
                      </w:r>
                      <w:r w:rsidR="00B7556D" w:rsidRPr="009C3E3B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>e</w:t>
                      </w:r>
                      <w:r w:rsidR="0029094E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>d</w:t>
                      </w:r>
                      <w:r w:rsidR="00E34B8E" w:rsidRPr="009C3E3B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 organisational performance, and </w:t>
                      </w:r>
                      <w:r w:rsidR="00792947" w:rsidRPr="009C3E3B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services to the public, </w:t>
                      </w:r>
                      <w:r w:rsidR="007A1ECD" w:rsidRPr="009C3E3B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>t</w:t>
                      </w:r>
                      <w:r w:rsidR="00FD6A3A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>hat</w:t>
                      </w:r>
                      <w:r w:rsidR="00792947" w:rsidRPr="009C3E3B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 </w:t>
                      </w:r>
                      <w:r w:rsidR="00591A12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>minimises repeat</w:t>
                      </w:r>
                      <w:r w:rsidR="00FD6A3A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 </w:t>
                      </w:r>
                      <w:r w:rsidR="000046B6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>failings</w:t>
                      </w:r>
                      <w:r w:rsidR="00591A12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 emerging</w:t>
                      </w:r>
                      <w:r w:rsidR="000046B6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, and </w:t>
                      </w:r>
                      <w:r w:rsidR="00792947" w:rsidRPr="009C3E3B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>increase</w:t>
                      </w:r>
                      <w:r w:rsidR="00381733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>s</w:t>
                      </w:r>
                      <w:r w:rsidR="00792947" w:rsidRPr="009C3E3B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 public trust and confidence. </w:t>
                      </w:r>
                    </w:p>
                    <w:p w14:paraId="33AADA1D" w14:textId="27D3627D" w:rsidR="008969E8" w:rsidRPr="009C3E3B" w:rsidRDefault="008969E8" w:rsidP="00F669BD">
                      <w:pPr>
                        <w:spacing w:after="0" w:line="240" w:lineRule="auto"/>
                        <w:contextualSpacing/>
                        <w:jc w:val="both"/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</w:pPr>
                    </w:p>
                    <w:p w14:paraId="7CC29643" w14:textId="4881735E" w:rsidR="00F96B3E" w:rsidRPr="009C3E3B" w:rsidRDefault="00E34B8E" w:rsidP="00F36A4A">
                      <w:pPr>
                        <w:spacing w:after="0" w:line="240" w:lineRule="auto"/>
                        <w:contextualSpacing/>
                        <w:jc w:val="both"/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</w:pPr>
                      <w:r w:rsidRPr="009C3E3B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>The</w:t>
                      </w:r>
                      <w:r w:rsidR="00070D5B" w:rsidRPr="009C3E3B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 project will provide </w:t>
                      </w:r>
                      <w:r w:rsidR="001D0C7B" w:rsidRPr="009C3E3B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>future research</w:t>
                      </w:r>
                      <w:r w:rsidR="00541127" w:rsidRPr="009C3E3B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 opportunities,</w:t>
                      </w:r>
                      <w:r w:rsidR="001D0C7B" w:rsidRPr="009C3E3B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 </w:t>
                      </w:r>
                      <w:r w:rsidR="00D23AC4" w:rsidRPr="009C3E3B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to evaluate the effectiveness </w:t>
                      </w:r>
                      <w:r w:rsidR="004553DC" w:rsidRPr="009C3E3B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>of the recommendations implemented by the organisation</w:t>
                      </w:r>
                      <w:r w:rsidR="00A82D26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, and </w:t>
                      </w:r>
                      <w:r w:rsidR="00541127" w:rsidRPr="009C3E3B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determine whether </w:t>
                      </w:r>
                      <w:r w:rsidR="00A82D26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the public </w:t>
                      </w:r>
                      <w:r w:rsidR="008013B7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and external stakeholders, </w:t>
                      </w:r>
                      <w:r w:rsidR="00591A12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>consider</w:t>
                      </w:r>
                      <w:r w:rsidR="00A82D26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 </w:t>
                      </w:r>
                      <w:r w:rsidR="00541127" w:rsidRPr="009C3E3B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DPP </w:t>
                      </w:r>
                      <w:r w:rsidR="008013B7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>to be a holistic learning organisation</w:t>
                      </w:r>
                      <w:r w:rsidR="00C533ED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 that learns from failings</w:t>
                      </w:r>
                      <w:r w:rsidR="008013B7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, or </w:t>
                      </w:r>
                      <w:r w:rsidR="00C533ED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whether it is </w:t>
                      </w:r>
                      <w:r w:rsidR="008013B7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 xml:space="preserve">an organisation </w:t>
                      </w:r>
                      <w:r w:rsidR="00852182">
                        <w:rPr>
                          <w:rFonts w:ascii="Calibri" w:eastAsia="+mn-ea" w:hAnsi="Calibri" w:cs="+mn-cs"/>
                          <w:kern w:val="24"/>
                          <w:sz w:val="24"/>
                          <w:szCs w:val="24"/>
                          <w:lang w:eastAsia="en-GB"/>
                        </w:rPr>
                        <w:t>failing to learn.</w:t>
                      </w:r>
                    </w:p>
                    <w:p w14:paraId="4F1CF1B9" w14:textId="77777777" w:rsidR="004553DC" w:rsidRPr="00D23AC4" w:rsidRDefault="004553DC" w:rsidP="00D23AC4">
                      <w:pPr>
                        <w:spacing w:after="0" w:line="240" w:lineRule="auto"/>
                        <w:contextualSpacing/>
                        <w:rPr>
                          <w:rFonts w:ascii="Calibri" w:eastAsia="+mn-ea" w:hAnsi="Calibri" w:cs="+mn-cs"/>
                          <w:color w:val="FF0000"/>
                          <w:kern w:val="24"/>
                          <w:sz w:val="24"/>
                          <w:szCs w:val="24"/>
                          <w:lang w:eastAsia="en-GB"/>
                        </w:rPr>
                      </w:pPr>
                    </w:p>
                    <w:p w14:paraId="5CD151EB" w14:textId="77777777" w:rsidR="005F5411" w:rsidRPr="005F5411" w:rsidRDefault="005F5411" w:rsidP="005F5411"/>
                  </w:txbxContent>
                </v:textbox>
                <w10:wrap type="square" anchorx="margin"/>
              </v:shape>
            </w:pict>
          </mc:Fallback>
        </mc:AlternateContent>
      </w:r>
      <w:r w:rsidR="0033020F" w:rsidRPr="0033020F">
        <w:rPr>
          <w:b/>
        </w:rPr>
        <w:t>Anticipated Outcomes</w:t>
      </w:r>
      <w:r w:rsidR="005F5411">
        <w:rPr>
          <w:b/>
        </w:rPr>
        <w:t xml:space="preserve"> </w:t>
      </w:r>
    </w:p>
    <w:p w14:paraId="249B0B1F" w14:textId="6B067003" w:rsidR="00100E04" w:rsidRDefault="00100E04">
      <w:pPr>
        <w:rPr>
          <w:b/>
        </w:rPr>
      </w:pPr>
    </w:p>
    <w:p w14:paraId="7104156E" w14:textId="7721D149" w:rsidR="00100E04" w:rsidRDefault="00100E04">
      <w:pPr>
        <w:rPr>
          <w:b/>
        </w:rPr>
      </w:pPr>
    </w:p>
    <w:p w14:paraId="6766D48B" w14:textId="6EF4B3D5" w:rsidR="00C96BD7" w:rsidRDefault="00C96BD7">
      <w:pPr>
        <w:rPr>
          <w:b/>
        </w:rPr>
      </w:pPr>
    </w:p>
    <w:p w14:paraId="3CA3DC54" w14:textId="7548565C" w:rsidR="00C96BD7" w:rsidRDefault="00C96BD7">
      <w:pPr>
        <w:rPr>
          <w:b/>
        </w:rPr>
      </w:pPr>
    </w:p>
    <w:p w14:paraId="7325EB13" w14:textId="10B82839" w:rsidR="00C96BD7" w:rsidRDefault="00C96BD7">
      <w:pPr>
        <w:rPr>
          <w:b/>
        </w:rPr>
      </w:pPr>
    </w:p>
    <w:p w14:paraId="03EBD0FA" w14:textId="08BCB820" w:rsidR="00C96BD7" w:rsidRDefault="00C96BD7">
      <w:pPr>
        <w:rPr>
          <w:b/>
        </w:rPr>
      </w:pPr>
    </w:p>
    <w:p w14:paraId="4AF06B08" w14:textId="0446EFB8" w:rsidR="00C96BD7" w:rsidRDefault="00C96BD7">
      <w:pPr>
        <w:rPr>
          <w:b/>
        </w:rPr>
      </w:pPr>
    </w:p>
    <w:p w14:paraId="30672935" w14:textId="00A4950C" w:rsidR="00C96BD7" w:rsidRDefault="00C96BD7">
      <w:pPr>
        <w:rPr>
          <w:b/>
        </w:rPr>
      </w:pPr>
    </w:p>
    <w:p w14:paraId="44F6A914" w14:textId="45C13530" w:rsidR="00C96BD7" w:rsidRDefault="00C96BD7">
      <w:pPr>
        <w:rPr>
          <w:b/>
        </w:rPr>
      </w:pPr>
    </w:p>
    <w:p w14:paraId="20225E56" w14:textId="6189D24C" w:rsidR="00C96BD7" w:rsidRDefault="00C96BD7">
      <w:pPr>
        <w:rPr>
          <w:b/>
        </w:rPr>
      </w:pPr>
    </w:p>
    <w:p w14:paraId="7F558B44" w14:textId="0FCCB1DB" w:rsidR="00C96BD7" w:rsidRDefault="00C96BD7">
      <w:pPr>
        <w:rPr>
          <w:b/>
        </w:rPr>
      </w:pPr>
    </w:p>
    <w:p w14:paraId="3ACFE5AB" w14:textId="54AA930F" w:rsidR="00C96BD7" w:rsidRDefault="00C96BD7">
      <w:pPr>
        <w:rPr>
          <w:b/>
        </w:rPr>
      </w:pPr>
    </w:p>
    <w:p w14:paraId="2ED87A4C" w14:textId="41D872E7" w:rsidR="00C96BD7" w:rsidRDefault="00C96BD7">
      <w:pPr>
        <w:rPr>
          <w:b/>
        </w:rPr>
      </w:pPr>
    </w:p>
    <w:p w14:paraId="27BCD1B9" w14:textId="11C67CD4" w:rsidR="00C96BD7" w:rsidRDefault="00C96BD7">
      <w:pPr>
        <w:rPr>
          <w:b/>
        </w:rPr>
      </w:pPr>
    </w:p>
    <w:p w14:paraId="06AF8399" w14:textId="16582900" w:rsidR="00C96BD7" w:rsidRDefault="00C96BD7">
      <w:pPr>
        <w:rPr>
          <w:b/>
        </w:rPr>
      </w:pPr>
    </w:p>
    <w:p w14:paraId="4F29A31D" w14:textId="0B637FA2" w:rsidR="00C96BD7" w:rsidRDefault="00C96BD7">
      <w:pPr>
        <w:rPr>
          <w:b/>
        </w:rPr>
      </w:pPr>
    </w:p>
    <w:p w14:paraId="03241324" w14:textId="19FF02C7" w:rsidR="00C96BD7" w:rsidRDefault="00C96BD7">
      <w:pPr>
        <w:rPr>
          <w:b/>
        </w:rPr>
      </w:pPr>
    </w:p>
    <w:p w14:paraId="671A56B2" w14:textId="787CE9AA" w:rsidR="00C96BD7" w:rsidRDefault="00C96BD7">
      <w:pPr>
        <w:rPr>
          <w:b/>
        </w:rPr>
      </w:pPr>
    </w:p>
    <w:p w14:paraId="6B1D1A63" w14:textId="3B31FB1A" w:rsidR="00C96BD7" w:rsidRDefault="00C96BD7">
      <w:pPr>
        <w:rPr>
          <w:b/>
        </w:rPr>
      </w:pPr>
    </w:p>
    <w:p w14:paraId="077AEF43" w14:textId="77777777" w:rsidR="0089221D" w:rsidRDefault="0089221D">
      <w:pPr>
        <w:rPr>
          <w:b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951582720"/>
        <w:docPartObj>
          <w:docPartGallery w:val="Bibliographies"/>
          <w:docPartUnique/>
        </w:docPartObj>
      </w:sdtPr>
      <w:sdtEndPr/>
      <w:sdtContent>
        <w:p w14:paraId="51C2E8DE" w14:textId="236A8063" w:rsidR="00C96BD7" w:rsidRPr="00AA5E9A" w:rsidRDefault="00C96BD7">
          <w:pPr>
            <w:pStyle w:val="Heading1"/>
            <w:rPr>
              <w:bCs/>
              <w:i/>
              <w:iCs/>
            </w:rPr>
          </w:pPr>
          <w:r w:rsidRPr="00C96BD7">
            <w:rPr>
              <w:rFonts w:asciiTheme="minorHAnsi" w:eastAsiaTheme="minorHAnsi" w:hAnsiTheme="minorHAnsi" w:cstheme="minorBidi"/>
              <w:b/>
              <w:color w:val="auto"/>
              <w:sz w:val="22"/>
              <w:szCs w:val="22"/>
              <w:lang w:val="en-GB"/>
            </w:rPr>
            <w:t>References</w:t>
          </w:r>
          <w:r w:rsidR="0089221D">
            <w:rPr>
              <w:rFonts w:asciiTheme="minorHAnsi" w:eastAsiaTheme="minorHAnsi" w:hAnsiTheme="minorHAnsi" w:cstheme="minorBidi"/>
              <w:b/>
              <w:color w:val="auto"/>
              <w:sz w:val="22"/>
              <w:szCs w:val="22"/>
              <w:lang w:val="en-GB"/>
            </w:rPr>
            <w:t xml:space="preserve"> </w:t>
          </w:r>
          <w:r w:rsidR="0089221D" w:rsidRPr="00AA5E9A">
            <w:rPr>
              <w:rFonts w:asciiTheme="minorHAnsi" w:eastAsiaTheme="minorHAnsi" w:hAnsiTheme="minorHAnsi" w:cstheme="minorBidi"/>
              <w:bCs/>
              <w:i/>
              <w:iCs/>
              <w:color w:val="auto"/>
              <w:sz w:val="22"/>
              <w:szCs w:val="22"/>
              <w:lang w:val="en-GB"/>
            </w:rPr>
            <w:t>(some of the sources below are considered as essential resources)</w:t>
          </w:r>
        </w:p>
        <w:sdt>
          <w:sdtPr>
            <w:id w:val="-573587230"/>
            <w:bibliography/>
          </w:sdtPr>
          <w:sdtEndPr/>
          <w:sdtContent>
            <w:p w14:paraId="5C8BBAB8" w14:textId="77777777" w:rsidR="00CD4D35" w:rsidRDefault="00C96BD7" w:rsidP="00CD4D35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CD4D35">
                <w:rPr>
                  <w:noProof/>
                </w:rPr>
                <w:t xml:space="preserve">Adžic, S., 2018. Learning organizations: a fine example of a management fad. </w:t>
              </w:r>
              <w:r w:rsidR="00CD4D35">
                <w:rPr>
                  <w:i/>
                  <w:iCs/>
                  <w:noProof/>
                </w:rPr>
                <w:t xml:space="preserve">Business and Economic Horizons , </w:t>
              </w:r>
              <w:r w:rsidR="00CD4D35">
                <w:rPr>
                  <w:noProof/>
                </w:rPr>
                <w:t>14(3), pp. 477-487.</w:t>
              </w:r>
            </w:p>
            <w:p w14:paraId="7786FBD5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Akinci, C. and Sadler-Smith, E., 2019. Collective Intuition; Implications for Improved Decision Making and Organizational Learning. </w:t>
              </w:r>
              <w:r>
                <w:rPr>
                  <w:i/>
                  <w:iCs/>
                  <w:noProof/>
                </w:rPr>
                <w:t xml:space="preserve">British Journal of Management, </w:t>
              </w:r>
              <w:r>
                <w:rPr>
                  <w:noProof/>
                </w:rPr>
                <w:t>Volume 30, pp. 558-577.</w:t>
              </w:r>
            </w:p>
            <w:p w14:paraId="1078162A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Argyris, C. and Schon, D. A.,, 1996. </w:t>
              </w:r>
              <w:r>
                <w:rPr>
                  <w:i/>
                  <w:iCs/>
                  <w:noProof/>
                </w:rPr>
                <w:t xml:space="preserve">Organizational Learning ii; Theory, Method and Practice. </w:t>
              </w:r>
              <w:r>
                <w:rPr>
                  <w:noProof/>
                </w:rPr>
                <w:t>1st ed. Boston: Addison-Wesley Publishing Company.</w:t>
              </w:r>
            </w:p>
            <w:p w14:paraId="69F6FF6E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Barber, M., 2022. </w:t>
              </w:r>
              <w:r>
                <w:rPr>
                  <w:i/>
                  <w:iCs/>
                  <w:noProof/>
                </w:rPr>
                <w:t xml:space="preserve">Strategic Review of Policing in England and Wales; A New Mode of Protection, redesigning policing and public safety for the 21st Century.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https://www.policingreview.org.uk/wp-content/uploads/srpew_final_report.pdf</w:t>
              </w:r>
              <w:r>
                <w:rPr>
                  <w:noProof/>
                </w:rPr>
                <w:br/>
                <w:t>[Accessed 28 November 2022].</w:t>
              </w:r>
            </w:p>
            <w:p w14:paraId="43B20550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Baroness Casey, 2022a. </w:t>
              </w:r>
              <w:r>
                <w:rPr>
                  <w:i/>
                  <w:iCs/>
                  <w:noProof/>
                </w:rPr>
                <w:t xml:space="preserve">Interim Report on Misconduct.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https://www.met.police.uk/police-forces/metropolitan-police/areas/about-us/about-the-met/bcr/baroness-caseys-report-misconduct/</w:t>
              </w:r>
              <w:r>
                <w:rPr>
                  <w:noProof/>
                </w:rPr>
                <w:br/>
                <w:t>[Accessed 2 December 2022].</w:t>
              </w:r>
            </w:p>
            <w:p w14:paraId="1F82AC8D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Baroness Casey, 2022b. </w:t>
              </w:r>
              <w:r>
                <w:rPr>
                  <w:i/>
                  <w:iCs/>
                  <w:noProof/>
                </w:rPr>
                <w:t xml:space="preserve">Letter from Baroness Casey to Commissioner Sir Mark Rowley.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https://www.met.police.uk/SysSiteAssets/media/downloads/met/about-us/baroness-casey-review/baroness-casey-letter-to-commissioner-accessible.pdf</w:t>
              </w:r>
              <w:r>
                <w:rPr>
                  <w:noProof/>
                </w:rPr>
                <w:br/>
                <w:t>[Accessed 2 December 2022].</w:t>
              </w:r>
            </w:p>
            <w:p w14:paraId="73225292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Basten, D. and Haamann, T., 2018. Approaches for Organizational Learning; A Literature Review. </w:t>
              </w:r>
              <w:r>
                <w:rPr>
                  <w:i/>
                  <w:iCs/>
                  <w:noProof/>
                </w:rPr>
                <w:t xml:space="preserve">SAGE Open, </w:t>
              </w:r>
              <w:r>
                <w:rPr>
                  <w:noProof/>
                </w:rPr>
                <w:t>pp. 1-20.</w:t>
              </w:r>
            </w:p>
            <w:p w14:paraId="06C69178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Basu, N., 2021. Learning Lessons from Countering Terrorism; the UK Experience 2017-2020. </w:t>
              </w:r>
              <w:r>
                <w:rPr>
                  <w:i/>
                  <w:iCs/>
                  <w:noProof/>
                </w:rPr>
                <w:t xml:space="preserve">Cambridge Journal of Evidence-Based Policing, </w:t>
              </w:r>
              <w:r>
                <w:rPr>
                  <w:noProof/>
                </w:rPr>
                <w:t>Volume 5, pp. 134-145.</w:t>
              </w:r>
            </w:p>
            <w:p w14:paraId="0AC767C3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Bedford, L. and Mazerolle, L.,, 2014. Beyond the Evidence; Organizational Learning from RCTs in Policing. </w:t>
              </w:r>
              <w:r>
                <w:rPr>
                  <w:i/>
                  <w:iCs/>
                  <w:noProof/>
                </w:rPr>
                <w:t xml:space="preserve">Policing, </w:t>
              </w:r>
              <w:r>
                <w:rPr>
                  <w:noProof/>
                </w:rPr>
                <w:t>8(4), pp. 402-416.</w:t>
              </w:r>
            </w:p>
            <w:p w14:paraId="1EE45C0A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Bell, J. and Opie, C., 2002. </w:t>
              </w:r>
              <w:r>
                <w:rPr>
                  <w:i/>
                  <w:iCs/>
                  <w:noProof/>
                </w:rPr>
                <w:t xml:space="preserve">Learning from research; getting more from your data. </w:t>
              </w:r>
              <w:r>
                <w:rPr>
                  <w:noProof/>
                </w:rPr>
                <w:t>Buckingham: Open University Press.</w:t>
              </w:r>
            </w:p>
            <w:p w14:paraId="39ABA7F3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Bell, J. and Waters, S., 2018. </w:t>
              </w:r>
              <w:r>
                <w:rPr>
                  <w:i/>
                  <w:iCs/>
                  <w:noProof/>
                </w:rPr>
                <w:t xml:space="preserve">Doing your research project; a guide for first-time researchers. </w:t>
              </w:r>
              <w:r>
                <w:rPr>
                  <w:noProof/>
                </w:rPr>
                <w:t>7th ed. London: McGraw-Hill.</w:t>
              </w:r>
            </w:p>
            <w:p w14:paraId="0956F796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Best, D. and Eves, K. , 2005. Why are there no lessons learned from road traffic incidents involving the police?. </w:t>
              </w:r>
              <w:r>
                <w:rPr>
                  <w:i/>
                  <w:iCs/>
                  <w:noProof/>
                </w:rPr>
                <w:t xml:space="preserve">Criminal Justice , </w:t>
              </w:r>
              <w:r>
                <w:rPr>
                  <w:noProof/>
                </w:rPr>
                <w:t>5(1), pp. 1466-8025.</w:t>
              </w:r>
            </w:p>
            <w:p w14:paraId="6864F4F4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Biggam, J., 2015. </w:t>
              </w:r>
              <w:r>
                <w:rPr>
                  <w:i/>
                  <w:iCs/>
                  <w:noProof/>
                </w:rPr>
                <w:t xml:space="preserve">Succeeding with your Master's Dissertation. </w:t>
              </w:r>
              <w:r>
                <w:rPr>
                  <w:noProof/>
                </w:rPr>
                <w:t>3rd ed. Berkshire: OUPress.</w:t>
              </w:r>
            </w:p>
            <w:p w14:paraId="04162F14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Boynton, P. and Greenhalgh, T., 2004. Hands-on guide to questionnaire research; Selecting, designing and developing your questionnaire. </w:t>
              </w:r>
              <w:r>
                <w:rPr>
                  <w:i/>
                  <w:iCs/>
                  <w:noProof/>
                </w:rPr>
                <w:t xml:space="preserve">British Medical Journal, </w:t>
              </w:r>
              <w:r>
                <w:rPr>
                  <w:noProof/>
                </w:rPr>
                <w:t>Volume 328, pp. 1312-1315.</w:t>
              </w:r>
            </w:p>
            <w:p w14:paraId="6218BE19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Boynton, P., Wood, G., and Greenhalgh, T. , 2004. Reaching beyond the white middle classes. </w:t>
              </w:r>
              <w:r>
                <w:rPr>
                  <w:i/>
                  <w:iCs/>
                  <w:noProof/>
                </w:rPr>
                <w:t xml:space="preserve">British Medical Journal , </w:t>
              </w:r>
              <w:r>
                <w:rPr>
                  <w:noProof/>
                </w:rPr>
                <w:t>Volume 328, pp. 1433-1436.</w:t>
              </w:r>
            </w:p>
            <w:p w14:paraId="6A41A8E2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Braun, V. and Clarke, V., 2006. Using thematic analysis in psychology. </w:t>
              </w:r>
              <w:r>
                <w:rPr>
                  <w:i/>
                  <w:iCs/>
                  <w:noProof/>
                </w:rPr>
                <w:t xml:space="preserve">Qualitative Research in Psychology, </w:t>
              </w:r>
              <w:r>
                <w:rPr>
                  <w:noProof/>
                </w:rPr>
                <w:t>3(2), pp. 77-101.</w:t>
              </w:r>
            </w:p>
            <w:p w14:paraId="73F8E434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Brockbank, A., McGill I., and Beech, N., 2002. </w:t>
              </w:r>
              <w:r>
                <w:rPr>
                  <w:i/>
                  <w:iCs/>
                  <w:noProof/>
                </w:rPr>
                <w:t xml:space="preserve">Reflective Learning in Practice. </w:t>
              </w:r>
              <w:r>
                <w:rPr>
                  <w:noProof/>
                </w:rPr>
                <w:t>1st ed. Aldershot: Gower Publishing Limited .</w:t>
              </w:r>
            </w:p>
            <w:p w14:paraId="2E5793A1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Caliskan, O., 2021. Learning from failure or failing to learn; Perspectives of School principals. </w:t>
              </w:r>
              <w:r>
                <w:rPr>
                  <w:i/>
                  <w:iCs/>
                  <w:noProof/>
                </w:rPr>
                <w:t xml:space="preserve">Journal of Educational Administration , </w:t>
              </w:r>
              <w:r>
                <w:rPr>
                  <w:noProof/>
                </w:rPr>
                <w:t>59(4), pp. 422-436.</w:t>
              </w:r>
            </w:p>
            <w:p w14:paraId="70C76153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Chialvo, D. R. and Bak, P., 1999. Learning from mistakes. </w:t>
              </w:r>
              <w:r>
                <w:rPr>
                  <w:i/>
                  <w:iCs/>
                  <w:noProof/>
                </w:rPr>
                <w:t xml:space="preserve">Neuroscience, </w:t>
              </w:r>
              <w:r>
                <w:rPr>
                  <w:noProof/>
                </w:rPr>
                <w:t>90(4), pp. 1137-1148.</w:t>
              </w:r>
            </w:p>
            <w:p w14:paraId="2BEDA530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Coelho, R. P. and McClure, J. E., 2005. Learning from Failure. </w:t>
              </w:r>
              <w:r>
                <w:rPr>
                  <w:i/>
                  <w:iCs/>
                  <w:noProof/>
                </w:rPr>
                <w:t xml:space="preserve">American Journal of Business, </w:t>
              </w:r>
              <w:r>
                <w:rPr>
                  <w:noProof/>
                </w:rPr>
                <w:t>20(1), pp. 13-29.</w:t>
              </w:r>
            </w:p>
            <w:p w14:paraId="56E6FBFA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CoP, 2016. </w:t>
              </w:r>
              <w:r>
                <w:rPr>
                  <w:i/>
                  <w:iCs/>
                  <w:noProof/>
                </w:rPr>
                <w:t xml:space="preserve">Policing Vision 2025, College of Policing.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https://www.npcc.police.uk/documents/Policing%20Vision.pdf#:~:text=This%20Policing%20Vision%202025%20sets%20out%20our%20plan,and%20of%20course%20the%20public%20as%20a%20whole.</w:t>
              </w:r>
              <w:r>
                <w:rPr>
                  <w:noProof/>
                </w:rPr>
                <w:br/>
                <w:t>[Accessed 28 November 2022].</w:t>
              </w:r>
            </w:p>
            <w:p w14:paraId="765D81FB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CoP, 2020. </w:t>
              </w:r>
              <w:r>
                <w:rPr>
                  <w:i/>
                  <w:iCs/>
                  <w:noProof/>
                </w:rPr>
                <w:t xml:space="preserve">College of Policing; Learning the Lessons.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https://www.college.police.uk/guidance/conflict-management/learning-lessons</w:t>
              </w:r>
              <w:r>
                <w:rPr>
                  <w:noProof/>
                </w:rPr>
                <w:br/>
                <w:t>[Accessed 15 November 2022].</w:t>
              </w:r>
            </w:p>
            <w:p w14:paraId="7C50640E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CoP, 2022. </w:t>
              </w:r>
              <w:r>
                <w:rPr>
                  <w:i/>
                  <w:iCs/>
                  <w:noProof/>
                </w:rPr>
                <w:t xml:space="preserve">National Decision Model.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https://www.college.police.uk/app/national-decision-model</w:t>
              </w:r>
              <w:r>
                <w:rPr>
                  <w:noProof/>
                </w:rPr>
                <w:br/>
                <w:t>[Accessed 15 November 2022].</w:t>
              </w:r>
            </w:p>
            <w:p w14:paraId="331B6040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Davies, B. M., 2007. </w:t>
              </w:r>
              <w:r>
                <w:rPr>
                  <w:i/>
                  <w:iCs/>
                  <w:noProof/>
                </w:rPr>
                <w:t xml:space="preserve">Doing a Successful Research Project; Using Qualitative or Quantitative Methods. </w:t>
              </w:r>
              <w:r>
                <w:rPr>
                  <w:noProof/>
                </w:rPr>
                <w:t>Basingstoke: Palgrave Macmillan.</w:t>
              </w:r>
            </w:p>
            <w:p w14:paraId="3C485822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De Vaus, D. A., 2014. </w:t>
              </w:r>
              <w:r>
                <w:rPr>
                  <w:i/>
                  <w:iCs/>
                  <w:noProof/>
                </w:rPr>
                <w:t xml:space="preserve">Surveys in Social Research. </w:t>
              </w:r>
              <w:r>
                <w:rPr>
                  <w:noProof/>
                </w:rPr>
                <w:t>6th ed. Abingdon: Routledge.</w:t>
              </w:r>
            </w:p>
            <w:p w14:paraId="3E69E4DF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Dekker, S. and Hansen, D., 2004. Learning under Pressure; The Effects of Politicization on Organizational Learning in Public Bureaucracies. </w:t>
              </w:r>
              <w:r>
                <w:rPr>
                  <w:i/>
                  <w:iCs/>
                  <w:noProof/>
                </w:rPr>
                <w:t xml:space="preserve">Journal of Public Administration Research and Theory, </w:t>
              </w:r>
              <w:r>
                <w:rPr>
                  <w:noProof/>
                </w:rPr>
                <w:t>14(2), pp. 211-230.</w:t>
              </w:r>
            </w:p>
            <w:p w14:paraId="7F7E14A7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Denscombe, M., 2010. </w:t>
              </w:r>
              <w:r>
                <w:rPr>
                  <w:i/>
                  <w:iCs/>
                  <w:noProof/>
                </w:rPr>
                <w:t xml:space="preserve">Ground Rules for Good Research; Guidelines for Good Practice. </w:t>
              </w:r>
              <w:r>
                <w:rPr>
                  <w:noProof/>
                </w:rPr>
                <w:t>2nd ed. Maidenhead: Open University Press.</w:t>
              </w:r>
            </w:p>
            <w:p w14:paraId="22EB3C1D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Donaldson, L., 2002. An organisation with a memory. </w:t>
              </w:r>
              <w:r>
                <w:rPr>
                  <w:i/>
                  <w:iCs/>
                  <w:noProof/>
                </w:rPr>
                <w:t xml:space="preserve">Clinical medicine , </w:t>
              </w:r>
              <w:r>
                <w:rPr>
                  <w:noProof/>
                </w:rPr>
                <w:t>2(5), pp. 452-457.</w:t>
              </w:r>
            </w:p>
            <w:p w14:paraId="356DD850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Easterby-Smith, M., Burgoyne, J., and Araujo, L., 2006. </w:t>
              </w:r>
              <w:r>
                <w:rPr>
                  <w:i/>
                  <w:iCs/>
                  <w:noProof/>
                </w:rPr>
                <w:t xml:space="preserve">Organizational Learning and the Learning Organization. </w:t>
              </w:r>
              <w:r>
                <w:rPr>
                  <w:noProof/>
                </w:rPr>
                <w:t>5th ed. London: SAGE Publications Ltd.</w:t>
              </w:r>
            </w:p>
            <w:p w14:paraId="52103C3E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Fenwick, J. and McMillan, J., 2005. Organisational Learning and Public Sector Management; An Alternative View. </w:t>
              </w:r>
              <w:r>
                <w:rPr>
                  <w:i/>
                  <w:iCs/>
                  <w:noProof/>
                </w:rPr>
                <w:t xml:space="preserve">Public Policy and Administration, </w:t>
              </w:r>
              <w:r>
                <w:rPr>
                  <w:noProof/>
                </w:rPr>
                <w:t>20(42), pp. 42-55.</w:t>
              </w:r>
            </w:p>
            <w:p w14:paraId="53E405CB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Filstad, C. and Gottschalk, P., 2011. Becoming a learning organization; The espoused values of police managers from two Norwegian districts. </w:t>
              </w:r>
              <w:r>
                <w:rPr>
                  <w:i/>
                  <w:iCs/>
                  <w:noProof/>
                </w:rPr>
                <w:t xml:space="preserve">The Learning Organization, </w:t>
              </w:r>
              <w:r>
                <w:rPr>
                  <w:noProof/>
                </w:rPr>
                <w:t>18(6), pp. 486-500.</w:t>
              </w:r>
            </w:p>
            <w:p w14:paraId="6DBF0C78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Firing, K., Owesen, V., and Moen, F. , 2020. Organizational Learning Through Debriefing; The Process of Sharing and Hiding Knowledge. </w:t>
              </w:r>
              <w:r>
                <w:rPr>
                  <w:i/>
                  <w:iCs/>
                  <w:noProof/>
                </w:rPr>
                <w:t xml:space="preserve">Scandinavian Journal of Military Studies , </w:t>
              </w:r>
              <w:r>
                <w:rPr>
                  <w:noProof/>
                </w:rPr>
                <w:t>3(1), pp. 169-182.</w:t>
              </w:r>
            </w:p>
            <w:p w14:paraId="554E3B9F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Gargantini, T., Daly, M., Sherlock, J., and Lazebnik, T., 2022. Providing Safe Space for Honest Mistakes in the Public Sector is the Most Important Predictor for Work Engagement after Strategic Clarity. </w:t>
              </w:r>
              <w:r>
                <w:rPr>
                  <w:i/>
                  <w:iCs/>
                  <w:noProof/>
                </w:rPr>
                <w:t xml:space="preserve">Sustainability, </w:t>
              </w:r>
              <w:r>
                <w:rPr>
                  <w:noProof/>
                </w:rPr>
                <w:t>14(12), pp. 7051- 1 of 12.</w:t>
              </w:r>
            </w:p>
            <w:p w14:paraId="35522F7C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Glendon, A. and Stanton, N., 2000. Perspectives on safety culture. </w:t>
              </w:r>
              <w:r>
                <w:rPr>
                  <w:i/>
                  <w:iCs/>
                  <w:noProof/>
                </w:rPr>
                <w:t xml:space="preserve">Safety Science , </w:t>
              </w:r>
              <w:r>
                <w:rPr>
                  <w:noProof/>
                </w:rPr>
                <w:t>Volume 34, pp. 193-214.</w:t>
              </w:r>
            </w:p>
            <w:p w14:paraId="2CF47107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Guldenmund, F., 2007. The use of questionnaires in safety culture research- an evaluation. </w:t>
              </w:r>
              <w:r>
                <w:rPr>
                  <w:i/>
                  <w:iCs/>
                  <w:noProof/>
                </w:rPr>
                <w:t xml:space="preserve">Safety Science , </w:t>
              </w:r>
              <w:r>
                <w:rPr>
                  <w:noProof/>
                </w:rPr>
                <w:t>Volume 45, pp. 723-743.</w:t>
              </w:r>
            </w:p>
            <w:p w14:paraId="38A0F03C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Haringey, 2009. </w:t>
              </w:r>
              <w:r>
                <w:rPr>
                  <w:i/>
                  <w:iCs/>
                  <w:noProof/>
                </w:rPr>
                <w:t xml:space="preserve">Serious Case Review; Baby Peter; Local Safeguarding Children Board Haringey; Executive Summary.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https://www.basw.co.uk/system/files/resources/basw_111257-10_0.pdf</w:t>
              </w:r>
              <w:r>
                <w:rPr>
                  <w:noProof/>
                </w:rPr>
                <w:br/>
                <w:t>[Accessed 2 December 2022].</w:t>
              </w:r>
            </w:p>
            <w:p w14:paraId="112D0DB5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Heaton, R. and Tong, S., 2019. </w:t>
              </w:r>
              <w:r>
                <w:rPr>
                  <w:i/>
                  <w:iCs/>
                  <w:noProof/>
                </w:rPr>
                <w:t xml:space="preserve">Lesson-learning not blame; realistic or optimistic? Police Professional.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https://repository.canterbury.ac.uk/item/88yw7/lesson-learning-not-blame-realistic-or-optimistic</w:t>
              </w:r>
              <w:r>
                <w:rPr>
                  <w:noProof/>
                </w:rPr>
                <w:br/>
                <w:t>[Accessed 15 November 2022].</w:t>
              </w:r>
            </w:p>
            <w:p w14:paraId="08739F6A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HMICFRS, 2003. </w:t>
              </w:r>
              <w:r>
                <w:rPr>
                  <w:i/>
                  <w:iCs/>
                  <w:noProof/>
                </w:rPr>
                <w:t xml:space="preserve">Victoria Climie Inquiry Report; Key findings from the self audits of NHS organisations, social services departments and police forces.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https://www.justiceinspectorates.gov.uk/hmicfrs/publications/victoria-climbie-inquiry-report-key-findings/</w:t>
              </w:r>
              <w:r>
                <w:rPr>
                  <w:noProof/>
                </w:rPr>
                <w:br/>
                <w:t>[Accessed 15 November 2022].</w:t>
              </w:r>
            </w:p>
            <w:p w14:paraId="56B763FF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Home Office , 2022. </w:t>
              </w:r>
              <w:r>
                <w:rPr>
                  <w:i/>
                  <w:iCs/>
                  <w:noProof/>
                </w:rPr>
                <w:t xml:space="preserve">Manchester Arena Inquiry Volume 2; Emergency Response.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https://assets.publishing.service.gov.uk/government/uploads/system/uploads/attachment_data/file/1115447/MAI-Vol2-_Part_i_Accessible_.pdf</w:t>
              </w:r>
              <w:r>
                <w:rPr>
                  <w:noProof/>
                </w:rPr>
                <w:br/>
                <w:t>[Accessed 28 November 2022].</w:t>
              </w:r>
            </w:p>
            <w:p w14:paraId="54841A35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Hsu, S. W., and Lamb, P., 2020. Still in search of learning organization? Towards a radical account of The Fifith Discipline; The Art and Practice of the Learning Organization. </w:t>
              </w:r>
              <w:r>
                <w:rPr>
                  <w:i/>
                  <w:iCs/>
                  <w:noProof/>
                </w:rPr>
                <w:t xml:space="preserve">The Learning Organization , </w:t>
              </w:r>
              <w:r>
                <w:rPr>
                  <w:noProof/>
                </w:rPr>
                <w:t>27(1), pp. 31-41.</w:t>
              </w:r>
            </w:p>
            <w:p w14:paraId="6AEE44A9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Huyhn, C., Wong, I. C. K., Correa-West, J., and Terry, D., 2017. Paediatric Patient Safety and the Need for Aviation Black Box Thinking to Learn From and Prevent Medication Errors. </w:t>
              </w:r>
              <w:r>
                <w:rPr>
                  <w:i/>
                  <w:iCs/>
                  <w:noProof/>
                </w:rPr>
                <w:t xml:space="preserve">Pediatr Drugs , </w:t>
              </w:r>
              <w:r>
                <w:rPr>
                  <w:noProof/>
                </w:rPr>
                <w:t>Volume 19, pp. 99-105.</w:t>
              </w:r>
            </w:p>
            <w:p w14:paraId="51CCE654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Imeson, S., 2018. Could black box approach take off in the industry?. </w:t>
              </w:r>
              <w:r>
                <w:rPr>
                  <w:i/>
                  <w:iCs/>
                  <w:noProof/>
                </w:rPr>
                <w:t xml:space="preserve">Pensions Expert , </w:t>
              </w:r>
              <w:r>
                <w:rPr>
                  <w:noProof/>
                </w:rPr>
                <w:t>Volume 8, pp. 1-3.</w:t>
              </w:r>
            </w:p>
            <w:p w14:paraId="3CAD03C0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IOPC, 2018. </w:t>
              </w:r>
              <w:r>
                <w:rPr>
                  <w:i/>
                  <w:iCs/>
                  <w:noProof/>
                </w:rPr>
                <w:t xml:space="preserve">Stephen Port Murders - Metropolitan Police Service.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https://www.policeconduct.gov.uk/investigations/stephen-port-murders-metropolitan-police-service</w:t>
              </w:r>
              <w:r>
                <w:rPr>
                  <w:noProof/>
                </w:rPr>
                <w:br/>
                <w:t>[Accessed 2 December 2022].</w:t>
              </w:r>
            </w:p>
            <w:p w14:paraId="5475B16B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IOPC, 2022a. </w:t>
              </w:r>
              <w:r>
                <w:rPr>
                  <w:i/>
                  <w:iCs/>
                  <w:noProof/>
                </w:rPr>
                <w:t xml:space="preserve">Independent Office for Police Conduct; IOPC to investigate Gwent Police Officers over sharing of offensive messages allegations.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https://policeconduct.gov.uk/news/iopc-investigate-gwent-police-officers-over-sharing-offensive-messages-allegations</w:t>
              </w:r>
              <w:r>
                <w:rPr>
                  <w:noProof/>
                </w:rPr>
                <w:br/>
                <w:t>[Accessed 28 November 2022].</w:t>
              </w:r>
            </w:p>
            <w:p w14:paraId="42243973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IOPC, 2022b. </w:t>
              </w:r>
              <w:r>
                <w:rPr>
                  <w:i/>
                  <w:iCs/>
                  <w:noProof/>
                </w:rPr>
                <w:t xml:space="preserve">Operation Hotton; Independent Office for Police Conduct; Learning Report.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lastRenderedPageBreak/>
                <w:t>https://www.policeconduct.gov.uk/sites/default/files/Operation%20Hotton%20Learning%20report%20-%20January%202022.pdf</w:t>
              </w:r>
              <w:r>
                <w:rPr>
                  <w:noProof/>
                </w:rPr>
                <w:br/>
                <w:t>[Accessed 28 November 2022].</w:t>
              </w:r>
            </w:p>
            <w:p w14:paraId="02BCD9FB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IPCC, 2007. </w:t>
              </w:r>
              <w:r>
                <w:rPr>
                  <w:i/>
                  <w:iCs/>
                  <w:noProof/>
                </w:rPr>
                <w:t xml:space="preserve">Independent Police Complaints Commission.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http://policeauthority.org/metropolitan/downloads/scrutinites/stockwell/ipcc-one.pdf</w:t>
              </w:r>
              <w:r>
                <w:rPr>
                  <w:noProof/>
                </w:rPr>
                <w:br/>
                <w:t>[Accessed 28 November 2022].</w:t>
              </w:r>
            </w:p>
            <w:p w14:paraId="22032690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Jacobson, S. and Petrie, R., 2009. Learning from mistakes; What do inconsistent choices over risk tell us?. </w:t>
              </w:r>
              <w:r>
                <w:rPr>
                  <w:i/>
                  <w:iCs/>
                  <w:noProof/>
                </w:rPr>
                <w:t xml:space="preserve">Journal of risk and uncertainty, </w:t>
              </w:r>
              <w:r>
                <w:rPr>
                  <w:noProof/>
                </w:rPr>
                <w:t>38(2), pp. 143-158.</w:t>
              </w:r>
            </w:p>
            <w:p w14:paraId="6DEB1484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Janssens, L., Smet, K., Onghena, P., and Kyndt, E. , 2016. The relationship between learning conditions in the workplace and informal learning outcomes: a study among police inspectors. </w:t>
              </w:r>
              <w:r>
                <w:rPr>
                  <w:i/>
                  <w:iCs/>
                  <w:noProof/>
                </w:rPr>
                <w:t xml:space="preserve">International Journal of Training and Development , </w:t>
              </w:r>
              <w:r>
                <w:rPr>
                  <w:noProof/>
                </w:rPr>
                <w:t>21(2), pp. 1360-3736.</w:t>
              </w:r>
            </w:p>
            <w:p w14:paraId="6E7EF141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Jones, J., 2017. </w:t>
              </w:r>
              <w:r>
                <w:rPr>
                  <w:i/>
                  <w:iCs/>
                  <w:noProof/>
                </w:rPr>
                <w:t xml:space="preserve">The patronising disposition of unaccountable power; A report to ensure the pain and suffering of the Hillsborough families is not repeated.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https://assets.publishing.service.gov.uk/government/uploads/system/uploads/attachment_data/file/655892/6_3860_HO_Hillsborough_Report_2017_FINAL_WEB_updated.pdf</w:t>
              </w:r>
              <w:r>
                <w:rPr>
                  <w:noProof/>
                </w:rPr>
                <w:br/>
                <w:t>[Accessed 15 November 2022].</w:t>
              </w:r>
            </w:p>
            <w:p w14:paraId="16FA3AA2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Jones, J., 2017. </w:t>
              </w:r>
              <w:r>
                <w:rPr>
                  <w:i/>
                  <w:iCs/>
                  <w:noProof/>
                </w:rPr>
                <w:t xml:space="preserve">The patronising disposition of unaccountable power; A report to ensure the pain and suffering of the Hillsborough families is not repeated.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https://assets.publishing.service.gov.uk/government/uploads/system/uploads/attachment_data/file/655892/6_3860_HO_Hillsborough_Report_2017_FINAL_WEB_updated.pdf</w:t>
              </w:r>
              <w:r>
                <w:rPr>
                  <w:noProof/>
                </w:rPr>
                <w:br/>
                <w:t>[Accessed 28 November 2022].</w:t>
              </w:r>
            </w:p>
            <w:p w14:paraId="18A8219C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Kim, D. H., 1993. </w:t>
              </w:r>
              <w:r>
                <w:rPr>
                  <w:i/>
                  <w:iCs/>
                  <w:noProof/>
                </w:rPr>
                <w:t xml:space="preserve">MITSloan Management Review; The Link between Individual and Organizational Learning.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https://sloanreview.mit.edu/article/the-link-between-individual-and-organizational-learning/</w:t>
              </w:r>
              <w:r>
                <w:rPr>
                  <w:noProof/>
                </w:rPr>
                <w:br/>
                <w:t>[Accessed 14 November 2022].</w:t>
              </w:r>
            </w:p>
            <w:p w14:paraId="051E1F76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Kim, H., 2016. Changing Safety Culture through Isomorphic Learning in Korea. </w:t>
              </w:r>
              <w:r>
                <w:rPr>
                  <w:i/>
                  <w:iCs/>
                  <w:noProof/>
                </w:rPr>
                <w:t xml:space="preserve">International Information Institue , </w:t>
              </w:r>
              <w:r>
                <w:rPr>
                  <w:noProof/>
                </w:rPr>
                <w:t>19(4), pp. 1215-1220.</w:t>
              </w:r>
            </w:p>
            <w:p w14:paraId="6FA9B7C6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Koo, A. and Smith, J.T., 2019. Does learning from mistakes have to be painful? Analysis of 5 years' experience from leeds radiology educational cases meetings identifies common repetitive reporting errors and suggests acknowledging and celebrating excellence (ACE) as a more positive. </w:t>
              </w:r>
              <w:r>
                <w:rPr>
                  <w:i/>
                  <w:iCs/>
                  <w:noProof/>
                </w:rPr>
                <w:t xml:space="preserve">Insights into imaging, </w:t>
              </w:r>
              <w:r>
                <w:rPr>
                  <w:noProof/>
                </w:rPr>
                <w:t>10(1), pp. 1-13.</w:t>
              </w:r>
            </w:p>
            <w:p w14:paraId="5CFC12D3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Leavitt, C. C., 2011. </w:t>
              </w:r>
              <w:r>
                <w:rPr>
                  <w:i/>
                  <w:iCs/>
                  <w:noProof/>
                </w:rPr>
                <w:t xml:space="preserve">Three Organizational Learning Theories; A Comparative Analysis of Three Unique Theories, </w:t>
              </w:r>
              <w:r>
                <w:rPr>
                  <w:noProof/>
                </w:rPr>
                <w:t>Ivins : cleavitt@infowest.com .</w:t>
              </w:r>
            </w:p>
            <w:p w14:paraId="4D6B1812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Lord Laming, 2003. </w:t>
              </w:r>
              <w:r>
                <w:rPr>
                  <w:i/>
                  <w:iCs/>
                  <w:noProof/>
                </w:rPr>
                <w:t xml:space="preserve">The Victoria Climbié Inquiry, Serious Case Review.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https://assets.publishing.service.gov.uk/government/uploads/system/uploads/attachment_data/file/273183/5730.pdf</w:t>
              </w:r>
              <w:r>
                <w:rPr>
                  <w:noProof/>
                </w:rPr>
                <w:br/>
                <w:t>[Accessed 15 November 2022].</w:t>
              </w:r>
            </w:p>
            <w:p w14:paraId="20874834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LSCB, 2009. </w:t>
              </w:r>
              <w:r>
                <w:rPr>
                  <w:i/>
                  <w:iCs/>
                  <w:noProof/>
                </w:rPr>
                <w:t xml:space="preserve">Serious Case Review; Baby Peter - Executive Summary.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https://www.basw.co.uk/system/files/resources/basw_111257-10_0.pdf</w:t>
              </w:r>
              <w:r>
                <w:rPr>
                  <w:noProof/>
                </w:rPr>
                <w:br/>
                <w:t>[Accessed 15 November 2022].</w:t>
              </w:r>
            </w:p>
            <w:p w14:paraId="00E9A852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Mackenzie, A., 2016. Learning from mistakes. </w:t>
              </w:r>
              <w:r>
                <w:rPr>
                  <w:i/>
                  <w:iCs/>
                  <w:noProof/>
                </w:rPr>
                <w:t xml:space="preserve">London Business School review , </w:t>
              </w:r>
              <w:r>
                <w:rPr>
                  <w:noProof/>
                </w:rPr>
                <w:t>27(1), pp. 56-57.</w:t>
              </w:r>
            </w:p>
            <w:p w14:paraId="1EEAF276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Macpherson, W., 1999. </w:t>
              </w:r>
              <w:r>
                <w:rPr>
                  <w:i/>
                  <w:iCs/>
                  <w:noProof/>
                </w:rPr>
                <w:t xml:space="preserve">The Stephen Lawrence Inquiry.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https://assets.publishing.service.gov.uk/government/uploads/system/uploads/attachment_data/file/277111/4262.pdf</w:t>
              </w:r>
              <w:r>
                <w:rPr>
                  <w:noProof/>
                </w:rPr>
                <w:br/>
                <w:t>[Accessed 28 November 2022].</w:t>
              </w:r>
            </w:p>
            <w:p w14:paraId="366453D6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Malloch, M., Cairns, L., Evans, K., and O'Connor, B. N. , 2011. </w:t>
              </w:r>
              <w:r>
                <w:rPr>
                  <w:i/>
                  <w:iCs/>
                  <w:noProof/>
                </w:rPr>
                <w:t xml:space="preserve">The SAGE Handbook of Workplace Learning. </w:t>
              </w:r>
              <w:r>
                <w:rPr>
                  <w:noProof/>
                </w:rPr>
                <w:t>1st ed. London: SAGE Publications .</w:t>
              </w:r>
            </w:p>
            <w:p w14:paraId="41F11C36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McLelland, J. R., 2015. </w:t>
              </w:r>
              <w:r>
                <w:rPr>
                  <w:i/>
                  <w:iCs/>
                  <w:noProof/>
                </w:rPr>
                <w:t xml:space="preserve">Organisational Learning; How do we make marginal gains by debriefing and improving how we do activities, making best use of knowledge management?; Faculty of Business, Environment and Society , </w:t>
              </w:r>
              <w:r>
                <w:rPr>
                  <w:noProof/>
                </w:rPr>
                <w:t>Coventry: Coventry University.</w:t>
              </w:r>
            </w:p>
            <w:p w14:paraId="59D40F25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McMains, M. J., 2001. History's Lessons; Learning it the First Time. </w:t>
              </w:r>
              <w:r>
                <w:rPr>
                  <w:i/>
                  <w:iCs/>
                  <w:noProof/>
                </w:rPr>
                <w:t xml:space="preserve">Journal of Police Crisis Negotiations , </w:t>
              </w:r>
              <w:r>
                <w:rPr>
                  <w:noProof/>
                </w:rPr>
                <w:t>1(2), pp. 69-72.</w:t>
              </w:r>
            </w:p>
            <w:p w14:paraId="3755DBE1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McWalter, S., 2009. </w:t>
              </w:r>
              <w:r>
                <w:rPr>
                  <w:i/>
                  <w:iCs/>
                  <w:noProof/>
                </w:rPr>
                <w:t xml:space="preserve">A Research Dissertation to determine whether the Senior Officers of West Midlands Police engage in isomorphic learning from incidents of serious injury and deaths of officers., </w:t>
              </w:r>
              <w:r>
                <w:rPr>
                  <w:noProof/>
                </w:rPr>
                <w:t>Leicester: University of Leicester.</w:t>
              </w:r>
            </w:p>
            <w:p w14:paraId="73E10D9E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Metcalfe, T., 2017. Shifting the blame; towards a self-reforming police service in England and Wales. </w:t>
              </w:r>
              <w:r>
                <w:rPr>
                  <w:i/>
                  <w:iCs/>
                  <w:noProof/>
                </w:rPr>
                <w:t xml:space="preserve">International Journal of Emergency Services , </w:t>
              </w:r>
              <w:r>
                <w:rPr>
                  <w:noProof/>
                </w:rPr>
                <w:t>6(3), pp. 153-165.</w:t>
              </w:r>
            </w:p>
            <w:p w14:paraId="1BD46029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Mulholland, P., Zdenek, Z., Domingue, J., and Hatala, M., 2001. A Methodological approach to supporting organisational learning. </w:t>
              </w:r>
              <w:r>
                <w:rPr>
                  <w:i/>
                  <w:iCs/>
                  <w:noProof/>
                </w:rPr>
                <w:t xml:space="preserve">International Jornal of Human-Computer Studies, </w:t>
              </w:r>
              <w:r>
                <w:rPr>
                  <w:noProof/>
                </w:rPr>
                <w:t>55(3), pp. 337-367.</w:t>
              </w:r>
            </w:p>
            <w:p w14:paraId="3D79BED1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Mullins, L., 2019. </w:t>
              </w:r>
              <w:r>
                <w:rPr>
                  <w:i/>
                  <w:iCs/>
                  <w:noProof/>
                </w:rPr>
                <w:t xml:space="preserve">Organisational Behaviour in the Workplace, with Jacqueline McLean. </w:t>
              </w:r>
              <w:r>
                <w:rPr>
                  <w:noProof/>
                </w:rPr>
                <w:t>12th ed. Harlow: Pearson Education Limited .</w:t>
              </w:r>
            </w:p>
            <w:p w14:paraId="029A1B11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NSPCC, 2015. </w:t>
              </w:r>
              <w:r>
                <w:rPr>
                  <w:i/>
                  <w:iCs/>
                  <w:noProof/>
                </w:rPr>
                <w:t xml:space="preserve">Police: Learning from case reviews - Summary of risk factors and learning for improved police practice.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https://learning.nspcc.org.uk/media/1352/learning-from-case-reviews_police.pdf</w:t>
              </w:r>
              <w:r>
                <w:rPr>
                  <w:noProof/>
                </w:rPr>
                <w:br/>
                <w:t>[Accessed 15 November 2022].</w:t>
              </w:r>
            </w:p>
            <w:p w14:paraId="6D0D050F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Øverbye, K., 2020. Learning from mistakes; How does the brain handle error?. </w:t>
              </w:r>
              <w:r>
                <w:rPr>
                  <w:i/>
                  <w:iCs/>
                  <w:noProof/>
                </w:rPr>
                <w:t xml:space="preserve">Frontiers for young minds, </w:t>
              </w:r>
              <w:r>
                <w:rPr>
                  <w:noProof/>
                </w:rPr>
                <w:t>8(80), pp. 1-7.</w:t>
              </w:r>
            </w:p>
            <w:p w14:paraId="2787FEE6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Oxtoby, C., 2019. Learning from mistakes. </w:t>
              </w:r>
              <w:r>
                <w:rPr>
                  <w:i/>
                  <w:iCs/>
                  <w:noProof/>
                </w:rPr>
                <w:t xml:space="preserve">Equine veterinary education , </w:t>
              </w:r>
              <w:r>
                <w:rPr>
                  <w:noProof/>
                </w:rPr>
                <w:t>31(6), pp. 284-285.</w:t>
              </w:r>
            </w:p>
            <w:p w14:paraId="274A7E12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Pedler, M. and Aspinwall, K., 1998. </w:t>
              </w:r>
              <w:r>
                <w:rPr>
                  <w:i/>
                  <w:iCs/>
                  <w:noProof/>
                </w:rPr>
                <w:t xml:space="preserve">A Consise Guide to the Learning Organization. </w:t>
              </w:r>
              <w:r>
                <w:rPr>
                  <w:noProof/>
                </w:rPr>
                <w:t>1st ed. London: Lemos and Crane.</w:t>
              </w:r>
            </w:p>
            <w:p w14:paraId="6FD33B13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Pedler, M. and Burgoyne, J., 2017. Is the learning organization still alive?. </w:t>
              </w:r>
              <w:r>
                <w:rPr>
                  <w:i/>
                  <w:iCs/>
                  <w:noProof/>
                </w:rPr>
                <w:t xml:space="preserve">The Learning Organization , </w:t>
              </w:r>
              <w:r>
                <w:rPr>
                  <w:noProof/>
                </w:rPr>
                <w:t>24(2), pp. 119-126.</w:t>
              </w:r>
            </w:p>
            <w:p w14:paraId="158E2D22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Pedler, M. and Hsu, S. W., 2014. Unlearning, critical action learning and wicked problems. </w:t>
              </w:r>
              <w:r>
                <w:rPr>
                  <w:i/>
                  <w:iCs/>
                  <w:noProof/>
                </w:rPr>
                <w:t xml:space="preserve">Action Learning; Research and Practice, </w:t>
              </w:r>
              <w:r>
                <w:rPr>
                  <w:noProof/>
                </w:rPr>
                <w:t>11(3), pp. 296-310.</w:t>
              </w:r>
            </w:p>
            <w:p w14:paraId="0A66341E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Pedler, M., Burgoyne, J., and Boydell, T., 1997. </w:t>
              </w:r>
              <w:r>
                <w:rPr>
                  <w:i/>
                  <w:iCs/>
                  <w:noProof/>
                </w:rPr>
                <w:t xml:space="preserve">The Learning Company; A Strategy for Sustainable Development. </w:t>
              </w:r>
              <w:r>
                <w:rPr>
                  <w:noProof/>
                </w:rPr>
                <w:t>2nd ed. Berkshire : McGraw-Hill Publishing Company.</w:t>
              </w:r>
            </w:p>
            <w:p w14:paraId="0DEA104F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Phelps, J. M., Strype, J., Le Bellu, S., Lahlou, S., and Aandal, J., 2018. Experiential Learning and Simulation-Based Training in Norwegian Police Education; Examining Body-Worn Video as a tool to encourage reflection. </w:t>
              </w:r>
              <w:r>
                <w:rPr>
                  <w:i/>
                  <w:iCs/>
                  <w:noProof/>
                </w:rPr>
                <w:t xml:space="preserve">Policing; a journal of policy and practice , </w:t>
              </w:r>
              <w:r>
                <w:rPr>
                  <w:noProof/>
                </w:rPr>
                <w:t>12(1), pp. 50-65.</w:t>
              </w:r>
            </w:p>
            <w:p w14:paraId="67805D05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Police Federation , 2014. </w:t>
              </w:r>
              <w:r>
                <w:rPr>
                  <w:i/>
                  <w:iCs/>
                  <w:noProof/>
                </w:rPr>
                <w:t xml:space="preserve">Blame Culture; Police Officers are too fearful of making mistakes, Federation West Yorkshire.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https://wypf.polfed.org/2014/09/12/blame-culture-police-officers-are-too-fearful-of-making-mistakes/</w:t>
              </w:r>
              <w:r>
                <w:rPr>
                  <w:noProof/>
                </w:rPr>
                <w:br/>
                <w:t>[Accessed 15 November 2022].</w:t>
              </w:r>
            </w:p>
            <w:p w14:paraId="427D7D1B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Police Foundation , 2018. </w:t>
              </w:r>
              <w:r>
                <w:rPr>
                  <w:i/>
                  <w:iCs/>
                  <w:noProof/>
                </w:rPr>
                <w:t xml:space="preserve">How do we move from a blame culture to a learning culture in policing?.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https://www.police-foundation.org.uk/2017/wp-content/uploads/2018/07/from_blame_to_learning_policy_dinner.pdf</w:t>
              </w:r>
              <w:r>
                <w:rPr>
                  <w:noProof/>
                </w:rPr>
                <w:br/>
                <w:t>[Accessed 15 November 2022].</w:t>
              </w:r>
            </w:p>
            <w:p w14:paraId="63354B0D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Police Foundation, 2018. </w:t>
              </w:r>
              <w:r>
                <w:rPr>
                  <w:i/>
                  <w:iCs/>
                  <w:noProof/>
                </w:rPr>
                <w:t xml:space="preserve">There are few winners from the blame game in policing; how do the police learn from mistakes?.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https://www.police-foundation.org.uk/2018/08/winners-blame-game-policing/</w:t>
              </w:r>
              <w:r>
                <w:rPr>
                  <w:noProof/>
                </w:rPr>
                <w:br/>
                <w:t>[Accessed 15 November 2022].</w:t>
              </w:r>
            </w:p>
            <w:p w14:paraId="0E8D0E30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Raelin, J. A., 2008. </w:t>
              </w:r>
              <w:r>
                <w:rPr>
                  <w:i/>
                  <w:iCs/>
                  <w:noProof/>
                </w:rPr>
                <w:t xml:space="preserve">Work-Based Learning; Bridging knowledge and action in the workplace. </w:t>
              </w:r>
              <w:r>
                <w:rPr>
                  <w:noProof/>
                </w:rPr>
                <w:t>Revised ed. San Francisco: Jossey-Bass.</w:t>
              </w:r>
            </w:p>
            <w:p w14:paraId="54660075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Rafter, N., Hickey, A., Condell, S., Conroy, R., O'Connor, P., and Vaughan, D., 2015. Adverse events in healthcare; learning from mistakes. </w:t>
              </w:r>
              <w:r>
                <w:rPr>
                  <w:i/>
                  <w:iCs/>
                  <w:noProof/>
                </w:rPr>
                <w:t xml:space="preserve">OJM Monthly Journal of the Association of Physicians, </w:t>
              </w:r>
              <w:r>
                <w:rPr>
                  <w:noProof/>
                </w:rPr>
                <w:t>108(4), pp. 273-277.</w:t>
              </w:r>
            </w:p>
            <w:p w14:paraId="682C6B1B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Reason, J., 2004. Beyond the organisational accident; the need for error wisdom on the frontline. </w:t>
              </w:r>
              <w:r>
                <w:rPr>
                  <w:i/>
                  <w:iCs/>
                  <w:noProof/>
                </w:rPr>
                <w:t xml:space="preserve">Quality and Safety in Health Care, </w:t>
              </w:r>
              <w:r>
                <w:rPr>
                  <w:noProof/>
                </w:rPr>
                <w:t>Volume 13, pp. 28-33.</w:t>
              </w:r>
            </w:p>
            <w:p w14:paraId="0B15EC83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Ritchie, S. H., 2010. </w:t>
              </w:r>
              <w:r>
                <w:rPr>
                  <w:i/>
                  <w:iCs/>
                  <w:noProof/>
                </w:rPr>
                <w:t xml:space="preserve">An Investigation of the prevalence and impact of organisational learning in UK Police Forces , </w:t>
              </w:r>
              <w:r>
                <w:rPr>
                  <w:noProof/>
                </w:rPr>
                <w:t>Aberdeen: OpenAIR@RGU .</w:t>
              </w:r>
            </w:p>
            <w:p w14:paraId="631F212C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Sadler-Smith, E., 2006. </w:t>
              </w:r>
              <w:r>
                <w:rPr>
                  <w:i/>
                  <w:iCs/>
                  <w:noProof/>
                </w:rPr>
                <w:t xml:space="preserve">Learning and Development for Managers; Perspectives from Research and Practice. </w:t>
              </w:r>
              <w:r>
                <w:rPr>
                  <w:noProof/>
                </w:rPr>
                <w:t>1st ed. Carlton: Blackwell Publishing .</w:t>
              </w:r>
            </w:p>
            <w:p w14:paraId="3C488F0B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Saunders, M., Lewis, P., and Thornhill, A., 2016. </w:t>
              </w:r>
              <w:r>
                <w:rPr>
                  <w:i/>
                  <w:iCs/>
                  <w:noProof/>
                </w:rPr>
                <w:t xml:space="preserve">Research Methods for Business Students. </w:t>
              </w:r>
              <w:r>
                <w:rPr>
                  <w:noProof/>
                </w:rPr>
                <w:t>7th ed. Essex: Pearson .</w:t>
              </w:r>
            </w:p>
            <w:p w14:paraId="46A46EB7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Scarman, L. J., 1981. </w:t>
              </w:r>
              <w:r>
                <w:rPr>
                  <w:i/>
                  <w:iCs/>
                  <w:noProof/>
                </w:rPr>
                <w:t xml:space="preserve">The Brixton Disorders 10-12 April 1981, </w:t>
              </w:r>
              <w:r>
                <w:rPr>
                  <w:noProof/>
                </w:rPr>
                <w:t>London: Home Office .</w:t>
              </w:r>
            </w:p>
            <w:p w14:paraId="2D383487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Scott, N., 2015. Analysing mistakes is key to success; Matthew Syed Opinion. </w:t>
              </w:r>
              <w:r>
                <w:rPr>
                  <w:i/>
                  <w:iCs/>
                  <w:noProof/>
                </w:rPr>
                <w:t xml:space="preserve">Director , </w:t>
              </w:r>
              <w:r>
                <w:rPr>
                  <w:noProof/>
                </w:rPr>
                <w:t>69(1), pp. 21-23.</w:t>
              </w:r>
            </w:p>
            <w:p w14:paraId="6043F4E9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Senge, P., 1990. </w:t>
              </w:r>
              <w:r>
                <w:rPr>
                  <w:i/>
                  <w:iCs/>
                  <w:noProof/>
                </w:rPr>
                <w:t xml:space="preserve">The Fifth Discipline; The Art of Practice of the Learning Organization. </w:t>
              </w:r>
              <w:r>
                <w:rPr>
                  <w:noProof/>
                </w:rPr>
                <w:t>1st ed. United States: Doubleday Currency.</w:t>
              </w:r>
            </w:p>
            <w:p w14:paraId="2A176EA1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Shane, J., 2013. </w:t>
              </w:r>
              <w:r>
                <w:rPr>
                  <w:i/>
                  <w:iCs/>
                  <w:noProof/>
                </w:rPr>
                <w:t xml:space="preserve">Learning from Error in Policing; A Case Study in Organizational Accident Theory. </w:t>
              </w:r>
              <w:r>
                <w:rPr>
                  <w:noProof/>
                </w:rPr>
                <w:t>1st ed. New York: Springer Heidelberg.</w:t>
              </w:r>
            </w:p>
            <w:p w14:paraId="5FFBE41D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Smith, D. and Elliot, D. , 2007. Exploring the Barriers to Learning from Crisis; Organizational Learning and Crisis. </w:t>
              </w:r>
              <w:r>
                <w:rPr>
                  <w:i/>
                  <w:iCs/>
                  <w:noProof/>
                </w:rPr>
                <w:t xml:space="preserve">Management Learning, </w:t>
              </w:r>
              <w:r>
                <w:rPr>
                  <w:noProof/>
                </w:rPr>
                <w:t>38(5), pp. 519-538.</w:t>
              </w:r>
            </w:p>
            <w:p w14:paraId="5D6B0D44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Smith, J., 2015. </w:t>
              </w:r>
              <w:r>
                <w:rPr>
                  <w:i/>
                  <w:iCs/>
                  <w:noProof/>
                </w:rPr>
                <w:t xml:space="preserve">Qualitative Psychology; A Practical Guide to Research Methods. </w:t>
              </w:r>
              <w:r>
                <w:rPr>
                  <w:noProof/>
                </w:rPr>
                <w:t>London: Sage.</w:t>
              </w:r>
            </w:p>
            <w:p w14:paraId="6EE8D6A5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Swansea Council, 2021. </w:t>
              </w:r>
              <w:r>
                <w:rPr>
                  <w:i/>
                  <w:iCs/>
                  <w:noProof/>
                </w:rPr>
                <w:t xml:space="preserve">Events at Mayhill and Waun Wen May 2021; Independent Learning Review.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file:///C:/Users/89209/Downloads/Independent_Learning_Review%20(1).pdf</w:t>
              </w:r>
              <w:r>
                <w:rPr>
                  <w:noProof/>
                </w:rPr>
                <w:br/>
                <w:t>[Accessed 29 November 2022].</w:t>
              </w:r>
            </w:p>
            <w:p w14:paraId="757F7C30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Syed, M., 2016. </w:t>
              </w:r>
              <w:r>
                <w:rPr>
                  <w:i/>
                  <w:iCs/>
                  <w:noProof/>
                </w:rPr>
                <w:t xml:space="preserve">Black Box Thinking; Marginal Gains and the Secrets of High Performance. </w:t>
              </w:r>
              <w:r>
                <w:rPr>
                  <w:noProof/>
                </w:rPr>
                <w:t>1st ed. London: John Murray.</w:t>
              </w:r>
            </w:p>
            <w:p w14:paraId="36CC2E35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Torrible, C., 2021. Police complaints and discipline; Integrity, lesson learning, independence and accountability; some implications of the reforms under the Policing and Crime Act 2017. </w:t>
              </w:r>
              <w:r>
                <w:rPr>
                  <w:i/>
                  <w:iCs/>
                  <w:noProof/>
                </w:rPr>
                <w:t xml:space="preserve">Policing and Society, </w:t>
              </w:r>
              <w:r>
                <w:rPr>
                  <w:noProof/>
                </w:rPr>
                <w:t>31(9), pp. 1117-1132.</w:t>
              </w:r>
            </w:p>
            <w:p w14:paraId="521568F7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UWTSD, 2022. </w:t>
              </w:r>
              <w:r>
                <w:rPr>
                  <w:i/>
                  <w:iCs/>
                  <w:noProof/>
                </w:rPr>
                <w:t xml:space="preserve">University of Wales Trinity Saint David; Research Ethics and Integrity Code of Practice.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https://www.uwtsd.ac.uk/media/uwtsd-website/content-assets/documents/research/REICoP-July-2022.pdf</w:t>
              </w:r>
              <w:r>
                <w:rPr>
                  <w:noProof/>
                </w:rPr>
                <w:br/>
                <w:t>[Accessed 2 December 2022].</w:t>
              </w:r>
            </w:p>
            <w:p w14:paraId="1A68B109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Waddington, P. A. J., 2015. Learning Lessons. </w:t>
              </w:r>
              <w:r>
                <w:rPr>
                  <w:i/>
                  <w:iCs/>
                  <w:noProof/>
                </w:rPr>
                <w:t xml:space="preserve">Policing , </w:t>
              </w:r>
              <w:r>
                <w:rPr>
                  <w:noProof/>
                </w:rPr>
                <w:t>9(2), pp. 117-118.</w:t>
              </w:r>
            </w:p>
            <w:p w14:paraId="3D5C6FED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Weinzimmer, L. G. and Esken, C. A., 2017. Learning form Mistakes; How Mistake Tolerance Postively Affects Organizational Learning and Performance. </w:t>
              </w:r>
              <w:r>
                <w:rPr>
                  <w:i/>
                  <w:iCs/>
                  <w:noProof/>
                </w:rPr>
                <w:t xml:space="preserve">The journal of Applied Behavioural Science, </w:t>
              </w:r>
              <w:r>
                <w:rPr>
                  <w:noProof/>
                </w:rPr>
                <w:t>53(3), pp. 322-348.</w:t>
              </w:r>
            </w:p>
            <w:p w14:paraId="1E3E9FC8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Welton, M., 2005. </w:t>
              </w:r>
              <w:r>
                <w:rPr>
                  <w:i/>
                  <w:iCs/>
                  <w:noProof/>
                </w:rPr>
                <w:t xml:space="preserve">Designing the just learning society; A critical inquiry. </w:t>
              </w:r>
              <w:r>
                <w:rPr>
                  <w:noProof/>
                </w:rPr>
                <w:t>1st ed. Leicester : National Institute of Adult Continuing Education .</w:t>
              </w:r>
            </w:p>
            <w:p w14:paraId="63847679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Yang, J., 2007. The impact of knowledge sharing on organizational learning and effectiveness. </w:t>
              </w:r>
              <w:r>
                <w:rPr>
                  <w:i/>
                  <w:iCs/>
                  <w:noProof/>
                </w:rPr>
                <w:t xml:space="preserve">Journal of Knowledge Management , </w:t>
              </w:r>
              <w:r>
                <w:rPr>
                  <w:noProof/>
                </w:rPr>
                <w:t>11(2), pp. 83-90.</w:t>
              </w:r>
            </w:p>
            <w:p w14:paraId="6BC1F059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Youngman, M., 1982. </w:t>
              </w:r>
              <w:r>
                <w:rPr>
                  <w:i/>
                  <w:iCs/>
                  <w:noProof/>
                </w:rPr>
                <w:t xml:space="preserve">Analysing Surveys. </w:t>
              </w:r>
              <w:r>
                <w:rPr>
                  <w:noProof/>
                </w:rPr>
                <w:t>Nottingham: University of Nottingham School of Education .</w:t>
              </w:r>
            </w:p>
            <w:p w14:paraId="0A2E71DC" w14:textId="77777777" w:rsidR="00CD4D35" w:rsidRDefault="00CD4D35" w:rsidP="00CD4D3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Youngman, M., 1994. Designing and analysing interviews, in Bennet, N., Glatter, R., and Levac'ic, R.. In: </w:t>
              </w:r>
              <w:r>
                <w:rPr>
                  <w:i/>
                  <w:iCs/>
                  <w:noProof/>
                </w:rPr>
                <w:t xml:space="preserve">Improving Educational Management through Research and Consultancy. </w:t>
              </w:r>
              <w:r>
                <w:rPr>
                  <w:noProof/>
                </w:rPr>
                <w:t>London: Paul Chapman.</w:t>
              </w:r>
            </w:p>
            <w:p w14:paraId="3D6C7B18" w14:textId="43E098F4" w:rsidR="00C96BD7" w:rsidRDefault="00C96BD7" w:rsidP="00CD4D3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055FE83" w14:textId="77777777" w:rsidR="00C96BD7" w:rsidRDefault="00C96BD7">
      <w:pPr>
        <w:rPr>
          <w:b/>
        </w:rPr>
      </w:pPr>
    </w:p>
    <w:p w14:paraId="3B3ADBCE" w14:textId="5C0F4234" w:rsidR="00100E04" w:rsidRDefault="00100E04">
      <w:pPr>
        <w:rPr>
          <w:b/>
        </w:rPr>
      </w:pPr>
    </w:p>
    <w:p w14:paraId="506BB2F6" w14:textId="4EBD5AB0" w:rsidR="00100E04" w:rsidRDefault="00100E04">
      <w:pPr>
        <w:rPr>
          <w:b/>
        </w:rPr>
      </w:pPr>
    </w:p>
    <w:p w14:paraId="7FEA686E" w14:textId="5EB54DAD" w:rsidR="00090409" w:rsidRDefault="00090409">
      <w:pPr>
        <w:rPr>
          <w:b/>
        </w:rPr>
      </w:pPr>
    </w:p>
    <w:p w14:paraId="6C71E0A7" w14:textId="67C45BB4" w:rsidR="00090409" w:rsidRDefault="00090409">
      <w:pPr>
        <w:rPr>
          <w:b/>
        </w:rPr>
      </w:pPr>
    </w:p>
    <w:p w14:paraId="72FEFE1A" w14:textId="3B6712FF" w:rsidR="00090409" w:rsidRDefault="00090409">
      <w:pPr>
        <w:rPr>
          <w:b/>
        </w:rPr>
      </w:pPr>
    </w:p>
    <w:p w14:paraId="7C509BAC" w14:textId="3B7109EC" w:rsidR="00090409" w:rsidRDefault="00090409">
      <w:pPr>
        <w:rPr>
          <w:b/>
        </w:rPr>
      </w:pPr>
    </w:p>
    <w:p w14:paraId="61B4A305" w14:textId="77777777" w:rsidR="00090409" w:rsidRDefault="00090409">
      <w:pPr>
        <w:rPr>
          <w:b/>
        </w:rPr>
      </w:pPr>
    </w:p>
    <w:sectPr w:rsidR="00090409" w:rsidSect="00C854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DDCCDB" w14:textId="77777777" w:rsidR="000E261D" w:rsidRDefault="00DC0D34">
      <w:pPr>
        <w:spacing w:after="0" w:line="240" w:lineRule="auto"/>
      </w:pPr>
      <w:r>
        <w:separator/>
      </w:r>
    </w:p>
  </w:endnote>
  <w:endnote w:type="continuationSeparator" w:id="0">
    <w:p w14:paraId="6D3D2D16" w14:textId="77777777" w:rsidR="000E261D" w:rsidRDefault="00DC0D3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+mn-ea">
    <w:panose1 w:val="00000000000000000000"/>
    <w:charset w:val="00"/>
    <w:family w:val="roman"/>
    <w:notTrueType/>
    <w:pitch w:val="default"/>
  </w:font>
  <w:font w:name="+mn-cs"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9DDAA89" w14:textId="77777777" w:rsidR="00FD0A1B" w:rsidRDefault="00FD0A1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8767A1F" w14:paraId="1E6D6399" w14:textId="77777777" w:rsidTr="28767A1F">
      <w:tc>
        <w:tcPr>
          <w:tcW w:w="3005" w:type="dxa"/>
        </w:tcPr>
        <w:p w14:paraId="70333787" w14:textId="67824C5F" w:rsidR="28767A1F" w:rsidRDefault="28767A1F" w:rsidP="28767A1F">
          <w:pPr>
            <w:pStyle w:val="Header"/>
            <w:ind w:left="-115"/>
          </w:pPr>
          <w:r>
            <w:t>Adapted from UCLAN.ac.uk</w:t>
          </w:r>
        </w:p>
      </w:tc>
      <w:tc>
        <w:tcPr>
          <w:tcW w:w="3005" w:type="dxa"/>
        </w:tcPr>
        <w:p w14:paraId="0BF7D7D9" w14:textId="78A33699" w:rsidR="28767A1F" w:rsidRDefault="28767A1F" w:rsidP="28767A1F">
          <w:pPr>
            <w:pStyle w:val="Header"/>
            <w:jc w:val="center"/>
          </w:pPr>
        </w:p>
      </w:tc>
      <w:tc>
        <w:tcPr>
          <w:tcW w:w="3005" w:type="dxa"/>
        </w:tcPr>
        <w:p w14:paraId="0A0C4267" w14:textId="35FEA3FD" w:rsidR="28767A1F" w:rsidRDefault="28767A1F" w:rsidP="28767A1F">
          <w:pPr>
            <w:pStyle w:val="Header"/>
            <w:ind w:right="-115"/>
            <w:jc w:val="right"/>
          </w:pPr>
        </w:p>
      </w:tc>
    </w:tr>
  </w:tbl>
  <w:p w14:paraId="3926AFF9" w14:textId="6FA2424E" w:rsidR="28767A1F" w:rsidRDefault="28767A1F" w:rsidP="28767A1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C75DE9" w14:textId="77777777" w:rsidR="00FD0A1B" w:rsidRDefault="00FD0A1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C6DAB45" w14:textId="77777777" w:rsidR="000E261D" w:rsidRDefault="00DC0D34">
      <w:pPr>
        <w:spacing w:after="0" w:line="240" w:lineRule="auto"/>
      </w:pPr>
      <w:r>
        <w:separator/>
      </w:r>
    </w:p>
  </w:footnote>
  <w:footnote w:type="continuationSeparator" w:id="0">
    <w:p w14:paraId="4DBC0BD0" w14:textId="77777777" w:rsidR="000E261D" w:rsidRDefault="00DC0D3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7C25D72" w14:textId="77777777" w:rsidR="00FD0A1B" w:rsidRDefault="00FD0A1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8767A1F" w14:paraId="6437ECEB" w14:textId="77777777" w:rsidTr="28767A1F">
      <w:tc>
        <w:tcPr>
          <w:tcW w:w="3005" w:type="dxa"/>
        </w:tcPr>
        <w:p w14:paraId="14B4F517" w14:textId="241CD4E5" w:rsidR="28767A1F" w:rsidRDefault="00711054" w:rsidP="28767A1F">
          <w:pPr>
            <w:pStyle w:val="Header"/>
            <w:ind w:left="-115"/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0" allowOverlap="1" wp14:anchorId="01200E11" wp14:editId="27D40C34">
                    <wp:simplePos x="0" y="0"/>
                    <wp:positionH relativeFrom="page">
                      <wp:align>right</wp:align>
                    </wp:positionH>
                    <wp:positionV relativeFrom="page">
                      <wp:align>top</wp:align>
                    </wp:positionV>
                    <wp:extent cx="7772400" cy="463550"/>
                    <wp:effectExtent l="0" t="0" r="0" b="12700"/>
                    <wp:wrapNone/>
                    <wp:docPr id="8" name="MSIPCM9eee4c2eb2c323e067bc6729" descr="{&quot;HashCode&quot;:1870090507,&quot;Height&quot;:9999999.0,&quot;Width&quot;:9999999.0,&quot;Placement&quot;:&quot;Header&quot;,&quot;Index&quot;:&quot;Primary&quot;,&quot;Section&quot;:1,&quot;Top&quot;:0.0,&quot;Left&quot;:0.0}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772400" cy="463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6350">
                                  <a:solidFill>
                                    <a:prstClr val="black"/>
                                  </a:solidFill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0CC8E16" w14:textId="61474CF9" w:rsidR="00711054" w:rsidRPr="00711054" w:rsidRDefault="00711054" w:rsidP="00711054">
                                <w:pPr>
                                  <w:spacing w:after="0"/>
                                  <w:jc w:val="right"/>
                                  <w:rPr>
                                    <w:rFonts w:ascii="Calibri" w:hAnsi="Calibri" w:cs="Calibri"/>
                                    <w:color w:val="000000"/>
                                    <w:sz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0" rIns="25400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type w14:anchorId="01200E11" id="_x0000_t202" coordsize="21600,21600" o:spt="202" path="m,l,21600r21600,l21600,xe">
                    <v:stroke joinstyle="miter"/>
                    <v:path gradientshapeok="t" o:connecttype="rect"/>
                  </v:shapetype>
                  <v:shape id="MSIPCM9eee4c2eb2c323e067bc6729" o:spid="_x0000_s1035" type="#_x0000_t202" alt="{&quot;HashCode&quot;:1870090507,&quot;Height&quot;:9999999.0,&quot;Width&quot;:9999999.0,&quot;Placement&quot;:&quot;Header&quot;,&quot;Index&quot;:&quot;Primary&quot;,&quot;Section&quot;:1,&quot;Top&quot;:0.0,&quot;Left&quot;:0.0}" style="position:absolute;left:0;text-align:left;margin-left:560.8pt;margin-top:0;width:612pt;height:36.5pt;z-index:251659264;visibility:visible;mso-wrap-style:square;mso-wrap-distance-left:9pt;mso-wrap-distance-top:0;mso-wrap-distance-right:9pt;mso-wrap-distance-bottom:0;mso-position-horizontal:right;mso-position-horizontal-relative:page;mso-position-vertical:top;mso-position-vertical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" o:allowincell="f" filled="f" stroked="f" strokeweight=".5pt">
                    <v:textbox inset=",0,20pt,0">
                      <w:txbxContent>
                        <w:p w14:paraId="40CC8E16" w14:textId="61474CF9" w:rsidR="00711054" w:rsidRPr="00711054" w:rsidRDefault="00711054" w:rsidP="00711054">
                          <w:pPr>
                            <w:spacing w:after="0"/>
                            <w:jc w:val="right"/>
                            <w:rPr>
                              <w:rFonts w:ascii="Calibri" w:hAnsi="Calibri" w:cs="Calibri"/>
                              <w:color w:val="000000"/>
                              <w:sz w:val="20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</w:tc>
      <w:tc>
        <w:tcPr>
          <w:tcW w:w="3005" w:type="dxa"/>
        </w:tcPr>
        <w:p w14:paraId="58C2542B" w14:textId="6C1B75C2" w:rsidR="28767A1F" w:rsidRDefault="28767A1F" w:rsidP="28767A1F">
          <w:pPr>
            <w:pStyle w:val="Header"/>
            <w:jc w:val="center"/>
          </w:pPr>
        </w:p>
      </w:tc>
      <w:tc>
        <w:tcPr>
          <w:tcW w:w="3005" w:type="dxa"/>
        </w:tcPr>
        <w:p w14:paraId="22EAEE4A" w14:textId="036C4598" w:rsidR="28767A1F" w:rsidRDefault="28767A1F" w:rsidP="28767A1F">
          <w:pPr>
            <w:pStyle w:val="Header"/>
            <w:ind w:right="-115"/>
            <w:jc w:val="right"/>
          </w:pPr>
        </w:p>
      </w:tc>
    </w:tr>
  </w:tbl>
  <w:p w14:paraId="56CEC222" w14:textId="7F4D99DA" w:rsidR="28767A1F" w:rsidRDefault="28767A1F" w:rsidP="28767A1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556B36E" w14:textId="77777777" w:rsidR="00FD0A1B" w:rsidRDefault="00FD0A1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7418B5"/>
    <w:multiLevelType w:val="hybridMultilevel"/>
    <w:tmpl w:val="3454FAC0"/>
    <w:lvl w:ilvl="0" w:tplc="32D697F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4F27E3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4F4BB9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05267D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A9864E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E9C7DA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00ED83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0DCFBF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202EF0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C94113B"/>
    <w:multiLevelType w:val="hybridMultilevel"/>
    <w:tmpl w:val="62F4B066"/>
    <w:lvl w:ilvl="0" w:tplc="C656696A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1" w:tplc="8C3C6070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35CC425A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3" w:tplc="CCD46A8A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4" w:tplc="D20C9050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EACE9484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6" w:tplc="33E6705A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7" w:tplc="8E3AEAEA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C2C82AC0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</w:abstractNum>
  <w:abstractNum w:abstractNumId="2" w15:restartNumberingAfterBreak="0">
    <w:nsid w:val="3C19521C"/>
    <w:multiLevelType w:val="hybridMultilevel"/>
    <w:tmpl w:val="F0C44318"/>
    <w:lvl w:ilvl="0" w:tplc="51D24198">
      <w:start w:val="1"/>
      <w:numFmt w:val="decimal"/>
      <w:lvlText w:val="%1)"/>
      <w:lvlJc w:val="left"/>
      <w:pPr>
        <w:ind w:left="720" w:hanging="360"/>
      </w:pPr>
      <w:rPr>
        <w:rFonts w:asciiTheme="minorHAnsi" w:eastAsiaTheme="minorHAnsi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hdrShapeDefaults>
    <o:shapedefaults v:ext="edit" spidmax="4096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3020F"/>
    <w:rsid w:val="000046B6"/>
    <w:rsid w:val="00012D39"/>
    <w:rsid w:val="000210D3"/>
    <w:rsid w:val="00030153"/>
    <w:rsid w:val="00037C1E"/>
    <w:rsid w:val="000512CD"/>
    <w:rsid w:val="00051F28"/>
    <w:rsid w:val="00056E28"/>
    <w:rsid w:val="00057A92"/>
    <w:rsid w:val="000664BB"/>
    <w:rsid w:val="00070C8A"/>
    <w:rsid w:val="00070D5B"/>
    <w:rsid w:val="00071CEE"/>
    <w:rsid w:val="000829F3"/>
    <w:rsid w:val="00083621"/>
    <w:rsid w:val="00090409"/>
    <w:rsid w:val="00095A57"/>
    <w:rsid w:val="000B758E"/>
    <w:rsid w:val="000E0477"/>
    <w:rsid w:val="000E261D"/>
    <w:rsid w:val="000F35D4"/>
    <w:rsid w:val="00100E04"/>
    <w:rsid w:val="00113485"/>
    <w:rsid w:val="0011392D"/>
    <w:rsid w:val="00117D6F"/>
    <w:rsid w:val="00124BA1"/>
    <w:rsid w:val="00126125"/>
    <w:rsid w:val="00132B77"/>
    <w:rsid w:val="00137511"/>
    <w:rsid w:val="00173C72"/>
    <w:rsid w:val="00175BC1"/>
    <w:rsid w:val="00192F36"/>
    <w:rsid w:val="001A5915"/>
    <w:rsid w:val="001A5922"/>
    <w:rsid w:val="001B14BF"/>
    <w:rsid w:val="001C2A1A"/>
    <w:rsid w:val="001D0C7B"/>
    <w:rsid w:val="001D1EE4"/>
    <w:rsid w:val="001D4241"/>
    <w:rsid w:val="001E1FB8"/>
    <w:rsid w:val="001F313B"/>
    <w:rsid w:val="0020168F"/>
    <w:rsid w:val="002043DB"/>
    <w:rsid w:val="00205304"/>
    <w:rsid w:val="00221010"/>
    <w:rsid w:val="002400D3"/>
    <w:rsid w:val="00245B39"/>
    <w:rsid w:val="00257BD1"/>
    <w:rsid w:val="00264B83"/>
    <w:rsid w:val="00276282"/>
    <w:rsid w:val="00282532"/>
    <w:rsid w:val="00282C5A"/>
    <w:rsid w:val="0029094E"/>
    <w:rsid w:val="002D6EEC"/>
    <w:rsid w:val="002E70D3"/>
    <w:rsid w:val="00302F7D"/>
    <w:rsid w:val="003202F4"/>
    <w:rsid w:val="00322F8E"/>
    <w:rsid w:val="0033020F"/>
    <w:rsid w:val="00335E0E"/>
    <w:rsid w:val="00364883"/>
    <w:rsid w:val="003764E7"/>
    <w:rsid w:val="00381733"/>
    <w:rsid w:val="00386583"/>
    <w:rsid w:val="003A3885"/>
    <w:rsid w:val="003D2F74"/>
    <w:rsid w:val="003E00F6"/>
    <w:rsid w:val="003E190E"/>
    <w:rsid w:val="003E291F"/>
    <w:rsid w:val="004005D1"/>
    <w:rsid w:val="0040412F"/>
    <w:rsid w:val="00420062"/>
    <w:rsid w:val="00430093"/>
    <w:rsid w:val="00432676"/>
    <w:rsid w:val="00440B41"/>
    <w:rsid w:val="00450E1D"/>
    <w:rsid w:val="0045481F"/>
    <w:rsid w:val="004553DC"/>
    <w:rsid w:val="0046795A"/>
    <w:rsid w:val="004759DD"/>
    <w:rsid w:val="00495E43"/>
    <w:rsid w:val="004B2A69"/>
    <w:rsid w:val="004B5CD1"/>
    <w:rsid w:val="004C382F"/>
    <w:rsid w:val="004C63F7"/>
    <w:rsid w:val="004C6C3F"/>
    <w:rsid w:val="004D30AC"/>
    <w:rsid w:val="004E049A"/>
    <w:rsid w:val="00504E55"/>
    <w:rsid w:val="00531B86"/>
    <w:rsid w:val="00541127"/>
    <w:rsid w:val="00565510"/>
    <w:rsid w:val="00567BDC"/>
    <w:rsid w:val="00591A12"/>
    <w:rsid w:val="005A47DF"/>
    <w:rsid w:val="005B4F69"/>
    <w:rsid w:val="005C5103"/>
    <w:rsid w:val="005C72D3"/>
    <w:rsid w:val="005D3DE1"/>
    <w:rsid w:val="005F49CB"/>
    <w:rsid w:val="005F5411"/>
    <w:rsid w:val="005F6AC7"/>
    <w:rsid w:val="006116E6"/>
    <w:rsid w:val="00641156"/>
    <w:rsid w:val="006718F2"/>
    <w:rsid w:val="00674390"/>
    <w:rsid w:val="00685D14"/>
    <w:rsid w:val="00693800"/>
    <w:rsid w:val="006F017E"/>
    <w:rsid w:val="0070530F"/>
    <w:rsid w:val="007057DE"/>
    <w:rsid w:val="00705C8B"/>
    <w:rsid w:val="00707756"/>
    <w:rsid w:val="00707CB3"/>
    <w:rsid w:val="00711054"/>
    <w:rsid w:val="00732EBD"/>
    <w:rsid w:val="007477E3"/>
    <w:rsid w:val="00752B35"/>
    <w:rsid w:val="00765043"/>
    <w:rsid w:val="00775588"/>
    <w:rsid w:val="0077727E"/>
    <w:rsid w:val="00790501"/>
    <w:rsid w:val="00792947"/>
    <w:rsid w:val="007A1ECD"/>
    <w:rsid w:val="007C2A7E"/>
    <w:rsid w:val="007C6772"/>
    <w:rsid w:val="007D5F41"/>
    <w:rsid w:val="007D69CA"/>
    <w:rsid w:val="007D7FC5"/>
    <w:rsid w:val="007E42BE"/>
    <w:rsid w:val="007E6BAA"/>
    <w:rsid w:val="007F7E97"/>
    <w:rsid w:val="008013B7"/>
    <w:rsid w:val="00812C03"/>
    <w:rsid w:val="008258C2"/>
    <w:rsid w:val="00847B2F"/>
    <w:rsid w:val="00852182"/>
    <w:rsid w:val="00872AC6"/>
    <w:rsid w:val="0089221D"/>
    <w:rsid w:val="008969E8"/>
    <w:rsid w:val="008A17BF"/>
    <w:rsid w:val="008A78E9"/>
    <w:rsid w:val="008B2D39"/>
    <w:rsid w:val="008B718C"/>
    <w:rsid w:val="008D5C3E"/>
    <w:rsid w:val="008D7E12"/>
    <w:rsid w:val="008F493C"/>
    <w:rsid w:val="008F50BC"/>
    <w:rsid w:val="00904537"/>
    <w:rsid w:val="0091048A"/>
    <w:rsid w:val="009165AF"/>
    <w:rsid w:val="00916BE0"/>
    <w:rsid w:val="00932929"/>
    <w:rsid w:val="0094027B"/>
    <w:rsid w:val="00943392"/>
    <w:rsid w:val="0094574D"/>
    <w:rsid w:val="00951473"/>
    <w:rsid w:val="009818E7"/>
    <w:rsid w:val="00987F5D"/>
    <w:rsid w:val="0099467D"/>
    <w:rsid w:val="009A5585"/>
    <w:rsid w:val="009B580F"/>
    <w:rsid w:val="009C0B6A"/>
    <w:rsid w:val="009C3E3B"/>
    <w:rsid w:val="009E7FCF"/>
    <w:rsid w:val="00A030A7"/>
    <w:rsid w:val="00A1396B"/>
    <w:rsid w:val="00A37A54"/>
    <w:rsid w:val="00A60485"/>
    <w:rsid w:val="00A62DB1"/>
    <w:rsid w:val="00A72DDF"/>
    <w:rsid w:val="00A82D26"/>
    <w:rsid w:val="00AA4E7B"/>
    <w:rsid w:val="00AA4F81"/>
    <w:rsid w:val="00AA5E9A"/>
    <w:rsid w:val="00AC3E91"/>
    <w:rsid w:val="00AD2C25"/>
    <w:rsid w:val="00AD3BC2"/>
    <w:rsid w:val="00AE7098"/>
    <w:rsid w:val="00AF39D3"/>
    <w:rsid w:val="00B07734"/>
    <w:rsid w:val="00B33B03"/>
    <w:rsid w:val="00B33CB4"/>
    <w:rsid w:val="00B7556D"/>
    <w:rsid w:val="00B761C9"/>
    <w:rsid w:val="00B90945"/>
    <w:rsid w:val="00B92993"/>
    <w:rsid w:val="00B93B8E"/>
    <w:rsid w:val="00BA422C"/>
    <w:rsid w:val="00BA5D6D"/>
    <w:rsid w:val="00BB1679"/>
    <w:rsid w:val="00BD6C59"/>
    <w:rsid w:val="00BF45FF"/>
    <w:rsid w:val="00C0124C"/>
    <w:rsid w:val="00C127BE"/>
    <w:rsid w:val="00C42086"/>
    <w:rsid w:val="00C533ED"/>
    <w:rsid w:val="00C651E8"/>
    <w:rsid w:val="00C80548"/>
    <w:rsid w:val="00C85472"/>
    <w:rsid w:val="00C85EFD"/>
    <w:rsid w:val="00C9068F"/>
    <w:rsid w:val="00C946B1"/>
    <w:rsid w:val="00C96BD7"/>
    <w:rsid w:val="00CA731A"/>
    <w:rsid w:val="00CA7CAA"/>
    <w:rsid w:val="00CB1224"/>
    <w:rsid w:val="00CB65EC"/>
    <w:rsid w:val="00CD4D35"/>
    <w:rsid w:val="00CE0DB1"/>
    <w:rsid w:val="00CF4316"/>
    <w:rsid w:val="00D15995"/>
    <w:rsid w:val="00D17754"/>
    <w:rsid w:val="00D23AC4"/>
    <w:rsid w:val="00D25D63"/>
    <w:rsid w:val="00D333AF"/>
    <w:rsid w:val="00D3392C"/>
    <w:rsid w:val="00D34D35"/>
    <w:rsid w:val="00D647C5"/>
    <w:rsid w:val="00D67852"/>
    <w:rsid w:val="00D8395A"/>
    <w:rsid w:val="00DA75A7"/>
    <w:rsid w:val="00DB799C"/>
    <w:rsid w:val="00DC0D34"/>
    <w:rsid w:val="00DF2706"/>
    <w:rsid w:val="00E20CF7"/>
    <w:rsid w:val="00E33209"/>
    <w:rsid w:val="00E34B8E"/>
    <w:rsid w:val="00E45855"/>
    <w:rsid w:val="00E5193D"/>
    <w:rsid w:val="00E51E9B"/>
    <w:rsid w:val="00E6038F"/>
    <w:rsid w:val="00E63F60"/>
    <w:rsid w:val="00E74096"/>
    <w:rsid w:val="00E76452"/>
    <w:rsid w:val="00E81CB0"/>
    <w:rsid w:val="00E92741"/>
    <w:rsid w:val="00EA34F8"/>
    <w:rsid w:val="00EA4445"/>
    <w:rsid w:val="00EC0191"/>
    <w:rsid w:val="00EC1BBF"/>
    <w:rsid w:val="00ED7BEE"/>
    <w:rsid w:val="00EF5B07"/>
    <w:rsid w:val="00F01F25"/>
    <w:rsid w:val="00F21900"/>
    <w:rsid w:val="00F25FAD"/>
    <w:rsid w:val="00F36A4A"/>
    <w:rsid w:val="00F669BD"/>
    <w:rsid w:val="00F96B3E"/>
    <w:rsid w:val="00FA364B"/>
    <w:rsid w:val="00FC00FD"/>
    <w:rsid w:val="00FC2114"/>
    <w:rsid w:val="00FD0A1B"/>
    <w:rsid w:val="00FD14E1"/>
    <w:rsid w:val="00FD26E0"/>
    <w:rsid w:val="00FD6A3A"/>
    <w:rsid w:val="00FE330E"/>
    <w:rsid w:val="00FE4A57"/>
    <w:rsid w:val="25D8DC9D"/>
    <w:rsid w:val="28767A1F"/>
    <w:rsid w:val="34D28DE2"/>
    <w:rsid w:val="38C35254"/>
    <w:rsid w:val="42510C3D"/>
    <w:rsid w:val="5245B38A"/>
    <w:rsid w:val="6D54BE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61"/>
    <o:shapelayout v:ext="edit">
      <o:idmap v:ext="edit" data="1"/>
    </o:shapelayout>
  </w:shapeDefaults>
  <w:decimalSymbol w:val="."/>
  <w:listSeparator w:val=","/>
  <w14:docId w14:val="52A9ABA7"/>
  <w15:chartTrackingRefBased/>
  <w15:docId w15:val="{A1987846-D9C2-4D21-B6D7-A420A021A7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00E0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531B86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100E04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100E04"/>
  </w:style>
  <w:style w:type="character" w:styleId="CommentReference">
    <w:name w:val="annotation reference"/>
    <w:basedOn w:val="DefaultParagraphFont"/>
    <w:uiPriority w:val="99"/>
    <w:semiHidden/>
    <w:unhideWhenUsed/>
    <w:rsid w:val="00DB799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B799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B799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B799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B799C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6171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97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74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28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27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60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94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64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99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597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765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926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712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848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161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518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108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743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617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268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193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173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775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131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677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683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101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894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741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18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902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60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780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745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578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03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616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549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211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215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87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008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832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777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279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776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260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077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650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464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904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110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224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874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345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152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469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412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917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704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843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439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514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102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258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167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559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421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921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741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508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339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633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075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790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838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643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468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667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164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718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644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086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613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952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074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52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080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945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009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665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991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01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857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547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2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574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190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592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822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193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603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58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967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855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073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501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787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572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929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52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316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843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295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314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177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140277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390450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3215415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5865724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232013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225683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3591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574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image" Target="media/image2.png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McW09</b:Tag>
    <b:SourceType>Report</b:SourceType>
    <b:Guid>{A07FB636-D03D-487E-9DED-6348FA9767DA}</b:Guid>
    <b:Title>A Research Dissertation to determine whether the Senior Officers of West Midlands Police engage in isomorphic learning from incidents of serious injury and deaths of officers.</b:Title>
    <b:JournalName>To determine whether the Senior Officers of West Midlands Police engage in isomorphic learning from incidents of serious injury and deaths of officers</b:JournalName>
    <b:Year>2009</b:Year>
    <b:Author>
      <b:Author>
        <b:NameList>
          <b:Person>
            <b:Last>McWalter</b:Last>
            <b:First>S.</b:First>
          </b:Person>
        </b:NameList>
      </b:Author>
    </b:Author>
    <b:Publisher>University of Leicester</b:Publisher>
    <b:City>Leicester</b:City>
    <b:RefOrder>1</b:RefOrder>
  </b:Source>
  <b:Source>
    <b:Tag>Sha13</b:Tag>
    <b:SourceType>Book</b:SourceType>
    <b:Guid>{BB55C316-6C62-4B1E-A334-77E3BF5438A3}</b:Guid>
    <b:Author>
      <b:Author>
        <b:NameList>
          <b:Person>
            <b:Last>Shane</b:Last>
            <b:First>J.</b:First>
          </b:Person>
        </b:NameList>
      </b:Author>
    </b:Author>
    <b:Title>Learning from Error in Policing; A Case Study in Organizational Accident Theory </b:Title>
    <b:Year>2013</b:Year>
    <b:City>New York</b:City>
    <b:Publisher>Springer Heidelberg</b:Publisher>
    <b:Edition>1st </b:Edition>
    <b:RefOrder>2</b:RefOrder>
  </b:Source>
  <b:Source>
    <b:Tag>Sye16</b:Tag>
    <b:SourceType>Book</b:SourceType>
    <b:Guid>{C2FA3A4F-C153-4511-9943-C79501AD9A20}</b:Guid>
    <b:Title>Black Box Thinking; Marginal Gains and the Secrets of High Performance</b:Title>
    <b:Year>2016</b:Year>
    <b:Publisher>John Murray</b:Publisher>
    <b:City>London</b:City>
    <b:Author>
      <b:Author>
        <b:NameList>
          <b:Person>
            <b:Last>Syed</b:Last>
            <b:First>M.</b:First>
          </b:Person>
        </b:NameList>
      </b:Author>
    </b:Author>
    <b:Edition>1st</b:Edition>
    <b:RefOrder>3</b:RefOrder>
  </b:Source>
  <b:Source>
    <b:Tag>Sau16</b:Tag>
    <b:SourceType>Book</b:SourceType>
    <b:Guid>{44A00A91-B6B2-4561-A8C5-6C3990EA8EB4}</b:Guid>
    <b:Author>
      <b:Author>
        <b:Corporate>Saunders, M., Lewis, P., and Thornhill, A.</b:Corporate>
      </b:Author>
    </b:Author>
    <b:Title>Research Methods for Business Students </b:Title>
    <b:Year>2016</b:Year>
    <b:City>Essex</b:City>
    <b:Publisher>Pearson </b:Publisher>
    <b:Edition>7th </b:Edition>
    <b:RefOrder>4</b:RefOrder>
  </b:Source>
  <b:Source>
    <b:Tag>Wel05</b:Tag>
    <b:SourceType>Book</b:SourceType>
    <b:Guid>{0B1AA934-876A-4DD8-9CB3-3E4A27BA760F}</b:Guid>
    <b:Author>
      <b:Author>
        <b:NameList>
          <b:Person>
            <b:Last>Welton</b:Last>
            <b:First>M.</b:First>
          </b:Person>
        </b:NameList>
      </b:Author>
    </b:Author>
    <b:Title>Designing the just learning society; A critical inquiry</b:Title>
    <b:Year>2005</b:Year>
    <b:City>Leicester </b:City>
    <b:Publisher>National Institute of Adult Continuing Education </b:Publisher>
    <b:Edition>1st </b:Edition>
    <b:RefOrder>5</b:RefOrder>
  </b:Source>
  <b:Source>
    <b:Tag>Bro02</b:Tag>
    <b:SourceType>Book</b:SourceType>
    <b:Guid>{AF871022-0E2E-4D20-BAFB-9363E7FAE9B2}</b:Guid>
    <b:Author>
      <b:Author>
        <b:Corporate>Brockbank, A., McGill I., and Beech, N.</b:Corporate>
      </b:Author>
    </b:Author>
    <b:Title>Reflective Learning in Practice </b:Title>
    <b:Year>2002</b:Year>
    <b:City>Aldershot</b:City>
    <b:Publisher>Gower Publishing Limited </b:Publisher>
    <b:Edition>1st </b:Edition>
    <b:RefOrder>6</b:RefOrder>
  </b:Source>
  <b:Source>
    <b:Tag>Rae08</b:Tag>
    <b:SourceType>Book</b:SourceType>
    <b:Guid>{ED035956-E140-42E0-912B-B200A06EA9DB}</b:Guid>
    <b:Author>
      <b:Author>
        <b:NameList>
          <b:Person>
            <b:Last>Raelin</b:Last>
            <b:First>J.</b:First>
            <b:Middle>A.</b:Middle>
          </b:Person>
        </b:NameList>
      </b:Author>
    </b:Author>
    <b:Title>Work-Based Learning; Bridging knowledge and action in the workplace </b:Title>
    <b:Year>2008</b:Year>
    <b:City>San Francisco</b:City>
    <b:Publisher>Jossey-Bass</b:Publisher>
    <b:Edition>Revised </b:Edition>
    <b:RefOrder>7</b:RefOrder>
  </b:Source>
  <b:Source>
    <b:Tag>Ped97</b:Tag>
    <b:SourceType>Book</b:SourceType>
    <b:Guid>{9B98CF09-F413-4FC2-9577-52F4E1B0FD5E}</b:Guid>
    <b:Author>
      <b:Author>
        <b:Corporate>Pedler, M., Burgoyne, J., and Boydell, T.</b:Corporate>
      </b:Author>
    </b:Author>
    <b:Title>The Learning Company; A Strategy for Sustainable Development </b:Title>
    <b:Year>1997</b:Year>
    <b:City>Berkshire </b:City>
    <b:Publisher>McGraw-Hill Publishing Company</b:Publisher>
    <b:Edition>2nd </b:Edition>
    <b:RefOrder>8</b:RefOrder>
  </b:Source>
  <b:Source>
    <b:Tag>Sad06</b:Tag>
    <b:SourceType>Book</b:SourceType>
    <b:Guid>{8B0C79CC-111A-4C2D-85A0-C8688FBBD486}</b:Guid>
    <b:Author>
      <b:Author>
        <b:NameList>
          <b:Person>
            <b:Last>Sadler-Smith</b:Last>
            <b:First>E.</b:First>
          </b:Person>
        </b:NameList>
      </b:Author>
    </b:Author>
    <b:Title>Learning and Development for Managers; Perspectives from Research and Practice </b:Title>
    <b:Year>2006</b:Year>
    <b:City>Carlton</b:City>
    <b:Publisher>Blackwell Publishing </b:Publisher>
    <b:Edition>1st </b:Edition>
    <b:RefOrder>9</b:RefOrder>
  </b:Source>
  <b:Source>
    <b:Tag>Mal11</b:Tag>
    <b:SourceType>Book</b:SourceType>
    <b:Guid>{2FB6C20A-71AC-4A67-9003-8F1DFA400524}</b:Guid>
    <b:Author>
      <b:Author>
        <b:Corporate>Malloch, M., Cairns, L., Evans, K., and O'Connor, B. N. </b:Corporate>
      </b:Author>
    </b:Author>
    <b:Title>The SAGE Handbook of Workplace Learning </b:Title>
    <b:Year>2011</b:Year>
    <b:City>London</b:City>
    <b:Publisher>SAGE Publications </b:Publisher>
    <b:Edition>1st </b:Edition>
    <b:RefOrder>10</b:RefOrder>
  </b:Source>
  <b:Source>
    <b:Tag>Kim93</b:Tag>
    <b:SourceType>DocumentFromInternetSite</b:SourceType>
    <b:Guid>{F3E010EA-558D-4088-9CEF-71D4A9FE5B09}</b:Guid>
    <b:Title>MITSloan Management Review; The Link between Individual and Organizational Learning </b:Title>
    <b:Year>1993</b:Year>
    <b:Author>
      <b:Author>
        <b:NameList>
          <b:Person>
            <b:Last>Kim</b:Last>
            <b:First>D.</b:First>
            <b:Middle>H.</b:Middle>
          </b:Person>
        </b:NameList>
      </b:Author>
    </b:Author>
    <b:YearAccessed>2022</b:YearAccessed>
    <b:MonthAccessed>November </b:MonthAccessed>
    <b:DayAccessed>14</b:DayAccessed>
    <b:URL>https://sloanreview.mit.edu/article/the-link-between-individual-and-organizational-learning/</b:URL>
    <b:Month>October</b:Month>
    <b:Day>15</b:Day>
    <b:RefOrder>11</b:RefOrder>
  </b:Source>
  <b:Source>
    <b:Tag>Cal21</b:Tag>
    <b:SourceType>JournalArticle</b:SourceType>
    <b:Guid>{A7971280-36F8-406A-9693-998E0E5E2B42}</b:Guid>
    <b:Author>
      <b:Author>
        <b:NameList>
          <b:Person>
            <b:Last>Caliskan</b:Last>
            <b:First>O.</b:First>
          </b:Person>
        </b:NameList>
      </b:Author>
    </b:Author>
    <b:Title>Learning from failure or failing to learn; Perspectives of School principals </b:Title>
    <b:JournalName>Journal of Educational Administration </b:JournalName>
    <b:Year>2021</b:Year>
    <b:Pages>422-436</b:Pages>
    <b:Volume>59</b:Volume>
    <b:Issue>4</b:Issue>
    <b:RefOrder>12</b:RefOrder>
  </b:Source>
  <b:Source>
    <b:Tag>Wad15</b:Tag>
    <b:SourceType>JournalArticle</b:SourceType>
    <b:Guid>{5A02CED3-882D-4C3F-9F56-68B3C427D15D}</b:Guid>
    <b:Title>Learning Lessons </b:Title>
    <b:Year>2015</b:Year>
    <b:Author>
      <b:Author>
        <b:NameList>
          <b:Person>
            <b:Last>Waddington</b:Last>
            <b:First>P.</b:First>
            <b:Middle>A. J.</b:Middle>
          </b:Person>
        </b:NameList>
      </b:Author>
    </b:Author>
    <b:JournalName>Policing </b:JournalName>
    <b:Pages>117-118</b:Pages>
    <b:Volume>9</b:Volume>
    <b:Issue>2</b:Issue>
    <b:RefOrder>13</b:RefOrder>
  </b:Source>
  <b:Source>
    <b:Tag>Sco15</b:Tag>
    <b:SourceType>JournalArticle</b:SourceType>
    <b:Guid>{01C35390-9FFD-4C89-A7AF-601582ACFFA4}</b:Guid>
    <b:Title>Analysing mistakes is key to success; Matthew Syed Opinion</b:Title>
    <b:JournalName>Director </b:JournalName>
    <b:Year>2015</b:Year>
    <b:Pages>21-23</b:Pages>
    <b:Volume>69</b:Volume>
    <b:Issue>1</b:Issue>
    <b:Author>
      <b:Author>
        <b:NameList>
          <b:Person>
            <b:Last>Scott</b:Last>
            <b:First>N.</b:First>
          </b:Person>
        </b:NameList>
      </b:Author>
    </b:Author>
    <b:RefOrder>14</b:RefOrder>
  </b:Source>
  <b:Source>
    <b:Tag>Bas21</b:Tag>
    <b:SourceType>JournalArticle</b:SourceType>
    <b:Guid>{AE24B2B4-291C-451D-B607-A0C6B4EC77AA}</b:Guid>
    <b:Author>
      <b:Author>
        <b:NameList>
          <b:Person>
            <b:Last>Basu</b:Last>
            <b:First>N.</b:First>
          </b:Person>
        </b:NameList>
      </b:Author>
    </b:Author>
    <b:Title>Learning Lessons from Countering Terrorism; the UK Experience 2017-2020</b:Title>
    <b:JournalName>Cambridge Journal of Evidence-Based Policing</b:JournalName>
    <b:Year>2021</b:Year>
    <b:Pages>134-145</b:Pages>
    <b:Volume>5</b:Volume>
    <b:RefOrder>15</b:RefOrder>
  </b:Source>
  <b:Source>
    <b:Tag>McM01</b:Tag>
    <b:SourceType>JournalArticle</b:SourceType>
    <b:Guid>{4B811BC5-EFEC-48A8-9322-9401171017D2}</b:Guid>
    <b:Author>
      <b:Author>
        <b:NameList>
          <b:Person>
            <b:Last>McMains</b:Last>
            <b:First>M.</b:First>
            <b:Middle>J.</b:Middle>
          </b:Person>
        </b:NameList>
      </b:Author>
    </b:Author>
    <b:Title>History's Lessons; Learning it the First Time </b:Title>
    <b:JournalName>Journal of Police Crisis Negotiations </b:JournalName>
    <b:Year>2001</b:Year>
    <b:Pages>69-72</b:Pages>
    <b:Volume>1</b:Volume>
    <b:Issue>2</b:Issue>
    <b:RefOrder>16</b:RefOrder>
  </b:Source>
  <b:Source>
    <b:Tag>McL</b:Tag>
    <b:SourceType>Report</b:SourceType>
    <b:Guid>{EC879490-6A9A-4985-A41C-DF5B1E145E9B}</b:Guid>
    <b:Author>
      <b:Author>
        <b:NameList>
          <b:Person>
            <b:Last>McLelland</b:Last>
            <b:First>J.</b:First>
            <b:Middle>R.</b:Middle>
          </b:Person>
        </b:NameList>
      </b:Author>
    </b:Author>
    <b:Title>Organisational Learning; How do we make marginal gains by debriefing and improving how we do activities, making best use of knowledge management?; Faculty of Business, Environment and Society </b:Title>
    <b:Year>2015</b:Year>
    <b:Publisher>Coventry University</b:Publisher>
    <b:City>Coventry</b:City>
    <b:RefOrder>17</b:RefOrder>
  </b:Source>
  <b:Source>
    <b:Tag>Rit10</b:Tag>
    <b:SourceType>Report</b:SourceType>
    <b:Guid>{85E7CB04-6CD7-4DBC-8D1D-0585A9A38322}</b:Guid>
    <b:Author>
      <b:Author>
        <b:NameList>
          <b:Person>
            <b:Last>Ritchie</b:Last>
            <b:First>S.</b:First>
            <b:Middle>H.</b:Middle>
          </b:Person>
        </b:NameList>
      </b:Author>
    </b:Author>
    <b:Title>An Investigation of the prevalence and impact of organisational learning in UK Police Forces </b:Title>
    <b:Year>2010</b:Year>
    <b:Publisher>OpenAIR@RGU </b:Publisher>
    <b:City>Aberdeen</b:City>
    <b:RefOrder>18</b:RefOrder>
  </b:Source>
  <b:Source>
    <b:Tag>Jan16</b:Tag>
    <b:SourceType>JournalArticle</b:SourceType>
    <b:Guid>{5C2152E1-834F-425D-97F4-388BF0C99100}</b:Guid>
    <b:Author>
      <b:Author>
        <b:Corporate>Janssens, L., Smet, K., Onghena, P., and Kyndt, E. </b:Corporate>
      </b:Author>
    </b:Author>
    <b:Title>The relationship between learning conditions in the workplace and informal learning outcomes: a study among police inspectors </b:Title>
    <b:JournalName>International Journal of Training and Development </b:JournalName>
    <b:Year>2016</b:Year>
    <b:Pages>1360-3736</b:Pages>
    <b:Volume>21</b:Volume>
    <b:Issue>2</b:Issue>
    <b:RefOrder>19</b:RefOrder>
  </b:Source>
  <b:Source>
    <b:Tag>Met17</b:Tag>
    <b:SourceType>JournalArticle</b:SourceType>
    <b:Guid>{C1830406-27C2-4414-B59A-8DDF23FEBDF4}</b:Guid>
    <b:Author>
      <b:Author>
        <b:NameList>
          <b:Person>
            <b:Last>Metcalfe</b:Last>
            <b:First>T.</b:First>
          </b:Person>
        </b:NameList>
      </b:Author>
    </b:Author>
    <b:Title>Shifting the blame; towards a self-reforming police service in England and Wales </b:Title>
    <b:JournalName>International Journal of Emergency Services </b:JournalName>
    <b:Year>2017</b:Year>
    <b:Pages>153-165</b:Pages>
    <b:Volume>6</b:Volume>
    <b:Issue>3</b:Issue>
    <b:RefOrder>20</b:RefOrder>
  </b:Source>
  <b:Source>
    <b:Tag>Lea11</b:Tag>
    <b:SourceType>Report</b:SourceType>
    <b:Guid>{67E1C4FE-8780-494B-BC3E-A924C4AC05E9}</b:Guid>
    <b:Author>
      <b:Author>
        <b:NameList>
          <b:Person>
            <b:Last>Leavitt</b:Last>
            <b:First>C.</b:First>
            <b:Middle>C.</b:Middle>
          </b:Person>
        </b:NameList>
      </b:Author>
    </b:Author>
    <b:Title>Three Organizational Learning Theories; A Comparative Analysis of Three Unique Theories</b:Title>
    <b:Year>2011</b:Year>
    <b:Publisher>cleavitt@infowest.com </b:Publisher>
    <b:City>Ivins </b:City>
    <b:RefOrder>21</b:RefOrder>
  </b:Source>
  <b:Source>
    <b:Tag>Ime18</b:Tag>
    <b:SourceType>JournalArticle</b:SourceType>
    <b:Guid>{DAC672E9-FCD0-453B-807F-CA129C7A2931}</b:Guid>
    <b:Title>Could black box approach take off in the industry?</b:Title>
    <b:Year>2018</b:Year>
    <b:Author>
      <b:Author>
        <b:NameList>
          <b:Person>
            <b:Last>Imeson</b:Last>
            <b:First>S.</b:First>
          </b:Person>
        </b:NameList>
      </b:Author>
    </b:Author>
    <b:JournalName>Pensions Expert </b:JournalName>
    <b:Pages>1-3</b:Pages>
    <b:Volume>8</b:Volume>
    <b:RefOrder>22</b:RefOrder>
  </b:Source>
  <b:Source>
    <b:Tag>Huy17</b:Tag>
    <b:SourceType>JournalArticle</b:SourceType>
    <b:Guid>{5CA6FD05-E57A-4698-9556-DC72E8B79991}</b:Guid>
    <b:Author>
      <b:Author>
        <b:Corporate>Huyhn, C., Wong, I. C. K., Correa-West, J., and Terry, D.</b:Corporate>
      </b:Author>
    </b:Author>
    <b:Title>Paediatric Patient Safety and the Need for Aviation Black Box Thinking to Learn From and Prevent Medication Errors </b:Title>
    <b:JournalName>Pediatr Drugs </b:JournalName>
    <b:Year>2017</b:Year>
    <b:Pages>99-105</b:Pages>
    <b:Volume>19</b:Volume>
    <b:RefOrder>23</b:RefOrder>
  </b:Source>
  <b:Source>
    <b:Tag>Oxt19</b:Tag>
    <b:SourceType>JournalArticle</b:SourceType>
    <b:Guid>{8B81CEB1-9917-4B7E-916D-24791D059753}</b:Guid>
    <b:Author>
      <b:Author>
        <b:NameList>
          <b:Person>
            <b:Last>Oxtoby</b:Last>
            <b:First>C.</b:First>
          </b:Person>
        </b:NameList>
      </b:Author>
    </b:Author>
    <b:Title>Learning from mistakes</b:Title>
    <b:JournalName>Equine veterinary education </b:JournalName>
    <b:Year>2019</b:Year>
    <b:Pages>284-285</b:Pages>
    <b:Volume>31</b:Volume>
    <b:Issue>6</b:Issue>
    <b:RefOrder>24</b:RefOrder>
  </b:Source>
  <b:Source>
    <b:Tag>Raf15</b:Tag>
    <b:SourceType>JournalArticle</b:SourceType>
    <b:Guid>{49CD114D-3FC0-4459-B346-FEC40CB65D5B}</b:Guid>
    <b:Author>
      <b:Author>
        <b:Corporate>Rafter, N., Hickey, A., Condell, S., Conroy, R., O'Connor, P., and Vaughan, D.</b:Corporate>
      </b:Author>
    </b:Author>
    <b:Title>Adverse events in healthcare; learning from mistakes</b:Title>
    <b:JournalName>OJM Monthly Journal of the Association of Physicians</b:JournalName>
    <b:Year>2015</b:Year>
    <b:Pages>273-277</b:Pages>
    <b:Volume>108</b:Volume>
    <b:Issue>4</b:Issue>
    <b:RefOrder>25</b:RefOrder>
  </b:Source>
  <b:Source>
    <b:Tag>Mac16</b:Tag>
    <b:SourceType>JournalArticle</b:SourceType>
    <b:Guid>{4820B2C0-C0E6-413B-8021-63C97F0E6CD0}</b:Guid>
    <b:Author>
      <b:Author>
        <b:NameList>
          <b:Person>
            <b:Last>Mackenzie</b:Last>
            <b:First>A.</b:First>
          </b:Person>
        </b:NameList>
      </b:Author>
    </b:Author>
    <b:Title>Learning from mistakes </b:Title>
    <b:JournalName>London Business School review </b:JournalName>
    <b:Year>2016</b:Year>
    <b:Pages>56-57</b:Pages>
    <b:Volume>27</b:Volume>
    <b:Issue>1</b:Issue>
    <b:RefOrder>26</b:RefOrder>
  </b:Source>
  <b:Source>
    <b:Tag>Øve20</b:Tag>
    <b:SourceType>JournalArticle</b:SourceType>
    <b:Guid>{2F0C0F04-9106-4953-814F-64768D61E8DF}</b:Guid>
    <b:Author>
      <b:Author>
        <b:NameList>
          <b:Person>
            <b:Last>Øverbye</b:Last>
            <b:First>K.</b:First>
          </b:Person>
        </b:NameList>
      </b:Author>
    </b:Author>
    <b:Title>Learning from mistakes; How does the brain handle error?</b:Title>
    <b:JournalName>Frontiers for young minds</b:JournalName>
    <b:Year>2020</b:Year>
    <b:Pages>1-7</b:Pages>
    <b:Volume>8</b:Volume>
    <b:Issue>80</b:Issue>
    <b:RefOrder>27</b:RefOrder>
  </b:Source>
  <b:Source>
    <b:Tag>Gar22</b:Tag>
    <b:SourceType>JournalArticle</b:SourceType>
    <b:Guid>{D328D78C-01A6-429E-B1FE-8E0F9755342E}</b:Guid>
    <b:Author>
      <b:Author>
        <b:Corporate>Gargantini, T., Daly, M., Sherlock, J., and Lazebnik, T.</b:Corporate>
      </b:Author>
    </b:Author>
    <b:Title>Providing Safe Space for Honest Mistakes in the Public Sector is the Most Important Predictor for Work Engagement after Strategic Clarity</b:Title>
    <b:JournalName>Sustainability</b:JournalName>
    <b:Year>2022</b:Year>
    <b:Pages>7051- 1 of 12</b:Pages>
    <b:Volume>14</b:Volume>
    <b:Issue>12</b:Issue>
    <b:RefOrder>28</b:RefOrder>
  </b:Source>
  <b:Source>
    <b:Tag>Phe18</b:Tag>
    <b:SourceType>JournalArticle</b:SourceType>
    <b:Guid>{BF467B66-8573-4D3E-97EB-BAEE4578EF64}</b:Guid>
    <b:Author>
      <b:Author>
        <b:Corporate>Phelps, J. M., Strype, J., Le Bellu, S., Lahlou, S., and Aandal, J.</b:Corporate>
      </b:Author>
    </b:Author>
    <b:Title>Experiential Learning and Simulation-Based Training in Norwegian Police Education; Examining Body-Worn Video as a tool to encourage reflection </b:Title>
    <b:JournalName>Policing; a journal of policy and practice </b:JournalName>
    <b:Year>2018</b:Year>
    <b:Pages>50-65</b:Pages>
    <b:Volume>12</b:Volume>
    <b:Issue>1</b:Issue>
    <b:RefOrder>29</b:RefOrder>
  </b:Source>
  <b:Source>
    <b:Tag>Fir20</b:Tag>
    <b:SourceType>JournalArticle</b:SourceType>
    <b:Guid>{4619F3D3-9BA7-4FE0-A740-9CF43F9C8E96}</b:Guid>
    <b:Author>
      <b:Author>
        <b:Corporate>Firing, K., Owesen, V., and Moen, F. </b:Corporate>
      </b:Author>
    </b:Author>
    <b:Title>Organizational Learning Through Debriefing; The Process of Sharing and Hiding Knowledge</b:Title>
    <b:JournalName>Scandinavian Journal of Military Studies </b:JournalName>
    <b:Year>2020</b:Year>
    <b:Pages>169-182</b:Pages>
    <b:Volume>3</b:Volume>
    <b:Issue>1</b:Issue>
    <b:RefOrder>30</b:RefOrder>
  </b:Source>
  <b:Source>
    <b:Tag>Bes05</b:Tag>
    <b:SourceType>JournalArticle</b:SourceType>
    <b:Guid>{42D1D703-01FC-4DA9-BDD0-11D4759382C3}</b:Guid>
    <b:Author>
      <b:Author>
        <b:Corporate>Best, D. and Eves, K. </b:Corporate>
      </b:Author>
    </b:Author>
    <b:Title>Why are there no lessons learned from road traffic incidents involving the police?</b:Title>
    <b:JournalName>Criminal Justice </b:JournalName>
    <b:Year>2005</b:Year>
    <b:Pages>1466-8025</b:Pages>
    <b:Volume>5</b:Volume>
    <b:Issue>1</b:Issue>
    <b:RefOrder>31</b:RefOrder>
  </b:Source>
  <b:Source>
    <b:Tag>Ped98</b:Tag>
    <b:SourceType>Book</b:SourceType>
    <b:Guid>{6129C41E-8187-4EF8-89BC-A1A5F6437E35}</b:Guid>
    <b:Author>
      <b:Author>
        <b:Corporate>Pedler, M. and Aspinwall, K.</b:Corporate>
      </b:Author>
    </b:Author>
    <b:Title>A Consise Guide to the Learning Organization</b:Title>
    <b:Year>1998</b:Year>
    <b:City>London</b:City>
    <b:Publisher>Lemos and Crane</b:Publisher>
    <b:Edition>1st</b:Edition>
    <b:RefOrder>32</b:RefOrder>
  </b:Source>
  <b:Source>
    <b:Tag>Mul01</b:Tag>
    <b:SourceType>JournalArticle</b:SourceType>
    <b:Guid>{A1AA82EE-05FE-4E1D-B11E-6B725936B643}</b:Guid>
    <b:Title>A Methodological approach to supporting organisational learning</b:Title>
    <b:Year>2001</b:Year>
    <b:Author>
      <b:Author>
        <b:Corporate>Mulholland, P., Zdenek, Z., Domingue, J., and Hatala, M.</b:Corporate>
      </b:Author>
    </b:Author>
    <b:JournalName>International Jornal of Human-Computer Studies</b:JournalName>
    <b:Pages>337-367</b:Pages>
    <b:Volume>55</b:Volume>
    <b:Issue>3</b:Issue>
    <b:RefOrder>33</b:RefOrder>
  </b:Source>
  <b:Source>
    <b:Tag>Bas18</b:Tag>
    <b:SourceType>JournalArticle</b:SourceType>
    <b:Guid>{E6BBF49D-EA19-46F1-80F2-0BB16D860B44}</b:Guid>
    <b:Title>Approaches for Organizational Learning; A Literature Review</b:Title>
    <b:Year>2018</b:Year>
    <b:Pages>1-20</b:Pages>
    <b:Author>
      <b:Author>
        <b:Corporate>Basten, D. and Haamann, T.</b:Corporate>
      </b:Author>
    </b:Author>
    <b:JournalName>SAGE Open</b:JournalName>
    <b:RefOrder>34</b:RefOrder>
  </b:Source>
  <b:Source>
    <b:Tag>Fil11</b:Tag>
    <b:SourceType>JournalArticle</b:SourceType>
    <b:Guid>{FFF45F1E-81E2-4096-A6EC-6222BB02DB6A}</b:Guid>
    <b:Title>Becoming a learning organization; The espoused values of police managers from two Norwegian districts</b:Title>
    <b:Year>2011</b:Year>
    <b:Author>
      <b:Author>
        <b:Corporate>Filstad, C. and Gottschalk, P.</b:Corporate>
      </b:Author>
    </b:Author>
    <b:JournalName>The Learning Organization</b:JournalName>
    <b:Pages>486-500</b:Pages>
    <b:Volume>18</b:Volume>
    <b:Issue>6</b:Issue>
    <b:RefOrder>35</b:RefOrder>
  </b:Source>
  <b:Source>
    <b:Tag>Bed14</b:Tag>
    <b:SourceType>JournalArticle</b:SourceType>
    <b:Guid>{55A88755-44A0-4FF9-A937-A388CA12301E}</b:Guid>
    <b:Author>
      <b:Author>
        <b:Corporate>Bedford, L. and Mazerolle, L.,</b:Corporate>
      </b:Author>
    </b:Author>
    <b:Title>Beyond the Evidence; Organizational Learning from RCTs in Policing</b:Title>
    <b:JournalName>Policing</b:JournalName>
    <b:Year>2014</b:Year>
    <b:Pages>402-416</b:Pages>
    <b:Volume>8</b:Volume>
    <b:Issue>4</b:Issue>
    <b:RefOrder>36</b:RefOrder>
  </b:Source>
  <b:Source>
    <b:Tag>Aki19</b:Tag>
    <b:SourceType>JournalArticle</b:SourceType>
    <b:Guid>{287D4B63-E6CC-4869-83A5-68DB490F786E}</b:Guid>
    <b:Author>
      <b:Author>
        <b:Corporate>Akinci, C. and Sadler-Smith, E.</b:Corporate>
      </b:Author>
    </b:Author>
    <b:Title>Collective Intuition; Implications for Improved Decision Making and Organizational Learning</b:Title>
    <b:JournalName>British Journal of Management</b:JournalName>
    <b:Year>2019</b:Year>
    <b:Pages>558-577</b:Pages>
    <b:Volume>30</b:Volume>
    <b:RefOrder>37</b:RefOrder>
  </b:Source>
  <b:Source>
    <b:Tag>Koo19</b:Tag>
    <b:SourceType>JournalArticle</b:SourceType>
    <b:Guid>{F7629B50-DC6B-4D92-BBDF-A939576E7A96}</b:Guid>
    <b:Author>
      <b:Author>
        <b:Corporate>Koo, A. and Smith, J.T.</b:Corporate>
      </b:Author>
    </b:Author>
    <b:Title>Does learning from mistakes have to be painful?  Analysis of 5 years' experience from leeds radiology educational cases meetings identifies common repetitive reporting errors and suggests acknowledging and celebrating excellence (ACE) as a more positive</b:Title>
    <b:JournalName>Insights into imaging</b:JournalName>
    <b:Year>2019</b:Year>
    <b:Pages>1-13</b:Pages>
    <b:Volume>10</b:Volume>
    <b:Issue>1</b:Issue>
    <b:RefOrder>38</b:RefOrder>
  </b:Source>
  <b:Source>
    <b:Tag>Wei17</b:Tag>
    <b:SourceType>JournalArticle</b:SourceType>
    <b:Guid>{0979E853-666C-4B38-8140-95C4BA56578D}</b:Guid>
    <b:Author>
      <b:Author>
        <b:Corporate>Weinzimmer, L. G. and Esken, C. A.</b:Corporate>
      </b:Author>
    </b:Author>
    <b:Title>Learning form Mistakes; How Mistake Tolerance Postively Affects Organizational Learning and Performance</b:Title>
    <b:JournalName>The journal of Applied Behavioural Science</b:JournalName>
    <b:Year>2017</b:Year>
    <b:Pages>322-348</b:Pages>
    <b:Volume>53</b:Volume>
    <b:Issue>3</b:Issue>
    <b:RefOrder>39</b:RefOrder>
  </b:Source>
  <b:Source>
    <b:Tag>Coe05</b:Tag>
    <b:SourceType>JournalArticle</b:SourceType>
    <b:Guid>{8A292CB9-C45F-4346-BEBA-E9143C3A5217}</b:Guid>
    <b:Author>
      <b:Author>
        <b:Corporate>Coelho, R. P. and McClure, J. E.</b:Corporate>
      </b:Author>
    </b:Author>
    <b:Title>Learning from Failure</b:Title>
    <b:JournalName>American Journal of Business</b:JournalName>
    <b:Year>2005</b:Year>
    <b:Pages>13-29</b:Pages>
    <b:Volume>20</b:Volume>
    <b:Issue>1</b:Issue>
    <b:RefOrder>40</b:RefOrder>
  </b:Source>
  <b:Source>
    <b:Tag>Chi99</b:Tag>
    <b:SourceType>JournalArticle</b:SourceType>
    <b:Guid>{97E11BE5-49EE-4043-8439-1B3A411BE776}</b:Guid>
    <b:Author>
      <b:Author>
        <b:Corporate>Chialvo, D. R. and Bak, P.</b:Corporate>
      </b:Author>
    </b:Author>
    <b:Title>Learning from mistakes</b:Title>
    <b:JournalName>Neuroscience</b:JournalName>
    <b:Year>1999</b:Year>
    <b:Pages>1137-1148</b:Pages>
    <b:Volume>90</b:Volume>
    <b:Issue>4</b:Issue>
    <b:RefOrder>41</b:RefOrder>
  </b:Source>
  <b:Source>
    <b:Tag>Jac09</b:Tag>
    <b:SourceType>JournalArticle</b:SourceType>
    <b:Guid>{981F4CE9-9CF6-4173-99F9-43684AC16C65}</b:Guid>
    <b:Author>
      <b:Author>
        <b:Corporate>Jacobson, S. and Petrie, R.</b:Corporate>
      </b:Author>
    </b:Author>
    <b:Title>Learning from mistakes; What do inconsistent choices over risk tell us?</b:Title>
    <b:JournalName>Journal of risk and uncertainty</b:JournalName>
    <b:Year>2009</b:Year>
    <b:Pages>143-158</b:Pages>
    <b:Volume>38</b:Volume>
    <b:Issue>2</b:Issue>
    <b:RefOrder>42</b:RefOrder>
  </b:Source>
  <b:Source>
    <b:Tag>Dek04</b:Tag>
    <b:SourceType>JournalArticle</b:SourceType>
    <b:Guid>{3215C749-61F9-4CC3-BD19-DD82966CFC15}</b:Guid>
    <b:Author>
      <b:Author>
        <b:Corporate>Dekker, S. and Hansen, D.</b:Corporate>
      </b:Author>
    </b:Author>
    <b:Title>Learning under Pressure; The Effects of Politicization on Organizational Learning in Public Bureaucracies</b:Title>
    <b:JournalName>Journal of Public Administration Research and Theory</b:JournalName>
    <b:Year>2004</b:Year>
    <b:Pages>211-230</b:Pages>
    <b:Volume>14</b:Volume>
    <b:Issue>2</b:Issue>
    <b:RefOrder>43</b:RefOrder>
  </b:Source>
  <b:Source>
    <b:Tag>Eas06</b:Tag>
    <b:SourceType>Book</b:SourceType>
    <b:Guid>{6C3E9F9D-6B8E-4CE3-AF8B-233093FB8BF0}</b:Guid>
    <b:Author>
      <b:Author>
        <b:Corporate>Easterby-Smith, M., Burgoyne, J., and Araujo, L.</b:Corporate>
      </b:Author>
    </b:Author>
    <b:Title>Organizational Learning and the Learning Organization</b:Title>
    <b:Year>2006</b:Year>
    <b:City>London</b:City>
    <b:Publisher>SAGE Publications Ltd</b:Publisher>
    <b:Edition>5th</b:Edition>
    <b:RefOrder>44</b:RefOrder>
  </b:Source>
  <b:Source>
    <b:Tag>Arg96</b:Tag>
    <b:SourceType>Book</b:SourceType>
    <b:Guid>{7E944B13-44DC-43F1-B29B-B8F8B36476D5}</b:Guid>
    <b:Author>
      <b:Author>
        <b:Corporate>Argyris, C. and Schon, D. A.,</b:Corporate>
      </b:Author>
    </b:Author>
    <b:Title>Organizational Learning ii; Theory, Method and Practice</b:Title>
    <b:Year>1996</b:Year>
    <b:Publisher>Addison-Wesley Publishing Company</b:Publisher>
    <b:Edition>1st</b:Edition>
    <b:City>Boston</b:City>
    <b:RefOrder>45</b:RefOrder>
  </b:Source>
  <b:Source>
    <b:Tag>Boy04</b:Tag>
    <b:SourceType>JournalArticle</b:SourceType>
    <b:Guid>{152A9A18-E2A9-4D61-9426-9C60A24D8B1D}</b:Guid>
    <b:Author>
      <b:Author>
        <b:Corporate>Boynton, P. and Greenhalgh, T.</b:Corporate>
      </b:Author>
    </b:Author>
    <b:Title>Hands-on guide to questionnaire research; Selecting, designing and developing your questionnaire</b:Title>
    <b:JournalName>British Medical Journal</b:JournalName>
    <b:Year>2004</b:Year>
    <b:Pages>1312-1315</b:Pages>
    <b:Volume>328</b:Volume>
    <b:RefOrder>46</b:RefOrder>
  </b:Source>
  <b:Source>
    <b:Tag>Boy041</b:Tag>
    <b:SourceType>JournalArticle</b:SourceType>
    <b:Guid>{82E35BAF-98EE-4203-8B6F-4D5381BE11C3}</b:Guid>
    <b:Author>
      <b:Author>
        <b:Corporate>Boynton, P., Wood, G., and Greenhalgh, T. </b:Corporate>
      </b:Author>
    </b:Author>
    <b:Title>Reaching beyond the white middle classes </b:Title>
    <b:JournalName>British Medical Journal </b:JournalName>
    <b:Year>2004</b:Year>
    <b:Pages>1433-1436</b:Pages>
    <b:Volume>328</b:Volume>
    <b:RefOrder>47</b:RefOrder>
  </b:Source>
  <b:Source>
    <b:Tag>Yan07</b:Tag>
    <b:SourceType>JournalArticle</b:SourceType>
    <b:Guid>{3572CBE4-39EE-4D24-A3F1-04B7B2591024}</b:Guid>
    <b:Author>
      <b:Author>
        <b:NameList>
          <b:Person>
            <b:Last>Yang</b:Last>
            <b:First>J.</b:First>
          </b:Person>
        </b:NameList>
      </b:Author>
    </b:Author>
    <b:Title>The impact of knowledge sharing on organizational learning and effectiveness </b:Title>
    <b:JournalName>Journal of Knowledge Management </b:JournalName>
    <b:Year>2007</b:Year>
    <b:Pages>83-90</b:Pages>
    <b:Volume>11</b:Volume>
    <b:Issue>2</b:Issue>
    <b:RefOrder>48</b:RefOrder>
  </b:Source>
  <b:Source>
    <b:Tag>Don02</b:Tag>
    <b:SourceType>JournalArticle</b:SourceType>
    <b:Guid>{BAF141D1-8D21-4A22-9912-FA9CDB721725}</b:Guid>
    <b:Author>
      <b:Author>
        <b:NameList>
          <b:Person>
            <b:Last>Donaldson</b:Last>
            <b:First>L.</b:First>
          </b:Person>
        </b:NameList>
      </b:Author>
    </b:Author>
    <b:Title>An organisation with a memory</b:Title>
    <b:JournalName>Clinical medicine </b:JournalName>
    <b:Year>2002</b:Year>
    <b:Pages>452-457</b:Pages>
    <b:Volume>2</b:Volume>
    <b:Issue>5</b:Issue>
    <b:RefOrder>49</b:RefOrder>
  </b:Source>
  <b:Source>
    <b:Tag>Fen05</b:Tag>
    <b:SourceType>JournalArticle</b:SourceType>
    <b:Guid>{BC7055B0-9961-4CCF-84B3-91E5A2D2D34C}</b:Guid>
    <b:Author>
      <b:Author>
        <b:Corporate>Fenwick, J. and McMillan, J.</b:Corporate>
      </b:Author>
    </b:Author>
    <b:Title>Organisational Learning and Public Sector Management; An Alternative View</b:Title>
    <b:JournalName>Public Policy and Administration</b:JournalName>
    <b:Year>2005</b:Year>
    <b:Volume>20</b:Volume>
    <b:Issue>42</b:Issue>
    <b:Pages>42-55</b:Pages>
    <b:RefOrder>50</b:RefOrder>
  </b:Source>
  <b:Source>
    <b:Tag>Gle00</b:Tag>
    <b:SourceType>JournalArticle</b:SourceType>
    <b:Guid>{9E8FF072-94C1-48C0-95D8-01867AFCF061}</b:Guid>
    <b:Author>
      <b:Author>
        <b:Corporate>Glendon, A. and Stanton, N.</b:Corporate>
      </b:Author>
    </b:Author>
    <b:Title>Perspectives on safety culture</b:Title>
    <b:JournalName>Safety Science </b:JournalName>
    <b:Year>2000</b:Year>
    <b:Pages>193-214</b:Pages>
    <b:Volume>34</b:Volume>
    <b:RefOrder>51</b:RefOrder>
  </b:Source>
  <b:Source>
    <b:Tag>Gul07</b:Tag>
    <b:SourceType>JournalArticle</b:SourceType>
    <b:Guid>{2A9350C0-D022-4C19-A032-3AE726AB4EDA}</b:Guid>
    <b:Author>
      <b:Author>
        <b:NameList>
          <b:Person>
            <b:Last>Guldenmund</b:Last>
            <b:First>F.</b:First>
          </b:Person>
        </b:NameList>
      </b:Author>
    </b:Author>
    <b:Title>The use of questionnaires in safety culture research- an evaluation</b:Title>
    <b:JournalName>Safety Science </b:JournalName>
    <b:Year>2007</b:Year>
    <b:Pages>723-743</b:Pages>
    <b:Volume>45</b:Volume>
    <b:RefOrder>52</b:RefOrder>
  </b:Source>
  <b:Source>
    <b:Tag>Rea04</b:Tag>
    <b:SourceType>JournalArticle</b:SourceType>
    <b:Guid>{E3D3C254-C6AD-4DAA-AA13-DB78078F949D}</b:Guid>
    <b:Author>
      <b:Author>
        <b:NameList>
          <b:Person>
            <b:Last>Reason</b:Last>
            <b:First>J.</b:First>
          </b:Person>
        </b:NameList>
      </b:Author>
    </b:Author>
    <b:Title>Beyond the organisational accident; the need for error wisdom on the frontline</b:Title>
    <b:JournalName>Quality and Safety in Health Care</b:JournalName>
    <b:Year>2004</b:Year>
    <b:Pages>28-33</b:Pages>
    <b:Volume>13</b:Volume>
    <b:RefOrder>53</b:RefOrder>
  </b:Source>
  <b:Source>
    <b:Tag>Smi07</b:Tag>
    <b:SourceType>JournalArticle</b:SourceType>
    <b:Guid>{EC1611A2-17AC-48F8-ABF5-F00677BD2DE1}</b:Guid>
    <b:Author>
      <b:Author>
        <b:Corporate>Smith, D. and Elliot, D. </b:Corporate>
      </b:Author>
    </b:Author>
    <b:Title>Exploring the Barriers to Learning from Crisis; Organizational Learning and Crisis </b:Title>
    <b:JournalName>Management Learning</b:JournalName>
    <b:Year>2007</b:Year>
    <b:Pages>519-538</b:Pages>
    <b:Volume>38</b:Volume>
    <b:Issue>5</b:Issue>
    <b:RefOrder>54</b:RefOrder>
  </b:Source>
  <b:Source>
    <b:Tag>NSP15</b:Tag>
    <b:SourceType>DocumentFromInternetSite</b:SourceType>
    <b:Guid>{423583A3-9DF4-4EFA-8B01-DA098D0D78E6}</b:Guid>
    <b:Author>
      <b:Author>
        <b:Corporate>NSPCC</b:Corporate>
      </b:Author>
    </b:Author>
    <b:Title>Police: Learning from case reviews - Summary of risk factors and learning for improved police practice</b:Title>
    <b:Year>2015</b:Year>
    <b:Month>April </b:Month>
    <b:YearAccessed>2022</b:YearAccessed>
    <b:MonthAccessed>November </b:MonthAccessed>
    <b:DayAccessed>15</b:DayAccessed>
    <b:URL>https://learning.nspcc.org.uk/media/1352/learning-from-case-reviews_police.pdf</b:URL>
    <b:RefOrder>55</b:RefOrder>
  </b:Source>
  <b:Source>
    <b:Tag>Pol18</b:Tag>
    <b:SourceType>DocumentFromInternetSite</b:SourceType>
    <b:Guid>{739E7708-7AC2-4C5F-852B-54E744BE6B69}</b:Guid>
    <b:Author>
      <b:Author>
        <b:Corporate>Police Foundation </b:Corporate>
      </b:Author>
    </b:Author>
    <b:Title>How do we move from a blame culture to a learning culture in policing?</b:Title>
    <b:Year>2018</b:Year>
    <b:Month>June </b:Month>
    <b:YearAccessed>2022</b:YearAccessed>
    <b:MonthAccessed>November </b:MonthAccessed>
    <b:DayAccessed>15</b:DayAccessed>
    <b:URL>https://www.police-foundation.org.uk/2017/wp-content/uploads/2018/07/from_blame_to_learning_policy_dinner.pdf</b:URL>
    <b:RefOrder>56</b:RefOrder>
  </b:Source>
  <b:Source>
    <b:Tag>Pol14</b:Tag>
    <b:SourceType>DocumentFromInternetSite</b:SourceType>
    <b:Guid>{75EA6F42-0584-4628-85F2-396D6588D88B}</b:Guid>
    <b:Author>
      <b:Author>
        <b:Corporate>Police Federation </b:Corporate>
      </b:Author>
    </b:Author>
    <b:Title>Blame Culture; Police Officers are too fearful of making mistakes, Federation West Yorkshire </b:Title>
    <b:Year>2014</b:Year>
    <b:Month>September </b:Month>
    <b:Day>12</b:Day>
    <b:YearAccessed>2022</b:YearAccessed>
    <b:MonthAccessed>November </b:MonthAccessed>
    <b:DayAccessed>15</b:DayAccessed>
    <b:URL>https://wypf.polfed.org/2014/09/12/blame-culture-police-officers-are-too-fearful-of-making-mistakes/</b:URL>
    <b:RefOrder>57</b:RefOrder>
  </b:Source>
  <b:Source>
    <b:Tag>HMI03</b:Tag>
    <b:SourceType>DocumentFromInternetSite</b:SourceType>
    <b:Guid>{F0B6A5C2-21B9-4C20-A165-BBF93F529360}</b:Guid>
    <b:Author>
      <b:Author>
        <b:Corporate>HMICFRS</b:Corporate>
      </b:Author>
    </b:Author>
    <b:Title>Victoria Climie Inquiry Report; Key findings from the self audits of NHS organisations, social services departments and police forces</b:Title>
    <b:Year>2003</b:Year>
    <b:Month>October </b:Month>
    <b:Day>9</b:Day>
    <b:YearAccessed>2022</b:YearAccessed>
    <b:MonthAccessed>November </b:MonthAccessed>
    <b:DayAccessed>15</b:DayAccessed>
    <b:URL>https://www.justiceinspectorates.gov.uk/hmicfrs/publications/victoria-climbie-inquiry-report-key-findings/</b:URL>
    <b:RefOrder>58</b:RefOrder>
  </b:Source>
  <b:Source>
    <b:Tag>LSC09</b:Tag>
    <b:SourceType>DocumentFromInternetSite</b:SourceType>
    <b:Guid>{80C6CDC1-793C-413B-994F-33910BEE9ED1}</b:Guid>
    <b:Author>
      <b:Author>
        <b:Corporate>LSCB</b:Corporate>
      </b:Author>
    </b:Author>
    <b:Title>Serious Case Review; Baby Peter - Executive Summary</b:Title>
    <b:Year>2009</b:Year>
    <b:Month>February </b:Month>
    <b:YearAccessed>2022</b:YearAccessed>
    <b:MonthAccessed>November</b:MonthAccessed>
    <b:DayAccessed>15</b:DayAccessed>
    <b:URL>https://www.basw.co.uk/system/files/resources/basw_111257-10_0.pdf</b:URL>
    <b:RefOrder>59</b:RefOrder>
  </b:Source>
  <b:Source>
    <b:Tag>Jon17</b:Tag>
    <b:SourceType>DocumentFromInternetSite</b:SourceType>
    <b:Guid>{C4543737-BE06-4063-ABEA-89E6FC7152DA}</b:Guid>
    <b:Author>
      <b:Author>
        <b:Corporate>Jones, J.</b:Corporate>
      </b:Author>
    </b:Author>
    <b:Title>The patronising disposition of unaccountable power; A report to ensure the pain and suffering of the Hillsborough families is not repeated </b:Title>
    <b:Year>2017</b:Year>
    <b:Month>November </b:Month>
    <b:Day>1</b:Day>
    <b:YearAccessed>2022</b:YearAccessed>
    <b:MonthAccessed>November</b:MonthAccessed>
    <b:DayAccessed>15</b:DayAccessed>
    <b:URL>https://assets.publishing.service.gov.uk/government/uploads/system/uploads/attachment_data/file/655892/6_3860_HO_Hillsborough_Report_2017_FINAL_WEB_updated.pdf</b:URL>
    <b:RefOrder>60</b:RefOrder>
  </b:Source>
  <b:Source>
    <b:Tag>Pol181</b:Tag>
    <b:SourceType>InternetSite</b:SourceType>
    <b:Guid>{010E45FA-5B0E-4742-9163-F9BBD6FE8570}</b:Guid>
    <b:Author>
      <b:Author>
        <b:Corporate>Police Foundation</b:Corporate>
      </b:Author>
    </b:Author>
    <b:Title>There are few winners from the blame game in policing; how do the police learn from mistakes?</b:Title>
    <b:Year>2018</b:Year>
    <b:YearAccessed>2022</b:YearAccessed>
    <b:MonthAccessed>November</b:MonthAccessed>
    <b:DayAccessed>15</b:DayAccessed>
    <b:URL>https://www.police-foundation.org.uk/2018/08/winners-blame-game-policing/</b:URL>
    <b:RefOrder>61</b:RefOrder>
  </b:Source>
  <b:Source>
    <b:Tag>CoP20</b:Tag>
    <b:SourceType>DocumentFromInternetSite</b:SourceType>
    <b:Guid>{AD2E3F48-231D-446E-90DA-C8398723948A}</b:Guid>
    <b:Author>
      <b:Author>
        <b:Corporate>CoP</b:Corporate>
      </b:Author>
    </b:Author>
    <b:Title>College of Policing; Learning the Lessons</b:Title>
    <b:Year>2020</b:Year>
    <b:Month>November</b:Month>
    <b:Day>30</b:Day>
    <b:YearAccessed>2022</b:YearAccessed>
    <b:MonthAccessed>November </b:MonthAccessed>
    <b:DayAccessed>15</b:DayAccessed>
    <b:URL>https://www.college.police.uk/guidance/conflict-management/learning-lessons</b:URL>
    <b:RefOrder>62</b:RefOrder>
  </b:Source>
  <b:Source>
    <b:Tag>CoP22</b:Tag>
    <b:SourceType>DocumentFromInternetSite</b:SourceType>
    <b:Guid>{B9C389EE-08A4-46EB-A0F2-7A620ADC817C}</b:Guid>
    <b:Author>
      <b:Author>
        <b:Corporate>CoP</b:Corporate>
      </b:Author>
    </b:Author>
    <b:Title>National Decision Model</b:Title>
    <b:Year>2022</b:Year>
    <b:Month>November </b:Month>
    <b:Day>15</b:Day>
    <b:YearAccessed>2022</b:YearAccessed>
    <b:MonthAccessed>November </b:MonthAccessed>
    <b:DayAccessed>15</b:DayAccessed>
    <b:URL>https://www.college.police.uk/app/national-decision-model</b:URL>
    <b:RefOrder>63</b:RefOrder>
  </b:Source>
  <b:Source>
    <b:Tag>Tor21</b:Tag>
    <b:SourceType>JournalArticle</b:SourceType>
    <b:Guid>{62FF979B-8311-4A2C-846A-0F5A0AA9560A}</b:Guid>
    <b:Title>Police complaints and discipline; Integrity, lesson learning, independence and accountability; some implications of the reforms under the Policing and Crime Act 2017</b:Title>
    <b:Year>2021</b:Year>
    <b:Author>
      <b:Author>
        <b:NameList>
          <b:Person>
            <b:Last>Torrible</b:Last>
            <b:First>C.</b:First>
          </b:Person>
        </b:NameList>
      </b:Author>
    </b:Author>
    <b:JournalName>Policing and Society</b:JournalName>
    <b:Pages>1117-1132</b:Pages>
    <b:Volume>31</b:Volume>
    <b:Issue>9</b:Issue>
    <b:RefOrder>64</b:RefOrder>
  </b:Source>
  <b:Source>
    <b:Tag>Hea19</b:Tag>
    <b:SourceType>DocumentFromInternetSite</b:SourceType>
    <b:Guid>{916D9580-E6E0-47CB-BCC3-1DE3EA4CE220}</b:Guid>
    <b:Title>Lesson-learning not blame; realistic or optimistic? Police Professional </b:Title>
    <b:Year>2019</b:Year>
    <b:YearAccessed>2022</b:YearAccessed>
    <b:MonthAccessed>November </b:MonthAccessed>
    <b:DayAccessed>15</b:DayAccessed>
    <b:URL>https://repository.canterbury.ac.uk/item/88yw7/lesson-learning-not-blame-realistic-or-optimistic</b:URL>
    <b:Author>
      <b:Author>
        <b:Corporate>Heaton, R. and Tong, S.</b:Corporate>
      </b:Author>
    </b:Author>
    <b:Month>February</b:Month>
    <b:Day>19</b:Day>
    <b:RefOrder>65</b:RefOrder>
  </b:Source>
  <b:Source>
    <b:Tag>Big15</b:Tag>
    <b:SourceType>Book</b:SourceType>
    <b:Guid>{2F0CE190-43A3-4A9A-BA6C-E5328F70C11F}</b:Guid>
    <b:Title>Succeeding with your Master's Dissertation </b:Title>
    <b:Year>2015</b:Year>
    <b:Author>
      <b:Author>
        <b:NameList>
          <b:Person>
            <b:Last>Biggam</b:Last>
            <b:First>J.</b:First>
          </b:Person>
        </b:NameList>
      </b:Author>
    </b:Author>
    <b:City>Berkshire</b:City>
    <b:Publisher>OUPress</b:Publisher>
    <b:Edition>3rd </b:Edition>
    <b:RefOrder>66</b:RefOrder>
  </b:Source>
  <b:Source>
    <b:Tag>Bel18</b:Tag>
    <b:SourceType>Book</b:SourceType>
    <b:Guid>{085D107D-6087-4B8C-A153-B96AF4A01CF6}</b:Guid>
    <b:Author>
      <b:Author>
        <b:Corporate>Bell, J. and Waters, S.</b:Corporate>
      </b:Author>
    </b:Author>
    <b:Title>Doing your research project; a guide for first-time researchers</b:Title>
    <b:Year>2018</b:Year>
    <b:City>London</b:City>
    <b:Publisher>McGraw-Hill</b:Publisher>
    <b:Edition>7th </b:Edition>
    <b:RefOrder>67</b:RefOrder>
  </b:Source>
  <b:Source>
    <b:Tag>Bel02</b:Tag>
    <b:SourceType>Book</b:SourceType>
    <b:Guid>{9A4D1772-9256-42C5-B892-D56C8A71D52C}</b:Guid>
    <b:Author>
      <b:Author>
        <b:Corporate>Bell, J. and Opie, C.</b:Corporate>
      </b:Author>
    </b:Author>
    <b:Title>Learning from research; getting more from your data </b:Title>
    <b:Year>2002</b:Year>
    <b:City>Buckingham</b:City>
    <b:Publisher>Open University Press</b:Publisher>
    <b:RefOrder>68</b:RefOrder>
  </b:Source>
  <b:Source>
    <b:Tag>Den10</b:Tag>
    <b:SourceType>Book</b:SourceType>
    <b:Guid>{DCF6B398-9BC3-40B7-B699-5DDFA2BD9484}</b:Guid>
    <b:Author>
      <b:Author>
        <b:NameList>
          <b:Person>
            <b:Last>Denscombe</b:Last>
            <b:First>M.</b:First>
          </b:Person>
        </b:NameList>
      </b:Author>
    </b:Author>
    <b:Title>Ground Rules for Good Research; Guidelines for Good Practice </b:Title>
    <b:Year>2010</b:Year>
    <b:City>Maidenhead</b:City>
    <b:Publisher>Open University Press</b:Publisher>
    <b:Edition>2nd</b:Edition>
    <b:RefOrder>69</b:RefOrder>
  </b:Source>
  <b:Source>
    <b:Tag>Dav07</b:Tag>
    <b:SourceType>Book</b:SourceType>
    <b:Guid>{41B16595-581D-41DC-B3B4-6BA9B2302280}</b:Guid>
    <b:Author>
      <b:Author>
        <b:NameList>
          <b:Person>
            <b:Last>Davies</b:Last>
            <b:First>B.</b:First>
            <b:Middle>M.</b:Middle>
          </b:Person>
        </b:NameList>
      </b:Author>
    </b:Author>
    <b:Title>Doing a Successful Research Project; Using Qualitative or Quantitative Methods</b:Title>
    <b:Year>2007</b:Year>
    <b:City>Basingstoke</b:City>
    <b:Publisher>Palgrave Macmillan</b:Publisher>
    <b:RefOrder>70</b:RefOrder>
  </b:Source>
  <b:Source>
    <b:Tag>DeV14</b:Tag>
    <b:SourceType>Book</b:SourceType>
    <b:Guid>{08D1F0D4-862A-4FD0-8BEB-CF0D964D1CCE}</b:Guid>
    <b:Author>
      <b:Author>
        <b:NameList>
          <b:Person>
            <b:Last>De Vaus</b:Last>
            <b:First>D.</b:First>
            <b:Middle>A.</b:Middle>
          </b:Person>
        </b:NameList>
      </b:Author>
    </b:Author>
    <b:Title>Surveys in Social Research</b:Title>
    <b:Year>2014</b:Year>
    <b:City>Abingdon</b:City>
    <b:Publisher>Routledge</b:Publisher>
    <b:Edition>6th</b:Edition>
    <b:RefOrder>71</b:RefOrder>
  </b:Source>
  <b:Source>
    <b:Tag>Smi15</b:Tag>
    <b:SourceType>Book</b:SourceType>
    <b:Guid>{62D8E3D6-F2A6-44E8-9664-64577453ABD8}</b:Guid>
    <b:Author>
      <b:Author>
        <b:NameList>
          <b:Person>
            <b:Last>Smith</b:Last>
            <b:First>J.</b:First>
          </b:Person>
        </b:NameList>
      </b:Author>
    </b:Author>
    <b:Title>Qualitative Psychology; A Practical Guide to Research Methods</b:Title>
    <b:Year>2015</b:Year>
    <b:City>London</b:City>
    <b:Publisher>Sage</b:Publisher>
    <b:RefOrder>72</b:RefOrder>
  </b:Source>
  <b:Source>
    <b:Tag>Bra06</b:Tag>
    <b:SourceType>JournalArticle</b:SourceType>
    <b:Guid>{A19A4690-6106-422D-BF20-203A2882CF09}</b:Guid>
    <b:Title>Using thematic analysis in psychology</b:Title>
    <b:Year>2006</b:Year>
    <b:Author>
      <b:Author>
        <b:Corporate>Braun, V. and Clarke, V.</b:Corporate>
      </b:Author>
    </b:Author>
    <b:JournalName>Qualitative Research in Psychology</b:JournalName>
    <b:Pages>77-101</b:Pages>
    <b:Volume>3</b:Volume>
    <b:Issue>2</b:Issue>
    <b:RefOrder>73</b:RefOrder>
  </b:Source>
  <b:Source>
    <b:Tag>You82</b:Tag>
    <b:SourceType>Book</b:SourceType>
    <b:Guid>{46BDCE83-03B3-4A51-9E2D-A261CC2B8025}</b:Guid>
    <b:Title>Analysing Surveys</b:Title>
    <b:Year>1982</b:Year>
    <b:Author>
      <b:Author>
        <b:NameList>
          <b:Person>
            <b:Last>Youngman</b:Last>
            <b:First>M.B.</b:First>
          </b:Person>
        </b:NameList>
      </b:Author>
    </b:Author>
    <b:City>Nottingham</b:City>
    <b:Publisher>University of Nottingham School of Education </b:Publisher>
    <b:RefOrder>74</b:RefOrder>
  </b:Source>
  <b:Source>
    <b:Tag>Mul19</b:Tag>
    <b:SourceType>Book</b:SourceType>
    <b:Guid>{1799A800-F9B9-4227-BC7B-64BA988BF4D7}</b:Guid>
    <b:Title>Organisational Behaviour in the Workplace, with Jacqueline McLean</b:Title>
    <b:Year>2019</b:Year>
    <b:City>Harlow</b:City>
    <b:Publisher>Pearson Education Limited </b:Publisher>
    <b:Author>
      <b:Author>
        <b:NameList>
          <b:Person>
            <b:Last>Mullins</b:Last>
            <b:First>L.</b:First>
          </b:Person>
        </b:NameList>
      </b:Author>
    </b:Author>
    <b:Edition>12th </b:Edition>
    <b:RefOrder>75</b:RefOrder>
  </b:Source>
  <b:Source>
    <b:Tag>CoP16</b:Tag>
    <b:SourceType>DocumentFromInternetSite</b:SourceType>
    <b:Guid>{CD08D583-7E8D-4773-9CB4-AD79DCC1524F}</b:Guid>
    <b:Title>Policing Vision 2025, College of Policing</b:Title>
    <b:Year>2016</b:Year>
    <b:Author>
      <b:Author>
        <b:Corporate>CoP</b:Corporate>
      </b:Author>
    </b:Author>
    <b:Month>November</b:Month>
    <b:YearAccessed>2022</b:YearAccessed>
    <b:MonthAccessed>November </b:MonthAccessed>
    <b:DayAccessed>28</b:DayAccessed>
    <b:URL>https://www.npcc.police.uk/documents/Policing%20Vision.pdf#:~:text=This%20Policing%20Vision%202025%20sets%20out%20our%20plan,and%20of%20course%20the%20public%20as%20a%20whole.</b:URL>
    <b:RefOrder>76</b:RefOrder>
  </b:Source>
  <b:Source>
    <b:Tag>Bar22</b:Tag>
    <b:SourceType>DocumentFromInternetSite</b:SourceType>
    <b:Guid>{BCE1A02C-B53D-472F-AEC7-4B8B98F1F5D8}</b:Guid>
    <b:Author>
      <b:Author>
        <b:NameList>
          <b:Person>
            <b:Last>Barber</b:Last>
            <b:First>M.</b:First>
          </b:Person>
        </b:NameList>
      </b:Author>
    </b:Author>
    <b:Title>Strategic Review of Policing in England and Wales; A New Mode of Protection, redesigning policing and public safety for the 21st Century</b:Title>
    <b:Year>2022</b:Year>
    <b:Month>March</b:Month>
    <b:YearAccessed>2022</b:YearAccessed>
    <b:MonthAccessed>November</b:MonthAccessed>
    <b:DayAccessed>28</b:DayAccessed>
    <b:URL>https://www.policingreview.org.uk/wp-content/uploads/srpew_final_report.pdf</b:URL>
    <b:RefOrder>77</b:RefOrder>
  </b:Source>
  <b:Source>
    <b:Tag>Mac99</b:Tag>
    <b:SourceType>DocumentFromInternetSite</b:SourceType>
    <b:Guid>{AC0116C4-6BE2-4B94-B9FB-85396D169DF1}</b:Guid>
    <b:Author>
      <b:Author>
        <b:NameList>
          <b:Person>
            <b:Last>Macpherson</b:Last>
            <b:First>W.</b:First>
          </b:Person>
        </b:NameList>
      </b:Author>
    </b:Author>
    <b:Title>The Stephen Lawrence Inquiry </b:Title>
    <b:Year>1999</b:Year>
    <b:Month>February</b:Month>
    <b:Day>15</b:Day>
    <b:YearAccessed>2022</b:YearAccessed>
    <b:MonthAccessed>November </b:MonthAccessed>
    <b:DayAccessed>28</b:DayAccessed>
    <b:URL>https://assets.publishing.service.gov.uk/government/uploads/system/uploads/attachment_data/file/277111/4262.pdf</b:URL>
    <b:RefOrder>78</b:RefOrder>
  </b:Source>
  <b:Source>
    <b:Tag>Hom22</b:Tag>
    <b:SourceType>DocumentFromInternetSite</b:SourceType>
    <b:Guid>{13BD4CA9-BD6C-4E42-929C-49B8CCF34483}</b:Guid>
    <b:Author>
      <b:Author>
        <b:Corporate>Home Office </b:Corporate>
      </b:Author>
    </b:Author>
    <b:Title>Manchester Arena Inquiry Volume 2; Emergency Response </b:Title>
    <b:Year>2022</b:Year>
    <b:Month>November </b:Month>
    <b:YearAccessed>2022</b:YearAccessed>
    <b:MonthAccessed>November </b:MonthAccessed>
    <b:DayAccessed>28</b:DayAccessed>
    <b:URL>https://assets.publishing.service.gov.uk/government/uploads/system/uploads/attachment_data/file/1115447/MAI-Vol2-_Part_i_Accessible_.pdf</b:URL>
    <b:RefOrder>79</b:RefOrder>
  </b:Source>
  <b:Source>
    <b:Tag>Jon171</b:Tag>
    <b:SourceType>DocumentFromInternetSite</b:SourceType>
    <b:Guid>{5E1948AA-A63C-4487-B492-5B54B51E9B4F}</b:Guid>
    <b:Author>
      <b:Author>
        <b:NameList>
          <b:Person>
            <b:Last>Jones</b:Last>
            <b:First>J.</b:First>
          </b:Person>
        </b:NameList>
      </b:Author>
    </b:Author>
    <b:Title>The patronising disposition of unaccountable power; A report to ensure the pain and suffering of the Hillsborough families is not repeated</b:Title>
    <b:Year>2017</b:Year>
    <b:Month>November </b:Month>
    <b:Day>1</b:Day>
    <b:YearAccessed>2022</b:YearAccessed>
    <b:MonthAccessed>November </b:MonthAccessed>
    <b:DayAccessed>28</b:DayAccessed>
    <b:URL>https://assets.publishing.service.gov.uk/government/uploads/system/uploads/attachment_data/file/655892/6_3860_HO_Hillsborough_Report_2017_FINAL_WEB_updated.pdf</b:URL>
    <b:RefOrder>80</b:RefOrder>
  </b:Source>
  <b:Source>
    <b:Tag>IPC07</b:Tag>
    <b:SourceType>DocumentFromInternetSite</b:SourceType>
    <b:Guid>{153BAE7B-BAA6-4332-8D2E-B4CCB139D778}</b:Guid>
    <b:Author>
      <b:Author>
        <b:Corporate>IPCC</b:Corporate>
      </b:Author>
    </b:Author>
    <b:Title>Independent Police Complaints Commission</b:Title>
    <b:Year>2007</b:Year>
    <b:Month>November </b:Month>
    <b:Day>8</b:Day>
    <b:YearAccessed>2022</b:YearAccessed>
    <b:MonthAccessed>November </b:MonthAccessed>
    <b:DayAccessed>28</b:DayAccessed>
    <b:URL>http://policeauthority.org/metropolitan/downloads/scrutinites/stockwell/ipcc-one.pdf</b:URL>
    <b:RefOrder>81</b:RefOrder>
  </b:Source>
  <b:Source>
    <b:Tag>IOP2b</b:Tag>
    <b:SourceType>InternetSite</b:SourceType>
    <b:Guid>{F4277E7F-9F51-43AB-A969-EF53FE863194}</b:Guid>
    <b:Author>
      <b:Author>
        <b:Corporate>IOPC</b:Corporate>
      </b:Author>
    </b:Author>
    <b:Title>Operation Hotton; Independent Office for Police Conduct; Learning Report </b:Title>
    <b:Year>2022b</b:Year>
    <b:YearAccessed>2022</b:YearAccessed>
    <b:MonthAccessed>November</b:MonthAccessed>
    <b:DayAccessed>28</b:DayAccessed>
    <b:URL>https://www.policeconduct.gov.uk/sites/default/files/Operation%20Hotton%20Learning%20report%20-%20January%202022.pdf</b:URL>
    <b:RefOrder>82</b:RefOrder>
  </b:Source>
  <b:Source>
    <b:Tag>Ind22</b:Tag>
    <b:SourceType>InternetSite</b:SourceType>
    <b:Guid>{5DCE4AEF-4890-44DE-9537-F3C67033A4C2}</b:Guid>
    <b:Title>Independent Office for Police Conduct; IOPC to investigate Gwent Police Officers over sharing of offensive messages allegations</b:Title>
    <b:Year>2022a</b:Year>
    <b:YearAccessed>2022</b:YearAccessed>
    <b:MonthAccessed>November</b:MonthAccessed>
    <b:DayAccessed>28</b:DayAccessed>
    <b:URL>https://policeconduct.gov.uk/news/iopc-investigate-gwent-police-officers-over-sharing-offensive-messages-allegations</b:URL>
    <b:Author>
      <b:Author>
        <b:Corporate>IOPC</b:Corporate>
      </b:Author>
    </b:Author>
    <b:RefOrder>83</b:RefOrder>
  </b:Source>
  <b:Source>
    <b:Tag>Swa21</b:Tag>
    <b:SourceType>DocumentFromInternetSite</b:SourceType>
    <b:Guid>{725FA26F-4209-4353-97A5-BFD59F48B757}</b:Guid>
    <b:Title>Events at Mayhill and Waun Wen May 2021; Independent Learning Review </b:Title>
    <b:Year>2021</b:Year>
    <b:YearAccessed>2022</b:YearAccessed>
    <b:MonthAccessed>November </b:MonthAccessed>
    <b:DayAccessed>29</b:DayAccessed>
    <b:URL>file:///C:/Users/89209/Downloads/Independent_Learning_Review%20(1).pdf</b:URL>
    <b:Author>
      <b:Author>
        <b:Corporate>Swansea Council</b:Corporate>
      </b:Author>
    </b:Author>
    <b:RefOrder>84</b:RefOrder>
  </b:Source>
  <b:Source>
    <b:Tag>Sca81</b:Tag>
    <b:SourceType>Report</b:SourceType>
    <b:Guid>{59061B7F-98A8-4FB4-8184-43B5729798EF}</b:Guid>
    <b:Title>The Brixton Disorders 10-12 April 1981</b:Title>
    <b:Year>1981</b:Year>
    <b:Author>
      <b:Author>
        <b:NameList>
          <b:Person>
            <b:Last>Scarman</b:Last>
            <b:First>Lord</b:First>
            <b:Middle>Justice.</b:Middle>
          </b:Person>
        </b:NameList>
      </b:Author>
    </b:Author>
    <b:Publisher>Home Office </b:Publisher>
    <b:City>London</b:City>
    <b:RefOrder>85</b:RefOrder>
  </b:Source>
  <b:Source>
    <b:Tag>Sen90</b:Tag>
    <b:SourceType>Book</b:SourceType>
    <b:Guid>{386549AB-3B96-4043-AC47-D3A36982A4A4}</b:Guid>
    <b:Title>The Fifth Discipline; The Art of Practice of the Learning Organization</b:Title>
    <b:Year>1990</b:Year>
    <b:Publisher>Doubleday Currency</b:Publisher>
    <b:Author>
      <b:Author>
        <b:NameList>
          <b:Person>
            <b:Last>Senge</b:Last>
            <b:First>P.</b:First>
          </b:Person>
        </b:NameList>
      </b:Author>
    </b:Author>
    <b:City>United States</b:City>
    <b:Edition>1st </b:Edition>
    <b:RefOrder>86</b:RefOrder>
  </b:Source>
  <b:Source>
    <b:Tag>Hsu</b:Tag>
    <b:SourceType>JournalArticle</b:SourceType>
    <b:Guid>{C4F778C9-80F4-4417-B0E8-80453A66323F}</b:Guid>
    <b:Title>Still in search of learning organization?  Towards a radical account of The Fifith Discipline; The Art and Practice of the Learning Organization</b:Title>
    <b:Author>
      <b:Author>
        <b:Corporate>Hsu, S. W., and Lamb, P.</b:Corporate>
      </b:Author>
    </b:Author>
    <b:JournalName>The Learning Organization </b:JournalName>
    <b:Year>2020</b:Year>
    <b:Pages>31-41</b:Pages>
    <b:Volume>27</b:Volume>
    <b:Issue>1</b:Issue>
    <b:RefOrder>87</b:RefOrder>
  </b:Source>
  <b:Source>
    <b:Tag>Ped17</b:Tag>
    <b:SourceType>JournalArticle</b:SourceType>
    <b:Guid>{2DFF3338-7448-4D08-8359-F891A5E15AF0}</b:Guid>
    <b:Author>
      <b:Author>
        <b:Corporate>Pedler, M. and Burgoyne, J.</b:Corporate>
      </b:Author>
    </b:Author>
    <b:Title>Is the learning organization still alive?</b:Title>
    <b:JournalName>The Learning Organization </b:JournalName>
    <b:Year>2017</b:Year>
    <b:Pages>119-126</b:Pages>
    <b:Volume>24</b:Volume>
    <b:Issue>2</b:Issue>
    <b:RefOrder>88</b:RefOrder>
  </b:Source>
  <b:Source>
    <b:Tag>Ped14</b:Tag>
    <b:SourceType>JournalArticle</b:SourceType>
    <b:Guid>{06B3615B-3F73-4E47-8ADB-2A90C471DBE6}</b:Guid>
    <b:Author>
      <b:Author>
        <b:Corporate>Pedler, M. and Hsu, S. W.</b:Corporate>
      </b:Author>
    </b:Author>
    <b:Title>Unlearning, critical action learning and wicked problems </b:Title>
    <b:JournalName>Action Learning; Research and Practice</b:JournalName>
    <b:Year>2014</b:Year>
    <b:Pages>296-310</b:Pages>
    <b:Volume>11</b:Volume>
    <b:Issue>3</b:Issue>
    <b:RefOrder>89</b:RefOrder>
  </b:Source>
  <b:Source>
    <b:Tag>Adž18</b:Tag>
    <b:SourceType>JournalArticle</b:SourceType>
    <b:Guid>{F5CFE0E8-C292-42D1-AE39-66BE5DE26027}</b:Guid>
    <b:Author>
      <b:Author>
        <b:NameList>
          <b:Person>
            <b:Last>Adžic</b:Last>
            <b:First>S.</b:First>
          </b:Person>
        </b:NameList>
      </b:Author>
    </b:Author>
    <b:Title>Learning organizations: a fine example of a management fad</b:Title>
    <b:JournalName>Business and Economic Horizons </b:JournalName>
    <b:Year>2018</b:Year>
    <b:Pages>477-487</b:Pages>
    <b:Volume>14</b:Volume>
    <b:Issue>3</b:Issue>
    <b:RefOrder>90</b:RefOrder>
  </b:Source>
  <b:Source>
    <b:Tag>Kim16</b:Tag>
    <b:SourceType>JournalArticle</b:SourceType>
    <b:Guid>{B60117D5-71EC-4488-8423-86606BF13AC1}</b:Guid>
    <b:Author>
      <b:Author>
        <b:NameList>
          <b:Person>
            <b:Last>Kim</b:Last>
            <b:First>H.</b:First>
          </b:Person>
        </b:NameList>
      </b:Author>
    </b:Author>
    <b:Title>Changing Safety Culture through Isomorphic Learning in Korea </b:Title>
    <b:Year>2016</b:Year>
    <b:JournalName>International Information Institue </b:JournalName>
    <b:Pages>1215-1220</b:Pages>
    <b:Volume>19</b:Volume>
    <b:Issue>4</b:Issue>
    <b:RefOrder>91</b:RefOrder>
  </b:Source>
  <b:Source>
    <b:Tag>Har09</b:Tag>
    <b:SourceType>DocumentFromInternetSite</b:SourceType>
    <b:Guid>{179086EA-BBC6-4164-9E38-84C367F96985}</b:Guid>
    <b:Title>Serious Case Review; Baby Peter; Local Safeguarding Children Board Haringey; Executive Summary</b:Title>
    <b:Year>2009</b:Year>
    <b:YearAccessed>2022</b:YearAccessed>
    <b:MonthAccessed>December</b:MonthAccessed>
    <b:DayAccessed>2</b:DayAccessed>
    <b:URL>https://www.basw.co.uk/system/files/resources/basw_111257-10_0.pdf</b:URL>
    <b:Author>
      <b:Author>
        <b:Corporate>Haringey</b:Corporate>
      </b:Author>
    </b:Author>
    <b:Month>February</b:Month>
    <b:RefOrder>92</b:RefOrder>
  </b:Source>
  <b:Source>
    <b:Tag>Lor03</b:Tag>
    <b:SourceType>DocumentFromInternetSite</b:SourceType>
    <b:Guid>{52465DDA-3D37-40F3-B7BE-A7E2138C0462}</b:Guid>
    <b:Author>
      <b:Author>
        <b:Corporate>Lord Laming</b:Corporate>
      </b:Author>
    </b:Author>
    <b:Title>The Victoria Climbié Inquiry, Serious Case Review</b:Title>
    <b:Year>2003</b:Year>
    <b:YearAccessed>2022</b:YearAccessed>
    <b:MonthAccessed>November</b:MonthAccessed>
    <b:DayAccessed>15</b:DayAccessed>
    <b:URL>https://assets.publishing.service.gov.uk/government/uploads/system/uploads/attachment_data/file/273183/5730.pdf</b:URL>
    <b:Month>January</b:Month>
    <b:RefOrder>93</b:RefOrder>
  </b:Source>
  <b:Source>
    <b:Tag>IOP18</b:Tag>
    <b:SourceType>InternetSite</b:SourceType>
    <b:Guid>{8A08A771-90C9-4948-8380-956B5E68A5B7}</b:Guid>
    <b:Author>
      <b:Author>
        <b:Corporate>IOPC</b:Corporate>
      </b:Author>
    </b:Author>
    <b:Title>Stephen Port Murders - Metropolitan Police Service </b:Title>
    <b:Year>2018</b:Year>
    <b:YearAccessed>2022</b:YearAccessed>
    <b:MonthAccessed>December</b:MonthAccessed>
    <b:DayAccessed>2</b:DayAccessed>
    <b:URL>https://www.policeconduct.gov.uk/investigations/stephen-port-murders-metropolitan-police-service</b:URL>
    <b:RefOrder>94</b:RefOrder>
  </b:Source>
  <b:Source>
    <b:Tag>Bar2a</b:Tag>
    <b:SourceType>DocumentFromInternetSite</b:SourceType>
    <b:Guid>{32E76472-60E8-4274-9B6E-77FBF638F58E}</b:Guid>
    <b:Title>Interim Report on Misconduct </b:Title>
    <b:Year>2022a</b:Year>
    <b:YearAccessed>2022</b:YearAccessed>
    <b:MonthAccessed>December</b:MonthAccessed>
    <b:DayAccessed>2</b:DayAccessed>
    <b:URL>https://www.met.police.uk/police-forces/metropolitan-police/areas/about-us/about-the-met/bcr/baroness-caseys-report-misconduct/</b:URL>
    <b:Author>
      <b:Author>
        <b:Corporate>Baroness Casey</b:Corporate>
      </b:Author>
    </b:Author>
    <b:Month>October </b:Month>
    <b:Day>17</b:Day>
    <b:RefOrder>95</b:RefOrder>
  </b:Source>
  <b:Source>
    <b:Tag>Bar2b</b:Tag>
    <b:SourceType>DocumentFromInternetSite</b:SourceType>
    <b:Guid>{A47C1143-443F-45FD-968D-F2AED5095E50}</b:Guid>
    <b:Author>
      <b:Author>
        <b:Corporate>Baroness Casey</b:Corporate>
      </b:Author>
    </b:Author>
    <b:Title>Letter from Baroness Casey to Commissioner Sir Mark Rowley </b:Title>
    <b:Year>2022b</b:Year>
    <b:Month>October </b:Month>
    <b:Day>17</b:Day>
    <b:YearAccessed>2022</b:YearAccessed>
    <b:MonthAccessed>December</b:MonthAccessed>
    <b:DayAccessed>2</b:DayAccessed>
    <b:URL>https://www.met.police.uk/SysSiteAssets/media/downloads/met/about-us/baroness-casey-review/baroness-casey-letter-to-commissioner-accessible.pdf</b:URL>
    <b:RefOrder>96</b:RefOrder>
  </b:Source>
  <b:Source>
    <b:Tag>UWT22</b:Tag>
    <b:SourceType>DocumentFromInternetSite</b:SourceType>
    <b:Guid>{49D641E3-49ED-453E-9AAC-EE7A83E17285}</b:Guid>
    <b:Author>
      <b:Author>
        <b:Corporate>UWTSD</b:Corporate>
      </b:Author>
    </b:Author>
    <b:Title>University of Wales Trinity Saint David; Research Ethics and Integrity Code of Practice </b:Title>
    <b:Year>2022</b:Year>
    <b:Month>July </b:Month>
    <b:YearAccessed>2022</b:YearAccessed>
    <b:MonthAccessed>December </b:MonthAccessed>
    <b:DayAccessed>2</b:DayAccessed>
    <b:URL>https://www.uwtsd.ac.uk/media/uwtsd-website/content-assets/documents/research/REICoP-July-2022.pdf</b:URL>
    <b:RefOrder>97</b:RefOrder>
  </b:Source>
  <b:Source>
    <b:Tag>You94</b:Tag>
    <b:SourceType>BookSection</b:SourceType>
    <b:Guid>{AEA18E10-64F9-4BFA-855B-2DB7EB7A26AB}</b:Guid>
    <b:Author>
      <b:Author>
        <b:NameList>
          <b:Person>
            <b:Last>Youngman</b:Last>
            <b:First>M.B.</b:First>
          </b:Person>
        </b:NameList>
      </b:Author>
    </b:Author>
    <b:Title>Designing and analysing interviews, in Bennet, N., Glatter, R., and Levac'ic, R.</b:Title>
    <b:Year>1994</b:Year>
    <b:City>London</b:City>
    <b:Publisher>Paul Chapman</b:Publisher>
    <b:BookTitle>Improving Educational Management through Research and Consultancy</b:BookTitle>
    <b:RefOrder>98</b:RefOrder>
  </b:Source>
</b:Sources>
</file>

<file path=customXml/itemProps1.xml><?xml version="1.0" encoding="utf-8"?>
<ds:datastoreItem xmlns:ds="http://schemas.openxmlformats.org/officeDocument/2006/customXml" ds:itemID="{0AF8624E-9237-46A0-B54F-88CA579EF36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14</Pages>
  <Words>2684</Words>
  <Characters>15299</Characters>
  <Application>Microsoft Office Word</Application>
  <DocSecurity>0</DocSecurity>
  <Lines>127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Boulton &lt;School of Forensic &amp; Applied Sciences&gt;</dc:creator>
  <cp:keywords/>
  <dc:description/>
  <cp:lastModifiedBy>Mann Jolene T/Supt</cp:lastModifiedBy>
  <cp:revision>5</cp:revision>
  <dcterms:created xsi:type="dcterms:W3CDTF">2022-12-02T10:20:00Z</dcterms:created>
  <dcterms:modified xsi:type="dcterms:W3CDTF">2022-12-02T10:33:00Z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7beefdff-6834-454f-be00-a68b5bc5f471_Enabled">
    <vt:lpwstr>true</vt:lpwstr>
  </property>
  <property fmtid="{D5CDD505-2E9C-101B-9397-08002B2CF9AE}" pid="3" name="MSIP_Label_7beefdff-6834-454f-be00-a68b5bc5f471_SetDate">
    <vt:lpwstr>2022-10-19T14:53:08Z</vt:lpwstr>
  </property>
  <property fmtid="{D5CDD505-2E9C-101B-9397-08002B2CF9AE}" pid="4" name="MSIP_Label_7beefdff-6834-454f-be00-a68b5bc5f471_Method">
    <vt:lpwstr>Standard</vt:lpwstr>
  </property>
  <property fmtid="{D5CDD505-2E9C-101B-9397-08002B2CF9AE}" pid="5" name="MSIP_Label_7beefdff-6834-454f-be00-a68b5bc5f471_Name">
    <vt:lpwstr>OFFICIAL</vt:lpwstr>
  </property>
  <property fmtid="{D5CDD505-2E9C-101B-9397-08002B2CF9AE}" pid="6" name="MSIP_Label_7beefdff-6834-454f-be00-a68b5bc5f471_SiteId">
    <vt:lpwstr>39683655-1d97-4b22-be8c-246da0f47a41</vt:lpwstr>
  </property>
  <property fmtid="{D5CDD505-2E9C-101B-9397-08002B2CF9AE}" pid="7" name="MSIP_Label_7beefdff-6834-454f-be00-a68b5bc5f471_ActionId">
    <vt:lpwstr>9bf99a93-c79b-4c51-be10-7fe698ba7823</vt:lpwstr>
  </property>
  <property fmtid="{D5CDD505-2E9C-101B-9397-08002B2CF9AE}" pid="8" name="MSIP_Label_7beefdff-6834-454f-be00-a68b5bc5f471_ContentBits">
    <vt:lpwstr>0</vt:lpwstr>
  </property>
  <property fmtid="{D5CDD505-2E9C-101B-9397-08002B2CF9AE}" pid="9" name="MSIP_Label_553f0066-c24e-444c-9c2a-7427c31ebeab_Enabled">
    <vt:lpwstr>true</vt:lpwstr>
  </property>
  <property fmtid="{D5CDD505-2E9C-101B-9397-08002B2CF9AE}" pid="10" name="MSIP_Label_553f0066-c24e-444c-9c2a-7427c31ebeab_SetDate">
    <vt:lpwstr>2022-12-01T17:57:51Z</vt:lpwstr>
  </property>
  <property fmtid="{D5CDD505-2E9C-101B-9397-08002B2CF9AE}" pid="11" name="MSIP_Label_553f0066-c24e-444c-9c2a-7427c31ebeab_Method">
    <vt:lpwstr>Standard</vt:lpwstr>
  </property>
  <property fmtid="{D5CDD505-2E9C-101B-9397-08002B2CF9AE}" pid="12" name="MSIP_Label_553f0066-c24e-444c-9c2a-7427c31ebeab_Name">
    <vt:lpwstr>553f0066-c24e-444c-9c2a-7427c31ebeab</vt:lpwstr>
  </property>
  <property fmtid="{D5CDD505-2E9C-101B-9397-08002B2CF9AE}" pid="13" name="MSIP_Label_553f0066-c24e-444c-9c2a-7427c31ebeab_SiteId">
    <vt:lpwstr>e5aafe7c-971b-4ab7-b039-141ad36acec0</vt:lpwstr>
  </property>
  <property fmtid="{D5CDD505-2E9C-101B-9397-08002B2CF9AE}" pid="14" name="MSIP_Label_553f0066-c24e-444c-9c2a-7427c31ebeab_ActionId">
    <vt:lpwstr>f592470f-c90f-45d2-af30-f11060817e44</vt:lpwstr>
  </property>
  <property fmtid="{D5CDD505-2E9C-101B-9397-08002B2CF9AE}" pid="15" name="MSIP_Label_553f0066-c24e-444c-9c2a-7427c31ebeab_ContentBits">
    <vt:lpwstr>1</vt:lpwstr>
  </property>
</Properties>
</file>