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56CD0" w14:textId="77777777" w:rsidR="008F4D7D" w:rsidRDefault="008F4D7D" w:rsidP="008F4D7D">
      <w:pPr>
        <w:spacing w:line="276" w:lineRule="auto"/>
        <w:jc w:val="left"/>
      </w:pPr>
      <w:r>
        <w:rPr>
          <w:noProof/>
        </w:rPr>
        <w:drawing>
          <wp:inline distT="0" distB="0" distL="0" distR="0" wp14:anchorId="07C7EFC9" wp14:editId="1C4696A9">
            <wp:extent cx="1478943" cy="54123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79243" cy="541340"/>
                    </a:xfrm>
                    <a:prstGeom prst="rect">
                      <a:avLst/>
                    </a:prstGeom>
                  </pic:spPr>
                </pic:pic>
              </a:graphicData>
            </a:graphic>
          </wp:inline>
        </w:drawing>
      </w:r>
    </w:p>
    <w:p w14:paraId="1A9C236F" w14:textId="77777777" w:rsidR="008F4D7D" w:rsidRDefault="008F4D7D" w:rsidP="008F4D7D">
      <w:pPr>
        <w:spacing w:line="276" w:lineRule="auto"/>
        <w:jc w:val="left"/>
      </w:pPr>
    </w:p>
    <w:p w14:paraId="730811D1" w14:textId="77777777" w:rsidR="008F4D7D" w:rsidRPr="00454790" w:rsidRDefault="008F4D7D" w:rsidP="008F4D7D">
      <w:pPr>
        <w:spacing w:line="276" w:lineRule="auto"/>
        <w:jc w:val="center"/>
        <w:rPr>
          <w:b/>
          <w:sz w:val="30"/>
          <w:szCs w:val="30"/>
        </w:rPr>
      </w:pPr>
      <w:r w:rsidRPr="00454790">
        <w:rPr>
          <w:b/>
          <w:sz w:val="30"/>
          <w:szCs w:val="30"/>
        </w:rPr>
        <w:t>Module: Problem Solving and Decision Making</w:t>
      </w:r>
    </w:p>
    <w:p w14:paraId="17A07D7C" w14:textId="77777777" w:rsidR="008F4D7D" w:rsidRDefault="008F4D7D" w:rsidP="008F4D7D">
      <w:pPr>
        <w:spacing w:line="276" w:lineRule="auto"/>
        <w:jc w:val="center"/>
        <w:rPr>
          <w:b/>
          <w:sz w:val="30"/>
          <w:szCs w:val="30"/>
        </w:rPr>
      </w:pPr>
      <w:r w:rsidRPr="00454790">
        <w:rPr>
          <w:b/>
          <w:sz w:val="30"/>
          <w:szCs w:val="30"/>
        </w:rPr>
        <w:t>Module code: LCLM4004</w:t>
      </w:r>
    </w:p>
    <w:p w14:paraId="79780F13" w14:textId="77777777" w:rsidR="00E77636" w:rsidRPr="00454790" w:rsidRDefault="00E77636" w:rsidP="008F4D7D">
      <w:pPr>
        <w:spacing w:line="276" w:lineRule="auto"/>
        <w:jc w:val="center"/>
        <w:rPr>
          <w:b/>
          <w:sz w:val="30"/>
          <w:szCs w:val="30"/>
        </w:rPr>
      </w:pPr>
    </w:p>
    <w:p w14:paraId="6548810F" w14:textId="218A2284" w:rsidR="008F4D7D" w:rsidRDefault="003626FC" w:rsidP="008F4D7D">
      <w:pPr>
        <w:spacing w:line="276" w:lineRule="auto"/>
      </w:pPr>
      <w:r>
        <w:t>Module title: Problem solving and Decision maki</w:t>
      </w:r>
      <w:r w:rsidR="004C089D">
        <w:t xml:space="preserve">ng </w:t>
      </w:r>
    </w:p>
    <w:p w14:paraId="52E4EEFD" w14:textId="74B173F9" w:rsidR="004C089D" w:rsidRDefault="004C089D" w:rsidP="008F4D7D">
      <w:pPr>
        <w:spacing w:line="276" w:lineRule="auto"/>
      </w:pPr>
      <w:r>
        <w:t>Module code: LCLM 4004</w:t>
      </w:r>
    </w:p>
    <w:p w14:paraId="76D24A08" w14:textId="784E0682" w:rsidR="00E77636" w:rsidRDefault="00B549A2" w:rsidP="00E77636">
      <w:pPr>
        <w:spacing w:line="276" w:lineRule="auto"/>
      </w:pPr>
      <w:r>
        <w:t xml:space="preserve">Assessment code: </w:t>
      </w:r>
      <w:r w:rsidR="006812FF">
        <w:t>Component 2</w:t>
      </w:r>
      <w:r>
        <w:t xml:space="preserve"> </w:t>
      </w:r>
      <w:r w:rsidR="00AD51E7">
        <w:t>report</w:t>
      </w:r>
    </w:p>
    <w:p w14:paraId="298C04AE" w14:textId="346822C2" w:rsidR="008F4D7D" w:rsidRDefault="008F4D7D" w:rsidP="00E77636">
      <w:pPr>
        <w:spacing w:line="276" w:lineRule="auto"/>
      </w:pPr>
      <w:r>
        <w:t xml:space="preserve">Student </w:t>
      </w:r>
      <w:r w:rsidR="00E77636">
        <w:t>Name: Grace</w:t>
      </w:r>
      <w:r w:rsidR="007A3921">
        <w:t xml:space="preserve"> Bassoko </w:t>
      </w:r>
    </w:p>
    <w:p w14:paraId="11D61792" w14:textId="266AAD42" w:rsidR="0015473F" w:rsidRDefault="008F4D7D" w:rsidP="00AD51E7">
      <w:pPr>
        <w:spacing w:line="276" w:lineRule="auto"/>
        <w:rPr>
          <w:rFonts w:ascii="-webkit-standard" w:hAnsi="-webkit-standard"/>
          <w:color w:val="000000"/>
          <w:sz w:val="27"/>
          <w:szCs w:val="27"/>
        </w:rPr>
      </w:pPr>
      <w:r>
        <w:t>Student ID:</w:t>
      </w:r>
      <w:r w:rsidR="007A3921">
        <w:t>24413</w:t>
      </w:r>
      <w:r w:rsidR="00A52118">
        <w:t>87</w:t>
      </w:r>
    </w:p>
    <w:p w14:paraId="5D52EB78" w14:textId="77777777" w:rsidR="0015473F" w:rsidRDefault="0015473F">
      <w:pPr>
        <w:pStyle w:val="s6"/>
        <w:spacing w:before="0" w:beforeAutospacing="0" w:after="120" w:afterAutospacing="0"/>
        <w:jc w:val="both"/>
        <w:rPr>
          <w:rFonts w:ascii="-webkit-standard" w:hAnsi="-webkit-standard"/>
          <w:color w:val="000000"/>
          <w:sz w:val="27"/>
          <w:szCs w:val="27"/>
        </w:rPr>
      </w:pPr>
      <w:r>
        <w:rPr>
          <w:rStyle w:val="s9"/>
          <w:rFonts w:ascii="Arial" w:hAnsi="Arial" w:cs="Arial"/>
          <w:color w:val="1D2125"/>
          <w:sz w:val="36"/>
          <w:szCs w:val="36"/>
          <w:shd w:val="clear" w:color="auto" w:fill="FFFFFF"/>
        </w:rPr>
        <w:t> </w:t>
      </w:r>
    </w:p>
    <w:p w14:paraId="35057248" w14:textId="65857E63" w:rsidR="008F4D7D" w:rsidRDefault="008F4D7D" w:rsidP="008F4D7D">
      <w:pPr>
        <w:spacing w:line="276" w:lineRule="auto"/>
        <w:jc w:val="left"/>
      </w:pPr>
    </w:p>
    <w:sdt>
      <w:sdtPr>
        <w:rPr>
          <w:rFonts w:ascii="Times New Roman" w:eastAsiaTheme="minorHAnsi" w:hAnsi="Times New Roman" w:cstheme="minorBidi"/>
          <w:b/>
          <w:bCs/>
          <w:color w:val="auto"/>
          <w:sz w:val="24"/>
          <w:szCs w:val="22"/>
        </w:rPr>
        <w:id w:val="514042510"/>
        <w:docPartObj>
          <w:docPartGallery w:val="Table of Contents"/>
          <w:docPartUnique/>
        </w:docPartObj>
      </w:sdtPr>
      <w:sdtEndPr>
        <w:rPr>
          <w:b w:val="0"/>
          <w:bCs w:val="0"/>
          <w:noProof/>
        </w:rPr>
      </w:sdtEndPr>
      <w:sdtContent>
        <w:p w14:paraId="2CFDFE69" w14:textId="77777777" w:rsidR="008F4D7D" w:rsidRDefault="008F4D7D" w:rsidP="008F4D7D">
          <w:pPr>
            <w:pStyle w:val="TOCHeading"/>
          </w:pPr>
          <w:r>
            <w:t>Table of Contents</w:t>
          </w:r>
        </w:p>
        <w:p w14:paraId="2715DC36" w14:textId="77777777" w:rsidR="008F4D7D" w:rsidRDefault="008F4D7D" w:rsidP="008F4D7D">
          <w:pPr>
            <w:pStyle w:val="TOC1"/>
            <w:tabs>
              <w:tab w:val="right" w:leader="dot" w:pos="9350"/>
            </w:tabs>
            <w:rPr>
              <w:noProof/>
            </w:rPr>
          </w:pPr>
          <w:r>
            <w:fldChar w:fldCharType="begin"/>
          </w:r>
          <w:r>
            <w:instrText xml:space="preserve"> TOC \o "1-3" \h \z \u </w:instrText>
          </w:r>
          <w:r>
            <w:fldChar w:fldCharType="separate"/>
          </w:r>
          <w:hyperlink w:anchor="_Toc227846106" w:history="1">
            <w:r w:rsidRPr="00D2578D">
              <w:rPr>
                <w:rStyle w:val="Hyperlink"/>
                <w:noProof/>
              </w:rPr>
              <w:t>1. Introduction</w:t>
            </w:r>
            <w:r>
              <w:rPr>
                <w:noProof/>
                <w:webHidden/>
              </w:rPr>
              <w:tab/>
            </w:r>
            <w:r>
              <w:rPr>
                <w:noProof/>
                <w:webHidden/>
              </w:rPr>
              <w:fldChar w:fldCharType="begin"/>
            </w:r>
            <w:r>
              <w:rPr>
                <w:noProof/>
                <w:webHidden/>
              </w:rPr>
              <w:instrText xml:space="preserve"> PAGEREF _Toc227846106 \h </w:instrText>
            </w:r>
            <w:r>
              <w:rPr>
                <w:noProof/>
                <w:webHidden/>
              </w:rPr>
            </w:r>
            <w:r>
              <w:rPr>
                <w:noProof/>
                <w:webHidden/>
              </w:rPr>
              <w:fldChar w:fldCharType="separate"/>
            </w:r>
            <w:r>
              <w:rPr>
                <w:noProof/>
                <w:webHidden/>
              </w:rPr>
              <w:t>3</w:t>
            </w:r>
            <w:r>
              <w:rPr>
                <w:noProof/>
                <w:webHidden/>
              </w:rPr>
              <w:fldChar w:fldCharType="end"/>
            </w:r>
          </w:hyperlink>
        </w:p>
        <w:p w14:paraId="0CADC3D6" w14:textId="77777777" w:rsidR="008F4D7D" w:rsidRDefault="008F4D7D" w:rsidP="008F4D7D">
          <w:pPr>
            <w:pStyle w:val="TOC2"/>
            <w:tabs>
              <w:tab w:val="right" w:leader="dot" w:pos="9350"/>
            </w:tabs>
            <w:rPr>
              <w:noProof/>
            </w:rPr>
          </w:pPr>
          <w:hyperlink w:anchor="_Toc227846107" w:history="1">
            <w:r w:rsidRPr="00D2578D">
              <w:rPr>
                <w:rStyle w:val="Hyperlink"/>
                <w:noProof/>
              </w:rPr>
              <w:t>1.1 Purpose of the Report</w:t>
            </w:r>
            <w:r>
              <w:rPr>
                <w:noProof/>
                <w:webHidden/>
              </w:rPr>
              <w:tab/>
            </w:r>
            <w:r>
              <w:rPr>
                <w:noProof/>
                <w:webHidden/>
              </w:rPr>
              <w:fldChar w:fldCharType="begin"/>
            </w:r>
            <w:r>
              <w:rPr>
                <w:noProof/>
                <w:webHidden/>
              </w:rPr>
              <w:instrText xml:space="preserve"> PAGEREF _Toc227846107 \h </w:instrText>
            </w:r>
            <w:r>
              <w:rPr>
                <w:noProof/>
                <w:webHidden/>
              </w:rPr>
            </w:r>
            <w:r>
              <w:rPr>
                <w:noProof/>
                <w:webHidden/>
              </w:rPr>
              <w:fldChar w:fldCharType="separate"/>
            </w:r>
            <w:r>
              <w:rPr>
                <w:noProof/>
                <w:webHidden/>
              </w:rPr>
              <w:t>3</w:t>
            </w:r>
            <w:r>
              <w:rPr>
                <w:noProof/>
                <w:webHidden/>
              </w:rPr>
              <w:fldChar w:fldCharType="end"/>
            </w:r>
          </w:hyperlink>
        </w:p>
        <w:p w14:paraId="013E8F69" w14:textId="77777777" w:rsidR="008F4D7D" w:rsidRDefault="008F4D7D" w:rsidP="008F4D7D">
          <w:pPr>
            <w:pStyle w:val="TOC2"/>
            <w:tabs>
              <w:tab w:val="right" w:leader="dot" w:pos="9350"/>
            </w:tabs>
            <w:rPr>
              <w:noProof/>
            </w:rPr>
          </w:pPr>
          <w:hyperlink w:anchor="_Toc227846108" w:history="1">
            <w:r w:rsidRPr="00D2578D">
              <w:rPr>
                <w:rStyle w:val="Hyperlink"/>
                <w:noProof/>
              </w:rPr>
              <w:t>1.2 Key Concepts and Definitions</w:t>
            </w:r>
            <w:r>
              <w:rPr>
                <w:noProof/>
                <w:webHidden/>
              </w:rPr>
              <w:tab/>
            </w:r>
            <w:r>
              <w:rPr>
                <w:noProof/>
                <w:webHidden/>
              </w:rPr>
              <w:fldChar w:fldCharType="begin"/>
            </w:r>
            <w:r>
              <w:rPr>
                <w:noProof/>
                <w:webHidden/>
              </w:rPr>
              <w:instrText xml:space="preserve"> PAGEREF _Toc227846108 \h </w:instrText>
            </w:r>
            <w:r>
              <w:rPr>
                <w:noProof/>
                <w:webHidden/>
              </w:rPr>
            </w:r>
            <w:r>
              <w:rPr>
                <w:noProof/>
                <w:webHidden/>
              </w:rPr>
              <w:fldChar w:fldCharType="separate"/>
            </w:r>
            <w:r>
              <w:rPr>
                <w:noProof/>
                <w:webHidden/>
              </w:rPr>
              <w:t>3</w:t>
            </w:r>
            <w:r>
              <w:rPr>
                <w:noProof/>
                <w:webHidden/>
              </w:rPr>
              <w:fldChar w:fldCharType="end"/>
            </w:r>
          </w:hyperlink>
        </w:p>
        <w:p w14:paraId="58105821" w14:textId="77777777" w:rsidR="008F4D7D" w:rsidRDefault="008F4D7D" w:rsidP="008F4D7D">
          <w:pPr>
            <w:pStyle w:val="TOC1"/>
            <w:tabs>
              <w:tab w:val="right" w:leader="dot" w:pos="9350"/>
            </w:tabs>
            <w:rPr>
              <w:noProof/>
            </w:rPr>
          </w:pPr>
          <w:hyperlink w:anchor="_Toc227846109" w:history="1">
            <w:r w:rsidRPr="00D2578D">
              <w:rPr>
                <w:rStyle w:val="Hyperlink"/>
                <w:noProof/>
              </w:rPr>
              <w:t>2. Brief Explanation of the Specific Business Problem</w:t>
            </w:r>
            <w:r>
              <w:rPr>
                <w:noProof/>
                <w:webHidden/>
              </w:rPr>
              <w:tab/>
            </w:r>
            <w:r>
              <w:rPr>
                <w:noProof/>
                <w:webHidden/>
              </w:rPr>
              <w:fldChar w:fldCharType="begin"/>
            </w:r>
            <w:r>
              <w:rPr>
                <w:noProof/>
                <w:webHidden/>
              </w:rPr>
              <w:instrText xml:space="preserve"> PAGEREF _Toc227846109 \h </w:instrText>
            </w:r>
            <w:r>
              <w:rPr>
                <w:noProof/>
                <w:webHidden/>
              </w:rPr>
            </w:r>
            <w:r>
              <w:rPr>
                <w:noProof/>
                <w:webHidden/>
              </w:rPr>
              <w:fldChar w:fldCharType="separate"/>
            </w:r>
            <w:r>
              <w:rPr>
                <w:noProof/>
                <w:webHidden/>
              </w:rPr>
              <w:t>3</w:t>
            </w:r>
            <w:r>
              <w:rPr>
                <w:noProof/>
                <w:webHidden/>
              </w:rPr>
              <w:fldChar w:fldCharType="end"/>
            </w:r>
          </w:hyperlink>
        </w:p>
        <w:p w14:paraId="0611D18B" w14:textId="77777777" w:rsidR="008F4D7D" w:rsidRDefault="008F4D7D" w:rsidP="008F4D7D">
          <w:pPr>
            <w:pStyle w:val="TOC2"/>
            <w:tabs>
              <w:tab w:val="right" w:leader="dot" w:pos="9350"/>
            </w:tabs>
            <w:rPr>
              <w:noProof/>
            </w:rPr>
          </w:pPr>
          <w:hyperlink w:anchor="_Toc227846110" w:history="1">
            <w:r w:rsidRPr="00D2578D">
              <w:rPr>
                <w:rStyle w:val="Hyperlink"/>
                <w:noProof/>
              </w:rPr>
              <w:t>2.1 Overview of Green Haven Florists</w:t>
            </w:r>
            <w:r>
              <w:rPr>
                <w:noProof/>
                <w:webHidden/>
              </w:rPr>
              <w:tab/>
            </w:r>
            <w:r>
              <w:rPr>
                <w:noProof/>
                <w:webHidden/>
              </w:rPr>
              <w:fldChar w:fldCharType="begin"/>
            </w:r>
            <w:r>
              <w:rPr>
                <w:noProof/>
                <w:webHidden/>
              </w:rPr>
              <w:instrText xml:space="preserve"> PAGEREF _Toc227846110 \h </w:instrText>
            </w:r>
            <w:r>
              <w:rPr>
                <w:noProof/>
                <w:webHidden/>
              </w:rPr>
            </w:r>
            <w:r>
              <w:rPr>
                <w:noProof/>
                <w:webHidden/>
              </w:rPr>
              <w:fldChar w:fldCharType="separate"/>
            </w:r>
            <w:r>
              <w:rPr>
                <w:noProof/>
                <w:webHidden/>
              </w:rPr>
              <w:t>3</w:t>
            </w:r>
            <w:r>
              <w:rPr>
                <w:noProof/>
                <w:webHidden/>
              </w:rPr>
              <w:fldChar w:fldCharType="end"/>
            </w:r>
          </w:hyperlink>
        </w:p>
        <w:p w14:paraId="74A0817B" w14:textId="77777777" w:rsidR="008F4D7D" w:rsidRDefault="008F4D7D" w:rsidP="008F4D7D">
          <w:pPr>
            <w:pStyle w:val="TOC2"/>
            <w:tabs>
              <w:tab w:val="right" w:leader="dot" w:pos="9350"/>
            </w:tabs>
            <w:rPr>
              <w:noProof/>
            </w:rPr>
          </w:pPr>
          <w:hyperlink w:anchor="_Toc227846111" w:history="1">
            <w:r w:rsidRPr="00D2578D">
              <w:rPr>
                <w:rStyle w:val="Hyperlink"/>
                <w:noProof/>
              </w:rPr>
              <w:t>2.2 Current Challenges</w:t>
            </w:r>
            <w:r>
              <w:rPr>
                <w:noProof/>
                <w:webHidden/>
              </w:rPr>
              <w:tab/>
            </w:r>
            <w:r>
              <w:rPr>
                <w:noProof/>
                <w:webHidden/>
              </w:rPr>
              <w:fldChar w:fldCharType="begin"/>
            </w:r>
            <w:r>
              <w:rPr>
                <w:noProof/>
                <w:webHidden/>
              </w:rPr>
              <w:instrText xml:space="preserve"> PAGEREF _Toc227846111 \h </w:instrText>
            </w:r>
            <w:r>
              <w:rPr>
                <w:noProof/>
                <w:webHidden/>
              </w:rPr>
            </w:r>
            <w:r>
              <w:rPr>
                <w:noProof/>
                <w:webHidden/>
              </w:rPr>
              <w:fldChar w:fldCharType="separate"/>
            </w:r>
            <w:r>
              <w:rPr>
                <w:noProof/>
                <w:webHidden/>
              </w:rPr>
              <w:t>3</w:t>
            </w:r>
            <w:r>
              <w:rPr>
                <w:noProof/>
                <w:webHidden/>
              </w:rPr>
              <w:fldChar w:fldCharType="end"/>
            </w:r>
          </w:hyperlink>
        </w:p>
        <w:p w14:paraId="4C945088" w14:textId="77777777" w:rsidR="008F4D7D" w:rsidRDefault="008F4D7D" w:rsidP="008F4D7D">
          <w:pPr>
            <w:pStyle w:val="TOC2"/>
            <w:tabs>
              <w:tab w:val="right" w:leader="dot" w:pos="9350"/>
            </w:tabs>
            <w:rPr>
              <w:noProof/>
            </w:rPr>
          </w:pPr>
          <w:hyperlink w:anchor="_Toc227846112" w:history="1">
            <w:r w:rsidRPr="00D2578D">
              <w:rPr>
                <w:rStyle w:val="Hyperlink"/>
                <w:noProof/>
              </w:rPr>
              <w:t>2.3 Customer Feedback and Market Pressure</w:t>
            </w:r>
            <w:r>
              <w:rPr>
                <w:noProof/>
                <w:webHidden/>
              </w:rPr>
              <w:tab/>
            </w:r>
            <w:r>
              <w:rPr>
                <w:noProof/>
                <w:webHidden/>
              </w:rPr>
              <w:fldChar w:fldCharType="begin"/>
            </w:r>
            <w:r>
              <w:rPr>
                <w:noProof/>
                <w:webHidden/>
              </w:rPr>
              <w:instrText xml:space="preserve"> PAGEREF _Toc227846112 \h </w:instrText>
            </w:r>
            <w:r>
              <w:rPr>
                <w:noProof/>
                <w:webHidden/>
              </w:rPr>
            </w:r>
            <w:r>
              <w:rPr>
                <w:noProof/>
                <w:webHidden/>
              </w:rPr>
              <w:fldChar w:fldCharType="separate"/>
            </w:r>
            <w:r>
              <w:rPr>
                <w:noProof/>
                <w:webHidden/>
              </w:rPr>
              <w:t>4</w:t>
            </w:r>
            <w:r>
              <w:rPr>
                <w:noProof/>
                <w:webHidden/>
              </w:rPr>
              <w:fldChar w:fldCharType="end"/>
            </w:r>
          </w:hyperlink>
        </w:p>
        <w:p w14:paraId="70E24D31" w14:textId="77777777" w:rsidR="008F4D7D" w:rsidRDefault="008F4D7D" w:rsidP="008F4D7D">
          <w:pPr>
            <w:pStyle w:val="TOC1"/>
            <w:tabs>
              <w:tab w:val="right" w:leader="dot" w:pos="9350"/>
            </w:tabs>
            <w:rPr>
              <w:noProof/>
            </w:rPr>
          </w:pPr>
          <w:hyperlink w:anchor="_Toc227846113" w:history="1">
            <w:r w:rsidRPr="00D2578D">
              <w:rPr>
                <w:rStyle w:val="Hyperlink"/>
                <w:noProof/>
              </w:rPr>
              <w:t>3. Suggested Two Alternative Solutions</w:t>
            </w:r>
            <w:r>
              <w:rPr>
                <w:noProof/>
                <w:webHidden/>
              </w:rPr>
              <w:tab/>
            </w:r>
            <w:r>
              <w:rPr>
                <w:noProof/>
                <w:webHidden/>
              </w:rPr>
              <w:fldChar w:fldCharType="begin"/>
            </w:r>
            <w:r>
              <w:rPr>
                <w:noProof/>
                <w:webHidden/>
              </w:rPr>
              <w:instrText xml:space="preserve"> PAGEREF _Toc227846113 \h </w:instrText>
            </w:r>
            <w:r>
              <w:rPr>
                <w:noProof/>
                <w:webHidden/>
              </w:rPr>
            </w:r>
            <w:r>
              <w:rPr>
                <w:noProof/>
                <w:webHidden/>
              </w:rPr>
              <w:fldChar w:fldCharType="separate"/>
            </w:r>
            <w:r>
              <w:rPr>
                <w:noProof/>
                <w:webHidden/>
              </w:rPr>
              <w:t>4</w:t>
            </w:r>
            <w:r>
              <w:rPr>
                <w:noProof/>
                <w:webHidden/>
              </w:rPr>
              <w:fldChar w:fldCharType="end"/>
            </w:r>
          </w:hyperlink>
        </w:p>
        <w:p w14:paraId="34B83E32" w14:textId="77777777" w:rsidR="008F4D7D" w:rsidRDefault="008F4D7D" w:rsidP="008F4D7D">
          <w:pPr>
            <w:pStyle w:val="TOC2"/>
            <w:tabs>
              <w:tab w:val="right" w:leader="dot" w:pos="9350"/>
            </w:tabs>
            <w:rPr>
              <w:noProof/>
            </w:rPr>
          </w:pPr>
          <w:hyperlink w:anchor="_Toc227846114" w:history="1">
            <w:r w:rsidRPr="00D2578D">
              <w:rPr>
                <w:rStyle w:val="Hyperlink"/>
                <w:noProof/>
              </w:rPr>
              <w:t>3.1 Solution A: Digital Transformation and E-Commerce Enhancement</w:t>
            </w:r>
            <w:r>
              <w:rPr>
                <w:noProof/>
                <w:webHidden/>
              </w:rPr>
              <w:tab/>
            </w:r>
            <w:r>
              <w:rPr>
                <w:noProof/>
                <w:webHidden/>
              </w:rPr>
              <w:fldChar w:fldCharType="begin"/>
            </w:r>
            <w:r>
              <w:rPr>
                <w:noProof/>
                <w:webHidden/>
              </w:rPr>
              <w:instrText xml:space="preserve"> PAGEREF _Toc227846114 \h </w:instrText>
            </w:r>
            <w:r>
              <w:rPr>
                <w:noProof/>
                <w:webHidden/>
              </w:rPr>
            </w:r>
            <w:r>
              <w:rPr>
                <w:noProof/>
                <w:webHidden/>
              </w:rPr>
              <w:fldChar w:fldCharType="separate"/>
            </w:r>
            <w:r>
              <w:rPr>
                <w:noProof/>
                <w:webHidden/>
              </w:rPr>
              <w:t>4</w:t>
            </w:r>
            <w:r>
              <w:rPr>
                <w:noProof/>
                <w:webHidden/>
              </w:rPr>
              <w:fldChar w:fldCharType="end"/>
            </w:r>
          </w:hyperlink>
        </w:p>
        <w:p w14:paraId="1B36E580" w14:textId="77777777" w:rsidR="008F4D7D" w:rsidRDefault="008F4D7D" w:rsidP="008F4D7D">
          <w:pPr>
            <w:pStyle w:val="TOC2"/>
            <w:tabs>
              <w:tab w:val="right" w:leader="dot" w:pos="9350"/>
            </w:tabs>
            <w:rPr>
              <w:noProof/>
            </w:rPr>
          </w:pPr>
          <w:hyperlink w:anchor="_Toc227846115" w:history="1">
            <w:r w:rsidRPr="00D2578D">
              <w:rPr>
                <w:rStyle w:val="Hyperlink"/>
                <w:noProof/>
              </w:rPr>
              <w:t>3.2 Solution B: Local Marketing and In-Store Experience Enhancement</w:t>
            </w:r>
            <w:r>
              <w:rPr>
                <w:noProof/>
                <w:webHidden/>
              </w:rPr>
              <w:tab/>
            </w:r>
            <w:r>
              <w:rPr>
                <w:noProof/>
                <w:webHidden/>
              </w:rPr>
              <w:fldChar w:fldCharType="begin"/>
            </w:r>
            <w:r>
              <w:rPr>
                <w:noProof/>
                <w:webHidden/>
              </w:rPr>
              <w:instrText xml:space="preserve"> PAGEREF _Toc227846115 \h </w:instrText>
            </w:r>
            <w:r>
              <w:rPr>
                <w:noProof/>
                <w:webHidden/>
              </w:rPr>
            </w:r>
            <w:r>
              <w:rPr>
                <w:noProof/>
                <w:webHidden/>
              </w:rPr>
              <w:fldChar w:fldCharType="separate"/>
            </w:r>
            <w:r>
              <w:rPr>
                <w:noProof/>
                <w:webHidden/>
              </w:rPr>
              <w:t>5</w:t>
            </w:r>
            <w:r>
              <w:rPr>
                <w:noProof/>
                <w:webHidden/>
              </w:rPr>
              <w:fldChar w:fldCharType="end"/>
            </w:r>
          </w:hyperlink>
        </w:p>
        <w:p w14:paraId="240F111B" w14:textId="77777777" w:rsidR="008F4D7D" w:rsidRDefault="008F4D7D" w:rsidP="008F4D7D">
          <w:pPr>
            <w:pStyle w:val="TOC1"/>
            <w:tabs>
              <w:tab w:val="right" w:leader="dot" w:pos="9350"/>
            </w:tabs>
            <w:rPr>
              <w:noProof/>
            </w:rPr>
          </w:pPr>
          <w:hyperlink w:anchor="_Toc227846116" w:history="1">
            <w:r w:rsidRPr="00D2578D">
              <w:rPr>
                <w:rStyle w:val="Hyperlink"/>
                <w:noProof/>
              </w:rPr>
              <w:t>4. Evaluation of the Two Solutions</w:t>
            </w:r>
            <w:r>
              <w:rPr>
                <w:noProof/>
                <w:webHidden/>
              </w:rPr>
              <w:tab/>
            </w:r>
            <w:r>
              <w:rPr>
                <w:noProof/>
                <w:webHidden/>
              </w:rPr>
              <w:fldChar w:fldCharType="begin"/>
            </w:r>
            <w:r>
              <w:rPr>
                <w:noProof/>
                <w:webHidden/>
              </w:rPr>
              <w:instrText xml:space="preserve"> PAGEREF _Toc227846116 \h </w:instrText>
            </w:r>
            <w:r>
              <w:rPr>
                <w:noProof/>
                <w:webHidden/>
              </w:rPr>
            </w:r>
            <w:r>
              <w:rPr>
                <w:noProof/>
                <w:webHidden/>
              </w:rPr>
              <w:fldChar w:fldCharType="separate"/>
            </w:r>
            <w:r>
              <w:rPr>
                <w:noProof/>
                <w:webHidden/>
              </w:rPr>
              <w:t>5</w:t>
            </w:r>
            <w:r>
              <w:rPr>
                <w:noProof/>
                <w:webHidden/>
              </w:rPr>
              <w:fldChar w:fldCharType="end"/>
            </w:r>
          </w:hyperlink>
        </w:p>
        <w:p w14:paraId="710FF5B9" w14:textId="77777777" w:rsidR="008F4D7D" w:rsidRDefault="008F4D7D" w:rsidP="008F4D7D">
          <w:pPr>
            <w:pStyle w:val="TOC1"/>
            <w:tabs>
              <w:tab w:val="right" w:leader="dot" w:pos="9350"/>
            </w:tabs>
            <w:rPr>
              <w:noProof/>
            </w:rPr>
          </w:pPr>
          <w:hyperlink w:anchor="_Toc227846117" w:history="1">
            <w:r w:rsidRPr="00D2578D">
              <w:rPr>
                <w:rStyle w:val="Hyperlink"/>
                <w:noProof/>
              </w:rPr>
              <w:t>5. Justification for Selected Solution</w:t>
            </w:r>
            <w:r>
              <w:rPr>
                <w:noProof/>
                <w:webHidden/>
              </w:rPr>
              <w:tab/>
            </w:r>
            <w:r>
              <w:rPr>
                <w:noProof/>
                <w:webHidden/>
              </w:rPr>
              <w:fldChar w:fldCharType="begin"/>
            </w:r>
            <w:r>
              <w:rPr>
                <w:noProof/>
                <w:webHidden/>
              </w:rPr>
              <w:instrText xml:space="preserve"> PAGEREF _Toc227846117 \h </w:instrText>
            </w:r>
            <w:r>
              <w:rPr>
                <w:noProof/>
                <w:webHidden/>
              </w:rPr>
            </w:r>
            <w:r>
              <w:rPr>
                <w:noProof/>
                <w:webHidden/>
              </w:rPr>
              <w:fldChar w:fldCharType="separate"/>
            </w:r>
            <w:r>
              <w:rPr>
                <w:noProof/>
                <w:webHidden/>
              </w:rPr>
              <w:t>6</w:t>
            </w:r>
            <w:r>
              <w:rPr>
                <w:noProof/>
                <w:webHidden/>
              </w:rPr>
              <w:fldChar w:fldCharType="end"/>
            </w:r>
          </w:hyperlink>
        </w:p>
        <w:p w14:paraId="0C52ADE6" w14:textId="77777777" w:rsidR="008F4D7D" w:rsidRDefault="008F4D7D" w:rsidP="008F4D7D">
          <w:pPr>
            <w:pStyle w:val="TOC1"/>
            <w:tabs>
              <w:tab w:val="right" w:leader="dot" w:pos="9350"/>
            </w:tabs>
            <w:rPr>
              <w:noProof/>
            </w:rPr>
          </w:pPr>
          <w:hyperlink w:anchor="_Toc227846118" w:history="1">
            <w:r w:rsidRPr="00D2578D">
              <w:rPr>
                <w:rStyle w:val="Hyperlink"/>
                <w:noProof/>
              </w:rPr>
              <w:t>6. Risk Analysis of the Selected Solution</w:t>
            </w:r>
            <w:r>
              <w:rPr>
                <w:noProof/>
                <w:webHidden/>
              </w:rPr>
              <w:tab/>
            </w:r>
            <w:r>
              <w:rPr>
                <w:noProof/>
                <w:webHidden/>
              </w:rPr>
              <w:fldChar w:fldCharType="begin"/>
            </w:r>
            <w:r>
              <w:rPr>
                <w:noProof/>
                <w:webHidden/>
              </w:rPr>
              <w:instrText xml:space="preserve"> PAGEREF _Toc227846118 \h </w:instrText>
            </w:r>
            <w:r>
              <w:rPr>
                <w:noProof/>
                <w:webHidden/>
              </w:rPr>
            </w:r>
            <w:r>
              <w:rPr>
                <w:noProof/>
                <w:webHidden/>
              </w:rPr>
              <w:fldChar w:fldCharType="separate"/>
            </w:r>
            <w:r>
              <w:rPr>
                <w:noProof/>
                <w:webHidden/>
              </w:rPr>
              <w:t>6</w:t>
            </w:r>
            <w:r>
              <w:rPr>
                <w:noProof/>
                <w:webHidden/>
              </w:rPr>
              <w:fldChar w:fldCharType="end"/>
            </w:r>
          </w:hyperlink>
        </w:p>
        <w:p w14:paraId="5AE6156A" w14:textId="77777777" w:rsidR="008F4D7D" w:rsidRDefault="008F4D7D" w:rsidP="008F4D7D">
          <w:pPr>
            <w:pStyle w:val="TOC1"/>
            <w:tabs>
              <w:tab w:val="right" w:leader="dot" w:pos="9350"/>
            </w:tabs>
            <w:rPr>
              <w:noProof/>
            </w:rPr>
          </w:pPr>
          <w:hyperlink w:anchor="_Toc227846119" w:history="1">
            <w:r w:rsidRPr="00D2578D">
              <w:rPr>
                <w:rStyle w:val="Hyperlink"/>
                <w:noProof/>
              </w:rPr>
              <w:t>7. Plan to Implement the Selected Solution</w:t>
            </w:r>
            <w:r>
              <w:rPr>
                <w:noProof/>
                <w:webHidden/>
              </w:rPr>
              <w:tab/>
            </w:r>
            <w:r>
              <w:rPr>
                <w:noProof/>
                <w:webHidden/>
              </w:rPr>
              <w:fldChar w:fldCharType="begin"/>
            </w:r>
            <w:r>
              <w:rPr>
                <w:noProof/>
                <w:webHidden/>
              </w:rPr>
              <w:instrText xml:space="preserve"> PAGEREF _Toc227846119 \h </w:instrText>
            </w:r>
            <w:r>
              <w:rPr>
                <w:noProof/>
                <w:webHidden/>
              </w:rPr>
            </w:r>
            <w:r>
              <w:rPr>
                <w:noProof/>
                <w:webHidden/>
              </w:rPr>
              <w:fldChar w:fldCharType="separate"/>
            </w:r>
            <w:r>
              <w:rPr>
                <w:noProof/>
                <w:webHidden/>
              </w:rPr>
              <w:t>6</w:t>
            </w:r>
            <w:r>
              <w:rPr>
                <w:noProof/>
                <w:webHidden/>
              </w:rPr>
              <w:fldChar w:fldCharType="end"/>
            </w:r>
          </w:hyperlink>
        </w:p>
        <w:p w14:paraId="47D05A93" w14:textId="77777777" w:rsidR="008F4D7D" w:rsidRDefault="008F4D7D" w:rsidP="008F4D7D">
          <w:pPr>
            <w:pStyle w:val="TOC1"/>
            <w:tabs>
              <w:tab w:val="right" w:leader="dot" w:pos="9350"/>
            </w:tabs>
            <w:rPr>
              <w:noProof/>
            </w:rPr>
          </w:pPr>
          <w:hyperlink w:anchor="_Toc227846120" w:history="1">
            <w:r w:rsidRPr="00D2578D">
              <w:rPr>
                <w:rStyle w:val="Hyperlink"/>
                <w:noProof/>
              </w:rPr>
              <w:t>8. Means of Measuring Effectiveness of Implementation</w:t>
            </w:r>
            <w:r>
              <w:rPr>
                <w:noProof/>
                <w:webHidden/>
              </w:rPr>
              <w:tab/>
            </w:r>
            <w:r>
              <w:rPr>
                <w:noProof/>
                <w:webHidden/>
              </w:rPr>
              <w:fldChar w:fldCharType="begin"/>
            </w:r>
            <w:r>
              <w:rPr>
                <w:noProof/>
                <w:webHidden/>
              </w:rPr>
              <w:instrText xml:space="preserve"> PAGEREF _Toc227846120 \h </w:instrText>
            </w:r>
            <w:r>
              <w:rPr>
                <w:noProof/>
                <w:webHidden/>
              </w:rPr>
            </w:r>
            <w:r>
              <w:rPr>
                <w:noProof/>
                <w:webHidden/>
              </w:rPr>
              <w:fldChar w:fldCharType="separate"/>
            </w:r>
            <w:r>
              <w:rPr>
                <w:noProof/>
                <w:webHidden/>
              </w:rPr>
              <w:t>7</w:t>
            </w:r>
            <w:r>
              <w:rPr>
                <w:noProof/>
                <w:webHidden/>
              </w:rPr>
              <w:fldChar w:fldCharType="end"/>
            </w:r>
          </w:hyperlink>
        </w:p>
        <w:p w14:paraId="1F2F95CB" w14:textId="77777777" w:rsidR="008F4D7D" w:rsidRDefault="008F4D7D" w:rsidP="008F4D7D">
          <w:pPr>
            <w:pStyle w:val="TOC2"/>
            <w:tabs>
              <w:tab w:val="right" w:leader="dot" w:pos="9350"/>
            </w:tabs>
            <w:rPr>
              <w:noProof/>
            </w:rPr>
          </w:pPr>
          <w:hyperlink w:anchor="_Toc227846121" w:history="1">
            <w:r w:rsidRPr="00D2578D">
              <w:rPr>
                <w:rStyle w:val="Hyperlink"/>
                <w:noProof/>
              </w:rPr>
              <w:t>8.1 Key Performance Indicator (KPI)</w:t>
            </w:r>
            <w:r>
              <w:rPr>
                <w:noProof/>
                <w:webHidden/>
              </w:rPr>
              <w:tab/>
            </w:r>
            <w:r>
              <w:rPr>
                <w:noProof/>
                <w:webHidden/>
              </w:rPr>
              <w:fldChar w:fldCharType="begin"/>
            </w:r>
            <w:r>
              <w:rPr>
                <w:noProof/>
                <w:webHidden/>
              </w:rPr>
              <w:instrText xml:space="preserve"> PAGEREF _Toc227846121 \h </w:instrText>
            </w:r>
            <w:r>
              <w:rPr>
                <w:noProof/>
                <w:webHidden/>
              </w:rPr>
            </w:r>
            <w:r>
              <w:rPr>
                <w:noProof/>
                <w:webHidden/>
              </w:rPr>
              <w:fldChar w:fldCharType="separate"/>
            </w:r>
            <w:r>
              <w:rPr>
                <w:noProof/>
                <w:webHidden/>
              </w:rPr>
              <w:t>7</w:t>
            </w:r>
            <w:r>
              <w:rPr>
                <w:noProof/>
                <w:webHidden/>
              </w:rPr>
              <w:fldChar w:fldCharType="end"/>
            </w:r>
          </w:hyperlink>
        </w:p>
        <w:p w14:paraId="7F923ECB" w14:textId="77777777" w:rsidR="008F4D7D" w:rsidRDefault="008F4D7D" w:rsidP="008F4D7D">
          <w:pPr>
            <w:pStyle w:val="TOC2"/>
            <w:tabs>
              <w:tab w:val="right" w:leader="dot" w:pos="9350"/>
            </w:tabs>
            <w:rPr>
              <w:noProof/>
            </w:rPr>
          </w:pPr>
          <w:hyperlink w:anchor="_Toc227846122" w:history="1">
            <w:r w:rsidRPr="00D2578D">
              <w:rPr>
                <w:rStyle w:val="Hyperlink"/>
                <w:noProof/>
              </w:rPr>
              <w:t>8.2 SMART Objectives</w:t>
            </w:r>
            <w:r>
              <w:rPr>
                <w:noProof/>
                <w:webHidden/>
              </w:rPr>
              <w:tab/>
            </w:r>
            <w:r>
              <w:rPr>
                <w:noProof/>
                <w:webHidden/>
              </w:rPr>
              <w:fldChar w:fldCharType="begin"/>
            </w:r>
            <w:r>
              <w:rPr>
                <w:noProof/>
                <w:webHidden/>
              </w:rPr>
              <w:instrText xml:space="preserve"> PAGEREF _Toc227846122 \h </w:instrText>
            </w:r>
            <w:r>
              <w:rPr>
                <w:noProof/>
                <w:webHidden/>
              </w:rPr>
            </w:r>
            <w:r>
              <w:rPr>
                <w:noProof/>
                <w:webHidden/>
              </w:rPr>
              <w:fldChar w:fldCharType="separate"/>
            </w:r>
            <w:r>
              <w:rPr>
                <w:noProof/>
                <w:webHidden/>
              </w:rPr>
              <w:t>7</w:t>
            </w:r>
            <w:r>
              <w:rPr>
                <w:noProof/>
                <w:webHidden/>
              </w:rPr>
              <w:fldChar w:fldCharType="end"/>
            </w:r>
          </w:hyperlink>
        </w:p>
        <w:p w14:paraId="287FFED6" w14:textId="77777777" w:rsidR="008F4D7D" w:rsidRDefault="008F4D7D" w:rsidP="008F4D7D">
          <w:pPr>
            <w:pStyle w:val="TOC2"/>
            <w:tabs>
              <w:tab w:val="right" w:leader="dot" w:pos="9350"/>
            </w:tabs>
            <w:rPr>
              <w:noProof/>
            </w:rPr>
          </w:pPr>
          <w:hyperlink w:anchor="_Toc227846123" w:history="1">
            <w:r w:rsidRPr="00D2578D">
              <w:rPr>
                <w:rStyle w:val="Hyperlink"/>
                <w:noProof/>
              </w:rPr>
              <w:t>8.3 Monitoring and Evaluation</w:t>
            </w:r>
            <w:r>
              <w:rPr>
                <w:noProof/>
                <w:webHidden/>
              </w:rPr>
              <w:tab/>
            </w:r>
            <w:r>
              <w:rPr>
                <w:noProof/>
                <w:webHidden/>
              </w:rPr>
              <w:fldChar w:fldCharType="begin"/>
            </w:r>
            <w:r>
              <w:rPr>
                <w:noProof/>
                <w:webHidden/>
              </w:rPr>
              <w:instrText xml:space="preserve"> PAGEREF _Toc227846123 \h </w:instrText>
            </w:r>
            <w:r>
              <w:rPr>
                <w:noProof/>
                <w:webHidden/>
              </w:rPr>
            </w:r>
            <w:r>
              <w:rPr>
                <w:noProof/>
                <w:webHidden/>
              </w:rPr>
              <w:fldChar w:fldCharType="separate"/>
            </w:r>
            <w:r>
              <w:rPr>
                <w:noProof/>
                <w:webHidden/>
              </w:rPr>
              <w:t>7</w:t>
            </w:r>
            <w:r>
              <w:rPr>
                <w:noProof/>
                <w:webHidden/>
              </w:rPr>
              <w:fldChar w:fldCharType="end"/>
            </w:r>
          </w:hyperlink>
        </w:p>
        <w:p w14:paraId="516032C8" w14:textId="77777777" w:rsidR="008F4D7D" w:rsidRDefault="008F4D7D" w:rsidP="008F4D7D">
          <w:pPr>
            <w:pStyle w:val="TOC1"/>
            <w:tabs>
              <w:tab w:val="right" w:leader="dot" w:pos="9350"/>
            </w:tabs>
            <w:rPr>
              <w:noProof/>
            </w:rPr>
          </w:pPr>
          <w:hyperlink w:anchor="_Toc227846124" w:history="1">
            <w:r w:rsidRPr="00D2578D">
              <w:rPr>
                <w:rStyle w:val="Hyperlink"/>
                <w:noProof/>
              </w:rPr>
              <w:t>9. Conclusion</w:t>
            </w:r>
            <w:r>
              <w:rPr>
                <w:noProof/>
                <w:webHidden/>
              </w:rPr>
              <w:tab/>
            </w:r>
            <w:r>
              <w:rPr>
                <w:noProof/>
                <w:webHidden/>
              </w:rPr>
              <w:fldChar w:fldCharType="begin"/>
            </w:r>
            <w:r>
              <w:rPr>
                <w:noProof/>
                <w:webHidden/>
              </w:rPr>
              <w:instrText xml:space="preserve"> PAGEREF _Toc227846124 \h </w:instrText>
            </w:r>
            <w:r>
              <w:rPr>
                <w:noProof/>
                <w:webHidden/>
              </w:rPr>
            </w:r>
            <w:r>
              <w:rPr>
                <w:noProof/>
                <w:webHidden/>
              </w:rPr>
              <w:fldChar w:fldCharType="separate"/>
            </w:r>
            <w:r>
              <w:rPr>
                <w:noProof/>
                <w:webHidden/>
              </w:rPr>
              <w:t>8</w:t>
            </w:r>
            <w:r>
              <w:rPr>
                <w:noProof/>
                <w:webHidden/>
              </w:rPr>
              <w:fldChar w:fldCharType="end"/>
            </w:r>
          </w:hyperlink>
        </w:p>
        <w:p w14:paraId="7288F0BB" w14:textId="77777777" w:rsidR="008F4D7D" w:rsidRDefault="008F4D7D" w:rsidP="008F4D7D">
          <w:pPr>
            <w:pStyle w:val="TOC1"/>
            <w:tabs>
              <w:tab w:val="right" w:leader="dot" w:pos="9350"/>
            </w:tabs>
            <w:rPr>
              <w:noProof/>
            </w:rPr>
          </w:pPr>
          <w:hyperlink w:anchor="_Toc227846125" w:history="1">
            <w:r w:rsidRPr="00D2578D">
              <w:rPr>
                <w:rStyle w:val="Hyperlink"/>
                <w:noProof/>
              </w:rPr>
              <w:t>10. Key Findings</w:t>
            </w:r>
            <w:r>
              <w:rPr>
                <w:noProof/>
                <w:webHidden/>
              </w:rPr>
              <w:tab/>
            </w:r>
            <w:r>
              <w:rPr>
                <w:noProof/>
                <w:webHidden/>
              </w:rPr>
              <w:fldChar w:fldCharType="begin"/>
            </w:r>
            <w:r>
              <w:rPr>
                <w:noProof/>
                <w:webHidden/>
              </w:rPr>
              <w:instrText xml:space="preserve"> PAGEREF _Toc227846125 \h </w:instrText>
            </w:r>
            <w:r>
              <w:rPr>
                <w:noProof/>
                <w:webHidden/>
              </w:rPr>
            </w:r>
            <w:r>
              <w:rPr>
                <w:noProof/>
                <w:webHidden/>
              </w:rPr>
              <w:fldChar w:fldCharType="separate"/>
            </w:r>
            <w:r>
              <w:rPr>
                <w:noProof/>
                <w:webHidden/>
              </w:rPr>
              <w:t>8</w:t>
            </w:r>
            <w:r>
              <w:rPr>
                <w:noProof/>
                <w:webHidden/>
              </w:rPr>
              <w:fldChar w:fldCharType="end"/>
            </w:r>
          </w:hyperlink>
        </w:p>
        <w:p w14:paraId="0A881A1E" w14:textId="77777777" w:rsidR="008F4D7D" w:rsidRDefault="008F4D7D" w:rsidP="008F4D7D">
          <w:pPr>
            <w:pStyle w:val="TOC1"/>
            <w:tabs>
              <w:tab w:val="right" w:leader="dot" w:pos="9350"/>
            </w:tabs>
            <w:rPr>
              <w:noProof/>
            </w:rPr>
          </w:pPr>
          <w:hyperlink w:anchor="_Toc227846126" w:history="1">
            <w:r w:rsidRPr="00D2578D">
              <w:rPr>
                <w:rStyle w:val="Hyperlink"/>
                <w:noProof/>
                <w:shd w:val="clear" w:color="auto" w:fill="FFFFFF"/>
              </w:rPr>
              <w:t>References</w:t>
            </w:r>
            <w:r>
              <w:rPr>
                <w:noProof/>
                <w:webHidden/>
              </w:rPr>
              <w:tab/>
            </w:r>
            <w:r>
              <w:rPr>
                <w:noProof/>
                <w:webHidden/>
              </w:rPr>
              <w:fldChar w:fldCharType="begin"/>
            </w:r>
            <w:r>
              <w:rPr>
                <w:noProof/>
                <w:webHidden/>
              </w:rPr>
              <w:instrText xml:space="preserve"> PAGEREF _Toc227846126 \h </w:instrText>
            </w:r>
            <w:r>
              <w:rPr>
                <w:noProof/>
                <w:webHidden/>
              </w:rPr>
            </w:r>
            <w:r>
              <w:rPr>
                <w:noProof/>
                <w:webHidden/>
              </w:rPr>
              <w:fldChar w:fldCharType="separate"/>
            </w:r>
            <w:r>
              <w:rPr>
                <w:noProof/>
                <w:webHidden/>
              </w:rPr>
              <w:t>10</w:t>
            </w:r>
            <w:r>
              <w:rPr>
                <w:noProof/>
                <w:webHidden/>
              </w:rPr>
              <w:fldChar w:fldCharType="end"/>
            </w:r>
          </w:hyperlink>
        </w:p>
        <w:p w14:paraId="225E9ED5" w14:textId="77777777" w:rsidR="008F4D7D" w:rsidRDefault="008F4D7D" w:rsidP="008F4D7D">
          <w:pPr>
            <w:pStyle w:val="TOC1"/>
            <w:tabs>
              <w:tab w:val="right" w:leader="dot" w:pos="9350"/>
            </w:tabs>
            <w:rPr>
              <w:noProof/>
            </w:rPr>
          </w:pPr>
          <w:hyperlink w:anchor="_Toc227846127" w:history="1">
            <w:r w:rsidRPr="00D2578D">
              <w:rPr>
                <w:rStyle w:val="Hyperlink"/>
                <w:noProof/>
              </w:rPr>
              <w:t>Appendices</w:t>
            </w:r>
            <w:r>
              <w:rPr>
                <w:noProof/>
                <w:webHidden/>
              </w:rPr>
              <w:tab/>
            </w:r>
            <w:r>
              <w:rPr>
                <w:noProof/>
                <w:webHidden/>
              </w:rPr>
              <w:fldChar w:fldCharType="begin"/>
            </w:r>
            <w:r>
              <w:rPr>
                <w:noProof/>
                <w:webHidden/>
              </w:rPr>
              <w:instrText xml:space="preserve"> PAGEREF _Toc227846127 \h </w:instrText>
            </w:r>
            <w:r>
              <w:rPr>
                <w:noProof/>
                <w:webHidden/>
              </w:rPr>
            </w:r>
            <w:r>
              <w:rPr>
                <w:noProof/>
                <w:webHidden/>
              </w:rPr>
              <w:fldChar w:fldCharType="separate"/>
            </w:r>
            <w:r>
              <w:rPr>
                <w:noProof/>
                <w:webHidden/>
              </w:rPr>
              <w:t>12</w:t>
            </w:r>
            <w:r>
              <w:rPr>
                <w:noProof/>
                <w:webHidden/>
              </w:rPr>
              <w:fldChar w:fldCharType="end"/>
            </w:r>
          </w:hyperlink>
        </w:p>
        <w:p w14:paraId="2300121E" w14:textId="77777777" w:rsidR="008F4D7D" w:rsidRDefault="008F4D7D" w:rsidP="008F4D7D">
          <w:pPr>
            <w:pStyle w:val="TOC2"/>
            <w:tabs>
              <w:tab w:val="right" w:leader="dot" w:pos="9350"/>
            </w:tabs>
            <w:rPr>
              <w:noProof/>
            </w:rPr>
          </w:pPr>
          <w:hyperlink w:anchor="_Toc227846128" w:history="1">
            <w:r w:rsidRPr="00D2578D">
              <w:rPr>
                <w:rStyle w:val="Hyperlink"/>
                <w:noProof/>
              </w:rPr>
              <w:t>Appendix 1: Grid Analysis of Alternative Solutions</w:t>
            </w:r>
            <w:r>
              <w:rPr>
                <w:noProof/>
                <w:webHidden/>
              </w:rPr>
              <w:tab/>
            </w:r>
            <w:r>
              <w:rPr>
                <w:noProof/>
                <w:webHidden/>
              </w:rPr>
              <w:fldChar w:fldCharType="begin"/>
            </w:r>
            <w:r>
              <w:rPr>
                <w:noProof/>
                <w:webHidden/>
              </w:rPr>
              <w:instrText xml:space="preserve"> PAGEREF _Toc227846128 \h </w:instrText>
            </w:r>
            <w:r>
              <w:rPr>
                <w:noProof/>
                <w:webHidden/>
              </w:rPr>
            </w:r>
            <w:r>
              <w:rPr>
                <w:noProof/>
                <w:webHidden/>
              </w:rPr>
              <w:fldChar w:fldCharType="separate"/>
            </w:r>
            <w:r>
              <w:rPr>
                <w:noProof/>
                <w:webHidden/>
              </w:rPr>
              <w:t>12</w:t>
            </w:r>
            <w:r>
              <w:rPr>
                <w:noProof/>
                <w:webHidden/>
              </w:rPr>
              <w:fldChar w:fldCharType="end"/>
            </w:r>
          </w:hyperlink>
        </w:p>
        <w:p w14:paraId="54C3E057" w14:textId="77777777" w:rsidR="008F4D7D" w:rsidRDefault="008F4D7D" w:rsidP="008F4D7D">
          <w:pPr>
            <w:pStyle w:val="TOC2"/>
            <w:tabs>
              <w:tab w:val="right" w:leader="dot" w:pos="9350"/>
            </w:tabs>
            <w:rPr>
              <w:noProof/>
            </w:rPr>
          </w:pPr>
          <w:hyperlink w:anchor="_Toc227846129" w:history="1">
            <w:r w:rsidRPr="00D2578D">
              <w:rPr>
                <w:rStyle w:val="Hyperlink"/>
                <w:noProof/>
              </w:rPr>
              <w:t>Appendix 2: Risk Analysis of Selected Solution</w:t>
            </w:r>
            <w:r>
              <w:rPr>
                <w:noProof/>
                <w:webHidden/>
              </w:rPr>
              <w:tab/>
            </w:r>
            <w:r>
              <w:rPr>
                <w:noProof/>
                <w:webHidden/>
              </w:rPr>
              <w:fldChar w:fldCharType="begin"/>
            </w:r>
            <w:r>
              <w:rPr>
                <w:noProof/>
                <w:webHidden/>
              </w:rPr>
              <w:instrText xml:space="preserve"> PAGEREF _Toc227846129 \h </w:instrText>
            </w:r>
            <w:r>
              <w:rPr>
                <w:noProof/>
                <w:webHidden/>
              </w:rPr>
            </w:r>
            <w:r>
              <w:rPr>
                <w:noProof/>
                <w:webHidden/>
              </w:rPr>
              <w:fldChar w:fldCharType="separate"/>
            </w:r>
            <w:r>
              <w:rPr>
                <w:noProof/>
                <w:webHidden/>
              </w:rPr>
              <w:t>12</w:t>
            </w:r>
            <w:r>
              <w:rPr>
                <w:noProof/>
                <w:webHidden/>
              </w:rPr>
              <w:fldChar w:fldCharType="end"/>
            </w:r>
          </w:hyperlink>
        </w:p>
        <w:p w14:paraId="79824278" w14:textId="77777777" w:rsidR="008F4D7D" w:rsidRDefault="008F4D7D" w:rsidP="008F4D7D">
          <w:pPr>
            <w:pStyle w:val="TOC2"/>
            <w:tabs>
              <w:tab w:val="right" w:leader="dot" w:pos="9350"/>
            </w:tabs>
            <w:rPr>
              <w:noProof/>
            </w:rPr>
          </w:pPr>
          <w:hyperlink w:anchor="_Toc227846130" w:history="1">
            <w:r w:rsidRPr="00D2578D">
              <w:rPr>
                <w:rStyle w:val="Hyperlink"/>
                <w:noProof/>
              </w:rPr>
              <w:t>Appendix 3: Implementation Plan for Selected Solution</w:t>
            </w:r>
            <w:r>
              <w:rPr>
                <w:noProof/>
                <w:webHidden/>
              </w:rPr>
              <w:tab/>
            </w:r>
            <w:r>
              <w:rPr>
                <w:noProof/>
                <w:webHidden/>
              </w:rPr>
              <w:fldChar w:fldCharType="begin"/>
            </w:r>
            <w:r>
              <w:rPr>
                <w:noProof/>
                <w:webHidden/>
              </w:rPr>
              <w:instrText xml:space="preserve"> PAGEREF _Toc227846130 \h </w:instrText>
            </w:r>
            <w:r>
              <w:rPr>
                <w:noProof/>
                <w:webHidden/>
              </w:rPr>
            </w:r>
            <w:r>
              <w:rPr>
                <w:noProof/>
                <w:webHidden/>
              </w:rPr>
              <w:fldChar w:fldCharType="separate"/>
            </w:r>
            <w:r>
              <w:rPr>
                <w:noProof/>
                <w:webHidden/>
              </w:rPr>
              <w:t>13</w:t>
            </w:r>
            <w:r>
              <w:rPr>
                <w:noProof/>
                <w:webHidden/>
              </w:rPr>
              <w:fldChar w:fldCharType="end"/>
            </w:r>
          </w:hyperlink>
        </w:p>
        <w:p w14:paraId="153CDFC5" w14:textId="77777777" w:rsidR="008F4D7D" w:rsidRDefault="008F4D7D" w:rsidP="008F4D7D">
          <w:pPr>
            <w:pStyle w:val="TOC2"/>
            <w:tabs>
              <w:tab w:val="right" w:leader="dot" w:pos="9350"/>
            </w:tabs>
            <w:rPr>
              <w:noProof/>
            </w:rPr>
          </w:pPr>
          <w:hyperlink w:anchor="_Toc227846131" w:history="1">
            <w:r w:rsidRPr="00D2578D">
              <w:rPr>
                <w:rStyle w:val="Hyperlink"/>
                <w:noProof/>
              </w:rPr>
              <w:t>Appendix 4: KPI and SMART Objectives</w:t>
            </w:r>
            <w:r>
              <w:rPr>
                <w:noProof/>
                <w:webHidden/>
              </w:rPr>
              <w:tab/>
            </w:r>
            <w:r>
              <w:rPr>
                <w:noProof/>
                <w:webHidden/>
              </w:rPr>
              <w:fldChar w:fldCharType="begin"/>
            </w:r>
            <w:r>
              <w:rPr>
                <w:noProof/>
                <w:webHidden/>
              </w:rPr>
              <w:instrText xml:space="preserve"> PAGEREF _Toc227846131 \h </w:instrText>
            </w:r>
            <w:r>
              <w:rPr>
                <w:noProof/>
                <w:webHidden/>
              </w:rPr>
            </w:r>
            <w:r>
              <w:rPr>
                <w:noProof/>
                <w:webHidden/>
              </w:rPr>
              <w:fldChar w:fldCharType="separate"/>
            </w:r>
            <w:r>
              <w:rPr>
                <w:noProof/>
                <w:webHidden/>
              </w:rPr>
              <w:t>13</w:t>
            </w:r>
            <w:r>
              <w:rPr>
                <w:noProof/>
                <w:webHidden/>
              </w:rPr>
              <w:fldChar w:fldCharType="end"/>
            </w:r>
          </w:hyperlink>
        </w:p>
        <w:p w14:paraId="5B614AE0" w14:textId="77777777" w:rsidR="008F4D7D" w:rsidRDefault="008F4D7D" w:rsidP="008F4D7D">
          <w:r>
            <w:rPr>
              <w:b/>
              <w:bCs/>
              <w:noProof/>
            </w:rPr>
            <w:fldChar w:fldCharType="end"/>
          </w:r>
        </w:p>
      </w:sdtContent>
    </w:sdt>
    <w:p w14:paraId="3E826A10" w14:textId="77777777" w:rsidR="008F4D7D" w:rsidRDefault="008F4D7D" w:rsidP="008F4D7D">
      <w:pPr>
        <w:spacing w:line="276" w:lineRule="auto"/>
        <w:jc w:val="center"/>
      </w:pPr>
      <w:r>
        <w:br w:type="page"/>
      </w:r>
    </w:p>
    <w:p w14:paraId="2C2BB6DD" w14:textId="77777777" w:rsidR="008F4D7D" w:rsidRDefault="008F4D7D" w:rsidP="008F4D7D">
      <w:pPr>
        <w:pStyle w:val="Heading1"/>
      </w:pPr>
      <w:bookmarkStart w:id="0" w:name="_Toc227846106"/>
      <w:r>
        <w:t>1. Introduction</w:t>
      </w:r>
      <w:bookmarkEnd w:id="0"/>
    </w:p>
    <w:p w14:paraId="241307F7" w14:textId="77777777" w:rsidR="008F4D7D" w:rsidRDefault="008F4D7D" w:rsidP="008F4D7D">
      <w:pPr>
        <w:pStyle w:val="Heading2"/>
      </w:pPr>
      <w:bookmarkStart w:id="1" w:name="_Toc227846107"/>
      <w:r>
        <w:t>1.1 Purpose of the Report</w:t>
      </w:r>
      <w:bookmarkEnd w:id="1"/>
    </w:p>
    <w:p w14:paraId="092553BE" w14:textId="77777777" w:rsidR="008F4D7D" w:rsidRDefault="008F4D7D" w:rsidP="008F4D7D">
      <w:r w:rsidRPr="00EE358A">
        <w:t xml:space="preserve">This report focuses on reviewing issues of Green Haven Florists, a tiny flower shop in Norwich, UK. Its business began in 2016 and is reputed to have its own designs and environmentally friendly packaging. Sales in stores have dwindled, and expenses have escalated in the recent </w:t>
      </w:r>
      <w:r>
        <w:t>past. This has decreased profit;</w:t>
      </w:r>
      <w:r w:rsidRPr="00EE358A">
        <w:t xml:space="preserve"> the report presents viable recommendations to enhance online as well as in-store sales</w:t>
      </w:r>
      <w:r>
        <w:t xml:space="preserve"> </w:t>
      </w:r>
      <w:r w:rsidRPr="001B520F">
        <w:rPr>
          <w:rFonts w:cs="Times New Roman"/>
          <w:color w:val="222222"/>
          <w:szCs w:val="20"/>
          <w:shd w:val="clear" w:color="auto" w:fill="FFFFFF"/>
        </w:rPr>
        <w:t>(</w:t>
      </w:r>
      <w:proofErr w:type="spellStart"/>
      <w:r w:rsidRPr="001B520F">
        <w:rPr>
          <w:rFonts w:cs="Times New Roman"/>
          <w:color w:val="222222"/>
          <w:szCs w:val="20"/>
          <w:shd w:val="clear" w:color="auto" w:fill="FFFFFF"/>
        </w:rPr>
        <w:t>Peinkofer</w:t>
      </w:r>
      <w:proofErr w:type="spellEnd"/>
      <w:r>
        <w:rPr>
          <w:rFonts w:cs="Times New Roman"/>
          <w:color w:val="222222"/>
          <w:szCs w:val="20"/>
          <w:shd w:val="clear" w:color="auto" w:fill="FFFFFF"/>
        </w:rPr>
        <w:t xml:space="preserve"> et al., 2022</w:t>
      </w:r>
      <w:r w:rsidRPr="001B520F">
        <w:rPr>
          <w:rFonts w:cs="Times New Roman"/>
          <w:color w:val="222222"/>
          <w:szCs w:val="20"/>
          <w:shd w:val="clear" w:color="auto" w:fill="FFFFFF"/>
        </w:rPr>
        <w:t>)</w:t>
      </w:r>
      <w:r w:rsidRPr="00EE358A">
        <w:t xml:space="preserve">. It is based on the use of basic tools such as grid analysis and risk analysis. There is an identifiable plan that contains tasks and timelines. </w:t>
      </w:r>
    </w:p>
    <w:p w14:paraId="780A5EA9" w14:textId="77777777" w:rsidR="008F4D7D" w:rsidRDefault="008F4D7D" w:rsidP="008F4D7D">
      <w:pPr>
        <w:pStyle w:val="Heading2"/>
      </w:pPr>
      <w:bookmarkStart w:id="2" w:name="_Toc227846108"/>
      <w:r>
        <w:t>1.2 Key Concepts and Definitions</w:t>
      </w:r>
      <w:bookmarkEnd w:id="2"/>
    </w:p>
    <w:p w14:paraId="40DE73E7" w14:textId="77777777" w:rsidR="008F4D7D" w:rsidRDefault="008F4D7D" w:rsidP="008F4D7D">
      <w:r w:rsidRPr="009F4D41">
        <w:t>The products are assessed using the weighted factors like the cost, feasibility and the impact on sales through the use of the Grid Analysis. The Risk Analysis determines possible obstacles and creates mitigation approaches that will lead to fewer negative effects. The Implementation Plan outlines activities, schedules, and roles to be undertaken to ensure it is being performed effectively. Key Performance Indicators offer quantifiable information to monitor performance as per the established goals</w:t>
      </w:r>
      <w:r>
        <w:t xml:space="preserve">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Aithal</w:t>
      </w:r>
      <w:proofErr w:type="spellEnd"/>
      <w:r>
        <w:rPr>
          <w:rFonts w:cs="Times New Roman"/>
          <w:color w:val="222222"/>
          <w:szCs w:val="24"/>
          <w:shd w:val="clear" w:color="auto" w:fill="FFFFFF"/>
        </w:rPr>
        <w:t xml:space="preserve"> and</w:t>
      </w:r>
      <w:r w:rsidRPr="001B520F">
        <w:rPr>
          <w:rFonts w:cs="Times New Roman"/>
          <w:color w:val="222222"/>
          <w:szCs w:val="24"/>
          <w:shd w:val="clear" w:color="auto" w:fill="FFFFFF"/>
        </w:rPr>
        <w:t xml:space="preserve"> </w:t>
      </w:r>
      <w:proofErr w:type="spellStart"/>
      <w:r w:rsidRPr="001B520F">
        <w:rPr>
          <w:rFonts w:cs="Times New Roman"/>
          <w:color w:val="222222"/>
          <w:szCs w:val="24"/>
          <w:shd w:val="clear" w:color="auto" w:fill="FFFFFF"/>
        </w:rPr>
        <w:t>Aithal</w:t>
      </w:r>
      <w:proofErr w:type="spellEnd"/>
      <w:r>
        <w:rPr>
          <w:rFonts w:cs="Times New Roman"/>
          <w:color w:val="222222"/>
          <w:szCs w:val="24"/>
          <w:shd w:val="clear" w:color="auto" w:fill="FFFFFF"/>
        </w:rPr>
        <w:t>, 2023</w:t>
      </w:r>
      <w:r w:rsidRPr="001B520F">
        <w:rPr>
          <w:rFonts w:cs="Times New Roman"/>
          <w:color w:val="222222"/>
          <w:szCs w:val="24"/>
          <w:shd w:val="clear" w:color="auto" w:fill="FFFFFF"/>
        </w:rPr>
        <w:t>)</w:t>
      </w:r>
      <w:r w:rsidRPr="009F4D41">
        <w:t xml:space="preserve">. SMART goals are specific, measurable, attainable, relevant and time-bound, which offer specific targets to gauge success. </w:t>
      </w:r>
    </w:p>
    <w:p w14:paraId="31113E29" w14:textId="77777777" w:rsidR="008F4D7D" w:rsidRDefault="008F4D7D" w:rsidP="008F4D7D">
      <w:pPr>
        <w:pStyle w:val="Heading1"/>
      </w:pPr>
      <w:bookmarkStart w:id="3" w:name="_Toc227846109"/>
      <w:r>
        <w:t>2. Brief Explanation of the Specific Business Problem</w:t>
      </w:r>
      <w:bookmarkEnd w:id="3"/>
    </w:p>
    <w:p w14:paraId="7D8A6B2E" w14:textId="77777777" w:rsidR="008F4D7D" w:rsidRPr="00EB1671" w:rsidRDefault="008F4D7D" w:rsidP="008F4D7D">
      <w:pPr>
        <w:pStyle w:val="Heading2"/>
      </w:pPr>
      <w:bookmarkStart w:id="4" w:name="_Toc227846110"/>
      <w:r w:rsidRPr="00EB1671">
        <w:t>2.1 Overview of Green Haven Florists</w:t>
      </w:r>
      <w:bookmarkEnd w:id="4"/>
    </w:p>
    <w:p w14:paraId="423EBE12" w14:textId="77777777" w:rsidR="008F4D7D" w:rsidRPr="00EB1671" w:rsidRDefault="008F4D7D" w:rsidP="008F4D7D">
      <w:r w:rsidRPr="00EB1671">
        <w:t>Green Haven Florists is a local store in Norwich, owned by Liam and Priya Patel. It provides quality floral designs and eco-friendly packaging, and personal service. The company caters to walk-in, corporate, and wedding customers, establishing a robust local reputation and even early momentum.</w:t>
      </w:r>
    </w:p>
    <w:p w14:paraId="7C0E83D7" w14:textId="77777777" w:rsidR="008F4D7D" w:rsidRPr="00EB1671" w:rsidRDefault="008F4D7D" w:rsidP="008F4D7D">
      <w:pPr>
        <w:pStyle w:val="Heading2"/>
      </w:pPr>
      <w:bookmarkStart w:id="5" w:name="_Toc227846111"/>
      <w:r w:rsidRPr="00EB1671">
        <w:t>2.2 Current Challenges</w:t>
      </w:r>
      <w:bookmarkEnd w:id="5"/>
    </w:p>
    <w:p w14:paraId="53E4BE00" w14:textId="77777777" w:rsidR="008F4D7D" w:rsidRPr="00EB1671" w:rsidRDefault="008F4D7D" w:rsidP="008F4D7D">
      <w:r w:rsidRPr="00EB1671">
        <w:t>Last year, store sales declined by 30%, which decreased the revenue and cash flow. There was an increase in online sales, but not significantly. The local closures and online shopping trends reduced foot traffic</w:t>
      </w:r>
      <w:r>
        <w:t xml:space="preserve"> </w:t>
      </w:r>
      <w:r w:rsidRPr="001B520F">
        <w:rPr>
          <w:rFonts w:cs="Times New Roman"/>
          <w:color w:val="222222"/>
          <w:szCs w:val="24"/>
          <w:shd w:val="clear" w:color="auto" w:fill="FFFFFF"/>
        </w:rPr>
        <w:t>(Post</w:t>
      </w:r>
      <w:r>
        <w:rPr>
          <w:rFonts w:cs="Times New Roman"/>
          <w:color w:val="222222"/>
          <w:szCs w:val="24"/>
          <w:shd w:val="clear" w:color="auto" w:fill="FFFFFF"/>
        </w:rPr>
        <w:t>, 2024</w:t>
      </w:r>
      <w:r w:rsidRPr="001B520F">
        <w:rPr>
          <w:rFonts w:cs="Times New Roman"/>
          <w:color w:val="222222"/>
          <w:szCs w:val="24"/>
          <w:shd w:val="clear" w:color="auto" w:fill="FFFFFF"/>
        </w:rPr>
        <w:t>)</w:t>
      </w:r>
      <w:r w:rsidRPr="00EB1671">
        <w:t>. Increasing pressures on the overall profitability were heightened by rising flower and sustainability costs.</w:t>
      </w:r>
    </w:p>
    <w:p w14:paraId="0959D940" w14:textId="77777777" w:rsidR="008F4D7D" w:rsidRPr="00EB1671" w:rsidRDefault="008F4D7D" w:rsidP="008F4D7D">
      <w:pPr>
        <w:pStyle w:val="Heading2"/>
      </w:pPr>
      <w:bookmarkStart w:id="6" w:name="_Toc227846112"/>
      <w:r w:rsidRPr="00EB1671">
        <w:t>2.3 Customer Feedback and Market Pressure</w:t>
      </w:r>
      <w:bookmarkEnd w:id="6"/>
    </w:p>
    <w:p w14:paraId="56F01828" w14:textId="77777777" w:rsidR="008F4D7D" w:rsidRDefault="008F4D7D" w:rsidP="008F4D7D">
      <w:r w:rsidRPr="00EB1671">
        <w:t>Customers appreciate quality yet consider the site to be very old-fashioned and inaccessible. They desire improved delivery and subscription</w:t>
      </w:r>
      <w:r>
        <w:t xml:space="preserve"> </w:t>
      </w:r>
      <w:r w:rsidRPr="001B520F">
        <w:rPr>
          <w:rFonts w:cs="Times New Roman"/>
          <w:color w:val="222222"/>
          <w:szCs w:val="24"/>
          <w:shd w:val="clear" w:color="auto" w:fill="FFFFFF"/>
        </w:rPr>
        <w:t>(Griffin</w:t>
      </w:r>
      <w:r>
        <w:rPr>
          <w:rFonts w:cs="Times New Roman"/>
          <w:color w:val="222222"/>
          <w:szCs w:val="24"/>
          <w:shd w:val="clear" w:color="auto" w:fill="FFFFFF"/>
        </w:rPr>
        <w:t xml:space="preserve"> and</w:t>
      </w:r>
      <w:r w:rsidRPr="001B520F">
        <w:rPr>
          <w:rFonts w:cs="Times New Roman"/>
          <w:color w:val="222222"/>
          <w:szCs w:val="24"/>
          <w:shd w:val="clear" w:color="auto" w:fill="FFFFFF"/>
        </w:rPr>
        <w:t xml:space="preserve"> Phillips</w:t>
      </w:r>
      <w:r>
        <w:rPr>
          <w:rFonts w:cs="Times New Roman"/>
          <w:color w:val="222222"/>
          <w:szCs w:val="24"/>
          <w:shd w:val="clear" w:color="auto" w:fill="FFFFFF"/>
        </w:rPr>
        <w:t>, 2024</w:t>
      </w:r>
      <w:r w:rsidRPr="001B520F">
        <w:rPr>
          <w:rFonts w:cs="Times New Roman"/>
          <w:color w:val="222222"/>
          <w:szCs w:val="24"/>
          <w:shd w:val="clear" w:color="auto" w:fill="FFFFFF"/>
        </w:rPr>
        <w:t>)</w:t>
      </w:r>
      <w:r w:rsidRPr="00EB1671">
        <w:t xml:space="preserve">. Few digital promotions decrease coverage. The entry of new competitors with powerful online presence and at low prices puts pressure on the </w:t>
      </w:r>
      <w:proofErr w:type="spellStart"/>
      <w:r w:rsidRPr="00EB1671">
        <w:t>organisation</w:t>
      </w:r>
      <w:proofErr w:type="spellEnd"/>
      <w:r w:rsidRPr="00EB1671">
        <w:t xml:space="preserve"> and forces it to act strategically to remain competitive.</w:t>
      </w:r>
    </w:p>
    <w:p w14:paraId="53DBA14E" w14:textId="77777777" w:rsidR="008F4D7D" w:rsidRDefault="008F4D7D" w:rsidP="008F4D7D">
      <w:pPr>
        <w:pStyle w:val="Heading1"/>
      </w:pPr>
      <w:bookmarkStart w:id="7" w:name="_Toc227846113"/>
      <w:r>
        <w:t>3. Suggested Two Alternative Solutions</w:t>
      </w:r>
      <w:bookmarkEnd w:id="7"/>
    </w:p>
    <w:p w14:paraId="2BC800F5" w14:textId="77777777" w:rsidR="008F4D7D" w:rsidRDefault="008F4D7D" w:rsidP="008F4D7D">
      <w:pPr>
        <w:pStyle w:val="Heading2"/>
      </w:pPr>
      <w:bookmarkStart w:id="8" w:name="_Toc227846114"/>
      <w:r>
        <w:t>3.1 Solution A: Digital Transformation and E-Commerce Enhancement</w:t>
      </w:r>
      <w:bookmarkEnd w:id="8"/>
    </w:p>
    <w:p w14:paraId="32D985C1" w14:textId="77777777" w:rsidR="008F4D7D" w:rsidRDefault="008F4D7D" w:rsidP="008F4D7D">
      <w:pPr>
        <w:jc w:val="center"/>
      </w:pPr>
      <w:r w:rsidRPr="00916F2E">
        <w:rPr>
          <w:noProof/>
        </w:rPr>
        <w:drawing>
          <wp:inline distT="0" distB="0" distL="0" distR="0" wp14:anchorId="5B0EA46A" wp14:editId="5BC65A3C">
            <wp:extent cx="4410314" cy="205958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b="14461"/>
                    <a:stretch/>
                  </pic:blipFill>
                  <pic:spPr bwMode="auto">
                    <a:xfrm>
                      <a:off x="0" y="0"/>
                      <a:ext cx="4411290" cy="2060042"/>
                    </a:xfrm>
                    <a:prstGeom prst="rect">
                      <a:avLst/>
                    </a:prstGeom>
                    <a:ln>
                      <a:noFill/>
                    </a:ln>
                    <a:extLst>
                      <a:ext uri="{53640926-AAD7-44D8-BBD7-CCE9431645EC}">
                        <a14:shadowObscured xmlns:a14="http://schemas.microsoft.com/office/drawing/2010/main"/>
                      </a:ext>
                    </a:extLst>
                  </pic:spPr>
                </pic:pic>
              </a:graphicData>
            </a:graphic>
          </wp:inline>
        </w:drawing>
      </w:r>
    </w:p>
    <w:p w14:paraId="5DED1348" w14:textId="77777777" w:rsidR="008F4D7D" w:rsidRPr="00CC0690" w:rsidRDefault="008F4D7D" w:rsidP="008F4D7D">
      <w:pPr>
        <w:jc w:val="center"/>
        <w:rPr>
          <w:i/>
        </w:rPr>
      </w:pPr>
      <w:r w:rsidRPr="00CC0690">
        <w:rPr>
          <w:i/>
        </w:rPr>
        <w:t>Figure 1: Digital Transformation and E-Commerce Enhancement</w:t>
      </w:r>
    </w:p>
    <w:p w14:paraId="6B0986A6" w14:textId="77777777" w:rsidR="008F4D7D" w:rsidRPr="00CC0690" w:rsidRDefault="008F4D7D" w:rsidP="008F4D7D">
      <w:pPr>
        <w:jc w:val="center"/>
        <w:rPr>
          <w:i/>
        </w:rPr>
      </w:pPr>
      <w:r w:rsidRPr="00CC0690">
        <w:rPr>
          <w:i/>
        </w:rPr>
        <w:t>Source: Author</w:t>
      </w:r>
    </w:p>
    <w:p w14:paraId="677F71CF" w14:textId="77777777" w:rsidR="008F4D7D" w:rsidRDefault="008F4D7D" w:rsidP="008F4D7D">
      <w:r w:rsidRPr="00D33F36">
        <w:t>Solution A advances the online dimension to enhance online purchases. A new site will be easy to navigate mobile-friendly and secure. Subscriptions generate predictable revenue. Repeat customers are rewarded by the use of loyalty programs</w:t>
      </w:r>
      <w:r>
        <w:t xml:space="preserve"> </w:t>
      </w:r>
      <w:r w:rsidRPr="001B520F">
        <w:rPr>
          <w:rFonts w:cs="Times New Roman"/>
          <w:color w:val="222222"/>
          <w:szCs w:val="24"/>
          <w:shd w:val="clear" w:color="auto" w:fill="FFFFFF"/>
        </w:rPr>
        <w:t>(Sharma</w:t>
      </w:r>
      <w:r>
        <w:rPr>
          <w:rFonts w:cs="Times New Roman"/>
          <w:color w:val="222222"/>
          <w:szCs w:val="24"/>
          <w:shd w:val="clear" w:color="auto" w:fill="FFFFFF"/>
        </w:rPr>
        <w:t xml:space="preserve"> et al., 2023</w:t>
      </w:r>
      <w:r w:rsidRPr="001B520F">
        <w:rPr>
          <w:rFonts w:cs="Times New Roman"/>
          <w:color w:val="222222"/>
          <w:szCs w:val="24"/>
          <w:shd w:val="clear" w:color="auto" w:fill="FFFFFF"/>
        </w:rPr>
        <w:t>)</w:t>
      </w:r>
      <w:r w:rsidRPr="00D33F36">
        <w:t>. SEO and social media draw exposure. Having flexible delivery means making it convenient. Such a resolution will assist in substituting the in-store purchases and increase long-term growth due to regular interaction online.</w:t>
      </w:r>
    </w:p>
    <w:p w14:paraId="1F3DF46F" w14:textId="77777777" w:rsidR="008F4D7D" w:rsidRDefault="008F4D7D" w:rsidP="008F4D7D">
      <w:pPr>
        <w:pStyle w:val="Heading2"/>
      </w:pPr>
      <w:bookmarkStart w:id="9" w:name="_Toc227846115"/>
      <w:r>
        <w:t>3.2 Solution B: Local Marketing and In-Store Experience Enhancement</w:t>
      </w:r>
      <w:bookmarkEnd w:id="9"/>
    </w:p>
    <w:p w14:paraId="26D6FED2" w14:textId="77777777" w:rsidR="008F4D7D" w:rsidRDefault="008F4D7D" w:rsidP="008F4D7D">
      <w:pPr>
        <w:jc w:val="center"/>
      </w:pPr>
      <w:r w:rsidRPr="007C0273">
        <w:rPr>
          <w:noProof/>
        </w:rPr>
        <w:drawing>
          <wp:inline distT="0" distB="0" distL="0" distR="0" wp14:anchorId="6380A6EE" wp14:editId="5990F152">
            <wp:extent cx="4251288" cy="2320948"/>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252229" cy="2321462"/>
                    </a:xfrm>
                    <a:prstGeom prst="rect">
                      <a:avLst/>
                    </a:prstGeom>
                  </pic:spPr>
                </pic:pic>
              </a:graphicData>
            </a:graphic>
          </wp:inline>
        </w:drawing>
      </w:r>
    </w:p>
    <w:p w14:paraId="20FA967B" w14:textId="77777777" w:rsidR="008F4D7D" w:rsidRPr="007C0273" w:rsidRDefault="008F4D7D" w:rsidP="008F4D7D">
      <w:pPr>
        <w:jc w:val="center"/>
        <w:rPr>
          <w:i/>
        </w:rPr>
      </w:pPr>
      <w:r w:rsidRPr="007C0273">
        <w:rPr>
          <w:i/>
        </w:rPr>
        <w:t>Figure 2: Local Marketing and In-Store Experience Enhancement</w:t>
      </w:r>
    </w:p>
    <w:p w14:paraId="486BBE81" w14:textId="77777777" w:rsidR="008F4D7D" w:rsidRPr="007C0273" w:rsidRDefault="008F4D7D" w:rsidP="008F4D7D">
      <w:pPr>
        <w:jc w:val="center"/>
        <w:rPr>
          <w:i/>
        </w:rPr>
      </w:pPr>
      <w:r w:rsidRPr="007C0273">
        <w:rPr>
          <w:i/>
        </w:rPr>
        <w:t>Source: Author</w:t>
      </w:r>
    </w:p>
    <w:p w14:paraId="68784230" w14:textId="77777777" w:rsidR="008F4D7D" w:rsidRDefault="008F4D7D" w:rsidP="008F4D7D">
      <w:r w:rsidRPr="00697B21">
        <w:t xml:space="preserve">Solution B is aimed at enhancing the local and in-store experience. There will be increased visitors in the form of workshops and seasonal events. Collaboration with local stores enhances publicity. The stylish exhibits feature environmentally friendly products. Employee education raises the level of services. Events are </w:t>
      </w:r>
      <w:proofErr w:type="spellStart"/>
      <w:r w:rsidRPr="00697B21">
        <w:t>publicised</w:t>
      </w:r>
      <w:proofErr w:type="spellEnd"/>
      <w:r w:rsidRPr="00697B21">
        <w:t xml:space="preserve"> through social media</w:t>
      </w:r>
      <w:r>
        <w:t xml:space="preserve">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Hagtvedt</w:t>
      </w:r>
      <w:proofErr w:type="spellEnd"/>
      <w:r>
        <w:rPr>
          <w:rFonts w:cs="Times New Roman"/>
          <w:color w:val="222222"/>
          <w:szCs w:val="24"/>
          <w:shd w:val="clear" w:color="auto" w:fill="FFFFFF"/>
        </w:rPr>
        <w:t xml:space="preserve"> and</w:t>
      </w:r>
      <w:r w:rsidRPr="001B520F">
        <w:rPr>
          <w:rFonts w:cs="Times New Roman"/>
          <w:color w:val="222222"/>
          <w:szCs w:val="24"/>
          <w:shd w:val="clear" w:color="auto" w:fill="FFFFFF"/>
        </w:rPr>
        <w:t xml:space="preserve"> </w:t>
      </w:r>
      <w:proofErr w:type="spellStart"/>
      <w:r w:rsidRPr="001B520F">
        <w:rPr>
          <w:rFonts w:cs="Times New Roman"/>
          <w:color w:val="222222"/>
          <w:szCs w:val="24"/>
          <w:shd w:val="clear" w:color="auto" w:fill="FFFFFF"/>
        </w:rPr>
        <w:t>Chandukala</w:t>
      </w:r>
      <w:proofErr w:type="spellEnd"/>
      <w:r>
        <w:rPr>
          <w:rFonts w:cs="Times New Roman"/>
          <w:color w:val="222222"/>
          <w:szCs w:val="24"/>
          <w:shd w:val="clear" w:color="auto" w:fill="FFFFFF"/>
        </w:rPr>
        <w:t>, 2023</w:t>
      </w:r>
      <w:r w:rsidRPr="001B520F">
        <w:rPr>
          <w:rFonts w:cs="Times New Roman"/>
          <w:color w:val="222222"/>
          <w:szCs w:val="24"/>
          <w:shd w:val="clear" w:color="auto" w:fill="FFFFFF"/>
        </w:rPr>
        <w:t>)</w:t>
      </w:r>
      <w:r w:rsidRPr="00697B21">
        <w:t>. Loyalty programs are programs that motivate returning customers. Feedback on the customers assists services. This would create a stronger bond within a community and promote incremental growth in in-store sales.</w:t>
      </w:r>
    </w:p>
    <w:p w14:paraId="689017C8" w14:textId="77777777" w:rsidR="008F4D7D" w:rsidRDefault="008F4D7D" w:rsidP="008F4D7D">
      <w:pPr>
        <w:pStyle w:val="Heading1"/>
      </w:pPr>
      <w:bookmarkStart w:id="10" w:name="_Toc227846116"/>
      <w:r>
        <w:t>4. Evaluation of the Two Solutions</w:t>
      </w:r>
      <w:bookmarkEnd w:id="10"/>
    </w:p>
    <w:p w14:paraId="7AED4685" w14:textId="77777777" w:rsidR="008F4D7D" w:rsidRDefault="008F4D7D" w:rsidP="008F4D7D">
      <w:r w:rsidRPr="009A54D8">
        <w:t xml:space="preserve">Both solutions were </w:t>
      </w:r>
      <w:proofErr w:type="spellStart"/>
      <w:r w:rsidRPr="009A54D8">
        <w:t>analysed</w:t>
      </w:r>
      <w:proofErr w:type="spellEnd"/>
      <w:r w:rsidRPr="009A54D8">
        <w:t xml:space="preserve"> with the weighted criteria of Grid Analysis cost, feasibility, likely impact of sales, rate of implementation and sustainability. Solution A achieved more points in terms of sales impact since the expansion to digital doors is faster to reach a greater number of customers. Solution A has a moderate cost because of the revamping of the websites and online marketing initiatives</w:t>
      </w:r>
      <w:r>
        <w:t xml:space="preserve">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Nahorna</w:t>
      </w:r>
      <w:proofErr w:type="spellEnd"/>
      <w:r>
        <w:rPr>
          <w:rFonts w:cs="Times New Roman"/>
          <w:color w:val="222222"/>
          <w:szCs w:val="24"/>
          <w:shd w:val="clear" w:color="auto" w:fill="FFFFFF"/>
        </w:rPr>
        <w:t xml:space="preserve"> et al., 2023</w:t>
      </w:r>
      <w:r w:rsidRPr="001B520F">
        <w:rPr>
          <w:rFonts w:cs="Times New Roman"/>
          <w:color w:val="222222"/>
          <w:szCs w:val="24"/>
          <w:shd w:val="clear" w:color="auto" w:fill="FFFFFF"/>
        </w:rPr>
        <w:t>)</w:t>
      </w:r>
      <w:r w:rsidRPr="009A54D8">
        <w:t>. Their feasibility is moderate since the implementation of the system requires technical skills. The sustainability is high since subscription services generate forecasted revenues. Implementation is moderate since the development of the site must be thoroughly planned. Solution B rated high regarding its feasibility since activities and events that can be performed in-store are simpler to implement</w:t>
      </w:r>
      <w:r>
        <w:t xml:space="preserve"> </w:t>
      </w:r>
      <w:r w:rsidRPr="001B520F">
        <w:rPr>
          <w:rFonts w:cs="Times New Roman"/>
          <w:color w:val="222222"/>
          <w:szCs w:val="24"/>
          <w:shd w:val="clear" w:color="auto" w:fill="FFFFFF"/>
        </w:rPr>
        <w:t>(Yao</w:t>
      </w:r>
      <w:r>
        <w:rPr>
          <w:rFonts w:cs="Times New Roman"/>
          <w:color w:val="222222"/>
          <w:szCs w:val="24"/>
          <w:shd w:val="clear" w:color="auto" w:fill="FFFFFF"/>
        </w:rPr>
        <w:t xml:space="preserve"> et al., 2026</w:t>
      </w:r>
      <w:r w:rsidRPr="001B520F">
        <w:rPr>
          <w:rFonts w:cs="Times New Roman"/>
          <w:color w:val="222222"/>
          <w:szCs w:val="24"/>
          <w:shd w:val="clear" w:color="auto" w:fill="FFFFFF"/>
        </w:rPr>
        <w:t>)</w:t>
      </w:r>
      <w:r w:rsidRPr="009A54D8">
        <w:t xml:space="preserve">. Expenses are average since there are workshops and promotional materials. The impact on sales is moderate since it could take longer to see the effect of more people on the revenue. Sustainability is moderating because the local campaigns require ongoing involvement. </w:t>
      </w:r>
    </w:p>
    <w:p w14:paraId="7BB7479C" w14:textId="77777777" w:rsidR="008F4D7D" w:rsidRDefault="008F4D7D" w:rsidP="008F4D7D">
      <w:pPr>
        <w:pStyle w:val="Heading1"/>
      </w:pPr>
      <w:bookmarkStart w:id="11" w:name="_Toc227846117"/>
      <w:r>
        <w:t>5. Justification for Selected Solution</w:t>
      </w:r>
      <w:bookmarkEnd w:id="11"/>
    </w:p>
    <w:p w14:paraId="41433012" w14:textId="77777777" w:rsidR="008F4D7D" w:rsidRDefault="008F4D7D" w:rsidP="008F4D7D">
      <w:r w:rsidRPr="00BB3D3E">
        <w:t>Solution A, digital transformation and enhancing e-commerce, is the best alternative. It solves the falling online sales and offsets the in-store loss of revenue. Grid Analysis puts emphasis on the impact of the sale of goods, sustainability and long-term income generation</w:t>
      </w:r>
      <w:r>
        <w:t xml:space="preserve">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Byles</w:t>
      </w:r>
      <w:proofErr w:type="spellEnd"/>
      <w:r>
        <w:rPr>
          <w:rFonts w:cs="Times New Roman"/>
          <w:color w:val="222222"/>
          <w:szCs w:val="24"/>
          <w:shd w:val="clear" w:color="auto" w:fill="FFFFFF"/>
        </w:rPr>
        <w:t xml:space="preserve"> and</w:t>
      </w:r>
      <w:r w:rsidRPr="001B520F">
        <w:rPr>
          <w:rFonts w:cs="Times New Roman"/>
          <w:color w:val="222222"/>
          <w:szCs w:val="24"/>
          <w:shd w:val="clear" w:color="auto" w:fill="FFFFFF"/>
        </w:rPr>
        <w:t xml:space="preserve"> </w:t>
      </w:r>
      <w:proofErr w:type="spellStart"/>
      <w:r w:rsidRPr="001B520F">
        <w:rPr>
          <w:rFonts w:cs="Times New Roman"/>
          <w:color w:val="222222"/>
          <w:szCs w:val="24"/>
          <w:shd w:val="clear" w:color="auto" w:fill="FFFFFF"/>
        </w:rPr>
        <w:t>Mohagheghi</w:t>
      </w:r>
      <w:proofErr w:type="spellEnd"/>
      <w:r>
        <w:rPr>
          <w:rFonts w:cs="Times New Roman"/>
          <w:color w:val="222222"/>
          <w:szCs w:val="24"/>
          <w:shd w:val="clear" w:color="auto" w:fill="FFFFFF"/>
        </w:rPr>
        <w:t>, 2023</w:t>
      </w:r>
      <w:r w:rsidRPr="001B520F">
        <w:rPr>
          <w:rFonts w:cs="Times New Roman"/>
          <w:color w:val="222222"/>
          <w:szCs w:val="24"/>
          <w:shd w:val="clear" w:color="auto" w:fill="FFFFFF"/>
        </w:rPr>
        <w:t>)</w:t>
      </w:r>
      <w:r w:rsidRPr="00BB3D3E">
        <w:t xml:space="preserve">. Digital transformation enables quantifiable results in terms of online tracking of orders and subscription measures. Solution B, though advantageous in the local context, is not able to extend to new customers outside the local community. This is the solution in line with the trends of consumer </w:t>
      </w:r>
      <w:proofErr w:type="spellStart"/>
      <w:r w:rsidRPr="00BB3D3E">
        <w:t>behaviour</w:t>
      </w:r>
      <w:proofErr w:type="spellEnd"/>
      <w:r w:rsidRPr="00BB3D3E">
        <w:t xml:space="preserve"> and enhancing the long-term growth of a business. Digital transformation strikes a balance between short-term revenue takeoff and long-term growth. </w:t>
      </w:r>
    </w:p>
    <w:p w14:paraId="4997FAE1" w14:textId="77777777" w:rsidR="008F4D7D" w:rsidRDefault="008F4D7D" w:rsidP="008F4D7D">
      <w:pPr>
        <w:pStyle w:val="Heading1"/>
      </w:pPr>
      <w:bookmarkStart w:id="12" w:name="_Toc227846118"/>
      <w:r>
        <w:t>6. Risk Analysis of the Selected Solution</w:t>
      </w:r>
      <w:bookmarkEnd w:id="12"/>
    </w:p>
    <w:p w14:paraId="6680697F" w14:textId="77777777" w:rsidR="008F4D7D" w:rsidRDefault="008F4D7D" w:rsidP="008F4D7D">
      <w:r w:rsidRPr="00C948A8">
        <w:t>There are several possible risks when it comes to implementing Solution A, which need to be mitigated. Website construction delays may slow down the launch and decrease web sales due to technical issues. Development, marketing campaigns and subscription system charges might be higher than the budget, which is a strain. Employees might need further education that can lead to disrupted operational efficiencies. Customers might take longer to adopt the product than projected, and the revenue will be restricted in the short run</w:t>
      </w:r>
      <w:r>
        <w:t xml:space="preserve">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Kurniasari</w:t>
      </w:r>
      <w:proofErr w:type="spellEnd"/>
      <w:r>
        <w:rPr>
          <w:rFonts w:cs="Times New Roman"/>
          <w:color w:val="222222"/>
          <w:szCs w:val="24"/>
          <w:shd w:val="clear" w:color="auto" w:fill="FFFFFF"/>
        </w:rPr>
        <w:t xml:space="preserve"> et al., 2023</w:t>
      </w:r>
      <w:r w:rsidRPr="001B520F">
        <w:rPr>
          <w:rFonts w:cs="Times New Roman"/>
          <w:color w:val="222222"/>
          <w:szCs w:val="24"/>
          <w:shd w:val="clear" w:color="auto" w:fill="FFFFFF"/>
        </w:rPr>
        <w:t>)</w:t>
      </w:r>
      <w:r w:rsidRPr="00C948A8">
        <w:t xml:space="preserve">. The processing of online payments and information of sensitive customers renders data security of utmost importance. Existing online retailers can decrease the effectiveness of marketing. </w:t>
      </w:r>
    </w:p>
    <w:p w14:paraId="675C0C38" w14:textId="77777777" w:rsidR="008F4D7D" w:rsidRDefault="008F4D7D" w:rsidP="008F4D7D">
      <w:pPr>
        <w:pStyle w:val="Heading1"/>
      </w:pPr>
      <w:bookmarkStart w:id="13" w:name="_Toc227846119"/>
      <w:r>
        <w:t>7. Plan to Implement the Selected Solution</w:t>
      </w:r>
      <w:bookmarkEnd w:id="13"/>
    </w:p>
    <w:p w14:paraId="514DAD70" w14:textId="77777777" w:rsidR="008F4D7D" w:rsidRPr="00A556B3" w:rsidRDefault="008F4D7D" w:rsidP="008F4D7D">
      <w:r>
        <w:rPr>
          <w:noProof/>
        </w:rPr>
        <w:drawing>
          <wp:inline distT="0" distB="0" distL="0" distR="0" wp14:anchorId="2886B01B" wp14:editId="521EC311">
            <wp:extent cx="5943600" cy="39751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975100"/>
                    </a:xfrm>
                    <a:prstGeom prst="rect">
                      <a:avLst/>
                    </a:prstGeom>
                  </pic:spPr>
                </pic:pic>
              </a:graphicData>
            </a:graphic>
          </wp:inline>
        </w:drawing>
      </w:r>
    </w:p>
    <w:p w14:paraId="2C038D83" w14:textId="77777777" w:rsidR="008F4D7D" w:rsidRDefault="008F4D7D" w:rsidP="008F4D7D">
      <w:r w:rsidRPr="001E0B99">
        <w:t>The implementation plan begins with a decision-making analysis of the existing site and technical specifications. Website redevelopment, digital marketing, and subscription management are planned out with a budget and schedule. Creative and technical quality is guaranteed with the help of external developers and marketing specialists</w:t>
      </w:r>
      <w:r>
        <w:t xml:space="preserve">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Chaudhary</w:t>
      </w:r>
      <w:proofErr w:type="spellEnd"/>
      <w:r>
        <w:rPr>
          <w:rFonts w:cs="Times New Roman"/>
          <w:color w:val="222222"/>
          <w:szCs w:val="24"/>
          <w:shd w:val="clear" w:color="auto" w:fill="FFFFFF"/>
        </w:rPr>
        <w:t xml:space="preserve"> et al., 2023</w:t>
      </w:r>
      <w:r w:rsidRPr="001B520F">
        <w:rPr>
          <w:rFonts w:cs="Times New Roman"/>
          <w:color w:val="222222"/>
          <w:szCs w:val="24"/>
          <w:shd w:val="clear" w:color="auto" w:fill="FFFFFF"/>
        </w:rPr>
        <w:t>)</w:t>
      </w:r>
      <w:r>
        <w:t>. Employment Transitioning,</w:t>
      </w:r>
      <w:r w:rsidRPr="001E0B99">
        <w:t xml:space="preserve"> </w:t>
      </w:r>
      <w:r>
        <w:t>t</w:t>
      </w:r>
      <w:r w:rsidRPr="001E0B99">
        <w:t xml:space="preserve">his involves the staff being trained to handle online orders, subscriptions, and customer queries. The site will be launched in phases, with the initial phases being basic online ordering and the subsequent integration of subscriptions. To ensure customers are well-informed, marketing campaigns coincide with the launch. </w:t>
      </w:r>
    </w:p>
    <w:p w14:paraId="1F589CAE" w14:textId="77777777" w:rsidR="008F4D7D" w:rsidRDefault="008F4D7D" w:rsidP="008F4D7D">
      <w:pPr>
        <w:pStyle w:val="Heading1"/>
      </w:pPr>
      <w:bookmarkStart w:id="14" w:name="_Toc227846120"/>
      <w:r>
        <w:t>8. Means of Measuring Effectiveness of Implementation</w:t>
      </w:r>
      <w:bookmarkEnd w:id="14"/>
    </w:p>
    <w:p w14:paraId="257F7AA2" w14:textId="77777777" w:rsidR="008F4D7D" w:rsidRDefault="008F4D7D" w:rsidP="008F4D7D">
      <w:pPr>
        <w:pStyle w:val="Heading2"/>
      </w:pPr>
      <w:bookmarkStart w:id="15" w:name="_Toc227846121"/>
      <w:r>
        <w:t>8.1 Key Performance Indicator (KPI)</w:t>
      </w:r>
      <w:bookmarkEnd w:id="15"/>
    </w:p>
    <w:p w14:paraId="26904DE7" w14:textId="77777777" w:rsidR="008F4D7D" w:rsidRDefault="008F4D7D" w:rsidP="008F4D7D">
      <w:r>
        <w:t xml:space="preserve">Monthly online orders are the main Key Performance Indicator (KPI) of Green Haven Florists, as they are a direct indicator of the growth of revenues and communication with customers. </w:t>
      </w:r>
      <w:r w:rsidRPr="000D0D59">
        <w:t>The KPI assists in gauging the effect of digital modifications on the business</w:t>
      </w:r>
      <w:r>
        <w:t xml:space="preserve">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Mahboub</w:t>
      </w:r>
      <w:proofErr w:type="spellEnd"/>
      <w:r>
        <w:rPr>
          <w:rFonts w:cs="Times New Roman"/>
          <w:color w:val="222222"/>
          <w:szCs w:val="24"/>
          <w:shd w:val="clear" w:color="auto" w:fill="FFFFFF"/>
        </w:rPr>
        <w:t xml:space="preserve"> et al., 2023</w:t>
      </w:r>
      <w:r w:rsidRPr="001B520F">
        <w:rPr>
          <w:rFonts w:cs="Times New Roman"/>
          <w:color w:val="222222"/>
          <w:szCs w:val="24"/>
          <w:shd w:val="clear" w:color="auto" w:fill="FFFFFF"/>
        </w:rPr>
        <w:t>)</w:t>
      </w:r>
      <w:r w:rsidRPr="000D0D59">
        <w:t>. It demonstrates whether the website enhancements, subscriptions, and marketing campaigns are yielding more or if they have to be modified.</w:t>
      </w:r>
    </w:p>
    <w:p w14:paraId="0909617A" w14:textId="77777777" w:rsidR="008F4D7D" w:rsidRDefault="008F4D7D" w:rsidP="008F4D7D">
      <w:pPr>
        <w:pStyle w:val="Heading2"/>
      </w:pPr>
      <w:bookmarkStart w:id="16" w:name="_Toc227846122"/>
      <w:r>
        <w:t>8.2 SMART Objectives</w:t>
      </w:r>
      <w:bookmarkEnd w:id="16"/>
    </w:p>
    <w:p w14:paraId="47ED2E88" w14:textId="77777777" w:rsidR="008F4D7D" w:rsidRDefault="008F4D7D" w:rsidP="008F4D7D">
      <w:r>
        <w:t xml:space="preserve">To attain the KPI, there are SMART objectives that have been defined. Increase online orders by 10% per month in three months after the upgrade of the website and marketing campaigns are implemented. This goal is narrow, as it aims at increasing orders via better functionality of the site and online advertisements. It can be quantified because analytics and sales reports will allow tracking order numbers accurately. The aim is achievable considering the scheduled improvements on user experience, mobile responsiveness, and marketing reach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Madhavan</w:t>
      </w:r>
      <w:proofErr w:type="spellEnd"/>
      <w:r>
        <w:rPr>
          <w:rFonts w:cs="Times New Roman"/>
          <w:color w:val="222222"/>
          <w:szCs w:val="24"/>
          <w:shd w:val="clear" w:color="auto" w:fill="FFFFFF"/>
        </w:rPr>
        <w:t>, 2024</w:t>
      </w:r>
      <w:r w:rsidRPr="001B520F">
        <w:rPr>
          <w:rFonts w:cs="Times New Roman"/>
          <w:color w:val="222222"/>
          <w:szCs w:val="24"/>
          <w:shd w:val="clear" w:color="auto" w:fill="FFFFFF"/>
        </w:rPr>
        <w:t>)</w:t>
      </w:r>
      <w:r>
        <w:t xml:space="preserve">. It is pertinent, as bringing orders online directly affects the profitability and sustainability of the business in the long term. Lastly, it is time-restricted, and the target will have to be </w:t>
      </w:r>
      <w:proofErr w:type="spellStart"/>
      <w:r>
        <w:t>realised</w:t>
      </w:r>
      <w:proofErr w:type="spellEnd"/>
      <w:r>
        <w:t xml:space="preserve"> after the 12 weeks of implementation.</w:t>
      </w:r>
    </w:p>
    <w:p w14:paraId="711EED7F" w14:textId="77777777" w:rsidR="008F4D7D" w:rsidRDefault="008F4D7D" w:rsidP="008F4D7D">
      <w:pPr>
        <w:pStyle w:val="Heading2"/>
      </w:pPr>
      <w:bookmarkStart w:id="17" w:name="_Toc227846123"/>
      <w:r>
        <w:t>8.3 Monitoring and Evaluation</w:t>
      </w:r>
      <w:bookmarkEnd w:id="17"/>
    </w:p>
    <w:p w14:paraId="4A8A1606" w14:textId="77777777" w:rsidR="008F4D7D" w:rsidRDefault="008F4D7D" w:rsidP="008F4D7D">
      <w:r>
        <w:t xml:space="preserve">The process of measuring the effectiveness will be on a weekly basis by measuring the site traffic, subscriptions and internet sales. Surveys will be used to receive customer feedback to understand how satisfied they are and how they are adopting new services </w:t>
      </w:r>
      <w:r w:rsidRPr="001B520F">
        <w:rPr>
          <w:rFonts w:cs="Times New Roman"/>
          <w:color w:val="222222"/>
          <w:szCs w:val="24"/>
          <w:shd w:val="clear" w:color="auto" w:fill="FFFFFF"/>
        </w:rPr>
        <w:t>(</w:t>
      </w:r>
      <w:proofErr w:type="spellStart"/>
      <w:r w:rsidRPr="001B520F">
        <w:rPr>
          <w:rFonts w:cs="Times New Roman"/>
          <w:color w:val="222222"/>
          <w:szCs w:val="24"/>
          <w:shd w:val="clear" w:color="auto" w:fill="FFFFFF"/>
        </w:rPr>
        <w:t>Rantanen</w:t>
      </w:r>
      <w:proofErr w:type="spellEnd"/>
      <w:r>
        <w:rPr>
          <w:rFonts w:cs="Times New Roman"/>
          <w:color w:val="222222"/>
          <w:szCs w:val="24"/>
          <w:shd w:val="clear" w:color="auto" w:fill="FFFFFF"/>
        </w:rPr>
        <w:t>, 2025</w:t>
      </w:r>
      <w:r w:rsidRPr="001B520F">
        <w:rPr>
          <w:rFonts w:cs="Times New Roman"/>
          <w:color w:val="222222"/>
          <w:szCs w:val="24"/>
          <w:shd w:val="clear" w:color="auto" w:fill="FFFFFF"/>
        </w:rPr>
        <w:t>)</w:t>
      </w:r>
      <w:r>
        <w:t xml:space="preserve">. Trends and conversion rates will guide the marketing strategies, making the campaigns effective and geared towards business objectives. </w:t>
      </w:r>
    </w:p>
    <w:p w14:paraId="2E7BCBCF" w14:textId="77777777" w:rsidR="008F4D7D" w:rsidRDefault="008F4D7D" w:rsidP="008F4D7D">
      <w:pPr>
        <w:pStyle w:val="Heading1"/>
      </w:pPr>
      <w:bookmarkStart w:id="18" w:name="_Toc227846124"/>
      <w:r>
        <w:t>9. Conclusion</w:t>
      </w:r>
      <w:bookmarkEnd w:id="18"/>
    </w:p>
    <w:p w14:paraId="5E467FB1" w14:textId="77777777" w:rsidR="008F4D7D" w:rsidRDefault="008F4D7D" w:rsidP="008F4D7D">
      <w:r w:rsidRPr="006456D4">
        <w:t xml:space="preserve">Green Haven Florists experiences diminished sales in stores and increased costs of operations that are endangering its sustainability. Two possibilities were considered, and digital transformation was identified as the best. The solution enhances the potential to generate more revenues online and offers a predictable revenue stream by using subscriptions, as well as ensuring measurable growth. Risk analysis demonstrates that planning, training and monitoring will allow management of challenges. With the implementation plan, execution is structured with responsibilities and due dates clearly defined. The use of KPIs and SMART objectives enables the regular tracking of progress and redesigning of the strategies. </w:t>
      </w:r>
    </w:p>
    <w:p w14:paraId="519D8BAE" w14:textId="77777777" w:rsidR="008F4D7D" w:rsidRDefault="008F4D7D" w:rsidP="008F4D7D">
      <w:pPr>
        <w:pStyle w:val="Heading1"/>
      </w:pPr>
      <w:bookmarkStart w:id="19" w:name="_Toc227846125"/>
      <w:r>
        <w:t>10. Key Findings</w:t>
      </w:r>
      <w:bookmarkEnd w:id="19"/>
    </w:p>
    <w:p w14:paraId="24047F02" w14:textId="77777777" w:rsidR="008F4D7D" w:rsidRDefault="008F4D7D" w:rsidP="008F4D7D">
      <w:pPr>
        <w:pStyle w:val="ListParagraph"/>
        <w:numPr>
          <w:ilvl w:val="0"/>
          <w:numId w:val="39"/>
        </w:numPr>
      </w:pPr>
      <w:r>
        <w:t>A decrease in the number of in-store sales by Green Haven Florists has been one-third since there is less foot traffic and online competition.</w:t>
      </w:r>
    </w:p>
    <w:p w14:paraId="5B893FAC" w14:textId="77777777" w:rsidR="008F4D7D" w:rsidRDefault="008F4D7D" w:rsidP="008F4D7D">
      <w:pPr>
        <w:pStyle w:val="ListParagraph"/>
        <w:numPr>
          <w:ilvl w:val="0"/>
          <w:numId w:val="39"/>
        </w:numPr>
      </w:pPr>
      <w:r>
        <w:t>Increasing costs in operations and sustainability have lowered profitability and placed a large financial strain.</w:t>
      </w:r>
    </w:p>
    <w:p w14:paraId="3B5CA26B" w14:textId="77777777" w:rsidR="008F4D7D" w:rsidRDefault="008F4D7D" w:rsidP="008F4D7D">
      <w:pPr>
        <w:pStyle w:val="ListParagraph"/>
        <w:numPr>
          <w:ilvl w:val="0"/>
          <w:numId w:val="39"/>
        </w:numPr>
      </w:pPr>
      <w:r>
        <w:t xml:space="preserve">The customers appreciate quality floral arrangements but demand convenience via use of the internet, flexibility during delivery and subscription services </w:t>
      </w:r>
      <w:r w:rsidRPr="00A556B3">
        <w:rPr>
          <w:rFonts w:cs="Times New Roman"/>
          <w:color w:val="222222"/>
          <w:szCs w:val="24"/>
          <w:shd w:val="clear" w:color="auto" w:fill="FFFFFF"/>
        </w:rPr>
        <w:t>(</w:t>
      </w:r>
      <w:proofErr w:type="spellStart"/>
      <w:r w:rsidRPr="00A556B3">
        <w:rPr>
          <w:rFonts w:cs="Times New Roman"/>
          <w:color w:val="222222"/>
          <w:szCs w:val="24"/>
          <w:shd w:val="clear" w:color="auto" w:fill="FFFFFF"/>
        </w:rPr>
        <w:t>Madhavan</w:t>
      </w:r>
      <w:proofErr w:type="spellEnd"/>
      <w:r w:rsidRPr="00A556B3">
        <w:rPr>
          <w:rFonts w:cs="Times New Roman"/>
          <w:color w:val="222222"/>
          <w:szCs w:val="24"/>
          <w:shd w:val="clear" w:color="auto" w:fill="FFFFFF"/>
        </w:rPr>
        <w:t>, 2024)</w:t>
      </w:r>
      <w:r>
        <w:t>.</w:t>
      </w:r>
    </w:p>
    <w:p w14:paraId="6BCFC327" w14:textId="77777777" w:rsidR="008F4D7D" w:rsidRDefault="008F4D7D" w:rsidP="008F4D7D">
      <w:pPr>
        <w:pStyle w:val="ListParagraph"/>
        <w:numPr>
          <w:ilvl w:val="0"/>
          <w:numId w:val="39"/>
        </w:numPr>
      </w:pPr>
      <w:r>
        <w:t>Two options were taken into consideration, and Grid Analysis showed that digital transformation is more progressive and quantifiable for growth.</w:t>
      </w:r>
    </w:p>
    <w:p w14:paraId="1C7E98AB" w14:textId="77777777" w:rsidR="008F4D7D" w:rsidRDefault="008F4D7D" w:rsidP="008F4D7D">
      <w:pPr>
        <w:pStyle w:val="ListParagraph"/>
        <w:numPr>
          <w:ilvl w:val="0"/>
          <w:numId w:val="39"/>
        </w:numPr>
      </w:pPr>
      <w:r>
        <w:t>Solution a (digital transformation) offers the most reasonable balance of opportunity to be achieved, cost, and long-term revenue.</w:t>
      </w:r>
    </w:p>
    <w:p w14:paraId="3FB3A85F" w14:textId="77777777" w:rsidR="008F4D7D" w:rsidRDefault="008F4D7D" w:rsidP="008F4D7D">
      <w:pPr>
        <w:pStyle w:val="ListParagraph"/>
        <w:numPr>
          <w:ilvl w:val="0"/>
          <w:numId w:val="39"/>
        </w:numPr>
      </w:pPr>
      <w:r>
        <w:t>There are risks involved in the implementation, which are acceptable and can be solved with a staged implementation, personnel training, and constant control.</w:t>
      </w:r>
    </w:p>
    <w:p w14:paraId="6A4F0C97" w14:textId="77777777" w:rsidR="008F4D7D" w:rsidRDefault="008F4D7D" w:rsidP="008F4D7D">
      <w:pPr>
        <w:pStyle w:val="ListParagraph"/>
        <w:numPr>
          <w:ilvl w:val="0"/>
          <w:numId w:val="39"/>
        </w:numPr>
      </w:pPr>
      <w:r>
        <w:t>KPI and SMART goals can be used to undertake a systematic measurement of the solution's effectiveness.</w:t>
      </w:r>
    </w:p>
    <w:p w14:paraId="75A2F304" w14:textId="65428EA8" w:rsidR="008F4D7D" w:rsidRDefault="008F4D7D" w:rsidP="008F4D7D">
      <w:pPr>
        <w:pStyle w:val="ListParagraph"/>
        <w:numPr>
          <w:ilvl w:val="0"/>
          <w:numId w:val="39"/>
        </w:numPr>
      </w:pPr>
      <w:r>
        <w:t xml:space="preserve">The report suggests an </w:t>
      </w:r>
      <w:r w:rsidR="00F06454">
        <w:t>organized</w:t>
      </w:r>
      <w:r>
        <w:t xml:space="preserve"> approach that can facilitate sustainable business development and a competitive advantage in the long term.</w:t>
      </w:r>
    </w:p>
    <w:p w14:paraId="0751CB74" w14:textId="77777777" w:rsidR="008F4D7D" w:rsidRDefault="008F4D7D" w:rsidP="008F4D7D">
      <w:pPr>
        <w:spacing w:line="276" w:lineRule="auto"/>
        <w:jc w:val="left"/>
        <w:rPr>
          <w:rFonts w:eastAsiaTheme="majorEastAsia" w:cstheme="majorBidi"/>
          <w:b/>
          <w:bCs/>
          <w:color w:val="0F4761" w:themeColor="accent1" w:themeShade="BF"/>
          <w:sz w:val="32"/>
          <w:szCs w:val="28"/>
          <w:shd w:val="clear" w:color="auto" w:fill="FFFFFF"/>
        </w:rPr>
      </w:pPr>
      <w:bookmarkStart w:id="20" w:name="_Toc227846126"/>
      <w:r>
        <w:rPr>
          <w:shd w:val="clear" w:color="auto" w:fill="FFFFFF"/>
        </w:rPr>
        <w:br w:type="page"/>
      </w:r>
    </w:p>
    <w:p w14:paraId="67F6E34D" w14:textId="77777777" w:rsidR="008F4D7D" w:rsidRPr="001B520F" w:rsidRDefault="008F4D7D" w:rsidP="008F4D7D">
      <w:pPr>
        <w:pStyle w:val="Heading1"/>
        <w:rPr>
          <w:sz w:val="24"/>
          <w:shd w:val="clear" w:color="auto" w:fill="FFFFFF"/>
        </w:rPr>
      </w:pPr>
      <w:r>
        <w:rPr>
          <w:shd w:val="clear" w:color="auto" w:fill="FFFFFF"/>
        </w:rPr>
        <w:t>References</w:t>
      </w:r>
      <w:bookmarkEnd w:id="20"/>
    </w:p>
    <w:p w14:paraId="057AE9BA" w14:textId="77777777" w:rsidR="008F4D7D" w:rsidRPr="001B520F" w:rsidRDefault="008F4D7D" w:rsidP="008F4D7D">
      <w:pPr>
        <w:rPr>
          <w:rFonts w:cs="Times New Roman"/>
          <w:color w:val="222222"/>
          <w:szCs w:val="24"/>
          <w:shd w:val="clear" w:color="auto" w:fill="FFFFFF"/>
        </w:rPr>
      </w:pPr>
      <w:proofErr w:type="spellStart"/>
      <w:r w:rsidRPr="001B520F">
        <w:rPr>
          <w:rFonts w:cs="Times New Roman"/>
          <w:color w:val="222222"/>
          <w:szCs w:val="24"/>
          <w:shd w:val="clear" w:color="auto" w:fill="FFFFFF"/>
        </w:rPr>
        <w:t>Aithal</w:t>
      </w:r>
      <w:proofErr w:type="spellEnd"/>
      <w:r w:rsidRPr="001B520F">
        <w:rPr>
          <w:rFonts w:cs="Times New Roman"/>
          <w:color w:val="222222"/>
          <w:szCs w:val="24"/>
          <w:shd w:val="clear" w:color="auto" w:fill="FFFFFF"/>
        </w:rPr>
        <w:t>, P. S., and</w:t>
      </w:r>
      <w:r>
        <w:rPr>
          <w:rFonts w:cs="Times New Roman"/>
          <w:color w:val="222222"/>
          <w:szCs w:val="24"/>
          <w:shd w:val="clear" w:color="auto" w:fill="FFFFFF"/>
        </w:rPr>
        <w:t xml:space="preserve"> </w:t>
      </w:r>
      <w:proofErr w:type="spellStart"/>
      <w:r>
        <w:rPr>
          <w:rFonts w:cs="Times New Roman"/>
          <w:color w:val="222222"/>
          <w:szCs w:val="24"/>
          <w:shd w:val="clear" w:color="auto" w:fill="FFFFFF"/>
        </w:rPr>
        <w:t>Aithal</w:t>
      </w:r>
      <w:proofErr w:type="spellEnd"/>
      <w:r>
        <w:rPr>
          <w:rFonts w:cs="Times New Roman"/>
          <w:color w:val="222222"/>
          <w:szCs w:val="24"/>
          <w:shd w:val="clear" w:color="auto" w:fill="FFFFFF"/>
        </w:rPr>
        <w:t>, S. (2023)</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 xml:space="preserve">Key performance indicators (KPI) for researchers at different levels </w:t>
      </w:r>
      <w:r>
        <w:rPr>
          <w:rFonts w:cs="Times New Roman"/>
          <w:color w:val="222222"/>
          <w:szCs w:val="24"/>
          <w:shd w:val="clear" w:color="auto" w:fill="FFFFFF"/>
        </w:rPr>
        <w:t>and strategies to achieve it,”</w:t>
      </w:r>
      <w:r w:rsidRPr="001B520F">
        <w:rPr>
          <w:rFonts w:cs="Times New Roman"/>
          <w:color w:val="222222"/>
          <w:szCs w:val="24"/>
          <w:shd w:val="clear" w:color="auto" w:fill="FFFFFF"/>
        </w:rPr>
        <w:t> </w:t>
      </w:r>
      <w:r w:rsidRPr="001B520F">
        <w:rPr>
          <w:rFonts w:cs="Times New Roman"/>
          <w:i/>
          <w:iCs/>
          <w:color w:val="222222"/>
          <w:szCs w:val="24"/>
          <w:shd w:val="clear" w:color="auto" w:fill="FFFFFF"/>
        </w:rPr>
        <w:t>International Journal of Management, Technology, and Social Sciences (IJMTS)</w:t>
      </w:r>
      <w:r w:rsidRPr="001B520F">
        <w:rPr>
          <w:rFonts w:cs="Times New Roman"/>
          <w:color w:val="222222"/>
          <w:szCs w:val="24"/>
          <w:shd w:val="clear" w:color="auto" w:fill="FFFFFF"/>
        </w:rPr>
        <w:t>, </w:t>
      </w:r>
      <w:r w:rsidRPr="001B520F">
        <w:rPr>
          <w:rFonts w:cs="Times New Roman"/>
          <w:i/>
          <w:iCs/>
          <w:color w:val="222222"/>
          <w:szCs w:val="24"/>
          <w:shd w:val="clear" w:color="auto" w:fill="FFFFFF"/>
        </w:rPr>
        <w:t>8</w:t>
      </w:r>
      <w:r w:rsidRPr="001B520F">
        <w:rPr>
          <w:rFonts w:cs="Times New Roman"/>
          <w:color w:val="222222"/>
          <w:szCs w:val="24"/>
          <w:shd w:val="clear" w:color="auto" w:fill="FFFFFF"/>
        </w:rPr>
        <w:t>(3), 294-325.</w:t>
      </w:r>
    </w:p>
    <w:p w14:paraId="5765357F" w14:textId="77777777" w:rsidR="008F4D7D" w:rsidRPr="001B520F" w:rsidRDefault="008F4D7D" w:rsidP="008F4D7D">
      <w:pPr>
        <w:rPr>
          <w:rFonts w:cs="Times New Roman"/>
          <w:color w:val="222222"/>
          <w:szCs w:val="24"/>
          <w:shd w:val="clear" w:color="auto" w:fill="FFFFFF"/>
        </w:rPr>
      </w:pPr>
      <w:proofErr w:type="spellStart"/>
      <w:r w:rsidRPr="001B520F">
        <w:rPr>
          <w:rFonts w:cs="Times New Roman"/>
          <w:color w:val="222222"/>
          <w:szCs w:val="24"/>
          <w:shd w:val="clear" w:color="auto" w:fill="FFFFFF"/>
        </w:rPr>
        <w:t>Byles</w:t>
      </w:r>
      <w:proofErr w:type="spellEnd"/>
      <w:r w:rsidRPr="001B520F">
        <w:rPr>
          <w:rFonts w:cs="Times New Roman"/>
          <w:color w:val="222222"/>
          <w:szCs w:val="24"/>
          <w:shd w:val="clear" w:color="auto" w:fill="FFFFFF"/>
        </w:rPr>
        <w:t>, D., and</w:t>
      </w:r>
      <w:r>
        <w:rPr>
          <w:rFonts w:cs="Times New Roman"/>
          <w:color w:val="222222"/>
          <w:szCs w:val="24"/>
          <w:shd w:val="clear" w:color="auto" w:fill="FFFFFF"/>
        </w:rPr>
        <w:t xml:space="preserve"> </w:t>
      </w:r>
      <w:proofErr w:type="spellStart"/>
      <w:r>
        <w:rPr>
          <w:rFonts w:cs="Times New Roman"/>
          <w:color w:val="222222"/>
          <w:szCs w:val="24"/>
          <w:shd w:val="clear" w:color="auto" w:fill="FFFFFF"/>
        </w:rPr>
        <w:t>Mohagheghi</w:t>
      </w:r>
      <w:proofErr w:type="spellEnd"/>
      <w:r>
        <w:rPr>
          <w:rFonts w:cs="Times New Roman"/>
          <w:color w:val="222222"/>
          <w:szCs w:val="24"/>
          <w:shd w:val="clear" w:color="auto" w:fill="FFFFFF"/>
        </w:rPr>
        <w:t>, S. (2023)</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Sustainable power grid expansion: Life cycle assessment, modeling approaches</w:t>
      </w:r>
      <w:r>
        <w:rPr>
          <w:rFonts w:cs="Times New Roman"/>
          <w:color w:val="222222"/>
          <w:szCs w:val="24"/>
          <w:shd w:val="clear" w:color="auto" w:fill="FFFFFF"/>
        </w:rPr>
        <w:t>, challenges, and opportunities,”</w:t>
      </w:r>
      <w:r w:rsidRPr="001B520F">
        <w:rPr>
          <w:rFonts w:cs="Times New Roman"/>
          <w:color w:val="222222"/>
          <w:szCs w:val="24"/>
          <w:shd w:val="clear" w:color="auto" w:fill="FFFFFF"/>
        </w:rPr>
        <w:t> </w:t>
      </w:r>
      <w:r w:rsidRPr="001B520F">
        <w:rPr>
          <w:rFonts w:cs="Times New Roman"/>
          <w:i/>
          <w:iCs/>
          <w:color w:val="222222"/>
          <w:szCs w:val="24"/>
          <w:shd w:val="clear" w:color="auto" w:fill="FFFFFF"/>
        </w:rPr>
        <w:t>Sustainability</w:t>
      </w:r>
      <w:r w:rsidRPr="001B520F">
        <w:rPr>
          <w:rFonts w:cs="Times New Roman"/>
          <w:color w:val="222222"/>
          <w:szCs w:val="24"/>
          <w:shd w:val="clear" w:color="auto" w:fill="FFFFFF"/>
        </w:rPr>
        <w:t>, </w:t>
      </w:r>
      <w:r w:rsidRPr="001B520F">
        <w:rPr>
          <w:rFonts w:cs="Times New Roman"/>
          <w:i/>
          <w:iCs/>
          <w:color w:val="222222"/>
          <w:szCs w:val="24"/>
          <w:shd w:val="clear" w:color="auto" w:fill="FFFFFF"/>
        </w:rPr>
        <w:t>15</w:t>
      </w:r>
      <w:r w:rsidRPr="001B520F">
        <w:rPr>
          <w:rFonts w:cs="Times New Roman"/>
          <w:color w:val="222222"/>
          <w:szCs w:val="24"/>
          <w:shd w:val="clear" w:color="auto" w:fill="FFFFFF"/>
        </w:rPr>
        <w:t>(11), 8788.</w:t>
      </w:r>
    </w:p>
    <w:p w14:paraId="60C23A6D" w14:textId="77777777" w:rsidR="008F4D7D" w:rsidRPr="001B520F" w:rsidRDefault="008F4D7D" w:rsidP="008F4D7D">
      <w:pPr>
        <w:rPr>
          <w:rFonts w:cs="Times New Roman"/>
          <w:color w:val="222222"/>
          <w:szCs w:val="24"/>
          <w:shd w:val="clear" w:color="auto" w:fill="FFFFFF"/>
        </w:rPr>
      </w:pPr>
      <w:proofErr w:type="spellStart"/>
      <w:r w:rsidRPr="001B520F">
        <w:rPr>
          <w:rFonts w:cs="Times New Roman"/>
          <w:color w:val="222222"/>
          <w:szCs w:val="24"/>
          <w:shd w:val="clear" w:color="auto" w:fill="FFFFFF"/>
        </w:rPr>
        <w:t>Chaudhary</w:t>
      </w:r>
      <w:proofErr w:type="spellEnd"/>
      <w:r w:rsidRPr="001B520F">
        <w:rPr>
          <w:rFonts w:cs="Times New Roman"/>
          <w:color w:val="222222"/>
          <w:szCs w:val="24"/>
          <w:shd w:val="clear" w:color="auto" w:fill="FFFFFF"/>
        </w:rPr>
        <w:t xml:space="preserve">, N., Patel, V., </w:t>
      </w:r>
      <w:r>
        <w:rPr>
          <w:rFonts w:cs="Times New Roman"/>
          <w:color w:val="222222"/>
          <w:szCs w:val="24"/>
          <w:shd w:val="clear" w:color="auto" w:fill="FFFFFF"/>
        </w:rPr>
        <w:t xml:space="preserve">and </w:t>
      </w:r>
      <w:proofErr w:type="spellStart"/>
      <w:r>
        <w:rPr>
          <w:rFonts w:cs="Times New Roman"/>
          <w:color w:val="222222"/>
          <w:szCs w:val="24"/>
          <w:shd w:val="clear" w:color="auto" w:fill="FFFFFF"/>
        </w:rPr>
        <w:t>Vidani</w:t>
      </w:r>
      <w:proofErr w:type="spellEnd"/>
      <w:r>
        <w:rPr>
          <w:rFonts w:cs="Times New Roman"/>
          <w:color w:val="222222"/>
          <w:szCs w:val="24"/>
          <w:shd w:val="clear" w:color="auto" w:fill="FFFFFF"/>
        </w:rPr>
        <w:t>, C. J. (2023)</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 xml:space="preserve">A review of non-technical training </w:t>
      </w:r>
      <w:proofErr w:type="spellStart"/>
      <w:r w:rsidRPr="001B520F">
        <w:rPr>
          <w:rFonts w:cs="Times New Roman"/>
          <w:color w:val="222222"/>
          <w:szCs w:val="24"/>
          <w:shd w:val="clear" w:color="auto" w:fill="FFFFFF"/>
        </w:rPr>
        <w:t>programmes</w:t>
      </w:r>
      <w:proofErr w:type="spellEnd"/>
      <w:r w:rsidRPr="001B520F">
        <w:rPr>
          <w:rFonts w:cs="Times New Roman"/>
          <w:color w:val="222222"/>
          <w:szCs w:val="24"/>
          <w:shd w:val="clear" w:color="auto" w:fill="FFFFFF"/>
        </w:rPr>
        <w:t xml:space="preserve"> conducted by corp</w:t>
      </w:r>
      <w:r>
        <w:rPr>
          <w:rFonts w:cs="Times New Roman"/>
          <w:color w:val="222222"/>
          <w:szCs w:val="24"/>
          <w:shd w:val="clear" w:color="auto" w:fill="FFFFFF"/>
        </w:rPr>
        <w:t>orate trainers for IT companies,”</w:t>
      </w:r>
      <w:r w:rsidRPr="001B520F">
        <w:rPr>
          <w:rFonts w:cs="Times New Roman"/>
          <w:color w:val="222222"/>
          <w:szCs w:val="24"/>
          <w:shd w:val="clear" w:color="auto" w:fill="FFFFFF"/>
        </w:rPr>
        <w:t> </w:t>
      </w:r>
      <w:r w:rsidRPr="001B520F">
        <w:rPr>
          <w:rFonts w:cs="Times New Roman"/>
          <w:i/>
          <w:iCs/>
          <w:color w:val="222222"/>
          <w:szCs w:val="24"/>
          <w:shd w:val="clear" w:color="auto" w:fill="FFFFFF"/>
        </w:rPr>
        <w:t>International Journal of Management Analytics (IJMA)</w:t>
      </w:r>
      <w:r w:rsidRPr="001B520F">
        <w:rPr>
          <w:rFonts w:cs="Times New Roman"/>
          <w:color w:val="222222"/>
          <w:szCs w:val="24"/>
          <w:shd w:val="clear" w:color="auto" w:fill="FFFFFF"/>
        </w:rPr>
        <w:t>, </w:t>
      </w:r>
      <w:r w:rsidRPr="001B520F">
        <w:rPr>
          <w:rFonts w:cs="Times New Roman"/>
          <w:i/>
          <w:iCs/>
          <w:color w:val="222222"/>
          <w:szCs w:val="24"/>
          <w:shd w:val="clear" w:color="auto" w:fill="FFFFFF"/>
        </w:rPr>
        <w:t>1</w:t>
      </w:r>
      <w:r w:rsidRPr="001B520F">
        <w:rPr>
          <w:rFonts w:cs="Times New Roman"/>
          <w:color w:val="222222"/>
          <w:szCs w:val="24"/>
          <w:shd w:val="clear" w:color="auto" w:fill="FFFFFF"/>
        </w:rPr>
        <w:t>(1), 85-110.</w:t>
      </w:r>
    </w:p>
    <w:p w14:paraId="16485A04" w14:textId="77777777" w:rsidR="008F4D7D" w:rsidRPr="001B520F" w:rsidRDefault="008F4D7D" w:rsidP="008F4D7D">
      <w:pPr>
        <w:rPr>
          <w:rFonts w:cs="Times New Roman"/>
          <w:color w:val="222222"/>
          <w:szCs w:val="24"/>
          <w:shd w:val="clear" w:color="auto" w:fill="FFFFFF"/>
        </w:rPr>
      </w:pPr>
      <w:r w:rsidRPr="001B520F">
        <w:rPr>
          <w:rFonts w:cs="Times New Roman"/>
          <w:color w:val="222222"/>
          <w:szCs w:val="24"/>
          <w:shd w:val="clear" w:color="auto" w:fill="FFFFFF"/>
        </w:rPr>
        <w:t>Griffin, R. G., and</w:t>
      </w:r>
      <w:r>
        <w:rPr>
          <w:rFonts w:cs="Times New Roman"/>
          <w:color w:val="222222"/>
          <w:szCs w:val="24"/>
          <w:shd w:val="clear" w:color="auto" w:fill="FFFFFF"/>
        </w:rPr>
        <w:t xml:space="preserve"> Phillips, M. (2024)</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 xml:space="preserve">The farm shop as a </w:t>
      </w:r>
      <w:proofErr w:type="spellStart"/>
      <w:r w:rsidRPr="001B520F">
        <w:rPr>
          <w:rFonts w:cs="Times New Roman"/>
          <w:color w:val="222222"/>
          <w:szCs w:val="24"/>
          <w:shd w:val="clear" w:color="auto" w:fill="FFFFFF"/>
        </w:rPr>
        <w:t>retroscaped</w:t>
      </w:r>
      <w:proofErr w:type="spellEnd"/>
      <w:r w:rsidRPr="001B520F">
        <w:rPr>
          <w:rFonts w:cs="Times New Roman"/>
          <w:color w:val="222222"/>
          <w:szCs w:val="24"/>
          <w:shd w:val="clear" w:color="auto" w:fill="FFFFFF"/>
        </w:rPr>
        <w:t xml:space="preserve"> pl</w:t>
      </w:r>
      <w:r>
        <w:rPr>
          <w:rFonts w:cs="Times New Roman"/>
          <w:color w:val="222222"/>
          <w:szCs w:val="24"/>
          <w:shd w:val="clear" w:color="auto" w:fill="FFFFFF"/>
        </w:rPr>
        <w:t>ace of experiential consumption,”</w:t>
      </w:r>
      <w:r w:rsidRPr="001B520F">
        <w:rPr>
          <w:rFonts w:cs="Times New Roman"/>
          <w:color w:val="222222"/>
          <w:szCs w:val="24"/>
          <w:shd w:val="clear" w:color="auto" w:fill="FFFFFF"/>
        </w:rPr>
        <w:t> </w:t>
      </w:r>
      <w:proofErr w:type="spellStart"/>
      <w:r w:rsidRPr="001B520F">
        <w:rPr>
          <w:rFonts w:cs="Times New Roman"/>
          <w:i/>
          <w:iCs/>
          <w:color w:val="222222"/>
          <w:szCs w:val="24"/>
          <w:shd w:val="clear" w:color="auto" w:fill="FFFFFF"/>
        </w:rPr>
        <w:t>Sociologia</w:t>
      </w:r>
      <w:proofErr w:type="spellEnd"/>
      <w:r w:rsidRPr="001B520F">
        <w:rPr>
          <w:rFonts w:cs="Times New Roman"/>
          <w:i/>
          <w:iCs/>
          <w:color w:val="222222"/>
          <w:szCs w:val="24"/>
          <w:shd w:val="clear" w:color="auto" w:fill="FFFFFF"/>
        </w:rPr>
        <w:t xml:space="preserve"> </w:t>
      </w:r>
      <w:proofErr w:type="spellStart"/>
      <w:r w:rsidRPr="001B520F">
        <w:rPr>
          <w:rFonts w:cs="Times New Roman"/>
          <w:i/>
          <w:iCs/>
          <w:color w:val="222222"/>
          <w:szCs w:val="24"/>
          <w:shd w:val="clear" w:color="auto" w:fill="FFFFFF"/>
        </w:rPr>
        <w:t>Ruralis</w:t>
      </w:r>
      <w:proofErr w:type="spellEnd"/>
      <w:r w:rsidRPr="001B520F">
        <w:rPr>
          <w:rFonts w:cs="Times New Roman"/>
          <w:color w:val="222222"/>
          <w:szCs w:val="24"/>
          <w:shd w:val="clear" w:color="auto" w:fill="FFFFFF"/>
        </w:rPr>
        <w:t>, </w:t>
      </w:r>
      <w:r w:rsidRPr="001B520F">
        <w:rPr>
          <w:rFonts w:cs="Times New Roman"/>
          <w:i/>
          <w:iCs/>
          <w:color w:val="222222"/>
          <w:szCs w:val="24"/>
          <w:shd w:val="clear" w:color="auto" w:fill="FFFFFF"/>
        </w:rPr>
        <w:t>64</w:t>
      </w:r>
      <w:r w:rsidRPr="001B520F">
        <w:rPr>
          <w:rFonts w:cs="Times New Roman"/>
          <w:color w:val="222222"/>
          <w:szCs w:val="24"/>
          <w:shd w:val="clear" w:color="auto" w:fill="FFFFFF"/>
        </w:rPr>
        <w:t>(4), 613-638.</w:t>
      </w:r>
    </w:p>
    <w:p w14:paraId="70B20CF0" w14:textId="77777777" w:rsidR="008F4D7D" w:rsidRPr="001B520F" w:rsidRDefault="008F4D7D" w:rsidP="008F4D7D">
      <w:pPr>
        <w:rPr>
          <w:rFonts w:cs="Times New Roman"/>
          <w:color w:val="222222"/>
          <w:szCs w:val="24"/>
          <w:shd w:val="clear" w:color="auto" w:fill="FFFFFF"/>
        </w:rPr>
      </w:pPr>
      <w:proofErr w:type="spellStart"/>
      <w:r w:rsidRPr="001B520F">
        <w:rPr>
          <w:rFonts w:cs="Times New Roman"/>
          <w:color w:val="222222"/>
          <w:szCs w:val="24"/>
          <w:shd w:val="clear" w:color="auto" w:fill="FFFFFF"/>
        </w:rPr>
        <w:t>Hagtvedt</w:t>
      </w:r>
      <w:proofErr w:type="spellEnd"/>
      <w:r w:rsidRPr="001B520F">
        <w:rPr>
          <w:rFonts w:cs="Times New Roman"/>
          <w:color w:val="222222"/>
          <w:szCs w:val="24"/>
          <w:shd w:val="clear" w:color="auto" w:fill="FFFFFF"/>
        </w:rPr>
        <w:t>, H., and</w:t>
      </w:r>
      <w:r>
        <w:rPr>
          <w:rFonts w:cs="Times New Roman"/>
          <w:color w:val="222222"/>
          <w:szCs w:val="24"/>
          <w:shd w:val="clear" w:color="auto" w:fill="FFFFFF"/>
        </w:rPr>
        <w:t xml:space="preserve"> </w:t>
      </w:r>
      <w:proofErr w:type="spellStart"/>
      <w:r>
        <w:rPr>
          <w:rFonts w:cs="Times New Roman"/>
          <w:color w:val="222222"/>
          <w:szCs w:val="24"/>
          <w:shd w:val="clear" w:color="auto" w:fill="FFFFFF"/>
        </w:rPr>
        <w:t>Chandukala</w:t>
      </w:r>
      <w:proofErr w:type="spellEnd"/>
      <w:r>
        <w:rPr>
          <w:rFonts w:cs="Times New Roman"/>
          <w:color w:val="222222"/>
          <w:szCs w:val="24"/>
          <w:shd w:val="clear" w:color="auto" w:fill="FFFFFF"/>
        </w:rPr>
        <w:t>, S. R. (2023)</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Immersive ret</w:t>
      </w:r>
      <w:r>
        <w:rPr>
          <w:rFonts w:cs="Times New Roman"/>
          <w:color w:val="222222"/>
          <w:szCs w:val="24"/>
          <w:shd w:val="clear" w:color="auto" w:fill="FFFFFF"/>
        </w:rPr>
        <w:t>ailing: the in-store experience,”</w:t>
      </w:r>
      <w:r w:rsidRPr="001B520F">
        <w:rPr>
          <w:rFonts w:cs="Times New Roman"/>
          <w:color w:val="222222"/>
          <w:szCs w:val="24"/>
          <w:shd w:val="clear" w:color="auto" w:fill="FFFFFF"/>
        </w:rPr>
        <w:t> </w:t>
      </w:r>
      <w:r w:rsidRPr="001B520F">
        <w:rPr>
          <w:rFonts w:cs="Times New Roman"/>
          <w:i/>
          <w:iCs/>
          <w:color w:val="222222"/>
          <w:szCs w:val="24"/>
          <w:shd w:val="clear" w:color="auto" w:fill="FFFFFF"/>
        </w:rPr>
        <w:t>Journal of Retailing</w:t>
      </w:r>
      <w:r w:rsidRPr="001B520F">
        <w:rPr>
          <w:rFonts w:cs="Times New Roman"/>
          <w:color w:val="222222"/>
          <w:szCs w:val="24"/>
          <w:shd w:val="clear" w:color="auto" w:fill="FFFFFF"/>
        </w:rPr>
        <w:t>, </w:t>
      </w:r>
      <w:r w:rsidRPr="001B520F">
        <w:rPr>
          <w:rFonts w:cs="Times New Roman"/>
          <w:i/>
          <w:iCs/>
          <w:color w:val="222222"/>
          <w:szCs w:val="24"/>
          <w:shd w:val="clear" w:color="auto" w:fill="FFFFFF"/>
        </w:rPr>
        <w:t>99</w:t>
      </w:r>
      <w:r w:rsidRPr="001B520F">
        <w:rPr>
          <w:rFonts w:cs="Times New Roman"/>
          <w:color w:val="222222"/>
          <w:szCs w:val="24"/>
          <w:shd w:val="clear" w:color="auto" w:fill="FFFFFF"/>
        </w:rPr>
        <w:t>(4), 505-517.</w:t>
      </w:r>
    </w:p>
    <w:p w14:paraId="79A749F2" w14:textId="77777777" w:rsidR="008F4D7D" w:rsidRPr="001B520F" w:rsidRDefault="008F4D7D" w:rsidP="008F4D7D">
      <w:pPr>
        <w:rPr>
          <w:rFonts w:cs="Times New Roman"/>
          <w:color w:val="222222"/>
          <w:szCs w:val="24"/>
          <w:shd w:val="clear" w:color="auto" w:fill="FFFFFF"/>
        </w:rPr>
      </w:pPr>
      <w:proofErr w:type="spellStart"/>
      <w:r w:rsidRPr="001B520F">
        <w:rPr>
          <w:rFonts w:cs="Times New Roman"/>
          <w:color w:val="222222"/>
          <w:szCs w:val="24"/>
          <w:shd w:val="clear" w:color="auto" w:fill="FFFFFF"/>
        </w:rPr>
        <w:t>Kurniasari</w:t>
      </w:r>
      <w:proofErr w:type="spellEnd"/>
      <w:r w:rsidRPr="001B520F">
        <w:rPr>
          <w:rFonts w:cs="Times New Roman"/>
          <w:color w:val="222222"/>
          <w:szCs w:val="24"/>
          <w:shd w:val="clear" w:color="auto" w:fill="FFFFFF"/>
        </w:rPr>
        <w:t xml:space="preserve">, F., Lestari, E. D., </w:t>
      </w:r>
      <w:r>
        <w:rPr>
          <w:rFonts w:cs="Times New Roman"/>
          <w:color w:val="222222"/>
          <w:szCs w:val="24"/>
          <w:shd w:val="clear" w:color="auto" w:fill="FFFFFF"/>
        </w:rPr>
        <w:t>and</w:t>
      </w:r>
      <w:r w:rsidRPr="001B520F">
        <w:rPr>
          <w:rFonts w:cs="Times New Roman"/>
          <w:color w:val="222222"/>
          <w:szCs w:val="24"/>
          <w:shd w:val="clear" w:color="auto" w:fill="FFFFFF"/>
        </w:rPr>
        <w:t xml:space="preserve"> </w:t>
      </w:r>
      <w:proofErr w:type="spellStart"/>
      <w:r w:rsidRPr="001B520F">
        <w:rPr>
          <w:rFonts w:cs="Times New Roman"/>
          <w:color w:val="222222"/>
          <w:szCs w:val="24"/>
          <w:shd w:val="clear" w:color="auto" w:fill="FFFFFF"/>
        </w:rPr>
        <w:t>Tannady</w:t>
      </w:r>
      <w:proofErr w:type="spellEnd"/>
      <w:r w:rsidRPr="001B520F">
        <w:rPr>
          <w:rFonts w:cs="Times New Roman"/>
          <w:color w:val="222222"/>
          <w:szCs w:val="24"/>
          <w:shd w:val="clear" w:color="auto" w:fill="FFFFFF"/>
        </w:rPr>
        <w:t xml:space="preserve">, H. (2023) </w:t>
      </w:r>
      <w:r>
        <w:rPr>
          <w:rFonts w:cs="Times New Roman"/>
          <w:color w:val="222222"/>
          <w:szCs w:val="24"/>
          <w:shd w:val="clear" w:color="auto" w:fill="FFFFFF"/>
        </w:rPr>
        <w:t>“</w:t>
      </w:r>
      <w:r w:rsidRPr="001B520F">
        <w:rPr>
          <w:rFonts w:cs="Times New Roman"/>
          <w:color w:val="222222"/>
          <w:szCs w:val="24"/>
          <w:shd w:val="clear" w:color="auto" w:fill="FFFFFF"/>
        </w:rPr>
        <w:t>Pursuing long-term business performance: Investigating the effects of financial and technological factors on digital adoption to leverage SME performance and business sustainability—Evidence from Indonesian</w:t>
      </w:r>
      <w:r>
        <w:rPr>
          <w:rFonts w:cs="Times New Roman"/>
          <w:color w:val="222222"/>
          <w:szCs w:val="24"/>
          <w:shd w:val="clear" w:color="auto" w:fill="FFFFFF"/>
        </w:rPr>
        <w:t xml:space="preserve"> SMEs in the traditional market,”</w:t>
      </w:r>
      <w:r w:rsidRPr="001B520F">
        <w:rPr>
          <w:rFonts w:cs="Times New Roman"/>
          <w:color w:val="222222"/>
          <w:szCs w:val="24"/>
          <w:shd w:val="clear" w:color="auto" w:fill="FFFFFF"/>
        </w:rPr>
        <w:t> </w:t>
      </w:r>
      <w:r w:rsidRPr="001B520F">
        <w:rPr>
          <w:rFonts w:cs="Times New Roman"/>
          <w:i/>
          <w:iCs/>
          <w:color w:val="222222"/>
          <w:szCs w:val="24"/>
          <w:shd w:val="clear" w:color="auto" w:fill="FFFFFF"/>
        </w:rPr>
        <w:t>Sustainability</w:t>
      </w:r>
      <w:r w:rsidRPr="001B520F">
        <w:rPr>
          <w:rFonts w:cs="Times New Roman"/>
          <w:color w:val="222222"/>
          <w:szCs w:val="24"/>
          <w:shd w:val="clear" w:color="auto" w:fill="FFFFFF"/>
        </w:rPr>
        <w:t>, </w:t>
      </w:r>
      <w:r w:rsidRPr="001B520F">
        <w:rPr>
          <w:rFonts w:cs="Times New Roman"/>
          <w:i/>
          <w:iCs/>
          <w:color w:val="222222"/>
          <w:szCs w:val="24"/>
          <w:shd w:val="clear" w:color="auto" w:fill="FFFFFF"/>
        </w:rPr>
        <w:t>15</w:t>
      </w:r>
      <w:r w:rsidRPr="001B520F">
        <w:rPr>
          <w:rFonts w:cs="Times New Roman"/>
          <w:color w:val="222222"/>
          <w:szCs w:val="24"/>
          <w:shd w:val="clear" w:color="auto" w:fill="FFFFFF"/>
        </w:rPr>
        <w:t>(16), 12668.</w:t>
      </w:r>
    </w:p>
    <w:p w14:paraId="21CCC55F" w14:textId="77777777" w:rsidR="008F4D7D" w:rsidRPr="001B520F" w:rsidRDefault="008F4D7D" w:rsidP="008F4D7D">
      <w:pPr>
        <w:rPr>
          <w:rFonts w:cs="Times New Roman"/>
          <w:color w:val="222222"/>
          <w:szCs w:val="24"/>
          <w:shd w:val="clear" w:color="auto" w:fill="FFFFFF"/>
        </w:rPr>
      </w:pPr>
      <w:proofErr w:type="spellStart"/>
      <w:r>
        <w:rPr>
          <w:rFonts w:cs="Times New Roman"/>
          <w:color w:val="222222"/>
          <w:szCs w:val="24"/>
          <w:shd w:val="clear" w:color="auto" w:fill="FFFFFF"/>
        </w:rPr>
        <w:t>Madhavan</w:t>
      </w:r>
      <w:proofErr w:type="spellEnd"/>
      <w:r>
        <w:rPr>
          <w:rFonts w:cs="Times New Roman"/>
          <w:color w:val="222222"/>
          <w:szCs w:val="24"/>
          <w:shd w:val="clear" w:color="auto" w:fill="FFFFFF"/>
        </w:rPr>
        <w:t>, N. (2024)</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 xml:space="preserve">A comprehensive approach to enhancing mobile </w:t>
      </w:r>
      <w:r>
        <w:rPr>
          <w:rFonts w:cs="Times New Roman"/>
          <w:color w:val="222222"/>
          <w:szCs w:val="24"/>
          <w:shd w:val="clear" w:color="auto" w:fill="FFFFFF"/>
        </w:rPr>
        <w:t>app responsiveness,”</w:t>
      </w:r>
      <w:r w:rsidRPr="001B520F">
        <w:rPr>
          <w:rFonts w:cs="Times New Roman"/>
          <w:color w:val="222222"/>
          <w:szCs w:val="24"/>
          <w:shd w:val="clear" w:color="auto" w:fill="FFFFFF"/>
        </w:rPr>
        <w:t> </w:t>
      </w:r>
      <w:r w:rsidRPr="001B520F">
        <w:rPr>
          <w:rFonts w:cs="Times New Roman"/>
          <w:i/>
          <w:iCs/>
          <w:color w:val="222222"/>
          <w:szCs w:val="24"/>
          <w:shd w:val="clear" w:color="auto" w:fill="FFFFFF"/>
        </w:rPr>
        <w:t>International Journal of Engineering and Technology Research</w:t>
      </w:r>
      <w:r w:rsidRPr="001B520F">
        <w:rPr>
          <w:rFonts w:cs="Times New Roman"/>
          <w:color w:val="222222"/>
          <w:szCs w:val="24"/>
          <w:shd w:val="clear" w:color="auto" w:fill="FFFFFF"/>
        </w:rPr>
        <w:t>, </w:t>
      </w:r>
      <w:r w:rsidRPr="001B520F">
        <w:rPr>
          <w:rFonts w:cs="Times New Roman"/>
          <w:i/>
          <w:iCs/>
          <w:color w:val="222222"/>
          <w:szCs w:val="24"/>
          <w:shd w:val="clear" w:color="auto" w:fill="FFFFFF"/>
        </w:rPr>
        <w:t>9</w:t>
      </w:r>
      <w:r w:rsidRPr="001B520F">
        <w:rPr>
          <w:rFonts w:cs="Times New Roman"/>
          <w:color w:val="222222"/>
          <w:szCs w:val="24"/>
          <w:shd w:val="clear" w:color="auto" w:fill="FFFFFF"/>
        </w:rPr>
        <w:t>(2), 64-77.</w:t>
      </w:r>
    </w:p>
    <w:p w14:paraId="47BC9C1D" w14:textId="77777777" w:rsidR="008F4D7D" w:rsidRPr="001B520F" w:rsidRDefault="008F4D7D" w:rsidP="008F4D7D">
      <w:pPr>
        <w:rPr>
          <w:rFonts w:cs="Times New Roman"/>
          <w:color w:val="222222"/>
          <w:szCs w:val="24"/>
          <w:shd w:val="clear" w:color="auto" w:fill="FFFFFF"/>
        </w:rPr>
      </w:pPr>
      <w:proofErr w:type="spellStart"/>
      <w:r w:rsidRPr="001B520F">
        <w:rPr>
          <w:rFonts w:cs="Times New Roman"/>
          <w:color w:val="222222"/>
          <w:szCs w:val="24"/>
          <w:shd w:val="clear" w:color="auto" w:fill="FFFFFF"/>
        </w:rPr>
        <w:t>Mahboub</w:t>
      </w:r>
      <w:proofErr w:type="spellEnd"/>
      <w:r w:rsidRPr="001B520F">
        <w:rPr>
          <w:rFonts w:cs="Times New Roman"/>
          <w:color w:val="222222"/>
          <w:szCs w:val="24"/>
          <w:shd w:val="clear" w:color="auto" w:fill="FFFFFF"/>
        </w:rPr>
        <w:t xml:space="preserve">, H., </w:t>
      </w:r>
      <w:proofErr w:type="spellStart"/>
      <w:r w:rsidRPr="001B520F">
        <w:rPr>
          <w:rFonts w:cs="Times New Roman"/>
          <w:color w:val="222222"/>
          <w:szCs w:val="24"/>
          <w:shd w:val="clear" w:color="auto" w:fill="FFFFFF"/>
        </w:rPr>
        <w:t>Sadok</w:t>
      </w:r>
      <w:proofErr w:type="spellEnd"/>
      <w:r w:rsidRPr="001B520F">
        <w:rPr>
          <w:rFonts w:cs="Times New Roman"/>
          <w:color w:val="222222"/>
          <w:szCs w:val="24"/>
          <w:shd w:val="clear" w:color="auto" w:fill="FFFFFF"/>
        </w:rPr>
        <w:t xml:space="preserve">, H., </w:t>
      </w:r>
      <w:proofErr w:type="spellStart"/>
      <w:r w:rsidRPr="001B520F">
        <w:rPr>
          <w:rFonts w:cs="Times New Roman"/>
          <w:color w:val="222222"/>
          <w:szCs w:val="24"/>
          <w:shd w:val="clear" w:color="auto" w:fill="FFFFFF"/>
        </w:rPr>
        <w:t>Chehri</w:t>
      </w:r>
      <w:proofErr w:type="spellEnd"/>
      <w:r w:rsidRPr="001B520F">
        <w:rPr>
          <w:rFonts w:cs="Times New Roman"/>
          <w:color w:val="222222"/>
          <w:szCs w:val="24"/>
          <w:shd w:val="clear" w:color="auto" w:fill="FFFFFF"/>
        </w:rPr>
        <w:t xml:space="preserve">, A., </w:t>
      </w:r>
      <w:r>
        <w:rPr>
          <w:rFonts w:cs="Times New Roman"/>
          <w:color w:val="222222"/>
          <w:szCs w:val="24"/>
          <w:shd w:val="clear" w:color="auto" w:fill="FFFFFF"/>
        </w:rPr>
        <w:t xml:space="preserve">and </w:t>
      </w:r>
      <w:proofErr w:type="spellStart"/>
      <w:r>
        <w:rPr>
          <w:rFonts w:cs="Times New Roman"/>
          <w:color w:val="222222"/>
          <w:szCs w:val="24"/>
          <w:shd w:val="clear" w:color="auto" w:fill="FFFFFF"/>
        </w:rPr>
        <w:t>Saadane</w:t>
      </w:r>
      <w:proofErr w:type="spellEnd"/>
      <w:r>
        <w:rPr>
          <w:rFonts w:cs="Times New Roman"/>
          <w:color w:val="222222"/>
          <w:szCs w:val="24"/>
          <w:shd w:val="clear" w:color="auto" w:fill="FFFFFF"/>
        </w:rPr>
        <w:t>, R. (2023)</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Measuring the digital transformation: a key performan</w:t>
      </w:r>
      <w:r>
        <w:rPr>
          <w:rFonts w:cs="Times New Roman"/>
          <w:color w:val="222222"/>
          <w:szCs w:val="24"/>
          <w:shd w:val="clear" w:color="auto" w:fill="FFFFFF"/>
        </w:rPr>
        <w:t>ce indicators literature review,”</w:t>
      </w:r>
      <w:r w:rsidRPr="001B520F">
        <w:rPr>
          <w:rFonts w:cs="Times New Roman"/>
          <w:color w:val="222222"/>
          <w:szCs w:val="24"/>
          <w:shd w:val="clear" w:color="auto" w:fill="FFFFFF"/>
        </w:rPr>
        <w:t> </w:t>
      </w:r>
      <w:proofErr w:type="spellStart"/>
      <w:r w:rsidRPr="001B520F">
        <w:rPr>
          <w:rFonts w:cs="Times New Roman"/>
          <w:i/>
          <w:iCs/>
          <w:color w:val="222222"/>
          <w:szCs w:val="24"/>
          <w:shd w:val="clear" w:color="auto" w:fill="FFFFFF"/>
        </w:rPr>
        <w:t>Procedia</w:t>
      </w:r>
      <w:proofErr w:type="spellEnd"/>
      <w:r w:rsidRPr="001B520F">
        <w:rPr>
          <w:rFonts w:cs="Times New Roman"/>
          <w:i/>
          <w:iCs/>
          <w:color w:val="222222"/>
          <w:szCs w:val="24"/>
          <w:shd w:val="clear" w:color="auto" w:fill="FFFFFF"/>
        </w:rPr>
        <w:t xml:space="preserve"> Computer Science</w:t>
      </w:r>
      <w:r w:rsidRPr="001B520F">
        <w:rPr>
          <w:rFonts w:cs="Times New Roman"/>
          <w:color w:val="222222"/>
          <w:szCs w:val="24"/>
          <w:shd w:val="clear" w:color="auto" w:fill="FFFFFF"/>
        </w:rPr>
        <w:t>, </w:t>
      </w:r>
      <w:r w:rsidRPr="001B520F">
        <w:rPr>
          <w:rFonts w:cs="Times New Roman"/>
          <w:i/>
          <w:iCs/>
          <w:color w:val="222222"/>
          <w:szCs w:val="24"/>
          <w:shd w:val="clear" w:color="auto" w:fill="FFFFFF"/>
        </w:rPr>
        <w:t>225</w:t>
      </w:r>
      <w:r w:rsidRPr="001B520F">
        <w:rPr>
          <w:rFonts w:cs="Times New Roman"/>
          <w:color w:val="222222"/>
          <w:szCs w:val="24"/>
          <w:shd w:val="clear" w:color="auto" w:fill="FFFFFF"/>
        </w:rPr>
        <w:t>, 4570-4579.</w:t>
      </w:r>
    </w:p>
    <w:p w14:paraId="29BDCCC5" w14:textId="77777777" w:rsidR="008F4D7D" w:rsidRPr="001B520F" w:rsidRDefault="008F4D7D" w:rsidP="008F4D7D">
      <w:pPr>
        <w:rPr>
          <w:rFonts w:cs="Times New Roman"/>
          <w:color w:val="222222"/>
          <w:szCs w:val="24"/>
          <w:shd w:val="clear" w:color="auto" w:fill="FFFFFF"/>
        </w:rPr>
      </w:pPr>
      <w:proofErr w:type="spellStart"/>
      <w:r w:rsidRPr="001B520F">
        <w:rPr>
          <w:rFonts w:cs="Times New Roman"/>
          <w:color w:val="222222"/>
          <w:szCs w:val="24"/>
          <w:shd w:val="clear" w:color="auto" w:fill="FFFFFF"/>
        </w:rPr>
        <w:t>Nahorna</w:t>
      </w:r>
      <w:proofErr w:type="spellEnd"/>
      <w:r w:rsidRPr="001B520F">
        <w:rPr>
          <w:rFonts w:cs="Times New Roman"/>
          <w:color w:val="222222"/>
          <w:szCs w:val="24"/>
          <w:shd w:val="clear" w:color="auto" w:fill="FFFFFF"/>
        </w:rPr>
        <w:t xml:space="preserve">, O., </w:t>
      </w:r>
      <w:proofErr w:type="spellStart"/>
      <w:r w:rsidRPr="001B520F">
        <w:rPr>
          <w:rFonts w:cs="Times New Roman"/>
          <w:color w:val="222222"/>
          <w:szCs w:val="24"/>
          <w:shd w:val="clear" w:color="auto" w:fill="FFFFFF"/>
        </w:rPr>
        <w:t>Makohonchuk</w:t>
      </w:r>
      <w:proofErr w:type="spellEnd"/>
      <w:r w:rsidRPr="001B520F">
        <w:rPr>
          <w:rFonts w:cs="Times New Roman"/>
          <w:color w:val="222222"/>
          <w:szCs w:val="24"/>
          <w:shd w:val="clear" w:color="auto" w:fill="FFFFFF"/>
        </w:rPr>
        <w:t xml:space="preserve">, N., </w:t>
      </w:r>
      <w:proofErr w:type="spellStart"/>
      <w:r w:rsidRPr="001B520F">
        <w:rPr>
          <w:rFonts w:cs="Times New Roman"/>
          <w:color w:val="222222"/>
          <w:szCs w:val="24"/>
          <w:shd w:val="clear" w:color="auto" w:fill="FFFFFF"/>
        </w:rPr>
        <w:t>Chebanova</w:t>
      </w:r>
      <w:proofErr w:type="spellEnd"/>
      <w:r w:rsidRPr="001B520F">
        <w:rPr>
          <w:rFonts w:cs="Times New Roman"/>
          <w:color w:val="222222"/>
          <w:szCs w:val="24"/>
          <w:shd w:val="clear" w:color="auto" w:fill="FFFFFF"/>
        </w:rPr>
        <w:t xml:space="preserve">, T., </w:t>
      </w:r>
      <w:r>
        <w:rPr>
          <w:rFonts w:cs="Times New Roman"/>
          <w:color w:val="222222"/>
          <w:szCs w:val="24"/>
          <w:shd w:val="clear" w:color="auto" w:fill="FFFFFF"/>
        </w:rPr>
        <w:t xml:space="preserve">and </w:t>
      </w:r>
      <w:proofErr w:type="spellStart"/>
      <w:r>
        <w:rPr>
          <w:rFonts w:cs="Times New Roman"/>
          <w:color w:val="222222"/>
          <w:szCs w:val="24"/>
          <w:shd w:val="clear" w:color="auto" w:fill="FFFFFF"/>
        </w:rPr>
        <w:t>Havrylets</w:t>
      </w:r>
      <w:proofErr w:type="spellEnd"/>
      <w:r>
        <w:rPr>
          <w:rFonts w:cs="Times New Roman"/>
          <w:color w:val="222222"/>
          <w:szCs w:val="24"/>
          <w:shd w:val="clear" w:color="auto" w:fill="FFFFFF"/>
        </w:rPr>
        <w:t>, O. (2023)</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Using internet marketing to increase website conversion: challenges of effectiveness of different tools and techniques</w:t>
      </w:r>
      <w:r>
        <w:rPr>
          <w:rFonts w:cs="Times New Roman"/>
          <w:color w:val="222222"/>
          <w:szCs w:val="24"/>
          <w:shd w:val="clear" w:color="auto" w:fill="FFFFFF"/>
        </w:rPr>
        <w:t>,”</w:t>
      </w:r>
    </w:p>
    <w:p w14:paraId="716558F0" w14:textId="77777777" w:rsidR="008F4D7D" w:rsidRPr="001B520F" w:rsidRDefault="008F4D7D" w:rsidP="008F4D7D">
      <w:pPr>
        <w:rPr>
          <w:rFonts w:cs="Times New Roman"/>
          <w:color w:val="222222"/>
          <w:szCs w:val="24"/>
          <w:shd w:val="clear" w:color="auto" w:fill="FFFFFF"/>
        </w:rPr>
      </w:pPr>
      <w:proofErr w:type="spellStart"/>
      <w:r w:rsidRPr="001B520F">
        <w:rPr>
          <w:rFonts w:cs="Times New Roman"/>
          <w:color w:val="222222"/>
          <w:szCs w:val="24"/>
          <w:shd w:val="clear" w:color="auto" w:fill="FFFFFF"/>
        </w:rPr>
        <w:t>Peinkofer</w:t>
      </w:r>
      <w:proofErr w:type="spellEnd"/>
      <w:r w:rsidRPr="001B520F">
        <w:rPr>
          <w:rFonts w:cs="Times New Roman"/>
          <w:color w:val="222222"/>
          <w:szCs w:val="24"/>
          <w:shd w:val="clear" w:color="auto" w:fill="FFFFFF"/>
        </w:rPr>
        <w:t xml:space="preserve">, S. T., </w:t>
      </w:r>
      <w:proofErr w:type="spellStart"/>
      <w:r w:rsidRPr="001B520F">
        <w:rPr>
          <w:rFonts w:cs="Times New Roman"/>
          <w:color w:val="222222"/>
          <w:szCs w:val="24"/>
          <w:shd w:val="clear" w:color="auto" w:fill="FFFFFF"/>
        </w:rPr>
        <w:t>Esper</w:t>
      </w:r>
      <w:proofErr w:type="spellEnd"/>
      <w:r w:rsidRPr="001B520F">
        <w:rPr>
          <w:rFonts w:cs="Times New Roman"/>
          <w:color w:val="222222"/>
          <w:szCs w:val="24"/>
          <w:shd w:val="clear" w:color="auto" w:fill="FFFFFF"/>
        </w:rPr>
        <w:t xml:space="preserve">, T. L., Smith, R. J., </w:t>
      </w:r>
      <w:r>
        <w:rPr>
          <w:rFonts w:cs="Times New Roman"/>
          <w:color w:val="222222"/>
          <w:szCs w:val="24"/>
          <w:shd w:val="clear" w:color="auto" w:fill="FFFFFF"/>
        </w:rPr>
        <w:t>and Williams, B. D. (2022)</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Retail" save the sale" tactics: Consumer perceptions of in‐s</w:t>
      </w:r>
      <w:r>
        <w:rPr>
          <w:rFonts w:cs="Times New Roman"/>
          <w:color w:val="222222"/>
          <w:szCs w:val="24"/>
          <w:shd w:val="clear" w:color="auto" w:fill="FFFFFF"/>
        </w:rPr>
        <w:t>tore logistics service recovery,”</w:t>
      </w:r>
      <w:r w:rsidRPr="001B520F">
        <w:rPr>
          <w:rFonts w:cs="Times New Roman"/>
          <w:color w:val="222222"/>
          <w:szCs w:val="24"/>
          <w:shd w:val="clear" w:color="auto" w:fill="FFFFFF"/>
        </w:rPr>
        <w:t> </w:t>
      </w:r>
      <w:r w:rsidRPr="001B520F">
        <w:rPr>
          <w:rFonts w:cs="Times New Roman"/>
          <w:i/>
          <w:iCs/>
          <w:color w:val="222222"/>
          <w:szCs w:val="24"/>
          <w:shd w:val="clear" w:color="auto" w:fill="FFFFFF"/>
        </w:rPr>
        <w:t>Journal of Business Logistics</w:t>
      </w:r>
      <w:r w:rsidRPr="001B520F">
        <w:rPr>
          <w:rFonts w:cs="Times New Roman"/>
          <w:color w:val="222222"/>
          <w:szCs w:val="24"/>
          <w:shd w:val="clear" w:color="auto" w:fill="FFFFFF"/>
        </w:rPr>
        <w:t>, </w:t>
      </w:r>
      <w:r w:rsidRPr="001B520F">
        <w:rPr>
          <w:rFonts w:cs="Times New Roman"/>
          <w:i/>
          <w:iCs/>
          <w:color w:val="222222"/>
          <w:szCs w:val="24"/>
          <w:shd w:val="clear" w:color="auto" w:fill="FFFFFF"/>
        </w:rPr>
        <w:t>43</w:t>
      </w:r>
      <w:r w:rsidRPr="001B520F">
        <w:rPr>
          <w:rFonts w:cs="Times New Roman"/>
          <w:color w:val="222222"/>
          <w:szCs w:val="24"/>
          <w:shd w:val="clear" w:color="auto" w:fill="FFFFFF"/>
        </w:rPr>
        <w:t>(2), 238-264.</w:t>
      </w:r>
    </w:p>
    <w:p w14:paraId="5811D1F1" w14:textId="77777777" w:rsidR="008F4D7D" w:rsidRPr="001B520F" w:rsidRDefault="008F4D7D" w:rsidP="008F4D7D">
      <w:pPr>
        <w:rPr>
          <w:rFonts w:cs="Times New Roman"/>
          <w:color w:val="222222"/>
          <w:szCs w:val="24"/>
          <w:shd w:val="clear" w:color="auto" w:fill="FFFFFF"/>
        </w:rPr>
      </w:pPr>
      <w:r>
        <w:rPr>
          <w:rFonts w:cs="Times New Roman"/>
          <w:color w:val="222222"/>
          <w:szCs w:val="24"/>
          <w:shd w:val="clear" w:color="auto" w:fill="FFFFFF"/>
        </w:rPr>
        <w:t>Post, P. (2024)</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 xml:space="preserve">Quantifying the effect of striking with picketing on grocery store foot </w:t>
      </w:r>
      <w:r>
        <w:rPr>
          <w:rFonts w:cs="Times New Roman"/>
          <w:color w:val="222222"/>
          <w:szCs w:val="24"/>
          <w:shd w:val="clear" w:color="auto" w:fill="FFFFFF"/>
        </w:rPr>
        <w:t>traffic,”</w:t>
      </w:r>
      <w:r w:rsidRPr="001B520F">
        <w:rPr>
          <w:rFonts w:cs="Times New Roman"/>
          <w:color w:val="222222"/>
          <w:szCs w:val="24"/>
          <w:shd w:val="clear" w:color="auto" w:fill="FFFFFF"/>
        </w:rPr>
        <w:t> </w:t>
      </w:r>
      <w:r w:rsidRPr="001B520F">
        <w:rPr>
          <w:rFonts w:cs="Times New Roman"/>
          <w:i/>
          <w:iCs/>
          <w:color w:val="222222"/>
          <w:szCs w:val="24"/>
          <w:shd w:val="clear" w:color="auto" w:fill="FFFFFF"/>
        </w:rPr>
        <w:t>EPJ Data Science</w:t>
      </w:r>
      <w:r w:rsidRPr="001B520F">
        <w:rPr>
          <w:rFonts w:cs="Times New Roman"/>
          <w:color w:val="222222"/>
          <w:szCs w:val="24"/>
          <w:shd w:val="clear" w:color="auto" w:fill="FFFFFF"/>
        </w:rPr>
        <w:t>, </w:t>
      </w:r>
      <w:r w:rsidRPr="001B520F">
        <w:rPr>
          <w:rFonts w:cs="Times New Roman"/>
          <w:i/>
          <w:iCs/>
          <w:color w:val="222222"/>
          <w:szCs w:val="24"/>
          <w:shd w:val="clear" w:color="auto" w:fill="FFFFFF"/>
        </w:rPr>
        <w:t>13</w:t>
      </w:r>
      <w:r w:rsidRPr="001B520F">
        <w:rPr>
          <w:rFonts w:cs="Times New Roman"/>
          <w:color w:val="222222"/>
          <w:szCs w:val="24"/>
          <w:shd w:val="clear" w:color="auto" w:fill="FFFFFF"/>
        </w:rPr>
        <w:t>(1), 59.</w:t>
      </w:r>
    </w:p>
    <w:p w14:paraId="3EAFF3FA" w14:textId="77777777" w:rsidR="008F4D7D" w:rsidRPr="001B520F" w:rsidRDefault="008F4D7D" w:rsidP="008F4D7D">
      <w:pPr>
        <w:rPr>
          <w:rFonts w:cs="Times New Roman"/>
          <w:color w:val="222222"/>
          <w:szCs w:val="24"/>
          <w:shd w:val="clear" w:color="auto" w:fill="FFFFFF"/>
        </w:rPr>
      </w:pPr>
      <w:proofErr w:type="spellStart"/>
      <w:r>
        <w:rPr>
          <w:rFonts w:cs="Times New Roman"/>
          <w:color w:val="222222"/>
          <w:szCs w:val="24"/>
          <w:shd w:val="clear" w:color="auto" w:fill="FFFFFF"/>
        </w:rPr>
        <w:t>Rantanen</w:t>
      </w:r>
      <w:proofErr w:type="spellEnd"/>
      <w:r>
        <w:rPr>
          <w:rFonts w:cs="Times New Roman"/>
          <w:color w:val="222222"/>
          <w:szCs w:val="24"/>
          <w:shd w:val="clear" w:color="auto" w:fill="FFFFFF"/>
        </w:rPr>
        <w:t>, K. (2025)</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Utilizing Digital Customer Satisfaction Surveys in the Technology Business</w:t>
      </w:r>
      <w:r>
        <w:rPr>
          <w:rFonts w:cs="Times New Roman"/>
          <w:color w:val="222222"/>
          <w:szCs w:val="24"/>
          <w:shd w:val="clear" w:color="auto" w:fill="FFFFFF"/>
        </w:rPr>
        <w:t>,”</w:t>
      </w:r>
    </w:p>
    <w:p w14:paraId="7F2F8719" w14:textId="77777777" w:rsidR="008F4D7D" w:rsidRPr="001B520F" w:rsidRDefault="008F4D7D" w:rsidP="008F4D7D">
      <w:pPr>
        <w:rPr>
          <w:rFonts w:cs="Times New Roman"/>
          <w:color w:val="222222"/>
          <w:szCs w:val="24"/>
          <w:shd w:val="clear" w:color="auto" w:fill="FFFFFF"/>
        </w:rPr>
      </w:pPr>
      <w:r w:rsidRPr="001B520F">
        <w:rPr>
          <w:rFonts w:cs="Times New Roman"/>
          <w:color w:val="222222"/>
          <w:szCs w:val="24"/>
          <w:shd w:val="clear" w:color="auto" w:fill="FFFFFF"/>
        </w:rPr>
        <w:t xml:space="preserve">Sharma, R., </w:t>
      </w:r>
      <w:proofErr w:type="spellStart"/>
      <w:r w:rsidRPr="001B520F">
        <w:rPr>
          <w:rFonts w:cs="Times New Roman"/>
          <w:color w:val="222222"/>
          <w:szCs w:val="24"/>
          <w:shd w:val="clear" w:color="auto" w:fill="FFFFFF"/>
        </w:rPr>
        <w:t>Srivastva</w:t>
      </w:r>
      <w:proofErr w:type="spellEnd"/>
      <w:r w:rsidRPr="001B520F">
        <w:rPr>
          <w:rFonts w:cs="Times New Roman"/>
          <w:color w:val="222222"/>
          <w:szCs w:val="24"/>
          <w:shd w:val="clear" w:color="auto" w:fill="FFFFFF"/>
        </w:rPr>
        <w:t xml:space="preserve">, S., </w:t>
      </w:r>
      <w:r>
        <w:rPr>
          <w:rFonts w:cs="Times New Roman"/>
          <w:color w:val="222222"/>
          <w:szCs w:val="24"/>
          <w:shd w:val="clear" w:color="auto" w:fill="FFFFFF"/>
        </w:rPr>
        <w:t>and Fatima, S. (2023)</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E-commerce and digital transformation: Trend</w:t>
      </w:r>
      <w:r>
        <w:rPr>
          <w:rFonts w:cs="Times New Roman"/>
          <w:color w:val="222222"/>
          <w:szCs w:val="24"/>
          <w:shd w:val="clear" w:color="auto" w:fill="FFFFFF"/>
        </w:rPr>
        <w:t>s, challenges, and implications,”</w:t>
      </w:r>
      <w:r w:rsidRPr="001B520F">
        <w:rPr>
          <w:rFonts w:cs="Times New Roman"/>
          <w:color w:val="222222"/>
          <w:szCs w:val="24"/>
          <w:shd w:val="clear" w:color="auto" w:fill="FFFFFF"/>
        </w:rPr>
        <w:t> </w:t>
      </w:r>
      <w:r w:rsidRPr="001B520F">
        <w:rPr>
          <w:rFonts w:cs="Times New Roman"/>
          <w:i/>
          <w:iCs/>
          <w:color w:val="222222"/>
          <w:szCs w:val="24"/>
          <w:shd w:val="clear" w:color="auto" w:fill="FFFFFF"/>
        </w:rPr>
        <w:t xml:space="preserve">Int. J. </w:t>
      </w:r>
      <w:proofErr w:type="spellStart"/>
      <w:r w:rsidRPr="001B520F">
        <w:rPr>
          <w:rFonts w:cs="Times New Roman"/>
          <w:i/>
          <w:iCs/>
          <w:color w:val="222222"/>
          <w:szCs w:val="24"/>
          <w:shd w:val="clear" w:color="auto" w:fill="FFFFFF"/>
        </w:rPr>
        <w:t>Multidiscip</w:t>
      </w:r>
      <w:proofErr w:type="spellEnd"/>
      <w:r w:rsidRPr="001B520F">
        <w:rPr>
          <w:rFonts w:cs="Times New Roman"/>
          <w:i/>
          <w:iCs/>
          <w:color w:val="222222"/>
          <w:szCs w:val="24"/>
          <w:shd w:val="clear" w:color="auto" w:fill="FFFFFF"/>
        </w:rPr>
        <w:t>. Res.(IJFMR)</w:t>
      </w:r>
      <w:r w:rsidRPr="001B520F">
        <w:rPr>
          <w:rFonts w:cs="Times New Roman"/>
          <w:color w:val="222222"/>
          <w:szCs w:val="24"/>
          <w:shd w:val="clear" w:color="auto" w:fill="FFFFFF"/>
        </w:rPr>
        <w:t>, </w:t>
      </w:r>
      <w:r w:rsidRPr="001B520F">
        <w:rPr>
          <w:rFonts w:cs="Times New Roman"/>
          <w:i/>
          <w:iCs/>
          <w:color w:val="222222"/>
          <w:szCs w:val="24"/>
          <w:shd w:val="clear" w:color="auto" w:fill="FFFFFF"/>
        </w:rPr>
        <w:t>5</w:t>
      </w:r>
      <w:r w:rsidRPr="001B520F">
        <w:rPr>
          <w:rFonts w:cs="Times New Roman"/>
          <w:color w:val="222222"/>
          <w:szCs w:val="24"/>
          <w:shd w:val="clear" w:color="auto" w:fill="FFFFFF"/>
        </w:rPr>
        <w:t>(5).</w:t>
      </w:r>
    </w:p>
    <w:p w14:paraId="5D5EBCA5" w14:textId="77777777" w:rsidR="008F4D7D" w:rsidRPr="001B520F" w:rsidRDefault="008F4D7D" w:rsidP="008F4D7D">
      <w:pPr>
        <w:rPr>
          <w:rFonts w:cs="Times New Roman"/>
          <w:color w:val="222222"/>
          <w:szCs w:val="24"/>
          <w:shd w:val="clear" w:color="auto" w:fill="FFFFFF"/>
        </w:rPr>
      </w:pPr>
      <w:r w:rsidRPr="001B520F">
        <w:rPr>
          <w:rFonts w:cs="Times New Roman"/>
          <w:color w:val="222222"/>
          <w:szCs w:val="24"/>
          <w:shd w:val="clear" w:color="auto" w:fill="FFFFFF"/>
        </w:rPr>
        <w:t xml:space="preserve">Yao, S., </w:t>
      </w:r>
      <w:proofErr w:type="spellStart"/>
      <w:r w:rsidRPr="001B520F">
        <w:rPr>
          <w:rFonts w:cs="Times New Roman"/>
          <w:color w:val="222222"/>
          <w:szCs w:val="24"/>
          <w:shd w:val="clear" w:color="auto" w:fill="FFFFFF"/>
        </w:rPr>
        <w:t>Rashvand</w:t>
      </w:r>
      <w:proofErr w:type="spellEnd"/>
      <w:r w:rsidRPr="001B520F">
        <w:rPr>
          <w:rFonts w:cs="Times New Roman"/>
          <w:color w:val="222222"/>
          <w:szCs w:val="24"/>
          <w:shd w:val="clear" w:color="auto" w:fill="FFFFFF"/>
        </w:rPr>
        <w:t xml:space="preserve">, N., </w:t>
      </w:r>
      <w:proofErr w:type="spellStart"/>
      <w:r w:rsidRPr="001B520F">
        <w:rPr>
          <w:rFonts w:cs="Times New Roman"/>
          <w:color w:val="222222"/>
          <w:szCs w:val="24"/>
          <w:shd w:val="clear" w:color="auto" w:fill="FFFFFF"/>
        </w:rPr>
        <w:t>Pazho</w:t>
      </w:r>
      <w:proofErr w:type="spellEnd"/>
      <w:r w:rsidRPr="001B520F">
        <w:rPr>
          <w:rFonts w:cs="Times New Roman"/>
          <w:color w:val="222222"/>
          <w:szCs w:val="24"/>
          <w:shd w:val="clear" w:color="auto" w:fill="FFFFFF"/>
        </w:rPr>
        <w:t xml:space="preserve">, A. D., </w:t>
      </w:r>
      <w:r>
        <w:rPr>
          <w:rFonts w:cs="Times New Roman"/>
          <w:color w:val="222222"/>
          <w:szCs w:val="24"/>
          <w:shd w:val="clear" w:color="auto" w:fill="FFFFFF"/>
        </w:rPr>
        <w:t xml:space="preserve">and </w:t>
      </w:r>
      <w:proofErr w:type="spellStart"/>
      <w:r>
        <w:rPr>
          <w:rFonts w:cs="Times New Roman"/>
          <w:color w:val="222222"/>
          <w:szCs w:val="24"/>
          <w:shd w:val="clear" w:color="auto" w:fill="FFFFFF"/>
        </w:rPr>
        <w:t>Tabkhi</w:t>
      </w:r>
      <w:proofErr w:type="spellEnd"/>
      <w:r>
        <w:rPr>
          <w:rFonts w:cs="Times New Roman"/>
          <w:color w:val="222222"/>
          <w:szCs w:val="24"/>
          <w:shd w:val="clear" w:color="auto" w:fill="FFFFFF"/>
        </w:rPr>
        <w:t>, H. (2026)</w:t>
      </w:r>
      <w:r w:rsidRPr="001B520F">
        <w:rPr>
          <w:rFonts w:cs="Times New Roman"/>
          <w:color w:val="222222"/>
          <w:szCs w:val="24"/>
          <w:shd w:val="clear" w:color="auto" w:fill="FFFFFF"/>
        </w:rPr>
        <w:t xml:space="preserve"> </w:t>
      </w:r>
      <w:r>
        <w:rPr>
          <w:rFonts w:cs="Times New Roman"/>
          <w:color w:val="222222"/>
          <w:szCs w:val="24"/>
          <w:shd w:val="clear" w:color="auto" w:fill="FFFFFF"/>
        </w:rPr>
        <w:t>“</w:t>
      </w:r>
      <w:r w:rsidRPr="001B520F">
        <w:rPr>
          <w:rFonts w:cs="Times New Roman"/>
          <w:color w:val="222222"/>
          <w:szCs w:val="24"/>
          <w:shd w:val="clear" w:color="auto" w:fill="FFFFFF"/>
        </w:rPr>
        <w:t>From offline to periodic adaptation for pose-based shoplifting detectio</w:t>
      </w:r>
      <w:r>
        <w:rPr>
          <w:rFonts w:cs="Times New Roman"/>
          <w:color w:val="222222"/>
          <w:szCs w:val="24"/>
          <w:shd w:val="clear" w:color="auto" w:fill="FFFFFF"/>
        </w:rPr>
        <w:t>n in real-world retail security,”</w:t>
      </w:r>
      <w:r w:rsidRPr="001B520F">
        <w:rPr>
          <w:rFonts w:cs="Times New Roman"/>
          <w:color w:val="222222"/>
          <w:szCs w:val="24"/>
          <w:shd w:val="clear" w:color="auto" w:fill="FFFFFF"/>
        </w:rPr>
        <w:t> </w:t>
      </w:r>
      <w:r w:rsidRPr="001B520F">
        <w:rPr>
          <w:rFonts w:cs="Times New Roman"/>
          <w:i/>
          <w:iCs/>
          <w:color w:val="222222"/>
          <w:szCs w:val="24"/>
          <w:shd w:val="clear" w:color="auto" w:fill="FFFFFF"/>
        </w:rPr>
        <w:t>IEEE Internet of Things Journal</w:t>
      </w:r>
      <w:r w:rsidRPr="001B520F">
        <w:rPr>
          <w:rFonts w:cs="Times New Roman"/>
          <w:color w:val="222222"/>
          <w:szCs w:val="24"/>
          <w:shd w:val="clear" w:color="auto" w:fill="FFFFFF"/>
        </w:rPr>
        <w:t>.</w:t>
      </w:r>
    </w:p>
    <w:p w14:paraId="1677FBCE" w14:textId="77777777" w:rsidR="008F4D7D" w:rsidRDefault="008F4D7D" w:rsidP="008F4D7D"/>
    <w:p w14:paraId="1403DCF7" w14:textId="77777777" w:rsidR="008F4D7D" w:rsidRDefault="008F4D7D" w:rsidP="008F4D7D">
      <w:pPr>
        <w:spacing w:line="276" w:lineRule="auto"/>
        <w:jc w:val="left"/>
      </w:pPr>
      <w:r>
        <w:br w:type="page"/>
      </w:r>
    </w:p>
    <w:p w14:paraId="73409C03" w14:textId="77777777" w:rsidR="008F4D7D" w:rsidRDefault="008F4D7D" w:rsidP="008F4D7D">
      <w:pPr>
        <w:pStyle w:val="Heading1"/>
      </w:pPr>
      <w:bookmarkStart w:id="21" w:name="_Toc227846127"/>
      <w:r>
        <w:t>Appendices</w:t>
      </w:r>
      <w:bookmarkEnd w:id="21"/>
    </w:p>
    <w:p w14:paraId="10AE0658" w14:textId="77777777" w:rsidR="008F4D7D" w:rsidRDefault="008F4D7D" w:rsidP="008F4D7D">
      <w:pPr>
        <w:pStyle w:val="Heading2"/>
      </w:pPr>
      <w:bookmarkStart w:id="22" w:name="_Toc227846128"/>
      <w:r>
        <w:t>Appendix 1: Grid Analysis of Alternative Solutions</w:t>
      </w:r>
      <w:bookmarkEnd w:id="22"/>
    </w:p>
    <w:tbl>
      <w:tblPr>
        <w:tblStyle w:val="TableGrid"/>
        <w:tblW w:w="0" w:type="auto"/>
        <w:tblLook w:val="04A0" w:firstRow="1" w:lastRow="0" w:firstColumn="1" w:lastColumn="0" w:noHBand="0" w:noVBand="1"/>
      </w:tblPr>
      <w:tblGrid>
        <w:gridCol w:w="2065"/>
        <w:gridCol w:w="1132"/>
        <w:gridCol w:w="2959"/>
        <w:gridCol w:w="3420"/>
      </w:tblGrid>
      <w:tr w:rsidR="008F4D7D" w:rsidRPr="00454790" w14:paraId="3A4D7C1D" w14:textId="77777777" w:rsidTr="00EC50F2">
        <w:tc>
          <w:tcPr>
            <w:tcW w:w="0" w:type="auto"/>
            <w:hideMark/>
          </w:tcPr>
          <w:p w14:paraId="7F361D21"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Criteria</w:t>
            </w:r>
          </w:p>
        </w:tc>
        <w:tc>
          <w:tcPr>
            <w:tcW w:w="0" w:type="auto"/>
            <w:hideMark/>
          </w:tcPr>
          <w:p w14:paraId="5A087FE9"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Weight (%)</w:t>
            </w:r>
          </w:p>
        </w:tc>
        <w:tc>
          <w:tcPr>
            <w:tcW w:w="0" w:type="auto"/>
            <w:hideMark/>
          </w:tcPr>
          <w:p w14:paraId="131FF07A"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Solution A: Digital Transformation</w:t>
            </w:r>
          </w:p>
        </w:tc>
        <w:tc>
          <w:tcPr>
            <w:tcW w:w="0" w:type="auto"/>
            <w:hideMark/>
          </w:tcPr>
          <w:p w14:paraId="4B594233"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Solution B: Local Marketing &amp; In-Store Experience</w:t>
            </w:r>
          </w:p>
        </w:tc>
      </w:tr>
      <w:tr w:rsidR="008F4D7D" w:rsidRPr="00454790" w14:paraId="0D5C3D18" w14:textId="77777777" w:rsidTr="00EC50F2">
        <w:tc>
          <w:tcPr>
            <w:tcW w:w="0" w:type="auto"/>
            <w:hideMark/>
          </w:tcPr>
          <w:p w14:paraId="499F395B" w14:textId="77777777" w:rsidR="008F4D7D" w:rsidRPr="00454790" w:rsidRDefault="008F4D7D" w:rsidP="00EC50F2">
            <w:pPr>
              <w:rPr>
                <w:rFonts w:eastAsia="Times New Roman" w:cs="Times New Roman"/>
                <w:szCs w:val="24"/>
              </w:rPr>
            </w:pPr>
            <w:r w:rsidRPr="00454790">
              <w:rPr>
                <w:rFonts w:eastAsia="Times New Roman" w:cs="Times New Roman"/>
                <w:szCs w:val="24"/>
              </w:rPr>
              <w:t>Cost</w:t>
            </w:r>
          </w:p>
        </w:tc>
        <w:tc>
          <w:tcPr>
            <w:tcW w:w="0" w:type="auto"/>
            <w:hideMark/>
          </w:tcPr>
          <w:p w14:paraId="7C682335" w14:textId="77777777" w:rsidR="008F4D7D" w:rsidRPr="00454790" w:rsidRDefault="008F4D7D" w:rsidP="00EC50F2">
            <w:pPr>
              <w:rPr>
                <w:rFonts w:eastAsia="Times New Roman" w:cs="Times New Roman"/>
                <w:szCs w:val="24"/>
              </w:rPr>
            </w:pPr>
            <w:r w:rsidRPr="00454790">
              <w:rPr>
                <w:rFonts w:eastAsia="Times New Roman" w:cs="Times New Roman"/>
                <w:szCs w:val="24"/>
              </w:rPr>
              <w:t>20</w:t>
            </w:r>
          </w:p>
        </w:tc>
        <w:tc>
          <w:tcPr>
            <w:tcW w:w="0" w:type="auto"/>
            <w:hideMark/>
          </w:tcPr>
          <w:p w14:paraId="421BAF93" w14:textId="77777777" w:rsidR="008F4D7D" w:rsidRPr="00454790" w:rsidRDefault="008F4D7D" w:rsidP="00EC50F2">
            <w:pPr>
              <w:rPr>
                <w:rFonts w:eastAsia="Times New Roman" w:cs="Times New Roman"/>
                <w:szCs w:val="24"/>
              </w:rPr>
            </w:pPr>
            <w:r w:rsidRPr="00454790">
              <w:rPr>
                <w:rFonts w:eastAsia="Times New Roman" w:cs="Times New Roman"/>
                <w:szCs w:val="24"/>
              </w:rPr>
              <w:t>3 (Moderate investment needed)</w:t>
            </w:r>
          </w:p>
        </w:tc>
        <w:tc>
          <w:tcPr>
            <w:tcW w:w="0" w:type="auto"/>
            <w:hideMark/>
          </w:tcPr>
          <w:p w14:paraId="3B2B760A" w14:textId="77777777" w:rsidR="008F4D7D" w:rsidRPr="00454790" w:rsidRDefault="008F4D7D" w:rsidP="00EC50F2">
            <w:pPr>
              <w:rPr>
                <w:rFonts w:eastAsia="Times New Roman" w:cs="Times New Roman"/>
                <w:szCs w:val="24"/>
              </w:rPr>
            </w:pPr>
            <w:r w:rsidRPr="00454790">
              <w:rPr>
                <w:rFonts w:eastAsia="Times New Roman" w:cs="Times New Roman"/>
                <w:szCs w:val="24"/>
              </w:rPr>
              <w:t>3 (Moderate cost for events &amp; workshops)</w:t>
            </w:r>
          </w:p>
        </w:tc>
      </w:tr>
      <w:tr w:rsidR="008F4D7D" w:rsidRPr="00454790" w14:paraId="17AEA5E2" w14:textId="77777777" w:rsidTr="00EC50F2">
        <w:tc>
          <w:tcPr>
            <w:tcW w:w="0" w:type="auto"/>
            <w:hideMark/>
          </w:tcPr>
          <w:p w14:paraId="26A084EE" w14:textId="77777777" w:rsidR="008F4D7D" w:rsidRPr="00454790" w:rsidRDefault="008F4D7D" w:rsidP="00EC50F2">
            <w:pPr>
              <w:rPr>
                <w:rFonts w:eastAsia="Times New Roman" w:cs="Times New Roman"/>
                <w:szCs w:val="24"/>
              </w:rPr>
            </w:pPr>
            <w:r w:rsidRPr="00454790">
              <w:rPr>
                <w:rFonts w:eastAsia="Times New Roman" w:cs="Times New Roman"/>
                <w:szCs w:val="24"/>
              </w:rPr>
              <w:t>Feasibility</w:t>
            </w:r>
          </w:p>
        </w:tc>
        <w:tc>
          <w:tcPr>
            <w:tcW w:w="0" w:type="auto"/>
            <w:hideMark/>
          </w:tcPr>
          <w:p w14:paraId="771875AD" w14:textId="77777777" w:rsidR="008F4D7D" w:rsidRPr="00454790" w:rsidRDefault="008F4D7D" w:rsidP="00EC50F2">
            <w:pPr>
              <w:rPr>
                <w:rFonts w:eastAsia="Times New Roman" w:cs="Times New Roman"/>
                <w:szCs w:val="24"/>
              </w:rPr>
            </w:pPr>
            <w:r w:rsidRPr="00454790">
              <w:rPr>
                <w:rFonts w:eastAsia="Times New Roman" w:cs="Times New Roman"/>
                <w:szCs w:val="24"/>
              </w:rPr>
              <w:t>20</w:t>
            </w:r>
          </w:p>
        </w:tc>
        <w:tc>
          <w:tcPr>
            <w:tcW w:w="0" w:type="auto"/>
            <w:hideMark/>
          </w:tcPr>
          <w:p w14:paraId="0067582D" w14:textId="77777777" w:rsidR="008F4D7D" w:rsidRPr="00454790" w:rsidRDefault="008F4D7D" w:rsidP="00EC50F2">
            <w:pPr>
              <w:rPr>
                <w:rFonts w:eastAsia="Times New Roman" w:cs="Times New Roman"/>
                <w:szCs w:val="24"/>
              </w:rPr>
            </w:pPr>
            <w:r w:rsidRPr="00454790">
              <w:rPr>
                <w:rFonts w:eastAsia="Times New Roman" w:cs="Times New Roman"/>
                <w:szCs w:val="24"/>
              </w:rPr>
              <w:t>3 (Requires technical expertise)</w:t>
            </w:r>
          </w:p>
        </w:tc>
        <w:tc>
          <w:tcPr>
            <w:tcW w:w="0" w:type="auto"/>
            <w:hideMark/>
          </w:tcPr>
          <w:p w14:paraId="17AE603C" w14:textId="77777777" w:rsidR="008F4D7D" w:rsidRPr="00454790" w:rsidRDefault="008F4D7D" w:rsidP="00EC50F2">
            <w:pPr>
              <w:rPr>
                <w:rFonts w:eastAsia="Times New Roman" w:cs="Times New Roman"/>
                <w:szCs w:val="24"/>
              </w:rPr>
            </w:pPr>
            <w:r w:rsidRPr="00454790">
              <w:rPr>
                <w:rFonts w:eastAsia="Times New Roman" w:cs="Times New Roman"/>
                <w:szCs w:val="24"/>
              </w:rPr>
              <w:t>4 (Easy to implement with existing staff)</w:t>
            </w:r>
          </w:p>
        </w:tc>
      </w:tr>
      <w:tr w:rsidR="008F4D7D" w:rsidRPr="00454790" w14:paraId="18A0A590" w14:textId="77777777" w:rsidTr="00EC50F2">
        <w:tc>
          <w:tcPr>
            <w:tcW w:w="0" w:type="auto"/>
            <w:hideMark/>
          </w:tcPr>
          <w:p w14:paraId="221E86E8" w14:textId="77777777" w:rsidR="008F4D7D" w:rsidRPr="00454790" w:rsidRDefault="008F4D7D" w:rsidP="00EC50F2">
            <w:pPr>
              <w:rPr>
                <w:rFonts w:eastAsia="Times New Roman" w:cs="Times New Roman"/>
                <w:szCs w:val="24"/>
              </w:rPr>
            </w:pPr>
            <w:r w:rsidRPr="00454790">
              <w:rPr>
                <w:rFonts w:eastAsia="Times New Roman" w:cs="Times New Roman"/>
                <w:szCs w:val="24"/>
              </w:rPr>
              <w:t>Sales Impact</w:t>
            </w:r>
          </w:p>
        </w:tc>
        <w:tc>
          <w:tcPr>
            <w:tcW w:w="0" w:type="auto"/>
            <w:hideMark/>
          </w:tcPr>
          <w:p w14:paraId="082A39F9" w14:textId="77777777" w:rsidR="008F4D7D" w:rsidRPr="00454790" w:rsidRDefault="008F4D7D" w:rsidP="00EC50F2">
            <w:pPr>
              <w:rPr>
                <w:rFonts w:eastAsia="Times New Roman" w:cs="Times New Roman"/>
                <w:szCs w:val="24"/>
              </w:rPr>
            </w:pPr>
            <w:r w:rsidRPr="00454790">
              <w:rPr>
                <w:rFonts w:eastAsia="Times New Roman" w:cs="Times New Roman"/>
                <w:szCs w:val="24"/>
              </w:rPr>
              <w:t>25</w:t>
            </w:r>
          </w:p>
        </w:tc>
        <w:tc>
          <w:tcPr>
            <w:tcW w:w="0" w:type="auto"/>
            <w:hideMark/>
          </w:tcPr>
          <w:p w14:paraId="56FEBA48" w14:textId="77777777" w:rsidR="008F4D7D" w:rsidRPr="00454790" w:rsidRDefault="008F4D7D" w:rsidP="00EC50F2">
            <w:pPr>
              <w:rPr>
                <w:rFonts w:eastAsia="Times New Roman" w:cs="Times New Roman"/>
                <w:szCs w:val="24"/>
              </w:rPr>
            </w:pPr>
            <w:r w:rsidRPr="00454790">
              <w:rPr>
                <w:rFonts w:eastAsia="Times New Roman" w:cs="Times New Roman"/>
                <w:szCs w:val="24"/>
              </w:rPr>
              <w:t>5 (High potential for growth)</w:t>
            </w:r>
          </w:p>
        </w:tc>
        <w:tc>
          <w:tcPr>
            <w:tcW w:w="0" w:type="auto"/>
            <w:hideMark/>
          </w:tcPr>
          <w:p w14:paraId="053D382C" w14:textId="77777777" w:rsidR="008F4D7D" w:rsidRPr="00454790" w:rsidRDefault="008F4D7D" w:rsidP="00EC50F2">
            <w:pPr>
              <w:rPr>
                <w:rFonts w:eastAsia="Times New Roman" w:cs="Times New Roman"/>
                <w:szCs w:val="24"/>
              </w:rPr>
            </w:pPr>
            <w:r w:rsidRPr="00454790">
              <w:rPr>
                <w:rFonts w:eastAsia="Times New Roman" w:cs="Times New Roman"/>
                <w:szCs w:val="24"/>
              </w:rPr>
              <w:t>3 (Moderate impact on revenue)</w:t>
            </w:r>
          </w:p>
        </w:tc>
      </w:tr>
      <w:tr w:rsidR="008F4D7D" w:rsidRPr="00454790" w14:paraId="1D8142B4" w14:textId="77777777" w:rsidTr="00EC50F2">
        <w:tc>
          <w:tcPr>
            <w:tcW w:w="0" w:type="auto"/>
            <w:hideMark/>
          </w:tcPr>
          <w:p w14:paraId="65FC33EA" w14:textId="77777777" w:rsidR="008F4D7D" w:rsidRPr="00454790" w:rsidRDefault="008F4D7D" w:rsidP="00EC50F2">
            <w:pPr>
              <w:rPr>
                <w:rFonts w:eastAsia="Times New Roman" w:cs="Times New Roman"/>
                <w:szCs w:val="24"/>
              </w:rPr>
            </w:pPr>
            <w:r w:rsidRPr="00454790">
              <w:rPr>
                <w:rFonts w:eastAsia="Times New Roman" w:cs="Times New Roman"/>
                <w:szCs w:val="24"/>
              </w:rPr>
              <w:t>Speed of Implementation</w:t>
            </w:r>
          </w:p>
        </w:tc>
        <w:tc>
          <w:tcPr>
            <w:tcW w:w="0" w:type="auto"/>
            <w:hideMark/>
          </w:tcPr>
          <w:p w14:paraId="17609777" w14:textId="77777777" w:rsidR="008F4D7D" w:rsidRPr="00454790" w:rsidRDefault="008F4D7D" w:rsidP="00EC50F2">
            <w:pPr>
              <w:rPr>
                <w:rFonts w:eastAsia="Times New Roman" w:cs="Times New Roman"/>
                <w:szCs w:val="24"/>
              </w:rPr>
            </w:pPr>
            <w:r w:rsidRPr="00454790">
              <w:rPr>
                <w:rFonts w:eastAsia="Times New Roman" w:cs="Times New Roman"/>
                <w:szCs w:val="24"/>
              </w:rPr>
              <w:t>15</w:t>
            </w:r>
          </w:p>
        </w:tc>
        <w:tc>
          <w:tcPr>
            <w:tcW w:w="0" w:type="auto"/>
            <w:hideMark/>
          </w:tcPr>
          <w:p w14:paraId="6F9F6294" w14:textId="77777777" w:rsidR="008F4D7D" w:rsidRPr="00454790" w:rsidRDefault="008F4D7D" w:rsidP="00EC50F2">
            <w:pPr>
              <w:rPr>
                <w:rFonts w:eastAsia="Times New Roman" w:cs="Times New Roman"/>
                <w:szCs w:val="24"/>
              </w:rPr>
            </w:pPr>
            <w:r w:rsidRPr="00454790">
              <w:rPr>
                <w:rFonts w:eastAsia="Times New Roman" w:cs="Times New Roman"/>
                <w:szCs w:val="24"/>
              </w:rPr>
              <w:t>3 (Requires phased launch)</w:t>
            </w:r>
          </w:p>
        </w:tc>
        <w:tc>
          <w:tcPr>
            <w:tcW w:w="0" w:type="auto"/>
            <w:hideMark/>
          </w:tcPr>
          <w:p w14:paraId="5095CA5D" w14:textId="77777777" w:rsidR="008F4D7D" w:rsidRPr="00454790" w:rsidRDefault="008F4D7D" w:rsidP="00EC50F2">
            <w:pPr>
              <w:rPr>
                <w:rFonts w:eastAsia="Times New Roman" w:cs="Times New Roman"/>
                <w:szCs w:val="24"/>
              </w:rPr>
            </w:pPr>
            <w:r w:rsidRPr="00454790">
              <w:rPr>
                <w:rFonts w:eastAsia="Times New Roman" w:cs="Times New Roman"/>
                <w:szCs w:val="24"/>
              </w:rPr>
              <w:t>5 (Can start immediately)</w:t>
            </w:r>
          </w:p>
        </w:tc>
      </w:tr>
      <w:tr w:rsidR="008F4D7D" w:rsidRPr="00454790" w14:paraId="6F35CF9C" w14:textId="77777777" w:rsidTr="00EC50F2">
        <w:tc>
          <w:tcPr>
            <w:tcW w:w="0" w:type="auto"/>
            <w:hideMark/>
          </w:tcPr>
          <w:p w14:paraId="02E8C2F8" w14:textId="77777777" w:rsidR="008F4D7D" w:rsidRPr="00454790" w:rsidRDefault="008F4D7D" w:rsidP="00EC50F2">
            <w:pPr>
              <w:rPr>
                <w:rFonts w:eastAsia="Times New Roman" w:cs="Times New Roman"/>
                <w:szCs w:val="24"/>
              </w:rPr>
            </w:pPr>
            <w:r w:rsidRPr="00454790">
              <w:rPr>
                <w:rFonts w:eastAsia="Times New Roman" w:cs="Times New Roman"/>
                <w:szCs w:val="24"/>
              </w:rPr>
              <w:t>Sustainability</w:t>
            </w:r>
          </w:p>
        </w:tc>
        <w:tc>
          <w:tcPr>
            <w:tcW w:w="0" w:type="auto"/>
            <w:hideMark/>
          </w:tcPr>
          <w:p w14:paraId="368C53D3" w14:textId="77777777" w:rsidR="008F4D7D" w:rsidRPr="00454790" w:rsidRDefault="008F4D7D" w:rsidP="00EC50F2">
            <w:pPr>
              <w:rPr>
                <w:rFonts w:eastAsia="Times New Roman" w:cs="Times New Roman"/>
                <w:szCs w:val="24"/>
              </w:rPr>
            </w:pPr>
            <w:r w:rsidRPr="00454790">
              <w:rPr>
                <w:rFonts w:eastAsia="Times New Roman" w:cs="Times New Roman"/>
                <w:szCs w:val="24"/>
              </w:rPr>
              <w:t>20</w:t>
            </w:r>
          </w:p>
        </w:tc>
        <w:tc>
          <w:tcPr>
            <w:tcW w:w="0" w:type="auto"/>
            <w:hideMark/>
          </w:tcPr>
          <w:p w14:paraId="4078942E" w14:textId="77777777" w:rsidR="008F4D7D" w:rsidRPr="00454790" w:rsidRDefault="008F4D7D" w:rsidP="00EC50F2">
            <w:pPr>
              <w:rPr>
                <w:rFonts w:eastAsia="Times New Roman" w:cs="Times New Roman"/>
                <w:szCs w:val="24"/>
              </w:rPr>
            </w:pPr>
            <w:r w:rsidRPr="00454790">
              <w:rPr>
                <w:rFonts w:eastAsia="Times New Roman" w:cs="Times New Roman"/>
                <w:szCs w:val="24"/>
              </w:rPr>
              <w:t>5 (Subscription provides ongoing revenue)</w:t>
            </w:r>
          </w:p>
        </w:tc>
        <w:tc>
          <w:tcPr>
            <w:tcW w:w="0" w:type="auto"/>
            <w:hideMark/>
          </w:tcPr>
          <w:p w14:paraId="6CD980F9" w14:textId="77777777" w:rsidR="008F4D7D" w:rsidRPr="00454790" w:rsidRDefault="008F4D7D" w:rsidP="00EC50F2">
            <w:pPr>
              <w:rPr>
                <w:rFonts w:eastAsia="Times New Roman" w:cs="Times New Roman"/>
                <w:szCs w:val="24"/>
              </w:rPr>
            </w:pPr>
            <w:r w:rsidRPr="00454790">
              <w:rPr>
                <w:rFonts w:eastAsia="Times New Roman" w:cs="Times New Roman"/>
                <w:szCs w:val="24"/>
              </w:rPr>
              <w:t>3 (Dependent on repeated events)</w:t>
            </w:r>
          </w:p>
        </w:tc>
      </w:tr>
      <w:tr w:rsidR="008F4D7D" w:rsidRPr="00454790" w14:paraId="15E4263D" w14:textId="77777777" w:rsidTr="00EC50F2">
        <w:tc>
          <w:tcPr>
            <w:tcW w:w="0" w:type="auto"/>
            <w:hideMark/>
          </w:tcPr>
          <w:p w14:paraId="7E6A76F3" w14:textId="77777777" w:rsidR="008F4D7D" w:rsidRPr="00454790" w:rsidRDefault="008F4D7D" w:rsidP="00EC50F2">
            <w:pPr>
              <w:rPr>
                <w:rFonts w:eastAsia="Times New Roman" w:cs="Times New Roman"/>
                <w:szCs w:val="24"/>
              </w:rPr>
            </w:pPr>
            <w:r w:rsidRPr="00454790">
              <w:rPr>
                <w:rFonts w:eastAsia="Times New Roman" w:cs="Times New Roman"/>
                <w:b/>
                <w:bCs/>
                <w:szCs w:val="24"/>
              </w:rPr>
              <w:t>Total Score</w:t>
            </w:r>
          </w:p>
        </w:tc>
        <w:tc>
          <w:tcPr>
            <w:tcW w:w="0" w:type="auto"/>
            <w:hideMark/>
          </w:tcPr>
          <w:p w14:paraId="55623C0A" w14:textId="77777777" w:rsidR="008F4D7D" w:rsidRPr="00454790" w:rsidRDefault="008F4D7D" w:rsidP="00EC50F2">
            <w:pPr>
              <w:rPr>
                <w:rFonts w:eastAsia="Times New Roman" w:cs="Times New Roman"/>
                <w:szCs w:val="24"/>
              </w:rPr>
            </w:pPr>
            <w:r w:rsidRPr="00454790">
              <w:rPr>
                <w:rFonts w:eastAsia="Times New Roman" w:cs="Times New Roman"/>
                <w:szCs w:val="24"/>
              </w:rPr>
              <w:t>100</w:t>
            </w:r>
          </w:p>
        </w:tc>
        <w:tc>
          <w:tcPr>
            <w:tcW w:w="0" w:type="auto"/>
            <w:hideMark/>
          </w:tcPr>
          <w:p w14:paraId="34A63DE6" w14:textId="77777777" w:rsidR="008F4D7D" w:rsidRPr="00454790" w:rsidRDefault="008F4D7D" w:rsidP="00EC50F2">
            <w:pPr>
              <w:rPr>
                <w:rFonts w:eastAsia="Times New Roman" w:cs="Times New Roman"/>
                <w:szCs w:val="24"/>
              </w:rPr>
            </w:pPr>
            <w:r w:rsidRPr="00454790">
              <w:rPr>
                <w:rFonts w:eastAsia="Times New Roman" w:cs="Times New Roman"/>
                <w:szCs w:val="24"/>
              </w:rPr>
              <w:t>19</w:t>
            </w:r>
          </w:p>
        </w:tc>
        <w:tc>
          <w:tcPr>
            <w:tcW w:w="0" w:type="auto"/>
            <w:hideMark/>
          </w:tcPr>
          <w:p w14:paraId="68A17A77" w14:textId="77777777" w:rsidR="008F4D7D" w:rsidRPr="00454790" w:rsidRDefault="008F4D7D" w:rsidP="00EC50F2">
            <w:pPr>
              <w:rPr>
                <w:rFonts w:eastAsia="Times New Roman" w:cs="Times New Roman"/>
                <w:szCs w:val="24"/>
              </w:rPr>
            </w:pPr>
            <w:r w:rsidRPr="00454790">
              <w:rPr>
                <w:rFonts w:eastAsia="Times New Roman" w:cs="Times New Roman"/>
                <w:szCs w:val="24"/>
              </w:rPr>
              <w:t>18</w:t>
            </w:r>
          </w:p>
        </w:tc>
      </w:tr>
    </w:tbl>
    <w:p w14:paraId="6C9BA110" w14:textId="77777777" w:rsidR="008F4D7D" w:rsidRDefault="008F4D7D" w:rsidP="008F4D7D">
      <w:pPr>
        <w:pStyle w:val="Heading2"/>
      </w:pPr>
      <w:bookmarkStart w:id="23" w:name="_Toc227846129"/>
      <w:r>
        <w:t>Appendix 2: Risk Analysis of Selected Solution</w:t>
      </w:r>
      <w:bookmarkEnd w:id="23"/>
    </w:p>
    <w:tbl>
      <w:tblPr>
        <w:tblStyle w:val="TableGrid"/>
        <w:tblW w:w="0" w:type="auto"/>
        <w:tblLook w:val="04A0" w:firstRow="1" w:lastRow="0" w:firstColumn="1" w:lastColumn="0" w:noHBand="0" w:noVBand="1"/>
      </w:tblPr>
      <w:tblGrid>
        <w:gridCol w:w="2789"/>
        <w:gridCol w:w="1231"/>
        <w:gridCol w:w="962"/>
        <w:gridCol w:w="4594"/>
      </w:tblGrid>
      <w:tr w:rsidR="008F4D7D" w:rsidRPr="00454790" w14:paraId="71D076D1" w14:textId="77777777" w:rsidTr="00EC50F2">
        <w:tc>
          <w:tcPr>
            <w:tcW w:w="0" w:type="auto"/>
            <w:hideMark/>
          </w:tcPr>
          <w:p w14:paraId="297ED7C7"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Risk</w:t>
            </w:r>
          </w:p>
        </w:tc>
        <w:tc>
          <w:tcPr>
            <w:tcW w:w="0" w:type="auto"/>
            <w:hideMark/>
          </w:tcPr>
          <w:p w14:paraId="0228B59A"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Likelihood</w:t>
            </w:r>
          </w:p>
        </w:tc>
        <w:tc>
          <w:tcPr>
            <w:tcW w:w="0" w:type="auto"/>
            <w:hideMark/>
          </w:tcPr>
          <w:p w14:paraId="6ECB9348"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Impact</w:t>
            </w:r>
          </w:p>
        </w:tc>
        <w:tc>
          <w:tcPr>
            <w:tcW w:w="0" w:type="auto"/>
            <w:hideMark/>
          </w:tcPr>
          <w:p w14:paraId="12DE3629"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Mitigation Strategy</w:t>
            </w:r>
          </w:p>
        </w:tc>
      </w:tr>
      <w:tr w:rsidR="008F4D7D" w:rsidRPr="00454790" w14:paraId="183EE065" w14:textId="77777777" w:rsidTr="00EC50F2">
        <w:tc>
          <w:tcPr>
            <w:tcW w:w="0" w:type="auto"/>
            <w:hideMark/>
          </w:tcPr>
          <w:p w14:paraId="656B2B68" w14:textId="77777777" w:rsidR="008F4D7D" w:rsidRPr="00454790" w:rsidRDefault="008F4D7D" w:rsidP="00EC50F2">
            <w:pPr>
              <w:rPr>
                <w:rFonts w:eastAsia="Times New Roman" w:cs="Times New Roman"/>
                <w:szCs w:val="24"/>
              </w:rPr>
            </w:pPr>
            <w:r w:rsidRPr="00454790">
              <w:rPr>
                <w:rFonts w:eastAsia="Times New Roman" w:cs="Times New Roman"/>
                <w:szCs w:val="24"/>
              </w:rPr>
              <w:t>Technical failures in website</w:t>
            </w:r>
          </w:p>
        </w:tc>
        <w:tc>
          <w:tcPr>
            <w:tcW w:w="0" w:type="auto"/>
            <w:hideMark/>
          </w:tcPr>
          <w:p w14:paraId="5B6D1BCE" w14:textId="77777777" w:rsidR="008F4D7D" w:rsidRPr="00454790" w:rsidRDefault="008F4D7D" w:rsidP="00EC50F2">
            <w:pPr>
              <w:rPr>
                <w:rFonts w:eastAsia="Times New Roman" w:cs="Times New Roman"/>
                <w:szCs w:val="24"/>
              </w:rPr>
            </w:pPr>
            <w:r w:rsidRPr="00454790">
              <w:rPr>
                <w:rFonts w:eastAsia="Times New Roman" w:cs="Times New Roman"/>
                <w:szCs w:val="24"/>
              </w:rPr>
              <w:t>Medium</w:t>
            </w:r>
          </w:p>
        </w:tc>
        <w:tc>
          <w:tcPr>
            <w:tcW w:w="0" w:type="auto"/>
            <w:hideMark/>
          </w:tcPr>
          <w:p w14:paraId="03D0A4AD" w14:textId="77777777" w:rsidR="008F4D7D" w:rsidRPr="00454790" w:rsidRDefault="008F4D7D" w:rsidP="00EC50F2">
            <w:pPr>
              <w:rPr>
                <w:rFonts w:eastAsia="Times New Roman" w:cs="Times New Roman"/>
                <w:szCs w:val="24"/>
              </w:rPr>
            </w:pPr>
            <w:r w:rsidRPr="00454790">
              <w:rPr>
                <w:rFonts w:eastAsia="Times New Roman" w:cs="Times New Roman"/>
                <w:szCs w:val="24"/>
              </w:rPr>
              <w:t>High</w:t>
            </w:r>
          </w:p>
        </w:tc>
        <w:tc>
          <w:tcPr>
            <w:tcW w:w="0" w:type="auto"/>
            <w:hideMark/>
          </w:tcPr>
          <w:p w14:paraId="764A3778" w14:textId="77777777" w:rsidR="008F4D7D" w:rsidRPr="00454790" w:rsidRDefault="008F4D7D" w:rsidP="00EC50F2">
            <w:pPr>
              <w:rPr>
                <w:rFonts w:eastAsia="Times New Roman" w:cs="Times New Roman"/>
                <w:szCs w:val="24"/>
              </w:rPr>
            </w:pPr>
            <w:r w:rsidRPr="00454790">
              <w:rPr>
                <w:rFonts w:eastAsia="Times New Roman" w:cs="Times New Roman"/>
                <w:szCs w:val="24"/>
              </w:rPr>
              <w:t>Hire qualified developers, conduct thorough testing</w:t>
            </w:r>
          </w:p>
        </w:tc>
      </w:tr>
      <w:tr w:rsidR="008F4D7D" w:rsidRPr="00454790" w14:paraId="081C1AD8" w14:textId="77777777" w:rsidTr="00EC50F2">
        <w:tc>
          <w:tcPr>
            <w:tcW w:w="0" w:type="auto"/>
            <w:hideMark/>
          </w:tcPr>
          <w:p w14:paraId="3F334873" w14:textId="77777777" w:rsidR="008F4D7D" w:rsidRPr="00454790" w:rsidRDefault="008F4D7D" w:rsidP="00EC50F2">
            <w:pPr>
              <w:rPr>
                <w:rFonts w:eastAsia="Times New Roman" w:cs="Times New Roman"/>
                <w:szCs w:val="24"/>
              </w:rPr>
            </w:pPr>
            <w:r w:rsidRPr="00454790">
              <w:rPr>
                <w:rFonts w:eastAsia="Times New Roman" w:cs="Times New Roman"/>
                <w:szCs w:val="24"/>
              </w:rPr>
              <w:t>Budget overruns</w:t>
            </w:r>
          </w:p>
        </w:tc>
        <w:tc>
          <w:tcPr>
            <w:tcW w:w="0" w:type="auto"/>
            <w:hideMark/>
          </w:tcPr>
          <w:p w14:paraId="2D6F41BD" w14:textId="77777777" w:rsidR="008F4D7D" w:rsidRPr="00454790" w:rsidRDefault="008F4D7D" w:rsidP="00EC50F2">
            <w:pPr>
              <w:rPr>
                <w:rFonts w:eastAsia="Times New Roman" w:cs="Times New Roman"/>
                <w:szCs w:val="24"/>
              </w:rPr>
            </w:pPr>
            <w:r w:rsidRPr="00454790">
              <w:rPr>
                <w:rFonts w:eastAsia="Times New Roman" w:cs="Times New Roman"/>
                <w:szCs w:val="24"/>
              </w:rPr>
              <w:t>Medium</w:t>
            </w:r>
          </w:p>
        </w:tc>
        <w:tc>
          <w:tcPr>
            <w:tcW w:w="0" w:type="auto"/>
            <w:hideMark/>
          </w:tcPr>
          <w:p w14:paraId="2039C0F6" w14:textId="77777777" w:rsidR="008F4D7D" w:rsidRPr="00454790" w:rsidRDefault="008F4D7D" w:rsidP="00EC50F2">
            <w:pPr>
              <w:rPr>
                <w:rFonts w:eastAsia="Times New Roman" w:cs="Times New Roman"/>
                <w:szCs w:val="24"/>
              </w:rPr>
            </w:pPr>
            <w:r w:rsidRPr="00454790">
              <w:rPr>
                <w:rFonts w:eastAsia="Times New Roman" w:cs="Times New Roman"/>
                <w:szCs w:val="24"/>
              </w:rPr>
              <w:t>Medium</w:t>
            </w:r>
          </w:p>
        </w:tc>
        <w:tc>
          <w:tcPr>
            <w:tcW w:w="0" w:type="auto"/>
            <w:hideMark/>
          </w:tcPr>
          <w:p w14:paraId="62AC53EA" w14:textId="77777777" w:rsidR="008F4D7D" w:rsidRPr="00454790" w:rsidRDefault="008F4D7D" w:rsidP="00EC50F2">
            <w:pPr>
              <w:rPr>
                <w:rFonts w:eastAsia="Times New Roman" w:cs="Times New Roman"/>
                <w:szCs w:val="24"/>
              </w:rPr>
            </w:pPr>
            <w:r w:rsidRPr="00454790">
              <w:rPr>
                <w:rFonts w:eastAsia="Times New Roman" w:cs="Times New Roman"/>
                <w:szCs w:val="24"/>
              </w:rPr>
              <w:t>Use phased budgeting, monitor expenses weekly</w:t>
            </w:r>
          </w:p>
        </w:tc>
      </w:tr>
      <w:tr w:rsidR="008F4D7D" w:rsidRPr="00454790" w14:paraId="26E133AD" w14:textId="77777777" w:rsidTr="00EC50F2">
        <w:tc>
          <w:tcPr>
            <w:tcW w:w="0" w:type="auto"/>
            <w:hideMark/>
          </w:tcPr>
          <w:p w14:paraId="393E73FC" w14:textId="77777777" w:rsidR="008F4D7D" w:rsidRPr="00454790" w:rsidRDefault="008F4D7D" w:rsidP="00EC50F2">
            <w:pPr>
              <w:rPr>
                <w:rFonts w:eastAsia="Times New Roman" w:cs="Times New Roman"/>
                <w:szCs w:val="24"/>
              </w:rPr>
            </w:pPr>
            <w:r w:rsidRPr="00454790">
              <w:rPr>
                <w:rFonts w:eastAsia="Times New Roman" w:cs="Times New Roman"/>
                <w:szCs w:val="24"/>
              </w:rPr>
              <w:t>Staff resistance or training gaps</w:t>
            </w:r>
          </w:p>
        </w:tc>
        <w:tc>
          <w:tcPr>
            <w:tcW w:w="0" w:type="auto"/>
            <w:hideMark/>
          </w:tcPr>
          <w:p w14:paraId="2BF46822" w14:textId="77777777" w:rsidR="008F4D7D" w:rsidRPr="00454790" w:rsidRDefault="008F4D7D" w:rsidP="00EC50F2">
            <w:pPr>
              <w:rPr>
                <w:rFonts w:eastAsia="Times New Roman" w:cs="Times New Roman"/>
                <w:szCs w:val="24"/>
              </w:rPr>
            </w:pPr>
            <w:r w:rsidRPr="00454790">
              <w:rPr>
                <w:rFonts w:eastAsia="Times New Roman" w:cs="Times New Roman"/>
                <w:szCs w:val="24"/>
              </w:rPr>
              <w:t>Medium</w:t>
            </w:r>
          </w:p>
        </w:tc>
        <w:tc>
          <w:tcPr>
            <w:tcW w:w="0" w:type="auto"/>
            <w:hideMark/>
          </w:tcPr>
          <w:p w14:paraId="5A4BB52B" w14:textId="77777777" w:rsidR="008F4D7D" w:rsidRPr="00454790" w:rsidRDefault="008F4D7D" w:rsidP="00EC50F2">
            <w:pPr>
              <w:rPr>
                <w:rFonts w:eastAsia="Times New Roman" w:cs="Times New Roman"/>
                <w:szCs w:val="24"/>
              </w:rPr>
            </w:pPr>
            <w:r w:rsidRPr="00454790">
              <w:rPr>
                <w:rFonts w:eastAsia="Times New Roman" w:cs="Times New Roman"/>
                <w:szCs w:val="24"/>
              </w:rPr>
              <w:t>Medium</w:t>
            </w:r>
          </w:p>
        </w:tc>
        <w:tc>
          <w:tcPr>
            <w:tcW w:w="0" w:type="auto"/>
            <w:hideMark/>
          </w:tcPr>
          <w:p w14:paraId="25722424" w14:textId="77777777" w:rsidR="008F4D7D" w:rsidRPr="00454790" w:rsidRDefault="008F4D7D" w:rsidP="00EC50F2">
            <w:pPr>
              <w:rPr>
                <w:rFonts w:eastAsia="Times New Roman" w:cs="Times New Roman"/>
                <w:szCs w:val="24"/>
              </w:rPr>
            </w:pPr>
            <w:r w:rsidRPr="00454790">
              <w:rPr>
                <w:rFonts w:eastAsia="Times New Roman" w:cs="Times New Roman"/>
                <w:szCs w:val="24"/>
              </w:rPr>
              <w:t>Conduct comprehensive training sessions</w:t>
            </w:r>
          </w:p>
        </w:tc>
      </w:tr>
      <w:tr w:rsidR="008F4D7D" w:rsidRPr="00454790" w14:paraId="6D015093" w14:textId="77777777" w:rsidTr="00EC50F2">
        <w:tc>
          <w:tcPr>
            <w:tcW w:w="0" w:type="auto"/>
            <w:hideMark/>
          </w:tcPr>
          <w:p w14:paraId="288828F9" w14:textId="77777777" w:rsidR="008F4D7D" w:rsidRPr="00454790" w:rsidRDefault="008F4D7D" w:rsidP="00EC50F2">
            <w:pPr>
              <w:rPr>
                <w:rFonts w:eastAsia="Times New Roman" w:cs="Times New Roman"/>
                <w:szCs w:val="24"/>
              </w:rPr>
            </w:pPr>
            <w:r w:rsidRPr="00454790">
              <w:rPr>
                <w:rFonts w:eastAsia="Times New Roman" w:cs="Times New Roman"/>
                <w:szCs w:val="24"/>
              </w:rPr>
              <w:t>Low customer adoption</w:t>
            </w:r>
          </w:p>
        </w:tc>
        <w:tc>
          <w:tcPr>
            <w:tcW w:w="0" w:type="auto"/>
            <w:hideMark/>
          </w:tcPr>
          <w:p w14:paraId="0A98A9FC" w14:textId="77777777" w:rsidR="008F4D7D" w:rsidRPr="00454790" w:rsidRDefault="008F4D7D" w:rsidP="00EC50F2">
            <w:pPr>
              <w:rPr>
                <w:rFonts w:eastAsia="Times New Roman" w:cs="Times New Roman"/>
                <w:szCs w:val="24"/>
              </w:rPr>
            </w:pPr>
            <w:r w:rsidRPr="00454790">
              <w:rPr>
                <w:rFonts w:eastAsia="Times New Roman" w:cs="Times New Roman"/>
                <w:szCs w:val="24"/>
              </w:rPr>
              <w:t>Medium</w:t>
            </w:r>
          </w:p>
        </w:tc>
        <w:tc>
          <w:tcPr>
            <w:tcW w:w="0" w:type="auto"/>
            <w:hideMark/>
          </w:tcPr>
          <w:p w14:paraId="1DBDCDA4" w14:textId="77777777" w:rsidR="008F4D7D" w:rsidRPr="00454790" w:rsidRDefault="008F4D7D" w:rsidP="00EC50F2">
            <w:pPr>
              <w:rPr>
                <w:rFonts w:eastAsia="Times New Roman" w:cs="Times New Roman"/>
                <w:szCs w:val="24"/>
              </w:rPr>
            </w:pPr>
            <w:r w:rsidRPr="00454790">
              <w:rPr>
                <w:rFonts w:eastAsia="Times New Roman" w:cs="Times New Roman"/>
                <w:szCs w:val="24"/>
              </w:rPr>
              <w:t>High</w:t>
            </w:r>
          </w:p>
        </w:tc>
        <w:tc>
          <w:tcPr>
            <w:tcW w:w="0" w:type="auto"/>
            <w:hideMark/>
          </w:tcPr>
          <w:p w14:paraId="1586BCAF" w14:textId="77777777" w:rsidR="008F4D7D" w:rsidRPr="00454790" w:rsidRDefault="008F4D7D" w:rsidP="00EC50F2">
            <w:pPr>
              <w:rPr>
                <w:rFonts w:eastAsia="Times New Roman" w:cs="Times New Roman"/>
                <w:szCs w:val="24"/>
              </w:rPr>
            </w:pPr>
            <w:r w:rsidRPr="00454790">
              <w:rPr>
                <w:rFonts w:eastAsia="Times New Roman" w:cs="Times New Roman"/>
                <w:szCs w:val="24"/>
              </w:rPr>
              <w:t>Provide tutorials, promote subscription benefits</w:t>
            </w:r>
          </w:p>
        </w:tc>
      </w:tr>
      <w:tr w:rsidR="008F4D7D" w:rsidRPr="00454790" w14:paraId="0EA762AA" w14:textId="77777777" w:rsidTr="00EC50F2">
        <w:tc>
          <w:tcPr>
            <w:tcW w:w="0" w:type="auto"/>
            <w:hideMark/>
          </w:tcPr>
          <w:p w14:paraId="667D10C9" w14:textId="77777777" w:rsidR="008F4D7D" w:rsidRPr="00454790" w:rsidRDefault="008F4D7D" w:rsidP="00EC50F2">
            <w:pPr>
              <w:rPr>
                <w:rFonts w:eastAsia="Times New Roman" w:cs="Times New Roman"/>
                <w:szCs w:val="24"/>
              </w:rPr>
            </w:pPr>
            <w:r w:rsidRPr="00454790">
              <w:rPr>
                <w:rFonts w:eastAsia="Times New Roman" w:cs="Times New Roman"/>
                <w:szCs w:val="24"/>
              </w:rPr>
              <w:t>Data security issues</w:t>
            </w:r>
          </w:p>
        </w:tc>
        <w:tc>
          <w:tcPr>
            <w:tcW w:w="0" w:type="auto"/>
            <w:hideMark/>
          </w:tcPr>
          <w:p w14:paraId="66F9D2BF" w14:textId="77777777" w:rsidR="008F4D7D" w:rsidRPr="00454790" w:rsidRDefault="008F4D7D" w:rsidP="00EC50F2">
            <w:pPr>
              <w:rPr>
                <w:rFonts w:eastAsia="Times New Roman" w:cs="Times New Roman"/>
                <w:szCs w:val="24"/>
              </w:rPr>
            </w:pPr>
            <w:r w:rsidRPr="00454790">
              <w:rPr>
                <w:rFonts w:eastAsia="Times New Roman" w:cs="Times New Roman"/>
                <w:szCs w:val="24"/>
              </w:rPr>
              <w:t>Low</w:t>
            </w:r>
          </w:p>
        </w:tc>
        <w:tc>
          <w:tcPr>
            <w:tcW w:w="0" w:type="auto"/>
            <w:hideMark/>
          </w:tcPr>
          <w:p w14:paraId="1916E087" w14:textId="77777777" w:rsidR="008F4D7D" w:rsidRPr="00454790" w:rsidRDefault="008F4D7D" w:rsidP="00EC50F2">
            <w:pPr>
              <w:rPr>
                <w:rFonts w:eastAsia="Times New Roman" w:cs="Times New Roman"/>
                <w:szCs w:val="24"/>
              </w:rPr>
            </w:pPr>
            <w:r w:rsidRPr="00454790">
              <w:rPr>
                <w:rFonts w:eastAsia="Times New Roman" w:cs="Times New Roman"/>
                <w:szCs w:val="24"/>
              </w:rPr>
              <w:t>High</w:t>
            </w:r>
          </w:p>
        </w:tc>
        <w:tc>
          <w:tcPr>
            <w:tcW w:w="0" w:type="auto"/>
            <w:hideMark/>
          </w:tcPr>
          <w:p w14:paraId="1DB0472E" w14:textId="77777777" w:rsidR="008F4D7D" w:rsidRPr="00454790" w:rsidRDefault="008F4D7D" w:rsidP="00EC50F2">
            <w:pPr>
              <w:rPr>
                <w:rFonts w:eastAsia="Times New Roman" w:cs="Times New Roman"/>
                <w:szCs w:val="24"/>
              </w:rPr>
            </w:pPr>
            <w:r w:rsidRPr="00454790">
              <w:rPr>
                <w:rFonts w:eastAsia="Times New Roman" w:cs="Times New Roman"/>
                <w:szCs w:val="24"/>
              </w:rPr>
              <w:t>Implement secure payment gateways, monitor systems</w:t>
            </w:r>
          </w:p>
        </w:tc>
      </w:tr>
      <w:tr w:rsidR="008F4D7D" w:rsidRPr="00454790" w14:paraId="7AFE3418" w14:textId="77777777" w:rsidTr="00EC50F2">
        <w:tc>
          <w:tcPr>
            <w:tcW w:w="0" w:type="auto"/>
            <w:hideMark/>
          </w:tcPr>
          <w:p w14:paraId="4680DB04" w14:textId="77777777" w:rsidR="008F4D7D" w:rsidRPr="00454790" w:rsidRDefault="008F4D7D" w:rsidP="00EC50F2">
            <w:pPr>
              <w:rPr>
                <w:rFonts w:eastAsia="Times New Roman" w:cs="Times New Roman"/>
                <w:szCs w:val="24"/>
              </w:rPr>
            </w:pPr>
            <w:r w:rsidRPr="00454790">
              <w:rPr>
                <w:rFonts w:eastAsia="Times New Roman" w:cs="Times New Roman"/>
                <w:szCs w:val="24"/>
              </w:rPr>
              <w:t>Competitive pressures</w:t>
            </w:r>
          </w:p>
        </w:tc>
        <w:tc>
          <w:tcPr>
            <w:tcW w:w="0" w:type="auto"/>
            <w:hideMark/>
          </w:tcPr>
          <w:p w14:paraId="585EF853" w14:textId="77777777" w:rsidR="008F4D7D" w:rsidRPr="00454790" w:rsidRDefault="008F4D7D" w:rsidP="00EC50F2">
            <w:pPr>
              <w:rPr>
                <w:rFonts w:eastAsia="Times New Roman" w:cs="Times New Roman"/>
                <w:szCs w:val="24"/>
              </w:rPr>
            </w:pPr>
            <w:r w:rsidRPr="00454790">
              <w:rPr>
                <w:rFonts w:eastAsia="Times New Roman" w:cs="Times New Roman"/>
                <w:szCs w:val="24"/>
              </w:rPr>
              <w:t>Medium</w:t>
            </w:r>
          </w:p>
        </w:tc>
        <w:tc>
          <w:tcPr>
            <w:tcW w:w="0" w:type="auto"/>
            <w:hideMark/>
          </w:tcPr>
          <w:p w14:paraId="4E697A1E" w14:textId="77777777" w:rsidR="008F4D7D" w:rsidRPr="00454790" w:rsidRDefault="008F4D7D" w:rsidP="00EC50F2">
            <w:pPr>
              <w:rPr>
                <w:rFonts w:eastAsia="Times New Roman" w:cs="Times New Roman"/>
                <w:szCs w:val="24"/>
              </w:rPr>
            </w:pPr>
            <w:r w:rsidRPr="00454790">
              <w:rPr>
                <w:rFonts w:eastAsia="Times New Roman" w:cs="Times New Roman"/>
                <w:szCs w:val="24"/>
              </w:rPr>
              <w:t>Medium</w:t>
            </w:r>
          </w:p>
        </w:tc>
        <w:tc>
          <w:tcPr>
            <w:tcW w:w="0" w:type="auto"/>
            <w:hideMark/>
          </w:tcPr>
          <w:p w14:paraId="3F7EB54D" w14:textId="77777777" w:rsidR="008F4D7D" w:rsidRPr="00454790" w:rsidRDefault="008F4D7D" w:rsidP="00EC50F2">
            <w:pPr>
              <w:rPr>
                <w:rFonts w:eastAsia="Times New Roman" w:cs="Times New Roman"/>
                <w:szCs w:val="24"/>
              </w:rPr>
            </w:pPr>
            <w:r w:rsidRPr="00454790">
              <w:rPr>
                <w:rFonts w:eastAsia="Times New Roman" w:cs="Times New Roman"/>
                <w:szCs w:val="24"/>
              </w:rPr>
              <w:t>Continuous digital marketing, monitor competitors</w:t>
            </w:r>
          </w:p>
        </w:tc>
      </w:tr>
    </w:tbl>
    <w:p w14:paraId="052176DB" w14:textId="77777777" w:rsidR="008F4D7D" w:rsidRDefault="008F4D7D" w:rsidP="008F4D7D">
      <w:pPr>
        <w:pStyle w:val="Heading2"/>
      </w:pPr>
      <w:bookmarkStart w:id="24" w:name="_Toc227846130"/>
      <w:r>
        <w:t>Appendix 3: Implementation Plan for Selected Solution</w:t>
      </w:r>
      <w:bookmarkEnd w:id="24"/>
    </w:p>
    <w:tbl>
      <w:tblPr>
        <w:tblStyle w:val="TableGrid"/>
        <w:tblW w:w="0" w:type="auto"/>
        <w:tblLook w:val="04A0" w:firstRow="1" w:lastRow="0" w:firstColumn="1" w:lastColumn="0" w:noHBand="0" w:noVBand="1"/>
      </w:tblPr>
      <w:tblGrid>
        <w:gridCol w:w="2520"/>
        <w:gridCol w:w="1971"/>
        <w:gridCol w:w="1179"/>
        <w:gridCol w:w="3906"/>
      </w:tblGrid>
      <w:tr w:rsidR="008F4D7D" w:rsidRPr="00454790" w14:paraId="0AF559AB" w14:textId="77777777" w:rsidTr="00EC50F2">
        <w:tc>
          <w:tcPr>
            <w:tcW w:w="0" w:type="auto"/>
            <w:hideMark/>
          </w:tcPr>
          <w:p w14:paraId="6FD96607"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Task</w:t>
            </w:r>
          </w:p>
        </w:tc>
        <w:tc>
          <w:tcPr>
            <w:tcW w:w="0" w:type="auto"/>
            <w:hideMark/>
          </w:tcPr>
          <w:p w14:paraId="022C1CC6"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Responsibility</w:t>
            </w:r>
          </w:p>
        </w:tc>
        <w:tc>
          <w:tcPr>
            <w:tcW w:w="0" w:type="auto"/>
            <w:hideMark/>
          </w:tcPr>
          <w:p w14:paraId="71587FB7"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Timeline</w:t>
            </w:r>
          </w:p>
        </w:tc>
        <w:tc>
          <w:tcPr>
            <w:tcW w:w="0" w:type="auto"/>
            <w:hideMark/>
          </w:tcPr>
          <w:p w14:paraId="6B287AA1" w14:textId="77777777" w:rsidR="008F4D7D" w:rsidRPr="00454790" w:rsidRDefault="008F4D7D" w:rsidP="00EC50F2">
            <w:pPr>
              <w:rPr>
                <w:rFonts w:eastAsia="Times New Roman" w:cs="Times New Roman"/>
                <w:b/>
                <w:bCs/>
                <w:szCs w:val="24"/>
              </w:rPr>
            </w:pPr>
            <w:r w:rsidRPr="00454790">
              <w:rPr>
                <w:rFonts w:eastAsia="Times New Roman" w:cs="Times New Roman"/>
                <w:b/>
                <w:bCs/>
                <w:szCs w:val="24"/>
              </w:rPr>
              <w:t>Notes/Justification</w:t>
            </w:r>
          </w:p>
        </w:tc>
      </w:tr>
      <w:tr w:rsidR="008F4D7D" w:rsidRPr="00454790" w14:paraId="3B0C77B3" w14:textId="77777777" w:rsidTr="00EC50F2">
        <w:tc>
          <w:tcPr>
            <w:tcW w:w="0" w:type="auto"/>
            <w:hideMark/>
          </w:tcPr>
          <w:p w14:paraId="017DAD3F" w14:textId="77777777" w:rsidR="008F4D7D" w:rsidRPr="00454790" w:rsidRDefault="008F4D7D" w:rsidP="00EC50F2">
            <w:pPr>
              <w:rPr>
                <w:rFonts w:eastAsia="Times New Roman" w:cs="Times New Roman"/>
                <w:szCs w:val="24"/>
              </w:rPr>
            </w:pPr>
            <w:r w:rsidRPr="00454790">
              <w:rPr>
                <w:rFonts w:eastAsia="Times New Roman" w:cs="Times New Roman"/>
                <w:szCs w:val="24"/>
              </w:rPr>
              <w:t>Analy</w:t>
            </w:r>
            <w:r>
              <w:rPr>
                <w:rFonts w:eastAsia="Times New Roman" w:cs="Times New Roman"/>
                <w:szCs w:val="24"/>
              </w:rPr>
              <w:t>s</w:t>
            </w:r>
            <w:r w:rsidRPr="00454790">
              <w:rPr>
                <w:rFonts w:eastAsia="Times New Roman" w:cs="Times New Roman"/>
                <w:szCs w:val="24"/>
              </w:rPr>
              <w:t>e current website</w:t>
            </w:r>
          </w:p>
        </w:tc>
        <w:tc>
          <w:tcPr>
            <w:tcW w:w="0" w:type="auto"/>
            <w:hideMark/>
          </w:tcPr>
          <w:p w14:paraId="4D6BFF3C" w14:textId="77777777" w:rsidR="008F4D7D" w:rsidRPr="00454790" w:rsidRDefault="008F4D7D" w:rsidP="00EC50F2">
            <w:pPr>
              <w:rPr>
                <w:rFonts w:eastAsia="Times New Roman" w:cs="Times New Roman"/>
                <w:szCs w:val="24"/>
              </w:rPr>
            </w:pPr>
            <w:r w:rsidRPr="00454790">
              <w:rPr>
                <w:rFonts w:eastAsia="Times New Roman" w:cs="Times New Roman"/>
                <w:szCs w:val="24"/>
              </w:rPr>
              <w:t>Liam &amp; Priya</w:t>
            </w:r>
          </w:p>
        </w:tc>
        <w:tc>
          <w:tcPr>
            <w:tcW w:w="0" w:type="auto"/>
            <w:hideMark/>
          </w:tcPr>
          <w:p w14:paraId="432B873A" w14:textId="77777777" w:rsidR="008F4D7D" w:rsidRPr="00454790" w:rsidRDefault="008F4D7D" w:rsidP="00EC50F2">
            <w:pPr>
              <w:rPr>
                <w:rFonts w:eastAsia="Times New Roman" w:cs="Times New Roman"/>
                <w:szCs w:val="24"/>
              </w:rPr>
            </w:pPr>
            <w:r w:rsidRPr="00454790">
              <w:rPr>
                <w:rFonts w:eastAsia="Times New Roman" w:cs="Times New Roman"/>
                <w:szCs w:val="24"/>
              </w:rPr>
              <w:t>Week 1</w:t>
            </w:r>
          </w:p>
        </w:tc>
        <w:tc>
          <w:tcPr>
            <w:tcW w:w="0" w:type="auto"/>
            <w:hideMark/>
          </w:tcPr>
          <w:p w14:paraId="77EF869F" w14:textId="77777777" w:rsidR="008F4D7D" w:rsidRPr="00454790" w:rsidRDefault="008F4D7D" w:rsidP="00EC50F2">
            <w:pPr>
              <w:rPr>
                <w:rFonts w:eastAsia="Times New Roman" w:cs="Times New Roman"/>
                <w:szCs w:val="24"/>
              </w:rPr>
            </w:pPr>
            <w:r w:rsidRPr="00454790">
              <w:rPr>
                <w:rFonts w:eastAsia="Times New Roman" w:cs="Times New Roman"/>
                <w:szCs w:val="24"/>
              </w:rPr>
              <w:t>Identify functionality gaps and technical requirements</w:t>
            </w:r>
          </w:p>
        </w:tc>
      </w:tr>
      <w:tr w:rsidR="008F4D7D" w:rsidRPr="00454790" w14:paraId="12CB8B3B" w14:textId="77777777" w:rsidTr="00EC50F2">
        <w:tc>
          <w:tcPr>
            <w:tcW w:w="0" w:type="auto"/>
            <w:hideMark/>
          </w:tcPr>
          <w:p w14:paraId="6858E445" w14:textId="77777777" w:rsidR="008F4D7D" w:rsidRPr="00454790" w:rsidRDefault="008F4D7D" w:rsidP="00EC50F2">
            <w:pPr>
              <w:rPr>
                <w:rFonts w:eastAsia="Times New Roman" w:cs="Times New Roman"/>
                <w:szCs w:val="24"/>
              </w:rPr>
            </w:pPr>
            <w:r w:rsidRPr="00454790">
              <w:rPr>
                <w:rFonts w:eastAsia="Times New Roman" w:cs="Times New Roman"/>
                <w:szCs w:val="24"/>
              </w:rPr>
              <w:t>Develop website &amp; subscription system</w:t>
            </w:r>
          </w:p>
        </w:tc>
        <w:tc>
          <w:tcPr>
            <w:tcW w:w="0" w:type="auto"/>
            <w:hideMark/>
          </w:tcPr>
          <w:p w14:paraId="353A0787" w14:textId="77777777" w:rsidR="008F4D7D" w:rsidRPr="00454790" w:rsidRDefault="008F4D7D" w:rsidP="00EC50F2">
            <w:pPr>
              <w:rPr>
                <w:rFonts w:eastAsia="Times New Roman" w:cs="Times New Roman"/>
                <w:szCs w:val="24"/>
              </w:rPr>
            </w:pPr>
            <w:r w:rsidRPr="00454790">
              <w:rPr>
                <w:rFonts w:eastAsia="Times New Roman" w:cs="Times New Roman"/>
                <w:szCs w:val="24"/>
              </w:rPr>
              <w:t>External developers</w:t>
            </w:r>
          </w:p>
        </w:tc>
        <w:tc>
          <w:tcPr>
            <w:tcW w:w="0" w:type="auto"/>
            <w:hideMark/>
          </w:tcPr>
          <w:p w14:paraId="0E3FA56E" w14:textId="77777777" w:rsidR="008F4D7D" w:rsidRPr="00454790" w:rsidRDefault="008F4D7D" w:rsidP="00EC50F2">
            <w:pPr>
              <w:rPr>
                <w:rFonts w:eastAsia="Times New Roman" w:cs="Times New Roman"/>
                <w:szCs w:val="24"/>
              </w:rPr>
            </w:pPr>
            <w:r w:rsidRPr="00454790">
              <w:rPr>
                <w:rFonts w:eastAsia="Times New Roman" w:cs="Times New Roman"/>
                <w:szCs w:val="24"/>
              </w:rPr>
              <w:t>Weeks 2–4</w:t>
            </w:r>
          </w:p>
        </w:tc>
        <w:tc>
          <w:tcPr>
            <w:tcW w:w="0" w:type="auto"/>
            <w:hideMark/>
          </w:tcPr>
          <w:p w14:paraId="3ABA2934" w14:textId="77777777" w:rsidR="008F4D7D" w:rsidRPr="00454790" w:rsidRDefault="008F4D7D" w:rsidP="00EC50F2">
            <w:pPr>
              <w:rPr>
                <w:rFonts w:eastAsia="Times New Roman" w:cs="Times New Roman"/>
                <w:szCs w:val="24"/>
              </w:rPr>
            </w:pPr>
            <w:r w:rsidRPr="00454790">
              <w:rPr>
                <w:rFonts w:eastAsia="Times New Roman" w:cs="Times New Roman"/>
                <w:szCs w:val="24"/>
              </w:rPr>
              <w:t>Ensure responsive design, secure payments, and smooth UX</w:t>
            </w:r>
          </w:p>
        </w:tc>
      </w:tr>
      <w:tr w:rsidR="008F4D7D" w:rsidRPr="00454790" w14:paraId="7D070540" w14:textId="77777777" w:rsidTr="00EC50F2">
        <w:tc>
          <w:tcPr>
            <w:tcW w:w="0" w:type="auto"/>
            <w:hideMark/>
          </w:tcPr>
          <w:p w14:paraId="25A91A05" w14:textId="77777777" w:rsidR="008F4D7D" w:rsidRPr="00454790" w:rsidRDefault="008F4D7D" w:rsidP="00EC50F2">
            <w:pPr>
              <w:rPr>
                <w:rFonts w:eastAsia="Times New Roman" w:cs="Times New Roman"/>
                <w:szCs w:val="24"/>
              </w:rPr>
            </w:pPr>
            <w:r w:rsidRPr="00454790">
              <w:rPr>
                <w:rFonts w:eastAsia="Times New Roman" w:cs="Times New Roman"/>
                <w:szCs w:val="24"/>
              </w:rPr>
              <w:t>Train staff on new systems</w:t>
            </w:r>
          </w:p>
        </w:tc>
        <w:tc>
          <w:tcPr>
            <w:tcW w:w="0" w:type="auto"/>
            <w:hideMark/>
          </w:tcPr>
          <w:p w14:paraId="63580582" w14:textId="77777777" w:rsidR="008F4D7D" w:rsidRPr="00454790" w:rsidRDefault="008F4D7D" w:rsidP="00EC50F2">
            <w:pPr>
              <w:rPr>
                <w:rFonts w:eastAsia="Times New Roman" w:cs="Times New Roman"/>
                <w:szCs w:val="24"/>
              </w:rPr>
            </w:pPr>
            <w:r w:rsidRPr="00454790">
              <w:rPr>
                <w:rFonts w:eastAsia="Times New Roman" w:cs="Times New Roman"/>
                <w:szCs w:val="24"/>
              </w:rPr>
              <w:t>Liam &amp; Priya</w:t>
            </w:r>
          </w:p>
        </w:tc>
        <w:tc>
          <w:tcPr>
            <w:tcW w:w="0" w:type="auto"/>
            <w:hideMark/>
          </w:tcPr>
          <w:p w14:paraId="42D8484F" w14:textId="77777777" w:rsidR="008F4D7D" w:rsidRPr="00454790" w:rsidRDefault="008F4D7D" w:rsidP="00EC50F2">
            <w:pPr>
              <w:rPr>
                <w:rFonts w:eastAsia="Times New Roman" w:cs="Times New Roman"/>
                <w:szCs w:val="24"/>
              </w:rPr>
            </w:pPr>
            <w:r w:rsidRPr="00454790">
              <w:rPr>
                <w:rFonts w:eastAsia="Times New Roman" w:cs="Times New Roman"/>
                <w:szCs w:val="24"/>
              </w:rPr>
              <w:t>Week 4–5</w:t>
            </w:r>
          </w:p>
        </w:tc>
        <w:tc>
          <w:tcPr>
            <w:tcW w:w="0" w:type="auto"/>
            <w:hideMark/>
          </w:tcPr>
          <w:p w14:paraId="7E5AD0BE" w14:textId="77777777" w:rsidR="008F4D7D" w:rsidRPr="00454790" w:rsidRDefault="008F4D7D" w:rsidP="00EC50F2">
            <w:pPr>
              <w:rPr>
                <w:rFonts w:eastAsia="Times New Roman" w:cs="Times New Roman"/>
                <w:szCs w:val="24"/>
              </w:rPr>
            </w:pPr>
            <w:r w:rsidRPr="00454790">
              <w:rPr>
                <w:rFonts w:eastAsia="Times New Roman" w:cs="Times New Roman"/>
                <w:szCs w:val="24"/>
              </w:rPr>
              <w:t>Prepare staff to manage orders, subscriptions, and inquiries</w:t>
            </w:r>
          </w:p>
        </w:tc>
      </w:tr>
      <w:tr w:rsidR="008F4D7D" w:rsidRPr="00454790" w14:paraId="5A743C99" w14:textId="77777777" w:rsidTr="00EC50F2">
        <w:tc>
          <w:tcPr>
            <w:tcW w:w="0" w:type="auto"/>
            <w:hideMark/>
          </w:tcPr>
          <w:p w14:paraId="11616EC0" w14:textId="77777777" w:rsidR="008F4D7D" w:rsidRPr="00454790" w:rsidRDefault="008F4D7D" w:rsidP="00EC50F2">
            <w:pPr>
              <w:rPr>
                <w:rFonts w:eastAsia="Times New Roman" w:cs="Times New Roman"/>
                <w:szCs w:val="24"/>
              </w:rPr>
            </w:pPr>
            <w:r w:rsidRPr="00454790">
              <w:rPr>
                <w:rFonts w:eastAsia="Times New Roman" w:cs="Times New Roman"/>
                <w:szCs w:val="24"/>
              </w:rPr>
              <w:t>Launch website (phase 1)</w:t>
            </w:r>
          </w:p>
        </w:tc>
        <w:tc>
          <w:tcPr>
            <w:tcW w:w="0" w:type="auto"/>
            <w:hideMark/>
          </w:tcPr>
          <w:p w14:paraId="61E27106" w14:textId="77777777" w:rsidR="008F4D7D" w:rsidRPr="00454790" w:rsidRDefault="008F4D7D" w:rsidP="00EC50F2">
            <w:pPr>
              <w:rPr>
                <w:rFonts w:eastAsia="Times New Roman" w:cs="Times New Roman"/>
                <w:szCs w:val="24"/>
              </w:rPr>
            </w:pPr>
            <w:r w:rsidRPr="00454790">
              <w:rPr>
                <w:rFonts w:eastAsia="Times New Roman" w:cs="Times New Roman"/>
                <w:szCs w:val="24"/>
              </w:rPr>
              <w:t>External &amp; Staff</w:t>
            </w:r>
          </w:p>
        </w:tc>
        <w:tc>
          <w:tcPr>
            <w:tcW w:w="0" w:type="auto"/>
            <w:hideMark/>
          </w:tcPr>
          <w:p w14:paraId="4716D2A3" w14:textId="77777777" w:rsidR="008F4D7D" w:rsidRPr="00454790" w:rsidRDefault="008F4D7D" w:rsidP="00EC50F2">
            <w:pPr>
              <w:rPr>
                <w:rFonts w:eastAsia="Times New Roman" w:cs="Times New Roman"/>
                <w:szCs w:val="24"/>
              </w:rPr>
            </w:pPr>
            <w:r w:rsidRPr="00454790">
              <w:rPr>
                <w:rFonts w:eastAsia="Times New Roman" w:cs="Times New Roman"/>
                <w:szCs w:val="24"/>
              </w:rPr>
              <w:t>Week 5</w:t>
            </w:r>
          </w:p>
        </w:tc>
        <w:tc>
          <w:tcPr>
            <w:tcW w:w="0" w:type="auto"/>
            <w:hideMark/>
          </w:tcPr>
          <w:p w14:paraId="519BA0CA" w14:textId="77777777" w:rsidR="008F4D7D" w:rsidRPr="00454790" w:rsidRDefault="008F4D7D" w:rsidP="00EC50F2">
            <w:pPr>
              <w:rPr>
                <w:rFonts w:eastAsia="Times New Roman" w:cs="Times New Roman"/>
                <w:szCs w:val="24"/>
              </w:rPr>
            </w:pPr>
            <w:r w:rsidRPr="00454790">
              <w:rPr>
                <w:rFonts w:eastAsia="Times New Roman" w:cs="Times New Roman"/>
                <w:szCs w:val="24"/>
              </w:rPr>
              <w:t>Begin online orders before subscription rollout</w:t>
            </w:r>
          </w:p>
        </w:tc>
      </w:tr>
      <w:tr w:rsidR="008F4D7D" w:rsidRPr="00454790" w14:paraId="052B330D" w14:textId="77777777" w:rsidTr="00EC50F2">
        <w:tc>
          <w:tcPr>
            <w:tcW w:w="0" w:type="auto"/>
            <w:hideMark/>
          </w:tcPr>
          <w:p w14:paraId="3845A3E8" w14:textId="77777777" w:rsidR="008F4D7D" w:rsidRPr="00454790" w:rsidRDefault="008F4D7D" w:rsidP="00EC50F2">
            <w:pPr>
              <w:rPr>
                <w:rFonts w:eastAsia="Times New Roman" w:cs="Times New Roman"/>
                <w:szCs w:val="24"/>
              </w:rPr>
            </w:pPr>
            <w:r w:rsidRPr="00454790">
              <w:rPr>
                <w:rFonts w:eastAsia="Times New Roman" w:cs="Times New Roman"/>
                <w:szCs w:val="24"/>
              </w:rPr>
              <w:t>Launch subscription service</w:t>
            </w:r>
          </w:p>
        </w:tc>
        <w:tc>
          <w:tcPr>
            <w:tcW w:w="0" w:type="auto"/>
            <w:hideMark/>
          </w:tcPr>
          <w:p w14:paraId="62ADCB74" w14:textId="77777777" w:rsidR="008F4D7D" w:rsidRPr="00454790" w:rsidRDefault="008F4D7D" w:rsidP="00EC50F2">
            <w:pPr>
              <w:rPr>
                <w:rFonts w:eastAsia="Times New Roman" w:cs="Times New Roman"/>
                <w:szCs w:val="24"/>
              </w:rPr>
            </w:pPr>
            <w:r w:rsidRPr="00454790">
              <w:rPr>
                <w:rFonts w:eastAsia="Times New Roman" w:cs="Times New Roman"/>
                <w:szCs w:val="24"/>
              </w:rPr>
              <w:t>External &amp; Staff</w:t>
            </w:r>
          </w:p>
        </w:tc>
        <w:tc>
          <w:tcPr>
            <w:tcW w:w="0" w:type="auto"/>
            <w:hideMark/>
          </w:tcPr>
          <w:p w14:paraId="4063089E" w14:textId="77777777" w:rsidR="008F4D7D" w:rsidRPr="00454790" w:rsidRDefault="008F4D7D" w:rsidP="00EC50F2">
            <w:pPr>
              <w:rPr>
                <w:rFonts w:eastAsia="Times New Roman" w:cs="Times New Roman"/>
                <w:szCs w:val="24"/>
              </w:rPr>
            </w:pPr>
            <w:r w:rsidRPr="00454790">
              <w:rPr>
                <w:rFonts w:eastAsia="Times New Roman" w:cs="Times New Roman"/>
                <w:szCs w:val="24"/>
              </w:rPr>
              <w:t>Week 6</w:t>
            </w:r>
          </w:p>
        </w:tc>
        <w:tc>
          <w:tcPr>
            <w:tcW w:w="0" w:type="auto"/>
            <w:hideMark/>
          </w:tcPr>
          <w:p w14:paraId="324E6952" w14:textId="77777777" w:rsidR="008F4D7D" w:rsidRPr="00454790" w:rsidRDefault="008F4D7D" w:rsidP="00EC50F2">
            <w:pPr>
              <w:rPr>
                <w:rFonts w:eastAsia="Times New Roman" w:cs="Times New Roman"/>
                <w:szCs w:val="24"/>
              </w:rPr>
            </w:pPr>
            <w:r w:rsidRPr="00454790">
              <w:rPr>
                <w:rFonts w:eastAsia="Times New Roman" w:cs="Times New Roman"/>
                <w:szCs w:val="24"/>
              </w:rPr>
              <w:t>Gradually introduce recurring deliveries for predictable revenue</w:t>
            </w:r>
          </w:p>
        </w:tc>
      </w:tr>
      <w:tr w:rsidR="008F4D7D" w:rsidRPr="00454790" w14:paraId="3B272913" w14:textId="77777777" w:rsidTr="00EC50F2">
        <w:tc>
          <w:tcPr>
            <w:tcW w:w="0" w:type="auto"/>
            <w:hideMark/>
          </w:tcPr>
          <w:p w14:paraId="65523F67" w14:textId="77777777" w:rsidR="008F4D7D" w:rsidRPr="00454790" w:rsidRDefault="008F4D7D" w:rsidP="00EC50F2">
            <w:pPr>
              <w:rPr>
                <w:rFonts w:eastAsia="Times New Roman" w:cs="Times New Roman"/>
                <w:szCs w:val="24"/>
              </w:rPr>
            </w:pPr>
            <w:r w:rsidRPr="00454790">
              <w:rPr>
                <w:rFonts w:eastAsia="Times New Roman" w:cs="Times New Roman"/>
                <w:szCs w:val="24"/>
              </w:rPr>
              <w:t>Launch marketing campaigns</w:t>
            </w:r>
          </w:p>
        </w:tc>
        <w:tc>
          <w:tcPr>
            <w:tcW w:w="0" w:type="auto"/>
            <w:hideMark/>
          </w:tcPr>
          <w:p w14:paraId="1F574FC6" w14:textId="77777777" w:rsidR="008F4D7D" w:rsidRPr="00454790" w:rsidRDefault="008F4D7D" w:rsidP="00EC50F2">
            <w:pPr>
              <w:rPr>
                <w:rFonts w:eastAsia="Times New Roman" w:cs="Times New Roman"/>
                <w:szCs w:val="24"/>
              </w:rPr>
            </w:pPr>
            <w:r w:rsidRPr="00454790">
              <w:rPr>
                <w:rFonts w:eastAsia="Times New Roman" w:cs="Times New Roman"/>
                <w:szCs w:val="24"/>
              </w:rPr>
              <w:t>Marketing Specialist</w:t>
            </w:r>
          </w:p>
        </w:tc>
        <w:tc>
          <w:tcPr>
            <w:tcW w:w="0" w:type="auto"/>
            <w:hideMark/>
          </w:tcPr>
          <w:p w14:paraId="739C3458" w14:textId="77777777" w:rsidR="008F4D7D" w:rsidRPr="00454790" w:rsidRDefault="008F4D7D" w:rsidP="00EC50F2">
            <w:pPr>
              <w:rPr>
                <w:rFonts w:eastAsia="Times New Roman" w:cs="Times New Roman"/>
                <w:szCs w:val="24"/>
              </w:rPr>
            </w:pPr>
            <w:r w:rsidRPr="00454790">
              <w:rPr>
                <w:rFonts w:eastAsia="Times New Roman" w:cs="Times New Roman"/>
                <w:szCs w:val="24"/>
              </w:rPr>
              <w:t>Week 5–6</w:t>
            </w:r>
          </w:p>
        </w:tc>
        <w:tc>
          <w:tcPr>
            <w:tcW w:w="0" w:type="auto"/>
            <w:hideMark/>
          </w:tcPr>
          <w:p w14:paraId="4A9116DE" w14:textId="77777777" w:rsidR="008F4D7D" w:rsidRPr="00454790" w:rsidRDefault="008F4D7D" w:rsidP="00EC50F2">
            <w:pPr>
              <w:rPr>
                <w:rFonts w:eastAsia="Times New Roman" w:cs="Times New Roman"/>
                <w:szCs w:val="24"/>
              </w:rPr>
            </w:pPr>
            <w:r w:rsidRPr="00454790">
              <w:rPr>
                <w:rFonts w:eastAsia="Times New Roman" w:cs="Times New Roman"/>
                <w:szCs w:val="24"/>
              </w:rPr>
              <w:t>Promote website, subscriptions, and special offers</w:t>
            </w:r>
          </w:p>
        </w:tc>
      </w:tr>
      <w:tr w:rsidR="008F4D7D" w:rsidRPr="00454790" w14:paraId="768F0902" w14:textId="77777777" w:rsidTr="00EC50F2">
        <w:tc>
          <w:tcPr>
            <w:tcW w:w="0" w:type="auto"/>
            <w:hideMark/>
          </w:tcPr>
          <w:p w14:paraId="685FA35A" w14:textId="77777777" w:rsidR="008F4D7D" w:rsidRPr="00454790" w:rsidRDefault="008F4D7D" w:rsidP="00EC50F2">
            <w:pPr>
              <w:rPr>
                <w:rFonts w:eastAsia="Times New Roman" w:cs="Times New Roman"/>
                <w:szCs w:val="24"/>
              </w:rPr>
            </w:pPr>
            <w:r w:rsidRPr="00454790">
              <w:rPr>
                <w:rFonts w:eastAsia="Times New Roman" w:cs="Times New Roman"/>
                <w:szCs w:val="24"/>
              </w:rPr>
              <w:t>Monitor performance &amp; adjust</w:t>
            </w:r>
          </w:p>
        </w:tc>
        <w:tc>
          <w:tcPr>
            <w:tcW w:w="0" w:type="auto"/>
            <w:hideMark/>
          </w:tcPr>
          <w:p w14:paraId="380AB1A7" w14:textId="77777777" w:rsidR="008F4D7D" w:rsidRPr="00454790" w:rsidRDefault="008F4D7D" w:rsidP="00EC50F2">
            <w:pPr>
              <w:rPr>
                <w:rFonts w:eastAsia="Times New Roman" w:cs="Times New Roman"/>
                <w:szCs w:val="24"/>
              </w:rPr>
            </w:pPr>
            <w:r w:rsidRPr="00454790">
              <w:rPr>
                <w:rFonts w:eastAsia="Times New Roman" w:cs="Times New Roman"/>
                <w:szCs w:val="24"/>
              </w:rPr>
              <w:t>Liam, Priya &amp; Specialist</w:t>
            </w:r>
          </w:p>
        </w:tc>
        <w:tc>
          <w:tcPr>
            <w:tcW w:w="0" w:type="auto"/>
            <w:hideMark/>
          </w:tcPr>
          <w:p w14:paraId="0D4E141C" w14:textId="77777777" w:rsidR="008F4D7D" w:rsidRPr="00454790" w:rsidRDefault="008F4D7D" w:rsidP="00EC50F2">
            <w:pPr>
              <w:rPr>
                <w:rFonts w:eastAsia="Times New Roman" w:cs="Times New Roman"/>
                <w:szCs w:val="24"/>
              </w:rPr>
            </w:pPr>
            <w:r w:rsidRPr="00454790">
              <w:rPr>
                <w:rFonts w:eastAsia="Times New Roman" w:cs="Times New Roman"/>
                <w:szCs w:val="24"/>
              </w:rPr>
              <w:t>Weeks 6–12</w:t>
            </w:r>
          </w:p>
        </w:tc>
        <w:tc>
          <w:tcPr>
            <w:tcW w:w="0" w:type="auto"/>
            <w:hideMark/>
          </w:tcPr>
          <w:p w14:paraId="076631BE" w14:textId="77777777" w:rsidR="008F4D7D" w:rsidRPr="00454790" w:rsidRDefault="008F4D7D" w:rsidP="00EC50F2">
            <w:pPr>
              <w:rPr>
                <w:rFonts w:eastAsia="Times New Roman" w:cs="Times New Roman"/>
                <w:szCs w:val="24"/>
              </w:rPr>
            </w:pPr>
            <w:r w:rsidRPr="00454790">
              <w:rPr>
                <w:rFonts w:eastAsia="Times New Roman" w:cs="Times New Roman"/>
                <w:szCs w:val="24"/>
              </w:rPr>
              <w:t>Use analytics to track adoption, sales, and customer feedback</w:t>
            </w:r>
          </w:p>
        </w:tc>
      </w:tr>
    </w:tbl>
    <w:p w14:paraId="68597A66" w14:textId="77777777" w:rsidR="008F4D7D" w:rsidRDefault="008F4D7D" w:rsidP="008F4D7D">
      <w:pPr>
        <w:pStyle w:val="Heading2"/>
      </w:pPr>
      <w:bookmarkStart w:id="25" w:name="_Toc227846131"/>
      <w:r>
        <w:t>Appendix 4: KPI and SMART Objectives</w:t>
      </w:r>
      <w:bookmarkEnd w:id="25"/>
    </w:p>
    <w:tbl>
      <w:tblPr>
        <w:tblStyle w:val="TableGrid"/>
        <w:tblW w:w="0" w:type="auto"/>
        <w:tblLook w:val="04A0" w:firstRow="1" w:lastRow="0" w:firstColumn="1" w:lastColumn="0" w:noHBand="0" w:noVBand="1"/>
      </w:tblPr>
      <w:tblGrid>
        <w:gridCol w:w="1593"/>
        <w:gridCol w:w="1467"/>
        <w:gridCol w:w="1648"/>
        <w:gridCol w:w="1674"/>
        <w:gridCol w:w="1510"/>
        <w:gridCol w:w="1684"/>
      </w:tblGrid>
      <w:tr w:rsidR="008F4D7D" w:rsidRPr="00075CC6" w14:paraId="0C2C3E3C" w14:textId="77777777" w:rsidTr="00EC50F2">
        <w:tc>
          <w:tcPr>
            <w:tcW w:w="0" w:type="auto"/>
            <w:hideMark/>
          </w:tcPr>
          <w:p w14:paraId="4BB991D1" w14:textId="77777777" w:rsidR="008F4D7D" w:rsidRPr="00075CC6" w:rsidRDefault="008F4D7D" w:rsidP="00EC50F2">
            <w:pPr>
              <w:rPr>
                <w:rFonts w:eastAsia="Times New Roman" w:cs="Times New Roman"/>
                <w:b/>
                <w:bCs/>
                <w:szCs w:val="24"/>
              </w:rPr>
            </w:pPr>
            <w:r w:rsidRPr="00075CC6">
              <w:rPr>
                <w:rFonts w:eastAsia="Times New Roman" w:cs="Times New Roman"/>
                <w:b/>
                <w:bCs/>
                <w:szCs w:val="24"/>
              </w:rPr>
              <w:t>KPI / Method</w:t>
            </w:r>
          </w:p>
        </w:tc>
        <w:tc>
          <w:tcPr>
            <w:tcW w:w="0" w:type="auto"/>
            <w:hideMark/>
          </w:tcPr>
          <w:p w14:paraId="291BD4F2" w14:textId="77777777" w:rsidR="008F4D7D" w:rsidRPr="00075CC6" w:rsidRDefault="008F4D7D" w:rsidP="00EC50F2">
            <w:pPr>
              <w:rPr>
                <w:rFonts w:eastAsia="Times New Roman" w:cs="Times New Roman"/>
                <w:b/>
                <w:bCs/>
                <w:szCs w:val="24"/>
              </w:rPr>
            </w:pPr>
            <w:r w:rsidRPr="00075CC6">
              <w:rPr>
                <w:rFonts w:eastAsia="Times New Roman" w:cs="Times New Roman"/>
                <w:b/>
                <w:bCs/>
                <w:szCs w:val="24"/>
              </w:rPr>
              <w:t>Specific</w:t>
            </w:r>
          </w:p>
        </w:tc>
        <w:tc>
          <w:tcPr>
            <w:tcW w:w="0" w:type="auto"/>
            <w:hideMark/>
          </w:tcPr>
          <w:p w14:paraId="2BC50F79" w14:textId="77777777" w:rsidR="008F4D7D" w:rsidRPr="00075CC6" w:rsidRDefault="008F4D7D" w:rsidP="00EC50F2">
            <w:pPr>
              <w:rPr>
                <w:rFonts w:eastAsia="Times New Roman" w:cs="Times New Roman"/>
                <w:b/>
                <w:bCs/>
                <w:szCs w:val="24"/>
              </w:rPr>
            </w:pPr>
            <w:r w:rsidRPr="00075CC6">
              <w:rPr>
                <w:rFonts w:eastAsia="Times New Roman" w:cs="Times New Roman"/>
                <w:b/>
                <w:bCs/>
                <w:szCs w:val="24"/>
              </w:rPr>
              <w:t>Measurable</w:t>
            </w:r>
          </w:p>
        </w:tc>
        <w:tc>
          <w:tcPr>
            <w:tcW w:w="0" w:type="auto"/>
            <w:hideMark/>
          </w:tcPr>
          <w:p w14:paraId="41EF5A57" w14:textId="77777777" w:rsidR="008F4D7D" w:rsidRPr="00075CC6" w:rsidRDefault="008F4D7D" w:rsidP="00EC50F2">
            <w:pPr>
              <w:rPr>
                <w:rFonts w:eastAsia="Times New Roman" w:cs="Times New Roman"/>
                <w:b/>
                <w:bCs/>
                <w:szCs w:val="24"/>
              </w:rPr>
            </w:pPr>
            <w:r w:rsidRPr="00075CC6">
              <w:rPr>
                <w:rFonts w:eastAsia="Times New Roman" w:cs="Times New Roman"/>
                <w:b/>
                <w:bCs/>
                <w:szCs w:val="24"/>
              </w:rPr>
              <w:t>Attainable</w:t>
            </w:r>
          </w:p>
        </w:tc>
        <w:tc>
          <w:tcPr>
            <w:tcW w:w="0" w:type="auto"/>
            <w:hideMark/>
          </w:tcPr>
          <w:p w14:paraId="16699D17" w14:textId="77777777" w:rsidR="008F4D7D" w:rsidRPr="00075CC6" w:rsidRDefault="008F4D7D" w:rsidP="00EC50F2">
            <w:pPr>
              <w:rPr>
                <w:rFonts w:eastAsia="Times New Roman" w:cs="Times New Roman"/>
                <w:b/>
                <w:bCs/>
                <w:szCs w:val="24"/>
              </w:rPr>
            </w:pPr>
            <w:r w:rsidRPr="00075CC6">
              <w:rPr>
                <w:rFonts w:eastAsia="Times New Roman" w:cs="Times New Roman"/>
                <w:b/>
                <w:bCs/>
                <w:szCs w:val="24"/>
              </w:rPr>
              <w:t>Relevant</w:t>
            </w:r>
          </w:p>
        </w:tc>
        <w:tc>
          <w:tcPr>
            <w:tcW w:w="0" w:type="auto"/>
            <w:hideMark/>
          </w:tcPr>
          <w:p w14:paraId="6CBC3AE4" w14:textId="77777777" w:rsidR="008F4D7D" w:rsidRPr="00075CC6" w:rsidRDefault="008F4D7D" w:rsidP="00EC50F2">
            <w:pPr>
              <w:rPr>
                <w:rFonts w:eastAsia="Times New Roman" w:cs="Times New Roman"/>
                <w:b/>
                <w:bCs/>
                <w:szCs w:val="24"/>
              </w:rPr>
            </w:pPr>
            <w:r w:rsidRPr="00075CC6">
              <w:rPr>
                <w:rFonts w:eastAsia="Times New Roman" w:cs="Times New Roman"/>
                <w:b/>
                <w:bCs/>
                <w:szCs w:val="24"/>
              </w:rPr>
              <w:t>Time-Bound</w:t>
            </w:r>
          </w:p>
        </w:tc>
      </w:tr>
      <w:tr w:rsidR="008F4D7D" w:rsidRPr="00075CC6" w14:paraId="787635FC" w14:textId="77777777" w:rsidTr="00EC50F2">
        <w:tc>
          <w:tcPr>
            <w:tcW w:w="0" w:type="auto"/>
            <w:hideMark/>
          </w:tcPr>
          <w:p w14:paraId="185C2B96" w14:textId="77777777" w:rsidR="008F4D7D" w:rsidRPr="00075CC6" w:rsidRDefault="008F4D7D" w:rsidP="00EC50F2">
            <w:pPr>
              <w:rPr>
                <w:rFonts w:eastAsia="Times New Roman" w:cs="Times New Roman"/>
                <w:szCs w:val="24"/>
              </w:rPr>
            </w:pPr>
            <w:r w:rsidRPr="00075CC6">
              <w:rPr>
                <w:rFonts w:eastAsia="Times New Roman" w:cs="Times New Roman"/>
                <w:b/>
                <w:bCs/>
                <w:szCs w:val="24"/>
              </w:rPr>
              <w:t>Monthly Online Orders (Main KPI)</w:t>
            </w:r>
          </w:p>
        </w:tc>
        <w:tc>
          <w:tcPr>
            <w:tcW w:w="0" w:type="auto"/>
            <w:hideMark/>
          </w:tcPr>
          <w:p w14:paraId="2300DE47" w14:textId="77777777" w:rsidR="008F4D7D" w:rsidRPr="00075CC6" w:rsidRDefault="008F4D7D" w:rsidP="00EC50F2">
            <w:pPr>
              <w:rPr>
                <w:rFonts w:eastAsia="Times New Roman" w:cs="Times New Roman"/>
                <w:szCs w:val="24"/>
              </w:rPr>
            </w:pPr>
            <w:r w:rsidRPr="00075CC6">
              <w:rPr>
                <w:rFonts w:eastAsia="Times New Roman" w:cs="Times New Roman"/>
                <w:szCs w:val="24"/>
              </w:rPr>
              <w:t>Increase monthly online orders through improved website, subscription services, and marketing campaigns</w:t>
            </w:r>
          </w:p>
        </w:tc>
        <w:tc>
          <w:tcPr>
            <w:tcW w:w="0" w:type="auto"/>
            <w:hideMark/>
          </w:tcPr>
          <w:p w14:paraId="735C19E3" w14:textId="77777777" w:rsidR="008F4D7D" w:rsidRPr="00075CC6" w:rsidRDefault="008F4D7D" w:rsidP="00EC50F2">
            <w:pPr>
              <w:rPr>
                <w:rFonts w:eastAsia="Times New Roman" w:cs="Times New Roman"/>
                <w:szCs w:val="24"/>
              </w:rPr>
            </w:pPr>
            <w:r w:rsidRPr="00075CC6">
              <w:rPr>
                <w:rFonts w:eastAsia="Times New Roman" w:cs="Times New Roman"/>
                <w:szCs w:val="24"/>
              </w:rPr>
              <w:t>Track number of online orders via website analytics and sales reports</w:t>
            </w:r>
          </w:p>
        </w:tc>
        <w:tc>
          <w:tcPr>
            <w:tcW w:w="0" w:type="auto"/>
            <w:hideMark/>
          </w:tcPr>
          <w:p w14:paraId="2F5A2056" w14:textId="77777777" w:rsidR="008F4D7D" w:rsidRPr="00075CC6" w:rsidRDefault="008F4D7D" w:rsidP="00EC50F2">
            <w:pPr>
              <w:rPr>
                <w:rFonts w:eastAsia="Times New Roman" w:cs="Times New Roman"/>
                <w:szCs w:val="24"/>
              </w:rPr>
            </w:pPr>
            <w:r w:rsidRPr="00075CC6">
              <w:rPr>
                <w:rFonts w:eastAsia="Times New Roman" w:cs="Times New Roman"/>
                <w:szCs w:val="24"/>
              </w:rPr>
              <w:t>Achievable through website improvements, subscription offerings, and marketing campaigns</w:t>
            </w:r>
          </w:p>
        </w:tc>
        <w:tc>
          <w:tcPr>
            <w:tcW w:w="0" w:type="auto"/>
            <w:hideMark/>
          </w:tcPr>
          <w:p w14:paraId="2F975B49" w14:textId="77777777" w:rsidR="008F4D7D" w:rsidRPr="00075CC6" w:rsidRDefault="008F4D7D" w:rsidP="00EC50F2">
            <w:pPr>
              <w:rPr>
                <w:rFonts w:eastAsia="Times New Roman" w:cs="Times New Roman"/>
                <w:szCs w:val="24"/>
              </w:rPr>
            </w:pPr>
            <w:r w:rsidRPr="00075CC6">
              <w:rPr>
                <w:rFonts w:eastAsia="Times New Roman" w:cs="Times New Roman"/>
                <w:szCs w:val="24"/>
              </w:rPr>
              <w:t>Directly impacts revenue growth, profitability, and business sustainability</w:t>
            </w:r>
          </w:p>
        </w:tc>
        <w:tc>
          <w:tcPr>
            <w:tcW w:w="0" w:type="auto"/>
            <w:hideMark/>
          </w:tcPr>
          <w:p w14:paraId="5C95C367" w14:textId="77777777" w:rsidR="008F4D7D" w:rsidRPr="00075CC6" w:rsidRDefault="008F4D7D" w:rsidP="00EC50F2">
            <w:pPr>
              <w:rPr>
                <w:rFonts w:eastAsia="Times New Roman" w:cs="Times New Roman"/>
                <w:szCs w:val="24"/>
              </w:rPr>
            </w:pPr>
            <w:r w:rsidRPr="00075CC6">
              <w:rPr>
                <w:rFonts w:eastAsia="Times New Roman" w:cs="Times New Roman"/>
                <w:szCs w:val="24"/>
              </w:rPr>
              <w:t>Achieve a 10% increase within 12 weeks from implementation</w:t>
            </w:r>
          </w:p>
        </w:tc>
      </w:tr>
      <w:tr w:rsidR="008F4D7D" w:rsidRPr="00075CC6" w14:paraId="6A571485" w14:textId="77777777" w:rsidTr="00EC50F2">
        <w:tc>
          <w:tcPr>
            <w:tcW w:w="0" w:type="auto"/>
            <w:hideMark/>
          </w:tcPr>
          <w:p w14:paraId="6A01F024" w14:textId="77777777" w:rsidR="008F4D7D" w:rsidRPr="00075CC6" w:rsidRDefault="008F4D7D" w:rsidP="00EC50F2">
            <w:pPr>
              <w:rPr>
                <w:rFonts w:eastAsia="Times New Roman" w:cs="Times New Roman"/>
                <w:szCs w:val="24"/>
              </w:rPr>
            </w:pPr>
            <w:r w:rsidRPr="00075CC6">
              <w:rPr>
                <w:rFonts w:eastAsia="Times New Roman" w:cs="Times New Roman"/>
                <w:b/>
                <w:bCs/>
                <w:szCs w:val="24"/>
              </w:rPr>
              <w:t>Questionnaire</w:t>
            </w:r>
          </w:p>
        </w:tc>
        <w:tc>
          <w:tcPr>
            <w:tcW w:w="0" w:type="auto"/>
            <w:hideMark/>
          </w:tcPr>
          <w:p w14:paraId="67668EFC" w14:textId="77777777" w:rsidR="008F4D7D" w:rsidRPr="00075CC6" w:rsidRDefault="008F4D7D" w:rsidP="00EC50F2">
            <w:pPr>
              <w:rPr>
                <w:rFonts w:eastAsia="Times New Roman" w:cs="Times New Roman"/>
                <w:szCs w:val="24"/>
              </w:rPr>
            </w:pPr>
            <w:r w:rsidRPr="00075CC6">
              <w:rPr>
                <w:rFonts w:eastAsia="Times New Roman" w:cs="Times New Roman"/>
                <w:szCs w:val="24"/>
              </w:rPr>
              <w:t>Collect customer feedback on online ordering experience, website usability, and satisfaction</w:t>
            </w:r>
          </w:p>
        </w:tc>
        <w:tc>
          <w:tcPr>
            <w:tcW w:w="0" w:type="auto"/>
            <w:hideMark/>
          </w:tcPr>
          <w:p w14:paraId="648847B1" w14:textId="77777777" w:rsidR="008F4D7D" w:rsidRPr="00075CC6" w:rsidRDefault="008F4D7D" w:rsidP="00EC50F2">
            <w:pPr>
              <w:rPr>
                <w:rFonts w:eastAsia="Times New Roman" w:cs="Times New Roman"/>
                <w:szCs w:val="24"/>
              </w:rPr>
            </w:pPr>
            <w:r w:rsidRPr="00075CC6">
              <w:rPr>
                <w:rFonts w:eastAsia="Times New Roman" w:cs="Times New Roman"/>
                <w:szCs w:val="24"/>
              </w:rPr>
              <w:t>Number of completed questionnaires; satisfaction scores</w:t>
            </w:r>
          </w:p>
        </w:tc>
        <w:tc>
          <w:tcPr>
            <w:tcW w:w="0" w:type="auto"/>
            <w:hideMark/>
          </w:tcPr>
          <w:p w14:paraId="5B332B97" w14:textId="77777777" w:rsidR="008F4D7D" w:rsidRPr="00075CC6" w:rsidRDefault="008F4D7D" w:rsidP="00EC50F2">
            <w:pPr>
              <w:rPr>
                <w:rFonts w:eastAsia="Times New Roman" w:cs="Times New Roman"/>
                <w:szCs w:val="24"/>
              </w:rPr>
            </w:pPr>
            <w:r w:rsidRPr="00075CC6">
              <w:rPr>
                <w:rFonts w:eastAsia="Times New Roman" w:cs="Times New Roman"/>
                <w:szCs w:val="24"/>
              </w:rPr>
              <w:t>Target at least 50 respondents online and in-store</w:t>
            </w:r>
          </w:p>
        </w:tc>
        <w:tc>
          <w:tcPr>
            <w:tcW w:w="0" w:type="auto"/>
            <w:hideMark/>
          </w:tcPr>
          <w:p w14:paraId="551C14F9" w14:textId="77777777" w:rsidR="008F4D7D" w:rsidRPr="00075CC6" w:rsidRDefault="008F4D7D" w:rsidP="00EC50F2">
            <w:pPr>
              <w:rPr>
                <w:rFonts w:eastAsia="Times New Roman" w:cs="Times New Roman"/>
                <w:szCs w:val="24"/>
              </w:rPr>
            </w:pPr>
            <w:r w:rsidRPr="00075CC6">
              <w:rPr>
                <w:rFonts w:eastAsia="Times New Roman" w:cs="Times New Roman"/>
                <w:szCs w:val="24"/>
              </w:rPr>
              <w:t>Feedback identifies areas for improvement in the online order system</w:t>
            </w:r>
          </w:p>
        </w:tc>
        <w:tc>
          <w:tcPr>
            <w:tcW w:w="0" w:type="auto"/>
            <w:hideMark/>
          </w:tcPr>
          <w:p w14:paraId="315D7B7C" w14:textId="77777777" w:rsidR="008F4D7D" w:rsidRPr="00075CC6" w:rsidRDefault="008F4D7D" w:rsidP="00EC50F2">
            <w:pPr>
              <w:rPr>
                <w:rFonts w:eastAsia="Times New Roman" w:cs="Times New Roman"/>
                <w:szCs w:val="24"/>
              </w:rPr>
            </w:pPr>
            <w:r w:rsidRPr="00075CC6">
              <w:rPr>
                <w:rFonts w:eastAsia="Times New Roman" w:cs="Times New Roman"/>
                <w:szCs w:val="24"/>
              </w:rPr>
              <w:t>Collected within 2 weeks</w:t>
            </w:r>
          </w:p>
        </w:tc>
      </w:tr>
      <w:tr w:rsidR="008F4D7D" w:rsidRPr="00075CC6" w14:paraId="1B273EA4" w14:textId="77777777" w:rsidTr="00EC50F2">
        <w:tc>
          <w:tcPr>
            <w:tcW w:w="0" w:type="auto"/>
            <w:hideMark/>
          </w:tcPr>
          <w:p w14:paraId="29BB0F4E" w14:textId="77777777" w:rsidR="008F4D7D" w:rsidRPr="00075CC6" w:rsidRDefault="008F4D7D" w:rsidP="00EC50F2">
            <w:pPr>
              <w:rPr>
                <w:rFonts w:eastAsia="Times New Roman" w:cs="Times New Roman"/>
                <w:szCs w:val="24"/>
              </w:rPr>
            </w:pPr>
            <w:r w:rsidRPr="00075CC6">
              <w:rPr>
                <w:rFonts w:eastAsia="Times New Roman" w:cs="Times New Roman"/>
                <w:b/>
                <w:bCs/>
                <w:szCs w:val="24"/>
              </w:rPr>
              <w:t>Observation</w:t>
            </w:r>
          </w:p>
        </w:tc>
        <w:tc>
          <w:tcPr>
            <w:tcW w:w="0" w:type="auto"/>
            <w:hideMark/>
          </w:tcPr>
          <w:p w14:paraId="0846E6C6" w14:textId="77777777" w:rsidR="008F4D7D" w:rsidRPr="00075CC6" w:rsidRDefault="008F4D7D" w:rsidP="00EC50F2">
            <w:pPr>
              <w:rPr>
                <w:rFonts w:eastAsia="Times New Roman" w:cs="Times New Roman"/>
                <w:szCs w:val="24"/>
              </w:rPr>
            </w:pPr>
            <w:r w:rsidRPr="00075CC6">
              <w:rPr>
                <w:rFonts w:eastAsia="Times New Roman" w:cs="Times New Roman"/>
                <w:szCs w:val="24"/>
              </w:rPr>
              <w:t>Observe customer interactions with website and subscription sign-ups</w:t>
            </w:r>
          </w:p>
        </w:tc>
        <w:tc>
          <w:tcPr>
            <w:tcW w:w="0" w:type="auto"/>
            <w:hideMark/>
          </w:tcPr>
          <w:p w14:paraId="230FFFB1" w14:textId="77777777" w:rsidR="008F4D7D" w:rsidRPr="00075CC6" w:rsidRDefault="008F4D7D" w:rsidP="00EC50F2">
            <w:pPr>
              <w:rPr>
                <w:rFonts w:eastAsia="Times New Roman" w:cs="Times New Roman"/>
                <w:szCs w:val="24"/>
              </w:rPr>
            </w:pPr>
            <w:r w:rsidRPr="00075CC6">
              <w:rPr>
                <w:rFonts w:eastAsia="Times New Roman" w:cs="Times New Roman"/>
                <w:szCs w:val="24"/>
              </w:rPr>
              <w:t xml:space="preserve">Count of successful orders, subscription </w:t>
            </w:r>
            <w:proofErr w:type="spellStart"/>
            <w:r w:rsidRPr="00075CC6">
              <w:rPr>
                <w:rFonts w:eastAsia="Times New Roman" w:cs="Times New Roman"/>
                <w:szCs w:val="24"/>
              </w:rPr>
              <w:t>enrollments</w:t>
            </w:r>
            <w:proofErr w:type="spellEnd"/>
          </w:p>
        </w:tc>
        <w:tc>
          <w:tcPr>
            <w:tcW w:w="0" w:type="auto"/>
            <w:hideMark/>
          </w:tcPr>
          <w:p w14:paraId="37D0E0E6" w14:textId="77777777" w:rsidR="008F4D7D" w:rsidRPr="00075CC6" w:rsidRDefault="008F4D7D" w:rsidP="00EC50F2">
            <w:pPr>
              <w:rPr>
                <w:rFonts w:eastAsia="Times New Roman" w:cs="Times New Roman"/>
                <w:szCs w:val="24"/>
              </w:rPr>
            </w:pPr>
            <w:r w:rsidRPr="00075CC6">
              <w:rPr>
                <w:rFonts w:eastAsia="Times New Roman" w:cs="Times New Roman"/>
                <w:szCs w:val="24"/>
              </w:rPr>
              <w:t>Staff or intern can monitor during peak hours</w:t>
            </w:r>
          </w:p>
        </w:tc>
        <w:tc>
          <w:tcPr>
            <w:tcW w:w="0" w:type="auto"/>
            <w:hideMark/>
          </w:tcPr>
          <w:p w14:paraId="6350A8DA" w14:textId="77777777" w:rsidR="008F4D7D" w:rsidRPr="00075CC6" w:rsidRDefault="008F4D7D" w:rsidP="00EC50F2">
            <w:pPr>
              <w:rPr>
                <w:rFonts w:eastAsia="Times New Roman" w:cs="Times New Roman"/>
                <w:szCs w:val="24"/>
              </w:rPr>
            </w:pPr>
            <w:r w:rsidRPr="00075CC6">
              <w:rPr>
                <w:rFonts w:eastAsia="Times New Roman" w:cs="Times New Roman"/>
                <w:szCs w:val="24"/>
              </w:rPr>
              <w:t>Helps identify navigation issues and obstacles in ordering process</w:t>
            </w:r>
          </w:p>
        </w:tc>
        <w:tc>
          <w:tcPr>
            <w:tcW w:w="0" w:type="auto"/>
            <w:hideMark/>
          </w:tcPr>
          <w:p w14:paraId="286A901C" w14:textId="77777777" w:rsidR="008F4D7D" w:rsidRPr="00075CC6" w:rsidRDefault="008F4D7D" w:rsidP="00EC50F2">
            <w:pPr>
              <w:rPr>
                <w:rFonts w:eastAsia="Times New Roman" w:cs="Times New Roman"/>
                <w:szCs w:val="24"/>
              </w:rPr>
            </w:pPr>
            <w:r w:rsidRPr="00075CC6">
              <w:rPr>
                <w:rFonts w:eastAsia="Times New Roman" w:cs="Times New Roman"/>
                <w:szCs w:val="24"/>
              </w:rPr>
              <w:t>Conducted over 5 business days, 2 hours/day</w:t>
            </w:r>
          </w:p>
        </w:tc>
      </w:tr>
      <w:tr w:rsidR="008F4D7D" w:rsidRPr="00075CC6" w14:paraId="460EDCCC" w14:textId="77777777" w:rsidTr="00EC50F2">
        <w:tc>
          <w:tcPr>
            <w:tcW w:w="0" w:type="auto"/>
            <w:hideMark/>
          </w:tcPr>
          <w:p w14:paraId="4B9AE375" w14:textId="77777777" w:rsidR="008F4D7D" w:rsidRPr="00075CC6" w:rsidRDefault="008F4D7D" w:rsidP="00EC50F2">
            <w:pPr>
              <w:rPr>
                <w:rFonts w:eastAsia="Times New Roman" w:cs="Times New Roman"/>
                <w:szCs w:val="24"/>
              </w:rPr>
            </w:pPr>
            <w:r w:rsidRPr="00075CC6">
              <w:rPr>
                <w:rFonts w:eastAsia="Times New Roman" w:cs="Times New Roman"/>
                <w:b/>
                <w:bCs/>
                <w:szCs w:val="24"/>
              </w:rPr>
              <w:t>Reviews</w:t>
            </w:r>
          </w:p>
        </w:tc>
        <w:tc>
          <w:tcPr>
            <w:tcW w:w="0" w:type="auto"/>
            <w:hideMark/>
          </w:tcPr>
          <w:p w14:paraId="1014DD18" w14:textId="77777777" w:rsidR="008F4D7D" w:rsidRPr="00075CC6" w:rsidRDefault="008F4D7D" w:rsidP="00EC50F2">
            <w:pPr>
              <w:rPr>
                <w:rFonts w:eastAsia="Times New Roman" w:cs="Times New Roman"/>
                <w:szCs w:val="24"/>
              </w:rPr>
            </w:pPr>
            <w:r w:rsidRPr="00075CC6">
              <w:rPr>
                <w:rFonts w:eastAsia="Times New Roman" w:cs="Times New Roman"/>
                <w:szCs w:val="24"/>
              </w:rPr>
              <w:t>Collect online reviews from website and social media platforms</w:t>
            </w:r>
          </w:p>
        </w:tc>
        <w:tc>
          <w:tcPr>
            <w:tcW w:w="0" w:type="auto"/>
            <w:hideMark/>
          </w:tcPr>
          <w:p w14:paraId="0B72902E" w14:textId="77777777" w:rsidR="008F4D7D" w:rsidRPr="00075CC6" w:rsidRDefault="008F4D7D" w:rsidP="00EC50F2">
            <w:pPr>
              <w:rPr>
                <w:rFonts w:eastAsia="Times New Roman" w:cs="Times New Roman"/>
                <w:szCs w:val="24"/>
              </w:rPr>
            </w:pPr>
            <w:r w:rsidRPr="00075CC6">
              <w:rPr>
                <w:rFonts w:eastAsia="Times New Roman" w:cs="Times New Roman"/>
                <w:szCs w:val="24"/>
              </w:rPr>
              <w:t>Number of reviews, average rating</w:t>
            </w:r>
          </w:p>
        </w:tc>
        <w:tc>
          <w:tcPr>
            <w:tcW w:w="0" w:type="auto"/>
            <w:hideMark/>
          </w:tcPr>
          <w:p w14:paraId="4511D980" w14:textId="77777777" w:rsidR="008F4D7D" w:rsidRPr="00075CC6" w:rsidRDefault="008F4D7D" w:rsidP="00EC50F2">
            <w:pPr>
              <w:rPr>
                <w:rFonts w:eastAsia="Times New Roman" w:cs="Times New Roman"/>
                <w:szCs w:val="24"/>
              </w:rPr>
            </w:pPr>
            <w:r w:rsidRPr="00075CC6">
              <w:rPr>
                <w:rFonts w:eastAsia="Times New Roman" w:cs="Times New Roman"/>
                <w:szCs w:val="24"/>
              </w:rPr>
              <w:t>Publicly accessible; staff can track reviews</w:t>
            </w:r>
          </w:p>
        </w:tc>
        <w:tc>
          <w:tcPr>
            <w:tcW w:w="0" w:type="auto"/>
            <w:hideMark/>
          </w:tcPr>
          <w:p w14:paraId="58D1E475" w14:textId="77777777" w:rsidR="008F4D7D" w:rsidRPr="00075CC6" w:rsidRDefault="008F4D7D" w:rsidP="00EC50F2">
            <w:pPr>
              <w:rPr>
                <w:rFonts w:eastAsia="Times New Roman" w:cs="Times New Roman"/>
                <w:szCs w:val="24"/>
              </w:rPr>
            </w:pPr>
            <w:r w:rsidRPr="00075CC6">
              <w:rPr>
                <w:rFonts w:eastAsia="Times New Roman" w:cs="Times New Roman"/>
                <w:szCs w:val="24"/>
              </w:rPr>
              <w:t>Reviews show customer satisfaction and highlight areas needing improvement</w:t>
            </w:r>
          </w:p>
        </w:tc>
        <w:tc>
          <w:tcPr>
            <w:tcW w:w="0" w:type="auto"/>
            <w:hideMark/>
          </w:tcPr>
          <w:p w14:paraId="073637FF" w14:textId="77777777" w:rsidR="008F4D7D" w:rsidRPr="00075CC6" w:rsidRDefault="008F4D7D" w:rsidP="00EC50F2">
            <w:pPr>
              <w:rPr>
                <w:rFonts w:eastAsia="Times New Roman" w:cs="Times New Roman"/>
                <w:szCs w:val="24"/>
              </w:rPr>
            </w:pPr>
            <w:r w:rsidRPr="00075CC6">
              <w:rPr>
                <w:rFonts w:eastAsia="Times New Roman" w:cs="Times New Roman"/>
                <w:szCs w:val="24"/>
              </w:rPr>
              <w:t>Monitored continuously for 1 month</w:t>
            </w:r>
          </w:p>
        </w:tc>
      </w:tr>
    </w:tbl>
    <w:p w14:paraId="43394990" w14:textId="77777777" w:rsidR="008F4D7D" w:rsidRDefault="008F4D7D" w:rsidP="008F4D7D"/>
    <w:p w14:paraId="10896FE3" w14:textId="77777777" w:rsidR="0031588A" w:rsidRPr="0094230F" w:rsidRDefault="0031588A" w:rsidP="0094230F"/>
    <w:sectPr w:rsidR="0031588A" w:rsidRPr="0094230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4D9DA" w14:textId="77777777" w:rsidR="00E12972" w:rsidRDefault="00E12972" w:rsidP="003249A9">
      <w:pPr>
        <w:spacing w:after="0" w:line="240" w:lineRule="auto"/>
      </w:pPr>
      <w:r>
        <w:separator/>
      </w:r>
    </w:p>
  </w:endnote>
  <w:endnote w:type="continuationSeparator" w:id="0">
    <w:p w14:paraId="3B712BAF" w14:textId="77777777" w:rsidR="00E12972" w:rsidRDefault="00E12972" w:rsidP="00324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4976825"/>
      <w:docPartObj>
        <w:docPartGallery w:val="Page Numbers (Bottom of Page)"/>
        <w:docPartUnique/>
      </w:docPartObj>
    </w:sdtPr>
    <w:sdtEndPr>
      <w:rPr>
        <w:noProof/>
      </w:rPr>
    </w:sdtEndPr>
    <w:sdtContent>
      <w:p w14:paraId="0EA5CA10" w14:textId="4BB9BEFB" w:rsidR="003249A9" w:rsidRDefault="003249A9">
        <w:pPr>
          <w:pStyle w:val="Footer"/>
          <w:jc w:val="center"/>
        </w:pPr>
        <w:r>
          <w:fldChar w:fldCharType="begin"/>
        </w:r>
        <w:r>
          <w:instrText xml:space="preserve"> PAGE   \* MERGEFORMAT </w:instrText>
        </w:r>
        <w:r>
          <w:fldChar w:fldCharType="separate"/>
        </w:r>
        <w:r w:rsidR="008F4D7D">
          <w:rPr>
            <w:noProof/>
          </w:rPr>
          <w:t>14</w:t>
        </w:r>
        <w:r>
          <w:rPr>
            <w:noProof/>
          </w:rPr>
          <w:fldChar w:fldCharType="end"/>
        </w:r>
      </w:p>
    </w:sdtContent>
  </w:sdt>
  <w:p w14:paraId="029EF0A8" w14:textId="77777777" w:rsidR="003249A9" w:rsidRDefault="003249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AEF39" w14:textId="77777777" w:rsidR="00E12972" w:rsidRDefault="00E12972" w:rsidP="003249A9">
      <w:pPr>
        <w:spacing w:after="0" w:line="240" w:lineRule="auto"/>
      </w:pPr>
      <w:r>
        <w:separator/>
      </w:r>
    </w:p>
  </w:footnote>
  <w:footnote w:type="continuationSeparator" w:id="0">
    <w:p w14:paraId="2A80821A" w14:textId="77777777" w:rsidR="00E12972" w:rsidRDefault="00E12972" w:rsidP="00324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D19B8"/>
    <w:multiLevelType w:val="multilevel"/>
    <w:tmpl w:val="C7A47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5504B"/>
    <w:multiLevelType w:val="hybridMultilevel"/>
    <w:tmpl w:val="08B20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4D071C"/>
    <w:multiLevelType w:val="multilevel"/>
    <w:tmpl w:val="FC6C6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774298"/>
    <w:multiLevelType w:val="multilevel"/>
    <w:tmpl w:val="F010231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CE2CD4"/>
    <w:multiLevelType w:val="multilevel"/>
    <w:tmpl w:val="1DBE4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C2CF4"/>
    <w:multiLevelType w:val="multilevel"/>
    <w:tmpl w:val="8A708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843253"/>
    <w:multiLevelType w:val="multilevel"/>
    <w:tmpl w:val="D52E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DF1A54"/>
    <w:multiLevelType w:val="hybridMultilevel"/>
    <w:tmpl w:val="8D800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F33F63"/>
    <w:multiLevelType w:val="multilevel"/>
    <w:tmpl w:val="F528C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D2667A"/>
    <w:multiLevelType w:val="multilevel"/>
    <w:tmpl w:val="4F8E6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AE099F"/>
    <w:multiLevelType w:val="multilevel"/>
    <w:tmpl w:val="A33A7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174314"/>
    <w:multiLevelType w:val="hybridMultilevel"/>
    <w:tmpl w:val="57061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B993DA8"/>
    <w:multiLevelType w:val="multilevel"/>
    <w:tmpl w:val="50542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3111C8"/>
    <w:multiLevelType w:val="multilevel"/>
    <w:tmpl w:val="D0D87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001CC3"/>
    <w:multiLevelType w:val="multilevel"/>
    <w:tmpl w:val="307C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6A4FAC"/>
    <w:multiLevelType w:val="multilevel"/>
    <w:tmpl w:val="90B4B2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0590129"/>
    <w:multiLevelType w:val="multilevel"/>
    <w:tmpl w:val="77928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A24DA1"/>
    <w:multiLevelType w:val="multilevel"/>
    <w:tmpl w:val="B3AE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3572C0"/>
    <w:multiLevelType w:val="multilevel"/>
    <w:tmpl w:val="DFB23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033EA0"/>
    <w:multiLevelType w:val="multilevel"/>
    <w:tmpl w:val="67FCC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713265"/>
    <w:multiLevelType w:val="multilevel"/>
    <w:tmpl w:val="FE548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FB3092"/>
    <w:multiLevelType w:val="hybridMultilevel"/>
    <w:tmpl w:val="3D4E6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29B6DA8"/>
    <w:multiLevelType w:val="hybridMultilevel"/>
    <w:tmpl w:val="0B38D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2BF4E9D"/>
    <w:multiLevelType w:val="hybridMultilevel"/>
    <w:tmpl w:val="2272B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352608A"/>
    <w:multiLevelType w:val="multilevel"/>
    <w:tmpl w:val="C8B6A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DA75FE"/>
    <w:multiLevelType w:val="multilevel"/>
    <w:tmpl w:val="E56E3A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0922E4"/>
    <w:multiLevelType w:val="hybridMultilevel"/>
    <w:tmpl w:val="6C986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9BA3991"/>
    <w:multiLevelType w:val="multilevel"/>
    <w:tmpl w:val="67B61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5B5222"/>
    <w:multiLevelType w:val="multilevel"/>
    <w:tmpl w:val="53241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9B3BA9"/>
    <w:multiLevelType w:val="multilevel"/>
    <w:tmpl w:val="EC46F7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10F3C4F"/>
    <w:multiLevelType w:val="multilevel"/>
    <w:tmpl w:val="E912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EC7097"/>
    <w:multiLevelType w:val="multilevel"/>
    <w:tmpl w:val="5EDA5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8A37A6"/>
    <w:multiLevelType w:val="multilevel"/>
    <w:tmpl w:val="554824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E1B43AD"/>
    <w:multiLevelType w:val="hybridMultilevel"/>
    <w:tmpl w:val="EEC46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E8C3A8C"/>
    <w:multiLevelType w:val="multilevel"/>
    <w:tmpl w:val="95905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E51E51"/>
    <w:multiLevelType w:val="hybridMultilevel"/>
    <w:tmpl w:val="83F01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9E221F"/>
    <w:multiLevelType w:val="multilevel"/>
    <w:tmpl w:val="5C5E1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C064ED"/>
    <w:multiLevelType w:val="hybridMultilevel"/>
    <w:tmpl w:val="6352A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4F94DC7"/>
    <w:multiLevelType w:val="multilevel"/>
    <w:tmpl w:val="0C626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3770632">
    <w:abstractNumId w:val="20"/>
  </w:num>
  <w:num w:numId="2" w16cid:durableId="410588339">
    <w:abstractNumId w:val="10"/>
  </w:num>
  <w:num w:numId="3" w16cid:durableId="1675839050">
    <w:abstractNumId w:val="6"/>
  </w:num>
  <w:num w:numId="4" w16cid:durableId="238172597">
    <w:abstractNumId w:val="35"/>
  </w:num>
  <w:num w:numId="5" w16cid:durableId="1250889736">
    <w:abstractNumId w:val="8"/>
  </w:num>
  <w:num w:numId="6" w16cid:durableId="13725634">
    <w:abstractNumId w:val="18"/>
  </w:num>
  <w:num w:numId="7" w16cid:durableId="877282547">
    <w:abstractNumId w:val="0"/>
  </w:num>
  <w:num w:numId="8" w16cid:durableId="79378823">
    <w:abstractNumId w:val="36"/>
  </w:num>
  <w:num w:numId="9" w16cid:durableId="1968662852">
    <w:abstractNumId w:val="14"/>
  </w:num>
  <w:num w:numId="10" w16cid:durableId="1318222293">
    <w:abstractNumId w:val="31"/>
  </w:num>
  <w:num w:numId="11" w16cid:durableId="249124367">
    <w:abstractNumId w:val="38"/>
  </w:num>
  <w:num w:numId="12" w16cid:durableId="717168506">
    <w:abstractNumId w:val="13"/>
  </w:num>
  <w:num w:numId="13" w16cid:durableId="610629848">
    <w:abstractNumId w:val="29"/>
  </w:num>
  <w:num w:numId="14" w16cid:durableId="919676851">
    <w:abstractNumId w:val="32"/>
  </w:num>
  <w:num w:numId="15" w16cid:durableId="1020199618">
    <w:abstractNumId w:val="25"/>
  </w:num>
  <w:num w:numId="16" w16cid:durableId="1820877815">
    <w:abstractNumId w:val="15"/>
  </w:num>
  <w:num w:numId="17" w16cid:durableId="396783834">
    <w:abstractNumId w:val="3"/>
  </w:num>
  <w:num w:numId="18" w16cid:durableId="476725552">
    <w:abstractNumId w:val="17"/>
  </w:num>
  <w:num w:numId="19" w16cid:durableId="1537352247">
    <w:abstractNumId w:val="5"/>
  </w:num>
  <w:num w:numId="20" w16cid:durableId="1692492644">
    <w:abstractNumId w:val="27"/>
  </w:num>
  <w:num w:numId="21" w16cid:durableId="1084035789">
    <w:abstractNumId w:val="16"/>
  </w:num>
  <w:num w:numId="22" w16cid:durableId="1459638713">
    <w:abstractNumId w:val="19"/>
  </w:num>
  <w:num w:numId="23" w16cid:durableId="780690635">
    <w:abstractNumId w:val="24"/>
  </w:num>
  <w:num w:numId="24" w16cid:durableId="962614116">
    <w:abstractNumId w:val="4"/>
  </w:num>
  <w:num w:numId="25" w16cid:durableId="770246819">
    <w:abstractNumId w:val="12"/>
  </w:num>
  <w:num w:numId="26" w16cid:durableId="1011303050">
    <w:abstractNumId w:val="30"/>
  </w:num>
  <w:num w:numId="27" w16cid:durableId="800460936">
    <w:abstractNumId w:val="34"/>
  </w:num>
  <w:num w:numId="28" w16cid:durableId="1425227717">
    <w:abstractNumId w:val="2"/>
  </w:num>
  <w:num w:numId="29" w16cid:durableId="662509580">
    <w:abstractNumId w:val="28"/>
  </w:num>
  <w:num w:numId="30" w16cid:durableId="1181777476">
    <w:abstractNumId w:val="9"/>
  </w:num>
  <w:num w:numId="31" w16cid:durableId="1504588194">
    <w:abstractNumId w:val="11"/>
  </w:num>
  <w:num w:numId="32" w16cid:durableId="1994866844">
    <w:abstractNumId w:val="26"/>
  </w:num>
  <w:num w:numId="33" w16cid:durableId="360740371">
    <w:abstractNumId w:val="23"/>
  </w:num>
  <w:num w:numId="34" w16cid:durableId="389772426">
    <w:abstractNumId w:val="33"/>
  </w:num>
  <w:num w:numId="35" w16cid:durableId="500121451">
    <w:abstractNumId w:val="37"/>
  </w:num>
  <w:num w:numId="36" w16cid:durableId="1670477183">
    <w:abstractNumId w:val="1"/>
  </w:num>
  <w:num w:numId="37" w16cid:durableId="1092898077">
    <w:abstractNumId w:val="22"/>
  </w:num>
  <w:num w:numId="38" w16cid:durableId="1909152572">
    <w:abstractNumId w:val="21"/>
  </w:num>
  <w:num w:numId="39" w16cid:durableId="17532410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675B2"/>
    <w:rsid w:val="00004326"/>
    <w:rsid w:val="000107EC"/>
    <w:rsid w:val="00011D4E"/>
    <w:rsid w:val="00026AA4"/>
    <w:rsid w:val="00031881"/>
    <w:rsid w:val="000438A8"/>
    <w:rsid w:val="00044CA2"/>
    <w:rsid w:val="00045BFB"/>
    <w:rsid w:val="00046B44"/>
    <w:rsid w:val="000554C7"/>
    <w:rsid w:val="00057476"/>
    <w:rsid w:val="00064BBF"/>
    <w:rsid w:val="00067EFD"/>
    <w:rsid w:val="00086B8B"/>
    <w:rsid w:val="000934C7"/>
    <w:rsid w:val="000A6C81"/>
    <w:rsid w:val="000C4851"/>
    <w:rsid w:val="000D5C95"/>
    <w:rsid w:val="000F09AA"/>
    <w:rsid w:val="000F0E83"/>
    <w:rsid w:val="00103452"/>
    <w:rsid w:val="00103E6F"/>
    <w:rsid w:val="00104CA8"/>
    <w:rsid w:val="00105F1A"/>
    <w:rsid w:val="001077B0"/>
    <w:rsid w:val="00150BC3"/>
    <w:rsid w:val="0015473F"/>
    <w:rsid w:val="001978A2"/>
    <w:rsid w:val="001A648F"/>
    <w:rsid w:val="001C29B7"/>
    <w:rsid w:val="001C7F59"/>
    <w:rsid w:val="001D5E5B"/>
    <w:rsid w:val="001D6F7F"/>
    <w:rsid w:val="001E1B89"/>
    <w:rsid w:val="001E26E9"/>
    <w:rsid w:val="001E450A"/>
    <w:rsid w:val="001F6B76"/>
    <w:rsid w:val="002106F5"/>
    <w:rsid w:val="0022298F"/>
    <w:rsid w:val="002261A4"/>
    <w:rsid w:val="00231668"/>
    <w:rsid w:val="0023791D"/>
    <w:rsid w:val="00243393"/>
    <w:rsid w:val="00252E1B"/>
    <w:rsid w:val="00262392"/>
    <w:rsid w:val="00264789"/>
    <w:rsid w:val="002652FC"/>
    <w:rsid w:val="002B7E04"/>
    <w:rsid w:val="002E1B25"/>
    <w:rsid w:val="00300AB0"/>
    <w:rsid w:val="00313274"/>
    <w:rsid w:val="0031588A"/>
    <w:rsid w:val="003249A9"/>
    <w:rsid w:val="00340C2C"/>
    <w:rsid w:val="00342F02"/>
    <w:rsid w:val="003626FC"/>
    <w:rsid w:val="003730BF"/>
    <w:rsid w:val="00385991"/>
    <w:rsid w:val="003A3542"/>
    <w:rsid w:val="003B6535"/>
    <w:rsid w:val="003E2BC6"/>
    <w:rsid w:val="00414245"/>
    <w:rsid w:val="00415483"/>
    <w:rsid w:val="00416AB0"/>
    <w:rsid w:val="00417BF7"/>
    <w:rsid w:val="004229D1"/>
    <w:rsid w:val="004364E5"/>
    <w:rsid w:val="00441A42"/>
    <w:rsid w:val="00442F41"/>
    <w:rsid w:val="004831A5"/>
    <w:rsid w:val="00483FAE"/>
    <w:rsid w:val="00484759"/>
    <w:rsid w:val="0049587B"/>
    <w:rsid w:val="004A2C86"/>
    <w:rsid w:val="004A36A9"/>
    <w:rsid w:val="004C089D"/>
    <w:rsid w:val="004D2831"/>
    <w:rsid w:val="004D39FC"/>
    <w:rsid w:val="004D7477"/>
    <w:rsid w:val="004F46E2"/>
    <w:rsid w:val="0052081C"/>
    <w:rsid w:val="00523BD3"/>
    <w:rsid w:val="00534BC6"/>
    <w:rsid w:val="00545A08"/>
    <w:rsid w:val="005939CE"/>
    <w:rsid w:val="005C7CF4"/>
    <w:rsid w:val="005F74FB"/>
    <w:rsid w:val="006169FA"/>
    <w:rsid w:val="00632A79"/>
    <w:rsid w:val="00633893"/>
    <w:rsid w:val="006422BC"/>
    <w:rsid w:val="006639C2"/>
    <w:rsid w:val="00665309"/>
    <w:rsid w:val="006812FF"/>
    <w:rsid w:val="00681858"/>
    <w:rsid w:val="006933C1"/>
    <w:rsid w:val="006976D1"/>
    <w:rsid w:val="006B7E71"/>
    <w:rsid w:val="006C4D6C"/>
    <w:rsid w:val="006F3A0D"/>
    <w:rsid w:val="00705179"/>
    <w:rsid w:val="0071759C"/>
    <w:rsid w:val="007304D7"/>
    <w:rsid w:val="0076700B"/>
    <w:rsid w:val="007675B2"/>
    <w:rsid w:val="0078702A"/>
    <w:rsid w:val="007A3921"/>
    <w:rsid w:val="007C2963"/>
    <w:rsid w:val="007E3D02"/>
    <w:rsid w:val="007F17DF"/>
    <w:rsid w:val="007F2255"/>
    <w:rsid w:val="007F3376"/>
    <w:rsid w:val="00805B1A"/>
    <w:rsid w:val="00811599"/>
    <w:rsid w:val="00826F30"/>
    <w:rsid w:val="00840BB2"/>
    <w:rsid w:val="008747D1"/>
    <w:rsid w:val="0088681B"/>
    <w:rsid w:val="00887811"/>
    <w:rsid w:val="0089044A"/>
    <w:rsid w:val="008A4C7D"/>
    <w:rsid w:val="008B5ED3"/>
    <w:rsid w:val="008C4100"/>
    <w:rsid w:val="008F4D7D"/>
    <w:rsid w:val="0092183F"/>
    <w:rsid w:val="00937EE9"/>
    <w:rsid w:val="0094230F"/>
    <w:rsid w:val="009521AE"/>
    <w:rsid w:val="00953707"/>
    <w:rsid w:val="00963EEF"/>
    <w:rsid w:val="00975F7F"/>
    <w:rsid w:val="0099571B"/>
    <w:rsid w:val="009A25E6"/>
    <w:rsid w:val="009A3D6E"/>
    <w:rsid w:val="009B63F0"/>
    <w:rsid w:val="009C2D5A"/>
    <w:rsid w:val="009C6A73"/>
    <w:rsid w:val="009D4CAC"/>
    <w:rsid w:val="009E4220"/>
    <w:rsid w:val="009E47BF"/>
    <w:rsid w:val="00A02A70"/>
    <w:rsid w:val="00A17F47"/>
    <w:rsid w:val="00A205AF"/>
    <w:rsid w:val="00A26558"/>
    <w:rsid w:val="00A310C6"/>
    <w:rsid w:val="00A31A01"/>
    <w:rsid w:val="00A40A8D"/>
    <w:rsid w:val="00A44168"/>
    <w:rsid w:val="00A52118"/>
    <w:rsid w:val="00A64463"/>
    <w:rsid w:val="00A670C3"/>
    <w:rsid w:val="00A740F4"/>
    <w:rsid w:val="00A81286"/>
    <w:rsid w:val="00AB21E2"/>
    <w:rsid w:val="00AD51E7"/>
    <w:rsid w:val="00AF03F5"/>
    <w:rsid w:val="00B0780E"/>
    <w:rsid w:val="00B1798B"/>
    <w:rsid w:val="00B33AB2"/>
    <w:rsid w:val="00B549A2"/>
    <w:rsid w:val="00B5767D"/>
    <w:rsid w:val="00B775E9"/>
    <w:rsid w:val="00BA0606"/>
    <w:rsid w:val="00BB1E3C"/>
    <w:rsid w:val="00BB5712"/>
    <w:rsid w:val="00BD0DAB"/>
    <w:rsid w:val="00BE6A37"/>
    <w:rsid w:val="00C01A31"/>
    <w:rsid w:val="00C37C93"/>
    <w:rsid w:val="00C46D7E"/>
    <w:rsid w:val="00C670F9"/>
    <w:rsid w:val="00C7595C"/>
    <w:rsid w:val="00C8438B"/>
    <w:rsid w:val="00CA48A9"/>
    <w:rsid w:val="00CB0405"/>
    <w:rsid w:val="00CD746F"/>
    <w:rsid w:val="00D010E2"/>
    <w:rsid w:val="00D01800"/>
    <w:rsid w:val="00D0649E"/>
    <w:rsid w:val="00D24479"/>
    <w:rsid w:val="00D36EB1"/>
    <w:rsid w:val="00D500B1"/>
    <w:rsid w:val="00D537F5"/>
    <w:rsid w:val="00D60A7F"/>
    <w:rsid w:val="00D81841"/>
    <w:rsid w:val="00D81E90"/>
    <w:rsid w:val="00D828FB"/>
    <w:rsid w:val="00D87990"/>
    <w:rsid w:val="00D90338"/>
    <w:rsid w:val="00D92595"/>
    <w:rsid w:val="00D93636"/>
    <w:rsid w:val="00DC3D9B"/>
    <w:rsid w:val="00DC5D7E"/>
    <w:rsid w:val="00DD3125"/>
    <w:rsid w:val="00DD356B"/>
    <w:rsid w:val="00DE5590"/>
    <w:rsid w:val="00DF1897"/>
    <w:rsid w:val="00DF4755"/>
    <w:rsid w:val="00E12972"/>
    <w:rsid w:val="00E14DEB"/>
    <w:rsid w:val="00E155A1"/>
    <w:rsid w:val="00E1592B"/>
    <w:rsid w:val="00E254A6"/>
    <w:rsid w:val="00E32453"/>
    <w:rsid w:val="00E56DC2"/>
    <w:rsid w:val="00E77636"/>
    <w:rsid w:val="00E82CB8"/>
    <w:rsid w:val="00E9722C"/>
    <w:rsid w:val="00EA256D"/>
    <w:rsid w:val="00EB79E4"/>
    <w:rsid w:val="00F06454"/>
    <w:rsid w:val="00F123CD"/>
    <w:rsid w:val="00F14F6A"/>
    <w:rsid w:val="00F16A67"/>
    <w:rsid w:val="00F320D9"/>
    <w:rsid w:val="00F51278"/>
    <w:rsid w:val="00F52860"/>
    <w:rsid w:val="00F639D6"/>
    <w:rsid w:val="00F72028"/>
    <w:rsid w:val="00F72C4D"/>
    <w:rsid w:val="00F904F5"/>
    <w:rsid w:val="00F9054B"/>
    <w:rsid w:val="00FB27D3"/>
    <w:rsid w:val="00FD211A"/>
    <w:rsid w:val="00FF13F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64EA0"/>
  <w15:docId w15:val="{B0F374ED-3DD3-684C-8DF0-1FE9C9D3D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88A"/>
    <w:pPr>
      <w:spacing w:after="200"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3249A9"/>
    <w:pPr>
      <w:keepNext/>
      <w:keepLines/>
      <w:spacing w:before="360" w:after="80"/>
      <w:outlineLvl w:val="0"/>
    </w:pPr>
    <w:rPr>
      <w:rFonts w:eastAsiaTheme="majorEastAsia" w:cstheme="majorBidi"/>
      <w:b/>
      <w:color w:val="000000" w:themeColor="text1"/>
      <w:sz w:val="30"/>
      <w:szCs w:val="40"/>
    </w:rPr>
  </w:style>
  <w:style w:type="paragraph" w:styleId="Heading2">
    <w:name w:val="heading 2"/>
    <w:basedOn w:val="Normal"/>
    <w:next w:val="Normal"/>
    <w:link w:val="Heading2Char"/>
    <w:uiPriority w:val="9"/>
    <w:unhideWhenUsed/>
    <w:qFormat/>
    <w:rsid w:val="00D537F5"/>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7675B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5B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675B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675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75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75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75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9A9"/>
    <w:rPr>
      <w:rFonts w:ascii="Times New Roman" w:eastAsiaTheme="majorEastAsia" w:hAnsi="Times New Roman" w:cstheme="majorBidi"/>
      <w:b/>
      <w:color w:val="000000" w:themeColor="text1"/>
      <w:sz w:val="30"/>
      <w:szCs w:val="40"/>
      <w:lang w:val="en-GB"/>
    </w:rPr>
  </w:style>
  <w:style w:type="character" w:customStyle="1" w:styleId="Heading2Char">
    <w:name w:val="Heading 2 Char"/>
    <w:basedOn w:val="DefaultParagraphFont"/>
    <w:link w:val="Heading2"/>
    <w:uiPriority w:val="9"/>
    <w:rsid w:val="00D537F5"/>
    <w:rPr>
      <w:rFonts w:ascii="Times New Roman" w:eastAsiaTheme="majorEastAsia" w:hAnsi="Times New Roman" w:cstheme="majorBidi"/>
      <w:b/>
      <w:sz w:val="26"/>
      <w:szCs w:val="32"/>
      <w:lang w:val="en-GB"/>
    </w:rPr>
  </w:style>
  <w:style w:type="character" w:customStyle="1" w:styleId="Heading3Char">
    <w:name w:val="Heading 3 Char"/>
    <w:basedOn w:val="DefaultParagraphFont"/>
    <w:link w:val="Heading3"/>
    <w:uiPriority w:val="9"/>
    <w:rsid w:val="007675B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675B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675B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675B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675B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675B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675B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675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5B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675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5B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675B2"/>
    <w:pPr>
      <w:spacing w:before="160"/>
      <w:jc w:val="center"/>
    </w:pPr>
    <w:rPr>
      <w:i/>
      <w:iCs/>
      <w:color w:val="404040" w:themeColor="text1" w:themeTint="BF"/>
    </w:rPr>
  </w:style>
  <w:style w:type="character" w:customStyle="1" w:styleId="QuoteChar">
    <w:name w:val="Quote Char"/>
    <w:basedOn w:val="DefaultParagraphFont"/>
    <w:link w:val="Quote"/>
    <w:uiPriority w:val="29"/>
    <w:rsid w:val="007675B2"/>
    <w:rPr>
      <w:rFonts w:ascii="Times New Roman" w:hAnsi="Times New Roman"/>
      <w:i/>
      <w:iCs/>
      <w:color w:val="404040" w:themeColor="text1" w:themeTint="BF"/>
      <w:lang w:val="en-GB"/>
    </w:rPr>
  </w:style>
  <w:style w:type="paragraph" w:styleId="ListParagraph">
    <w:name w:val="List Paragraph"/>
    <w:basedOn w:val="Normal"/>
    <w:uiPriority w:val="34"/>
    <w:qFormat/>
    <w:rsid w:val="007675B2"/>
    <w:pPr>
      <w:ind w:left="720"/>
      <w:contextualSpacing/>
    </w:pPr>
  </w:style>
  <w:style w:type="character" w:styleId="IntenseEmphasis">
    <w:name w:val="Intense Emphasis"/>
    <w:basedOn w:val="DefaultParagraphFont"/>
    <w:uiPriority w:val="21"/>
    <w:qFormat/>
    <w:rsid w:val="007675B2"/>
    <w:rPr>
      <w:i/>
      <w:iCs/>
      <w:color w:val="0F4761" w:themeColor="accent1" w:themeShade="BF"/>
    </w:rPr>
  </w:style>
  <w:style w:type="paragraph" w:styleId="IntenseQuote">
    <w:name w:val="Intense Quote"/>
    <w:basedOn w:val="Normal"/>
    <w:next w:val="Normal"/>
    <w:link w:val="IntenseQuoteChar"/>
    <w:uiPriority w:val="30"/>
    <w:qFormat/>
    <w:rsid w:val="007675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5B2"/>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7675B2"/>
    <w:rPr>
      <w:b/>
      <w:bCs/>
      <w:smallCaps/>
      <w:color w:val="0F4761" w:themeColor="accent1" w:themeShade="BF"/>
      <w:spacing w:val="5"/>
    </w:rPr>
  </w:style>
  <w:style w:type="paragraph" w:styleId="Header">
    <w:name w:val="header"/>
    <w:basedOn w:val="Normal"/>
    <w:link w:val="HeaderChar"/>
    <w:uiPriority w:val="99"/>
    <w:unhideWhenUsed/>
    <w:rsid w:val="00324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49A9"/>
    <w:rPr>
      <w:rFonts w:ascii="Times New Roman" w:hAnsi="Times New Roman"/>
      <w:lang w:val="en-GB"/>
    </w:rPr>
  </w:style>
  <w:style w:type="paragraph" w:styleId="Footer">
    <w:name w:val="footer"/>
    <w:basedOn w:val="Normal"/>
    <w:link w:val="FooterChar"/>
    <w:uiPriority w:val="99"/>
    <w:unhideWhenUsed/>
    <w:rsid w:val="00324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49A9"/>
    <w:rPr>
      <w:rFonts w:ascii="Times New Roman" w:hAnsi="Times New Roman"/>
      <w:lang w:val="en-GB"/>
    </w:rPr>
  </w:style>
  <w:style w:type="table" w:customStyle="1" w:styleId="GridTable3-Accent11">
    <w:name w:val="Grid Table 3 - Accent 11"/>
    <w:basedOn w:val="TableNormal"/>
    <w:uiPriority w:val="48"/>
    <w:rsid w:val="003249A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character" w:styleId="Hyperlink">
    <w:name w:val="Hyperlink"/>
    <w:basedOn w:val="DefaultParagraphFont"/>
    <w:uiPriority w:val="99"/>
    <w:unhideWhenUsed/>
    <w:qFormat/>
    <w:rsid w:val="00D537F5"/>
    <w:rPr>
      <w:color w:val="467886" w:themeColor="hyperlink"/>
      <w:u w:val="single"/>
    </w:rPr>
  </w:style>
  <w:style w:type="character" w:customStyle="1" w:styleId="UnresolvedMention1">
    <w:name w:val="Unresolved Mention1"/>
    <w:basedOn w:val="DefaultParagraphFont"/>
    <w:uiPriority w:val="99"/>
    <w:semiHidden/>
    <w:unhideWhenUsed/>
    <w:rsid w:val="00D537F5"/>
    <w:rPr>
      <w:color w:val="605E5C"/>
      <w:shd w:val="clear" w:color="auto" w:fill="E1DFDD"/>
    </w:rPr>
  </w:style>
  <w:style w:type="table" w:customStyle="1" w:styleId="GridTable2-Accent11">
    <w:name w:val="Grid Table 2 - Accent 11"/>
    <w:basedOn w:val="TableNormal"/>
    <w:uiPriority w:val="47"/>
    <w:rsid w:val="008B5ED3"/>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4229D1"/>
    <w:pPr>
      <w:spacing w:before="240" w:after="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4229D1"/>
    <w:pPr>
      <w:spacing w:after="100"/>
    </w:pPr>
  </w:style>
  <w:style w:type="paragraph" w:styleId="TOC2">
    <w:name w:val="toc 2"/>
    <w:basedOn w:val="Normal"/>
    <w:next w:val="Normal"/>
    <w:autoRedefine/>
    <w:uiPriority w:val="39"/>
    <w:unhideWhenUsed/>
    <w:rsid w:val="004229D1"/>
    <w:pPr>
      <w:spacing w:after="100"/>
      <w:ind w:left="240"/>
    </w:pPr>
  </w:style>
  <w:style w:type="paragraph" w:styleId="TOC3">
    <w:name w:val="toc 3"/>
    <w:basedOn w:val="Normal"/>
    <w:next w:val="Normal"/>
    <w:autoRedefine/>
    <w:uiPriority w:val="39"/>
    <w:unhideWhenUsed/>
    <w:rsid w:val="00A740F4"/>
    <w:pPr>
      <w:spacing w:after="100"/>
      <w:ind w:left="480"/>
    </w:pPr>
  </w:style>
  <w:style w:type="table" w:styleId="TableGrid">
    <w:name w:val="Table Grid"/>
    <w:basedOn w:val="TableNormal"/>
    <w:uiPriority w:val="59"/>
    <w:rsid w:val="001C7F59"/>
    <w:pPr>
      <w:spacing w:after="0" w:line="240" w:lineRule="auto"/>
    </w:pPr>
    <w:rPr>
      <w:kern w:val="0"/>
      <w:sz w:val="22"/>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077B0"/>
    <w:rPr>
      <w:i/>
      <w:iCs/>
    </w:rPr>
  </w:style>
  <w:style w:type="paragraph" w:styleId="BalloonText">
    <w:name w:val="Balloon Text"/>
    <w:basedOn w:val="Normal"/>
    <w:link w:val="BalloonTextChar"/>
    <w:uiPriority w:val="99"/>
    <w:semiHidden/>
    <w:unhideWhenUsed/>
    <w:rsid w:val="000F09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9AA"/>
    <w:rPr>
      <w:rFonts w:ascii="Tahoma" w:hAnsi="Tahoma" w:cs="Tahoma"/>
      <w:kern w:val="0"/>
      <w:sz w:val="16"/>
      <w:szCs w:val="16"/>
      <w14:ligatures w14:val="none"/>
    </w:rPr>
  </w:style>
  <w:style w:type="character" w:styleId="Strong">
    <w:name w:val="Strong"/>
    <w:basedOn w:val="DefaultParagraphFont"/>
    <w:uiPriority w:val="22"/>
    <w:qFormat/>
    <w:rsid w:val="002E1B25"/>
    <w:rPr>
      <w:b/>
      <w:bCs/>
    </w:rPr>
  </w:style>
  <w:style w:type="table" w:styleId="LightShading-Accent5">
    <w:name w:val="Light Shading Accent 5"/>
    <w:basedOn w:val="TableNormal"/>
    <w:uiPriority w:val="60"/>
    <w:rsid w:val="00BB5712"/>
    <w:pPr>
      <w:spacing w:after="0" w:line="240" w:lineRule="auto"/>
    </w:pPr>
    <w:rPr>
      <w:color w:val="77206D" w:themeColor="accent5" w:themeShade="BF"/>
      <w:kern w:val="0"/>
      <w:sz w:val="22"/>
      <w:szCs w:val="22"/>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3">
    <w:name w:val="Light Shading Accent 3"/>
    <w:basedOn w:val="TableNormal"/>
    <w:uiPriority w:val="60"/>
    <w:rsid w:val="00BB5712"/>
    <w:pPr>
      <w:spacing w:after="0" w:line="240" w:lineRule="auto"/>
    </w:pPr>
    <w:rPr>
      <w:color w:val="124F1A" w:themeColor="accent3" w:themeShade="BF"/>
      <w:kern w:val="0"/>
      <w:sz w:val="22"/>
      <w:szCs w:val="22"/>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List-Accent5">
    <w:name w:val="Light List Accent 5"/>
    <w:basedOn w:val="TableNormal"/>
    <w:uiPriority w:val="61"/>
    <w:rsid w:val="00BB5712"/>
    <w:pPr>
      <w:spacing w:after="0" w:line="240" w:lineRule="auto"/>
    </w:pPr>
    <w:rPr>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MediumList2-Accent5">
    <w:name w:val="Medium List 2 Accent 5"/>
    <w:basedOn w:val="TableNormal"/>
    <w:uiPriority w:val="66"/>
    <w:rsid w:val="00BB5712"/>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s4">
    <w:name w:val="s4"/>
    <w:basedOn w:val="Normal"/>
    <w:rsid w:val="0015473F"/>
    <w:pPr>
      <w:spacing w:before="100" w:beforeAutospacing="1" w:after="100" w:afterAutospacing="1" w:line="240" w:lineRule="auto"/>
      <w:jc w:val="left"/>
    </w:pPr>
    <w:rPr>
      <w:rFonts w:eastAsiaTheme="minorEastAsia" w:cs="Times New Roman"/>
      <w:szCs w:val="24"/>
      <w:lang w:val="en-GB" w:eastAsia="en-GB"/>
    </w:rPr>
  </w:style>
  <w:style w:type="character" w:customStyle="1" w:styleId="s3">
    <w:name w:val="s3"/>
    <w:basedOn w:val="DefaultParagraphFont"/>
    <w:rsid w:val="0015473F"/>
  </w:style>
  <w:style w:type="character" w:customStyle="1" w:styleId="apple-converted-space">
    <w:name w:val="apple-converted-space"/>
    <w:basedOn w:val="DefaultParagraphFont"/>
    <w:rsid w:val="0015473F"/>
  </w:style>
  <w:style w:type="paragraph" w:customStyle="1" w:styleId="s6">
    <w:name w:val="s6"/>
    <w:basedOn w:val="Normal"/>
    <w:rsid w:val="0015473F"/>
    <w:pPr>
      <w:spacing w:before="100" w:beforeAutospacing="1" w:after="100" w:afterAutospacing="1" w:line="240" w:lineRule="auto"/>
      <w:jc w:val="left"/>
    </w:pPr>
    <w:rPr>
      <w:rFonts w:eastAsiaTheme="minorEastAsia" w:cs="Times New Roman"/>
      <w:szCs w:val="24"/>
      <w:lang w:val="en-GB" w:eastAsia="en-GB"/>
    </w:rPr>
  </w:style>
  <w:style w:type="character" w:customStyle="1" w:styleId="s5">
    <w:name w:val="s5"/>
    <w:basedOn w:val="DefaultParagraphFont"/>
    <w:rsid w:val="0015473F"/>
  </w:style>
  <w:style w:type="paragraph" w:customStyle="1" w:styleId="s7">
    <w:name w:val="s7"/>
    <w:basedOn w:val="Normal"/>
    <w:rsid w:val="0015473F"/>
    <w:pPr>
      <w:spacing w:before="100" w:beforeAutospacing="1" w:after="100" w:afterAutospacing="1" w:line="240" w:lineRule="auto"/>
      <w:jc w:val="left"/>
    </w:pPr>
    <w:rPr>
      <w:rFonts w:eastAsiaTheme="minorEastAsia" w:cs="Times New Roman"/>
      <w:szCs w:val="24"/>
      <w:lang w:val="en-GB" w:eastAsia="en-GB"/>
    </w:rPr>
  </w:style>
  <w:style w:type="character" w:customStyle="1" w:styleId="s8">
    <w:name w:val="s8"/>
    <w:basedOn w:val="DefaultParagraphFont"/>
    <w:rsid w:val="0015473F"/>
  </w:style>
  <w:style w:type="character" w:customStyle="1" w:styleId="s9">
    <w:name w:val="s9"/>
    <w:basedOn w:val="DefaultParagraphFont"/>
    <w:rsid w:val="00154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7578308">
      <w:bodyDiv w:val="1"/>
      <w:marLeft w:val="0"/>
      <w:marRight w:val="0"/>
      <w:marTop w:val="0"/>
      <w:marBottom w:val="0"/>
      <w:divBdr>
        <w:top w:val="none" w:sz="0" w:space="0" w:color="auto"/>
        <w:left w:val="none" w:sz="0" w:space="0" w:color="auto"/>
        <w:bottom w:val="none" w:sz="0" w:space="0" w:color="auto"/>
        <w:right w:val="none" w:sz="0" w:space="0" w:color="auto"/>
      </w:divBdr>
    </w:div>
    <w:div w:id="481046430">
      <w:bodyDiv w:val="1"/>
      <w:marLeft w:val="0"/>
      <w:marRight w:val="0"/>
      <w:marTop w:val="0"/>
      <w:marBottom w:val="0"/>
      <w:divBdr>
        <w:top w:val="none" w:sz="0" w:space="0" w:color="auto"/>
        <w:left w:val="none" w:sz="0" w:space="0" w:color="auto"/>
        <w:bottom w:val="none" w:sz="0" w:space="0" w:color="auto"/>
        <w:right w:val="none" w:sz="0" w:space="0" w:color="auto"/>
      </w:divBdr>
    </w:div>
    <w:div w:id="605113918">
      <w:bodyDiv w:val="1"/>
      <w:marLeft w:val="0"/>
      <w:marRight w:val="0"/>
      <w:marTop w:val="0"/>
      <w:marBottom w:val="0"/>
      <w:divBdr>
        <w:top w:val="none" w:sz="0" w:space="0" w:color="auto"/>
        <w:left w:val="none" w:sz="0" w:space="0" w:color="auto"/>
        <w:bottom w:val="none" w:sz="0" w:space="0" w:color="auto"/>
        <w:right w:val="none" w:sz="0" w:space="0" w:color="auto"/>
      </w:divBdr>
    </w:div>
    <w:div w:id="1194033017">
      <w:bodyDiv w:val="1"/>
      <w:marLeft w:val="0"/>
      <w:marRight w:val="0"/>
      <w:marTop w:val="0"/>
      <w:marBottom w:val="0"/>
      <w:divBdr>
        <w:top w:val="none" w:sz="0" w:space="0" w:color="auto"/>
        <w:left w:val="none" w:sz="0" w:space="0" w:color="auto"/>
        <w:bottom w:val="none" w:sz="0" w:space="0" w:color="auto"/>
        <w:right w:val="none" w:sz="0" w:space="0" w:color="auto"/>
      </w:divBdr>
    </w:div>
    <w:div w:id="195560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B38F6D-9798-4032-9C76-F9C4B85AEC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2989</Words>
  <Characters>17039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Company>
  <LinksUpToDate>false</LinksUpToDate>
  <CharactersWithSpaces>19989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Grace Bassoko (2441387)</cp:lastModifiedBy>
  <cp:revision>17</cp:revision>
  <dcterms:created xsi:type="dcterms:W3CDTF">2026-04-23T08:46:00Z</dcterms:created>
  <dcterms:modified xsi:type="dcterms:W3CDTF">2026-04-26T21:57:00Z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5e703389-1216-4e10-aa98-7ee35d8e7602</vt:lpwstr>
  </property>
</Properties>
</file>