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75EF69" w14:textId="026B29EB" w:rsidR="007501F4" w:rsidRPr="002C58FF" w:rsidRDefault="007501F4" w:rsidP="007501F4">
      <w:pPr>
        <w:jc w:val="center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Complimentary Therapies</w:t>
      </w:r>
      <w:r w:rsidR="003A5242" w:rsidRPr="002C58FF">
        <w:rPr>
          <w:rFonts w:ascii="Times New Roman" w:hAnsi="Times New Roman" w:cs="Times New Roman"/>
          <w:sz w:val="26"/>
          <w:szCs w:val="26"/>
        </w:rPr>
        <w:t xml:space="preserve"> </w:t>
      </w:r>
      <w:r w:rsidR="00FF6DD5" w:rsidRPr="002C58FF">
        <w:rPr>
          <w:rFonts w:ascii="Times New Roman" w:hAnsi="Times New Roman" w:cs="Times New Roman"/>
          <w:sz w:val="26"/>
          <w:szCs w:val="26"/>
        </w:rPr>
        <w:t>Guidelines</w:t>
      </w:r>
    </w:p>
    <w:p w14:paraId="136A992C" w14:textId="3DD1CB6D" w:rsidR="008F6829" w:rsidRPr="002C58FF" w:rsidRDefault="007501F4" w:rsidP="007501F4">
      <w:pPr>
        <w:jc w:val="center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Assignment 2 Essay</w:t>
      </w:r>
    </w:p>
    <w:p w14:paraId="0BFEA24C" w14:textId="49177FD5" w:rsidR="007501F4" w:rsidRPr="002C58FF" w:rsidRDefault="007501F4" w:rsidP="007501F4">
      <w:pPr>
        <w:jc w:val="center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2,500 words</w:t>
      </w:r>
    </w:p>
    <w:p w14:paraId="6A568AC3" w14:textId="18C03016" w:rsidR="00D90E42" w:rsidRPr="002C58FF" w:rsidRDefault="007501F4" w:rsidP="00D90E42">
      <w:pPr>
        <w:jc w:val="both"/>
        <w:rPr>
          <w:rFonts w:ascii="Times New Roman" w:hAnsi="Times New Roman" w:cs="Times New Roman"/>
          <w:color w:val="ED7D31" w:themeColor="accent2"/>
          <w:sz w:val="26"/>
          <w:szCs w:val="26"/>
          <w:u w:val="single"/>
        </w:rPr>
      </w:pPr>
      <w:r w:rsidRPr="002C58FF">
        <w:rPr>
          <w:rFonts w:ascii="Times New Roman" w:hAnsi="Times New Roman" w:cs="Times New Roman"/>
          <w:color w:val="ED7D31" w:themeColor="accent2"/>
          <w:sz w:val="26"/>
          <w:szCs w:val="26"/>
          <w:u w:val="single"/>
        </w:rPr>
        <w:t xml:space="preserve">Evaluate the </w:t>
      </w:r>
      <w:r w:rsidRPr="002C58FF">
        <w:rPr>
          <w:rFonts w:ascii="Times New Roman" w:hAnsi="Times New Roman" w:cs="Times New Roman"/>
          <w:b/>
          <w:bCs/>
          <w:color w:val="ED7D31" w:themeColor="accent2"/>
          <w:sz w:val="26"/>
          <w:szCs w:val="26"/>
          <w:u w:val="single"/>
        </w:rPr>
        <w:t>statutory</w:t>
      </w:r>
      <w:r w:rsidRPr="002C58FF">
        <w:rPr>
          <w:rFonts w:ascii="Times New Roman" w:hAnsi="Times New Roman" w:cs="Times New Roman"/>
          <w:color w:val="ED7D31" w:themeColor="accent2"/>
          <w:sz w:val="26"/>
          <w:szCs w:val="26"/>
          <w:u w:val="single"/>
        </w:rPr>
        <w:t xml:space="preserve"> self-regulation systems and </w:t>
      </w:r>
      <w:r w:rsidRPr="002C58FF">
        <w:rPr>
          <w:rFonts w:ascii="Times New Roman" w:hAnsi="Times New Roman" w:cs="Times New Roman"/>
          <w:b/>
          <w:bCs/>
          <w:color w:val="ED7D31" w:themeColor="accent2"/>
          <w:sz w:val="26"/>
          <w:szCs w:val="26"/>
          <w:u w:val="single"/>
        </w:rPr>
        <w:t>voluntary</w:t>
      </w:r>
      <w:r w:rsidRPr="002C58FF">
        <w:rPr>
          <w:rFonts w:ascii="Times New Roman" w:hAnsi="Times New Roman" w:cs="Times New Roman"/>
          <w:color w:val="ED7D31" w:themeColor="accent2"/>
          <w:sz w:val="26"/>
          <w:szCs w:val="26"/>
          <w:u w:val="single"/>
        </w:rPr>
        <w:t xml:space="preserve"> self-regulation systems (membership bodies) </w:t>
      </w:r>
    </w:p>
    <w:p w14:paraId="200186B3" w14:textId="12E10ABB" w:rsidR="00D90E42" w:rsidRPr="002C58FF" w:rsidRDefault="00D90E42" w:rsidP="00D90E42">
      <w:pPr>
        <w:jc w:val="both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 xml:space="preserve">This </w:t>
      </w:r>
      <w:r w:rsidR="009A2C67" w:rsidRPr="002C58FF">
        <w:rPr>
          <w:rFonts w:ascii="Times New Roman" w:hAnsi="Times New Roman" w:cs="Times New Roman"/>
          <w:sz w:val="26"/>
          <w:szCs w:val="26"/>
        </w:rPr>
        <w:t>will involve:</w:t>
      </w:r>
    </w:p>
    <w:p w14:paraId="15165919" w14:textId="77777777" w:rsidR="00D90E42" w:rsidRPr="002C58FF" w:rsidRDefault="00D90E42" w:rsidP="00D90E42">
      <w:pPr>
        <w:jc w:val="both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 xml:space="preserve">Report and evaluate the systems currently utilised for the regulation of the use of Complimentary Therapies. </w:t>
      </w:r>
    </w:p>
    <w:p w14:paraId="1E9EB369" w14:textId="06385BFD" w:rsidR="009A2C67" w:rsidRPr="002C58FF" w:rsidRDefault="007501F4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 xml:space="preserve">Give recommendations on the improvement of statutory and voluntary regulation bodies. </w:t>
      </w:r>
    </w:p>
    <w:p w14:paraId="2D8F6AD0" w14:textId="3B2DB3E1" w:rsidR="007501F4" w:rsidRPr="002C58FF" w:rsidRDefault="007501F4" w:rsidP="007501F4">
      <w:pPr>
        <w:rPr>
          <w:rFonts w:ascii="Times New Roman" w:hAnsi="Times New Roman" w:cs="Times New Roman"/>
          <w:b/>
          <w:bCs/>
          <w:sz w:val="26"/>
          <w:szCs w:val="26"/>
        </w:rPr>
      </w:pPr>
      <w:r w:rsidRPr="002C58FF">
        <w:rPr>
          <w:rFonts w:ascii="Times New Roman" w:hAnsi="Times New Roman" w:cs="Times New Roman"/>
          <w:b/>
          <w:bCs/>
          <w:sz w:val="26"/>
          <w:szCs w:val="26"/>
        </w:rPr>
        <w:t>Engagement with literature /20</w:t>
      </w:r>
    </w:p>
    <w:p w14:paraId="635A96B4" w14:textId="240A35D6" w:rsidR="009A2C67" w:rsidRPr="002C58FF" w:rsidRDefault="009A2C67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You are expected to:</w:t>
      </w:r>
    </w:p>
    <w:p w14:paraId="4698D364" w14:textId="67143EC7" w:rsidR="007501F4" w:rsidRPr="002C58FF" w:rsidRDefault="007501F4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Use at least 25 references</w:t>
      </w:r>
    </w:p>
    <w:p w14:paraId="0EB944B8" w14:textId="60AC8A5D" w:rsidR="007501F4" w:rsidRPr="002C58FF" w:rsidRDefault="007501F4" w:rsidP="007501F4">
      <w:pPr>
        <w:spacing w:line="240" w:lineRule="auto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 xml:space="preserve">Here are some membership and legislation bodies of Complimentary </w:t>
      </w:r>
      <w:proofErr w:type="gramStart"/>
      <w:r w:rsidRPr="002C58FF">
        <w:rPr>
          <w:rFonts w:ascii="Times New Roman" w:hAnsi="Times New Roman" w:cs="Times New Roman"/>
          <w:sz w:val="26"/>
          <w:szCs w:val="26"/>
        </w:rPr>
        <w:t>Therapies;</w:t>
      </w:r>
      <w:proofErr w:type="gramEnd"/>
    </w:p>
    <w:p w14:paraId="56450A45" w14:textId="56365A33" w:rsidR="007501F4" w:rsidRPr="002C58FF" w:rsidRDefault="007501F4" w:rsidP="007501F4">
      <w:pPr>
        <w:spacing w:line="240" w:lineRule="auto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General Regulation Council for Complimentary Therapies (GRCC)</w:t>
      </w:r>
    </w:p>
    <w:p w14:paraId="654C4DD4" w14:textId="7E2F3A41" w:rsidR="007501F4" w:rsidRPr="002C58FF" w:rsidRDefault="007501F4" w:rsidP="007501F4">
      <w:pPr>
        <w:spacing w:line="240" w:lineRule="auto"/>
        <w:rPr>
          <w:rFonts w:ascii="Times New Roman" w:hAnsi="Times New Roman" w:cs="Times New Roman"/>
          <w:sz w:val="26"/>
          <w:szCs w:val="26"/>
          <w:highlight w:val="yellow"/>
        </w:rPr>
      </w:pPr>
      <w:r w:rsidRPr="002C58FF">
        <w:rPr>
          <w:rFonts w:ascii="Times New Roman" w:hAnsi="Times New Roman" w:cs="Times New Roman"/>
          <w:sz w:val="26"/>
          <w:szCs w:val="26"/>
          <w:highlight w:val="yellow"/>
        </w:rPr>
        <w:t>Complimentary Natural Health care council (NHC)</w:t>
      </w:r>
    </w:p>
    <w:p w14:paraId="74DAC6BF" w14:textId="37F4E4F4" w:rsidR="007501F4" w:rsidRPr="002C58FF" w:rsidRDefault="007501F4" w:rsidP="007501F4">
      <w:pPr>
        <w:spacing w:line="240" w:lineRule="auto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  <w:highlight w:val="yellow"/>
        </w:rPr>
        <w:t>National UK Therapist register</w:t>
      </w:r>
    </w:p>
    <w:p w14:paraId="4900296D" w14:textId="32045AB4" w:rsidR="007501F4" w:rsidRPr="002C58FF" w:rsidRDefault="007501F4" w:rsidP="007501F4">
      <w:pPr>
        <w:spacing w:line="240" w:lineRule="auto"/>
        <w:rPr>
          <w:rFonts w:ascii="Times New Roman" w:hAnsi="Times New Roman" w:cs="Times New Roman"/>
          <w:sz w:val="26"/>
          <w:szCs w:val="26"/>
          <w:highlight w:val="red"/>
        </w:rPr>
      </w:pPr>
      <w:r w:rsidRPr="002C58FF">
        <w:rPr>
          <w:rFonts w:ascii="Times New Roman" w:hAnsi="Times New Roman" w:cs="Times New Roman"/>
          <w:sz w:val="26"/>
          <w:szCs w:val="26"/>
          <w:highlight w:val="red"/>
        </w:rPr>
        <w:t>General Osteopath Council (GOC)</w:t>
      </w:r>
    </w:p>
    <w:p w14:paraId="7009A8D7" w14:textId="0FCD91AF" w:rsidR="007501F4" w:rsidRPr="002C58FF" w:rsidRDefault="007501F4" w:rsidP="007501F4">
      <w:pPr>
        <w:spacing w:line="240" w:lineRule="auto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  <w:highlight w:val="red"/>
        </w:rPr>
        <w:t>General Chiropractic Council (GCC)</w:t>
      </w:r>
    </w:p>
    <w:p w14:paraId="5C5A9F72" w14:textId="22BED462" w:rsidR="007501F4" w:rsidRPr="002C58FF" w:rsidRDefault="007501F4" w:rsidP="007501F4">
      <w:pPr>
        <w:spacing w:line="240" w:lineRule="auto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Federation of Holistic Therapies (FHT)</w:t>
      </w:r>
    </w:p>
    <w:p w14:paraId="0DE669C7" w14:textId="77E1A6F4" w:rsidR="007501F4" w:rsidRPr="002C58FF" w:rsidRDefault="007501F4" w:rsidP="007501F4">
      <w:pPr>
        <w:spacing w:line="240" w:lineRule="auto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  <w:highlight w:val="green"/>
        </w:rPr>
        <w:t>World Health Organisation (WHO)</w:t>
      </w:r>
    </w:p>
    <w:p w14:paraId="26CEC55F" w14:textId="11E8360B" w:rsidR="007501F4" w:rsidRPr="002C58FF" w:rsidRDefault="007501F4" w:rsidP="007501F4">
      <w:pPr>
        <w:spacing w:line="240" w:lineRule="auto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United Kingdom Central Council Guidelines</w:t>
      </w:r>
    </w:p>
    <w:p w14:paraId="146E0C28" w14:textId="38671E5A" w:rsidR="007501F4" w:rsidRPr="002C58FF" w:rsidRDefault="007501F4" w:rsidP="007501F4">
      <w:pPr>
        <w:spacing w:line="240" w:lineRule="auto"/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  <w:highlight w:val="green"/>
        </w:rPr>
        <w:t>NICE Guidelines on Complimentary Therapies</w:t>
      </w:r>
      <w:r w:rsidRPr="002C58FF">
        <w:rPr>
          <w:rFonts w:ascii="Times New Roman" w:hAnsi="Times New Roman" w:cs="Times New Roman"/>
          <w:sz w:val="26"/>
          <w:szCs w:val="26"/>
        </w:rPr>
        <w:t xml:space="preserve"> </w:t>
      </w:r>
    </w:p>
    <w:p w14:paraId="67042827" w14:textId="2585489F" w:rsidR="007501F4" w:rsidRPr="002C58FF" w:rsidRDefault="007501F4" w:rsidP="007501F4">
      <w:pPr>
        <w:spacing w:line="240" w:lineRule="auto"/>
        <w:rPr>
          <w:rFonts w:ascii="Times New Roman" w:hAnsi="Times New Roman" w:cs="Times New Roman"/>
          <w:sz w:val="26"/>
          <w:szCs w:val="26"/>
        </w:rPr>
      </w:pPr>
    </w:p>
    <w:p w14:paraId="29CA7DEF" w14:textId="2F28434E" w:rsidR="00046598" w:rsidRPr="002C58FF" w:rsidRDefault="007501F4" w:rsidP="007501F4">
      <w:pPr>
        <w:spacing w:line="240" w:lineRule="auto"/>
        <w:rPr>
          <w:rFonts w:ascii="Times New Roman" w:hAnsi="Times New Roman" w:cs="Times New Roman"/>
          <w:b/>
          <w:bCs/>
          <w:sz w:val="26"/>
          <w:szCs w:val="26"/>
        </w:rPr>
      </w:pPr>
      <w:r w:rsidRPr="002C58FF">
        <w:rPr>
          <w:rFonts w:ascii="Times New Roman" w:hAnsi="Times New Roman" w:cs="Times New Roman"/>
          <w:b/>
          <w:bCs/>
          <w:sz w:val="26"/>
          <w:szCs w:val="26"/>
        </w:rPr>
        <w:t>Knowledge and Understa</w:t>
      </w:r>
      <w:r w:rsidR="00046598" w:rsidRPr="002C58FF">
        <w:rPr>
          <w:rFonts w:ascii="Times New Roman" w:hAnsi="Times New Roman" w:cs="Times New Roman"/>
          <w:b/>
          <w:bCs/>
          <w:sz w:val="26"/>
          <w:szCs w:val="26"/>
        </w:rPr>
        <w:t>nding /20</w:t>
      </w:r>
    </w:p>
    <w:p w14:paraId="27319481" w14:textId="3EC133F4" w:rsidR="007501F4" w:rsidRPr="002C58FF" w:rsidRDefault="00046598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  <w:highlight w:val="yellow"/>
        </w:rPr>
        <w:t xml:space="preserve">Demonstrate your knowledge of what is statutory legislation and voluntary self-regulation and how they differ. </w:t>
      </w:r>
      <w:r w:rsidR="00A7044F" w:rsidRPr="002C58FF">
        <w:rPr>
          <w:rFonts w:ascii="Times New Roman" w:hAnsi="Times New Roman" w:cs="Times New Roman"/>
          <w:sz w:val="26"/>
          <w:szCs w:val="26"/>
          <w:highlight w:val="yellow"/>
        </w:rPr>
        <w:t xml:space="preserve">300 </w:t>
      </w:r>
      <w:r w:rsidR="009A2C67" w:rsidRPr="002C58FF">
        <w:rPr>
          <w:rFonts w:ascii="Times New Roman" w:hAnsi="Times New Roman" w:cs="Times New Roman"/>
          <w:sz w:val="26"/>
          <w:szCs w:val="26"/>
          <w:highlight w:val="yellow"/>
        </w:rPr>
        <w:t>- 4</w:t>
      </w:r>
      <w:r w:rsidR="00A7044F" w:rsidRPr="002C58FF">
        <w:rPr>
          <w:rFonts w:ascii="Times New Roman" w:hAnsi="Times New Roman" w:cs="Times New Roman"/>
          <w:sz w:val="26"/>
          <w:szCs w:val="26"/>
          <w:highlight w:val="yellow"/>
        </w:rPr>
        <w:t>00 words</w:t>
      </w:r>
    </w:p>
    <w:p w14:paraId="71D2C85C" w14:textId="73C69F59" w:rsidR="00046598" w:rsidRPr="002C58FF" w:rsidRDefault="00046598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  <w:highlight w:val="green"/>
        </w:rPr>
        <w:t>Demonstrate your knowledge of</w:t>
      </w:r>
      <w:r w:rsidR="00A7044F" w:rsidRPr="002C58FF">
        <w:rPr>
          <w:rFonts w:ascii="Times New Roman" w:hAnsi="Times New Roman" w:cs="Times New Roman"/>
          <w:sz w:val="26"/>
          <w:szCs w:val="26"/>
          <w:highlight w:val="green"/>
        </w:rPr>
        <w:t xml:space="preserve"> Ethics</w:t>
      </w:r>
      <w:r w:rsidR="00D90E42" w:rsidRPr="002C58FF">
        <w:rPr>
          <w:rFonts w:ascii="Times New Roman" w:hAnsi="Times New Roman" w:cs="Times New Roman"/>
          <w:sz w:val="26"/>
          <w:szCs w:val="26"/>
          <w:highlight w:val="green"/>
        </w:rPr>
        <w:t xml:space="preserve"> related to this field</w:t>
      </w:r>
      <w:r w:rsidRPr="002C58FF">
        <w:rPr>
          <w:rFonts w:ascii="Times New Roman" w:hAnsi="Times New Roman" w:cs="Times New Roman"/>
          <w:sz w:val="26"/>
          <w:szCs w:val="26"/>
          <w:highlight w:val="green"/>
        </w:rPr>
        <w:t>;</w:t>
      </w:r>
      <w:r w:rsidR="00A7044F" w:rsidRPr="002C58FF">
        <w:rPr>
          <w:rFonts w:ascii="Times New Roman" w:hAnsi="Times New Roman" w:cs="Times New Roman"/>
          <w:sz w:val="26"/>
          <w:szCs w:val="26"/>
          <w:highlight w:val="green"/>
        </w:rPr>
        <w:t xml:space="preserve"> 400</w:t>
      </w:r>
      <w:r w:rsidR="009A2C67" w:rsidRPr="002C58FF">
        <w:rPr>
          <w:rFonts w:ascii="Times New Roman" w:hAnsi="Times New Roman" w:cs="Times New Roman"/>
          <w:sz w:val="26"/>
          <w:szCs w:val="26"/>
          <w:highlight w:val="green"/>
        </w:rPr>
        <w:t xml:space="preserve"> </w:t>
      </w:r>
      <w:r w:rsidR="005971E8" w:rsidRPr="002C58FF">
        <w:rPr>
          <w:rFonts w:ascii="Times New Roman" w:hAnsi="Times New Roman" w:cs="Times New Roman"/>
          <w:sz w:val="26"/>
          <w:szCs w:val="26"/>
          <w:highlight w:val="green"/>
        </w:rPr>
        <w:t>-</w:t>
      </w:r>
      <w:r w:rsidR="009A2C67" w:rsidRPr="002C58FF">
        <w:rPr>
          <w:rFonts w:ascii="Times New Roman" w:hAnsi="Times New Roman" w:cs="Times New Roman"/>
          <w:sz w:val="26"/>
          <w:szCs w:val="26"/>
          <w:highlight w:val="green"/>
        </w:rPr>
        <w:t xml:space="preserve"> </w:t>
      </w:r>
      <w:r w:rsidR="005971E8" w:rsidRPr="002C58FF">
        <w:rPr>
          <w:rFonts w:ascii="Times New Roman" w:hAnsi="Times New Roman" w:cs="Times New Roman"/>
          <w:sz w:val="26"/>
          <w:szCs w:val="26"/>
          <w:highlight w:val="green"/>
        </w:rPr>
        <w:t>500</w:t>
      </w:r>
      <w:r w:rsidR="00A7044F" w:rsidRPr="002C58FF">
        <w:rPr>
          <w:rFonts w:ascii="Times New Roman" w:hAnsi="Times New Roman" w:cs="Times New Roman"/>
          <w:sz w:val="26"/>
          <w:szCs w:val="26"/>
          <w:highlight w:val="green"/>
        </w:rPr>
        <w:t xml:space="preserve"> words</w:t>
      </w:r>
    </w:p>
    <w:p w14:paraId="4C99593E" w14:textId="2C45ED4C" w:rsidR="005971E8" w:rsidRPr="002C58FF" w:rsidRDefault="005971E8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Consider the following:</w:t>
      </w:r>
    </w:p>
    <w:p w14:paraId="7D0C1482" w14:textId="3E5D64BD" w:rsidR="00046598" w:rsidRPr="002C58FF" w:rsidRDefault="00046598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GDPR for storing and sharing patient/client’s data</w:t>
      </w:r>
    </w:p>
    <w:p w14:paraId="1FEE6F1E" w14:textId="16E6A304" w:rsidR="00046598" w:rsidRPr="002C58FF" w:rsidRDefault="00046598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Non-maleficence (to do no harm)</w:t>
      </w:r>
    </w:p>
    <w:p w14:paraId="29087D30" w14:textId="1C87B6E4" w:rsidR="00046598" w:rsidRPr="002C58FF" w:rsidRDefault="00046598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lastRenderedPageBreak/>
        <w:t>Consent forms</w:t>
      </w:r>
      <w:r w:rsidR="00A7044F" w:rsidRPr="002C58FF">
        <w:rPr>
          <w:rFonts w:ascii="Times New Roman" w:hAnsi="Times New Roman" w:cs="Times New Roman"/>
          <w:sz w:val="26"/>
          <w:szCs w:val="26"/>
        </w:rPr>
        <w:t xml:space="preserve"> </w:t>
      </w:r>
    </w:p>
    <w:p w14:paraId="3F39D513" w14:textId="68CEA822" w:rsidR="00046598" w:rsidRDefault="00046598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Confidentiality</w:t>
      </w:r>
    </w:p>
    <w:p w14:paraId="5B150FB2" w14:textId="24A2F3F1" w:rsidR="002C58FF" w:rsidRPr="002C58FF" w:rsidRDefault="002C58FF" w:rsidP="007501F4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Educational standards</w:t>
      </w:r>
    </w:p>
    <w:p w14:paraId="055418D0" w14:textId="65E29F39" w:rsidR="00046598" w:rsidRPr="002C58FF" w:rsidRDefault="00046598" w:rsidP="007501F4">
      <w:pPr>
        <w:rPr>
          <w:rFonts w:ascii="Times New Roman" w:hAnsi="Times New Roman" w:cs="Times New Roman"/>
          <w:b/>
          <w:bCs/>
          <w:sz w:val="26"/>
          <w:szCs w:val="26"/>
        </w:rPr>
      </w:pPr>
      <w:r w:rsidRPr="002C58FF">
        <w:rPr>
          <w:rFonts w:ascii="Times New Roman" w:hAnsi="Times New Roman" w:cs="Times New Roman"/>
          <w:b/>
          <w:bCs/>
          <w:sz w:val="26"/>
          <w:szCs w:val="26"/>
        </w:rPr>
        <w:t>COGNITIVE INTELLECTUAL /20</w:t>
      </w:r>
    </w:p>
    <w:p w14:paraId="42034D76" w14:textId="724FB638" w:rsidR="00160B41" w:rsidRPr="002C58FF" w:rsidRDefault="00160B41" w:rsidP="007501F4">
      <w:pPr>
        <w:rPr>
          <w:rFonts w:ascii="Times New Roman" w:hAnsi="Times New Roman" w:cs="Times New Roman"/>
          <w:b/>
          <w:bCs/>
          <w:sz w:val="26"/>
          <w:szCs w:val="26"/>
        </w:rPr>
      </w:pPr>
      <w:r w:rsidRPr="002C58FF">
        <w:rPr>
          <w:rFonts w:ascii="Times New Roman" w:hAnsi="Times New Roman" w:cs="Times New Roman"/>
          <w:b/>
          <w:bCs/>
          <w:sz w:val="26"/>
          <w:szCs w:val="26"/>
        </w:rPr>
        <w:t xml:space="preserve">Use the terms benefits </w:t>
      </w:r>
      <w:r w:rsidR="00FF6DD5" w:rsidRPr="002C58FF">
        <w:rPr>
          <w:rFonts w:ascii="Times New Roman" w:hAnsi="Times New Roman" w:cs="Times New Roman"/>
          <w:b/>
          <w:bCs/>
          <w:sz w:val="26"/>
          <w:szCs w:val="26"/>
        </w:rPr>
        <w:t>and limitations</w:t>
      </w:r>
      <w:r w:rsidRPr="002C58FF">
        <w:rPr>
          <w:rFonts w:ascii="Times New Roman" w:hAnsi="Times New Roman" w:cs="Times New Roman"/>
          <w:b/>
          <w:bCs/>
          <w:sz w:val="26"/>
          <w:szCs w:val="26"/>
        </w:rPr>
        <w:t xml:space="preserve"> </w:t>
      </w:r>
      <w:r w:rsidR="00FF6DD5" w:rsidRPr="002C58FF">
        <w:rPr>
          <w:rFonts w:ascii="Times New Roman" w:hAnsi="Times New Roman" w:cs="Times New Roman"/>
          <w:b/>
          <w:bCs/>
          <w:sz w:val="26"/>
          <w:szCs w:val="26"/>
        </w:rPr>
        <w:t>or advantages</w:t>
      </w:r>
      <w:r w:rsidRPr="002C58FF">
        <w:rPr>
          <w:rFonts w:ascii="Times New Roman" w:hAnsi="Times New Roman" w:cs="Times New Roman"/>
          <w:b/>
          <w:bCs/>
          <w:sz w:val="26"/>
          <w:szCs w:val="26"/>
        </w:rPr>
        <w:t xml:space="preserve"> and disadvantages, positives and negatives or strengths and weaknesses when evaluating the </w:t>
      </w:r>
      <w:proofErr w:type="gramStart"/>
      <w:r w:rsidRPr="002C58FF">
        <w:rPr>
          <w:rFonts w:ascii="Times New Roman" w:hAnsi="Times New Roman" w:cs="Times New Roman"/>
          <w:b/>
          <w:bCs/>
          <w:sz w:val="26"/>
          <w:szCs w:val="26"/>
        </w:rPr>
        <w:t>following;</w:t>
      </w:r>
      <w:proofErr w:type="gramEnd"/>
    </w:p>
    <w:p w14:paraId="7E093D6F" w14:textId="11AD40CC" w:rsidR="00046598" w:rsidRPr="002C58FF" w:rsidRDefault="00046598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  <w:highlight w:val="lightGray"/>
        </w:rPr>
        <w:t>Evaluate the reasons needed for legislation</w:t>
      </w:r>
      <w:r w:rsidR="00A7044F" w:rsidRPr="002C58FF">
        <w:rPr>
          <w:rFonts w:ascii="Times New Roman" w:hAnsi="Times New Roman" w:cs="Times New Roman"/>
          <w:sz w:val="26"/>
          <w:szCs w:val="26"/>
          <w:highlight w:val="lightGray"/>
        </w:rPr>
        <w:t xml:space="preserve"> 400-600 words</w:t>
      </w:r>
    </w:p>
    <w:p w14:paraId="3E9B90D3" w14:textId="2D1D9568" w:rsidR="005971E8" w:rsidRPr="002C58FF" w:rsidRDefault="005971E8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Consider the following:</w:t>
      </w:r>
    </w:p>
    <w:p w14:paraId="312C8F6A" w14:textId="08C68358" w:rsidR="00046598" w:rsidRPr="002C58FF" w:rsidRDefault="00046598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Evaluate the difficulty of how some Complimentary therapies are to regulate due to research</w:t>
      </w:r>
      <w:r w:rsidR="009A2C67" w:rsidRPr="002C58FF">
        <w:rPr>
          <w:rFonts w:ascii="Times New Roman" w:hAnsi="Times New Roman" w:cs="Times New Roman"/>
          <w:sz w:val="26"/>
          <w:szCs w:val="26"/>
        </w:rPr>
        <w:t>.</w:t>
      </w:r>
    </w:p>
    <w:p w14:paraId="059DDBE0" w14:textId="25DC200E" w:rsidR="00046598" w:rsidRPr="002C58FF" w:rsidRDefault="00046598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Evaluate who the legislation systems work for</w:t>
      </w:r>
      <w:r w:rsidR="009A2C67" w:rsidRPr="002C58FF">
        <w:rPr>
          <w:rFonts w:ascii="Times New Roman" w:hAnsi="Times New Roman" w:cs="Times New Roman"/>
          <w:sz w:val="26"/>
          <w:szCs w:val="26"/>
        </w:rPr>
        <w:t>.</w:t>
      </w:r>
    </w:p>
    <w:p w14:paraId="307D0F87" w14:textId="0C94217F" w:rsidR="003A5242" w:rsidRPr="002C58FF" w:rsidRDefault="003A5242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Contrast the UK legislation on complementary therapies against the USA.</w:t>
      </w:r>
    </w:p>
    <w:p w14:paraId="18B78A9E" w14:textId="544D99E0" w:rsidR="00046598" w:rsidRPr="002C58FF" w:rsidRDefault="00046598" w:rsidP="007501F4">
      <w:pPr>
        <w:rPr>
          <w:rFonts w:ascii="Times New Roman" w:hAnsi="Times New Roman" w:cs="Times New Roman"/>
          <w:sz w:val="26"/>
          <w:szCs w:val="26"/>
        </w:rPr>
      </w:pPr>
    </w:p>
    <w:p w14:paraId="6DB1D2C8" w14:textId="7126FC4F" w:rsidR="00046598" w:rsidRPr="002C58FF" w:rsidRDefault="00046598" w:rsidP="007501F4">
      <w:pPr>
        <w:rPr>
          <w:rFonts w:ascii="Times New Roman" w:hAnsi="Times New Roman" w:cs="Times New Roman"/>
          <w:b/>
          <w:bCs/>
          <w:sz w:val="26"/>
          <w:szCs w:val="26"/>
        </w:rPr>
      </w:pPr>
      <w:r w:rsidRPr="002C58FF">
        <w:rPr>
          <w:rFonts w:ascii="Times New Roman" w:hAnsi="Times New Roman" w:cs="Times New Roman"/>
          <w:b/>
          <w:bCs/>
          <w:sz w:val="26"/>
          <w:szCs w:val="26"/>
        </w:rPr>
        <w:t>PRACTICAL APPLICATION /20</w:t>
      </w:r>
    </w:p>
    <w:p w14:paraId="7FAA4B5F" w14:textId="703779E3" w:rsidR="00160B41" w:rsidRPr="002C58FF" w:rsidRDefault="00160B41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  <w:highlight w:val="cyan"/>
        </w:rPr>
        <w:t>Include what do the membership bodies and legislation provide for the therapist and member of the public.</w:t>
      </w:r>
      <w:r w:rsidRPr="002C58FF">
        <w:rPr>
          <w:rFonts w:ascii="Times New Roman" w:hAnsi="Times New Roman" w:cs="Times New Roman"/>
          <w:sz w:val="26"/>
          <w:szCs w:val="26"/>
        </w:rPr>
        <w:t xml:space="preserve"> </w:t>
      </w:r>
    </w:p>
    <w:p w14:paraId="1B4BF8D8" w14:textId="09904B16" w:rsidR="00160B41" w:rsidRPr="002C58FF" w:rsidRDefault="00160B41" w:rsidP="007501F4">
      <w:pPr>
        <w:rPr>
          <w:rFonts w:ascii="Times New Roman" w:hAnsi="Times New Roman" w:cs="Times New Roman"/>
          <w:sz w:val="26"/>
          <w:szCs w:val="26"/>
          <w:highlight w:val="cyan"/>
        </w:rPr>
      </w:pPr>
      <w:r w:rsidRPr="002C58FF">
        <w:rPr>
          <w:rFonts w:ascii="Times New Roman" w:hAnsi="Times New Roman" w:cs="Times New Roman"/>
          <w:sz w:val="26"/>
          <w:szCs w:val="26"/>
          <w:highlight w:val="cyan"/>
        </w:rPr>
        <w:t xml:space="preserve">Include how do therapists become members of statutory or voluntary organisations. What is required of the therapists? </w:t>
      </w:r>
    </w:p>
    <w:p w14:paraId="7F9D4E6D" w14:textId="0EDCD144" w:rsidR="006818CC" w:rsidRPr="002C58FF" w:rsidRDefault="006818CC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  <w:highlight w:val="cyan"/>
        </w:rPr>
        <w:t>400</w:t>
      </w:r>
      <w:r w:rsidR="002C58FF" w:rsidRPr="002C58FF">
        <w:rPr>
          <w:rFonts w:ascii="Times New Roman" w:hAnsi="Times New Roman" w:cs="Times New Roman"/>
          <w:sz w:val="26"/>
          <w:szCs w:val="26"/>
          <w:highlight w:val="cyan"/>
        </w:rPr>
        <w:t xml:space="preserve"> </w:t>
      </w:r>
      <w:r w:rsidR="005971E8" w:rsidRPr="002C58FF">
        <w:rPr>
          <w:rFonts w:ascii="Times New Roman" w:hAnsi="Times New Roman" w:cs="Times New Roman"/>
          <w:sz w:val="26"/>
          <w:szCs w:val="26"/>
          <w:highlight w:val="cyan"/>
        </w:rPr>
        <w:t>-</w:t>
      </w:r>
      <w:r w:rsidR="002C58FF" w:rsidRPr="002C58FF">
        <w:rPr>
          <w:rFonts w:ascii="Times New Roman" w:hAnsi="Times New Roman" w:cs="Times New Roman"/>
          <w:sz w:val="26"/>
          <w:szCs w:val="26"/>
          <w:highlight w:val="cyan"/>
        </w:rPr>
        <w:t xml:space="preserve"> </w:t>
      </w:r>
      <w:r w:rsidR="005971E8" w:rsidRPr="002C58FF">
        <w:rPr>
          <w:rFonts w:ascii="Times New Roman" w:hAnsi="Times New Roman" w:cs="Times New Roman"/>
          <w:sz w:val="26"/>
          <w:szCs w:val="26"/>
          <w:highlight w:val="cyan"/>
        </w:rPr>
        <w:t>600</w:t>
      </w:r>
      <w:r w:rsidRPr="002C58FF">
        <w:rPr>
          <w:rFonts w:ascii="Times New Roman" w:hAnsi="Times New Roman" w:cs="Times New Roman"/>
          <w:sz w:val="26"/>
          <w:szCs w:val="26"/>
          <w:highlight w:val="cyan"/>
        </w:rPr>
        <w:t xml:space="preserve"> words</w:t>
      </w:r>
    </w:p>
    <w:p w14:paraId="2A3B157D" w14:textId="1501956F" w:rsidR="00A97A8B" w:rsidRPr="002C58FF" w:rsidRDefault="00A97A8B" w:rsidP="007501F4">
      <w:pPr>
        <w:rPr>
          <w:rFonts w:ascii="Times New Roman" w:hAnsi="Times New Roman" w:cs="Times New Roman"/>
          <w:b/>
          <w:bCs/>
          <w:sz w:val="26"/>
          <w:szCs w:val="26"/>
        </w:rPr>
      </w:pPr>
      <w:r w:rsidRPr="002C58FF">
        <w:rPr>
          <w:rFonts w:ascii="Times New Roman" w:hAnsi="Times New Roman" w:cs="Times New Roman"/>
          <w:b/>
          <w:bCs/>
          <w:sz w:val="26"/>
          <w:szCs w:val="26"/>
        </w:rPr>
        <w:t>Transferable skills /20</w:t>
      </w:r>
    </w:p>
    <w:p w14:paraId="7ACF6D86" w14:textId="5A50BA2C" w:rsidR="002C58FF" w:rsidRPr="002C58FF" w:rsidRDefault="002C58FF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You are expected to:</w:t>
      </w:r>
    </w:p>
    <w:p w14:paraId="5DAAD17B" w14:textId="4854DDD7" w:rsidR="00F2404C" w:rsidRPr="002C58FF" w:rsidRDefault="00A97A8B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 xml:space="preserve">Make factual statements not opinion and show that you can back them up. </w:t>
      </w:r>
      <w:r w:rsidR="00F2404C" w:rsidRPr="002C58FF">
        <w:rPr>
          <w:rFonts w:ascii="Times New Roman" w:hAnsi="Times New Roman" w:cs="Times New Roman"/>
          <w:sz w:val="26"/>
          <w:szCs w:val="26"/>
        </w:rPr>
        <w:t xml:space="preserve"> </w:t>
      </w:r>
    </w:p>
    <w:p w14:paraId="78CE7560" w14:textId="3FEF62B7" w:rsidR="00A97A8B" w:rsidRPr="002C58FF" w:rsidRDefault="00F2404C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 xml:space="preserve">Have a good structure, introduction, main body and conclude your findings about the legislations systems currently in place.  </w:t>
      </w:r>
    </w:p>
    <w:p w14:paraId="3B2009F7" w14:textId="14E03686" w:rsidR="00A97A8B" w:rsidRPr="002C58FF" w:rsidRDefault="00A97A8B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Use academic fonts and 1.5 line spacing</w:t>
      </w:r>
      <w:r w:rsidR="00604B51" w:rsidRPr="002C58FF">
        <w:rPr>
          <w:rFonts w:ascii="Times New Roman" w:hAnsi="Times New Roman" w:cs="Times New Roman"/>
          <w:sz w:val="26"/>
          <w:szCs w:val="26"/>
        </w:rPr>
        <w:t>.</w:t>
      </w:r>
    </w:p>
    <w:p w14:paraId="68DE86DE" w14:textId="7898688D" w:rsidR="00A97A8B" w:rsidRPr="002C58FF" w:rsidRDefault="00A97A8B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</w:rPr>
        <w:t>Use Harvard referencing system correctly within your main body and reference list</w:t>
      </w:r>
      <w:r w:rsidR="00604B51" w:rsidRPr="002C58FF">
        <w:rPr>
          <w:rFonts w:ascii="Times New Roman" w:hAnsi="Times New Roman" w:cs="Times New Roman"/>
          <w:sz w:val="26"/>
          <w:szCs w:val="26"/>
        </w:rPr>
        <w:t>.</w:t>
      </w:r>
    </w:p>
    <w:p w14:paraId="1F865CB6" w14:textId="2F818CF2" w:rsidR="00A97A8B" w:rsidRPr="002C58FF" w:rsidRDefault="00A97A8B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  <w:highlight w:val="magenta"/>
        </w:rPr>
        <w:t>Give your recommendations on how you think complimentary regulation systems could be</w:t>
      </w:r>
      <w:r w:rsidR="00604B51" w:rsidRPr="002C58FF">
        <w:rPr>
          <w:rFonts w:ascii="Times New Roman" w:hAnsi="Times New Roman" w:cs="Times New Roman"/>
          <w:sz w:val="26"/>
          <w:szCs w:val="26"/>
          <w:highlight w:val="magenta"/>
        </w:rPr>
        <w:t>.</w:t>
      </w:r>
    </w:p>
    <w:p w14:paraId="64DF4EE5" w14:textId="7AC95B28" w:rsidR="00160B41" w:rsidRPr="002C58FF" w:rsidRDefault="00F2404C" w:rsidP="007501F4">
      <w:pPr>
        <w:rPr>
          <w:rFonts w:ascii="Times New Roman" w:hAnsi="Times New Roman" w:cs="Times New Roman"/>
          <w:sz w:val="26"/>
          <w:szCs w:val="26"/>
        </w:rPr>
      </w:pPr>
      <w:r w:rsidRPr="002C58FF">
        <w:rPr>
          <w:rFonts w:ascii="Times New Roman" w:hAnsi="Times New Roman" w:cs="Times New Roman"/>
          <w:sz w:val="26"/>
          <w:szCs w:val="26"/>
          <w:highlight w:val="green"/>
        </w:rPr>
        <w:t>Give recommendations on h</w:t>
      </w:r>
      <w:r w:rsidR="00A97A8B" w:rsidRPr="002C58FF">
        <w:rPr>
          <w:rFonts w:ascii="Times New Roman" w:hAnsi="Times New Roman" w:cs="Times New Roman"/>
          <w:sz w:val="26"/>
          <w:szCs w:val="26"/>
          <w:highlight w:val="green"/>
        </w:rPr>
        <w:t>ow the public can be informed more on</w:t>
      </w:r>
      <w:r w:rsidRPr="002C58FF">
        <w:rPr>
          <w:rFonts w:ascii="Times New Roman" w:hAnsi="Times New Roman" w:cs="Times New Roman"/>
          <w:sz w:val="26"/>
          <w:szCs w:val="26"/>
          <w:highlight w:val="green"/>
        </w:rPr>
        <w:t xml:space="preserve"> the CAM therapists’</w:t>
      </w:r>
      <w:r w:rsidR="00A97A8B" w:rsidRPr="002C58FF">
        <w:rPr>
          <w:rFonts w:ascii="Times New Roman" w:hAnsi="Times New Roman" w:cs="Times New Roman"/>
          <w:sz w:val="26"/>
          <w:szCs w:val="26"/>
          <w:highlight w:val="green"/>
        </w:rPr>
        <w:t xml:space="preserve"> qualifications and their membership bodies.</w:t>
      </w:r>
      <w:r w:rsidR="00A97A8B" w:rsidRPr="002C58FF">
        <w:rPr>
          <w:rFonts w:ascii="Times New Roman" w:hAnsi="Times New Roman" w:cs="Times New Roman"/>
          <w:sz w:val="26"/>
          <w:szCs w:val="26"/>
        </w:rPr>
        <w:t xml:space="preserve"> </w:t>
      </w:r>
    </w:p>
    <w:p w14:paraId="46F8C90B" w14:textId="77777777" w:rsidR="00046598" w:rsidRPr="00A97A8B" w:rsidRDefault="00046598" w:rsidP="007501F4">
      <w:pPr>
        <w:rPr>
          <w:rFonts w:ascii="Times New Roman" w:hAnsi="Times New Roman" w:cs="Times New Roman"/>
          <w:sz w:val="24"/>
          <w:szCs w:val="24"/>
        </w:rPr>
      </w:pPr>
    </w:p>
    <w:sectPr w:rsidR="00046598" w:rsidRPr="00A97A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501F4"/>
    <w:rsid w:val="00046598"/>
    <w:rsid w:val="00160B41"/>
    <w:rsid w:val="001D2564"/>
    <w:rsid w:val="001D6B99"/>
    <w:rsid w:val="002C58FF"/>
    <w:rsid w:val="003A5242"/>
    <w:rsid w:val="004D0A04"/>
    <w:rsid w:val="004E526A"/>
    <w:rsid w:val="005971E8"/>
    <w:rsid w:val="00604B51"/>
    <w:rsid w:val="006818CC"/>
    <w:rsid w:val="007501F4"/>
    <w:rsid w:val="0075627B"/>
    <w:rsid w:val="008D6EA8"/>
    <w:rsid w:val="008F6829"/>
    <w:rsid w:val="00997B24"/>
    <w:rsid w:val="009A2C67"/>
    <w:rsid w:val="009A5F6C"/>
    <w:rsid w:val="00A7044F"/>
    <w:rsid w:val="00A97A8B"/>
    <w:rsid w:val="00C0529B"/>
    <w:rsid w:val="00C122D7"/>
    <w:rsid w:val="00D90E42"/>
    <w:rsid w:val="00F2404C"/>
    <w:rsid w:val="00F7492D"/>
    <w:rsid w:val="00FF6D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0D95A"/>
  <w15:chartTrackingRefBased/>
  <w15:docId w15:val="{BD335B14-6E97-4EF0-85E7-33FC5723D4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F6DD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6DD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393</Words>
  <Characters>2241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langford</dc:creator>
  <cp:keywords/>
  <dc:description/>
  <cp:lastModifiedBy>Mark Gallagher-Read</cp:lastModifiedBy>
  <cp:revision>7</cp:revision>
  <cp:lastPrinted>2020-03-10T11:18:00Z</cp:lastPrinted>
  <dcterms:created xsi:type="dcterms:W3CDTF">2020-07-14T07:48:00Z</dcterms:created>
  <dcterms:modified xsi:type="dcterms:W3CDTF">2020-07-14T07:54:00Z</dcterms:modified>
</cp:coreProperties>
</file>