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B3B72" w14:textId="520A3493" w:rsidR="003A5702" w:rsidRDefault="00FB791E" w:rsidP="00FB791E">
      <w:pPr>
        <w:jc w:val="center"/>
        <w:rPr>
          <w:rFonts w:ascii="Century Schoolbook" w:hAnsi="Century Schoolbook"/>
          <w:b/>
          <w:bCs/>
          <w:u w:val="single"/>
        </w:rPr>
      </w:pPr>
      <w:r w:rsidRPr="00FB791E">
        <w:rPr>
          <w:rFonts w:ascii="Century Schoolbook" w:hAnsi="Century Schoolbook"/>
          <w:b/>
          <w:bCs/>
          <w:sz w:val="36"/>
          <w:szCs w:val="36"/>
          <w:u w:val="single"/>
        </w:rPr>
        <w:t>The 1988 Education Reform Act and its impact on the UK education system</w:t>
      </w:r>
    </w:p>
    <w:p w14:paraId="13A31EA5" w14:textId="77777777" w:rsidR="00073F18" w:rsidRDefault="00073F18" w:rsidP="00FB791E">
      <w:pPr>
        <w:spacing w:line="360" w:lineRule="auto"/>
        <w:rPr>
          <w:rFonts w:ascii="Century Schoolbook" w:hAnsi="Century Schoolbook"/>
          <w:b/>
          <w:bCs/>
          <w:u w:val="single"/>
        </w:rPr>
      </w:pPr>
    </w:p>
    <w:p w14:paraId="2DF047DE" w14:textId="6ECF5C3F" w:rsidR="00000801" w:rsidRDefault="00000801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The 1988 Education Reform Act (ERA) was significant to the evolution of the UK education system in that it introduced the national curriculum and standardised testing alongside</w:t>
      </w:r>
      <w:r w:rsidR="00F60157">
        <w:rPr>
          <w:rFonts w:ascii="Century Schoolbook" w:hAnsi="Century Schoolbook"/>
        </w:rPr>
        <w:t xml:space="preserve"> establishing local management of schools (LMS),</w:t>
      </w:r>
      <w:r>
        <w:rPr>
          <w:rFonts w:ascii="Century Schoolbook" w:hAnsi="Century Schoolbook"/>
        </w:rPr>
        <w:t xml:space="preserve"> removing financial control from local authorities and handing it directly to schools</w:t>
      </w:r>
      <w:r w:rsidR="00F60157">
        <w:rPr>
          <w:rFonts w:ascii="Century Schoolbook" w:hAnsi="Century Schoolbook"/>
        </w:rPr>
        <w:t xml:space="preserve"> </w:t>
      </w:r>
      <w:r>
        <w:rPr>
          <w:rFonts w:ascii="Century Schoolbook" w:hAnsi="Century Schoolbook"/>
        </w:rPr>
        <w:t>(</w:t>
      </w:r>
      <w:r w:rsidR="00F60157">
        <w:rPr>
          <w:rFonts w:ascii="Century Schoolbook" w:hAnsi="Century Schoolbook"/>
        </w:rPr>
        <w:t>Ward 2013)</w:t>
      </w:r>
      <w:r w:rsidR="00587BA2">
        <w:rPr>
          <w:rFonts w:ascii="Century Schoolbook" w:hAnsi="Century Schoolbook"/>
        </w:rPr>
        <w:t>.</w:t>
      </w:r>
    </w:p>
    <w:p w14:paraId="2CEE4E56" w14:textId="60B21DC5" w:rsidR="00D97796" w:rsidRDefault="000A2887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Following a lengthy</w:t>
      </w:r>
      <w:r w:rsidR="006024A0">
        <w:rPr>
          <w:rFonts w:ascii="Century Schoolbook" w:hAnsi="Century Schoolbook"/>
        </w:rPr>
        <w:t xml:space="preserve"> consensus on education</w:t>
      </w:r>
      <w:r w:rsidR="00852FC4">
        <w:rPr>
          <w:rFonts w:ascii="Century Schoolbook" w:hAnsi="Century Schoolbook"/>
        </w:rPr>
        <w:t xml:space="preserve">, the 1970’s </w:t>
      </w:r>
      <w:r w:rsidR="00EB1FFE">
        <w:rPr>
          <w:rFonts w:ascii="Century Schoolbook" w:hAnsi="Century Schoolbook"/>
        </w:rPr>
        <w:t xml:space="preserve">and it’s new political climate introduced </w:t>
      </w:r>
      <w:r w:rsidR="00D97796">
        <w:rPr>
          <w:rFonts w:ascii="Century Schoolbook" w:hAnsi="Century Schoolbook"/>
        </w:rPr>
        <w:t>new concerns on the nature of the education system</w:t>
      </w:r>
      <w:r w:rsidR="00D62DFE">
        <w:rPr>
          <w:rFonts w:ascii="Century Schoolbook" w:hAnsi="Century Schoolbook"/>
        </w:rPr>
        <w:t>. Ward (2013) cites</w:t>
      </w:r>
      <w:r w:rsidR="00EA5C7B">
        <w:rPr>
          <w:rFonts w:ascii="Century Schoolbook" w:hAnsi="Century Schoolbook"/>
        </w:rPr>
        <w:t xml:space="preserve"> the ongoing oil crisis and Britain’s </w:t>
      </w:r>
      <w:r w:rsidR="009A6F2A">
        <w:rPr>
          <w:rFonts w:ascii="Century Schoolbook" w:hAnsi="Century Schoolbook"/>
        </w:rPr>
        <w:t>loss of colonial control in the Middle East</w:t>
      </w:r>
      <w:r w:rsidR="008105EB">
        <w:rPr>
          <w:rFonts w:ascii="Century Schoolbook" w:hAnsi="Century Schoolbook"/>
        </w:rPr>
        <w:t xml:space="preserve"> along with the breakdown of traditional moral codes as the source of a </w:t>
      </w:r>
      <w:r w:rsidR="00C9764D">
        <w:rPr>
          <w:rFonts w:ascii="Century Schoolbook" w:hAnsi="Century Schoolbook"/>
        </w:rPr>
        <w:t>need for a political scapegoat.</w:t>
      </w:r>
      <w:r w:rsidR="00E53045">
        <w:rPr>
          <w:rFonts w:ascii="Century Schoolbook" w:hAnsi="Century Schoolbook"/>
        </w:rPr>
        <w:t xml:space="preserve"> Bartlett and Burton (</w:t>
      </w:r>
      <w:r w:rsidR="006010C1">
        <w:rPr>
          <w:rFonts w:ascii="Century Schoolbook" w:hAnsi="Century Schoolbook"/>
        </w:rPr>
        <w:t>2016</w:t>
      </w:r>
      <w:r w:rsidR="00755A03">
        <w:rPr>
          <w:rFonts w:ascii="Century Schoolbook" w:hAnsi="Century Schoolbook"/>
        </w:rPr>
        <w:t>, p.94</w:t>
      </w:r>
      <w:r w:rsidR="006010C1">
        <w:rPr>
          <w:rFonts w:ascii="Century Schoolbook" w:hAnsi="Century Schoolbook"/>
        </w:rPr>
        <w:t>)</w:t>
      </w:r>
      <w:r w:rsidR="00E612FE">
        <w:rPr>
          <w:rFonts w:ascii="Century Schoolbook" w:hAnsi="Century Schoolbook"/>
        </w:rPr>
        <w:t xml:space="preserve"> not</w:t>
      </w:r>
      <w:r w:rsidR="00EA2238">
        <w:rPr>
          <w:rFonts w:ascii="Century Schoolbook" w:hAnsi="Century Schoolbook"/>
        </w:rPr>
        <w:t>e</w:t>
      </w:r>
      <w:r w:rsidR="00E612FE">
        <w:rPr>
          <w:rFonts w:ascii="Century Schoolbook" w:hAnsi="Century Schoolbook"/>
        </w:rPr>
        <w:t xml:space="preserve"> a “growing public concer</w:t>
      </w:r>
      <w:r w:rsidR="00BA32C5">
        <w:rPr>
          <w:rFonts w:ascii="Century Schoolbook" w:hAnsi="Century Schoolbook"/>
        </w:rPr>
        <w:t>n regarding education which was actively fuelled by the media</w:t>
      </w:r>
      <w:r w:rsidR="00EA2238">
        <w:rPr>
          <w:rFonts w:ascii="Century Schoolbook" w:hAnsi="Century Schoolbook"/>
        </w:rPr>
        <w:t>”</w:t>
      </w:r>
      <w:r w:rsidR="00DE1FEB">
        <w:rPr>
          <w:rFonts w:ascii="Century Schoolbook" w:hAnsi="Century Schoolbook"/>
        </w:rPr>
        <w:t xml:space="preserve"> with focus on </w:t>
      </w:r>
      <w:r w:rsidR="00EA65CA">
        <w:rPr>
          <w:rFonts w:ascii="Century Schoolbook" w:hAnsi="Century Schoolbook"/>
        </w:rPr>
        <w:t>“progressive and child centred approaches”</w:t>
      </w:r>
      <w:r w:rsidR="000E0800">
        <w:rPr>
          <w:rFonts w:ascii="Century Schoolbook" w:hAnsi="Century Schoolbook"/>
        </w:rPr>
        <w:t xml:space="preserve"> which supposedly led to a l</w:t>
      </w:r>
      <w:r w:rsidR="00CD526A">
        <w:rPr>
          <w:rFonts w:ascii="Century Schoolbook" w:hAnsi="Century Schoolbook"/>
        </w:rPr>
        <w:t>a</w:t>
      </w:r>
      <w:r w:rsidR="000E0800">
        <w:rPr>
          <w:rFonts w:ascii="Century Schoolbook" w:hAnsi="Century Schoolbook"/>
        </w:rPr>
        <w:t xml:space="preserve">ck of discipline and direction in </w:t>
      </w:r>
      <w:r w:rsidR="00CD526A">
        <w:rPr>
          <w:rFonts w:ascii="Century Schoolbook" w:hAnsi="Century Schoolbook"/>
        </w:rPr>
        <w:t>children’s</w:t>
      </w:r>
      <w:r w:rsidR="000E0800">
        <w:rPr>
          <w:rFonts w:ascii="Century Schoolbook" w:hAnsi="Century Schoolbook"/>
        </w:rPr>
        <w:t xml:space="preserve"> learning</w:t>
      </w:r>
      <w:r w:rsidR="00CD526A">
        <w:rPr>
          <w:rFonts w:ascii="Century Schoolbook" w:hAnsi="Century Schoolbook"/>
        </w:rPr>
        <w:t xml:space="preserve"> </w:t>
      </w:r>
      <w:r w:rsidR="005B3992">
        <w:rPr>
          <w:rFonts w:ascii="Century Schoolbook" w:hAnsi="Century Schoolbook"/>
        </w:rPr>
        <w:t xml:space="preserve">ultimately failing to </w:t>
      </w:r>
      <w:r w:rsidR="00A96149">
        <w:rPr>
          <w:rFonts w:ascii="Century Schoolbook" w:hAnsi="Century Schoolbook"/>
        </w:rPr>
        <w:t>teach children basic skills.</w:t>
      </w:r>
      <w:r w:rsidR="003B4196">
        <w:rPr>
          <w:rFonts w:ascii="Century Schoolbook" w:hAnsi="Century Schoolbook"/>
        </w:rPr>
        <w:t xml:space="preserve"> These basic skills were argued to be the foundations of success for </w:t>
      </w:r>
      <w:r w:rsidR="00AE63E4">
        <w:rPr>
          <w:rFonts w:ascii="Century Schoolbook" w:hAnsi="Century Schoolbook"/>
        </w:rPr>
        <w:t xml:space="preserve">the new rising global economies in Asia which were undercutting British </w:t>
      </w:r>
      <w:r w:rsidR="00CD4574">
        <w:rPr>
          <w:rFonts w:ascii="Century Schoolbook" w:hAnsi="Century Schoolbook"/>
        </w:rPr>
        <w:t>business</w:t>
      </w:r>
      <w:r w:rsidR="00B6760E">
        <w:rPr>
          <w:rFonts w:ascii="Century Schoolbook" w:hAnsi="Century Schoolbook"/>
        </w:rPr>
        <w:t>. T</w:t>
      </w:r>
      <w:r w:rsidR="00CE165F">
        <w:rPr>
          <w:rFonts w:ascii="Century Schoolbook" w:hAnsi="Century Schoolbook"/>
        </w:rPr>
        <w:t xml:space="preserve">he education system needed to be reconstructed in order to </w:t>
      </w:r>
      <w:r w:rsidR="004427FB">
        <w:rPr>
          <w:rFonts w:ascii="Century Schoolbook" w:hAnsi="Century Schoolbook"/>
        </w:rPr>
        <w:t>make British industry a competitor on the world stage</w:t>
      </w:r>
      <w:r w:rsidR="00A077BD">
        <w:rPr>
          <w:rFonts w:ascii="Century Schoolbook" w:hAnsi="Century Schoolbook"/>
        </w:rPr>
        <w:t xml:space="preserve"> “by becoming more vocationally orientated” (Ward 2013).</w:t>
      </w:r>
      <w:r w:rsidR="00095B22">
        <w:rPr>
          <w:rFonts w:ascii="Century Schoolbook" w:hAnsi="Century Schoolbook"/>
        </w:rPr>
        <w:t xml:space="preserve"> This n</w:t>
      </w:r>
      <w:r w:rsidR="002C68BB">
        <w:rPr>
          <w:rFonts w:ascii="Century Schoolbook" w:hAnsi="Century Schoolbook"/>
        </w:rPr>
        <w:t xml:space="preserve">ew political landscape culminated in Callaghan’s </w:t>
      </w:r>
      <w:r w:rsidR="00710414">
        <w:rPr>
          <w:rFonts w:ascii="Century Schoolbook" w:hAnsi="Century Schoolbook"/>
        </w:rPr>
        <w:t>1976 Ruskin speech (cited in Ward 2013</w:t>
      </w:r>
      <w:r w:rsidR="00DF7B7D">
        <w:rPr>
          <w:rFonts w:ascii="Century Schoolbook" w:hAnsi="Century Schoolbook"/>
        </w:rPr>
        <w:t>, p.5</w:t>
      </w:r>
      <w:r w:rsidR="00710414">
        <w:rPr>
          <w:rFonts w:ascii="Century Schoolbook" w:hAnsi="Century Schoolbook"/>
        </w:rPr>
        <w:t xml:space="preserve">) which </w:t>
      </w:r>
      <w:r w:rsidR="00841655">
        <w:rPr>
          <w:rFonts w:ascii="Century Schoolbook" w:hAnsi="Century Schoolbook"/>
        </w:rPr>
        <w:t>p</w:t>
      </w:r>
      <w:r w:rsidR="006C285A">
        <w:rPr>
          <w:rFonts w:ascii="Century Schoolbook" w:hAnsi="Century Schoolbook"/>
        </w:rPr>
        <w:t xml:space="preserve">ointed the finger at schools </w:t>
      </w:r>
      <w:r w:rsidR="005039DF">
        <w:rPr>
          <w:rFonts w:ascii="Century Schoolbook" w:hAnsi="Century Schoolbook"/>
        </w:rPr>
        <w:t xml:space="preserve">for not preparing young people for industry and being the cause </w:t>
      </w:r>
      <w:r w:rsidR="002350FA">
        <w:rPr>
          <w:rFonts w:ascii="Century Schoolbook" w:hAnsi="Century Schoolbook"/>
        </w:rPr>
        <w:t>of “the nation’s economic and social ills”.</w:t>
      </w:r>
    </w:p>
    <w:p w14:paraId="317EA100" w14:textId="7DF00431" w:rsidR="00D24105" w:rsidRDefault="00D24105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With Margaret Thatcher</w:t>
      </w:r>
      <w:r w:rsidR="00301056">
        <w:rPr>
          <w:rFonts w:ascii="Century Schoolbook" w:hAnsi="Century Schoolbook"/>
        </w:rPr>
        <w:t xml:space="preserve">’s conservative government coming to power in 1979, </w:t>
      </w:r>
      <w:r w:rsidR="00587BA2">
        <w:rPr>
          <w:rFonts w:ascii="Century Schoolbook" w:hAnsi="Century Schoolbook"/>
        </w:rPr>
        <w:t>a</w:t>
      </w:r>
      <w:r w:rsidR="009641C7">
        <w:rPr>
          <w:rFonts w:ascii="Century Schoolbook" w:hAnsi="Century Schoolbook"/>
        </w:rPr>
        <w:t xml:space="preserve"> new political ideology</w:t>
      </w:r>
      <w:r w:rsidR="00B50091">
        <w:rPr>
          <w:rFonts w:ascii="Century Schoolbook" w:hAnsi="Century Schoolbook"/>
        </w:rPr>
        <w:t>, neo-liberalism,</w:t>
      </w:r>
      <w:r w:rsidR="009641C7">
        <w:rPr>
          <w:rFonts w:ascii="Century Schoolbook" w:hAnsi="Century Schoolbook"/>
        </w:rPr>
        <w:t xml:space="preserve"> was wielded to confront </w:t>
      </w:r>
      <w:r w:rsidR="009721A2">
        <w:rPr>
          <w:rFonts w:ascii="Century Schoolbook" w:hAnsi="Century Schoolbook"/>
        </w:rPr>
        <w:t xml:space="preserve">the </w:t>
      </w:r>
      <w:r w:rsidR="00640B8F">
        <w:rPr>
          <w:rFonts w:ascii="Century Schoolbook" w:hAnsi="Century Schoolbook"/>
        </w:rPr>
        <w:t>“economic and social ills” of the country.</w:t>
      </w:r>
      <w:r w:rsidR="009B5386">
        <w:rPr>
          <w:rFonts w:ascii="Century Schoolbook" w:hAnsi="Century Schoolbook"/>
        </w:rPr>
        <w:t xml:space="preserve"> It is important to consider the </w:t>
      </w:r>
      <w:r w:rsidR="00B50091">
        <w:rPr>
          <w:rFonts w:ascii="Century Schoolbook" w:hAnsi="Century Schoolbook"/>
        </w:rPr>
        <w:t>principles of neo-liberalism</w:t>
      </w:r>
      <w:r w:rsidR="00455A17">
        <w:rPr>
          <w:rFonts w:ascii="Century Schoolbook" w:hAnsi="Century Schoolbook"/>
        </w:rPr>
        <w:t xml:space="preserve"> which </w:t>
      </w:r>
      <w:r w:rsidR="009521D7">
        <w:rPr>
          <w:rFonts w:ascii="Century Schoolbook" w:hAnsi="Century Schoolbook"/>
        </w:rPr>
        <w:t>emphasis</w:t>
      </w:r>
      <w:r w:rsidR="00A20B87">
        <w:rPr>
          <w:rFonts w:ascii="Century Schoolbook" w:hAnsi="Century Schoolbook"/>
        </w:rPr>
        <w:t>es</w:t>
      </w:r>
      <w:r w:rsidR="009521D7">
        <w:rPr>
          <w:rFonts w:ascii="Century Schoolbook" w:hAnsi="Century Schoolbook"/>
        </w:rPr>
        <w:t xml:space="preserve"> the freedom of individual choice </w:t>
      </w:r>
      <w:r w:rsidR="00C72C70">
        <w:rPr>
          <w:rFonts w:ascii="Century Schoolbook" w:hAnsi="Century Schoolbook"/>
        </w:rPr>
        <w:t xml:space="preserve">in </w:t>
      </w:r>
      <w:r w:rsidR="000D66E3">
        <w:rPr>
          <w:rFonts w:ascii="Century Schoolbook" w:hAnsi="Century Schoolbook"/>
        </w:rPr>
        <w:t xml:space="preserve">highly competitive </w:t>
      </w:r>
      <w:r w:rsidR="00A20B87">
        <w:rPr>
          <w:rFonts w:ascii="Century Schoolbook" w:hAnsi="Century Schoolbook"/>
        </w:rPr>
        <w:t>markets that are unencumbered by state regulation.</w:t>
      </w:r>
      <w:r w:rsidR="00DA3C46">
        <w:rPr>
          <w:rFonts w:ascii="Century Schoolbook" w:hAnsi="Century Schoolbook"/>
        </w:rPr>
        <w:t xml:space="preserve"> This is characterised by </w:t>
      </w:r>
      <w:r w:rsidR="009252DD">
        <w:rPr>
          <w:rFonts w:ascii="Century Schoolbook" w:hAnsi="Century Schoolbook"/>
        </w:rPr>
        <w:t>“rolling back the state” resulting in</w:t>
      </w:r>
      <w:r w:rsidR="007B652D">
        <w:rPr>
          <w:rFonts w:ascii="Century Schoolbook" w:hAnsi="Century Schoolbook"/>
        </w:rPr>
        <w:t xml:space="preserve"> reduction in welfare programmes</w:t>
      </w:r>
      <w:r w:rsidR="003F7676">
        <w:rPr>
          <w:rFonts w:ascii="Century Schoolbook" w:hAnsi="Century Schoolbook"/>
        </w:rPr>
        <w:t>, taxation</w:t>
      </w:r>
      <w:r w:rsidR="007B652D">
        <w:rPr>
          <w:rFonts w:ascii="Century Schoolbook" w:hAnsi="Century Schoolbook"/>
        </w:rPr>
        <w:t xml:space="preserve"> and</w:t>
      </w:r>
      <w:r w:rsidR="009252DD">
        <w:rPr>
          <w:rFonts w:ascii="Century Schoolbook" w:hAnsi="Century Schoolbook"/>
        </w:rPr>
        <w:t xml:space="preserve"> </w:t>
      </w:r>
      <w:r w:rsidR="00745830">
        <w:rPr>
          <w:rFonts w:ascii="Century Schoolbook" w:hAnsi="Century Schoolbook"/>
        </w:rPr>
        <w:t xml:space="preserve">the privatisation of </w:t>
      </w:r>
      <w:r w:rsidR="002B6263">
        <w:rPr>
          <w:rFonts w:ascii="Century Schoolbook" w:hAnsi="Century Schoolbook"/>
        </w:rPr>
        <w:t xml:space="preserve">nationally owned services such as utilities, </w:t>
      </w:r>
      <w:r w:rsidR="00363EE5">
        <w:rPr>
          <w:rFonts w:ascii="Century Schoolbook" w:hAnsi="Century Schoolbook"/>
        </w:rPr>
        <w:t>transport and as we will see, to an extent, education. Neo-liberalism stands in contrast to the Keynesia</w:t>
      </w:r>
      <w:r w:rsidR="0004388D">
        <w:rPr>
          <w:rFonts w:ascii="Century Schoolbook" w:hAnsi="Century Schoolbook"/>
        </w:rPr>
        <w:t xml:space="preserve">nism that had dominated </w:t>
      </w:r>
      <w:r w:rsidR="006819CF">
        <w:rPr>
          <w:rFonts w:ascii="Century Schoolbook" w:hAnsi="Century Schoolbook"/>
        </w:rPr>
        <w:t>Western economic</w:t>
      </w:r>
      <w:r w:rsidR="00B42915">
        <w:rPr>
          <w:rFonts w:ascii="Century Schoolbook" w:hAnsi="Century Schoolbook"/>
        </w:rPr>
        <w:t xml:space="preserve"> policies</w:t>
      </w:r>
      <w:r w:rsidR="006819CF">
        <w:rPr>
          <w:rFonts w:ascii="Century Schoolbook" w:hAnsi="Century Schoolbook"/>
        </w:rPr>
        <w:t xml:space="preserve"> since the end of the second world war</w:t>
      </w:r>
      <w:r w:rsidR="00B42915">
        <w:rPr>
          <w:rFonts w:ascii="Century Schoolbook" w:hAnsi="Century Schoolbook"/>
        </w:rPr>
        <w:t xml:space="preserve"> and argued for </w:t>
      </w:r>
      <w:r w:rsidR="00EB0198">
        <w:rPr>
          <w:rFonts w:ascii="Century Schoolbook" w:hAnsi="Century Schoolbook"/>
        </w:rPr>
        <w:t>state intervention</w:t>
      </w:r>
      <w:r w:rsidR="004D5D24">
        <w:rPr>
          <w:rFonts w:ascii="Century Schoolbook" w:hAnsi="Century Schoolbook"/>
        </w:rPr>
        <w:t xml:space="preserve"> </w:t>
      </w:r>
      <w:r w:rsidR="00D533CB">
        <w:rPr>
          <w:rFonts w:ascii="Century Schoolbook" w:hAnsi="Century Schoolbook"/>
        </w:rPr>
        <w:t xml:space="preserve">in the economy </w:t>
      </w:r>
      <w:r w:rsidR="004D5D24">
        <w:rPr>
          <w:rFonts w:ascii="Century Schoolbook" w:hAnsi="Century Schoolbook"/>
        </w:rPr>
        <w:t>through investment in public infrastructure</w:t>
      </w:r>
      <w:r w:rsidR="00E3342D">
        <w:rPr>
          <w:rFonts w:ascii="Century Schoolbook" w:hAnsi="Century Schoolbook"/>
        </w:rPr>
        <w:t>.</w:t>
      </w:r>
    </w:p>
    <w:p w14:paraId="164CF551" w14:textId="4740B78E" w:rsidR="00113281" w:rsidRDefault="00113281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lastRenderedPageBreak/>
        <w:t>To assess the impact of the 1988 ERA, we will first look at the establishment of the national curriculum.</w:t>
      </w:r>
      <w:r w:rsidR="00AD356C">
        <w:rPr>
          <w:rFonts w:ascii="Century Schoolbook" w:hAnsi="Century Schoolbook"/>
        </w:rPr>
        <w:t xml:space="preserve"> According to </w:t>
      </w:r>
      <w:r w:rsidR="007D6844">
        <w:rPr>
          <w:rFonts w:ascii="Century Schoolbook" w:hAnsi="Century Schoolbook"/>
        </w:rPr>
        <w:t>Kelly (</w:t>
      </w:r>
      <w:r w:rsidR="00EF6728">
        <w:rPr>
          <w:rFonts w:ascii="Century Schoolbook" w:hAnsi="Century Schoolbook"/>
        </w:rPr>
        <w:t>1990</w:t>
      </w:r>
      <w:r w:rsidR="00FA10BE">
        <w:rPr>
          <w:rFonts w:ascii="Century Schoolbook" w:hAnsi="Century Schoolbook"/>
        </w:rPr>
        <w:t>, p.5</w:t>
      </w:r>
      <w:r w:rsidR="00EF6728">
        <w:rPr>
          <w:rFonts w:ascii="Century Schoolbook" w:hAnsi="Century Schoolbook"/>
        </w:rPr>
        <w:t xml:space="preserve">) The national curriculum </w:t>
      </w:r>
      <w:r w:rsidR="00CD0B68">
        <w:rPr>
          <w:rFonts w:ascii="Century Schoolbook" w:hAnsi="Century Schoolbook"/>
        </w:rPr>
        <w:t>established a set of subjects</w:t>
      </w:r>
      <w:r w:rsidR="00794EC3">
        <w:rPr>
          <w:rFonts w:ascii="Century Schoolbook" w:hAnsi="Century Schoolbook"/>
        </w:rPr>
        <w:t xml:space="preserve"> and their content </w:t>
      </w:r>
      <w:r w:rsidR="00315DAF">
        <w:rPr>
          <w:rFonts w:ascii="Century Schoolbook" w:hAnsi="Century Schoolbook"/>
        </w:rPr>
        <w:t xml:space="preserve">along with </w:t>
      </w:r>
      <w:r w:rsidR="00E7615E">
        <w:rPr>
          <w:rFonts w:ascii="Century Schoolbook" w:hAnsi="Century Schoolbook"/>
        </w:rPr>
        <w:t>“detailed statements of levels of attainment</w:t>
      </w:r>
      <w:r w:rsidR="006D2062">
        <w:rPr>
          <w:rFonts w:ascii="Century Schoolbook" w:hAnsi="Century Schoolbook"/>
        </w:rPr>
        <w:t xml:space="preserve"> </w:t>
      </w:r>
      <w:r w:rsidR="00FA10BE">
        <w:rPr>
          <w:rFonts w:ascii="Century Schoolbook" w:hAnsi="Century Schoolbook"/>
        </w:rPr>
        <w:t>regarded as the norm at four key stages”</w:t>
      </w:r>
      <w:r w:rsidR="00755A03">
        <w:rPr>
          <w:rFonts w:ascii="Century Schoolbook" w:hAnsi="Century Schoolbook"/>
        </w:rPr>
        <w:t>.</w:t>
      </w:r>
      <w:r w:rsidR="00B9790A">
        <w:rPr>
          <w:rFonts w:ascii="Century Schoolbook" w:hAnsi="Century Schoolbook"/>
        </w:rPr>
        <w:t xml:space="preserve"> Kelly (1990) goes on to argue that the national curriculum</w:t>
      </w:r>
      <w:r w:rsidR="00454DC8">
        <w:rPr>
          <w:rFonts w:ascii="Century Schoolbook" w:hAnsi="Century Schoolbook"/>
        </w:rPr>
        <w:t>, along with broader aspects of the 199</w:t>
      </w:r>
      <w:r w:rsidR="00487DE4">
        <w:rPr>
          <w:rFonts w:ascii="Century Schoolbook" w:hAnsi="Century Schoolbook"/>
        </w:rPr>
        <w:t>8</w:t>
      </w:r>
      <w:r w:rsidR="00454DC8">
        <w:rPr>
          <w:rFonts w:ascii="Century Schoolbook" w:hAnsi="Century Schoolbook"/>
        </w:rPr>
        <w:t xml:space="preserve"> ERA, were framed by </w:t>
      </w:r>
      <w:r w:rsidR="006C3575">
        <w:rPr>
          <w:rFonts w:ascii="Century Schoolbook" w:hAnsi="Century Schoolbook"/>
        </w:rPr>
        <w:t>those who see education as a means to an end</w:t>
      </w:r>
      <w:r w:rsidR="00130137">
        <w:rPr>
          <w:rFonts w:ascii="Century Schoolbook" w:hAnsi="Century Schoolbook"/>
        </w:rPr>
        <w:t xml:space="preserve">, that end being </w:t>
      </w:r>
      <w:r w:rsidR="004B2753">
        <w:rPr>
          <w:rFonts w:ascii="Century Schoolbook" w:hAnsi="Century Schoolbook"/>
        </w:rPr>
        <w:t>(citing DES 1987</w:t>
      </w:r>
      <w:r w:rsidR="00717F77">
        <w:rPr>
          <w:rFonts w:ascii="Century Schoolbook" w:hAnsi="Century Schoolbook"/>
        </w:rPr>
        <w:t>, p.3) “to secure for all pupils in maintained schools</w:t>
      </w:r>
      <w:r w:rsidR="00491144">
        <w:rPr>
          <w:rFonts w:ascii="Century Schoolbook" w:hAnsi="Century Schoolbook"/>
        </w:rPr>
        <w:t xml:space="preserve"> a curriculum which equips them with the knowledge, skills and understanding they need</w:t>
      </w:r>
      <w:r w:rsidR="004063A8">
        <w:rPr>
          <w:rFonts w:ascii="Century Schoolbook" w:hAnsi="Century Schoolbook"/>
        </w:rPr>
        <w:t xml:space="preserve"> for adult life in employment”.</w:t>
      </w:r>
      <w:r w:rsidR="00A1700D">
        <w:rPr>
          <w:rFonts w:ascii="Century Schoolbook" w:hAnsi="Century Schoolbook"/>
        </w:rPr>
        <w:t xml:space="preserve"> </w:t>
      </w:r>
      <w:r w:rsidR="008576E5">
        <w:rPr>
          <w:rFonts w:ascii="Century Schoolbook" w:hAnsi="Century Schoolbook"/>
        </w:rPr>
        <w:t xml:space="preserve">We can gather, then, that </w:t>
      </w:r>
      <w:r w:rsidR="00C96C62">
        <w:rPr>
          <w:rFonts w:ascii="Century Schoolbook" w:hAnsi="Century Schoolbook"/>
        </w:rPr>
        <w:t xml:space="preserve">the national curriculum was to be a mechanism by which the government could </w:t>
      </w:r>
      <w:r w:rsidR="0090618A">
        <w:rPr>
          <w:rFonts w:ascii="Century Schoolbook" w:hAnsi="Century Schoolbook"/>
        </w:rPr>
        <w:t xml:space="preserve">assure that education was serving the purpose of </w:t>
      </w:r>
      <w:r w:rsidR="002D7EA7">
        <w:rPr>
          <w:rFonts w:ascii="Century Schoolbook" w:hAnsi="Century Schoolbook"/>
        </w:rPr>
        <w:t>training students for working life a</w:t>
      </w:r>
      <w:r w:rsidR="00AD20BF">
        <w:rPr>
          <w:rFonts w:ascii="Century Schoolbook" w:hAnsi="Century Schoolbook"/>
        </w:rPr>
        <w:t xml:space="preserve">bove </w:t>
      </w:r>
      <w:r w:rsidR="009F02CF">
        <w:rPr>
          <w:rFonts w:ascii="Century Schoolbook" w:hAnsi="Century Schoolbook"/>
        </w:rPr>
        <w:t>all other purposes.</w:t>
      </w:r>
    </w:p>
    <w:p w14:paraId="18CE8C51" w14:textId="7BDDC961" w:rsidR="00CF3782" w:rsidRDefault="00CF3782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This focus on training leads into </w:t>
      </w:r>
      <w:r w:rsidR="00A41387">
        <w:rPr>
          <w:rFonts w:ascii="Century Schoolbook" w:hAnsi="Century Schoolbook"/>
        </w:rPr>
        <w:t xml:space="preserve">the </w:t>
      </w:r>
      <w:r w:rsidR="00FF4B91">
        <w:rPr>
          <w:rFonts w:ascii="Century Schoolbook" w:hAnsi="Century Schoolbook"/>
        </w:rPr>
        <w:t xml:space="preserve">effect the 1988 ERA had on the teaching </w:t>
      </w:r>
      <w:r w:rsidR="00301AB8">
        <w:rPr>
          <w:rFonts w:ascii="Century Schoolbook" w:hAnsi="Century Schoolbook"/>
        </w:rPr>
        <w:t>profession</w:t>
      </w:r>
      <w:r w:rsidR="00FF4B91">
        <w:rPr>
          <w:rFonts w:ascii="Century Schoolbook" w:hAnsi="Century Schoolbook"/>
        </w:rPr>
        <w:t>.</w:t>
      </w:r>
      <w:r w:rsidR="00301AB8">
        <w:rPr>
          <w:rFonts w:ascii="Century Schoolbook" w:hAnsi="Century Schoolbook"/>
        </w:rPr>
        <w:t xml:space="preserve"> </w:t>
      </w:r>
      <w:proofErr w:type="spellStart"/>
      <w:r w:rsidR="007E21D3">
        <w:rPr>
          <w:rFonts w:ascii="Century Schoolbook" w:hAnsi="Century Schoolbook"/>
        </w:rPr>
        <w:t>Gray</w:t>
      </w:r>
      <w:proofErr w:type="spellEnd"/>
      <w:r w:rsidR="00543A78">
        <w:rPr>
          <w:rFonts w:ascii="Century Schoolbook" w:hAnsi="Century Schoolbook"/>
        </w:rPr>
        <w:t xml:space="preserve"> (2007) cites Apple’s (1987) </w:t>
      </w:r>
      <w:r w:rsidR="00386C97">
        <w:rPr>
          <w:rFonts w:ascii="Century Schoolbook" w:hAnsi="Century Schoolbook"/>
        </w:rPr>
        <w:t xml:space="preserve">vision of the “impending technification </w:t>
      </w:r>
      <w:r w:rsidR="00261B45">
        <w:rPr>
          <w:rFonts w:ascii="Century Schoolbook" w:hAnsi="Century Schoolbook"/>
        </w:rPr>
        <w:t>of teaching”, explaining that</w:t>
      </w:r>
      <w:r w:rsidR="001E084B">
        <w:rPr>
          <w:rFonts w:ascii="Century Schoolbook" w:hAnsi="Century Schoolbook"/>
        </w:rPr>
        <w:t xml:space="preserve"> </w:t>
      </w:r>
      <w:r w:rsidR="00876A2B">
        <w:rPr>
          <w:rFonts w:ascii="Century Schoolbook" w:hAnsi="Century Schoolbook"/>
        </w:rPr>
        <w:t xml:space="preserve">the national curriculum and assessment would erode </w:t>
      </w:r>
      <w:r w:rsidR="004E2457">
        <w:rPr>
          <w:rFonts w:ascii="Century Schoolbook" w:hAnsi="Century Schoolbook"/>
        </w:rPr>
        <w:t>the autonomy of teachers</w:t>
      </w:r>
      <w:r w:rsidR="00F55490">
        <w:rPr>
          <w:rFonts w:ascii="Century Schoolbook" w:hAnsi="Century Schoolbook"/>
        </w:rPr>
        <w:t xml:space="preserve"> through top down management </w:t>
      </w:r>
      <w:r w:rsidR="002C74DB">
        <w:rPr>
          <w:rFonts w:ascii="Century Schoolbook" w:hAnsi="Century Schoolbook"/>
        </w:rPr>
        <w:t>and control through in</w:t>
      </w:r>
      <w:r w:rsidR="00C83C95">
        <w:rPr>
          <w:rFonts w:ascii="Century Schoolbook" w:hAnsi="Century Schoolbook"/>
        </w:rPr>
        <w:t>spection.</w:t>
      </w:r>
      <w:r w:rsidR="00FF1DAF">
        <w:rPr>
          <w:rFonts w:ascii="Century Schoolbook" w:hAnsi="Century Schoolbook"/>
        </w:rPr>
        <w:t xml:space="preserve"> Fowler (1990</w:t>
      </w:r>
      <w:r w:rsidR="006842AC">
        <w:rPr>
          <w:rFonts w:ascii="Century Schoolbook" w:hAnsi="Century Schoolbook"/>
        </w:rPr>
        <w:t>, p.</w:t>
      </w:r>
      <w:r w:rsidR="0027487C">
        <w:rPr>
          <w:rFonts w:ascii="Century Schoolbook" w:hAnsi="Century Schoolbook"/>
        </w:rPr>
        <w:t>88/89</w:t>
      </w:r>
      <w:r w:rsidR="00FF1DAF">
        <w:rPr>
          <w:rFonts w:ascii="Century Schoolbook" w:hAnsi="Century Schoolbook"/>
        </w:rPr>
        <w:t xml:space="preserve">) </w:t>
      </w:r>
      <w:r w:rsidR="00BB0244">
        <w:rPr>
          <w:rFonts w:ascii="Century Schoolbook" w:hAnsi="Century Schoolbook"/>
        </w:rPr>
        <w:t xml:space="preserve">notes a hostile response from </w:t>
      </w:r>
      <w:r w:rsidR="003E5B6E">
        <w:rPr>
          <w:rFonts w:ascii="Century Schoolbook" w:hAnsi="Century Schoolbook"/>
        </w:rPr>
        <w:t>teachers towards the act referring to</w:t>
      </w:r>
      <w:r w:rsidR="00680B20">
        <w:rPr>
          <w:rFonts w:ascii="Century Schoolbook" w:hAnsi="Century Schoolbook"/>
        </w:rPr>
        <w:t>;</w:t>
      </w:r>
      <w:r w:rsidR="003E5B6E">
        <w:rPr>
          <w:rFonts w:ascii="Century Schoolbook" w:hAnsi="Century Schoolbook"/>
        </w:rPr>
        <w:t xml:space="preserve"> </w:t>
      </w:r>
      <w:r w:rsidR="001E6574">
        <w:rPr>
          <w:rFonts w:ascii="Century Schoolbook" w:hAnsi="Century Schoolbook"/>
        </w:rPr>
        <w:t>scepticism of the political motive behind the national curriculum,</w:t>
      </w:r>
      <w:r w:rsidR="009E3527">
        <w:rPr>
          <w:rFonts w:ascii="Century Schoolbook" w:hAnsi="Century Schoolbook"/>
        </w:rPr>
        <w:t xml:space="preserve"> distaste for the </w:t>
      </w:r>
      <w:r w:rsidR="009869D2">
        <w:rPr>
          <w:rFonts w:ascii="Century Schoolbook" w:hAnsi="Century Schoolbook"/>
        </w:rPr>
        <w:t xml:space="preserve">“conveyor belt” </w:t>
      </w:r>
      <w:r w:rsidR="009E3527">
        <w:rPr>
          <w:rFonts w:ascii="Century Schoolbook" w:hAnsi="Century Schoolbook"/>
        </w:rPr>
        <w:t>system</w:t>
      </w:r>
      <w:r w:rsidR="00587646">
        <w:rPr>
          <w:rFonts w:ascii="Century Schoolbook" w:hAnsi="Century Schoolbook"/>
        </w:rPr>
        <w:t xml:space="preserve"> likely to damage the established qualities of the profession,</w:t>
      </w:r>
      <w:r w:rsidR="0027487C">
        <w:rPr>
          <w:rFonts w:ascii="Century Schoolbook" w:hAnsi="Century Schoolbook"/>
        </w:rPr>
        <w:t xml:space="preserve"> anxiety and scepticism of standardised testing</w:t>
      </w:r>
      <w:r w:rsidR="00E376D4">
        <w:rPr>
          <w:rFonts w:ascii="Century Schoolbook" w:hAnsi="Century Schoolbook"/>
        </w:rPr>
        <w:t xml:space="preserve"> imposing </w:t>
      </w:r>
      <w:r w:rsidR="00CB3959">
        <w:rPr>
          <w:rFonts w:ascii="Century Schoolbook" w:hAnsi="Century Schoolbook"/>
        </w:rPr>
        <w:t>constraint on teaching situations</w:t>
      </w:r>
      <w:r w:rsidR="006A4602">
        <w:rPr>
          <w:rFonts w:ascii="Century Schoolbook" w:hAnsi="Century Schoolbook"/>
        </w:rPr>
        <w:t xml:space="preserve"> and </w:t>
      </w:r>
      <w:r w:rsidR="00CB79F5">
        <w:rPr>
          <w:rFonts w:ascii="Century Schoolbook" w:hAnsi="Century Schoolbook"/>
        </w:rPr>
        <w:t xml:space="preserve">grievance that </w:t>
      </w:r>
      <w:r w:rsidR="00986E6C">
        <w:rPr>
          <w:rFonts w:ascii="Century Schoolbook" w:hAnsi="Century Schoolbook"/>
        </w:rPr>
        <w:t xml:space="preserve">teachers as professionals had not been consulted in the formulation of the curriculum. </w:t>
      </w:r>
      <w:r w:rsidR="00AE608E">
        <w:rPr>
          <w:rFonts w:ascii="Century Schoolbook" w:hAnsi="Century Schoolbook"/>
        </w:rPr>
        <w:t>Tomlinson</w:t>
      </w:r>
      <w:r w:rsidR="0064206A">
        <w:rPr>
          <w:rFonts w:ascii="Century Schoolbook" w:hAnsi="Century Schoolbook"/>
        </w:rPr>
        <w:t xml:space="preserve"> (2001) adds colour to this</w:t>
      </w:r>
      <w:r w:rsidR="00230465">
        <w:rPr>
          <w:rFonts w:ascii="Century Schoolbook" w:hAnsi="Century Schoolbook"/>
        </w:rPr>
        <w:t xml:space="preserve"> by stating</w:t>
      </w:r>
      <w:r w:rsidR="009A42AB">
        <w:rPr>
          <w:rFonts w:ascii="Century Schoolbook" w:hAnsi="Century Schoolbook"/>
        </w:rPr>
        <w:t>, citing Phillips (1998), that</w:t>
      </w:r>
      <w:r w:rsidR="00DA0454">
        <w:rPr>
          <w:rFonts w:ascii="Century Schoolbook" w:hAnsi="Century Schoolbook"/>
        </w:rPr>
        <w:t xml:space="preserve"> the st</w:t>
      </w:r>
      <w:r w:rsidR="006004C5">
        <w:rPr>
          <w:rFonts w:ascii="Century Schoolbook" w:hAnsi="Century Schoolbook"/>
        </w:rPr>
        <w:t xml:space="preserve">ate was blatantly </w:t>
      </w:r>
      <w:r w:rsidR="006F351C">
        <w:rPr>
          <w:rFonts w:ascii="Century Schoolbook" w:hAnsi="Century Schoolbook"/>
        </w:rPr>
        <w:t>influencing the curriculum to serve an agenda</w:t>
      </w:r>
      <w:r w:rsidR="007C1DAE">
        <w:rPr>
          <w:rFonts w:ascii="Century Schoolbook" w:hAnsi="Century Schoolbook"/>
        </w:rPr>
        <w:t xml:space="preserve"> with </w:t>
      </w:r>
      <w:r w:rsidR="00AD36EC">
        <w:rPr>
          <w:rFonts w:ascii="Century Schoolbook" w:hAnsi="Century Schoolbook"/>
        </w:rPr>
        <w:t xml:space="preserve">an example being </w:t>
      </w:r>
      <w:r w:rsidR="007C1DAE">
        <w:rPr>
          <w:rFonts w:ascii="Century Schoolbook" w:hAnsi="Century Schoolbook"/>
        </w:rPr>
        <w:t xml:space="preserve">Thatcher herself </w:t>
      </w:r>
      <w:r w:rsidR="003743EE">
        <w:rPr>
          <w:rFonts w:ascii="Century Schoolbook" w:hAnsi="Century Schoolbook"/>
        </w:rPr>
        <w:t xml:space="preserve">steering the history curriculum </w:t>
      </w:r>
      <w:r w:rsidR="00673350">
        <w:rPr>
          <w:rFonts w:ascii="Century Schoolbook" w:hAnsi="Century Schoolbook"/>
        </w:rPr>
        <w:t>towards a nationalistic bias</w:t>
      </w:r>
      <w:r w:rsidR="00AD36EC">
        <w:rPr>
          <w:rFonts w:ascii="Century Schoolbook" w:hAnsi="Century Schoolbook"/>
        </w:rPr>
        <w:t xml:space="preserve">. </w:t>
      </w:r>
      <w:r w:rsidR="00552097">
        <w:rPr>
          <w:rFonts w:ascii="Century Schoolbook" w:hAnsi="Century Schoolbook"/>
        </w:rPr>
        <w:t>Kelly (1990</w:t>
      </w:r>
      <w:r w:rsidR="00C45017">
        <w:rPr>
          <w:rFonts w:ascii="Century Schoolbook" w:hAnsi="Century Schoolbook"/>
        </w:rPr>
        <w:t>, p.103</w:t>
      </w:r>
      <w:r w:rsidR="00552097">
        <w:rPr>
          <w:rFonts w:ascii="Century Schoolbook" w:hAnsi="Century Schoolbook"/>
        </w:rPr>
        <w:t>)</w:t>
      </w:r>
      <w:r w:rsidR="00DB4C13">
        <w:rPr>
          <w:rFonts w:ascii="Century Schoolbook" w:hAnsi="Century Schoolbook"/>
        </w:rPr>
        <w:t xml:space="preserve"> writes that this lack of control </w:t>
      </w:r>
      <w:r w:rsidR="00C45017">
        <w:rPr>
          <w:rFonts w:ascii="Century Schoolbook" w:hAnsi="Century Schoolbook"/>
        </w:rPr>
        <w:t xml:space="preserve">and “narrowing of professional scope” </w:t>
      </w:r>
      <w:r w:rsidR="0003019F">
        <w:rPr>
          <w:rFonts w:ascii="Century Schoolbook" w:hAnsi="Century Schoolbook"/>
        </w:rPr>
        <w:t>led to a significant decrease in job satisfaction among teachers</w:t>
      </w:r>
      <w:r w:rsidR="00402246">
        <w:rPr>
          <w:rFonts w:ascii="Century Schoolbook" w:hAnsi="Century Schoolbook"/>
        </w:rPr>
        <w:t xml:space="preserve"> leading to </w:t>
      </w:r>
      <w:r w:rsidR="00073338">
        <w:rPr>
          <w:rFonts w:ascii="Century Schoolbook" w:hAnsi="Century Schoolbook"/>
        </w:rPr>
        <w:t xml:space="preserve">early retirements and </w:t>
      </w:r>
      <w:r w:rsidR="00E86B9B">
        <w:rPr>
          <w:rFonts w:ascii="Century Schoolbook" w:hAnsi="Century Schoolbook"/>
        </w:rPr>
        <w:t xml:space="preserve">a “consequent teacher shortage… </w:t>
      </w:r>
      <w:r w:rsidR="00871D88">
        <w:rPr>
          <w:rFonts w:ascii="Century Schoolbook" w:hAnsi="Century Schoolbook"/>
        </w:rPr>
        <w:t>and sometimes to closures and/or part closures [of schools]”</w:t>
      </w:r>
      <w:r w:rsidR="00587BA2">
        <w:rPr>
          <w:rFonts w:ascii="Century Schoolbook" w:hAnsi="Century Schoolbook"/>
        </w:rPr>
        <w:t>.</w:t>
      </w:r>
      <w:bookmarkStart w:id="0" w:name="_GoBack"/>
      <w:bookmarkEnd w:id="0"/>
    </w:p>
    <w:p w14:paraId="47555AAC" w14:textId="1DD4B52C" w:rsidR="00564D25" w:rsidRDefault="0093394F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It is worth noting here that the establishment of the national curriculum </w:t>
      </w:r>
      <w:r w:rsidR="008341A9">
        <w:rPr>
          <w:rFonts w:ascii="Century Schoolbook" w:hAnsi="Century Schoolbook"/>
        </w:rPr>
        <w:t xml:space="preserve">is </w:t>
      </w:r>
      <w:r w:rsidR="00FC6844">
        <w:rPr>
          <w:rFonts w:ascii="Century Schoolbook" w:hAnsi="Century Schoolbook"/>
        </w:rPr>
        <w:t>inconsistent with the neo-liberal ideology.</w:t>
      </w:r>
      <w:r w:rsidR="008E4693">
        <w:rPr>
          <w:rFonts w:ascii="Century Schoolbook" w:hAnsi="Century Schoolbook"/>
        </w:rPr>
        <w:t xml:space="preserve"> To </w:t>
      </w:r>
      <w:r w:rsidR="00567DC5">
        <w:rPr>
          <w:rFonts w:ascii="Century Schoolbook" w:hAnsi="Century Schoolbook"/>
        </w:rPr>
        <w:t>centrally control the curriculum</w:t>
      </w:r>
      <w:r w:rsidR="008A32E0">
        <w:rPr>
          <w:rFonts w:ascii="Century Schoolbook" w:hAnsi="Century Schoolbook"/>
        </w:rPr>
        <w:t xml:space="preserve"> </w:t>
      </w:r>
      <w:proofErr w:type="gramStart"/>
      <w:r w:rsidR="008A32E0">
        <w:rPr>
          <w:rFonts w:ascii="Century Schoolbook" w:hAnsi="Century Schoolbook"/>
        </w:rPr>
        <w:t>actually removes</w:t>
      </w:r>
      <w:proofErr w:type="gramEnd"/>
      <w:r w:rsidR="008A32E0">
        <w:rPr>
          <w:rFonts w:ascii="Century Schoolbook" w:hAnsi="Century Schoolbook"/>
        </w:rPr>
        <w:t xml:space="preserve"> a significant element of free choice </w:t>
      </w:r>
      <w:r w:rsidR="009E570B">
        <w:rPr>
          <w:rFonts w:ascii="Century Schoolbook" w:hAnsi="Century Schoolbook"/>
        </w:rPr>
        <w:t>in that there is only one curriculum to ch</w:t>
      </w:r>
      <w:r w:rsidR="00501CE3">
        <w:rPr>
          <w:rFonts w:ascii="Century Schoolbook" w:hAnsi="Century Schoolbook"/>
        </w:rPr>
        <w:t>o</w:t>
      </w:r>
      <w:r w:rsidR="009E570B">
        <w:rPr>
          <w:rFonts w:ascii="Century Schoolbook" w:hAnsi="Century Schoolbook"/>
        </w:rPr>
        <w:t>ose from.</w:t>
      </w:r>
      <w:r w:rsidR="00A548EF">
        <w:rPr>
          <w:rFonts w:ascii="Century Schoolbook" w:hAnsi="Century Schoolbook"/>
        </w:rPr>
        <w:t xml:space="preserve"> </w:t>
      </w:r>
      <w:r w:rsidR="000A0F19">
        <w:rPr>
          <w:rFonts w:ascii="Century Schoolbook" w:hAnsi="Century Schoolbook"/>
        </w:rPr>
        <w:t xml:space="preserve">To explain this, </w:t>
      </w:r>
      <w:r w:rsidR="00A548EF">
        <w:rPr>
          <w:rFonts w:ascii="Century Schoolbook" w:hAnsi="Century Schoolbook"/>
        </w:rPr>
        <w:t>Chitty (2004</w:t>
      </w:r>
      <w:r w:rsidR="00CC4720">
        <w:rPr>
          <w:rFonts w:ascii="Century Schoolbook" w:hAnsi="Century Schoolbook"/>
        </w:rPr>
        <w:t>, cited in Ward 2013</w:t>
      </w:r>
      <w:r w:rsidR="00A548EF">
        <w:rPr>
          <w:rFonts w:ascii="Century Schoolbook" w:hAnsi="Century Schoolbook"/>
        </w:rPr>
        <w:t>) citing Stuart Sexton</w:t>
      </w:r>
      <w:r w:rsidR="00F53531">
        <w:rPr>
          <w:rFonts w:ascii="Century Schoolbook" w:hAnsi="Century Schoolbook"/>
        </w:rPr>
        <w:t>,</w:t>
      </w:r>
      <w:r w:rsidR="003948BD">
        <w:rPr>
          <w:rFonts w:ascii="Century Schoolbook" w:hAnsi="Century Schoolbook"/>
        </w:rPr>
        <w:t xml:space="preserve"> argues that </w:t>
      </w:r>
      <w:r w:rsidR="00E82B05">
        <w:rPr>
          <w:rFonts w:ascii="Century Schoolbook" w:hAnsi="Century Schoolbook"/>
        </w:rPr>
        <w:t xml:space="preserve">the national curriculum served to </w:t>
      </w:r>
      <w:r w:rsidR="007278A0">
        <w:rPr>
          <w:rFonts w:ascii="Century Schoolbook" w:hAnsi="Century Schoolbook"/>
        </w:rPr>
        <w:t>cloak the marketisation agenda of the 1988 ERA.</w:t>
      </w:r>
    </w:p>
    <w:p w14:paraId="734CAE1F" w14:textId="35F3ADE5" w:rsidR="004F4B99" w:rsidRDefault="004F4B99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This marketisation of education is </w:t>
      </w:r>
      <w:r w:rsidR="007E5E64">
        <w:rPr>
          <w:rFonts w:ascii="Century Schoolbook" w:hAnsi="Century Schoolbook"/>
        </w:rPr>
        <w:t>another significant impact of the 1988 ERA.</w:t>
      </w:r>
      <w:r w:rsidR="00AA41CB">
        <w:rPr>
          <w:rFonts w:ascii="Century Schoolbook" w:hAnsi="Century Schoolbook"/>
        </w:rPr>
        <w:t xml:space="preserve"> The act saw the intr</w:t>
      </w:r>
      <w:r w:rsidR="00A43DF3">
        <w:rPr>
          <w:rFonts w:ascii="Century Schoolbook" w:hAnsi="Century Schoolbook"/>
        </w:rPr>
        <w:t xml:space="preserve">oduction of local management of schools (LMS) which removed financial </w:t>
      </w:r>
      <w:r w:rsidR="00A43DF3">
        <w:rPr>
          <w:rFonts w:ascii="Century Schoolbook" w:hAnsi="Century Schoolbook"/>
        </w:rPr>
        <w:lastRenderedPageBreak/>
        <w:t xml:space="preserve">control </w:t>
      </w:r>
      <w:r w:rsidR="00F63D7E">
        <w:rPr>
          <w:rFonts w:ascii="Century Schoolbook" w:hAnsi="Century Schoolbook"/>
        </w:rPr>
        <w:t xml:space="preserve">from local authorities and </w:t>
      </w:r>
      <w:r w:rsidR="002D33D6">
        <w:rPr>
          <w:rFonts w:ascii="Century Schoolbook" w:hAnsi="Century Schoolbook"/>
        </w:rPr>
        <w:t>placed it with individual schools.</w:t>
      </w:r>
      <w:r w:rsidR="005776D6">
        <w:rPr>
          <w:rFonts w:ascii="Century Schoolbook" w:hAnsi="Century Schoolbook"/>
        </w:rPr>
        <w:t xml:space="preserve"> This allowed for schools to become </w:t>
      </w:r>
      <w:r w:rsidR="000659A8">
        <w:rPr>
          <w:rFonts w:ascii="Century Schoolbook" w:hAnsi="Century Schoolbook"/>
        </w:rPr>
        <w:t>business like in their operations</w:t>
      </w:r>
      <w:r w:rsidR="00EC6C71">
        <w:rPr>
          <w:rFonts w:ascii="Century Schoolbook" w:hAnsi="Century Schoolbook"/>
        </w:rPr>
        <w:t xml:space="preserve"> and allocate their spending </w:t>
      </w:r>
      <w:r w:rsidR="00757052">
        <w:rPr>
          <w:rFonts w:ascii="Century Schoolbook" w:hAnsi="Century Schoolbook"/>
        </w:rPr>
        <w:t xml:space="preserve">in order to maximise their appeal to potential students </w:t>
      </w:r>
      <w:r w:rsidR="00326F03">
        <w:rPr>
          <w:rFonts w:ascii="Century Schoolbook" w:hAnsi="Century Schoolbook"/>
        </w:rPr>
        <w:t>in a newly formed education market</w:t>
      </w:r>
      <w:r w:rsidR="00B219F3">
        <w:rPr>
          <w:rFonts w:ascii="Century Schoolbook" w:hAnsi="Century Schoolbook"/>
        </w:rPr>
        <w:t xml:space="preserve"> (Bartlett and Burton 2016)</w:t>
      </w:r>
      <w:r w:rsidR="00326F03">
        <w:rPr>
          <w:rFonts w:ascii="Century Schoolbook" w:hAnsi="Century Schoolbook"/>
        </w:rPr>
        <w:t>.</w:t>
      </w:r>
      <w:r w:rsidR="00E61442">
        <w:rPr>
          <w:rFonts w:ascii="Century Schoolbook" w:hAnsi="Century Schoolbook"/>
        </w:rPr>
        <w:t xml:space="preserve"> This market </w:t>
      </w:r>
      <w:r w:rsidR="006165EA">
        <w:rPr>
          <w:rFonts w:ascii="Century Schoolbook" w:hAnsi="Century Schoolbook"/>
        </w:rPr>
        <w:t>required</w:t>
      </w:r>
      <w:r w:rsidR="00E61442">
        <w:rPr>
          <w:rFonts w:ascii="Century Schoolbook" w:hAnsi="Century Schoolbook"/>
        </w:rPr>
        <w:t xml:space="preserve"> a marketplace</w:t>
      </w:r>
      <w:r w:rsidR="006165EA">
        <w:rPr>
          <w:rFonts w:ascii="Century Schoolbook" w:hAnsi="Century Schoolbook"/>
        </w:rPr>
        <w:t xml:space="preserve"> and it is here that the national curriculum </w:t>
      </w:r>
      <w:r w:rsidR="00B219F3">
        <w:rPr>
          <w:rFonts w:ascii="Century Schoolbook" w:hAnsi="Century Schoolbook"/>
        </w:rPr>
        <w:t>serves the neo-liberal ideology.</w:t>
      </w:r>
      <w:r w:rsidR="009F410D">
        <w:rPr>
          <w:rFonts w:ascii="Century Schoolbook" w:hAnsi="Century Schoolbook"/>
        </w:rPr>
        <w:t xml:space="preserve"> </w:t>
      </w:r>
      <w:r w:rsidR="00511D0A">
        <w:rPr>
          <w:rFonts w:ascii="Century Schoolbook" w:hAnsi="Century Schoolbook"/>
        </w:rPr>
        <w:t>National standardised testing</w:t>
      </w:r>
      <w:r w:rsidR="00E10D8C">
        <w:rPr>
          <w:rFonts w:ascii="Century Schoolbook" w:hAnsi="Century Schoolbook"/>
        </w:rPr>
        <w:t xml:space="preserve"> and </w:t>
      </w:r>
      <w:r w:rsidR="00511D0A">
        <w:rPr>
          <w:rFonts w:ascii="Century Schoolbook" w:hAnsi="Century Schoolbook"/>
        </w:rPr>
        <w:t xml:space="preserve">publication of school league tables </w:t>
      </w:r>
      <w:r w:rsidR="00DA417B">
        <w:rPr>
          <w:rFonts w:ascii="Century Schoolbook" w:hAnsi="Century Schoolbook"/>
        </w:rPr>
        <w:t xml:space="preserve">were to be the means by which </w:t>
      </w:r>
      <w:r w:rsidR="00C3264E">
        <w:rPr>
          <w:rFonts w:ascii="Century Schoolbook" w:hAnsi="Century Schoolbook"/>
        </w:rPr>
        <w:t xml:space="preserve">consumers of education would be able to make choices regarding </w:t>
      </w:r>
      <w:r w:rsidR="00573C3F">
        <w:rPr>
          <w:rFonts w:ascii="Century Schoolbook" w:hAnsi="Century Schoolbook"/>
        </w:rPr>
        <w:t>which school could offer the best product.</w:t>
      </w:r>
    </w:p>
    <w:p w14:paraId="6062F45E" w14:textId="0B4DF2EB" w:rsidR="005431E4" w:rsidRDefault="005431E4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In practice, this system has </w:t>
      </w:r>
      <w:r w:rsidR="009B5C80">
        <w:rPr>
          <w:rFonts w:ascii="Century Schoolbook" w:hAnsi="Century Schoolbook"/>
        </w:rPr>
        <w:t>diminished</w:t>
      </w:r>
      <w:r w:rsidR="00641455">
        <w:rPr>
          <w:rFonts w:ascii="Century Schoolbook" w:hAnsi="Century Schoolbook"/>
        </w:rPr>
        <w:t xml:space="preserve"> </w:t>
      </w:r>
      <w:r w:rsidR="00F60B25">
        <w:rPr>
          <w:rFonts w:ascii="Century Schoolbook" w:hAnsi="Century Schoolbook"/>
        </w:rPr>
        <w:t xml:space="preserve">the inclusive </w:t>
      </w:r>
      <w:r w:rsidR="009B5C80">
        <w:rPr>
          <w:rFonts w:ascii="Century Schoolbook" w:hAnsi="Century Schoolbook"/>
        </w:rPr>
        <w:t xml:space="preserve">and </w:t>
      </w:r>
      <w:r w:rsidR="00DB70FA">
        <w:rPr>
          <w:rFonts w:ascii="Century Schoolbook" w:hAnsi="Century Schoolbook"/>
        </w:rPr>
        <w:t>“</w:t>
      </w:r>
      <w:r w:rsidR="009B5C80">
        <w:rPr>
          <w:rFonts w:ascii="Century Schoolbook" w:hAnsi="Century Schoolbook"/>
        </w:rPr>
        <w:t>available to all</w:t>
      </w:r>
      <w:r w:rsidR="00DB70FA">
        <w:rPr>
          <w:rFonts w:ascii="Century Schoolbook" w:hAnsi="Century Schoolbook"/>
        </w:rPr>
        <w:t>”</w:t>
      </w:r>
      <w:r w:rsidR="00550CA3">
        <w:rPr>
          <w:rFonts w:ascii="Century Schoolbook" w:hAnsi="Century Schoolbook"/>
        </w:rPr>
        <w:t xml:space="preserve"> brand of education strived for by the 19</w:t>
      </w:r>
      <w:r w:rsidR="004D3CC3">
        <w:rPr>
          <w:rFonts w:ascii="Century Schoolbook" w:hAnsi="Century Schoolbook"/>
        </w:rPr>
        <w:t>44</w:t>
      </w:r>
      <w:r w:rsidR="004B1FE9">
        <w:rPr>
          <w:rFonts w:ascii="Century Schoolbook" w:hAnsi="Century Schoolbook"/>
        </w:rPr>
        <w:t xml:space="preserve"> act</w:t>
      </w:r>
      <w:r w:rsidR="004D3CC3">
        <w:rPr>
          <w:rFonts w:ascii="Century Schoolbook" w:hAnsi="Century Schoolbook"/>
        </w:rPr>
        <w:t xml:space="preserve"> and </w:t>
      </w:r>
      <w:r w:rsidR="00346581">
        <w:rPr>
          <w:rFonts w:ascii="Century Schoolbook" w:hAnsi="Century Schoolbook"/>
        </w:rPr>
        <w:t>the introduction of comprehensive schooling in 1965.</w:t>
      </w:r>
      <w:r w:rsidR="005B4167">
        <w:rPr>
          <w:rFonts w:ascii="Century Schoolbook" w:hAnsi="Century Schoolbook"/>
        </w:rPr>
        <w:t xml:space="preserve"> Reynolds (1992) </w:t>
      </w:r>
      <w:r w:rsidR="003276CC">
        <w:rPr>
          <w:rFonts w:ascii="Century Schoolbook" w:hAnsi="Century Schoolbook"/>
        </w:rPr>
        <w:t xml:space="preserve">writes that LMS </w:t>
      </w:r>
      <w:r w:rsidR="007C5E53">
        <w:rPr>
          <w:rFonts w:ascii="Century Schoolbook" w:hAnsi="Century Schoolbook"/>
        </w:rPr>
        <w:t>influences schools to view students as products</w:t>
      </w:r>
      <w:r w:rsidR="000A7EA4">
        <w:rPr>
          <w:rFonts w:ascii="Century Schoolbook" w:hAnsi="Century Schoolbook"/>
        </w:rPr>
        <w:t xml:space="preserve"> with students who achieve highly</w:t>
      </w:r>
      <w:r w:rsidR="00696719">
        <w:rPr>
          <w:rFonts w:ascii="Century Schoolbook" w:hAnsi="Century Schoolbook"/>
        </w:rPr>
        <w:t xml:space="preserve"> under the national curriculum</w:t>
      </w:r>
      <w:r w:rsidR="000A7EA4">
        <w:rPr>
          <w:rFonts w:ascii="Century Schoolbook" w:hAnsi="Century Schoolbook"/>
        </w:rPr>
        <w:t xml:space="preserve"> </w:t>
      </w:r>
      <w:r w:rsidR="00107F80">
        <w:rPr>
          <w:rFonts w:ascii="Century Schoolbook" w:hAnsi="Century Schoolbook"/>
        </w:rPr>
        <w:t xml:space="preserve">thus </w:t>
      </w:r>
      <w:r w:rsidR="000A7EA4">
        <w:rPr>
          <w:rFonts w:ascii="Century Schoolbook" w:hAnsi="Century Schoolbook"/>
        </w:rPr>
        <w:t xml:space="preserve">requiring the least amount of resources being regarded as </w:t>
      </w:r>
      <w:r w:rsidR="00CE320E">
        <w:rPr>
          <w:rFonts w:ascii="Century Schoolbook" w:hAnsi="Century Schoolbook"/>
        </w:rPr>
        <w:t>quality products.</w:t>
      </w:r>
      <w:r w:rsidR="00F9615D">
        <w:rPr>
          <w:rFonts w:ascii="Century Schoolbook" w:hAnsi="Century Schoolbook"/>
        </w:rPr>
        <w:t xml:space="preserve"> She argues that </w:t>
      </w:r>
      <w:r w:rsidR="00DE3DFB">
        <w:rPr>
          <w:rFonts w:ascii="Century Schoolbook" w:hAnsi="Century Schoolbook"/>
        </w:rPr>
        <w:t xml:space="preserve">schools will strive to admit these students in order to </w:t>
      </w:r>
      <w:r w:rsidR="004F66E1">
        <w:rPr>
          <w:rFonts w:ascii="Century Schoolbook" w:hAnsi="Century Schoolbook"/>
        </w:rPr>
        <w:t xml:space="preserve">enhance their standing in league tables at the expense of </w:t>
      </w:r>
      <w:r w:rsidR="000B1288">
        <w:rPr>
          <w:rFonts w:ascii="Century Schoolbook" w:hAnsi="Century Schoolbook"/>
        </w:rPr>
        <w:t>children who ma</w:t>
      </w:r>
      <w:r w:rsidR="00F642F0">
        <w:rPr>
          <w:rFonts w:ascii="Century Schoolbook" w:hAnsi="Century Schoolbook"/>
        </w:rPr>
        <w:t>y</w:t>
      </w:r>
      <w:r w:rsidR="000B1288">
        <w:rPr>
          <w:rFonts w:ascii="Century Schoolbook" w:hAnsi="Century Schoolbook"/>
        </w:rPr>
        <w:t xml:space="preserve"> need extra help </w:t>
      </w:r>
      <w:r w:rsidR="00F642F0">
        <w:rPr>
          <w:rFonts w:ascii="Century Schoolbook" w:hAnsi="Century Schoolbook"/>
        </w:rPr>
        <w:t>and</w:t>
      </w:r>
      <w:r w:rsidR="000B1288">
        <w:rPr>
          <w:rFonts w:ascii="Century Schoolbook" w:hAnsi="Century Schoolbook"/>
        </w:rPr>
        <w:t xml:space="preserve"> </w:t>
      </w:r>
      <w:r w:rsidR="004820AF">
        <w:rPr>
          <w:rFonts w:ascii="Century Schoolbook" w:hAnsi="Century Schoolbook"/>
        </w:rPr>
        <w:t xml:space="preserve">would </w:t>
      </w:r>
      <w:r w:rsidR="0081701D">
        <w:rPr>
          <w:rFonts w:ascii="Century Schoolbook" w:hAnsi="Century Schoolbook"/>
        </w:rPr>
        <w:t>require more resources to reach the same level of achievement under the national curriculum.</w:t>
      </w:r>
      <w:r w:rsidR="00DE095E">
        <w:rPr>
          <w:rFonts w:ascii="Century Schoolbook" w:hAnsi="Century Schoolbook"/>
        </w:rPr>
        <w:t xml:space="preserve"> This illustrates </w:t>
      </w:r>
      <w:r w:rsidR="007B74A6">
        <w:rPr>
          <w:rFonts w:ascii="Century Schoolbook" w:hAnsi="Century Schoolbook"/>
        </w:rPr>
        <w:t xml:space="preserve">a dynamic in which the market choice is </w:t>
      </w:r>
      <w:proofErr w:type="gramStart"/>
      <w:r w:rsidR="007B74A6">
        <w:rPr>
          <w:rFonts w:ascii="Century Schoolbook" w:hAnsi="Century Schoolbook"/>
        </w:rPr>
        <w:t>actually placed</w:t>
      </w:r>
      <w:proofErr w:type="gramEnd"/>
      <w:r w:rsidR="007B74A6">
        <w:rPr>
          <w:rFonts w:ascii="Century Schoolbook" w:hAnsi="Century Schoolbook"/>
        </w:rPr>
        <w:t xml:space="preserve"> upon the school as consumer</w:t>
      </w:r>
      <w:r w:rsidR="0039307F">
        <w:rPr>
          <w:rFonts w:ascii="Century Schoolbook" w:hAnsi="Century Schoolbook"/>
        </w:rPr>
        <w:t xml:space="preserve"> and the student as the product</w:t>
      </w:r>
      <w:r w:rsidR="00A61406">
        <w:rPr>
          <w:rFonts w:ascii="Century Schoolbook" w:hAnsi="Century Schoolbook"/>
        </w:rPr>
        <w:t>, a role reversal from the intended consequence of marketisation</w:t>
      </w:r>
      <w:r w:rsidR="00F1369F">
        <w:rPr>
          <w:rFonts w:ascii="Century Schoolbook" w:hAnsi="Century Schoolbook"/>
        </w:rPr>
        <w:t xml:space="preserve"> in educa</w:t>
      </w:r>
      <w:r w:rsidR="00A30DA6">
        <w:rPr>
          <w:rFonts w:ascii="Century Schoolbook" w:hAnsi="Century Schoolbook"/>
        </w:rPr>
        <w:t>tion and the establishment of LMS.</w:t>
      </w:r>
    </w:p>
    <w:p w14:paraId="7F66E4D6" w14:textId="534C21C2" w:rsidR="00B20BCA" w:rsidRDefault="00CB32D5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Most significantly, the 1988 ERA opened the door for </w:t>
      </w:r>
      <w:r w:rsidR="00B848E6">
        <w:rPr>
          <w:rFonts w:ascii="Century Schoolbook" w:hAnsi="Century Schoolbook"/>
        </w:rPr>
        <w:t>further marketisation reform.</w:t>
      </w:r>
      <w:r w:rsidR="00650C18">
        <w:rPr>
          <w:rFonts w:ascii="Century Schoolbook" w:hAnsi="Century Schoolbook"/>
        </w:rPr>
        <w:t xml:space="preserve"> Although not conservative, the Blair New Labour government of 1997 </w:t>
      </w:r>
      <w:r w:rsidR="00872EAC">
        <w:rPr>
          <w:rFonts w:ascii="Century Schoolbook" w:hAnsi="Century Schoolbook"/>
        </w:rPr>
        <w:t>continued the work of instilling market values in the education system.</w:t>
      </w:r>
      <w:r w:rsidR="004E3347">
        <w:rPr>
          <w:rFonts w:ascii="Century Schoolbook" w:hAnsi="Century Schoolbook"/>
        </w:rPr>
        <w:t xml:space="preserve"> According to Ward (2013</w:t>
      </w:r>
      <w:r w:rsidR="000D6528">
        <w:rPr>
          <w:rFonts w:ascii="Century Schoolbook" w:hAnsi="Century Schoolbook"/>
        </w:rPr>
        <w:t>, p.</w:t>
      </w:r>
      <w:r w:rsidR="00463497">
        <w:rPr>
          <w:rFonts w:ascii="Century Schoolbook" w:hAnsi="Century Schoolbook"/>
        </w:rPr>
        <w:t>7</w:t>
      </w:r>
      <w:r w:rsidR="004E3347">
        <w:rPr>
          <w:rFonts w:ascii="Century Schoolbook" w:hAnsi="Century Schoolbook"/>
        </w:rPr>
        <w:t xml:space="preserve">), </w:t>
      </w:r>
      <w:r w:rsidR="009B2401">
        <w:rPr>
          <w:rFonts w:ascii="Century Schoolbook" w:hAnsi="Century Schoolbook"/>
        </w:rPr>
        <w:t>under the New Labour government</w:t>
      </w:r>
    </w:p>
    <w:p w14:paraId="12867698" w14:textId="2AB7F0E3" w:rsidR="009B2401" w:rsidRDefault="009B2401" w:rsidP="00FB791E">
      <w:pPr>
        <w:spacing w:line="360" w:lineRule="auto"/>
        <w:rPr>
          <w:rFonts w:ascii="Century Schoolbook" w:hAnsi="Century Schoolbook"/>
          <w:i/>
          <w:iCs/>
        </w:rPr>
      </w:pPr>
      <w:r>
        <w:rPr>
          <w:rFonts w:ascii="Century Schoolbook" w:hAnsi="Century Schoolbook"/>
        </w:rPr>
        <w:tab/>
      </w:r>
      <w:r>
        <w:rPr>
          <w:rFonts w:ascii="Century Schoolbook" w:hAnsi="Century Schoolbook"/>
          <w:i/>
          <w:iCs/>
        </w:rPr>
        <w:t>“</w:t>
      </w:r>
      <w:r w:rsidR="000D1AE9">
        <w:rPr>
          <w:rFonts w:ascii="Century Schoolbook" w:hAnsi="Century Schoolbook"/>
          <w:i/>
          <w:iCs/>
        </w:rPr>
        <w:t>School league tables were strengthened with the setting of targets at all levels</w:t>
      </w:r>
      <w:r w:rsidR="007673CD">
        <w:rPr>
          <w:rFonts w:ascii="Century Schoolbook" w:hAnsi="Century Schoolbook"/>
          <w:i/>
          <w:iCs/>
        </w:rPr>
        <w:t>:  national targets for literacy and numeracy</w:t>
      </w:r>
      <w:r w:rsidR="00B11912">
        <w:rPr>
          <w:rFonts w:ascii="Century Schoolbook" w:hAnsi="Century Schoolbook"/>
          <w:i/>
          <w:iCs/>
        </w:rPr>
        <w:t xml:space="preserve">, as well as targets for LEAs, for </w:t>
      </w:r>
      <w:r w:rsidR="006046A0">
        <w:rPr>
          <w:rFonts w:ascii="Century Schoolbook" w:hAnsi="Century Schoolbook"/>
          <w:i/>
          <w:iCs/>
        </w:rPr>
        <w:t xml:space="preserve">schools and for individual pupils. Performance related pay for teachers </w:t>
      </w:r>
      <w:r w:rsidR="00307162">
        <w:rPr>
          <w:rFonts w:ascii="Century Schoolbook" w:hAnsi="Century Schoolbook"/>
          <w:i/>
          <w:iCs/>
        </w:rPr>
        <w:t xml:space="preserve">was introduced, failing local education authorities were taken over by </w:t>
      </w:r>
      <w:r w:rsidR="009D234D">
        <w:rPr>
          <w:rFonts w:ascii="Century Schoolbook" w:hAnsi="Century Schoolbook"/>
          <w:i/>
          <w:iCs/>
        </w:rPr>
        <w:t>private companies and school building was financed by profit-making organisations</w:t>
      </w:r>
      <w:r w:rsidR="00705681">
        <w:rPr>
          <w:rFonts w:ascii="Century Schoolbook" w:hAnsi="Century Schoolbook"/>
          <w:i/>
          <w:iCs/>
        </w:rPr>
        <w:t xml:space="preserve"> in the Private Finance Initiative (PFI).</w:t>
      </w:r>
      <w:r w:rsidR="00632A4F">
        <w:rPr>
          <w:rFonts w:ascii="Century Schoolbook" w:hAnsi="Century Schoolbook"/>
          <w:i/>
          <w:iCs/>
        </w:rPr>
        <w:t xml:space="preserve"> The privatisation of school meals, cleaning and other services begun by the Conservatives continued. All were designed to bring capital</w:t>
      </w:r>
      <w:r w:rsidR="000D6528">
        <w:rPr>
          <w:rFonts w:ascii="Century Schoolbook" w:hAnsi="Century Schoolbook"/>
          <w:i/>
          <w:iCs/>
        </w:rPr>
        <w:t xml:space="preserve"> and private enterprise into the system.”</w:t>
      </w:r>
    </w:p>
    <w:p w14:paraId="6DA0ED09" w14:textId="4B516D4D" w:rsidR="00463497" w:rsidRDefault="00740BE9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The 2010 coalition government continued</w:t>
      </w:r>
      <w:r w:rsidR="00D65481">
        <w:rPr>
          <w:rFonts w:ascii="Century Schoolbook" w:hAnsi="Century Schoolbook"/>
        </w:rPr>
        <w:t xml:space="preserve"> the marketisation spree</w:t>
      </w:r>
      <w:r w:rsidR="00001393">
        <w:rPr>
          <w:rFonts w:ascii="Century Schoolbook" w:hAnsi="Century Schoolbook"/>
        </w:rPr>
        <w:t xml:space="preserve">. </w:t>
      </w:r>
      <w:r w:rsidR="001155FA">
        <w:rPr>
          <w:rFonts w:ascii="Century Schoolbook" w:hAnsi="Century Schoolbook"/>
        </w:rPr>
        <w:t xml:space="preserve">Michael Gove </w:t>
      </w:r>
      <w:r w:rsidR="00173CA1">
        <w:rPr>
          <w:rFonts w:ascii="Century Schoolbook" w:hAnsi="Century Schoolbook"/>
        </w:rPr>
        <w:t xml:space="preserve">developed New Labours academies programme </w:t>
      </w:r>
      <w:r w:rsidR="00725945">
        <w:rPr>
          <w:rFonts w:ascii="Century Schoolbook" w:hAnsi="Century Schoolbook"/>
        </w:rPr>
        <w:t xml:space="preserve">altering it to force failing schools to become academies and </w:t>
      </w:r>
      <w:r w:rsidR="00D53348">
        <w:rPr>
          <w:rFonts w:ascii="Century Schoolbook" w:hAnsi="Century Schoolbook"/>
        </w:rPr>
        <w:t xml:space="preserve">permitting the application of any school to follow suite providing </w:t>
      </w:r>
      <w:r w:rsidR="00D53348">
        <w:rPr>
          <w:rFonts w:ascii="Century Schoolbook" w:hAnsi="Century Schoolbook"/>
        </w:rPr>
        <w:lastRenderedPageBreak/>
        <w:t>they met certain criteria (Ward 2013)</w:t>
      </w:r>
      <w:r w:rsidR="00F502ED">
        <w:rPr>
          <w:rFonts w:ascii="Century Schoolbook" w:hAnsi="Century Schoolbook"/>
        </w:rPr>
        <w:t xml:space="preserve">. </w:t>
      </w:r>
      <w:r w:rsidR="00A71BD4">
        <w:rPr>
          <w:rFonts w:ascii="Century Schoolbook" w:hAnsi="Century Schoolbook"/>
        </w:rPr>
        <w:t>As academy status allows schools to teach outside of the national curriculum</w:t>
      </w:r>
      <w:r w:rsidR="00542B33">
        <w:rPr>
          <w:rFonts w:ascii="Century Schoolbook" w:hAnsi="Century Schoolbook"/>
        </w:rPr>
        <w:t xml:space="preserve">, questions of whether </w:t>
      </w:r>
      <w:r w:rsidR="00991F9B">
        <w:rPr>
          <w:rFonts w:ascii="Century Schoolbook" w:hAnsi="Century Schoolbook"/>
        </w:rPr>
        <w:t xml:space="preserve">the curriculum’s establishment </w:t>
      </w:r>
      <w:r w:rsidR="003477B7">
        <w:rPr>
          <w:rFonts w:ascii="Century Schoolbook" w:hAnsi="Century Schoolbook"/>
        </w:rPr>
        <w:t xml:space="preserve">was in line with Neo-liberal ideology become null </w:t>
      </w:r>
      <w:r w:rsidR="00D33755">
        <w:rPr>
          <w:rFonts w:ascii="Century Schoolbook" w:hAnsi="Century Schoolbook"/>
        </w:rPr>
        <w:t xml:space="preserve">and Sexton’s </w:t>
      </w:r>
      <w:proofErr w:type="gramStart"/>
      <w:r w:rsidR="00E82C9A">
        <w:rPr>
          <w:rFonts w:ascii="Century Schoolbook" w:hAnsi="Century Schoolbook"/>
        </w:rPr>
        <w:t xml:space="preserve">aforementioned </w:t>
      </w:r>
      <w:r w:rsidR="00D33755">
        <w:rPr>
          <w:rFonts w:ascii="Century Schoolbook" w:hAnsi="Century Schoolbook"/>
        </w:rPr>
        <w:t>argument</w:t>
      </w:r>
      <w:proofErr w:type="gramEnd"/>
      <w:r w:rsidR="00D33755">
        <w:rPr>
          <w:rFonts w:ascii="Century Schoolbook" w:hAnsi="Century Schoolbook"/>
        </w:rPr>
        <w:t xml:space="preserve"> </w:t>
      </w:r>
      <w:r w:rsidR="00EA1A54">
        <w:rPr>
          <w:rFonts w:ascii="Century Schoolbook" w:hAnsi="Century Schoolbook"/>
        </w:rPr>
        <w:t>holds greater weight.</w:t>
      </w:r>
      <w:r w:rsidR="00D94B9B">
        <w:rPr>
          <w:rFonts w:ascii="Century Schoolbook" w:hAnsi="Century Schoolbook"/>
        </w:rPr>
        <w:t xml:space="preserve"> Academies are also permitted to hire </w:t>
      </w:r>
      <w:r w:rsidR="009C18EF">
        <w:rPr>
          <w:rFonts w:ascii="Century Schoolbook" w:hAnsi="Century Schoolbook"/>
        </w:rPr>
        <w:t>unqualified teachers which further undermines teaching and its professionalism.</w:t>
      </w:r>
    </w:p>
    <w:p w14:paraId="7B4F9DB2" w14:textId="163AF75D" w:rsidR="005A38C1" w:rsidRDefault="003B652C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In conclusion, the 1988 ERA has held great significance in the evolution of the education system.</w:t>
      </w:r>
      <w:r w:rsidR="005E6C7D">
        <w:rPr>
          <w:rFonts w:ascii="Century Schoolbook" w:hAnsi="Century Schoolbook"/>
        </w:rPr>
        <w:t xml:space="preserve"> With the introduction of a new ideologically driven government, the progress made towards </w:t>
      </w:r>
      <w:r w:rsidR="007B3FA2">
        <w:rPr>
          <w:rFonts w:ascii="Century Schoolbook" w:hAnsi="Century Schoolbook"/>
        </w:rPr>
        <w:t>inclusive education by the post-war gover</w:t>
      </w:r>
      <w:r w:rsidR="00CD242D">
        <w:rPr>
          <w:rFonts w:ascii="Century Schoolbook" w:hAnsi="Century Schoolbook"/>
        </w:rPr>
        <w:t xml:space="preserve">nments has been </w:t>
      </w:r>
      <w:r w:rsidR="00C1207E">
        <w:rPr>
          <w:rFonts w:ascii="Century Schoolbook" w:hAnsi="Century Schoolbook"/>
        </w:rPr>
        <w:t>broken down</w:t>
      </w:r>
      <w:r w:rsidR="00C645C5">
        <w:rPr>
          <w:rFonts w:ascii="Century Schoolbook" w:hAnsi="Century Schoolbook"/>
        </w:rPr>
        <w:t xml:space="preserve">, if accidently, by the introduction of </w:t>
      </w:r>
      <w:r w:rsidR="002822D3">
        <w:rPr>
          <w:rFonts w:ascii="Century Schoolbook" w:hAnsi="Century Schoolbook"/>
        </w:rPr>
        <w:t>market competition between schools</w:t>
      </w:r>
      <w:r w:rsidR="00D37330">
        <w:rPr>
          <w:rFonts w:ascii="Century Schoolbook" w:hAnsi="Century Schoolbook"/>
        </w:rPr>
        <w:t>.</w:t>
      </w:r>
      <w:r w:rsidR="009517C1">
        <w:rPr>
          <w:rFonts w:ascii="Century Schoolbook" w:hAnsi="Century Schoolbook"/>
        </w:rPr>
        <w:t xml:space="preserve"> The same process has eroded the professionalism </w:t>
      </w:r>
      <w:r w:rsidR="00364673">
        <w:rPr>
          <w:rFonts w:ascii="Century Schoolbook" w:hAnsi="Century Schoolbook"/>
        </w:rPr>
        <w:t xml:space="preserve">and autonomy </w:t>
      </w:r>
      <w:r w:rsidR="009517C1">
        <w:rPr>
          <w:rFonts w:ascii="Century Schoolbook" w:hAnsi="Century Schoolbook"/>
        </w:rPr>
        <w:t>of teaching</w:t>
      </w:r>
      <w:r w:rsidR="00364673">
        <w:rPr>
          <w:rFonts w:ascii="Century Schoolbook" w:hAnsi="Century Schoolbook"/>
        </w:rPr>
        <w:t xml:space="preserve"> through </w:t>
      </w:r>
      <w:r w:rsidR="009D699B">
        <w:rPr>
          <w:rFonts w:ascii="Century Schoolbook" w:hAnsi="Century Schoolbook"/>
        </w:rPr>
        <w:t xml:space="preserve">a centrally planned curriculum followed by rigorous testing </w:t>
      </w:r>
      <w:r w:rsidR="00E33E41">
        <w:rPr>
          <w:rFonts w:ascii="Century Schoolbook" w:hAnsi="Century Schoolbook"/>
        </w:rPr>
        <w:t>and inspection. Alon</w:t>
      </w:r>
      <w:r w:rsidR="001C27BB">
        <w:rPr>
          <w:rFonts w:ascii="Century Schoolbook" w:hAnsi="Century Schoolbook"/>
        </w:rPr>
        <w:t xml:space="preserve">gside teachers, the role of the student has morphed from </w:t>
      </w:r>
      <w:r w:rsidR="00E42BDC">
        <w:rPr>
          <w:rFonts w:ascii="Century Schoolbook" w:hAnsi="Century Schoolbook"/>
        </w:rPr>
        <w:t xml:space="preserve">the benefactor of the educational process to a product </w:t>
      </w:r>
      <w:r w:rsidR="00C84B1F">
        <w:rPr>
          <w:rFonts w:ascii="Century Schoolbook" w:hAnsi="Century Schoolbook"/>
        </w:rPr>
        <w:t xml:space="preserve">standing in testament to the success or failure of </w:t>
      </w:r>
      <w:r w:rsidR="00C25338">
        <w:rPr>
          <w:rFonts w:ascii="Century Schoolbook" w:hAnsi="Century Schoolbook"/>
        </w:rPr>
        <w:t>the school they attended.</w:t>
      </w:r>
      <w:r w:rsidR="00B17927">
        <w:rPr>
          <w:rFonts w:ascii="Century Schoolbook" w:hAnsi="Century Schoolbook"/>
        </w:rPr>
        <w:t xml:space="preserve"> We </w:t>
      </w:r>
      <w:r w:rsidR="008B3C58">
        <w:rPr>
          <w:rFonts w:ascii="Century Schoolbook" w:hAnsi="Century Schoolbook"/>
        </w:rPr>
        <w:t>can see</w:t>
      </w:r>
      <w:r w:rsidR="00FA0BD2">
        <w:rPr>
          <w:rFonts w:ascii="Century Schoolbook" w:hAnsi="Century Schoolbook"/>
        </w:rPr>
        <w:t>,</w:t>
      </w:r>
      <w:r w:rsidR="008B3C58">
        <w:rPr>
          <w:rFonts w:ascii="Century Schoolbook" w:hAnsi="Century Schoolbook"/>
        </w:rPr>
        <w:t xml:space="preserve"> two decades on</w:t>
      </w:r>
      <w:r w:rsidR="00FA0BD2">
        <w:rPr>
          <w:rFonts w:ascii="Century Schoolbook" w:hAnsi="Century Schoolbook"/>
        </w:rPr>
        <w:t>,</w:t>
      </w:r>
      <w:r w:rsidR="008B3C58">
        <w:rPr>
          <w:rFonts w:ascii="Century Schoolbook" w:hAnsi="Century Schoolbook"/>
        </w:rPr>
        <w:t xml:space="preserve"> that the 1988 E</w:t>
      </w:r>
      <w:r w:rsidR="00FA0BD2">
        <w:rPr>
          <w:rFonts w:ascii="Century Schoolbook" w:hAnsi="Century Schoolbook"/>
        </w:rPr>
        <w:t>RA</w:t>
      </w:r>
      <w:r w:rsidR="008B3C58">
        <w:rPr>
          <w:rFonts w:ascii="Century Schoolbook" w:hAnsi="Century Schoolbook"/>
        </w:rPr>
        <w:t xml:space="preserve"> was a watershed moment</w:t>
      </w:r>
      <w:r w:rsidR="00EC495E">
        <w:rPr>
          <w:rFonts w:ascii="Century Schoolbook" w:hAnsi="Century Schoolbook"/>
        </w:rPr>
        <w:t xml:space="preserve"> in that </w:t>
      </w:r>
      <w:r w:rsidR="0028198E">
        <w:rPr>
          <w:rFonts w:ascii="Century Schoolbook" w:hAnsi="Century Schoolbook"/>
        </w:rPr>
        <w:t xml:space="preserve">it changed the approach the government </w:t>
      </w:r>
      <w:r w:rsidR="00AC5FD7">
        <w:rPr>
          <w:rFonts w:ascii="Century Schoolbook" w:hAnsi="Century Schoolbook"/>
        </w:rPr>
        <w:t>took</w:t>
      </w:r>
      <w:r w:rsidR="008849E4">
        <w:rPr>
          <w:rFonts w:ascii="Century Schoolbook" w:hAnsi="Century Schoolbook"/>
        </w:rPr>
        <w:t>,</w:t>
      </w:r>
      <w:r w:rsidR="00AC5FD7">
        <w:rPr>
          <w:rFonts w:ascii="Century Schoolbook" w:hAnsi="Century Schoolbook"/>
        </w:rPr>
        <w:t xml:space="preserve"> and would continue to take</w:t>
      </w:r>
      <w:r w:rsidR="008849E4">
        <w:rPr>
          <w:rFonts w:ascii="Century Schoolbook" w:hAnsi="Century Schoolbook"/>
        </w:rPr>
        <w:t>,</w:t>
      </w:r>
      <w:r w:rsidR="00AC5FD7">
        <w:rPr>
          <w:rFonts w:ascii="Century Schoolbook" w:hAnsi="Century Schoolbook"/>
        </w:rPr>
        <w:t xml:space="preserve"> towards education</w:t>
      </w:r>
      <w:r w:rsidR="00FB6AEF">
        <w:rPr>
          <w:rFonts w:ascii="Century Schoolbook" w:hAnsi="Century Schoolbook"/>
        </w:rPr>
        <w:t>.</w:t>
      </w:r>
      <w:r w:rsidR="00EE5439">
        <w:rPr>
          <w:rFonts w:ascii="Century Schoolbook" w:hAnsi="Century Schoolbook"/>
        </w:rPr>
        <w:t xml:space="preserve"> The new approach </w:t>
      </w:r>
      <w:r w:rsidR="00EC730B">
        <w:rPr>
          <w:rFonts w:ascii="Century Schoolbook" w:hAnsi="Century Schoolbook"/>
        </w:rPr>
        <w:t>mov</w:t>
      </w:r>
      <w:r w:rsidR="00EE5439">
        <w:rPr>
          <w:rFonts w:ascii="Century Schoolbook" w:hAnsi="Century Schoolbook"/>
        </w:rPr>
        <w:t>ed</w:t>
      </w:r>
      <w:r w:rsidR="00EC730B">
        <w:rPr>
          <w:rFonts w:ascii="Century Schoolbook" w:hAnsi="Century Schoolbook"/>
        </w:rPr>
        <w:t xml:space="preserve"> away from the consensus that </w:t>
      </w:r>
      <w:r w:rsidR="00232708">
        <w:rPr>
          <w:rFonts w:ascii="Century Schoolbook" w:hAnsi="Century Schoolbook"/>
        </w:rPr>
        <w:t xml:space="preserve">education is a public good that should be funded </w:t>
      </w:r>
      <w:r w:rsidR="003A0DE3">
        <w:rPr>
          <w:rFonts w:ascii="Century Schoolbook" w:hAnsi="Century Schoolbook"/>
        </w:rPr>
        <w:t>by the government</w:t>
      </w:r>
      <w:r w:rsidR="008C077C">
        <w:rPr>
          <w:rFonts w:ascii="Century Schoolbook" w:hAnsi="Century Schoolbook"/>
        </w:rPr>
        <w:t xml:space="preserve"> </w:t>
      </w:r>
      <w:r w:rsidR="00970F4E">
        <w:rPr>
          <w:rFonts w:ascii="Century Schoolbook" w:hAnsi="Century Schoolbook"/>
        </w:rPr>
        <w:t xml:space="preserve">and practiced with autonomy by professionals </w:t>
      </w:r>
      <w:r w:rsidR="00257445">
        <w:rPr>
          <w:rFonts w:ascii="Century Schoolbook" w:hAnsi="Century Schoolbook"/>
        </w:rPr>
        <w:t>toward</w:t>
      </w:r>
      <w:r w:rsidR="00C91C3C">
        <w:rPr>
          <w:rFonts w:ascii="Century Schoolbook" w:hAnsi="Century Schoolbook"/>
        </w:rPr>
        <w:t xml:space="preserve">s </w:t>
      </w:r>
      <w:r w:rsidR="00492EBA">
        <w:rPr>
          <w:rFonts w:ascii="Century Schoolbook" w:hAnsi="Century Schoolbook"/>
        </w:rPr>
        <w:t xml:space="preserve">a closely monitored market system </w:t>
      </w:r>
      <w:r w:rsidR="00F76EA1">
        <w:rPr>
          <w:rFonts w:ascii="Century Schoolbook" w:hAnsi="Century Schoolbook"/>
        </w:rPr>
        <w:t xml:space="preserve">influenced more by economic ideology </w:t>
      </w:r>
      <w:r w:rsidR="00DA6EA2">
        <w:rPr>
          <w:rFonts w:ascii="Century Schoolbook" w:hAnsi="Century Schoolbook"/>
        </w:rPr>
        <w:t>than educational knowledge and theory.</w:t>
      </w:r>
    </w:p>
    <w:p w14:paraId="169F3A65" w14:textId="758FFBF2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2FC16927" w14:textId="29EBC8EC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5587D1B6" w14:textId="56851400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4A5D1885" w14:textId="70827BF5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58DA5772" w14:textId="4B598A8D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452530C5" w14:textId="3ECCBE79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4FB3F7AE" w14:textId="4631B23D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7B8FBACE" w14:textId="53FE5936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5FB14781" w14:textId="2F11065E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3B2E0A35" w14:textId="704A66B9" w:rsidR="00171E19" w:rsidRDefault="00171E19" w:rsidP="00FB791E">
      <w:pPr>
        <w:spacing w:line="360" w:lineRule="auto"/>
        <w:rPr>
          <w:rFonts w:ascii="Century Schoolbook" w:hAnsi="Century Schoolbook"/>
        </w:rPr>
      </w:pPr>
    </w:p>
    <w:p w14:paraId="2F0D0194" w14:textId="77777777" w:rsidR="00EE5439" w:rsidRDefault="00EE5439" w:rsidP="00FB791E">
      <w:pPr>
        <w:spacing w:line="360" w:lineRule="auto"/>
        <w:rPr>
          <w:rFonts w:ascii="Century Schoolbook" w:hAnsi="Century Schoolbook"/>
        </w:rPr>
      </w:pPr>
    </w:p>
    <w:p w14:paraId="61897C17" w14:textId="17F1B72D" w:rsidR="00171E19" w:rsidRDefault="00171E19" w:rsidP="00FB791E">
      <w:pPr>
        <w:spacing w:line="360" w:lineRule="auto"/>
        <w:rPr>
          <w:rFonts w:ascii="Century Schoolbook" w:hAnsi="Century Schoolbook"/>
          <w:b/>
          <w:bCs/>
          <w:u w:val="single"/>
        </w:rPr>
      </w:pPr>
      <w:r>
        <w:rPr>
          <w:rFonts w:ascii="Century Schoolbook" w:hAnsi="Century Schoolbook"/>
          <w:b/>
          <w:bCs/>
          <w:u w:val="single"/>
        </w:rPr>
        <w:lastRenderedPageBreak/>
        <w:t>References</w:t>
      </w:r>
    </w:p>
    <w:p w14:paraId="577F0D6E" w14:textId="16DABC09" w:rsidR="00BF13AC" w:rsidRDefault="00BF13AC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(Bartlett. S, Burton. D,</w:t>
      </w:r>
      <w:r w:rsidR="007B22CC">
        <w:rPr>
          <w:rFonts w:ascii="Century Schoolbook" w:hAnsi="Century Schoolbook"/>
        </w:rPr>
        <w:t xml:space="preserve"> 2016, Introduction to Education Studies, 4</w:t>
      </w:r>
      <w:r w:rsidR="007B22CC" w:rsidRPr="007B22CC">
        <w:rPr>
          <w:rFonts w:ascii="Century Schoolbook" w:hAnsi="Century Schoolbook"/>
          <w:vertAlign w:val="superscript"/>
        </w:rPr>
        <w:t>th</w:t>
      </w:r>
      <w:r w:rsidR="007B22CC">
        <w:rPr>
          <w:rFonts w:ascii="Century Schoolbook" w:hAnsi="Century Schoolbook"/>
        </w:rPr>
        <w:t xml:space="preserve"> edition,</w:t>
      </w:r>
      <w:r w:rsidR="00702BCF">
        <w:rPr>
          <w:rFonts w:ascii="Century Schoolbook" w:hAnsi="Century Schoolbook"/>
        </w:rPr>
        <w:t xml:space="preserve"> London, Sage)</w:t>
      </w:r>
    </w:p>
    <w:p w14:paraId="606C63C2" w14:textId="32B820EF" w:rsidR="00E5124F" w:rsidRDefault="00E5124F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(Fowler. W.S, </w:t>
      </w:r>
      <w:r w:rsidR="007731D5">
        <w:rPr>
          <w:rFonts w:ascii="Century Schoolbook" w:hAnsi="Century Schoolbook"/>
        </w:rPr>
        <w:t>1990, Implementing the national curriculum:</w:t>
      </w:r>
      <w:r w:rsidR="005A7843">
        <w:rPr>
          <w:rFonts w:ascii="Century Schoolbook" w:hAnsi="Century Schoolbook"/>
        </w:rPr>
        <w:t xml:space="preserve"> The policy and practice of the 1988 Education Reform Act,</w:t>
      </w:r>
      <w:r w:rsidR="00F70596">
        <w:rPr>
          <w:rFonts w:ascii="Century Schoolbook" w:hAnsi="Century Schoolbook"/>
        </w:rPr>
        <w:t xml:space="preserve"> London, Kogan Page)</w:t>
      </w:r>
    </w:p>
    <w:p w14:paraId="4538ED62" w14:textId="7F4E725B" w:rsidR="00A35BAA" w:rsidRDefault="00A35BAA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(</w:t>
      </w:r>
      <w:proofErr w:type="spellStart"/>
      <w:r w:rsidR="002D566A" w:rsidRPr="002D566A">
        <w:rPr>
          <w:rFonts w:ascii="Century Schoolbook" w:hAnsi="Century Schoolbook"/>
        </w:rPr>
        <w:t>Gray</w:t>
      </w:r>
      <w:proofErr w:type="spellEnd"/>
      <w:r w:rsidR="00EE241A">
        <w:rPr>
          <w:rFonts w:ascii="Century Schoolbook" w:hAnsi="Century Schoolbook"/>
        </w:rPr>
        <w:t>.</w:t>
      </w:r>
      <w:r w:rsidR="002D566A" w:rsidRPr="002D566A">
        <w:rPr>
          <w:rFonts w:ascii="Century Schoolbook" w:hAnsi="Century Schoolbook"/>
        </w:rPr>
        <w:t xml:space="preserve"> S.L. (2007) ‘Teacher as Technician: Semi-Professionalism after the 1988 Education Reform Act and its Effect on Conceptions of Pupil Identity’, Policy Futures in Education, 5. </w:t>
      </w:r>
      <w:proofErr w:type="spellStart"/>
      <w:r w:rsidR="002D566A" w:rsidRPr="002D566A">
        <w:rPr>
          <w:rFonts w:ascii="Century Schoolbook" w:hAnsi="Century Schoolbook"/>
        </w:rPr>
        <w:t>doi</w:t>
      </w:r>
      <w:proofErr w:type="spellEnd"/>
      <w:r w:rsidR="002D566A" w:rsidRPr="002D566A">
        <w:rPr>
          <w:rFonts w:ascii="Century Schoolbook" w:hAnsi="Century Schoolbook"/>
        </w:rPr>
        <w:t>: 10.2304/pfie.2007.5.2.194Available at:</w:t>
      </w:r>
      <w:r w:rsidR="00115EA3" w:rsidRPr="00115EA3">
        <w:t xml:space="preserve"> </w:t>
      </w:r>
      <w:hyperlink r:id="rId4" w:anchor="articleCitationDownloadContainer" w:history="1">
        <w:r w:rsidR="008F71DA" w:rsidRPr="00777260">
          <w:rPr>
            <w:rStyle w:val="Hyperlink"/>
            <w:rFonts w:ascii="Century Schoolbook" w:hAnsi="Century Schoolbook"/>
          </w:rPr>
          <w:t>https://journals-sagepub-com.ezproxy.uwtsd.ac.uk/doi/abs/10.2304/pfie.2007.5.2.194#articleCitationDownloadContainer</w:t>
        </w:r>
      </w:hyperlink>
      <w:r w:rsidR="008F71DA">
        <w:rPr>
          <w:rFonts w:ascii="Century Schoolbook" w:hAnsi="Century Schoolbook"/>
        </w:rPr>
        <w:t xml:space="preserve">, </w:t>
      </w:r>
      <w:r w:rsidR="002D566A" w:rsidRPr="002D566A">
        <w:rPr>
          <w:rFonts w:ascii="Century Schoolbook" w:hAnsi="Century Schoolbook"/>
        </w:rPr>
        <w:t>Accessed</w:t>
      </w:r>
      <w:r w:rsidR="00115EA3">
        <w:rPr>
          <w:rFonts w:ascii="Century Schoolbook" w:hAnsi="Century Schoolbook"/>
        </w:rPr>
        <w:t xml:space="preserve"> 29/11/19</w:t>
      </w:r>
      <w:r w:rsidR="002D566A" w:rsidRPr="002D566A">
        <w:rPr>
          <w:rFonts w:ascii="Century Schoolbook" w:hAnsi="Century Schoolbook"/>
        </w:rPr>
        <w:t>).</w:t>
      </w:r>
    </w:p>
    <w:p w14:paraId="35254941" w14:textId="69CE307E" w:rsidR="00A07891" w:rsidRDefault="00A07891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(Kelly. A.V, </w:t>
      </w:r>
      <w:r w:rsidR="00FE0C55">
        <w:rPr>
          <w:rFonts w:ascii="Century Schoolbook" w:hAnsi="Century Schoolbook"/>
        </w:rPr>
        <w:t>1990, The national curriculum: A critical review</w:t>
      </w:r>
      <w:r w:rsidR="00641CDC">
        <w:rPr>
          <w:rFonts w:ascii="Century Schoolbook" w:hAnsi="Century Schoolbook"/>
        </w:rPr>
        <w:t>, London, Paul</w:t>
      </w:r>
      <w:r w:rsidR="003A6A61">
        <w:rPr>
          <w:rFonts w:ascii="Century Schoolbook" w:hAnsi="Century Schoolbook"/>
        </w:rPr>
        <w:t xml:space="preserve"> Chapman</w:t>
      </w:r>
      <w:r w:rsidR="00BF09FE">
        <w:rPr>
          <w:rFonts w:ascii="Century Schoolbook" w:hAnsi="Century Schoolbook"/>
        </w:rPr>
        <w:t>)</w:t>
      </w:r>
    </w:p>
    <w:p w14:paraId="26273CEC" w14:textId="5770C01E" w:rsidR="00FA4850" w:rsidRDefault="00FA4850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(Reynolds</w:t>
      </w:r>
      <w:r w:rsidR="004859DB">
        <w:rPr>
          <w:rFonts w:ascii="Century Schoolbook" w:hAnsi="Century Schoolbook"/>
        </w:rPr>
        <w:t xml:space="preserve">. K, 1992, </w:t>
      </w:r>
      <w:r w:rsidR="00945156">
        <w:rPr>
          <w:rFonts w:ascii="Century Schoolbook" w:hAnsi="Century Schoolbook"/>
        </w:rPr>
        <w:t>‘Equal opportunities’ and local managem</w:t>
      </w:r>
      <w:r w:rsidR="001934E2">
        <w:rPr>
          <w:rFonts w:ascii="Century Schoolbook" w:hAnsi="Century Schoolbook"/>
        </w:rPr>
        <w:t>ent of schools - - what happens now</w:t>
      </w:r>
      <w:r w:rsidR="00D153A8">
        <w:rPr>
          <w:rFonts w:ascii="Century Schoolbook" w:hAnsi="Century Schoolbook"/>
        </w:rPr>
        <w:t>? , Gender and Education</w:t>
      </w:r>
      <w:r w:rsidR="00B207B0">
        <w:rPr>
          <w:rFonts w:ascii="Century Schoolbook" w:hAnsi="Century Schoolbook"/>
        </w:rPr>
        <w:t>, vol 4 issue 3 p289, 11p</w:t>
      </w:r>
      <w:r w:rsidR="00AE3CF2">
        <w:rPr>
          <w:rFonts w:ascii="Century Schoolbook" w:hAnsi="Century Schoolbook"/>
        </w:rPr>
        <w:t>, available at:</w:t>
      </w:r>
      <w:r w:rsidR="00AE3CF2" w:rsidRPr="00AE3CF2">
        <w:t xml:space="preserve"> </w:t>
      </w:r>
      <w:hyperlink r:id="rId5" w:anchor="AN=10015124&amp;db=eue" w:history="1">
        <w:r w:rsidR="00AE3CF2" w:rsidRPr="00777260">
          <w:rPr>
            <w:rStyle w:val="Hyperlink"/>
            <w:rFonts w:ascii="Century Schoolbook" w:hAnsi="Century Schoolbook"/>
          </w:rPr>
          <w:t>https://web-a-ebscohost-com.ezproxy.uwtsd.ac.uk/ehost/detail/detail?vid=0&amp;sid=3ad6931e-004b-4b3e-89e3-1dca6a6f0198%40sessionmgr4007&amp;bdata=JnNpdGU9ZWhvc3QtbGl2ZQ%3d%3d#AN=10015124&amp;db=eue</w:t>
        </w:r>
      </w:hyperlink>
      <w:r w:rsidR="00AE3CF2">
        <w:rPr>
          <w:rFonts w:ascii="Century Schoolbook" w:hAnsi="Century Schoolbook"/>
        </w:rPr>
        <w:t xml:space="preserve">, </w:t>
      </w:r>
      <w:r w:rsidR="008F71DA">
        <w:rPr>
          <w:rFonts w:ascii="Century Schoolbook" w:hAnsi="Century Schoolbook"/>
        </w:rPr>
        <w:t>Accessed</w:t>
      </w:r>
      <w:r w:rsidR="00146F6A">
        <w:rPr>
          <w:rFonts w:ascii="Century Schoolbook" w:hAnsi="Century Schoolbook"/>
        </w:rPr>
        <w:t xml:space="preserve"> 29/11/19)</w:t>
      </w:r>
    </w:p>
    <w:p w14:paraId="0EEA5513" w14:textId="48A0F58E" w:rsidR="00BF09FE" w:rsidRPr="00BF13AC" w:rsidRDefault="00BF09FE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(Tomlinson. S,</w:t>
      </w:r>
      <w:r w:rsidR="00EC78DA">
        <w:rPr>
          <w:rFonts w:ascii="Century Schoolbook" w:hAnsi="Century Schoolbook"/>
        </w:rPr>
        <w:t xml:space="preserve"> 2001, Education in a post-welfare society</w:t>
      </w:r>
      <w:r w:rsidR="00F75C08">
        <w:rPr>
          <w:rFonts w:ascii="Century Schoolbook" w:hAnsi="Century Schoolbook"/>
        </w:rPr>
        <w:t>, Buckingham,</w:t>
      </w:r>
      <w:r w:rsidR="00014D21">
        <w:rPr>
          <w:rFonts w:ascii="Century Schoolbook" w:hAnsi="Century Schoolbook"/>
        </w:rPr>
        <w:t xml:space="preserve"> Open University Press)</w:t>
      </w:r>
    </w:p>
    <w:p w14:paraId="3ED3F7EC" w14:textId="6CF25E7B" w:rsidR="00171E19" w:rsidRDefault="00171E19" w:rsidP="00FB791E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(Ward. S, 2013</w:t>
      </w:r>
      <w:r w:rsidR="0035208D">
        <w:rPr>
          <w:rFonts w:ascii="Century Schoolbook" w:hAnsi="Century Schoolbook"/>
        </w:rPr>
        <w:t>, A student’s guide to education studies, 3</w:t>
      </w:r>
      <w:r w:rsidR="0035208D" w:rsidRPr="0035208D">
        <w:rPr>
          <w:rFonts w:ascii="Century Schoolbook" w:hAnsi="Century Schoolbook"/>
          <w:vertAlign w:val="superscript"/>
        </w:rPr>
        <w:t>rd</w:t>
      </w:r>
      <w:r w:rsidR="0035208D">
        <w:rPr>
          <w:rFonts w:ascii="Century Schoolbook" w:hAnsi="Century Schoolbook"/>
        </w:rPr>
        <w:t xml:space="preserve"> edition,</w:t>
      </w:r>
      <w:r w:rsidR="00BF13AC">
        <w:rPr>
          <w:rFonts w:ascii="Century Schoolbook" w:hAnsi="Century Schoolbook"/>
        </w:rPr>
        <w:t xml:space="preserve"> Oxon, Routledge)</w:t>
      </w:r>
    </w:p>
    <w:p w14:paraId="291F8A06" w14:textId="0094032F" w:rsidR="00BF13AC" w:rsidRPr="00171E19" w:rsidRDefault="00BF13AC" w:rsidP="00FB791E">
      <w:pPr>
        <w:spacing w:line="360" w:lineRule="auto"/>
        <w:rPr>
          <w:rFonts w:ascii="Century Schoolbook" w:hAnsi="Century Schoolbook"/>
        </w:rPr>
      </w:pPr>
    </w:p>
    <w:p w14:paraId="44DBBFA4" w14:textId="77777777" w:rsidR="000D6528" w:rsidRPr="000D6528" w:rsidRDefault="000D6528" w:rsidP="00FB791E">
      <w:pPr>
        <w:spacing w:line="360" w:lineRule="auto"/>
        <w:rPr>
          <w:rFonts w:ascii="Century Schoolbook" w:hAnsi="Century Schoolbook"/>
        </w:rPr>
      </w:pPr>
    </w:p>
    <w:p w14:paraId="28A95BA0" w14:textId="77777777" w:rsidR="000D6528" w:rsidRPr="009B2401" w:rsidRDefault="000D6528" w:rsidP="00FB791E">
      <w:pPr>
        <w:spacing w:line="360" w:lineRule="auto"/>
        <w:rPr>
          <w:rFonts w:ascii="Century Schoolbook" w:hAnsi="Century Schoolbook"/>
          <w:i/>
          <w:iCs/>
        </w:rPr>
      </w:pPr>
    </w:p>
    <w:p w14:paraId="57303C35" w14:textId="70829F08" w:rsidR="00E10D8C" w:rsidRDefault="00E10D8C" w:rsidP="00FB791E">
      <w:pPr>
        <w:spacing w:line="360" w:lineRule="auto"/>
        <w:rPr>
          <w:rFonts w:ascii="Century Schoolbook" w:hAnsi="Century Schoolbook"/>
        </w:rPr>
      </w:pPr>
    </w:p>
    <w:p w14:paraId="5E1BF7AE" w14:textId="77777777" w:rsidR="00E10D8C" w:rsidRDefault="00E10D8C" w:rsidP="00FB791E">
      <w:pPr>
        <w:spacing w:line="360" w:lineRule="auto"/>
        <w:rPr>
          <w:rFonts w:ascii="Century Schoolbook" w:hAnsi="Century Schoolbook"/>
        </w:rPr>
      </w:pPr>
    </w:p>
    <w:p w14:paraId="73B2E634" w14:textId="77777777" w:rsidR="00DD3378" w:rsidRDefault="00DD3378" w:rsidP="00FB791E">
      <w:pPr>
        <w:spacing w:line="360" w:lineRule="auto"/>
        <w:rPr>
          <w:rFonts w:ascii="Century Schoolbook" w:hAnsi="Century Schoolbook"/>
        </w:rPr>
      </w:pPr>
    </w:p>
    <w:p w14:paraId="5D76F5FD" w14:textId="77777777" w:rsidR="00A25D7E" w:rsidRDefault="00A25D7E" w:rsidP="00FB791E">
      <w:pPr>
        <w:spacing w:line="360" w:lineRule="auto"/>
        <w:rPr>
          <w:rFonts w:ascii="Century Schoolbook" w:hAnsi="Century Schoolbook"/>
        </w:rPr>
      </w:pPr>
    </w:p>
    <w:p w14:paraId="0087D8C1" w14:textId="77777777" w:rsidR="00C6547E" w:rsidRDefault="00C6547E" w:rsidP="00FB791E">
      <w:pPr>
        <w:spacing w:line="360" w:lineRule="auto"/>
        <w:rPr>
          <w:rFonts w:ascii="Century Schoolbook" w:hAnsi="Century Schoolbook"/>
        </w:rPr>
      </w:pPr>
    </w:p>
    <w:p w14:paraId="5C04B4C9" w14:textId="77777777" w:rsidR="0023270B" w:rsidRDefault="0023270B" w:rsidP="00FB791E">
      <w:pPr>
        <w:spacing w:line="360" w:lineRule="auto"/>
        <w:rPr>
          <w:rFonts w:ascii="Century Schoolbook" w:hAnsi="Century Schoolbook"/>
        </w:rPr>
      </w:pPr>
    </w:p>
    <w:p w14:paraId="4649461A" w14:textId="08C63336" w:rsidR="00FB791E" w:rsidRPr="00FB791E" w:rsidRDefault="00FB791E" w:rsidP="00FB791E">
      <w:pPr>
        <w:rPr>
          <w:rFonts w:ascii="Century Schoolbook" w:hAnsi="Century Schoolbook"/>
          <w:b/>
          <w:bCs/>
          <w:sz w:val="36"/>
          <w:szCs w:val="36"/>
          <w:u w:val="single"/>
        </w:rPr>
      </w:pPr>
    </w:p>
    <w:sectPr w:rsidR="00FB791E" w:rsidRPr="00FB79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91E"/>
    <w:rsid w:val="00000801"/>
    <w:rsid w:val="00001393"/>
    <w:rsid w:val="000149D8"/>
    <w:rsid w:val="00014D21"/>
    <w:rsid w:val="0003019F"/>
    <w:rsid w:val="0004388D"/>
    <w:rsid w:val="00047E11"/>
    <w:rsid w:val="000659A8"/>
    <w:rsid w:val="00073338"/>
    <w:rsid w:val="00073F18"/>
    <w:rsid w:val="00095B22"/>
    <w:rsid w:val="0009614C"/>
    <w:rsid w:val="000A0F19"/>
    <w:rsid w:val="000A2887"/>
    <w:rsid w:val="000A7EA4"/>
    <w:rsid w:val="000B1288"/>
    <w:rsid w:val="000D1AE9"/>
    <w:rsid w:val="000D6528"/>
    <w:rsid w:val="000D66E3"/>
    <w:rsid w:val="000E0800"/>
    <w:rsid w:val="000F2A10"/>
    <w:rsid w:val="000F602D"/>
    <w:rsid w:val="00107F80"/>
    <w:rsid w:val="00113281"/>
    <w:rsid w:val="001155FA"/>
    <w:rsid w:val="00115EA3"/>
    <w:rsid w:val="00130137"/>
    <w:rsid w:val="00146F6A"/>
    <w:rsid w:val="00171E19"/>
    <w:rsid w:val="00173CA1"/>
    <w:rsid w:val="001934E2"/>
    <w:rsid w:val="001C27BB"/>
    <w:rsid w:val="001E084B"/>
    <w:rsid w:val="001E6574"/>
    <w:rsid w:val="00230465"/>
    <w:rsid w:val="00232708"/>
    <w:rsid w:val="0023270B"/>
    <w:rsid w:val="002350FA"/>
    <w:rsid w:val="00257445"/>
    <w:rsid w:val="002578F7"/>
    <w:rsid w:val="00261B45"/>
    <w:rsid w:val="0027487C"/>
    <w:rsid w:val="0028198E"/>
    <w:rsid w:val="002822D3"/>
    <w:rsid w:val="00287F4A"/>
    <w:rsid w:val="002B6263"/>
    <w:rsid w:val="002C68BB"/>
    <w:rsid w:val="002C74DB"/>
    <w:rsid w:val="002D33D6"/>
    <w:rsid w:val="002D566A"/>
    <w:rsid w:val="002D7EA7"/>
    <w:rsid w:val="00301056"/>
    <w:rsid w:val="00301AB8"/>
    <w:rsid w:val="00304990"/>
    <w:rsid w:val="00307162"/>
    <w:rsid w:val="00315DAF"/>
    <w:rsid w:val="00317B05"/>
    <w:rsid w:val="00326F03"/>
    <w:rsid w:val="003276CC"/>
    <w:rsid w:val="00346581"/>
    <w:rsid w:val="003477B7"/>
    <w:rsid w:val="0035208D"/>
    <w:rsid w:val="00363EE5"/>
    <w:rsid w:val="00364673"/>
    <w:rsid w:val="003743EE"/>
    <w:rsid w:val="00386C97"/>
    <w:rsid w:val="0039307F"/>
    <w:rsid w:val="003948BD"/>
    <w:rsid w:val="003A0DE3"/>
    <w:rsid w:val="003A5702"/>
    <w:rsid w:val="003A6A61"/>
    <w:rsid w:val="003B4196"/>
    <w:rsid w:val="003B652C"/>
    <w:rsid w:val="003E5B6E"/>
    <w:rsid w:val="003F7676"/>
    <w:rsid w:val="00402246"/>
    <w:rsid w:val="004063A8"/>
    <w:rsid w:val="0043392A"/>
    <w:rsid w:val="004427FB"/>
    <w:rsid w:val="00454DC8"/>
    <w:rsid w:val="00455A17"/>
    <w:rsid w:val="004568B8"/>
    <w:rsid w:val="00463497"/>
    <w:rsid w:val="004820AF"/>
    <w:rsid w:val="004859DB"/>
    <w:rsid w:val="00487DE4"/>
    <w:rsid w:val="00491144"/>
    <w:rsid w:val="00492EBA"/>
    <w:rsid w:val="004B1FE9"/>
    <w:rsid w:val="004B2753"/>
    <w:rsid w:val="004D3CC3"/>
    <w:rsid w:val="004D5D24"/>
    <w:rsid w:val="004E2457"/>
    <w:rsid w:val="004E3347"/>
    <w:rsid w:val="004F2A8F"/>
    <w:rsid w:val="004F4B99"/>
    <w:rsid w:val="004F66E1"/>
    <w:rsid w:val="00501CE3"/>
    <w:rsid w:val="005039DF"/>
    <w:rsid w:val="00511D0A"/>
    <w:rsid w:val="00542B33"/>
    <w:rsid w:val="005431E4"/>
    <w:rsid w:val="00543A78"/>
    <w:rsid w:val="00550CA3"/>
    <w:rsid w:val="00552097"/>
    <w:rsid w:val="00564D25"/>
    <w:rsid w:val="00567DC5"/>
    <w:rsid w:val="00573C3F"/>
    <w:rsid w:val="005776D6"/>
    <w:rsid w:val="0058461F"/>
    <w:rsid w:val="00587646"/>
    <w:rsid w:val="00587BA2"/>
    <w:rsid w:val="005A38C1"/>
    <w:rsid w:val="005A7843"/>
    <w:rsid w:val="005B3992"/>
    <w:rsid w:val="005B4167"/>
    <w:rsid w:val="005E6C7D"/>
    <w:rsid w:val="006004C5"/>
    <w:rsid w:val="006010C1"/>
    <w:rsid w:val="006024A0"/>
    <w:rsid w:val="006046A0"/>
    <w:rsid w:val="006165EA"/>
    <w:rsid w:val="00625BEE"/>
    <w:rsid w:val="00632A4F"/>
    <w:rsid w:val="00640B8F"/>
    <w:rsid w:val="00641455"/>
    <w:rsid w:val="00641CDC"/>
    <w:rsid w:val="0064206A"/>
    <w:rsid w:val="00642E0E"/>
    <w:rsid w:val="00650C18"/>
    <w:rsid w:val="00673350"/>
    <w:rsid w:val="00680B20"/>
    <w:rsid w:val="006819CF"/>
    <w:rsid w:val="006842AC"/>
    <w:rsid w:val="00687182"/>
    <w:rsid w:val="00696719"/>
    <w:rsid w:val="006A4602"/>
    <w:rsid w:val="006C285A"/>
    <w:rsid w:val="006C3575"/>
    <w:rsid w:val="006C5D11"/>
    <w:rsid w:val="006D2062"/>
    <w:rsid w:val="006D4FD0"/>
    <w:rsid w:val="006F351C"/>
    <w:rsid w:val="00702BCF"/>
    <w:rsid w:val="00705681"/>
    <w:rsid w:val="00710414"/>
    <w:rsid w:val="00717F77"/>
    <w:rsid w:val="00725945"/>
    <w:rsid w:val="007278A0"/>
    <w:rsid w:val="00740BE9"/>
    <w:rsid w:val="00745830"/>
    <w:rsid w:val="00755A03"/>
    <w:rsid w:val="00757052"/>
    <w:rsid w:val="007673CD"/>
    <w:rsid w:val="00767F71"/>
    <w:rsid w:val="007731D5"/>
    <w:rsid w:val="00794EC3"/>
    <w:rsid w:val="007B22CC"/>
    <w:rsid w:val="007B3FA2"/>
    <w:rsid w:val="007B652D"/>
    <w:rsid w:val="007B74A6"/>
    <w:rsid w:val="007C1DAE"/>
    <w:rsid w:val="007C5E53"/>
    <w:rsid w:val="007D3318"/>
    <w:rsid w:val="007D6844"/>
    <w:rsid w:val="007E21D3"/>
    <w:rsid w:val="007E5E64"/>
    <w:rsid w:val="008105EB"/>
    <w:rsid w:val="0081701D"/>
    <w:rsid w:val="008341A9"/>
    <w:rsid w:val="00841655"/>
    <w:rsid w:val="008517A1"/>
    <w:rsid w:val="00852FC4"/>
    <w:rsid w:val="008576E5"/>
    <w:rsid w:val="00871D88"/>
    <w:rsid w:val="00872EAC"/>
    <w:rsid w:val="00876A2B"/>
    <w:rsid w:val="008849E4"/>
    <w:rsid w:val="008A32E0"/>
    <w:rsid w:val="008B3C58"/>
    <w:rsid w:val="008C077C"/>
    <w:rsid w:val="008E4693"/>
    <w:rsid w:val="008F71DA"/>
    <w:rsid w:val="0090618A"/>
    <w:rsid w:val="009252DD"/>
    <w:rsid w:val="0093394F"/>
    <w:rsid w:val="00945156"/>
    <w:rsid w:val="009517C1"/>
    <w:rsid w:val="009521D7"/>
    <w:rsid w:val="009641C7"/>
    <w:rsid w:val="00964DDD"/>
    <w:rsid w:val="00970F4E"/>
    <w:rsid w:val="009721A2"/>
    <w:rsid w:val="009748B9"/>
    <w:rsid w:val="009869D2"/>
    <w:rsid w:val="00986E6C"/>
    <w:rsid w:val="00991F9B"/>
    <w:rsid w:val="009A42AB"/>
    <w:rsid w:val="009A6F2A"/>
    <w:rsid w:val="009B2401"/>
    <w:rsid w:val="009B3610"/>
    <w:rsid w:val="009B5386"/>
    <w:rsid w:val="009B5C80"/>
    <w:rsid w:val="009C18EF"/>
    <w:rsid w:val="009D234D"/>
    <w:rsid w:val="009D3AFA"/>
    <w:rsid w:val="009D699B"/>
    <w:rsid w:val="009E3527"/>
    <w:rsid w:val="009E570B"/>
    <w:rsid w:val="009F02CF"/>
    <w:rsid w:val="009F410D"/>
    <w:rsid w:val="00A077BD"/>
    <w:rsid w:val="00A07891"/>
    <w:rsid w:val="00A1700D"/>
    <w:rsid w:val="00A20B87"/>
    <w:rsid w:val="00A25D7E"/>
    <w:rsid w:val="00A30DA6"/>
    <w:rsid w:val="00A35BAA"/>
    <w:rsid w:val="00A41387"/>
    <w:rsid w:val="00A41DC7"/>
    <w:rsid w:val="00A43DF3"/>
    <w:rsid w:val="00A548EF"/>
    <w:rsid w:val="00A61406"/>
    <w:rsid w:val="00A71BD4"/>
    <w:rsid w:val="00A866A9"/>
    <w:rsid w:val="00A96149"/>
    <w:rsid w:val="00AA41CB"/>
    <w:rsid w:val="00AC5FD7"/>
    <w:rsid w:val="00AD20BF"/>
    <w:rsid w:val="00AD26E5"/>
    <w:rsid w:val="00AD356C"/>
    <w:rsid w:val="00AD36EC"/>
    <w:rsid w:val="00AE3CF2"/>
    <w:rsid w:val="00AE608E"/>
    <w:rsid w:val="00AE63E4"/>
    <w:rsid w:val="00AF0C1F"/>
    <w:rsid w:val="00AF1A1B"/>
    <w:rsid w:val="00B03188"/>
    <w:rsid w:val="00B11912"/>
    <w:rsid w:val="00B17927"/>
    <w:rsid w:val="00B207B0"/>
    <w:rsid w:val="00B20BCA"/>
    <w:rsid w:val="00B219F3"/>
    <w:rsid w:val="00B42915"/>
    <w:rsid w:val="00B50091"/>
    <w:rsid w:val="00B60374"/>
    <w:rsid w:val="00B6760E"/>
    <w:rsid w:val="00B848E6"/>
    <w:rsid w:val="00B9790A"/>
    <w:rsid w:val="00BA32C5"/>
    <w:rsid w:val="00BB0244"/>
    <w:rsid w:val="00BD2C9B"/>
    <w:rsid w:val="00BF09FE"/>
    <w:rsid w:val="00BF13AC"/>
    <w:rsid w:val="00C11886"/>
    <w:rsid w:val="00C1207E"/>
    <w:rsid w:val="00C25338"/>
    <w:rsid w:val="00C3264E"/>
    <w:rsid w:val="00C45017"/>
    <w:rsid w:val="00C50112"/>
    <w:rsid w:val="00C645C5"/>
    <w:rsid w:val="00C6547E"/>
    <w:rsid w:val="00C72C70"/>
    <w:rsid w:val="00C83C95"/>
    <w:rsid w:val="00C84B1F"/>
    <w:rsid w:val="00C91C3C"/>
    <w:rsid w:val="00C96C62"/>
    <w:rsid w:val="00C9764D"/>
    <w:rsid w:val="00CB32D5"/>
    <w:rsid w:val="00CB3959"/>
    <w:rsid w:val="00CB79F5"/>
    <w:rsid w:val="00CC4720"/>
    <w:rsid w:val="00CD0B68"/>
    <w:rsid w:val="00CD242D"/>
    <w:rsid w:val="00CD4574"/>
    <w:rsid w:val="00CD526A"/>
    <w:rsid w:val="00CE165F"/>
    <w:rsid w:val="00CE320E"/>
    <w:rsid w:val="00CF3782"/>
    <w:rsid w:val="00D153A8"/>
    <w:rsid w:val="00D24105"/>
    <w:rsid w:val="00D33755"/>
    <w:rsid w:val="00D37330"/>
    <w:rsid w:val="00D53348"/>
    <w:rsid w:val="00D533CB"/>
    <w:rsid w:val="00D62DFE"/>
    <w:rsid w:val="00D65481"/>
    <w:rsid w:val="00D94B9B"/>
    <w:rsid w:val="00D97796"/>
    <w:rsid w:val="00DA0454"/>
    <w:rsid w:val="00DA3C46"/>
    <w:rsid w:val="00DA417B"/>
    <w:rsid w:val="00DA69E4"/>
    <w:rsid w:val="00DA6EA2"/>
    <w:rsid w:val="00DB4C13"/>
    <w:rsid w:val="00DB70FA"/>
    <w:rsid w:val="00DD3378"/>
    <w:rsid w:val="00DE095E"/>
    <w:rsid w:val="00DE1FEB"/>
    <w:rsid w:val="00DE23B5"/>
    <w:rsid w:val="00DE3DFB"/>
    <w:rsid w:val="00DF7B7D"/>
    <w:rsid w:val="00E06F64"/>
    <w:rsid w:val="00E10D8C"/>
    <w:rsid w:val="00E3342D"/>
    <w:rsid w:val="00E33E41"/>
    <w:rsid w:val="00E376D4"/>
    <w:rsid w:val="00E42BDC"/>
    <w:rsid w:val="00E5124F"/>
    <w:rsid w:val="00E53045"/>
    <w:rsid w:val="00E612FE"/>
    <w:rsid w:val="00E61442"/>
    <w:rsid w:val="00E7615E"/>
    <w:rsid w:val="00E800CE"/>
    <w:rsid w:val="00E82B05"/>
    <w:rsid w:val="00E82C9A"/>
    <w:rsid w:val="00E86B9B"/>
    <w:rsid w:val="00EA1A54"/>
    <w:rsid w:val="00EA2238"/>
    <w:rsid w:val="00EA5C7B"/>
    <w:rsid w:val="00EA65CA"/>
    <w:rsid w:val="00EB0198"/>
    <w:rsid w:val="00EB1FFE"/>
    <w:rsid w:val="00EC09A0"/>
    <w:rsid w:val="00EC495E"/>
    <w:rsid w:val="00EC6C71"/>
    <w:rsid w:val="00EC730B"/>
    <w:rsid w:val="00EC78DA"/>
    <w:rsid w:val="00EE241A"/>
    <w:rsid w:val="00EE3513"/>
    <w:rsid w:val="00EE5439"/>
    <w:rsid w:val="00EF6728"/>
    <w:rsid w:val="00F1369F"/>
    <w:rsid w:val="00F22369"/>
    <w:rsid w:val="00F502ED"/>
    <w:rsid w:val="00F53531"/>
    <w:rsid w:val="00F55490"/>
    <w:rsid w:val="00F60157"/>
    <w:rsid w:val="00F60B25"/>
    <w:rsid w:val="00F63D7E"/>
    <w:rsid w:val="00F642F0"/>
    <w:rsid w:val="00F70596"/>
    <w:rsid w:val="00F715BB"/>
    <w:rsid w:val="00F728E4"/>
    <w:rsid w:val="00F75C08"/>
    <w:rsid w:val="00F76EA1"/>
    <w:rsid w:val="00F857AD"/>
    <w:rsid w:val="00F9615D"/>
    <w:rsid w:val="00FA0BD2"/>
    <w:rsid w:val="00FA10BE"/>
    <w:rsid w:val="00FA4850"/>
    <w:rsid w:val="00FB6AEF"/>
    <w:rsid w:val="00FB791E"/>
    <w:rsid w:val="00FC6844"/>
    <w:rsid w:val="00FE0C55"/>
    <w:rsid w:val="00FF1DAF"/>
    <w:rsid w:val="00FF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3D579"/>
  <w15:chartTrackingRefBased/>
  <w15:docId w15:val="{21C319DC-F85B-4B5D-963C-D7E8EFC4F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3C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3C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eb-a-ebscohost-com.ezproxy.uwtsd.ac.uk/ehost/detail/detail?vid=0&amp;sid=3ad6931e-004b-4b3e-89e3-1dca6a6f0198%40sessionmgr4007&amp;bdata=JnNpdGU9ZWhvc3QtbGl2ZQ%3d%3d" TargetMode="External"/><Relationship Id="rId4" Type="http://schemas.openxmlformats.org/officeDocument/2006/relationships/hyperlink" Target="https://journals-sagepub-com.ezproxy.uwtsd.ac.uk/doi/abs/10.2304/pfie.2007.5.2.1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luke.reimnitz93@gmail.com</dc:creator>
  <cp:keywords/>
  <dc:description/>
  <cp:lastModifiedBy>luke.reimnitz93@gmail.com</cp:lastModifiedBy>
  <cp:revision>2</cp:revision>
  <dcterms:created xsi:type="dcterms:W3CDTF">2019-12-02T20:44:00Z</dcterms:created>
  <dcterms:modified xsi:type="dcterms:W3CDTF">2019-12-02T20:44:00Z</dcterms:modified>
</cp:coreProperties>
</file>