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735498" w14:textId="1DC0B085" w:rsidR="00023F72" w:rsidRDefault="00023F72" w:rsidP="00023F72">
      <w:pPr>
        <w:rPr>
          <w:rFonts w:ascii="Arial" w:hAnsi="Arial" w:cs="Arial"/>
          <w:color w:val="FF0000"/>
          <w:sz w:val="24"/>
          <w:szCs w:val="24"/>
        </w:rPr>
      </w:pPr>
      <w:r>
        <w:rPr>
          <w:rFonts w:ascii="Arial" w:hAnsi="Arial" w:cs="Arial"/>
          <w:sz w:val="24"/>
          <w:szCs w:val="24"/>
        </w:rPr>
        <w:t xml:space="preserve">Section </w:t>
      </w:r>
      <w:r w:rsidRPr="00453E3C">
        <w:rPr>
          <w:rFonts w:ascii="Arial" w:hAnsi="Arial" w:cs="Arial"/>
          <w:sz w:val="24"/>
          <w:szCs w:val="24"/>
        </w:rPr>
        <w:t xml:space="preserve"> 1</w:t>
      </w:r>
      <w:r>
        <w:rPr>
          <w:rFonts w:ascii="Arial" w:hAnsi="Arial" w:cs="Arial"/>
          <w:sz w:val="24"/>
          <w:szCs w:val="24"/>
        </w:rPr>
        <w:t xml:space="preserve"> </w:t>
      </w:r>
    </w:p>
    <w:p w14:paraId="3E811912" w14:textId="40FB19FC" w:rsidR="00023F72" w:rsidRPr="00F26EE6" w:rsidRDefault="00023F72" w:rsidP="00D0046A">
      <w:pPr>
        <w:spacing w:line="360" w:lineRule="auto"/>
        <w:jc w:val="both"/>
        <w:rPr>
          <w:rFonts w:ascii="Arial" w:hAnsi="Arial" w:cs="Arial"/>
          <w:sz w:val="24"/>
          <w:szCs w:val="24"/>
        </w:rPr>
      </w:pPr>
      <w:r w:rsidRPr="00A158B0">
        <w:rPr>
          <w:rFonts w:ascii="Arial" w:hAnsi="Arial" w:cs="Arial"/>
          <w:sz w:val="24"/>
          <w:szCs w:val="24"/>
        </w:rPr>
        <w:t xml:space="preserve">The Donaldson (2015) </w:t>
      </w:r>
      <w:r w:rsidRPr="00F26EE6">
        <w:rPr>
          <w:rFonts w:ascii="Arial" w:hAnsi="Arial" w:cs="Arial"/>
          <w:sz w:val="24"/>
          <w:szCs w:val="24"/>
        </w:rPr>
        <w:t>report highlights children are in a world with access to the digital world around them, supporting their learning and development. According to Donaldson, children reported the curriculum was not up to date with technology resources, leading to a recommendation for digital literacy and digital competence to be as important as literacy and numeracy</w:t>
      </w:r>
      <w:r w:rsidR="007D703A">
        <w:rPr>
          <w:rFonts w:ascii="Arial" w:hAnsi="Arial" w:cs="Arial"/>
          <w:sz w:val="24"/>
          <w:szCs w:val="24"/>
        </w:rPr>
        <w:t xml:space="preserve"> and enabling children to develop skills in a 21</w:t>
      </w:r>
      <w:r w:rsidR="007D703A" w:rsidRPr="007D703A">
        <w:rPr>
          <w:rFonts w:ascii="Arial" w:hAnsi="Arial" w:cs="Arial"/>
          <w:sz w:val="24"/>
          <w:szCs w:val="24"/>
          <w:vertAlign w:val="superscript"/>
        </w:rPr>
        <w:t>st</w:t>
      </w:r>
      <w:r w:rsidR="007D703A">
        <w:rPr>
          <w:rFonts w:ascii="Arial" w:hAnsi="Arial" w:cs="Arial"/>
          <w:sz w:val="24"/>
          <w:szCs w:val="24"/>
        </w:rPr>
        <w:t xml:space="preserve"> Century. </w:t>
      </w:r>
      <w:r>
        <w:rPr>
          <w:rFonts w:ascii="Arial" w:hAnsi="Arial" w:cs="Arial"/>
          <w:sz w:val="24"/>
          <w:szCs w:val="24"/>
        </w:rPr>
        <w:t xml:space="preserve"> The reports also highlight the support requires for educators and parents, ensuring children have safe access to technology, </w:t>
      </w:r>
      <w:r w:rsidRPr="00A158B0">
        <w:rPr>
          <w:rFonts w:ascii="Arial" w:hAnsi="Arial" w:cs="Arial"/>
          <w:sz w:val="24"/>
          <w:szCs w:val="24"/>
        </w:rPr>
        <w:t xml:space="preserve">Maslow (1943) </w:t>
      </w:r>
      <w:r w:rsidRPr="00B525C3">
        <w:rPr>
          <w:rFonts w:ascii="Arial" w:hAnsi="Arial" w:cs="Arial"/>
          <w:sz w:val="24"/>
          <w:szCs w:val="24"/>
        </w:rPr>
        <w:t>psychological needs second stage, children require safe, secure</w:t>
      </w:r>
      <w:r w:rsidR="007D703A">
        <w:rPr>
          <w:rFonts w:ascii="Arial" w:hAnsi="Arial" w:cs="Arial"/>
          <w:sz w:val="24"/>
          <w:szCs w:val="24"/>
        </w:rPr>
        <w:t xml:space="preserve"> environment </w:t>
      </w:r>
      <w:r w:rsidRPr="00B525C3">
        <w:rPr>
          <w:rFonts w:ascii="Arial" w:hAnsi="Arial" w:cs="Arial"/>
          <w:sz w:val="24"/>
          <w:szCs w:val="24"/>
        </w:rPr>
        <w:t xml:space="preserve"> and should be free </w:t>
      </w:r>
      <w:r w:rsidR="007D703A">
        <w:rPr>
          <w:rFonts w:ascii="Arial" w:hAnsi="Arial" w:cs="Arial"/>
          <w:sz w:val="24"/>
          <w:szCs w:val="24"/>
        </w:rPr>
        <w:t>to explore</w:t>
      </w:r>
      <w:r w:rsidRPr="00B525C3">
        <w:rPr>
          <w:rFonts w:ascii="Arial" w:hAnsi="Arial" w:cs="Arial"/>
          <w:sz w:val="24"/>
          <w:szCs w:val="24"/>
        </w:rPr>
        <w:t xml:space="preserve"> to support their development</w:t>
      </w:r>
      <w:r>
        <w:rPr>
          <w:rFonts w:ascii="Arial" w:hAnsi="Arial" w:cs="Arial"/>
          <w:color w:val="FF0000"/>
          <w:sz w:val="24"/>
          <w:szCs w:val="24"/>
        </w:rPr>
        <w:t>.</w:t>
      </w:r>
      <w:r w:rsidR="005807D4">
        <w:rPr>
          <w:rFonts w:ascii="Arial" w:hAnsi="Arial" w:cs="Arial"/>
          <w:color w:val="FF0000"/>
          <w:sz w:val="24"/>
          <w:szCs w:val="24"/>
        </w:rPr>
        <w:t xml:space="preserve"> </w:t>
      </w:r>
      <w:r w:rsidR="005807D4">
        <w:rPr>
          <w:rFonts w:ascii="Arial" w:hAnsi="Arial" w:cs="Arial"/>
          <w:sz w:val="24"/>
          <w:szCs w:val="24"/>
        </w:rPr>
        <w:t xml:space="preserve">According to Stephen and </w:t>
      </w:r>
      <w:proofErr w:type="spellStart"/>
      <w:r w:rsidR="005807D4">
        <w:rPr>
          <w:rFonts w:ascii="Arial" w:hAnsi="Arial" w:cs="Arial"/>
          <w:sz w:val="24"/>
          <w:szCs w:val="24"/>
        </w:rPr>
        <w:t>Plowman</w:t>
      </w:r>
      <w:proofErr w:type="spellEnd"/>
      <w:r w:rsidR="005807D4">
        <w:rPr>
          <w:rFonts w:ascii="Arial" w:hAnsi="Arial" w:cs="Arial"/>
          <w:sz w:val="24"/>
          <w:szCs w:val="24"/>
        </w:rPr>
        <w:t xml:space="preserve"> (2014) digital play has increased and access creates curiosity, however, shaping digital play is challenging. </w:t>
      </w:r>
      <w:r>
        <w:rPr>
          <w:rFonts w:ascii="Arial" w:hAnsi="Arial" w:cs="Arial"/>
          <w:color w:val="FF0000"/>
          <w:sz w:val="24"/>
          <w:szCs w:val="24"/>
        </w:rPr>
        <w:t xml:space="preserve"> </w:t>
      </w:r>
      <w:r w:rsidRPr="00BB1175">
        <w:rPr>
          <w:rFonts w:ascii="Arial" w:hAnsi="Arial" w:cs="Arial"/>
          <w:sz w:val="24"/>
          <w:szCs w:val="24"/>
        </w:rPr>
        <w:t>Welsh Government (2</w:t>
      </w:r>
      <w:r w:rsidR="00CC1F8E">
        <w:rPr>
          <w:rFonts w:ascii="Arial" w:hAnsi="Arial" w:cs="Arial"/>
          <w:sz w:val="24"/>
          <w:szCs w:val="24"/>
        </w:rPr>
        <w:t>018</w:t>
      </w:r>
      <w:r w:rsidRPr="00BB1175">
        <w:rPr>
          <w:rFonts w:ascii="Arial" w:hAnsi="Arial" w:cs="Arial"/>
          <w:sz w:val="24"/>
          <w:szCs w:val="24"/>
        </w:rPr>
        <w:t>) Digital Competence Framework (DCF) supports educatio</w:t>
      </w:r>
      <w:r w:rsidRPr="00F26EE6">
        <w:rPr>
          <w:rFonts w:ascii="Arial" w:hAnsi="Arial" w:cs="Arial"/>
          <w:sz w:val="24"/>
          <w:szCs w:val="24"/>
        </w:rPr>
        <w:t>n providers to incorporate opportunities for children to develop digital skills throughout the curriculu</w:t>
      </w:r>
      <w:r w:rsidRPr="00F5073D">
        <w:rPr>
          <w:rFonts w:ascii="Arial" w:hAnsi="Arial" w:cs="Arial"/>
          <w:sz w:val="24"/>
          <w:szCs w:val="24"/>
        </w:rPr>
        <w:t>m</w:t>
      </w:r>
      <w:r w:rsidR="00F5073D" w:rsidRPr="00F5073D">
        <w:rPr>
          <w:rFonts w:ascii="Arial" w:hAnsi="Arial" w:cs="Arial"/>
          <w:sz w:val="24"/>
          <w:szCs w:val="24"/>
        </w:rPr>
        <w:t xml:space="preserve">, </w:t>
      </w:r>
      <w:r w:rsidR="00F5073D" w:rsidRPr="00B45C2E">
        <w:rPr>
          <w:rFonts w:ascii="Arial" w:hAnsi="Arial" w:cs="Arial"/>
          <w:sz w:val="24"/>
          <w:szCs w:val="24"/>
        </w:rPr>
        <w:t>DCF elements</w:t>
      </w:r>
      <w:r w:rsidR="00F5073D">
        <w:rPr>
          <w:rFonts w:ascii="Arial" w:hAnsi="Arial" w:cs="Arial"/>
          <w:sz w:val="24"/>
          <w:szCs w:val="24"/>
        </w:rPr>
        <w:t>, recognise images, personal data and</w:t>
      </w:r>
      <w:r w:rsidR="00F5073D" w:rsidRPr="00B45C2E">
        <w:rPr>
          <w:rFonts w:ascii="Arial" w:hAnsi="Arial" w:cs="Arial"/>
          <w:sz w:val="24"/>
          <w:szCs w:val="24"/>
        </w:rPr>
        <w:t xml:space="preserve"> to collect and record data, data skills.  </w:t>
      </w:r>
      <w:r w:rsidRPr="00F26EE6">
        <w:rPr>
          <w:rFonts w:ascii="Arial" w:hAnsi="Arial" w:cs="Arial"/>
          <w:sz w:val="24"/>
          <w:szCs w:val="24"/>
        </w:rPr>
        <w:t>Children have a right to reliable information through media</w:t>
      </w:r>
      <w:r w:rsidR="0092193E">
        <w:rPr>
          <w:rFonts w:ascii="Arial" w:hAnsi="Arial" w:cs="Arial"/>
          <w:sz w:val="24"/>
          <w:szCs w:val="24"/>
        </w:rPr>
        <w:t>, to support their learning in a safe environment</w:t>
      </w:r>
      <w:r w:rsidRPr="00F26EE6">
        <w:rPr>
          <w:rFonts w:ascii="Arial" w:hAnsi="Arial" w:cs="Arial"/>
          <w:sz w:val="24"/>
          <w:szCs w:val="24"/>
        </w:rPr>
        <w:t xml:space="preserve"> and for governments to protect children from harm when accessing information through technology, article 17, The United Nations Convention on the Rights of the </w:t>
      </w:r>
      <w:r w:rsidRPr="00BB1175">
        <w:rPr>
          <w:rFonts w:ascii="Arial" w:hAnsi="Arial" w:cs="Arial"/>
          <w:sz w:val="24"/>
          <w:szCs w:val="24"/>
        </w:rPr>
        <w:t xml:space="preserve">Child (UNCRC) (1989).  </w:t>
      </w:r>
      <w:r w:rsidRPr="00F26EE6">
        <w:rPr>
          <w:rFonts w:ascii="Arial" w:hAnsi="Arial" w:cs="Arial"/>
          <w:sz w:val="24"/>
          <w:szCs w:val="24"/>
        </w:rPr>
        <w:t xml:space="preserve">In addition, </w:t>
      </w:r>
      <w:r w:rsidRPr="00BB1175">
        <w:rPr>
          <w:rFonts w:ascii="Arial" w:hAnsi="Arial" w:cs="Arial"/>
          <w:sz w:val="24"/>
          <w:szCs w:val="24"/>
        </w:rPr>
        <w:t xml:space="preserve">Kidron and Rudkin (2017)  concluded </w:t>
      </w:r>
      <w:r w:rsidRPr="00F26EE6">
        <w:rPr>
          <w:rFonts w:ascii="Arial" w:hAnsi="Arial" w:cs="Arial"/>
          <w:color w:val="000000" w:themeColor="text1"/>
          <w:sz w:val="24"/>
          <w:szCs w:val="24"/>
        </w:rPr>
        <w:t>for children</w:t>
      </w:r>
      <w:r w:rsidRPr="00F26EE6">
        <w:rPr>
          <w:rFonts w:ascii="Arial" w:hAnsi="Arial" w:cs="Arial"/>
          <w:sz w:val="24"/>
          <w:szCs w:val="24"/>
        </w:rPr>
        <w:t xml:space="preserve"> to have a healthy and knowledgeable connections with technology, it is important the curriculum embeds digital skills within it. </w:t>
      </w:r>
    </w:p>
    <w:p w14:paraId="3572A813" w14:textId="08EF33AD" w:rsidR="007D703A" w:rsidRPr="0020538C" w:rsidRDefault="00023F72" w:rsidP="00D0046A">
      <w:pPr>
        <w:spacing w:line="360" w:lineRule="auto"/>
        <w:jc w:val="both"/>
        <w:rPr>
          <w:rFonts w:ascii="Arial" w:hAnsi="Arial" w:cs="Arial"/>
          <w:sz w:val="24"/>
          <w:szCs w:val="24"/>
        </w:rPr>
      </w:pPr>
      <w:r w:rsidRPr="004C5DE8">
        <w:rPr>
          <w:rFonts w:ascii="Arial" w:hAnsi="Arial" w:cs="Arial"/>
          <w:sz w:val="24"/>
          <w:szCs w:val="24"/>
        </w:rPr>
        <w:t xml:space="preserve">Welsh Government (2020) </w:t>
      </w:r>
      <w:r w:rsidRPr="00F26EE6">
        <w:rPr>
          <w:rFonts w:ascii="Arial" w:hAnsi="Arial" w:cs="Arial"/>
          <w:sz w:val="24"/>
          <w:szCs w:val="24"/>
        </w:rPr>
        <w:t>state literacy, numeracy skills, digital skills must be embedded throughout the curriculum and not a separate element of learning</w:t>
      </w:r>
      <w:r w:rsidR="00AF72EA">
        <w:rPr>
          <w:rFonts w:ascii="Arial" w:hAnsi="Arial" w:cs="Arial"/>
          <w:sz w:val="24"/>
          <w:szCs w:val="24"/>
        </w:rPr>
        <w:t xml:space="preserve"> and part of children’s education, introducing digital technology in the Early Years.</w:t>
      </w:r>
      <w:r w:rsidR="00637A71">
        <w:rPr>
          <w:rFonts w:ascii="Arial" w:hAnsi="Arial" w:cs="Arial"/>
          <w:sz w:val="24"/>
          <w:szCs w:val="24"/>
        </w:rPr>
        <w:t xml:space="preserve"> </w:t>
      </w:r>
      <w:r w:rsidR="00637A71" w:rsidRPr="00F26EE6">
        <w:rPr>
          <w:rFonts w:ascii="Arial" w:hAnsi="Arial" w:cs="Arial"/>
          <w:sz w:val="24"/>
          <w:szCs w:val="24"/>
        </w:rPr>
        <w:t xml:space="preserve">There are risks and benefits of children’s relationships with technology, of which we will explore further.  </w:t>
      </w:r>
      <w:r w:rsidR="0020538C">
        <w:rPr>
          <w:rFonts w:ascii="Arial" w:hAnsi="Arial" w:cs="Arial"/>
          <w:sz w:val="24"/>
          <w:szCs w:val="24"/>
        </w:rPr>
        <w:t xml:space="preserve">According to </w:t>
      </w:r>
      <w:r w:rsidR="007D703A">
        <w:rPr>
          <w:rFonts w:ascii="Arial" w:hAnsi="Arial" w:cs="Arial"/>
          <w:sz w:val="24"/>
          <w:szCs w:val="24"/>
        </w:rPr>
        <w:t>Freud (1856-1939)</w:t>
      </w:r>
      <w:r w:rsidR="0020538C">
        <w:rPr>
          <w:rFonts w:ascii="Arial" w:hAnsi="Arial" w:cs="Arial"/>
          <w:sz w:val="24"/>
          <w:szCs w:val="24"/>
        </w:rPr>
        <w:t xml:space="preserve"> children learn through play and </w:t>
      </w:r>
      <w:proofErr w:type="gramStart"/>
      <w:r w:rsidR="0020538C">
        <w:rPr>
          <w:rFonts w:ascii="Arial" w:hAnsi="Arial" w:cs="Arial"/>
          <w:sz w:val="24"/>
          <w:szCs w:val="24"/>
        </w:rPr>
        <w:t>are able to</w:t>
      </w:r>
      <w:proofErr w:type="gramEnd"/>
      <w:r w:rsidR="0020538C">
        <w:rPr>
          <w:rFonts w:ascii="Arial" w:hAnsi="Arial" w:cs="Arial"/>
          <w:sz w:val="24"/>
          <w:szCs w:val="24"/>
        </w:rPr>
        <w:t xml:space="preserve"> express themselves when playing with toys, supporting creativity and problem solving. In addition, according</w:t>
      </w:r>
      <w:r w:rsidRPr="00F26EE6">
        <w:rPr>
          <w:rFonts w:ascii="Arial" w:hAnsi="Arial" w:cs="Arial"/>
          <w:sz w:val="24"/>
          <w:szCs w:val="24"/>
        </w:rPr>
        <w:t xml:space="preserve"> to </w:t>
      </w:r>
      <w:r w:rsidRPr="00B50591">
        <w:rPr>
          <w:rFonts w:ascii="Arial" w:eastAsia="Times New Roman" w:hAnsi="Arial" w:cs="Arial"/>
          <w:sz w:val="24"/>
          <w:szCs w:val="24"/>
          <w:lang w:eastAsia="en-GB"/>
        </w:rPr>
        <w:t>Segal-</w:t>
      </w:r>
      <w:proofErr w:type="spellStart"/>
      <w:r w:rsidRPr="00B50591">
        <w:rPr>
          <w:rFonts w:ascii="Arial" w:eastAsia="Times New Roman" w:hAnsi="Arial" w:cs="Arial"/>
          <w:sz w:val="24"/>
          <w:szCs w:val="24"/>
          <w:lang w:eastAsia="en-GB"/>
        </w:rPr>
        <w:t>Drori</w:t>
      </w:r>
      <w:proofErr w:type="spellEnd"/>
      <w:r w:rsidRPr="00B50591">
        <w:rPr>
          <w:rFonts w:ascii="Arial" w:eastAsia="Times New Roman" w:hAnsi="Arial" w:cs="Arial"/>
          <w:sz w:val="24"/>
          <w:szCs w:val="24"/>
          <w:lang w:eastAsia="en-GB"/>
        </w:rPr>
        <w:t xml:space="preserve"> and Shabat (2021) </w:t>
      </w:r>
      <w:r w:rsidRPr="00F26EE6">
        <w:rPr>
          <w:rFonts w:ascii="Arial" w:eastAsia="Times New Roman" w:hAnsi="Arial" w:cs="Arial"/>
          <w:sz w:val="24"/>
          <w:szCs w:val="24"/>
          <w:lang w:eastAsia="en-GB"/>
        </w:rPr>
        <w:t>technology in the early years was often not available or unproductive, with no outcomes for learning and seldom for children accessing the technology for play and enjoyment</w:t>
      </w:r>
      <w:r w:rsidR="007D703A">
        <w:rPr>
          <w:rFonts w:ascii="Arial" w:eastAsia="Times New Roman" w:hAnsi="Arial" w:cs="Arial"/>
          <w:sz w:val="24"/>
          <w:szCs w:val="24"/>
          <w:lang w:eastAsia="en-GB"/>
        </w:rPr>
        <w:t>, also,</w:t>
      </w:r>
      <w:r w:rsidR="00410507">
        <w:rPr>
          <w:rFonts w:ascii="Arial" w:eastAsia="Times New Roman" w:hAnsi="Arial" w:cs="Arial"/>
          <w:sz w:val="24"/>
          <w:szCs w:val="24"/>
          <w:lang w:eastAsia="en-GB"/>
        </w:rPr>
        <w:t xml:space="preserve"> educators not having the skill set to support</w:t>
      </w:r>
      <w:r w:rsidR="007D703A">
        <w:rPr>
          <w:rFonts w:ascii="Arial" w:eastAsia="Times New Roman" w:hAnsi="Arial" w:cs="Arial"/>
          <w:sz w:val="24"/>
          <w:szCs w:val="24"/>
          <w:lang w:eastAsia="en-GB"/>
        </w:rPr>
        <w:t xml:space="preserve"> the lear</w:t>
      </w:r>
      <w:r w:rsidR="00057351">
        <w:rPr>
          <w:rFonts w:ascii="Arial" w:eastAsia="Times New Roman" w:hAnsi="Arial" w:cs="Arial"/>
          <w:sz w:val="24"/>
          <w:szCs w:val="24"/>
          <w:lang w:eastAsia="en-GB"/>
        </w:rPr>
        <w:t>n</w:t>
      </w:r>
      <w:r w:rsidR="007D703A">
        <w:rPr>
          <w:rFonts w:ascii="Arial" w:eastAsia="Times New Roman" w:hAnsi="Arial" w:cs="Arial"/>
          <w:sz w:val="24"/>
          <w:szCs w:val="24"/>
          <w:lang w:eastAsia="en-GB"/>
        </w:rPr>
        <w:t>ing.</w:t>
      </w:r>
      <w:r w:rsidR="00410507">
        <w:rPr>
          <w:rFonts w:ascii="Arial" w:eastAsia="Times New Roman" w:hAnsi="Arial" w:cs="Arial"/>
          <w:sz w:val="24"/>
          <w:szCs w:val="24"/>
          <w:lang w:eastAsia="en-GB"/>
        </w:rPr>
        <w:t xml:space="preserve"> </w:t>
      </w:r>
      <w:r w:rsidR="00057351">
        <w:rPr>
          <w:rFonts w:ascii="Arial" w:eastAsia="Times New Roman" w:hAnsi="Arial" w:cs="Arial"/>
          <w:sz w:val="24"/>
          <w:szCs w:val="24"/>
          <w:lang w:eastAsia="en-GB"/>
        </w:rPr>
        <w:t>Furthermore, Agger and Shelton (2007) argue technology may have a negative impact children’s development, traditional play supports a child’s development, particularly exploratory and creative play.</w:t>
      </w:r>
      <w:r w:rsidR="00410507">
        <w:rPr>
          <w:rFonts w:ascii="Arial" w:eastAsia="Times New Roman" w:hAnsi="Arial" w:cs="Arial"/>
          <w:sz w:val="24"/>
          <w:szCs w:val="24"/>
          <w:lang w:eastAsia="en-GB"/>
        </w:rPr>
        <w:t xml:space="preserve"> However, </w:t>
      </w:r>
      <w:r w:rsidR="00410507">
        <w:rPr>
          <w:rFonts w:ascii="Arial" w:eastAsia="Times New Roman" w:hAnsi="Arial" w:cs="Arial"/>
          <w:sz w:val="24"/>
          <w:szCs w:val="24"/>
          <w:lang w:eastAsia="en-GB"/>
        </w:rPr>
        <w:lastRenderedPageBreak/>
        <w:t xml:space="preserve">Welsh Government (2018) are committed </w:t>
      </w:r>
      <w:r w:rsidR="00057351">
        <w:rPr>
          <w:rFonts w:ascii="Arial" w:eastAsia="Times New Roman" w:hAnsi="Arial" w:cs="Arial"/>
          <w:sz w:val="24"/>
          <w:szCs w:val="24"/>
          <w:lang w:eastAsia="en-GB"/>
        </w:rPr>
        <w:t xml:space="preserve">in </w:t>
      </w:r>
      <w:r w:rsidR="00410507">
        <w:rPr>
          <w:rFonts w:ascii="Arial" w:eastAsia="Times New Roman" w:hAnsi="Arial" w:cs="Arial"/>
          <w:sz w:val="24"/>
          <w:szCs w:val="24"/>
          <w:lang w:eastAsia="en-GB"/>
        </w:rPr>
        <w:t xml:space="preserve">providing classroom and professional learning to ensure educators feel confident to scaffold children’s digital learning skills. </w:t>
      </w:r>
    </w:p>
    <w:p w14:paraId="79AB96CF" w14:textId="16E5A813" w:rsidR="00023F72" w:rsidRPr="00637A71" w:rsidRDefault="00023F72" w:rsidP="00D0046A">
      <w:pPr>
        <w:spacing w:line="360" w:lineRule="auto"/>
        <w:jc w:val="both"/>
        <w:rPr>
          <w:rFonts w:ascii="Arial" w:eastAsia="Times New Roman" w:hAnsi="Arial" w:cs="Arial"/>
          <w:sz w:val="24"/>
          <w:szCs w:val="24"/>
          <w:lang w:eastAsia="en-GB"/>
        </w:rPr>
      </w:pPr>
      <w:r w:rsidRPr="00F26EE6">
        <w:rPr>
          <w:rFonts w:ascii="Arial" w:hAnsi="Arial" w:cs="Arial"/>
          <w:sz w:val="24"/>
          <w:szCs w:val="24"/>
        </w:rPr>
        <w:t xml:space="preserve">According to </w:t>
      </w:r>
      <w:r w:rsidRPr="00B50591">
        <w:rPr>
          <w:rFonts w:ascii="Arial" w:hAnsi="Arial" w:cs="Arial"/>
          <w:sz w:val="24"/>
          <w:szCs w:val="24"/>
        </w:rPr>
        <w:t xml:space="preserve">Kidron and Rukdin (2017) </w:t>
      </w:r>
      <w:r w:rsidRPr="00F26EE6">
        <w:rPr>
          <w:rFonts w:ascii="Arial" w:hAnsi="Arial" w:cs="Arial"/>
          <w:sz w:val="24"/>
          <w:szCs w:val="24"/>
        </w:rPr>
        <w:t>services are seldom in ensuring the digital world for children is not necessary modified to development, leading to misperception and potential harm, however, it is not an option to exclude children from engaging with  technology and within a 21</w:t>
      </w:r>
      <w:r w:rsidRPr="00F26EE6">
        <w:rPr>
          <w:rFonts w:ascii="Arial" w:hAnsi="Arial" w:cs="Arial"/>
          <w:sz w:val="24"/>
          <w:szCs w:val="24"/>
          <w:vertAlign w:val="superscript"/>
        </w:rPr>
        <w:t>st</w:t>
      </w:r>
      <w:r w:rsidRPr="00F26EE6">
        <w:rPr>
          <w:rFonts w:ascii="Arial" w:hAnsi="Arial" w:cs="Arial"/>
          <w:sz w:val="24"/>
          <w:szCs w:val="24"/>
        </w:rPr>
        <w:t xml:space="preserve"> Century, there are many benefits. Furthermore, according to  </w:t>
      </w:r>
      <w:r w:rsidR="00EF5330" w:rsidRPr="00BF3521">
        <w:rPr>
          <w:rFonts w:ascii="Arial" w:hAnsi="Arial" w:cs="Arial"/>
          <w:color w:val="222222"/>
          <w:sz w:val="24"/>
          <w:szCs w:val="24"/>
          <w:shd w:val="clear" w:color="auto" w:fill="FFFFFF"/>
        </w:rPr>
        <w:t>Palaiologou</w:t>
      </w:r>
      <w:r w:rsidR="00EF5330" w:rsidRPr="00EF5330">
        <w:rPr>
          <w:rFonts w:ascii="Arial" w:hAnsi="Arial" w:cs="Arial"/>
          <w:sz w:val="24"/>
          <w:szCs w:val="24"/>
        </w:rPr>
        <w:t xml:space="preserve"> </w:t>
      </w:r>
      <w:r w:rsidRPr="00EF5330">
        <w:rPr>
          <w:rFonts w:ascii="Arial" w:hAnsi="Arial" w:cs="Arial"/>
          <w:sz w:val="24"/>
          <w:szCs w:val="24"/>
        </w:rPr>
        <w:t xml:space="preserve">(2016) </w:t>
      </w:r>
      <w:r w:rsidRPr="00F26EE6">
        <w:rPr>
          <w:rFonts w:ascii="Arial" w:hAnsi="Arial" w:cs="Arial"/>
          <w:sz w:val="24"/>
          <w:szCs w:val="24"/>
        </w:rPr>
        <w:t xml:space="preserve">for children who with literacy challenges, the digital world will not benefit learning and it is important for education providers to </w:t>
      </w:r>
      <w:r>
        <w:rPr>
          <w:rFonts w:ascii="Arial" w:hAnsi="Arial" w:cs="Arial"/>
          <w:sz w:val="24"/>
          <w:szCs w:val="24"/>
        </w:rPr>
        <w:t>consider</w:t>
      </w:r>
      <w:r w:rsidRPr="00F26EE6">
        <w:rPr>
          <w:rFonts w:ascii="Arial" w:hAnsi="Arial" w:cs="Arial"/>
          <w:sz w:val="24"/>
          <w:szCs w:val="24"/>
        </w:rPr>
        <w:t xml:space="preserve"> how children’s digital experience is within the hom</w:t>
      </w:r>
      <w:r w:rsidR="00A0317A">
        <w:rPr>
          <w:rFonts w:ascii="Arial" w:hAnsi="Arial" w:cs="Arial"/>
          <w:sz w:val="24"/>
          <w:szCs w:val="24"/>
        </w:rPr>
        <w:t xml:space="preserve">e. </w:t>
      </w:r>
      <w:r w:rsidRPr="00F26EE6">
        <w:rPr>
          <w:rFonts w:ascii="Arial" w:hAnsi="Arial" w:cs="Arial"/>
          <w:sz w:val="24"/>
          <w:szCs w:val="24"/>
        </w:rPr>
        <w:t xml:space="preserve"> However, according to </w:t>
      </w:r>
      <w:bookmarkStart w:id="0" w:name="_Hlk65408537"/>
      <w:r w:rsidRPr="00EF5330">
        <w:rPr>
          <w:rFonts w:ascii="Arial" w:hAnsi="Arial" w:cs="Arial"/>
          <w:sz w:val="24"/>
          <w:szCs w:val="24"/>
          <w:shd w:val="clear" w:color="auto" w:fill="FFFFFF"/>
        </w:rPr>
        <w:t>Kontovourki et al (2017)</w:t>
      </w:r>
      <w:bookmarkEnd w:id="0"/>
      <w:r w:rsidRPr="00F26EE6">
        <w:rPr>
          <w:rFonts w:ascii="Arial" w:hAnsi="Arial" w:cs="Arial"/>
          <w:color w:val="FF0000"/>
          <w:sz w:val="24"/>
          <w:szCs w:val="24"/>
          <w:shd w:val="clear" w:color="auto" w:fill="FFFFFF"/>
        </w:rPr>
        <w:t xml:space="preserve"> </w:t>
      </w:r>
      <w:r w:rsidRPr="00F26EE6">
        <w:rPr>
          <w:rFonts w:ascii="Arial" w:hAnsi="Arial" w:cs="Arial"/>
          <w:sz w:val="24"/>
          <w:szCs w:val="24"/>
          <w:shd w:val="clear" w:color="auto" w:fill="FFFFFF"/>
        </w:rPr>
        <w:t xml:space="preserve">pedagogical practices in providing digital learning benefits, collaboration interactions, creativity, problem solving, curiosity and print and not print skills. </w:t>
      </w:r>
      <w:r w:rsidRPr="00F26EE6">
        <w:rPr>
          <w:rFonts w:ascii="Arial" w:hAnsi="Arial" w:cs="Arial"/>
          <w:sz w:val="24"/>
          <w:szCs w:val="24"/>
        </w:rPr>
        <w:t xml:space="preserve">In addition, </w:t>
      </w:r>
      <w:bookmarkStart w:id="1" w:name="_Hlk65408663"/>
      <w:r w:rsidRPr="00EF5330">
        <w:rPr>
          <w:rFonts w:ascii="Arial" w:hAnsi="Arial" w:cs="Arial"/>
          <w:sz w:val="24"/>
          <w:szCs w:val="24"/>
        </w:rPr>
        <w:t xml:space="preserve">Piaget (1896) </w:t>
      </w:r>
      <w:bookmarkEnd w:id="1"/>
      <w:r w:rsidRPr="00F26EE6">
        <w:rPr>
          <w:rFonts w:ascii="Arial" w:hAnsi="Arial" w:cs="Arial"/>
          <w:sz w:val="24"/>
          <w:szCs w:val="24"/>
        </w:rPr>
        <w:t>children</w:t>
      </w:r>
      <w:r w:rsidRPr="00F26EE6">
        <w:rPr>
          <w:rFonts w:ascii="Arial" w:hAnsi="Arial" w:cs="Arial"/>
          <w:color w:val="000000" w:themeColor="text1"/>
          <w:sz w:val="24"/>
          <w:szCs w:val="24"/>
        </w:rPr>
        <w:t xml:space="preserve"> learn by doing, by giving children access to digital devices this supports their development</w:t>
      </w:r>
      <w:r w:rsidR="00EF5330">
        <w:rPr>
          <w:rFonts w:ascii="Arial" w:hAnsi="Arial" w:cs="Arial"/>
          <w:color w:val="000000" w:themeColor="text1"/>
          <w:sz w:val="24"/>
          <w:szCs w:val="24"/>
        </w:rPr>
        <w:t xml:space="preserve"> (</w:t>
      </w:r>
      <w:r w:rsidR="00EF5330" w:rsidRPr="008F6C2A">
        <w:rPr>
          <w:rFonts w:ascii="Arial" w:hAnsi="Arial" w:cs="Arial"/>
          <w:sz w:val="24"/>
          <w:szCs w:val="24"/>
        </w:rPr>
        <w:t>Meggitt</w:t>
      </w:r>
      <w:r w:rsidR="00EF5330">
        <w:rPr>
          <w:rFonts w:ascii="Arial" w:hAnsi="Arial" w:cs="Arial"/>
          <w:sz w:val="24"/>
          <w:szCs w:val="24"/>
        </w:rPr>
        <w:t xml:space="preserve">, </w:t>
      </w:r>
      <w:r w:rsidR="00EF5330" w:rsidRPr="008F6C2A">
        <w:rPr>
          <w:rFonts w:ascii="Arial" w:hAnsi="Arial" w:cs="Arial"/>
          <w:sz w:val="24"/>
          <w:szCs w:val="24"/>
        </w:rPr>
        <w:t xml:space="preserve">2006).  </w:t>
      </w:r>
      <w:r w:rsidRPr="00F26EE6">
        <w:rPr>
          <w:rFonts w:ascii="Arial" w:hAnsi="Arial" w:cs="Arial"/>
          <w:sz w:val="24"/>
          <w:szCs w:val="24"/>
          <w:shd w:val="clear" w:color="auto" w:fill="FFFFFF"/>
        </w:rPr>
        <w:t xml:space="preserve">These skills also meet the outcomes  and strands of the </w:t>
      </w:r>
      <w:r w:rsidRPr="00B76661">
        <w:rPr>
          <w:rFonts w:ascii="Arial" w:hAnsi="Arial" w:cs="Arial"/>
          <w:sz w:val="24"/>
          <w:szCs w:val="24"/>
        </w:rPr>
        <w:t>Welsh Government (20</w:t>
      </w:r>
      <w:r w:rsidR="00B76661" w:rsidRPr="00B76661">
        <w:rPr>
          <w:rFonts w:ascii="Arial" w:hAnsi="Arial" w:cs="Arial"/>
          <w:sz w:val="24"/>
          <w:szCs w:val="24"/>
        </w:rPr>
        <w:t>08</w:t>
      </w:r>
      <w:r w:rsidRPr="00B76661">
        <w:rPr>
          <w:rFonts w:ascii="Arial" w:hAnsi="Arial" w:cs="Arial"/>
          <w:sz w:val="24"/>
          <w:szCs w:val="24"/>
        </w:rPr>
        <w:t xml:space="preserve">) Digital Competence Framework (DCF).  </w:t>
      </w:r>
    </w:p>
    <w:p w14:paraId="60611D8C" w14:textId="2F8896B2" w:rsidR="00D352CB" w:rsidRDefault="00023F72" w:rsidP="00D0046A">
      <w:pPr>
        <w:spacing w:line="360" w:lineRule="auto"/>
        <w:jc w:val="both"/>
        <w:rPr>
          <w:rFonts w:ascii="Arial" w:hAnsi="Arial" w:cs="Arial"/>
          <w:sz w:val="24"/>
          <w:szCs w:val="24"/>
        </w:rPr>
      </w:pPr>
      <w:r w:rsidRPr="009D3E4D">
        <w:rPr>
          <w:rFonts w:ascii="Arial" w:hAnsi="Arial" w:cs="Arial"/>
          <w:sz w:val="24"/>
          <w:szCs w:val="24"/>
        </w:rPr>
        <w:t xml:space="preserve">However, according to </w:t>
      </w:r>
      <w:r w:rsidRPr="009D3E4D">
        <w:rPr>
          <w:rFonts w:ascii="Arial" w:hAnsi="Arial" w:cs="Arial"/>
          <w:sz w:val="24"/>
          <w:szCs w:val="24"/>
          <w:shd w:val="clear" w:color="auto" w:fill="FFFFFF"/>
        </w:rPr>
        <w:t xml:space="preserve">Flewitt et al (2015) </w:t>
      </w:r>
      <w:r w:rsidRPr="00DE0656">
        <w:rPr>
          <w:rFonts w:ascii="Arial" w:hAnsi="Arial" w:cs="Arial"/>
          <w:sz w:val="24"/>
          <w:szCs w:val="24"/>
          <w:shd w:val="clear" w:color="auto" w:fill="FFFFFF"/>
        </w:rPr>
        <w:t xml:space="preserve">children </w:t>
      </w:r>
      <w:r>
        <w:rPr>
          <w:rFonts w:ascii="Arial" w:hAnsi="Arial" w:cs="Arial"/>
          <w:sz w:val="24"/>
          <w:szCs w:val="24"/>
          <w:shd w:val="clear" w:color="auto" w:fill="FFFFFF"/>
        </w:rPr>
        <w:t xml:space="preserve">were observed </w:t>
      </w:r>
      <w:r w:rsidRPr="00DE0656">
        <w:rPr>
          <w:rFonts w:ascii="Arial" w:hAnsi="Arial" w:cs="Arial"/>
          <w:sz w:val="24"/>
          <w:szCs w:val="24"/>
          <w:shd w:val="clear" w:color="auto" w:fill="FFFFFF"/>
        </w:rPr>
        <w:t>becoming frustrated when accessing technology as they did not know how to undertake complex activities and lack of scaffolding from staff and staff not skilled to support</w:t>
      </w:r>
      <w:r>
        <w:rPr>
          <w:rFonts w:ascii="Arial" w:hAnsi="Arial" w:cs="Arial"/>
          <w:sz w:val="24"/>
          <w:szCs w:val="24"/>
          <w:shd w:val="clear" w:color="auto" w:fill="FFFFFF"/>
        </w:rPr>
        <w:t xml:space="preserve">, which can led to impacting on behaviour and health and well-being. According to </w:t>
      </w:r>
      <w:r w:rsidRPr="009D3E4D">
        <w:rPr>
          <w:rFonts w:ascii="Arial" w:hAnsi="Arial" w:cs="Arial"/>
          <w:sz w:val="24"/>
          <w:szCs w:val="24"/>
        </w:rPr>
        <w:t xml:space="preserve">Vygotsky (1896-1934) </w:t>
      </w:r>
      <w:r w:rsidRPr="00320A8E">
        <w:rPr>
          <w:rFonts w:ascii="Arial" w:hAnsi="Arial" w:cs="Arial"/>
          <w:sz w:val="24"/>
          <w:szCs w:val="24"/>
        </w:rPr>
        <w:t xml:space="preserve">child require </w:t>
      </w:r>
      <w:r>
        <w:rPr>
          <w:rFonts w:ascii="Arial" w:hAnsi="Arial" w:cs="Arial"/>
          <w:sz w:val="24"/>
          <w:szCs w:val="24"/>
        </w:rPr>
        <w:t xml:space="preserve">direction from educators, scaffolding the learning and it is important boundaries are set to meet appropriate ages and stages of development, instructed learning and work alongside children’s curiosity, zone of proximality. In addition, according to </w:t>
      </w:r>
      <w:r w:rsidRPr="001A72EB">
        <w:rPr>
          <w:rFonts w:ascii="Arial" w:hAnsi="Arial" w:cs="Arial"/>
          <w:sz w:val="24"/>
          <w:szCs w:val="24"/>
        </w:rPr>
        <w:t xml:space="preserve">Wass et al (2011) </w:t>
      </w:r>
      <w:r w:rsidRPr="00320A8E">
        <w:rPr>
          <w:rFonts w:ascii="Arial" w:hAnsi="Arial" w:cs="Arial"/>
          <w:sz w:val="24"/>
          <w:szCs w:val="24"/>
        </w:rPr>
        <w:t>educator’s supporting children’s engagement with technology supports a child’s development of critical thinking.</w:t>
      </w:r>
      <w:r>
        <w:rPr>
          <w:rFonts w:ascii="Arial" w:hAnsi="Arial" w:cs="Arial"/>
          <w:sz w:val="24"/>
          <w:szCs w:val="24"/>
        </w:rPr>
        <w:t xml:space="preserve"> </w:t>
      </w:r>
      <w:r w:rsidR="00A0317A">
        <w:rPr>
          <w:rFonts w:ascii="Arial" w:hAnsi="Arial" w:cs="Arial"/>
          <w:sz w:val="24"/>
          <w:szCs w:val="24"/>
        </w:rPr>
        <w:t>Furthermore, Bittman (2011) concluded children require scaffolding to support digital engagement in the modern digital world and with the absence of age appropriate guidance to ensure children are not having access to content which may cause harm</w:t>
      </w:r>
      <w:r w:rsidR="00D352CB">
        <w:rPr>
          <w:rFonts w:ascii="Arial" w:hAnsi="Arial" w:cs="Arial"/>
          <w:sz w:val="24"/>
          <w:szCs w:val="24"/>
        </w:rPr>
        <w:t xml:space="preserve">, furthermore, Bittman concluded access to digital print does not impact on a child’s development of written print literacy and promotes literacy skills. </w:t>
      </w:r>
    </w:p>
    <w:p w14:paraId="76155E2F" w14:textId="79A7622C" w:rsidR="00023F72" w:rsidRDefault="00023F72" w:rsidP="00D0046A">
      <w:pPr>
        <w:spacing w:line="360" w:lineRule="auto"/>
        <w:jc w:val="both"/>
        <w:rPr>
          <w:rFonts w:ascii="Arial" w:hAnsi="Arial" w:cs="Arial"/>
          <w:sz w:val="24"/>
          <w:szCs w:val="24"/>
        </w:rPr>
      </w:pPr>
      <w:r w:rsidRPr="001A72EB">
        <w:rPr>
          <w:rFonts w:ascii="Arial" w:hAnsi="Arial" w:cs="Arial"/>
          <w:sz w:val="24"/>
          <w:szCs w:val="24"/>
        </w:rPr>
        <w:t xml:space="preserve">Donaldson (2015) and Welsh Government (2017) </w:t>
      </w:r>
      <w:r w:rsidRPr="00F26EE6">
        <w:rPr>
          <w:rFonts w:ascii="Arial" w:hAnsi="Arial" w:cs="Arial"/>
          <w:sz w:val="24"/>
          <w:szCs w:val="24"/>
        </w:rPr>
        <w:t xml:space="preserve">have highlighted the pedagogical benefits and outcomes for children’s learning and outcomes in a digital world and </w:t>
      </w:r>
      <w:r>
        <w:rPr>
          <w:rFonts w:ascii="Arial" w:hAnsi="Arial" w:cs="Arial"/>
          <w:sz w:val="24"/>
          <w:szCs w:val="24"/>
        </w:rPr>
        <w:t xml:space="preserve">how parents/carers are an integral part to ensure children’s experiences is safe and </w:t>
      </w:r>
      <w:r>
        <w:rPr>
          <w:rFonts w:ascii="Arial" w:hAnsi="Arial" w:cs="Arial"/>
          <w:sz w:val="24"/>
          <w:szCs w:val="24"/>
        </w:rPr>
        <w:lastRenderedPageBreak/>
        <w:t xml:space="preserve">appropriate in developing learning and advice to be provided for parents/carers for guidance of digital engagement as educational. According to </w:t>
      </w:r>
      <w:r w:rsidRPr="00D61950">
        <w:rPr>
          <w:rFonts w:ascii="Arial" w:hAnsi="Arial" w:cs="Arial"/>
          <w:sz w:val="24"/>
          <w:szCs w:val="24"/>
        </w:rPr>
        <w:t xml:space="preserve">Mustola et al (2016) </w:t>
      </w:r>
      <w:r>
        <w:rPr>
          <w:rFonts w:ascii="Arial" w:hAnsi="Arial" w:cs="Arial"/>
          <w:sz w:val="24"/>
          <w:szCs w:val="24"/>
        </w:rPr>
        <w:t xml:space="preserve">digital engagement is often perceived as play.  In addition, according to </w:t>
      </w:r>
      <w:r w:rsidRPr="00D61950">
        <w:rPr>
          <w:rFonts w:ascii="Arial" w:hAnsi="Arial" w:cs="Arial"/>
          <w:sz w:val="24"/>
          <w:szCs w:val="24"/>
        </w:rPr>
        <w:t xml:space="preserve">Levin (2015) </w:t>
      </w:r>
      <w:r w:rsidRPr="000253F7">
        <w:rPr>
          <w:rFonts w:ascii="Arial" w:hAnsi="Arial" w:cs="Arial"/>
          <w:sz w:val="24"/>
          <w:szCs w:val="24"/>
        </w:rPr>
        <w:t xml:space="preserve">digital play changes the way children play and impacts on the quality of play, impacting on developmental outcomes. </w:t>
      </w:r>
      <w:r>
        <w:rPr>
          <w:rFonts w:ascii="Arial" w:hAnsi="Arial" w:cs="Arial"/>
          <w:sz w:val="24"/>
          <w:szCs w:val="24"/>
        </w:rPr>
        <w:t xml:space="preserve">According to </w:t>
      </w:r>
      <w:r w:rsidRPr="00D61950">
        <w:rPr>
          <w:rFonts w:ascii="Arial" w:hAnsi="Arial" w:cs="Arial"/>
          <w:sz w:val="24"/>
          <w:szCs w:val="24"/>
        </w:rPr>
        <w:t xml:space="preserve">Tickell (2011) </w:t>
      </w:r>
      <w:r>
        <w:rPr>
          <w:rFonts w:ascii="Arial" w:hAnsi="Arial" w:cs="Arial"/>
          <w:sz w:val="24"/>
          <w:szCs w:val="24"/>
        </w:rPr>
        <w:t>parents engaged with children’s learning and development, children achieve better outcomes</w:t>
      </w:r>
      <w:r w:rsidR="00A4202E">
        <w:rPr>
          <w:rFonts w:ascii="Arial" w:hAnsi="Arial" w:cs="Arial"/>
          <w:sz w:val="24"/>
          <w:szCs w:val="24"/>
        </w:rPr>
        <w:t xml:space="preserve">, Tickell highlighted the importance of adults engaging in the play, scaffolding the learning. </w:t>
      </w:r>
      <w:r>
        <w:rPr>
          <w:rFonts w:ascii="Arial" w:hAnsi="Arial" w:cs="Arial"/>
          <w:sz w:val="24"/>
          <w:szCs w:val="24"/>
        </w:rPr>
        <w:t xml:space="preserve"> However, Parents view traditional play over digital play engagement according to </w:t>
      </w:r>
      <w:r w:rsidRPr="0018602F">
        <w:rPr>
          <w:rFonts w:ascii="Arial" w:hAnsi="Arial" w:cs="Arial"/>
          <w:sz w:val="24"/>
          <w:szCs w:val="24"/>
        </w:rPr>
        <w:t xml:space="preserve">Erdogan </w:t>
      </w:r>
      <w:r w:rsidR="00D55F20">
        <w:rPr>
          <w:rFonts w:ascii="Arial" w:hAnsi="Arial" w:cs="Arial"/>
          <w:sz w:val="24"/>
          <w:szCs w:val="24"/>
        </w:rPr>
        <w:t xml:space="preserve">et al </w:t>
      </w:r>
      <w:r w:rsidRPr="0018602F">
        <w:rPr>
          <w:rFonts w:ascii="Arial" w:hAnsi="Arial" w:cs="Arial"/>
          <w:sz w:val="24"/>
          <w:szCs w:val="24"/>
        </w:rPr>
        <w:t>(2018), parents understood the learning opportunities form digital play, howeve</w:t>
      </w:r>
      <w:r w:rsidRPr="008C24ED">
        <w:rPr>
          <w:rFonts w:ascii="Arial" w:hAnsi="Arial" w:cs="Arial"/>
          <w:sz w:val="24"/>
          <w:szCs w:val="24"/>
        </w:rPr>
        <w:t xml:space="preserve">r, </w:t>
      </w:r>
      <w:r>
        <w:rPr>
          <w:rFonts w:ascii="Arial" w:hAnsi="Arial" w:cs="Arial"/>
          <w:sz w:val="24"/>
          <w:szCs w:val="24"/>
        </w:rPr>
        <w:t xml:space="preserve">it has to be the </w:t>
      </w:r>
      <w:r w:rsidRPr="008C24ED">
        <w:rPr>
          <w:rFonts w:ascii="Arial" w:hAnsi="Arial" w:cs="Arial"/>
          <w:sz w:val="24"/>
          <w:szCs w:val="24"/>
        </w:rPr>
        <w:t>right kind and the risks to children accessing technology if not monitored an</w:t>
      </w:r>
      <w:r>
        <w:rPr>
          <w:rFonts w:ascii="Arial" w:hAnsi="Arial" w:cs="Arial"/>
          <w:sz w:val="24"/>
          <w:szCs w:val="24"/>
        </w:rPr>
        <w:t>d</w:t>
      </w:r>
      <w:r w:rsidR="00A4202E">
        <w:rPr>
          <w:rFonts w:ascii="Arial" w:hAnsi="Arial" w:cs="Arial"/>
          <w:sz w:val="24"/>
          <w:szCs w:val="24"/>
        </w:rPr>
        <w:t xml:space="preserve"> the content and learning outcomes are to be</w:t>
      </w:r>
      <w:r w:rsidRPr="008C24ED">
        <w:rPr>
          <w:rFonts w:ascii="Arial" w:hAnsi="Arial" w:cs="Arial"/>
          <w:sz w:val="24"/>
          <w:szCs w:val="24"/>
        </w:rPr>
        <w:t xml:space="preserve"> understood</w:t>
      </w:r>
      <w:r w:rsidR="00A4202E">
        <w:rPr>
          <w:rFonts w:ascii="Arial" w:hAnsi="Arial" w:cs="Arial"/>
          <w:sz w:val="24"/>
          <w:szCs w:val="24"/>
        </w:rPr>
        <w:t xml:space="preserve">. </w:t>
      </w:r>
      <w:r w:rsidRPr="008C24ED">
        <w:rPr>
          <w:rFonts w:ascii="Arial" w:hAnsi="Arial" w:cs="Arial"/>
          <w:sz w:val="24"/>
          <w:szCs w:val="24"/>
        </w:rPr>
        <w:t xml:space="preserve"> </w:t>
      </w:r>
      <w:r w:rsidR="00CC7AB7">
        <w:rPr>
          <w:rFonts w:ascii="Arial" w:hAnsi="Arial" w:cs="Arial"/>
          <w:sz w:val="24"/>
          <w:szCs w:val="24"/>
        </w:rPr>
        <w:t xml:space="preserve">However, according to Dong (2018) parents tended to allow children to engage with digital play for their own means, entertainment, </w:t>
      </w:r>
      <w:r w:rsidR="00A4202E">
        <w:rPr>
          <w:rFonts w:ascii="Arial" w:hAnsi="Arial" w:cs="Arial"/>
          <w:sz w:val="24"/>
          <w:szCs w:val="24"/>
        </w:rPr>
        <w:t xml:space="preserve"> left alone</w:t>
      </w:r>
      <w:r w:rsidR="0092193E">
        <w:rPr>
          <w:rFonts w:ascii="Arial" w:hAnsi="Arial" w:cs="Arial"/>
          <w:sz w:val="24"/>
          <w:szCs w:val="24"/>
        </w:rPr>
        <w:t xml:space="preserve">, with no engagement and </w:t>
      </w:r>
      <w:r w:rsidR="00CC7AB7">
        <w:rPr>
          <w:rFonts w:ascii="Arial" w:hAnsi="Arial" w:cs="Arial"/>
          <w:sz w:val="24"/>
          <w:szCs w:val="24"/>
        </w:rPr>
        <w:t xml:space="preserve">with no outcomes or </w:t>
      </w:r>
      <w:r w:rsidR="00596F2F">
        <w:rPr>
          <w:rFonts w:ascii="Arial" w:hAnsi="Arial" w:cs="Arial"/>
          <w:sz w:val="24"/>
          <w:szCs w:val="24"/>
        </w:rPr>
        <w:t>learning.</w:t>
      </w:r>
      <w:r w:rsidR="00CC7AB7">
        <w:rPr>
          <w:rFonts w:ascii="Arial" w:hAnsi="Arial" w:cs="Arial"/>
          <w:sz w:val="24"/>
          <w:szCs w:val="24"/>
        </w:rPr>
        <w:t xml:space="preserve"> </w:t>
      </w:r>
      <w:r>
        <w:rPr>
          <w:rFonts w:ascii="Arial" w:hAnsi="Arial" w:cs="Arial"/>
          <w:sz w:val="24"/>
          <w:szCs w:val="24"/>
        </w:rPr>
        <w:t xml:space="preserve">According </w:t>
      </w:r>
      <w:r w:rsidRPr="00D61950">
        <w:rPr>
          <w:rFonts w:ascii="Arial" w:hAnsi="Arial" w:cs="Arial"/>
          <w:sz w:val="24"/>
          <w:szCs w:val="24"/>
        </w:rPr>
        <w:t xml:space="preserve">to Ofcom (2019), fewer parents reported the benefits of their child being online, overshadow </w:t>
      </w:r>
      <w:r>
        <w:rPr>
          <w:rFonts w:ascii="Arial" w:hAnsi="Arial" w:cs="Arial"/>
          <w:sz w:val="24"/>
          <w:szCs w:val="24"/>
        </w:rPr>
        <w:t xml:space="preserve">the risk, 55% compared to 65% in 2015 with 85% reporting they talk to their children about online safety in 2019.  </w:t>
      </w:r>
      <w:r w:rsidR="00967560" w:rsidRPr="00967560">
        <w:rPr>
          <w:rFonts w:ascii="Arial" w:hAnsi="Arial" w:cs="Arial"/>
          <w:sz w:val="24"/>
          <w:szCs w:val="24"/>
        </w:rPr>
        <w:t>Welsh Government (2018)</w:t>
      </w:r>
      <w:r w:rsidRPr="00967560">
        <w:rPr>
          <w:rFonts w:ascii="Arial" w:hAnsi="Arial" w:cs="Arial"/>
          <w:sz w:val="24"/>
          <w:szCs w:val="24"/>
        </w:rPr>
        <w:t xml:space="preserve">  </w:t>
      </w:r>
      <w:r>
        <w:rPr>
          <w:rFonts w:ascii="Arial" w:hAnsi="Arial" w:cs="Arial"/>
          <w:sz w:val="24"/>
          <w:szCs w:val="24"/>
        </w:rPr>
        <w:t xml:space="preserve">guidance for parents, has been developed for parents/carers to advise how to keep their children safe when online and highlights the risks, to health and well-being, too much screen time can impact on a child’s physical, diet and sleep. According to </w:t>
      </w:r>
      <w:r w:rsidRPr="00D61950">
        <w:rPr>
          <w:rFonts w:ascii="Arial" w:hAnsi="Arial" w:cs="Arial"/>
          <w:sz w:val="24"/>
          <w:szCs w:val="24"/>
        </w:rPr>
        <w:t xml:space="preserve">Ofcom (2019) </w:t>
      </w:r>
      <w:r>
        <w:rPr>
          <w:rFonts w:ascii="Arial" w:hAnsi="Arial" w:cs="Arial"/>
          <w:sz w:val="24"/>
          <w:szCs w:val="24"/>
        </w:rPr>
        <w:t xml:space="preserve">15% of 3 and 4 year olds have tablets to go to bed with compared with 14% of 5 to 7 year olds and 50% of parents of 5-15 year old’s are increasing concerned about children seeing content which can be of harm, which can impact on a child’s health and welling, however 85% of parents are signifying they are talking to their children about online safety compared to 81% in 2018. According to </w:t>
      </w:r>
      <w:r w:rsidRPr="002E0A82">
        <w:rPr>
          <w:rFonts w:ascii="Arial" w:hAnsi="Arial" w:cs="Arial"/>
          <w:sz w:val="24"/>
          <w:szCs w:val="24"/>
        </w:rPr>
        <w:t xml:space="preserve">Stiglic and Viner (2019) </w:t>
      </w:r>
      <w:r w:rsidRPr="005E4B34">
        <w:rPr>
          <w:rFonts w:ascii="Arial" w:hAnsi="Arial" w:cs="Arial"/>
          <w:sz w:val="24"/>
          <w:szCs w:val="24"/>
        </w:rPr>
        <w:t xml:space="preserve">limiting screen time must be considered </w:t>
      </w:r>
      <w:r>
        <w:rPr>
          <w:rFonts w:ascii="Arial" w:hAnsi="Arial" w:cs="Arial"/>
          <w:sz w:val="24"/>
          <w:szCs w:val="24"/>
        </w:rPr>
        <w:t xml:space="preserve">with and an understanding of content due to the risks associated on health and wellbeing. In addition,  according </w:t>
      </w:r>
      <w:r w:rsidRPr="002E0A82">
        <w:rPr>
          <w:rFonts w:ascii="Arial" w:hAnsi="Arial" w:cs="Arial"/>
          <w:sz w:val="24"/>
          <w:szCs w:val="24"/>
        </w:rPr>
        <w:t xml:space="preserve">to Chassiakos et al (2016) </w:t>
      </w:r>
      <w:r w:rsidR="0092193E">
        <w:rPr>
          <w:rFonts w:ascii="Arial" w:hAnsi="Arial" w:cs="Arial"/>
          <w:sz w:val="24"/>
          <w:szCs w:val="24"/>
        </w:rPr>
        <w:t>the report</w:t>
      </w:r>
      <w:r w:rsidRPr="002E0A82">
        <w:rPr>
          <w:rFonts w:ascii="Arial" w:hAnsi="Arial" w:cs="Arial"/>
          <w:sz w:val="24"/>
          <w:szCs w:val="24"/>
        </w:rPr>
        <w:t xml:space="preserve"> </w:t>
      </w:r>
      <w:r w:rsidRPr="008017FB">
        <w:rPr>
          <w:rFonts w:ascii="Arial" w:hAnsi="Arial" w:cs="Arial"/>
          <w:sz w:val="24"/>
          <w:szCs w:val="24"/>
        </w:rPr>
        <w:t xml:space="preserve">highlights </w:t>
      </w:r>
      <w:r>
        <w:rPr>
          <w:rFonts w:ascii="Arial" w:hAnsi="Arial" w:cs="Arial"/>
          <w:sz w:val="24"/>
          <w:szCs w:val="24"/>
        </w:rPr>
        <w:t xml:space="preserve">the impact on children’s cognitive, language and social and emotional development on TV viewing in the early years and lack of parent’s engagement with media, monitoring, engaging with the child and a understanding of the content. Furthermore, according </w:t>
      </w:r>
      <w:r w:rsidRPr="002E0A82">
        <w:rPr>
          <w:rFonts w:ascii="Arial" w:hAnsi="Arial" w:cs="Arial"/>
          <w:sz w:val="24"/>
          <w:szCs w:val="24"/>
        </w:rPr>
        <w:t>to  Ofcom (2019), 88% of children of 5-15-year old’s in 2019, prefer to watch video on demand</w:t>
      </w:r>
      <w:r>
        <w:rPr>
          <w:rFonts w:ascii="Arial" w:hAnsi="Arial" w:cs="Arial"/>
          <w:sz w:val="24"/>
          <w:szCs w:val="24"/>
        </w:rPr>
        <w:t xml:space="preserve">, compared to 44% in 2015, a significant rise, in 2019 both 8-12 year olds and 12-15 years olds reported they prefer to watch YouTube over video and TV content and parents reporting increased concerns of  children see self-harm content, of which, </w:t>
      </w:r>
      <w:r w:rsidR="00997B3F">
        <w:rPr>
          <w:rFonts w:ascii="Arial" w:hAnsi="Arial" w:cs="Arial"/>
          <w:sz w:val="24"/>
          <w:szCs w:val="24"/>
        </w:rPr>
        <w:lastRenderedPageBreak/>
        <w:t>almost 50% of parents of children of children aged 5-15 years, a significant rise form 2018 where 30% of parents reported these concerns.</w:t>
      </w:r>
      <w:r w:rsidR="00213938">
        <w:rPr>
          <w:rFonts w:ascii="Arial" w:hAnsi="Arial" w:cs="Arial"/>
          <w:sz w:val="24"/>
          <w:szCs w:val="24"/>
        </w:rPr>
        <w:t xml:space="preserve">  </w:t>
      </w:r>
    </w:p>
    <w:p w14:paraId="368CCC3F" w14:textId="7C2B71AA" w:rsidR="00C82B98" w:rsidRDefault="00023F72" w:rsidP="00D0046A">
      <w:pPr>
        <w:spacing w:line="360" w:lineRule="auto"/>
        <w:jc w:val="both"/>
        <w:rPr>
          <w:rFonts w:ascii="Arial" w:eastAsia="Times New Roman" w:hAnsi="Arial" w:cs="Arial"/>
          <w:sz w:val="24"/>
          <w:szCs w:val="24"/>
          <w:lang w:eastAsia="en-GB"/>
        </w:rPr>
      </w:pPr>
      <w:bookmarkStart w:id="2" w:name="_Hlk65355123"/>
      <w:r>
        <w:rPr>
          <w:rFonts w:ascii="Arial" w:hAnsi="Arial" w:cs="Arial"/>
          <w:sz w:val="24"/>
          <w:szCs w:val="24"/>
        </w:rPr>
        <w:t xml:space="preserve">According to </w:t>
      </w:r>
      <w:r w:rsidRPr="002E0A82">
        <w:rPr>
          <w:rFonts w:ascii="Arial" w:hAnsi="Arial" w:cs="Arial"/>
          <w:sz w:val="24"/>
          <w:szCs w:val="24"/>
        </w:rPr>
        <w:t xml:space="preserve">Kidron and Rukdin (2017) there </w:t>
      </w:r>
      <w:r w:rsidRPr="003F186B">
        <w:rPr>
          <w:rFonts w:ascii="Arial" w:hAnsi="Arial" w:cs="Arial"/>
          <w:sz w:val="24"/>
          <w:szCs w:val="24"/>
        </w:rPr>
        <w:t>are many benefits on children engaging with online technology, however, there needs to be a balance and families need to identify the risks and minimise the unhealthy habits  and behaviours and how this can impact a on a child’s health and well-being</w:t>
      </w:r>
      <w:bookmarkEnd w:id="2"/>
      <w:r w:rsidR="0092193E">
        <w:rPr>
          <w:rFonts w:ascii="Arial" w:hAnsi="Arial" w:cs="Arial"/>
          <w:sz w:val="24"/>
          <w:szCs w:val="24"/>
        </w:rPr>
        <w:t xml:space="preserve">, sleep, diet and development. </w:t>
      </w:r>
      <w:r w:rsidRPr="003F186B">
        <w:rPr>
          <w:rFonts w:ascii="Arial" w:hAnsi="Arial" w:cs="Arial"/>
          <w:sz w:val="24"/>
          <w:szCs w:val="24"/>
        </w:rPr>
        <w:t xml:space="preserve"> </w:t>
      </w:r>
      <w:r w:rsidR="00213938">
        <w:rPr>
          <w:rFonts w:ascii="Arial" w:eastAsia="Times New Roman" w:hAnsi="Arial" w:cs="Arial"/>
          <w:sz w:val="24"/>
          <w:szCs w:val="24"/>
          <w:lang w:eastAsia="en-GB"/>
        </w:rPr>
        <w:t xml:space="preserve">Benefits to children’s development in the digital world and embedding Welsh Government (2018) Digital Competence Framework supports children with social interaction and developing capable and ambitious learners.  According to </w:t>
      </w:r>
      <w:proofErr w:type="spellStart"/>
      <w:r w:rsidR="00213938">
        <w:rPr>
          <w:rFonts w:ascii="Arial" w:eastAsia="Times New Roman" w:hAnsi="Arial" w:cs="Arial"/>
          <w:sz w:val="24"/>
          <w:szCs w:val="24"/>
          <w:lang w:eastAsia="en-GB"/>
        </w:rPr>
        <w:t>Chassiakos</w:t>
      </w:r>
      <w:proofErr w:type="spellEnd"/>
      <w:r w:rsidR="00213938">
        <w:rPr>
          <w:rFonts w:ascii="Arial" w:eastAsia="Times New Roman" w:hAnsi="Arial" w:cs="Arial"/>
          <w:sz w:val="24"/>
          <w:szCs w:val="24"/>
          <w:lang w:eastAsia="en-GB"/>
        </w:rPr>
        <w:t xml:space="preserve"> et al  (2016) there are many benefits to literacy and numeracy in the early years, children engaging with media, with adult engagement to reinforce the language, evidence suggest children as young as 15mths can learn from repeated language of from watching videos. </w:t>
      </w:r>
      <w:r>
        <w:rPr>
          <w:rFonts w:ascii="Arial" w:hAnsi="Arial" w:cs="Arial"/>
          <w:sz w:val="24"/>
          <w:szCs w:val="24"/>
        </w:rPr>
        <w:t>However, Kidron and Rukdin also highlight the benefits of children engaging with the digital environment around them in the 21</w:t>
      </w:r>
      <w:r w:rsidRPr="00A23D28">
        <w:rPr>
          <w:rFonts w:ascii="Arial" w:hAnsi="Arial" w:cs="Arial"/>
          <w:sz w:val="24"/>
          <w:szCs w:val="24"/>
          <w:vertAlign w:val="superscript"/>
        </w:rPr>
        <w:t>st</w:t>
      </w:r>
      <w:r>
        <w:rPr>
          <w:rFonts w:ascii="Arial" w:hAnsi="Arial" w:cs="Arial"/>
          <w:sz w:val="24"/>
          <w:szCs w:val="24"/>
        </w:rPr>
        <w:t xml:space="preserve"> Century and the importance to be responsive to the age and development of the child.  The benefits of children engaging with digital and media develops social interactions, knowledge and understand of the world, themes within the</w:t>
      </w:r>
      <w:r w:rsidRPr="000A121E">
        <w:rPr>
          <w:rFonts w:ascii="Arial" w:eastAsia="Times New Roman" w:hAnsi="Arial" w:cs="Arial"/>
          <w:color w:val="FF0000"/>
          <w:sz w:val="24"/>
          <w:szCs w:val="24"/>
          <w:lang w:eastAsia="en-GB"/>
        </w:rPr>
        <w:t xml:space="preserve"> </w:t>
      </w:r>
      <w:r w:rsidRPr="00F4050E">
        <w:rPr>
          <w:rFonts w:ascii="Arial" w:eastAsia="Times New Roman" w:hAnsi="Arial" w:cs="Arial"/>
          <w:sz w:val="24"/>
          <w:szCs w:val="24"/>
          <w:lang w:eastAsia="en-GB"/>
        </w:rPr>
        <w:t>Education for Sustainable Development and Global Citizenship [ESDG, 2008]</w:t>
      </w:r>
      <w:r w:rsidR="008E56AD">
        <w:rPr>
          <w:rFonts w:ascii="Arial" w:eastAsia="Times New Roman" w:hAnsi="Arial" w:cs="Arial"/>
          <w:sz w:val="24"/>
          <w:szCs w:val="24"/>
          <w:lang w:eastAsia="en-GB"/>
        </w:rPr>
        <w:t xml:space="preserve"> and </w:t>
      </w:r>
      <w:r w:rsidR="00B574BD">
        <w:rPr>
          <w:rFonts w:ascii="Arial" w:eastAsia="Times New Roman" w:hAnsi="Arial" w:cs="Arial"/>
          <w:sz w:val="24"/>
          <w:szCs w:val="24"/>
          <w:lang w:eastAsia="en-GB"/>
        </w:rPr>
        <w:t>furthermore</w:t>
      </w:r>
      <w:r w:rsidR="008E56AD">
        <w:rPr>
          <w:rFonts w:ascii="Arial" w:eastAsia="Times New Roman" w:hAnsi="Arial" w:cs="Arial"/>
          <w:sz w:val="24"/>
          <w:szCs w:val="24"/>
          <w:lang w:eastAsia="en-GB"/>
        </w:rPr>
        <w:t xml:space="preserve"> support</w:t>
      </w:r>
      <w:r w:rsidR="00B574BD">
        <w:rPr>
          <w:rFonts w:ascii="Arial" w:eastAsia="Times New Roman" w:hAnsi="Arial" w:cs="Arial"/>
          <w:sz w:val="24"/>
          <w:szCs w:val="24"/>
          <w:lang w:eastAsia="en-GB"/>
        </w:rPr>
        <w:t>s</w:t>
      </w:r>
      <w:r w:rsidR="008E56AD">
        <w:rPr>
          <w:rFonts w:ascii="Arial" w:eastAsia="Times New Roman" w:hAnsi="Arial" w:cs="Arial"/>
          <w:sz w:val="24"/>
          <w:szCs w:val="24"/>
          <w:lang w:eastAsia="en-GB"/>
        </w:rPr>
        <w:t xml:space="preserve"> Welsh Government (2016)</w:t>
      </w:r>
      <w:r w:rsidR="00B574BD">
        <w:rPr>
          <w:rFonts w:ascii="Arial" w:eastAsia="Times New Roman" w:hAnsi="Arial" w:cs="Arial"/>
          <w:sz w:val="24"/>
          <w:szCs w:val="24"/>
          <w:lang w:eastAsia="en-GB"/>
        </w:rPr>
        <w:t xml:space="preserve">, benefits for improving education and development leading to employment and ensuring digital </w:t>
      </w:r>
      <w:r w:rsidR="0084045F">
        <w:rPr>
          <w:rFonts w:ascii="Arial" w:eastAsia="Times New Roman" w:hAnsi="Arial" w:cs="Arial"/>
          <w:sz w:val="24"/>
          <w:szCs w:val="24"/>
          <w:lang w:eastAsia="en-GB"/>
        </w:rPr>
        <w:t xml:space="preserve">education </w:t>
      </w:r>
      <w:r w:rsidR="00B574BD">
        <w:rPr>
          <w:rFonts w:ascii="Arial" w:eastAsia="Times New Roman" w:hAnsi="Arial" w:cs="Arial"/>
          <w:sz w:val="24"/>
          <w:szCs w:val="24"/>
          <w:lang w:eastAsia="en-GB"/>
        </w:rPr>
        <w:t>learning is inclusive to all</w:t>
      </w:r>
      <w:r w:rsidR="0084045F">
        <w:rPr>
          <w:rFonts w:ascii="Arial" w:eastAsia="Times New Roman" w:hAnsi="Arial" w:cs="Arial"/>
          <w:sz w:val="24"/>
          <w:szCs w:val="24"/>
          <w:lang w:eastAsia="en-GB"/>
        </w:rPr>
        <w:t xml:space="preserve">. </w:t>
      </w:r>
      <w:r w:rsidR="00AE1169">
        <w:rPr>
          <w:rFonts w:ascii="Arial" w:eastAsia="Times New Roman" w:hAnsi="Arial" w:cs="Arial"/>
          <w:sz w:val="24"/>
          <w:szCs w:val="24"/>
          <w:lang w:eastAsia="en-GB"/>
        </w:rPr>
        <w:t>The DFC routes to learning supports</w:t>
      </w:r>
      <w:r w:rsidR="00D932FF">
        <w:rPr>
          <w:rFonts w:ascii="Arial" w:eastAsia="Times New Roman" w:hAnsi="Arial" w:cs="Arial"/>
          <w:sz w:val="24"/>
          <w:szCs w:val="24"/>
          <w:lang w:eastAsia="en-GB"/>
        </w:rPr>
        <w:t xml:space="preserve"> children 3-16 years with additional learning</w:t>
      </w:r>
      <w:r w:rsidR="00A20C91">
        <w:rPr>
          <w:rFonts w:ascii="Arial" w:eastAsia="Times New Roman" w:hAnsi="Arial" w:cs="Arial"/>
          <w:sz w:val="24"/>
          <w:szCs w:val="24"/>
          <w:lang w:eastAsia="en-GB"/>
        </w:rPr>
        <w:t xml:space="preserve"> for </w:t>
      </w:r>
      <w:r w:rsidR="00C82B98">
        <w:rPr>
          <w:rFonts w:ascii="Arial" w:eastAsia="Times New Roman" w:hAnsi="Arial" w:cs="Arial"/>
          <w:sz w:val="24"/>
          <w:szCs w:val="24"/>
          <w:lang w:eastAsia="en-GB"/>
        </w:rPr>
        <w:t>p</w:t>
      </w:r>
      <w:r w:rsidR="00A20C91">
        <w:rPr>
          <w:rFonts w:ascii="Arial" w:eastAsia="Times New Roman" w:hAnsi="Arial" w:cs="Arial"/>
          <w:sz w:val="24"/>
          <w:szCs w:val="24"/>
          <w:lang w:eastAsia="en-GB"/>
        </w:rPr>
        <w:t>racti</w:t>
      </w:r>
      <w:r w:rsidR="00C82B98">
        <w:rPr>
          <w:rFonts w:ascii="Arial" w:eastAsia="Times New Roman" w:hAnsi="Arial" w:cs="Arial"/>
          <w:sz w:val="24"/>
          <w:szCs w:val="24"/>
          <w:lang w:eastAsia="en-GB"/>
        </w:rPr>
        <w:t>ti</w:t>
      </w:r>
      <w:r w:rsidR="00A20C91">
        <w:rPr>
          <w:rFonts w:ascii="Arial" w:eastAsia="Times New Roman" w:hAnsi="Arial" w:cs="Arial"/>
          <w:sz w:val="24"/>
          <w:szCs w:val="24"/>
          <w:lang w:eastAsia="en-GB"/>
        </w:rPr>
        <w:t xml:space="preserve">oners to support with communication and cognitive skills in a holistic approach. </w:t>
      </w:r>
      <w:r w:rsidR="00C82B98">
        <w:rPr>
          <w:rFonts w:ascii="Arial" w:eastAsia="Times New Roman" w:hAnsi="Arial" w:cs="Arial"/>
          <w:sz w:val="24"/>
          <w:szCs w:val="24"/>
          <w:lang w:eastAsia="en-GB"/>
        </w:rPr>
        <w:t xml:space="preserve">  According to </w:t>
      </w:r>
      <w:proofErr w:type="spellStart"/>
      <w:r w:rsidR="00C82B98">
        <w:rPr>
          <w:rFonts w:ascii="Arial" w:eastAsia="Times New Roman" w:hAnsi="Arial" w:cs="Arial"/>
          <w:sz w:val="24"/>
          <w:szCs w:val="24"/>
          <w:lang w:eastAsia="en-GB"/>
        </w:rPr>
        <w:t>Sampurno</w:t>
      </w:r>
      <w:proofErr w:type="spellEnd"/>
      <w:r w:rsidR="00C82B98">
        <w:rPr>
          <w:rFonts w:ascii="Arial" w:eastAsia="Times New Roman" w:hAnsi="Arial" w:cs="Arial"/>
          <w:sz w:val="24"/>
          <w:szCs w:val="24"/>
          <w:lang w:eastAsia="en-GB"/>
        </w:rPr>
        <w:t xml:space="preserve"> and Camelia (2019) children with additional needs have fun with adult support engaging with technology which supports their commination and creativity. </w:t>
      </w:r>
    </w:p>
    <w:p w14:paraId="6EE908E0" w14:textId="1C1AED79" w:rsidR="004B2B69" w:rsidRDefault="006C0A04" w:rsidP="00D0046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Welsh Government (2008) outcomes support these outcomes, Citizenship strand ensure children will be prepared and develop tools in the digital world around them, such as identifying images, importance of personal information, from the </w:t>
      </w:r>
      <w:r w:rsidR="00C97071">
        <w:rPr>
          <w:rFonts w:ascii="Arial" w:eastAsia="Times New Roman" w:hAnsi="Arial" w:cs="Arial"/>
          <w:sz w:val="24"/>
          <w:szCs w:val="24"/>
          <w:lang w:eastAsia="en-GB"/>
        </w:rPr>
        <w:t>early</w:t>
      </w:r>
      <w:r>
        <w:rPr>
          <w:rFonts w:ascii="Arial" w:eastAsia="Times New Roman" w:hAnsi="Arial" w:cs="Arial"/>
          <w:sz w:val="24"/>
          <w:szCs w:val="24"/>
          <w:lang w:eastAsia="en-GB"/>
        </w:rPr>
        <w:t xml:space="preserve"> years progressing through the </w:t>
      </w:r>
      <w:r w:rsidR="00C97071">
        <w:rPr>
          <w:rFonts w:ascii="Arial" w:eastAsia="Times New Roman" w:hAnsi="Arial" w:cs="Arial"/>
          <w:sz w:val="24"/>
          <w:szCs w:val="24"/>
          <w:lang w:eastAsia="en-GB"/>
        </w:rPr>
        <w:t>progression’s</w:t>
      </w:r>
      <w:r>
        <w:rPr>
          <w:rFonts w:ascii="Arial" w:eastAsia="Times New Roman" w:hAnsi="Arial" w:cs="Arial"/>
          <w:sz w:val="24"/>
          <w:szCs w:val="24"/>
          <w:lang w:eastAsia="en-GB"/>
        </w:rPr>
        <w:t xml:space="preserve"> steps</w:t>
      </w:r>
      <w:r w:rsidR="00C97071">
        <w:rPr>
          <w:rFonts w:ascii="Arial" w:eastAsia="Times New Roman" w:hAnsi="Arial" w:cs="Arial"/>
          <w:sz w:val="24"/>
          <w:szCs w:val="24"/>
          <w:lang w:eastAsia="en-GB"/>
        </w:rPr>
        <w:t xml:space="preserve">, benefits of digital technology development. </w:t>
      </w:r>
      <w:r w:rsidR="00410507">
        <w:rPr>
          <w:rFonts w:ascii="Arial" w:eastAsia="Times New Roman" w:hAnsi="Arial" w:cs="Arial"/>
          <w:sz w:val="24"/>
          <w:szCs w:val="24"/>
          <w:lang w:eastAsia="en-GB"/>
        </w:rPr>
        <w:t xml:space="preserve">Furthermore, </w:t>
      </w:r>
      <w:r w:rsidR="00C97071">
        <w:rPr>
          <w:rFonts w:ascii="Arial" w:eastAsia="Times New Roman" w:hAnsi="Arial" w:cs="Arial"/>
          <w:sz w:val="24"/>
          <w:szCs w:val="24"/>
          <w:lang w:eastAsia="en-GB"/>
        </w:rPr>
        <w:t xml:space="preserve">Welsh Government (2018) states access to the digital world enables children to be confident and creative of technology to be successful in todays world. </w:t>
      </w:r>
      <w:r w:rsidR="00D0046A">
        <w:rPr>
          <w:rFonts w:ascii="Arial" w:eastAsia="Times New Roman" w:hAnsi="Arial" w:cs="Arial"/>
          <w:sz w:val="24"/>
          <w:szCs w:val="24"/>
          <w:lang w:eastAsia="en-GB"/>
        </w:rPr>
        <w:t xml:space="preserve">According to </w:t>
      </w:r>
      <w:proofErr w:type="spellStart"/>
      <w:r w:rsidR="00D0046A">
        <w:rPr>
          <w:rFonts w:ascii="Arial" w:eastAsia="Times New Roman" w:hAnsi="Arial" w:cs="Arial"/>
          <w:sz w:val="24"/>
          <w:szCs w:val="24"/>
          <w:lang w:eastAsia="en-GB"/>
        </w:rPr>
        <w:t>Erdogen</w:t>
      </w:r>
      <w:proofErr w:type="spellEnd"/>
      <w:r w:rsidR="00D0046A">
        <w:rPr>
          <w:rFonts w:ascii="Arial" w:eastAsia="Times New Roman" w:hAnsi="Arial" w:cs="Arial"/>
          <w:sz w:val="24"/>
          <w:szCs w:val="24"/>
          <w:lang w:eastAsia="en-GB"/>
        </w:rPr>
        <w:t xml:space="preserve"> et al (2018)</w:t>
      </w:r>
      <w:r w:rsidR="003703CF">
        <w:rPr>
          <w:rFonts w:ascii="Arial" w:eastAsia="Times New Roman" w:hAnsi="Arial" w:cs="Arial"/>
          <w:sz w:val="24"/>
          <w:szCs w:val="24"/>
          <w:lang w:eastAsia="en-GB"/>
        </w:rPr>
        <w:t xml:space="preserve"> study, most parents understood the importance of children engaging with digital play and how this will benefit their children in the future. </w:t>
      </w:r>
      <w:r w:rsidR="00630B7C">
        <w:rPr>
          <w:rFonts w:ascii="Arial" w:eastAsia="Times New Roman" w:hAnsi="Arial" w:cs="Arial"/>
          <w:sz w:val="24"/>
          <w:szCs w:val="24"/>
          <w:lang w:eastAsia="en-GB"/>
        </w:rPr>
        <w:t xml:space="preserve">However, parents also highlighted the risks to digital play which may </w:t>
      </w:r>
      <w:r w:rsidR="00630B7C">
        <w:rPr>
          <w:rFonts w:ascii="Arial" w:eastAsia="Times New Roman" w:hAnsi="Arial" w:cs="Arial"/>
          <w:sz w:val="24"/>
          <w:szCs w:val="24"/>
          <w:lang w:eastAsia="en-GB"/>
        </w:rPr>
        <w:lastRenderedPageBreak/>
        <w:t xml:space="preserve">impact on their </w:t>
      </w:r>
      <w:r w:rsidR="006F4EFB">
        <w:rPr>
          <w:rFonts w:ascii="Arial" w:eastAsia="Times New Roman" w:hAnsi="Arial" w:cs="Arial"/>
          <w:sz w:val="24"/>
          <w:szCs w:val="24"/>
          <w:lang w:eastAsia="en-GB"/>
        </w:rPr>
        <w:t>development:</w:t>
      </w:r>
      <w:r w:rsidR="00630B7C">
        <w:rPr>
          <w:rFonts w:ascii="Arial" w:eastAsia="Times New Roman" w:hAnsi="Arial" w:cs="Arial"/>
          <w:sz w:val="24"/>
          <w:szCs w:val="24"/>
          <w:lang w:eastAsia="en-GB"/>
        </w:rPr>
        <w:t xml:space="preserve"> health, </w:t>
      </w:r>
      <w:r w:rsidR="006F4EFB">
        <w:rPr>
          <w:rFonts w:ascii="Arial" w:eastAsia="Times New Roman" w:hAnsi="Arial" w:cs="Arial"/>
          <w:sz w:val="24"/>
          <w:szCs w:val="24"/>
          <w:lang w:eastAsia="en-GB"/>
        </w:rPr>
        <w:t>inappropriate</w:t>
      </w:r>
      <w:r w:rsidR="00630B7C">
        <w:rPr>
          <w:rFonts w:ascii="Arial" w:eastAsia="Times New Roman" w:hAnsi="Arial" w:cs="Arial"/>
          <w:sz w:val="24"/>
          <w:szCs w:val="24"/>
          <w:lang w:eastAsia="en-GB"/>
        </w:rPr>
        <w:t xml:space="preserve"> </w:t>
      </w:r>
      <w:r w:rsidR="006F4EFB">
        <w:rPr>
          <w:rFonts w:ascii="Arial" w:eastAsia="Times New Roman" w:hAnsi="Arial" w:cs="Arial"/>
          <w:sz w:val="24"/>
          <w:szCs w:val="24"/>
          <w:lang w:eastAsia="en-GB"/>
        </w:rPr>
        <w:t>content,</w:t>
      </w:r>
      <w:r w:rsidR="00630B7C">
        <w:rPr>
          <w:rFonts w:ascii="Arial" w:eastAsia="Times New Roman" w:hAnsi="Arial" w:cs="Arial"/>
          <w:sz w:val="24"/>
          <w:szCs w:val="24"/>
          <w:lang w:eastAsia="en-GB"/>
        </w:rPr>
        <w:t xml:space="preserve"> and </w:t>
      </w:r>
      <w:r w:rsidR="006F4EFB">
        <w:rPr>
          <w:rFonts w:ascii="Arial" w:eastAsia="Times New Roman" w:hAnsi="Arial" w:cs="Arial"/>
          <w:sz w:val="24"/>
          <w:szCs w:val="24"/>
          <w:lang w:eastAsia="en-GB"/>
        </w:rPr>
        <w:t xml:space="preserve">addiction to screen time. The study suggests parents require guidance to support digital play. </w:t>
      </w:r>
      <w:r w:rsidR="004B2B69">
        <w:rPr>
          <w:rFonts w:ascii="Arial" w:eastAsia="Times New Roman" w:hAnsi="Arial" w:cs="Arial"/>
          <w:sz w:val="24"/>
          <w:szCs w:val="24"/>
          <w:lang w:eastAsia="en-GB"/>
        </w:rPr>
        <w:t xml:space="preserve">According to NSPCC (2008) Bryon Review, most social networks have protection codes and standards which are effective to protect children from explicit content, a recommendation for the online industry was made to ensure all are centred around children and young people and hold accountability. </w:t>
      </w:r>
    </w:p>
    <w:p w14:paraId="747F9D65" w14:textId="5CE6922B" w:rsidR="0026284E" w:rsidRPr="00D0046A" w:rsidRDefault="0026284E" w:rsidP="00D0046A">
      <w:pPr>
        <w:spacing w:line="360" w:lineRule="auto"/>
        <w:jc w:val="both"/>
        <w:rPr>
          <w:rFonts w:ascii="Arial" w:eastAsia="Times New Roman" w:hAnsi="Arial" w:cs="Arial"/>
          <w:sz w:val="24"/>
          <w:szCs w:val="24"/>
          <w:lang w:eastAsia="en-GB"/>
        </w:rPr>
      </w:pPr>
      <w:r w:rsidRPr="00D0046A">
        <w:rPr>
          <w:rFonts w:ascii="Arial" w:hAnsi="Arial" w:cs="Arial"/>
          <w:sz w:val="24"/>
          <w:szCs w:val="24"/>
          <w:shd w:val="clear" w:color="auto" w:fill="FFFFFF"/>
        </w:rPr>
        <w:t xml:space="preserve">To draw this </w:t>
      </w:r>
      <w:r w:rsidR="006E6C17" w:rsidRPr="00D0046A">
        <w:rPr>
          <w:rFonts w:ascii="Arial" w:hAnsi="Arial" w:cs="Arial"/>
          <w:sz w:val="24"/>
          <w:szCs w:val="24"/>
          <w:shd w:val="clear" w:color="auto" w:fill="FFFFFF"/>
        </w:rPr>
        <w:t xml:space="preserve">section to an conclusion, </w:t>
      </w:r>
      <w:r w:rsidRPr="00D0046A">
        <w:rPr>
          <w:rFonts w:ascii="Arial" w:hAnsi="Arial" w:cs="Arial"/>
          <w:sz w:val="24"/>
          <w:szCs w:val="24"/>
          <w:shd w:val="clear" w:color="auto" w:fill="FFFFFF"/>
        </w:rPr>
        <w:t xml:space="preserve">on the benefits and risk to digital learning, </w:t>
      </w:r>
      <w:r w:rsidR="006E6C17" w:rsidRPr="00D0046A">
        <w:rPr>
          <w:rFonts w:ascii="Arial" w:hAnsi="Arial" w:cs="Arial"/>
          <w:sz w:val="24"/>
          <w:szCs w:val="24"/>
          <w:shd w:val="clear" w:color="auto" w:fill="FFFFFF"/>
        </w:rPr>
        <w:t>there is sufficient evidence</w:t>
      </w:r>
      <w:r w:rsidRPr="00D0046A">
        <w:rPr>
          <w:rFonts w:ascii="Arial" w:hAnsi="Arial" w:cs="Arial"/>
          <w:sz w:val="24"/>
          <w:szCs w:val="24"/>
          <w:shd w:val="clear" w:color="auto" w:fill="FFFFFF"/>
        </w:rPr>
        <w:t xml:space="preserve"> </w:t>
      </w:r>
      <w:r w:rsidR="006E6C17" w:rsidRPr="00D0046A">
        <w:rPr>
          <w:rFonts w:ascii="Arial" w:hAnsi="Arial" w:cs="Arial"/>
          <w:sz w:val="24"/>
          <w:szCs w:val="24"/>
          <w:shd w:val="clear" w:color="auto" w:fill="FFFFFF"/>
        </w:rPr>
        <w:t xml:space="preserve">to highlight the </w:t>
      </w:r>
      <w:r w:rsidRPr="00D0046A">
        <w:rPr>
          <w:rFonts w:ascii="Arial" w:hAnsi="Arial" w:cs="Arial"/>
          <w:sz w:val="24"/>
          <w:szCs w:val="24"/>
          <w:shd w:val="clear" w:color="auto" w:fill="FFFFFF"/>
        </w:rPr>
        <w:t xml:space="preserve"> </w:t>
      </w:r>
      <w:r w:rsidR="006E6C17" w:rsidRPr="00D0046A">
        <w:rPr>
          <w:rFonts w:ascii="Arial" w:hAnsi="Arial" w:cs="Arial"/>
          <w:sz w:val="24"/>
          <w:szCs w:val="24"/>
          <w:shd w:val="clear" w:color="auto" w:fill="FFFFFF"/>
        </w:rPr>
        <w:t>importance</w:t>
      </w:r>
      <w:r w:rsidRPr="00D0046A">
        <w:rPr>
          <w:rFonts w:ascii="Arial" w:hAnsi="Arial" w:cs="Arial"/>
          <w:sz w:val="24"/>
          <w:szCs w:val="24"/>
          <w:shd w:val="clear" w:color="auto" w:fill="FFFFFF"/>
        </w:rPr>
        <w:t xml:space="preserve"> for children to have access to digital technology to support their learning and skill</w:t>
      </w:r>
      <w:r w:rsidR="006E6C17" w:rsidRPr="00D0046A">
        <w:rPr>
          <w:rFonts w:ascii="Arial" w:hAnsi="Arial" w:cs="Arial"/>
          <w:sz w:val="24"/>
          <w:szCs w:val="24"/>
          <w:shd w:val="clear" w:color="auto" w:fill="FFFFFF"/>
        </w:rPr>
        <w:t>s</w:t>
      </w:r>
      <w:r w:rsidRPr="00D0046A">
        <w:rPr>
          <w:rFonts w:ascii="Arial" w:hAnsi="Arial" w:cs="Arial"/>
          <w:sz w:val="24"/>
          <w:szCs w:val="24"/>
          <w:shd w:val="clear" w:color="auto" w:fill="FFFFFF"/>
        </w:rPr>
        <w:t xml:space="preserve"> in the early </w:t>
      </w:r>
      <w:r w:rsidR="006E6C17" w:rsidRPr="00D0046A">
        <w:rPr>
          <w:rFonts w:ascii="Arial" w:hAnsi="Arial" w:cs="Arial"/>
          <w:sz w:val="24"/>
          <w:szCs w:val="24"/>
          <w:shd w:val="clear" w:color="auto" w:fill="FFFFFF"/>
        </w:rPr>
        <w:t xml:space="preserve">years, however, </w:t>
      </w:r>
      <w:r w:rsidRPr="00D0046A">
        <w:rPr>
          <w:rFonts w:ascii="Arial" w:hAnsi="Arial" w:cs="Arial"/>
          <w:sz w:val="24"/>
          <w:szCs w:val="24"/>
          <w:shd w:val="clear" w:color="auto" w:fill="FFFFFF"/>
        </w:rPr>
        <w:t>educators, including parents need to support</w:t>
      </w:r>
      <w:r w:rsidR="00C97071" w:rsidRPr="00D0046A">
        <w:rPr>
          <w:rFonts w:ascii="Arial" w:hAnsi="Arial" w:cs="Arial"/>
          <w:sz w:val="24"/>
          <w:szCs w:val="24"/>
          <w:shd w:val="clear" w:color="auto" w:fill="FFFFFF"/>
        </w:rPr>
        <w:t>, scaffolding the learning to ensure children are protected form the risks and encounter no</w:t>
      </w:r>
      <w:r w:rsidR="0018602F" w:rsidRPr="00D0046A">
        <w:rPr>
          <w:rFonts w:ascii="Arial" w:hAnsi="Arial" w:cs="Arial"/>
          <w:sz w:val="24"/>
          <w:szCs w:val="24"/>
          <w:shd w:val="clear" w:color="auto" w:fill="FFFFFF"/>
        </w:rPr>
        <w:t xml:space="preserve"> </w:t>
      </w:r>
      <w:r w:rsidR="00C97071" w:rsidRPr="00D0046A">
        <w:rPr>
          <w:rFonts w:ascii="Arial" w:hAnsi="Arial" w:cs="Arial"/>
          <w:sz w:val="24"/>
          <w:szCs w:val="24"/>
          <w:shd w:val="clear" w:color="auto" w:fill="FFFFFF"/>
        </w:rPr>
        <w:t xml:space="preserve">harm. </w:t>
      </w:r>
      <w:r w:rsidR="004B2B69">
        <w:rPr>
          <w:rFonts w:ascii="Arial" w:hAnsi="Arial" w:cs="Arial"/>
          <w:sz w:val="24"/>
          <w:szCs w:val="24"/>
          <w:shd w:val="clear" w:color="auto" w:fill="FFFFFF"/>
        </w:rPr>
        <w:t xml:space="preserve">A </w:t>
      </w:r>
      <w:r w:rsidR="00C97071" w:rsidRPr="00D0046A">
        <w:rPr>
          <w:rFonts w:ascii="Arial" w:hAnsi="Arial" w:cs="Arial"/>
          <w:sz w:val="24"/>
          <w:szCs w:val="24"/>
          <w:shd w:val="clear" w:color="auto" w:fill="FFFFFF"/>
        </w:rPr>
        <w:t>balance and purpose to accessing digital media, ensuring engagement is age appropriate and meets the child’s age and stage of development</w:t>
      </w:r>
      <w:r w:rsidR="006E6C17" w:rsidRPr="00D0046A">
        <w:rPr>
          <w:rFonts w:ascii="Arial" w:hAnsi="Arial" w:cs="Arial"/>
          <w:sz w:val="24"/>
          <w:szCs w:val="24"/>
          <w:shd w:val="clear" w:color="auto" w:fill="FFFFFF"/>
        </w:rPr>
        <w:t xml:space="preserve"> to ensure children are safe and protected.  Also, </w:t>
      </w:r>
      <w:r w:rsidR="0018602F" w:rsidRPr="00D0046A">
        <w:rPr>
          <w:rFonts w:ascii="Arial" w:hAnsi="Arial" w:cs="Arial"/>
          <w:sz w:val="24"/>
          <w:szCs w:val="24"/>
          <w:shd w:val="clear" w:color="auto" w:fill="FFFFFF"/>
        </w:rPr>
        <w:t xml:space="preserve">the importance of Welsh Governments (2020) </w:t>
      </w:r>
      <w:r w:rsidR="006E6C17" w:rsidRPr="00D0046A">
        <w:rPr>
          <w:rFonts w:ascii="Arial" w:hAnsi="Arial" w:cs="Arial"/>
          <w:sz w:val="24"/>
          <w:szCs w:val="24"/>
          <w:shd w:val="clear" w:color="auto" w:fill="FFFFFF"/>
        </w:rPr>
        <w:t xml:space="preserve">requirement for continued professional development for educators and promotion of advice and guidance for parents and carers to be made available to support </w:t>
      </w:r>
      <w:r w:rsidR="0018602F" w:rsidRPr="00D0046A">
        <w:rPr>
          <w:rFonts w:ascii="Arial" w:hAnsi="Arial" w:cs="Arial"/>
          <w:sz w:val="24"/>
          <w:szCs w:val="24"/>
          <w:shd w:val="clear" w:color="auto" w:fill="FFFFFF"/>
        </w:rPr>
        <w:t xml:space="preserve"> the Welsh Government (2020) Curriculum for Wales and Welsh Governments (2018) Digital Competence Framework. </w:t>
      </w:r>
      <w:r w:rsidR="004B2B69">
        <w:rPr>
          <w:rFonts w:ascii="Arial" w:hAnsi="Arial" w:cs="Arial"/>
          <w:sz w:val="24"/>
          <w:szCs w:val="24"/>
          <w:shd w:val="clear" w:color="auto" w:fill="FFFFFF"/>
        </w:rPr>
        <w:t xml:space="preserve">  </w:t>
      </w:r>
    </w:p>
    <w:p w14:paraId="665682CE" w14:textId="77777777" w:rsidR="00C02E52" w:rsidRDefault="00C02E52">
      <w:pPr>
        <w:rPr>
          <w:rFonts w:ascii="Arial" w:eastAsia="Times New Roman" w:hAnsi="Arial" w:cs="Arial"/>
          <w:color w:val="FF0000"/>
          <w:sz w:val="24"/>
          <w:szCs w:val="24"/>
          <w:lang w:eastAsia="en-GB"/>
        </w:rPr>
      </w:pPr>
      <w:r>
        <w:rPr>
          <w:rFonts w:ascii="Arial" w:eastAsia="Times New Roman" w:hAnsi="Arial" w:cs="Arial"/>
          <w:color w:val="FF0000"/>
          <w:sz w:val="24"/>
          <w:szCs w:val="24"/>
          <w:lang w:eastAsia="en-GB"/>
        </w:rPr>
        <w:br w:type="page"/>
      </w:r>
    </w:p>
    <w:p w14:paraId="3157D951" w14:textId="6ACCC16F" w:rsidR="00C02E52" w:rsidRDefault="00C02E52" w:rsidP="007E4B8F">
      <w:pPr>
        <w:rPr>
          <w:rFonts w:ascii="Arial" w:eastAsia="Times New Roman" w:hAnsi="Arial" w:cs="Arial"/>
          <w:color w:val="FF0000"/>
          <w:sz w:val="24"/>
          <w:szCs w:val="24"/>
          <w:lang w:eastAsia="en-GB"/>
        </w:rPr>
        <w:sectPr w:rsidR="00C02E52">
          <w:headerReference w:type="default" r:id="rId7"/>
          <w:footerReference w:type="default" r:id="rId8"/>
          <w:pgSz w:w="11906" w:h="16838"/>
          <w:pgMar w:top="1440" w:right="1440" w:bottom="1440" w:left="1440" w:header="708" w:footer="708" w:gutter="0"/>
          <w:cols w:space="708"/>
          <w:docGrid w:linePitch="360"/>
        </w:sectPr>
      </w:pPr>
    </w:p>
    <w:tbl>
      <w:tblPr>
        <w:tblStyle w:val="TableGrid"/>
        <w:tblW w:w="14170" w:type="dxa"/>
        <w:tblLook w:val="04A0" w:firstRow="1" w:lastRow="0" w:firstColumn="1" w:lastColumn="0" w:noHBand="0" w:noVBand="1"/>
      </w:tblPr>
      <w:tblGrid>
        <w:gridCol w:w="14170"/>
      </w:tblGrid>
      <w:tr w:rsidR="00023F72" w14:paraId="0BF39888" w14:textId="77777777" w:rsidTr="00005BED">
        <w:trPr>
          <w:trHeight w:val="9630"/>
        </w:trPr>
        <w:tc>
          <w:tcPr>
            <w:tcW w:w="14170" w:type="dxa"/>
            <w:shd w:val="clear" w:color="auto" w:fill="E7E6E6" w:themeFill="background2"/>
          </w:tcPr>
          <w:p w14:paraId="329EAA2F" w14:textId="7620F46C" w:rsidR="00023F72" w:rsidRDefault="003E6843" w:rsidP="00005BED">
            <w:pPr>
              <w:jc w:val="right"/>
            </w:pPr>
            <w:r>
              <w:rPr>
                <w:noProof/>
              </w:rPr>
              <w:lastRenderedPageBreak/>
              <mc:AlternateContent>
                <mc:Choice Requires="wps">
                  <w:drawing>
                    <wp:anchor distT="0" distB="0" distL="114300" distR="114300" simplePos="0" relativeHeight="251663360" behindDoc="1" locked="0" layoutInCell="1" allowOverlap="1" wp14:anchorId="1B580B48" wp14:editId="39913867">
                      <wp:simplePos x="0" y="0"/>
                      <wp:positionH relativeFrom="column">
                        <wp:posOffset>6057900</wp:posOffset>
                      </wp:positionH>
                      <wp:positionV relativeFrom="paragraph">
                        <wp:posOffset>2972435</wp:posOffset>
                      </wp:positionV>
                      <wp:extent cx="2771140" cy="2649220"/>
                      <wp:effectExtent l="133350" t="76200" r="86360" b="93980"/>
                      <wp:wrapTight wrapText="bothSides">
                        <wp:wrapPolygon edited="0">
                          <wp:start x="9058" y="-621"/>
                          <wp:lineTo x="3267" y="-311"/>
                          <wp:lineTo x="3267" y="2174"/>
                          <wp:lineTo x="1188" y="2174"/>
                          <wp:lineTo x="1188" y="4660"/>
                          <wp:lineTo x="0" y="4660"/>
                          <wp:lineTo x="0" y="7145"/>
                          <wp:lineTo x="-594" y="7145"/>
                          <wp:lineTo x="-594" y="14600"/>
                          <wp:lineTo x="0" y="14600"/>
                          <wp:lineTo x="-445" y="19570"/>
                          <wp:lineTo x="-1039" y="19570"/>
                          <wp:lineTo x="-1039" y="20813"/>
                          <wp:lineTo x="9058" y="22211"/>
                          <wp:lineTo x="12621" y="22211"/>
                          <wp:lineTo x="12770" y="21900"/>
                          <wp:lineTo x="18115" y="19570"/>
                          <wp:lineTo x="18264" y="19570"/>
                          <wp:lineTo x="20491" y="17085"/>
                          <wp:lineTo x="21531" y="14600"/>
                          <wp:lineTo x="22125" y="12115"/>
                          <wp:lineTo x="22125" y="9630"/>
                          <wp:lineTo x="21531" y="7145"/>
                          <wp:lineTo x="20491" y="4815"/>
                          <wp:lineTo x="18412" y="2330"/>
                          <wp:lineTo x="18412" y="1553"/>
                          <wp:lineTo x="14106" y="-311"/>
                          <wp:lineTo x="12473" y="-621"/>
                          <wp:lineTo x="9058" y="-621"/>
                        </wp:wrapPolygon>
                      </wp:wrapTight>
                      <wp:docPr id="13" name="Speech Bubble: Oval 13"/>
                      <wp:cNvGraphicFramePr/>
                      <a:graphic xmlns:a="http://schemas.openxmlformats.org/drawingml/2006/main">
                        <a:graphicData uri="http://schemas.microsoft.com/office/word/2010/wordprocessingShape">
                          <wps:wsp>
                            <wps:cNvSpPr/>
                            <wps:spPr>
                              <a:xfrm>
                                <a:off x="0" y="0"/>
                                <a:ext cx="2771140" cy="2649220"/>
                              </a:xfrm>
                              <a:prstGeom prst="wedgeEllipseCallout">
                                <a:avLst>
                                  <a:gd name="adj1" fmla="val -52058"/>
                                  <a:gd name="adj2" fmla="val 47603"/>
                                </a:avLst>
                              </a:prstGeom>
                              <a:solidFill>
                                <a:srgbClr val="5B9BD5">
                                  <a:lumMod val="40000"/>
                                  <a:lumOff val="60000"/>
                                </a:srgbClr>
                              </a:solidFill>
                              <a:ln w="12700" cap="flat" cmpd="sng" algn="ctr">
                                <a:solidFill>
                                  <a:srgbClr val="5B9BD5">
                                    <a:lumMod val="20000"/>
                                    <a:lumOff val="80000"/>
                                  </a:srgbClr>
                                </a:solidFill>
                                <a:prstDash val="solid"/>
                                <a:miter lim="800000"/>
                              </a:ln>
                              <a:effectLst>
                                <a:glow rad="63500">
                                  <a:srgbClr val="ED7D31">
                                    <a:satMod val="175000"/>
                                    <a:alpha val="40000"/>
                                  </a:srgbClr>
                                </a:glow>
                              </a:effectLst>
                            </wps:spPr>
                            <wps:txbx>
                              <w:txbxContent>
                                <w:p w14:paraId="35B98DCE" w14:textId="77777777" w:rsidR="00005BED" w:rsidRDefault="00005BED" w:rsidP="00023F72">
                                  <w:pPr>
                                    <w:jc w:val="center"/>
                                    <w:rPr>
                                      <w:b/>
                                      <w:bCs/>
                                      <w:color w:val="ED7D31" w:themeColor="accent2"/>
                                      <w:sz w:val="24"/>
                                      <w:szCs w:val="24"/>
                                    </w:rPr>
                                  </w:pPr>
                                  <w:r w:rsidRPr="000C25CD">
                                    <w:rPr>
                                      <w:b/>
                                      <w:bCs/>
                                      <w:color w:val="ED7D31" w:themeColor="accent2"/>
                                      <w:sz w:val="24"/>
                                      <w:szCs w:val="24"/>
                                    </w:rPr>
                                    <w:t>Benefits</w:t>
                                  </w:r>
                                  <w:r>
                                    <w:rPr>
                                      <w:b/>
                                      <w:bCs/>
                                      <w:color w:val="ED7D31" w:themeColor="accent2"/>
                                      <w:sz w:val="24"/>
                                      <w:szCs w:val="24"/>
                                    </w:rPr>
                                    <w:t xml:space="preserve"> of interaction with technology</w:t>
                                  </w:r>
                                </w:p>
                                <w:p w14:paraId="2A81F739" w14:textId="77777777"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Social interaction skills</w:t>
                                  </w:r>
                                </w:p>
                                <w:p w14:paraId="56F618F4" w14:textId="77777777"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Problem solving</w:t>
                                  </w:r>
                                </w:p>
                                <w:p w14:paraId="3A281AEA" w14:textId="77777777"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Learning about the world around them</w:t>
                                  </w:r>
                                </w:p>
                                <w:p w14:paraId="2F9D476B" w14:textId="1F5199E5"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Developing skills in the 21</w:t>
                                  </w:r>
                                  <w:r w:rsidRPr="00582267">
                                    <w:rPr>
                                      <w:color w:val="ED7D31" w:themeColor="accent2"/>
                                      <w:sz w:val="18"/>
                                      <w:szCs w:val="18"/>
                                      <w:vertAlign w:val="superscript"/>
                                    </w:rPr>
                                    <w:t>st</w:t>
                                  </w:r>
                                  <w:r>
                                    <w:rPr>
                                      <w:color w:val="ED7D31" w:themeColor="accent2"/>
                                      <w:sz w:val="18"/>
                                      <w:szCs w:val="18"/>
                                    </w:rPr>
                                    <w:t xml:space="preserve"> Centaury</w:t>
                                  </w:r>
                                </w:p>
                                <w:p w14:paraId="1889B6D1" w14:textId="75A7855E"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 xml:space="preserve">Curiosity </w:t>
                                  </w:r>
                                </w:p>
                                <w:p w14:paraId="3FC9A77E" w14:textId="6120B563" w:rsidR="00005BED" w:rsidRPr="00DC540A" w:rsidRDefault="00005BED" w:rsidP="007E4B8F">
                                  <w:pPr>
                                    <w:jc w:val="center"/>
                                    <w:rPr>
                                      <w:b/>
                                      <w:bCs/>
                                      <w:color w:val="ED7D31" w:themeColor="accent2"/>
                                      <w:sz w:val="18"/>
                                      <w:szCs w:val="18"/>
                                    </w:rPr>
                                  </w:pPr>
                                  <w:r w:rsidRPr="00DC540A">
                                    <w:rPr>
                                      <w:b/>
                                      <w:bCs/>
                                      <w:color w:val="ED7D31" w:themeColor="accent2"/>
                                      <w:sz w:val="18"/>
                                      <w:szCs w:val="18"/>
                                    </w:rPr>
                                    <w:t xml:space="preserve">Welsh Government (2018) </w:t>
                                  </w:r>
                                </w:p>
                                <w:p w14:paraId="362B5B86" w14:textId="77777777" w:rsidR="00005BED" w:rsidRPr="00614F98" w:rsidRDefault="00005BED" w:rsidP="00023F72">
                                  <w:pPr>
                                    <w:jc w:val="center"/>
                                    <w:rPr>
                                      <w:color w:val="ED7D31" w:themeColor="accent2"/>
                                      <w:sz w:val="18"/>
                                      <w:szCs w:val="18"/>
                                    </w:rPr>
                                  </w:pPr>
                                </w:p>
                                <w:p w14:paraId="3862F9D9" w14:textId="77777777" w:rsidR="00005BED" w:rsidRPr="007D6D0E" w:rsidRDefault="00005BED" w:rsidP="00023F72">
                                  <w:pPr>
                                    <w:jc w:val="center"/>
                                    <w:rPr>
                                      <w:color w:val="ED7D31" w:themeColor="accent2"/>
                                      <w:sz w:val="18"/>
                                      <w:szCs w:val="18"/>
                                    </w:rPr>
                                  </w:pPr>
                                </w:p>
                                <w:p w14:paraId="4817CF53" w14:textId="77777777" w:rsidR="00005BED" w:rsidRPr="00274DEC" w:rsidRDefault="00005BED" w:rsidP="00023F72">
                                  <w:pPr>
                                    <w:jc w:val="center"/>
                                    <w:rPr>
                                      <w:color w:val="ED7D31" w:themeColor="accent2"/>
                                      <w:sz w:val="18"/>
                                      <w:szCs w:val="18"/>
                                    </w:rPr>
                                  </w:pPr>
                                </w:p>
                                <w:p w14:paraId="547986A8" w14:textId="77777777" w:rsidR="00005BED" w:rsidRDefault="00005BED" w:rsidP="00023F72">
                                  <w:pPr>
                                    <w:jc w:val="center"/>
                                    <w:rPr>
                                      <w:b/>
                                      <w:bCs/>
                                      <w:color w:val="ED7D31" w:themeColor="accent2"/>
                                    </w:rPr>
                                  </w:pPr>
                                </w:p>
                                <w:p w14:paraId="552FBD43" w14:textId="77777777" w:rsidR="00005BED" w:rsidRDefault="00005BED" w:rsidP="00023F72">
                                  <w:pPr>
                                    <w:jc w:val="center"/>
                                    <w:rPr>
                                      <w:b/>
                                      <w:bCs/>
                                      <w:color w:val="ED7D31" w:themeColor="accent2"/>
                                    </w:rPr>
                                  </w:pPr>
                                </w:p>
                                <w:p w14:paraId="237C9233" w14:textId="77777777" w:rsidR="00005BED" w:rsidRDefault="00005BED" w:rsidP="00023F72">
                                  <w:pPr>
                                    <w:jc w:val="center"/>
                                    <w:rPr>
                                      <w:b/>
                                      <w:bCs/>
                                      <w:color w:val="ED7D31" w:themeColor="accent2"/>
                                    </w:rPr>
                                  </w:pPr>
                                </w:p>
                                <w:p w14:paraId="7D0186B7" w14:textId="77777777" w:rsidR="00005BED" w:rsidRDefault="00005BED" w:rsidP="00023F72">
                                  <w:pPr>
                                    <w:jc w:val="center"/>
                                    <w:rPr>
                                      <w:b/>
                                      <w:bCs/>
                                      <w:color w:val="ED7D31" w:themeColor="accent2"/>
                                    </w:rPr>
                                  </w:pPr>
                                </w:p>
                                <w:p w14:paraId="3E9A12AA" w14:textId="77777777" w:rsidR="00005BED" w:rsidRPr="000C25CD" w:rsidRDefault="00005BED" w:rsidP="00023F72">
                                  <w:pPr>
                                    <w:jc w:val="center"/>
                                    <w:rPr>
                                      <w:b/>
                                      <w:bCs/>
                                      <w:color w:val="ED7D31" w:themeColor="accent2"/>
                                    </w:rPr>
                                  </w:pPr>
                                </w:p>
                                <w:p w14:paraId="37CAEB16" w14:textId="77777777" w:rsidR="00005BED" w:rsidRDefault="00005BED" w:rsidP="00023F72">
                                  <w:pPr>
                                    <w:jc w:val="center"/>
                                    <w:rPr>
                                      <w:b/>
                                      <w:bCs/>
                                      <w:color w:val="ED7D31" w:themeColor="accent2"/>
                                      <w:sz w:val="28"/>
                                      <w:szCs w:val="28"/>
                                    </w:rPr>
                                  </w:pPr>
                                </w:p>
                                <w:p w14:paraId="7EA970F9" w14:textId="77777777" w:rsidR="00005BED" w:rsidRPr="00546FE2" w:rsidRDefault="00005BED" w:rsidP="00023F72">
                                  <w:pPr>
                                    <w:jc w:val="center"/>
                                    <w:rPr>
                                      <w:b/>
                                      <w:bCs/>
                                      <w:color w:val="ED7D31" w:themeColor="accent2"/>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580B48"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3" o:spid="_x0000_s1026" type="#_x0000_t63" style="position:absolute;left:0;text-align:left;margin-left:477pt;margin-top:234.05pt;width:218.2pt;height:208.6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" adj="-445,21082" fillcolor="#bdd7ee" strokecolor="#deebf7" strokeweight="1pt">
                      <v:textbox>
                        <w:txbxContent>
                          <w:p w14:paraId="35B98DCE" w14:textId="77777777" w:rsidR="00005BED" w:rsidRDefault="00005BED" w:rsidP="00023F72">
                            <w:pPr>
                              <w:jc w:val="center"/>
                              <w:rPr>
                                <w:b/>
                                <w:bCs/>
                                <w:color w:val="ED7D31" w:themeColor="accent2"/>
                                <w:sz w:val="24"/>
                                <w:szCs w:val="24"/>
                              </w:rPr>
                            </w:pPr>
                            <w:r w:rsidRPr="000C25CD">
                              <w:rPr>
                                <w:b/>
                                <w:bCs/>
                                <w:color w:val="ED7D31" w:themeColor="accent2"/>
                                <w:sz w:val="24"/>
                                <w:szCs w:val="24"/>
                              </w:rPr>
                              <w:t>Benefits</w:t>
                            </w:r>
                            <w:r>
                              <w:rPr>
                                <w:b/>
                                <w:bCs/>
                                <w:color w:val="ED7D31" w:themeColor="accent2"/>
                                <w:sz w:val="24"/>
                                <w:szCs w:val="24"/>
                              </w:rPr>
                              <w:t xml:space="preserve"> of interaction with technology</w:t>
                            </w:r>
                          </w:p>
                          <w:p w14:paraId="2A81F739" w14:textId="77777777"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Social interaction skills</w:t>
                            </w:r>
                          </w:p>
                          <w:p w14:paraId="56F618F4" w14:textId="77777777"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Problem solving</w:t>
                            </w:r>
                          </w:p>
                          <w:p w14:paraId="3A281AEA" w14:textId="77777777"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Learning about the world around them</w:t>
                            </w:r>
                          </w:p>
                          <w:p w14:paraId="2F9D476B" w14:textId="1F5199E5"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Developing skills in the 21</w:t>
                            </w:r>
                            <w:r w:rsidRPr="00582267">
                              <w:rPr>
                                <w:color w:val="ED7D31" w:themeColor="accent2"/>
                                <w:sz w:val="18"/>
                                <w:szCs w:val="18"/>
                                <w:vertAlign w:val="superscript"/>
                              </w:rPr>
                              <w:t>st</w:t>
                            </w:r>
                            <w:r>
                              <w:rPr>
                                <w:color w:val="ED7D31" w:themeColor="accent2"/>
                                <w:sz w:val="18"/>
                                <w:szCs w:val="18"/>
                              </w:rPr>
                              <w:t xml:space="preserve"> Centaury</w:t>
                            </w:r>
                          </w:p>
                          <w:p w14:paraId="1889B6D1" w14:textId="75A7855E" w:rsidR="00005BED" w:rsidRDefault="00005BED" w:rsidP="00023F72">
                            <w:pPr>
                              <w:pStyle w:val="ListParagraph"/>
                              <w:numPr>
                                <w:ilvl w:val="0"/>
                                <w:numId w:val="2"/>
                              </w:numPr>
                              <w:jc w:val="center"/>
                              <w:rPr>
                                <w:color w:val="ED7D31" w:themeColor="accent2"/>
                                <w:sz w:val="18"/>
                                <w:szCs w:val="18"/>
                              </w:rPr>
                            </w:pPr>
                            <w:r>
                              <w:rPr>
                                <w:color w:val="ED7D31" w:themeColor="accent2"/>
                                <w:sz w:val="18"/>
                                <w:szCs w:val="18"/>
                              </w:rPr>
                              <w:t xml:space="preserve">Curiosity </w:t>
                            </w:r>
                          </w:p>
                          <w:p w14:paraId="3FC9A77E" w14:textId="6120B563" w:rsidR="00005BED" w:rsidRPr="00DC540A" w:rsidRDefault="00005BED" w:rsidP="007E4B8F">
                            <w:pPr>
                              <w:jc w:val="center"/>
                              <w:rPr>
                                <w:b/>
                                <w:bCs/>
                                <w:color w:val="ED7D31" w:themeColor="accent2"/>
                                <w:sz w:val="18"/>
                                <w:szCs w:val="18"/>
                              </w:rPr>
                            </w:pPr>
                            <w:r w:rsidRPr="00DC540A">
                              <w:rPr>
                                <w:b/>
                                <w:bCs/>
                                <w:color w:val="ED7D31" w:themeColor="accent2"/>
                                <w:sz w:val="18"/>
                                <w:szCs w:val="18"/>
                              </w:rPr>
                              <w:t xml:space="preserve">Welsh Government (2018) </w:t>
                            </w:r>
                          </w:p>
                          <w:p w14:paraId="362B5B86" w14:textId="77777777" w:rsidR="00005BED" w:rsidRPr="00614F98" w:rsidRDefault="00005BED" w:rsidP="00023F72">
                            <w:pPr>
                              <w:jc w:val="center"/>
                              <w:rPr>
                                <w:color w:val="ED7D31" w:themeColor="accent2"/>
                                <w:sz w:val="18"/>
                                <w:szCs w:val="18"/>
                              </w:rPr>
                            </w:pPr>
                          </w:p>
                          <w:p w14:paraId="3862F9D9" w14:textId="77777777" w:rsidR="00005BED" w:rsidRPr="007D6D0E" w:rsidRDefault="00005BED" w:rsidP="00023F72">
                            <w:pPr>
                              <w:jc w:val="center"/>
                              <w:rPr>
                                <w:color w:val="ED7D31" w:themeColor="accent2"/>
                                <w:sz w:val="18"/>
                                <w:szCs w:val="18"/>
                              </w:rPr>
                            </w:pPr>
                          </w:p>
                          <w:p w14:paraId="4817CF53" w14:textId="77777777" w:rsidR="00005BED" w:rsidRPr="00274DEC" w:rsidRDefault="00005BED" w:rsidP="00023F72">
                            <w:pPr>
                              <w:jc w:val="center"/>
                              <w:rPr>
                                <w:color w:val="ED7D31" w:themeColor="accent2"/>
                                <w:sz w:val="18"/>
                                <w:szCs w:val="18"/>
                              </w:rPr>
                            </w:pPr>
                          </w:p>
                          <w:p w14:paraId="547986A8" w14:textId="77777777" w:rsidR="00005BED" w:rsidRDefault="00005BED" w:rsidP="00023F72">
                            <w:pPr>
                              <w:jc w:val="center"/>
                              <w:rPr>
                                <w:b/>
                                <w:bCs/>
                                <w:color w:val="ED7D31" w:themeColor="accent2"/>
                              </w:rPr>
                            </w:pPr>
                          </w:p>
                          <w:p w14:paraId="552FBD43" w14:textId="77777777" w:rsidR="00005BED" w:rsidRDefault="00005BED" w:rsidP="00023F72">
                            <w:pPr>
                              <w:jc w:val="center"/>
                              <w:rPr>
                                <w:b/>
                                <w:bCs/>
                                <w:color w:val="ED7D31" w:themeColor="accent2"/>
                              </w:rPr>
                            </w:pPr>
                          </w:p>
                          <w:p w14:paraId="237C9233" w14:textId="77777777" w:rsidR="00005BED" w:rsidRDefault="00005BED" w:rsidP="00023F72">
                            <w:pPr>
                              <w:jc w:val="center"/>
                              <w:rPr>
                                <w:b/>
                                <w:bCs/>
                                <w:color w:val="ED7D31" w:themeColor="accent2"/>
                              </w:rPr>
                            </w:pPr>
                          </w:p>
                          <w:p w14:paraId="7D0186B7" w14:textId="77777777" w:rsidR="00005BED" w:rsidRDefault="00005BED" w:rsidP="00023F72">
                            <w:pPr>
                              <w:jc w:val="center"/>
                              <w:rPr>
                                <w:b/>
                                <w:bCs/>
                                <w:color w:val="ED7D31" w:themeColor="accent2"/>
                              </w:rPr>
                            </w:pPr>
                          </w:p>
                          <w:p w14:paraId="3E9A12AA" w14:textId="77777777" w:rsidR="00005BED" w:rsidRPr="000C25CD" w:rsidRDefault="00005BED" w:rsidP="00023F72">
                            <w:pPr>
                              <w:jc w:val="center"/>
                              <w:rPr>
                                <w:b/>
                                <w:bCs/>
                                <w:color w:val="ED7D31" w:themeColor="accent2"/>
                              </w:rPr>
                            </w:pPr>
                          </w:p>
                          <w:p w14:paraId="37CAEB16" w14:textId="77777777" w:rsidR="00005BED" w:rsidRDefault="00005BED" w:rsidP="00023F72">
                            <w:pPr>
                              <w:jc w:val="center"/>
                              <w:rPr>
                                <w:b/>
                                <w:bCs/>
                                <w:color w:val="ED7D31" w:themeColor="accent2"/>
                                <w:sz w:val="28"/>
                                <w:szCs w:val="28"/>
                              </w:rPr>
                            </w:pPr>
                          </w:p>
                          <w:p w14:paraId="7EA970F9" w14:textId="77777777" w:rsidR="00005BED" w:rsidRPr="00546FE2" w:rsidRDefault="00005BED" w:rsidP="00023F72">
                            <w:pPr>
                              <w:jc w:val="center"/>
                              <w:rPr>
                                <w:b/>
                                <w:bCs/>
                                <w:color w:val="ED7D31" w:themeColor="accent2"/>
                                <w:sz w:val="28"/>
                                <w:szCs w:val="28"/>
                              </w:rPr>
                            </w:pPr>
                          </w:p>
                        </w:txbxContent>
                      </v:textbox>
                      <w10:wrap type="tight"/>
                    </v:shape>
                  </w:pict>
                </mc:Fallback>
              </mc:AlternateContent>
            </w:r>
            <w:r>
              <w:rPr>
                <w:noProof/>
              </w:rPr>
              <mc:AlternateContent>
                <mc:Choice Requires="wps">
                  <w:drawing>
                    <wp:anchor distT="0" distB="0" distL="114300" distR="114300" simplePos="0" relativeHeight="251659264" behindDoc="1" locked="0" layoutInCell="1" allowOverlap="1" wp14:anchorId="30691E7C" wp14:editId="1113E55A">
                      <wp:simplePos x="0" y="0"/>
                      <wp:positionH relativeFrom="column">
                        <wp:posOffset>3909695</wp:posOffset>
                      </wp:positionH>
                      <wp:positionV relativeFrom="paragraph">
                        <wp:posOffset>60325</wp:posOffset>
                      </wp:positionV>
                      <wp:extent cx="4914900" cy="3743325"/>
                      <wp:effectExtent l="76200" t="57150" r="95250" b="314325"/>
                      <wp:wrapTight wrapText="bothSides">
                        <wp:wrapPolygon edited="0">
                          <wp:start x="12391" y="-330"/>
                          <wp:lineTo x="7033" y="-110"/>
                          <wp:lineTo x="7033" y="1649"/>
                          <wp:lineTo x="2428" y="1649"/>
                          <wp:lineTo x="2428" y="3408"/>
                          <wp:lineTo x="1674" y="3408"/>
                          <wp:lineTo x="1591" y="6925"/>
                          <wp:lineTo x="-84" y="6925"/>
                          <wp:lineTo x="-335" y="8684"/>
                          <wp:lineTo x="-335" y="11982"/>
                          <wp:lineTo x="84" y="12202"/>
                          <wp:lineTo x="167" y="16489"/>
                          <wp:lineTo x="1088" y="17478"/>
                          <wp:lineTo x="1088" y="17918"/>
                          <wp:lineTo x="1926" y="19237"/>
                          <wp:lineTo x="1423" y="19237"/>
                          <wp:lineTo x="1256" y="22754"/>
                          <wp:lineTo x="1758" y="23304"/>
                          <wp:lineTo x="2428" y="23304"/>
                          <wp:lineTo x="2512" y="23194"/>
                          <wp:lineTo x="3516" y="22754"/>
                          <wp:lineTo x="5107" y="22754"/>
                          <wp:lineTo x="13479" y="21325"/>
                          <wp:lineTo x="13563" y="20995"/>
                          <wp:lineTo x="16828" y="19237"/>
                          <wp:lineTo x="18586" y="17588"/>
                          <wp:lineTo x="18586" y="17478"/>
                          <wp:lineTo x="19088" y="15719"/>
                          <wp:lineTo x="21014" y="14070"/>
                          <wp:lineTo x="21098" y="13960"/>
                          <wp:lineTo x="21767" y="12202"/>
                          <wp:lineTo x="21935" y="10443"/>
                          <wp:lineTo x="21684" y="8794"/>
                          <wp:lineTo x="21349" y="5166"/>
                          <wp:lineTo x="20679" y="3518"/>
                          <wp:lineTo x="19340" y="1759"/>
                          <wp:lineTo x="19256" y="1319"/>
                          <wp:lineTo x="17916" y="-110"/>
                          <wp:lineTo x="17581" y="-330"/>
                          <wp:lineTo x="12391" y="-330"/>
                        </wp:wrapPolygon>
                      </wp:wrapTight>
                      <wp:docPr id="1" name="Thought Bubble: Cloud 1"/>
                      <wp:cNvGraphicFramePr/>
                      <a:graphic xmlns:a="http://schemas.openxmlformats.org/drawingml/2006/main">
                        <a:graphicData uri="http://schemas.microsoft.com/office/word/2010/wordprocessingShape">
                          <wps:wsp>
                            <wps:cNvSpPr/>
                            <wps:spPr>
                              <a:xfrm>
                                <a:off x="0" y="0"/>
                                <a:ext cx="4914900" cy="3743325"/>
                              </a:xfrm>
                              <a:prstGeom prst="cloudCallout">
                                <a:avLst>
                                  <a:gd name="adj1" fmla="val -40407"/>
                                  <a:gd name="adj2" fmla="val 53085"/>
                                </a:avLst>
                              </a:prstGeom>
                              <a:solidFill>
                                <a:srgbClr val="4472C4">
                                  <a:lumMod val="60000"/>
                                  <a:lumOff val="40000"/>
                                </a:srgbClr>
                              </a:solidFill>
                              <a:ln w="12700" cap="flat" cmpd="sng" algn="ctr">
                                <a:solidFill>
                                  <a:srgbClr val="4472C4">
                                    <a:shade val="50000"/>
                                  </a:srgbClr>
                                </a:solidFill>
                                <a:prstDash val="solid"/>
                                <a:miter lim="800000"/>
                              </a:ln>
                              <a:effectLst>
                                <a:glow rad="63500">
                                  <a:srgbClr val="ED7D31">
                                    <a:satMod val="175000"/>
                                    <a:alpha val="40000"/>
                                  </a:srgbClr>
                                </a:glow>
                              </a:effectLst>
                            </wps:spPr>
                            <wps:txbx>
                              <w:txbxContent>
                                <w:p w14:paraId="62F60143" w14:textId="77777777" w:rsidR="00005BED" w:rsidRPr="00B514D2" w:rsidRDefault="00005BED" w:rsidP="00023F72">
                                  <w:pPr>
                                    <w:jc w:val="center"/>
                                    <w:rPr>
                                      <w:b/>
                                      <w:bCs/>
                                      <w:color w:val="ED7D31" w:themeColor="accent2"/>
                                      <w:sz w:val="24"/>
                                      <w:szCs w:val="24"/>
                                    </w:rPr>
                                  </w:pPr>
                                  <w:r w:rsidRPr="00B514D2">
                                    <w:rPr>
                                      <w:b/>
                                      <w:bCs/>
                                      <w:color w:val="ED7D31" w:themeColor="accent2"/>
                                      <w:sz w:val="24"/>
                                      <w:szCs w:val="24"/>
                                    </w:rPr>
                                    <w:t>Did you know?</w:t>
                                  </w:r>
                                </w:p>
                                <w:p w14:paraId="129B44B4" w14:textId="77777777" w:rsidR="00005BED" w:rsidRPr="00ED21DF" w:rsidRDefault="00005BED" w:rsidP="00ED21DF">
                                  <w:pPr>
                                    <w:pStyle w:val="ListParagraph"/>
                                    <w:numPr>
                                      <w:ilvl w:val="0"/>
                                      <w:numId w:val="10"/>
                                    </w:numPr>
                                    <w:rPr>
                                      <w:b/>
                                      <w:bCs/>
                                      <w:color w:val="FFFFFF" w:themeColor="background1"/>
                                      <w:sz w:val="18"/>
                                      <w:szCs w:val="18"/>
                                    </w:rPr>
                                  </w:pPr>
                                  <w:r w:rsidRPr="00ED21DF">
                                    <w:rPr>
                                      <w:b/>
                                      <w:bCs/>
                                      <w:color w:val="FFFFFF" w:themeColor="background1"/>
                                      <w:sz w:val="18"/>
                                      <w:szCs w:val="18"/>
                                    </w:rPr>
                                    <w:t xml:space="preserve">73% of under-fives were using a tablet or computer in 2015 – National Literacy Trust (2016) </w:t>
                                  </w:r>
                                </w:p>
                                <w:p w14:paraId="69A76D4D" w14:textId="77777777" w:rsidR="00005BED" w:rsidRPr="00ED21DF" w:rsidRDefault="00005BED" w:rsidP="00ED21DF">
                                  <w:pPr>
                                    <w:pStyle w:val="ListParagraph"/>
                                    <w:numPr>
                                      <w:ilvl w:val="0"/>
                                      <w:numId w:val="10"/>
                                    </w:numPr>
                                    <w:rPr>
                                      <w:b/>
                                      <w:bCs/>
                                      <w:color w:val="FFFFFF" w:themeColor="background1"/>
                                      <w:sz w:val="18"/>
                                      <w:szCs w:val="18"/>
                                    </w:rPr>
                                  </w:pPr>
                                  <w:r w:rsidRPr="00ED21DF">
                                    <w:rPr>
                                      <w:b/>
                                      <w:bCs/>
                                      <w:color w:val="FFFFFF" w:themeColor="background1"/>
                                      <w:sz w:val="18"/>
                                      <w:szCs w:val="18"/>
                                    </w:rPr>
                                    <w:t xml:space="preserve">47% of parents reported their children spend too much time in front of screens – National Online Safety (No date)  </w:t>
                                  </w:r>
                                </w:p>
                                <w:p w14:paraId="571920DA" w14:textId="77777777" w:rsidR="00005BED" w:rsidRPr="00ED21DF" w:rsidRDefault="00005BED" w:rsidP="00ED21DF">
                                  <w:pPr>
                                    <w:pStyle w:val="ListParagraph"/>
                                    <w:numPr>
                                      <w:ilvl w:val="0"/>
                                      <w:numId w:val="10"/>
                                    </w:numPr>
                                    <w:rPr>
                                      <w:b/>
                                      <w:bCs/>
                                      <w:color w:val="FFFFFF" w:themeColor="background1"/>
                                      <w:sz w:val="18"/>
                                      <w:szCs w:val="18"/>
                                    </w:rPr>
                                  </w:pPr>
                                  <w:r w:rsidRPr="00ED21DF">
                                    <w:rPr>
                                      <w:b/>
                                      <w:bCs/>
                                      <w:color w:val="FFFFFF" w:themeColor="background1"/>
                                      <w:sz w:val="18"/>
                                      <w:szCs w:val="18"/>
                                    </w:rPr>
                                    <w:t xml:space="preserve">41% of children reported screen time impacts on play and fun - The Royal College of Paediatrics and Child Health (2018) </w:t>
                                  </w:r>
                                </w:p>
                                <w:p w14:paraId="22D591E5" w14:textId="43527913" w:rsidR="00005BED" w:rsidRDefault="00005BED" w:rsidP="00ED21DF">
                                  <w:pPr>
                                    <w:pStyle w:val="ListParagraph"/>
                                    <w:numPr>
                                      <w:ilvl w:val="0"/>
                                      <w:numId w:val="10"/>
                                    </w:numPr>
                                    <w:spacing w:line="240" w:lineRule="auto"/>
                                    <w:jc w:val="both"/>
                                    <w:rPr>
                                      <w:b/>
                                      <w:bCs/>
                                      <w:color w:val="FFFFFF" w:themeColor="background1"/>
                                      <w:sz w:val="18"/>
                                      <w:szCs w:val="18"/>
                                    </w:rPr>
                                  </w:pPr>
                                  <w:r w:rsidRPr="00ED21DF">
                                    <w:rPr>
                                      <w:b/>
                                      <w:bCs/>
                                      <w:color w:val="FFFFFF" w:themeColor="background1"/>
                                      <w:sz w:val="18"/>
                                      <w:szCs w:val="18"/>
                                    </w:rPr>
                                    <w:t xml:space="preserve">88% of children reported screen time impacted on their sleep. The Royal College of Paediatrics and Child Health (2018) </w:t>
                                  </w:r>
                                </w:p>
                                <w:p w14:paraId="4DFB9D67" w14:textId="3BC22275" w:rsidR="00005BED" w:rsidRPr="00ED21DF" w:rsidRDefault="00005BED" w:rsidP="00ED21DF">
                                  <w:pPr>
                                    <w:pStyle w:val="ListParagraph"/>
                                    <w:numPr>
                                      <w:ilvl w:val="0"/>
                                      <w:numId w:val="10"/>
                                    </w:numPr>
                                    <w:spacing w:line="240" w:lineRule="auto"/>
                                    <w:jc w:val="both"/>
                                    <w:rPr>
                                      <w:b/>
                                      <w:bCs/>
                                      <w:color w:val="FFFFFF" w:themeColor="background1"/>
                                      <w:sz w:val="18"/>
                                      <w:szCs w:val="18"/>
                                    </w:rPr>
                                  </w:pPr>
                                  <w:r>
                                    <w:rPr>
                                      <w:b/>
                                      <w:bCs/>
                                      <w:color w:val="FFFFFF" w:themeColor="background1"/>
                                      <w:sz w:val="18"/>
                                      <w:szCs w:val="18"/>
                                    </w:rPr>
                                    <w:t xml:space="preserve">Digital use of children 3-12 years can be accessed for gaming, apps on </w:t>
                                  </w:r>
                                  <w:proofErr w:type="gramStart"/>
                                  <w:r>
                                    <w:rPr>
                                      <w:b/>
                                      <w:bCs/>
                                      <w:color w:val="FFFFFF" w:themeColor="background1"/>
                                      <w:sz w:val="18"/>
                                      <w:szCs w:val="18"/>
                                    </w:rPr>
                                    <w:t>parents</w:t>
                                  </w:r>
                                  <w:proofErr w:type="gramEnd"/>
                                  <w:r>
                                    <w:rPr>
                                      <w:b/>
                                      <w:bCs/>
                                      <w:color w:val="FFFFFF" w:themeColor="background1"/>
                                      <w:sz w:val="18"/>
                                      <w:szCs w:val="18"/>
                                    </w:rPr>
                                    <w:t xml:space="preserve"> phones, smart phones, shop online.  Digital Childhood Report (2017)</w:t>
                                  </w:r>
                                </w:p>
                                <w:p w14:paraId="46C3C0F6" w14:textId="764AC658" w:rsidR="00005BED" w:rsidRPr="00ED21DF" w:rsidRDefault="00005BED" w:rsidP="00084512">
                                  <w:pPr>
                                    <w:pStyle w:val="ListParagraph"/>
                                    <w:rPr>
                                      <w:b/>
                                      <w:bCs/>
                                      <w:color w:val="FFFFFF" w:themeColor="background1"/>
                                      <w:sz w:val="18"/>
                                      <w:szCs w:val="18"/>
                                    </w:rPr>
                                  </w:pPr>
                                </w:p>
                                <w:p w14:paraId="7A0E2B06" w14:textId="1EF8B851" w:rsidR="00005BED" w:rsidRPr="00ED21DF" w:rsidRDefault="00005BED" w:rsidP="00023F72">
                                  <w:pPr>
                                    <w:rPr>
                                      <w:color w:val="FFFFFF" w:themeColor="background1"/>
                                      <w:sz w:val="20"/>
                                      <w:szCs w:val="20"/>
                                    </w:rPr>
                                  </w:pPr>
                                </w:p>
                                <w:p w14:paraId="0C959199" w14:textId="77777777" w:rsidR="00005BED" w:rsidRPr="00582267" w:rsidRDefault="00005BED" w:rsidP="00023F72">
                                  <w:pPr>
                                    <w:rPr>
                                      <w:color w:val="FFFFFF" w:themeColor="background1"/>
                                      <w:sz w:val="20"/>
                                      <w:szCs w:val="20"/>
                                    </w:rPr>
                                  </w:pPr>
                                </w:p>
                                <w:p w14:paraId="60FF5D57" w14:textId="77777777" w:rsidR="00005BED" w:rsidRDefault="00005BED" w:rsidP="00023F72">
                                  <w:pPr>
                                    <w:rPr>
                                      <w:b/>
                                      <w:bCs/>
                                      <w:color w:val="ED7D31" w:themeColor="accent2"/>
                                    </w:rPr>
                                  </w:pPr>
                                </w:p>
                                <w:p w14:paraId="3FACCCBD" w14:textId="77777777" w:rsidR="00005BED" w:rsidRDefault="00005BED" w:rsidP="00023F72">
                                  <w:pPr>
                                    <w:rPr>
                                      <w:b/>
                                      <w:bCs/>
                                      <w:color w:val="ED7D31" w:themeColor="accent2"/>
                                    </w:rPr>
                                  </w:pPr>
                                </w:p>
                                <w:p w14:paraId="63374B58" w14:textId="77777777" w:rsidR="00005BED" w:rsidRDefault="00005BED" w:rsidP="00023F72">
                                  <w:pPr>
                                    <w:rPr>
                                      <w:b/>
                                      <w:bCs/>
                                      <w:color w:val="ED7D31" w:themeColor="accent2"/>
                                    </w:rPr>
                                  </w:pPr>
                                </w:p>
                                <w:p w14:paraId="5B526342" w14:textId="77777777" w:rsidR="00005BED" w:rsidRPr="001D065F" w:rsidRDefault="00005BED" w:rsidP="00023F72">
                                  <w:pPr>
                                    <w:rPr>
                                      <w:b/>
                                      <w:bCs/>
                                      <w:color w:val="ED7D31" w:themeColor="accent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691E7C"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 o:spid="_x0000_s1027" type="#_x0000_t106" style="position:absolute;left:0;text-align:left;margin-left:307.85pt;margin-top:4.75pt;width:387pt;height:294.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" adj="2072,22266" fillcolor="#8faadc" strokecolor="#2f528f" strokeweight="1pt">
                      <v:stroke joinstyle="miter"/>
                      <v:textbox>
                        <w:txbxContent>
                          <w:p w14:paraId="62F60143" w14:textId="77777777" w:rsidR="00005BED" w:rsidRPr="00B514D2" w:rsidRDefault="00005BED" w:rsidP="00023F72">
                            <w:pPr>
                              <w:jc w:val="center"/>
                              <w:rPr>
                                <w:b/>
                                <w:bCs/>
                                <w:color w:val="ED7D31" w:themeColor="accent2"/>
                                <w:sz w:val="24"/>
                                <w:szCs w:val="24"/>
                              </w:rPr>
                            </w:pPr>
                            <w:r w:rsidRPr="00B514D2">
                              <w:rPr>
                                <w:b/>
                                <w:bCs/>
                                <w:color w:val="ED7D31" w:themeColor="accent2"/>
                                <w:sz w:val="24"/>
                                <w:szCs w:val="24"/>
                              </w:rPr>
                              <w:t>Did you know?</w:t>
                            </w:r>
                          </w:p>
                          <w:p w14:paraId="129B44B4" w14:textId="77777777" w:rsidR="00005BED" w:rsidRPr="00ED21DF" w:rsidRDefault="00005BED" w:rsidP="00ED21DF">
                            <w:pPr>
                              <w:pStyle w:val="ListParagraph"/>
                              <w:numPr>
                                <w:ilvl w:val="0"/>
                                <w:numId w:val="10"/>
                              </w:numPr>
                              <w:rPr>
                                <w:b/>
                                <w:bCs/>
                                <w:color w:val="FFFFFF" w:themeColor="background1"/>
                                <w:sz w:val="18"/>
                                <w:szCs w:val="18"/>
                              </w:rPr>
                            </w:pPr>
                            <w:r w:rsidRPr="00ED21DF">
                              <w:rPr>
                                <w:b/>
                                <w:bCs/>
                                <w:color w:val="FFFFFF" w:themeColor="background1"/>
                                <w:sz w:val="18"/>
                                <w:szCs w:val="18"/>
                              </w:rPr>
                              <w:t xml:space="preserve">73% of under-fives were using a tablet or computer in 2015 – National Literacy Trust (2016) </w:t>
                            </w:r>
                          </w:p>
                          <w:p w14:paraId="69A76D4D" w14:textId="77777777" w:rsidR="00005BED" w:rsidRPr="00ED21DF" w:rsidRDefault="00005BED" w:rsidP="00ED21DF">
                            <w:pPr>
                              <w:pStyle w:val="ListParagraph"/>
                              <w:numPr>
                                <w:ilvl w:val="0"/>
                                <w:numId w:val="10"/>
                              </w:numPr>
                              <w:rPr>
                                <w:b/>
                                <w:bCs/>
                                <w:color w:val="FFFFFF" w:themeColor="background1"/>
                                <w:sz w:val="18"/>
                                <w:szCs w:val="18"/>
                              </w:rPr>
                            </w:pPr>
                            <w:r w:rsidRPr="00ED21DF">
                              <w:rPr>
                                <w:b/>
                                <w:bCs/>
                                <w:color w:val="FFFFFF" w:themeColor="background1"/>
                                <w:sz w:val="18"/>
                                <w:szCs w:val="18"/>
                              </w:rPr>
                              <w:t xml:space="preserve">47% of parents reported their children spend too much time in front of screens – National Online Safety (No date)  </w:t>
                            </w:r>
                          </w:p>
                          <w:p w14:paraId="571920DA" w14:textId="77777777" w:rsidR="00005BED" w:rsidRPr="00ED21DF" w:rsidRDefault="00005BED" w:rsidP="00ED21DF">
                            <w:pPr>
                              <w:pStyle w:val="ListParagraph"/>
                              <w:numPr>
                                <w:ilvl w:val="0"/>
                                <w:numId w:val="10"/>
                              </w:numPr>
                              <w:rPr>
                                <w:b/>
                                <w:bCs/>
                                <w:color w:val="FFFFFF" w:themeColor="background1"/>
                                <w:sz w:val="18"/>
                                <w:szCs w:val="18"/>
                              </w:rPr>
                            </w:pPr>
                            <w:r w:rsidRPr="00ED21DF">
                              <w:rPr>
                                <w:b/>
                                <w:bCs/>
                                <w:color w:val="FFFFFF" w:themeColor="background1"/>
                                <w:sz w:val="18"/>
                                <w:szCs w:val="18"/>
                              </w:rPr>
                              <w:t xml:space="preserve">41% of children reported screen time impacts on play and fun - The Royal College of Paediatrics and Child Health (2018) </w:t>
                            </w:r>
                          </w:p>
                          <w:p w14:paraId="22D591E5" w14:textId="43527913" w:rsidR="00005BED" w:rsidRDefault="00005BED" w:rsidP="00ED21DF">
                            <w:pPr>
                              <w:pStyle w:val="ListParagraph"/>
                              <w:numPr>
                                <w:ilvl w:val="0"/>
                                <w:numId w:val="10"/>
                              </w:numPr>
                              <w:spacing w:line="240" w:lineRule="auto"/>
                              <w:jc w:val="both"/>
                              <w:rPr>
                                <w:b/>
                                <w:bCs/>
                                <w:color w:val="FFFFFF" w:themeColor="background1"/>
                                <w:sz w:val="18"/>
                                <w:szCs w:val="18"/>
                              </w:rPr>
                            </w:pPr>
                            <w:r w:rsidRPr="00ED21DF">
                              <w:rPr>
                                <w:b/>
                                <w:bCs/>
                                <w:color w:val="FFFFFF" w:themeColor="background1"/>
                                <w:sz w:val="18"/>
                                <w:szCs w:val="18"/>
                              </w:rPr>
                              <w:t xml:space="preserve">88% of children reported screen time impacted on their sleep. The Royal College of Paediatrics and Child Health (2018) </w:t>
                            </w:r>
                          </w:p>
                          <w:p w14:paraId="4DFB9D67" w14:textId="3BC22275" w:rsidR="00005BED" w:rsidRPr="00ED21DF" w:rsidRDefault="00005BED" w:rsidP="00ED21DF">
                            <w:pPr>
                              <w:pStyle w:val="ListParagraph"/>
                              <w:numPr>
                                <w:ilvl w:val="0"/>
                                <w:numId w:val="10"/>
                              </w:numPr>
                              <w:spacing w:line="240" w:lineRule="auto"/>
                              <w:jc w:val="both"/>
                              <w:rPr>
                                <w:b/>
                                <w:bCs/>
                                <w:color w:val="FFFFFF" w:themeColor="background1"/>
                                <w:sz w:val="18"/>
                                <w:szCs w:val="18"/>
                              </w:rPr>
                            </w:pPr>
                            <w:r>
                              <w:rPr>
                                <w:b/>
                                <w:bCs/>
                                <w:color w:val="FFFFFF" w:themeColor="background1"/>
                                <w:sz w:val="18"/>
                                <w:szCs w:val="18"/>
                              </w:rPr>
                              <w:t xml:space="preserve">Digital use of children 3-12 years can be accessed for gaming, apps on </w:t>
                            </w:r>
                            <w:proofErr w:type="gramStart"/>
                            <w:r>
                              <w:rPr>
                                <w:b/>
                                <w:bCs/>
                                <w:color w:val="FFFFFF" w:themeColor="background1"/>
                                <w:sz w:val="18"/>
                                <w:szCs w:val="18"/>
                              </w:rPr>
                              <w:t>parents</w:t>
                            </w:r>
                            <w:proofErr w:type="gramEnd"/>
                            <w:r>
                              <w:rPr>
                                <w:b/>
                                <w:bCs/>
                                <w:color w:val="FFFFFF" w:themeColor="background1"/>
                                <w:sz w:val="18"/>
                                <w:szCs w:val="18"/>
                              </w:rPr>
                              <w:t xml:space="preserve"> phones, smart phones, shop online.  Digital Childhood Report (2017)</w:t>
                            </w:r>
                          </w:p>
                          <w:p w14:paraId="46C3C0F6" w14:textId="764AC658" w:rsidR="00005BED" w:rsidRPr="00ED21DF" w:rsidRDefault="00005BED" w:rsidP="00084512">
                            <w:pPr>
                              <w:pStyle w:val="ListParagraph"/>
                              <w:rPr>
                                <w:b/>
                                <w:bCs/>
                                <w:color w:val="FFFFFF" w:themeColor="background1"/>
                                <w:sz w:val="18"/>
                                <w:szCs w:val="18"/>
                              </w:rPr>
                            </w:pPr>
                          </w:p>
                          <w:p w14:paraId="7A0E2B06" w14:textId="1EF8B851" w:rsidR="00005BED" w:rsidRPr="00ED21DF" w:rsidRDefault="00005BED" w:rsidP="00023F72">
                            <w:pPr>
                              <w:rPr>
                                <w:color w:val="FFFFFF" w:themeColor="background1"/>
                                <w:sz w:val="20"/>
                                <w:szCs w:val="20"/>
                              </w:rPr>
                            </w:pPr>
                          </w:p>
                          <w:p w14:paraId="0C959199" w14:textId="77777777" w:rsidR="00005BED" w:rsidRPr="00582267" w:rsidRDefault="00005BED" w:rsidP="00023F72">
                            <w:pPr>
                              <w:rPr>
                                <w:color w:val="FFFFFF" w:themeColor="background1"/>
                                <w:sz w:val="20"/>
                                <w:szCs w:val="20"/>
                              </w:rPr>
                            </w:pPr>
                          </w:p>
                          <w:p w14:paraId="60FF5D57" w14:textId="77777777" w:rsidR="00005BED" w:rsidRDefault="00005BED" w:rsidP="00023F72">
                            <w:pPr>
                              <w:rPr>
                                <w:b/>
                                <w:bCs/>
                                <w:color w:val="ED7D31" w:themeColor="accent2"/>
                              </w:rPr>
                            </w:pPr>
                          </w:p>
                          <w:p w14:paraId="3FACCCBD" w14:textId="77777777" w:rsidR="00005BED" w:rsidRDefault="00005BED" w:rsidP="00023F72">
                            <w:pPr>
                              <w:rPr>
                                <w:b/>
                                <w:bCs/>
                                <w:color w:val="ED7D31" w:themeColor="accent2"/>
                              </w:rPr>
                            </w:pPr>
                          </w:p>
                          <w:p w14:paraId="63374B58" w14:textId="77777777" w:rsidR="00005BED" w:rsidRDefault="00005BED" w:rsidP="00023F72">
                            <w:pPr>
                              <w:rPr>
                                <w:b/>
                                <w:bCs/>
                                <w:color w:val="ED7D31" w:themeColor="accent2"/>
                              </w:rPr>
                            </w:pPr>
                          </w:p>
                          <w:p w14:paraId="5B526342" w14:textId="77777777" w:rsidR="00005BED" w:rsidRPr="001D065F" w:rsidRDefault="00005BED" w:rsidP="00023F72">
                            <w:pPr>
                              <w:rPr>
                                <w:b/>
                                <w:bCs/>
                                <w:color w:val="ED7D31" w:themeColor="accent2"/>
                              </w:rPr>
                            </w:pPr>
                          </w:p>
                        </w:txbxContent>
                      </v:textbox>
                      <w10:wrap type="tight"/>
                    </v:shape>
                  </w:pict>
                </mc:Fallback>
              </mc:AlternateContent>
            </w:r>
            <w:r w:rsidR="00023F72">
              <w:rPr>
                <w:noProof/>
              </w:rPr>
              <mc:AlternateContent>
                <mc:Choice Requires="wps">
                  <w:drawing>
                    <wp:anchor distT="0" distB="0" distL="114300" distR="114300" simplePos="0" relativeHeight="251664384" behindDoc="0" locked="0" layoutInCell="1" allowOverlap="1" wp14:anchorId="340632E4" wp14:editId="27CFA6E0">
                      <wp:simplePos x="0" y="0"/>
                      <wp:positionH relativeFrom="column">
                        <wp:posOffset>-52705</wp:posOffset>
                      </wp:positionH>
                      <wp:positionV relativeFrom="paragraph">
                        <wp:posOffset>3451225</wp:posOffset>
                      </wp:positionV>
                      <wp:extent cx="3028950" cy="2200910"/>
                      <wp:effectExtent l="76200" t="57150" r="342900" b="104140"/>
                      <wp:wrapNone/>
                      <wp:docPr id="17" name="Thought Bubble: Cloud 17"/>
                      <wp:cNvGraphicFramePr/>
                      <a:graphic xmlns:a="http://schemas.openxmlformats.org/drawingml/2006/main">
                        <a:graphicData uri="http://schemas.microsoft.com/office/word/2010/wordprocessingShape">
                          <wps:wsp>
                            <wps:cNvSpPr/>
                            <wps:spPr>
                              <a:xfrm>
                                <a:off x="0" y="0"/>
                                <a:ext cx="3028950" cy="2200910"/>
                              </a:xfrm>
                              <a:prstGeom prst="cloudCallout">
                                <a:avLst>
                                  <a:gd name="adj1" fmla="val 56188"/>
                                  <a:gd name="adj2" fmla="val 45007"/>
                                </a:avLst>
                              </a:prstGeom>
                              <a:solidFill>
                                <a:srgbClr val="5B9BD5">
                                  <a:lumMod val="75000"/>
                                </a:srgbClr>
                              </a:solidFill>
                              <a:ln w="12700" cap="flat" cmpd="sng" algn="ctr">
                                <a:solidFill>
                                  <a:srgbClr val="4472C4">
                                    <a:shade val="50000"/>
                                  </a:srgbClr>
                                </a:solidFill>
                                <a:prstDash val="solid"/>
                                <a:miter lim="800000"/>
                              </a:ln>
                              <a:effectLst>
                                <a:glow rad="63500">
                                  <a:srgbClr val="ED7D31">
                                    <a:satMod val="175000"/>
                                    <a:alpha val="40000"/>
                                  </a:srgbClr>
                                </a:glow>
                              </a:effectLst>
                            </wps:spPr>
                            <wps:txbx>
                              <w:txbxContent>
                                <w:p w14:paraId="624A1370" w14:textId="77777777" w:rsidR="00005BED" w:rsidRDefault="00005BED" w:rsidP="00023F72">
                                  <w:pPr>
                                    <w:spacing w:line="240" w:lineRule="auto"/>
                                    <w:rPr>
                                      <w:color w:val="FFFFFF" w:themeColor="background1"/>
                                      <w:sz w:val="18"/>
                                      <w:szCs w:val="18"/>
                                    </w:rPr>
                                  </w:pPr>
                                  <w:r w:rsidRPr="000C25CD">
                                    <w:rPr>
                                      <w:b/>
                                      <w:bCs/>
                                      <w:color w:val="FFFFFF" w:themeColor="background1"/>
                                      <w:sz w:val="20"/>
                                      <w:szCs w:val="20"/>
                                    </w:rPr>
                                    <w:t>A child’s right Article17</w:t>
                                  </w:r>
                                  <w:r w:rsidRPr="0065175D">
                                    <w:rPr>
                                      <w:color w:val="FFFFFF" w:themeColor="background1"/>
                                      <w:sz w:val="18"/>
                                      <w:szCs w:val="18"/>
                                    </w:rPr>
                                    <w:t xml:space="preserve">: </w:t>
                                  </w:r>
                                  <w:r>
                                    <w:rPr>
                                      <w:color w:val="FFFFFF" w:themeColor="background1"/>
                                      <w:sz w:val="18"/>
                                      <w:szCs w:val="18"/>
                                    </w:rPr>
                                    <w:t>C</w:t>
                                  </w:r>
                                  <w:r w:rsidRPr="0065175D">
                                    <w:rPr>
                                      <w:color w:val="FFFFFF" w:themeColor="background1"/>
                                      <w:sz w:val="18"/>
                                      <w:szCs w:val="18"/>
                                    </w:rPr>
                                    <w:t>hildren</w:t>
                                  </w:r>
                                  <w:r>
                                    <w:rPr>
                                      <w:color w:val="FFFFFF" w:themeColor="background1"/>
                                      <w:sz w:val="18"/>
                                      <w:szCs w:val="18"/>
                                    </w:rPr>
                                    <w:t>’s</w:t>
                                  </w:r>
                                  <w:r w:rsidRPr="0065175D">
                                    <w:rPr>
                                      <w:color w:val="FFFFFF" w:themeColor="background1"/>
                                      <w:sz w:val="18"/>
                                      <w:szCs w:val="18"/>
                                    </w:rPr>
                                    <w:t xml:space="preserve"> </w:t>
                                  </w:r>
                                  <w:r>
                                    <w:rPr>
                                      <w:color w:val="FFFFFF" w:themeColor="background1"/>
                                      <w:sz w:val="18"/>
                                      <w:szCs w:val="18"/>
                                    </w:rPr>
                                    <w:t>h</w:t>
                                  </w:r>
                                  <w:r w:rsidRPr="0065175D">
                                    <w:rPr>
                                      <w:color w:val="FFFFFF" w:themeColor="background1"/>
                                      <w:sz w:val="18"/>
                                      <w:szCs w:val="18"/>
                                    </w:rPr>
                                    <w:t>ave access to mass media with appropriate guidelines and protection of the child inf</w:t>
                                  </w:r>
                                  <w:r>
                                    <w:rPr>
                                      <w:color w:val="FFFFFF" w:themeColor="background1"/>
                                      <w:sz w:val="18"/>
                                      <w:szCs w:val="18"/>
                                    </w:rPr>
                                    <w:t xml:space="preserve">ormation and materials which are not impacting on a child’s health and well-being.  </w:t>
                                  </w:r>
                                </w:p>
                                <w:p w14:paraId="4ED8A7CC" w14:textId="77777777" w:rsidR="00005BED" w:rsidRPr="00582267" w:rsidRDefault="00005BED" w:rsidP="00023F72">
                                  <w:pPr>
                                    <w:spacing w:line="240" w:lineRule="auto"/>
                                    <w:rPr>
                                      <w:color w:val="FFFFFF" w:themeColor="background1"/>
                                      <w:sz w:val="18"/>
                                      <w:szCs w:val="18"/>
                                    </w:rPr>
                                  </w:pPr>
                                  <w:r w:rsidRPr="00582267">
                                    <w:rPr>
                                      <w:color w:val="FFFFFF" w:themeColor="background1"/>
                                      <w:sz w:val="18"/>
                                      <w:szCs w:val="18"/>
                                    </w:rPr>
                                    <w:t>Children’s Commissioner for Wales (2021)</w:t>
                                  </w:r>
                                </w:p>
                                <w:p w14:paraId="68AA1D77" w14:textId="77777777" w:rsidR="00005BED" w:rsidRDefault="00005BED" w:rsidP="00023F72">
                                  <w:pPr>
                                    <w:rPr>
                                      <w:color w:val="FFFFFF" w:themeColor="background1"/>
                                    </w:rPr>
                                  </w:pPr>
                                </w:p>
                                <w:p w14:paraId="61394EB2" w14:textId="77777777" w:rsidR="00005BED" w:rsidRDefault="00005BED" w:rsidP="00023F72">
                                  <w:pPr>
                                    <w:rPr>
                                      <w:color w:val="FFFFFF" w:themeColor="background1"/>
                                    </w:rPr>
                                  </w:pPr>
                                </w:p>
                                <w:p w14:paraId="6E8CF527" w14:textId="77777777" w:rsidR="00005BED" w:rsidRPr="00B4595E" w:rsidRDefault="00005BED" w:rsidP="00023F72">
                                  <w:pP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632E4" id="Thought Bubble: Cloud 17" o:spid="_x0000_s1028" type="#_x0000_t106" style="position:absolute;left:0;text-align:left;margin-left:-4.15pt;margin-top:271.75pt;width:238.5pt;height:17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" adj="22937,20522" fillcolor="#2e75b6" strokecolor="#2f528f" strokeweight="1pt">
                      <v:stroke joinstyle="miter"/>
                      <v:textbox>
                        <w:txbxContent>
                          <w:p w14:paraId="624A1370" w14:textId="77777777" w:rsidR="00005BED" w:rsidRDefault="00005BED" w:rsidP="00023F72">
                            <w:pPr>
                              <w:spacing w:line="240" w:lineRule="auto"/>
                              <w:rPr>
                                <w:color w:val="FFFFFF" w:themeColor="background1"/>
                                <w:sz w:val="18"/>
                                <w:szCs w:val="18"/>
                              </w:rPr>
                            </w:pPr>
                            <w:r w:rsidRPr="000C25CD">
                              <w:rPr>
                                <w:b/>
                                <w:bCs/>
                                <w:color w:val="FFFFFF" w:themeColor="background1"/>
                                <w:sz w:val="20"/>
                                <w:szCs w:val="20"/>
                              </w:rPr>
                              <w:t>A child’s right Article17</w:t>
                            </w:r>
                            <w:r w:rsidRPr="0065175D">
                              <w:rPr>
                                <w:color w:val="FFFFFF" w:themeColor="background1"/>
                                <w:sz w:val="18"/>
                                <w:szCs w:val="18"/>
                              </w:rPr>
                              <w:t xml:space="preserve">: </w:t>
                            </w:r>
                            <w:r>
                              <w:rPr>
                                <w:color w:val="FFFFFF" w:themeColor="background1"/>
                                <w:sz w:val="18"/>
                                <w:szCs w:val="18"/>
                              </w:rPr>
                              <w:t>C</w:t>
                            </w:r>
                            <w:r w:rsidRPr="0065175D">
                              <w:rPr>
                                <w:color w:val="FFFFFF" w:themeColor="background1"/>
                                <w:sz w:val="18"/>
                                <w:szCs w:val="18"/>
                              </w:rPr>
                              <w:t>hildren</w:t>
                            </w:r>
                            <w:r>
                              <w:rPr>
                                <w:color w:val="FFFFFF" w:themeColor="background1"/>
                                <w:sz w:val="18"/>
                                <w:szCs w:val="18"/>
                              </w:rPr>
                              <w:t>’s</w:t>
                            </w:r>
                            <w:r w:rsidRPr="0065175D">
                              <w:rPr>
                                <w:color w:val="FFFFFF" w:themeColor="background1"/>
                                <w:sz w:val="18"/>
                                <w:szCs w:val="18"/>
                              </w:rPr>
                              <w:t xml:space="preserve"> </w:t>
                            </w:r>
                            <w:r>
                              <w:rPr>
                                <w:color w:val="FFFFFF" w:themeColor="background1"/>
                                <w:sz w:val="18"/>
                                <w:szCs w:val="18"/>
                              </w:rPr>
                              <w:t>h</w:t>
                            </w:r>
                            <w:r w:rsidRPr="0065175D">
                              <w:rPr>
                                <w:color w:val="FFFFFF" w:themeColor="background1"/>
                                <w:sz w:val="18"/>
                                <w:szCs w:val="18"/>
                              </w:rPr>
                              <w:t>ave access to mass media with appropriate guidelines and protection of the child inf</w:t>
                            </w:r>
                            <w:r>
                              <w:rPr>
                                <w:color w:val="FFFFFF" w:themeColor="background1"/>
                                <w:sz w:val="18"/>
                                <w:szCs w:val="18"/>
                              </w:rPr>
                              <w:t xml:space="preserve">ormation and materials which are not impacting on a child’s health and well-being.  </w:t>
                            </w:r>
                          </w:p>
                          <w:p w14:paraId="4ED8A7CC" w14:textId="77777777" w:rsidR="00005BED" w:rsidRPr="00582267" w:rsidRDefault="00005BED" w:rsidP="00023F72">
                            <w:pPr>
                              <w:spacing w:line="240" w:lineRule="auto"/>
                              <w:rPr>
                                <w:color w:val="FFFFFF" w:themeColor="background1"/>
                                <w:sz w:val="18"/>
                                <w:szCs w:val="18"/>
                              </w:rPr>
                            </w:pPr>
                            <w:r w:rsidRPr="00582267">
                              <w:rPr>
                                <w:color w:val="FFFFFF" w:themeColor="background1"/>
                                <w:sz w:val="18"/>
                                <w:szCs w:val="18"/>
                              </w:rPr>
                              <w:t>Children’s Commissioner for Wales (2021)</w:t>
                            </w:r>
                          </w:p>
                          <w:p w14:paraId="68AA1D77" w14:textId="77777777" w:rsidR="00005BED" w:rsidRDefault="00005BED" w:rsidP="00023F72">
                            <w:pPr>
                              <w:rPr>
                                <w:color w:val="FFFFFF" w:themeColor="background1"/>
                              </w:rPr>
                            </w:pPr>
                          </w:p>
                          <w:p w14:paraId="61394EB2" w14:textId="77777777" w:rsidR="00005BED" w:rsidRDefault="00005BED" w:rsidP="00023F72">
                            <w:pPr>
                              <w:rPr>
                                <w:color w:val="FFFFFF" w:themeColor="background1"/>
                              </w:rPr>
                            </w:pPr>
                          </w:p>
                          <w:p w14:paraId="6E8CF527" w14:textId="77777777" w:rsidR="00005BED" w:rsidRPr="00B4595E" w:rsidRDefault="00005BED" w:rsidP="00023F72">
                            <w:pPr>
                              <w:rPr>
                                <w:color w:val="FFFFFF" w:themeColor="background1"/>
                              </w:rPr>
                            </w:pPr>
                          </w:p>
                        </w:txbxContent>
                      </v:textbox>
                    </v:shape>
                  </w:pict>
                </mc:Fallback>
              </mc:AlternateContent>
            </w:r>
            <w:r w:rsidR="00023F72">
              <w:rPr>
                <w:noProof/>
              </w:rPr>
              <mc:AlternateContent>
                <mc:Choice Requires="wps">
                  <w:drawing>
                    <wp:anchor distT="0" distB="0" distL="114300" distR="114300" simplePos="0" relativeHeight="251662336" behindDoc="0" locked="0" layoutInCell="1" allowOverlap="1" wp14:anchorId="21212EFC" wp14:editId="18381010">
                      <wp:simplePos x="0" y="0"/>
                      <wp:positionH relativeFrom="column">
                        <wp:posOffset>13071</wp:posOffset>
                      </wp:positionH>
                      <wp:positionV relativeFrom="paragraph">
                        <wp:posOffset>2071178</wp:posOffset>
                      </wp:positionV>
                      <wp:extent cx="4659702" cy="1457541"/>
                      <wp:effectExtent l="76200" t="76200" r="102870" b="561975"/>
                      <wp:wrapNone/>
                      <wp:docPr id="12" name="Speech Bubble: Rectangle with Corners Rounded 12"/>
                      <wp:cNvGraphicFramePr/>
                      <a:graphic xmlns:a="http://schemas.openxmlformats.org/drawingml/2006/main">
                        <a:graphicData uri="http://schemas.microsoft.com/office/word/2010/wordprocessingShape">
                          <wps:wsp>
                            <wps:cNvSpPr/>
                            <wps:spPr>
                              <a:xfrm>
                                <a:off x="0" y="0"/>
                                <a:ext cx="4659702" cy="1457541"/>
                              </a:xfrm>
                              <a:prstGeom prst="wedgeRoundRectCallout">
                                <a:avLst>
                                  <a:gd name="adj1" fmla="val 31646"/>
                                  <a:gd name="adj2" fmla="val 80882"/>
                                  <a:gd name="adj3" fmla="val 16667"/>
                                </a:avLst>
                              </a:prstGeom>
                              <a:solidFill>
                                <a:srgbClr val="ED7D31">
                                  <a:lumMod val="60000"/>
                                  <a:lumOff val="40000"/>
                                </a:srgbClr>
                              </a:solidFill>
                              <a:ln w="12700" cap="flat" cmpd="sng" algn="ctr">
                                <a:solidFill>
                                  <a:srgbClr val="4472C4">
                                    <a:shade val="50000"/>
                                  </a:srgbClr>
                                </a:solidFill>
                                <a:prstDash val="solid"/>
                                <a:miter lim="800000"/>
                              </a:ln>
                              <a:effectLst>
                                <a:glow rad="63500">
                                  <a:srgbClr val="4472C4">
                                    <a:satMod val="175000"/>
                                    <a:alpha val="40000"/>
                                  </a:srgbClr>
                                </a:glow>
                              </a:effectLst>
                            </wps:spPr>
                            <wps:txbx>
                              <w:txbxContent>
                                <w:p w14:paraId="0D067C2A" w14:textId="77777777" w:rsidR="00005BED" w:rsidRPr="000C25CD" w:rsidRDefault="00005BED" w:rsidP="00023F72">
                                  <w:pPr>
                                    <w:spacing w:line="240" w:lineRule="auto"/>
                                    <w:jc w:val="center"/>
                                    <w:rPr>
                                      <w:b/>
                                      <w:bCs/>
                                      <w:color w:val="2F5496" w:themeColor="accent1" w:themeShade="BF"/>
                                      <w:sz w:val="24"/>
                                      <w:szCs w:val="24"/>
                                    </w:rPr>
                                  </w:pPr>
                                  <w:r w:rsidRPr="000C25CD">
                                    <w:rPr>
                                      <w:b/>
                                      <w:bCs/>
                                      <w:color w:val="2F5496" w:themeColor="accent1" w:themeShade="BF"/>
                                      <w:sz w:val="24"/>
                                      <w:szCs w:val="24"/>
                                    </w:rPr>
                                    <w:t xml:space="preserve">Tips to keep your children safe:  </w:t>
                                  </w:r>
                                  <w:r>
                                    <w:rPr>
                                      <w:b/>
                                      <w:bCs/>
                                      <w:color w:val="2F5496" w:themeColor="accent1" w:themeShade="BF"/>
                                      <w:sz w:val="24"/>
                                      <w:szCs w:val="24"/>
                                    </w:rPr>
                                    <w:t>The Lamp (2012)</w:t>
                                  </w:r>
                                </w:p>
                                <w:p w14:paraId="4CD615E6"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Show interest in what they are doing</w:t>
                                  </w:r>
                                  <w:r>
                                    <w:rPr>
                                      <w:b/>
                                      <w:bCs/>
                                      <w:color w:val="2F5496" w:themeColor="accent1" w:themeShade="BF"/>
                                      <w:sz w:val="18"/>
                                      <w:szCs w:val="18"/>
                                    </w:rPr>
                                    <w:t xml:space="preserve"> – can I play? How does it work?</w:t>
                                  </w:r>
                                </w:p>
                                <w:p w14:paraId="4C12ECB3"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 xml:space="preserve">Consider Parent Controls </w:t>
                                  </w:r>
                                </w:p>
                                <w:p w14:paraId="0D0F6832"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Understand the media your child is accessing</w:t>
                                  </w:r>
                                </w:p>
                                <w:p w14:paraId="231CFF7C"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Set rules and boundaries</w:t>
                                  </w:r>
                                </w:p>
                                <w:p w14:paraId="2A82102A" w14:textId="77777777" w:rsidR="00005BED"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 xml:space="preserve">Explain the risks </w:t>
                                  </w:r>
                                  <w:r>
                                    <w:rPr>
                                      <w:b/>
                                      <w:bCs/>
                                      <w:color w:val="2F5496" w:themeColor="accent1" w:themeShade="BF"/>
                                      <w:sz w:val="18"/>
                                      <w:szCs w:val="18"/>
                                    </w:rPr>
                                    <w:t>and monitor, ensuring access is age appropriate</w:t>
                                  </w:r>
                                </w:p>
                                <w:p w14:paraId="5AB2E61C" w14:textId="732CCE30" w:rsidR="00005BED" w:rsidRDefault="00005BED" w:rsidP="00023F72">
                                  <w:r>
                                    <w:rPr>
                                      <w:b/>
                                      <w:bCs/>
                                      <w:color w:val="2F5496" w:themeColor="accent1" w:themeShade="BF"/>
                                      <w:sz w:val="18"/>
                                      <w:szCs w:val="18"/>
                                    </w:rPr>
                                    <w:t>Further guidance</w:t>
                                  </w:r>
                                  <w:r w:rsidRPr="00D17E37">
                                    <w:rPr>
                                      <w:b/>
                                      <w:bCs/>
                                      <w:color w:val="2F5496" w:themeColor="accent1" w:themeShade="BF"/>
                                      <w:sz w:val="18"/>
                                      <w:szCs w:val="18"/>
                                    </w:rPr>
                                    <w:t xml:space="preserve">: </w:t>
                                  </w:r>
                                  <w:hyperlink r:id="rId9" w:anchor=":~:text=%205%20Steps%20to%20Media%20Literacy%20for%20Toddlers,expose%20children%20to%20diverse%20media%20that...%20More" w:history="1">
                                    <w:r w:rsidRPr="00D17E37">
                                      <w:rPr>
                                        <w:color w:val="0000FF"/>
                                        <w:sz w:val="18"/>
                                        <w:szCs w:val="18"/>
                                        <w:u w:val="single"/>
                                      </w:rPr>
                                      <w:t>5 Steps to Media Literacy for Toddlers and Pre-schoolers - The LAMP</w:t>
                                    </w:r>
                                  </w:hyperlink>
                                  <w:r>
                                    <w:t xml:space="preserve"> </w:t>
                                  </w:r>
                                </w:p>
                                <w:p w14:paraId="1C32AB9F" w14:textId="77777777" w:rsidR="00005BED" w:rsidRDefault="00005BED" w:rsidP="00023F72">
                                  <w:pPr>
                                    <w:pStyle w:val="ListParagraph"/>
                                    <w:spacing w:line="240" w:lineRule="auto"/>
                                    <w:rPr>
                                      <w:b/>
                                      <w:bCs/>
                                      <w:color w:val="2F5496" w:themeColor="accent1" w:themeShade="BF"/>
                                      <w:sz w:val="18"/>
                                      <w:szCs w:val="18"/>
                                    </w:rPr>
                                  </w:pPr>
                                </w:p>
                                <w:p w14:paraId="5EEEB85E" w14:textId="77777777" w:rsidR="00005BED" w:rsidRPr="00B54D11" w:rsidRDefault="00005BED" w:rsidP="00023F72">
                                  <w:pPr>
                                    <w:pStyle w:val="ListParagraph"/>
                                    <w:spacing w:line="240" w:lineRule="auto"/>
                                    <w:rPr>
                                      <w:b/>
                                      <w:bCs/>
                                      <w:color w:val="2F5496" w:themeColor="accent1" w:themeShade="BF"/>
                                      <w:sz w:val="18"/>
                                      <w:szCs w:val="18"/>
                                    </w:rPr>
                                  </w:pPr>
                                </w:p>
                                <w:p w14:paraId="0723E48A" w14:textId="77777777" w:rsidR="00005BED" w:rsidRDefault="00005BED" w:rsidP="00023F72">
                                  <w:pPr>
                                    <w:rPr>
                                      <w:b/>
                                      <w:bCs/>
                                      <w:color w:val="2F5496" w:themeColor="accent1" w:themeShade="BF"/>
                                    </w:rPr>
                                  </w:pPr>
                                </w:p>
                                <w:p w14:paraId="07033550" w14:textId="77777777" w:rsidR="00005BED" w:rsidRDefault="00005BED" w:rsidP="00023F72">
                                  <w:pPr>
                                    <w:rPr>
                                      <w:b/>
                                      <w:bCs/>
                                      <w:color w:val="2F5496" w:themeColor="accent1" w:themeShade="BF"/>
                                    </w:rPr>
                                  </w:pPr>
                                </w:p>
                                <w:p w14:paraId="2120F3DD" w14:textId="77777777" w:rsidR="00005BED" w:rsidRDefault="00005BED" w:rsidP="00023F72">
                                  <w:pPr>
                                    <w:rPr>
                                      <w:b/>
                                      <w:bCs/>
                                      <w:color w:val="2F5496" w:themeColor="accent1" w:themeShade="BF"/>
                                    </w:rPr>
                                  </w:pPr>
                                </w:p>
                                <w:p w14:paraId="083828CD" w14:textId="77777777" w:rsidR="00005BED" w:rsidRPr="00D83F70" w:rsidRDefault="00005BED" w:rsidP="00023F72">
                                  <w:pPr>
                                    <w:rPr>
                                      <w:b/>
                                      <w:bCs/>
                                      <w:color w:val="2F5496" w:themeColor="accent1" w:themeShade="B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212EFC"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2" o:spid="_x0000_s1029" type="#_x0000_t62" style="position:absolute;left:0;text-align:left;margin-left:1.05pt;margin-top:163.1pt;width:366.9pt;height:11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" adj="17636,28271" fillcolor="#f4b183" strokecolor="#2f528f" strokeweight="1pt">
                      <v:textbox>
                        <w:txbxContent>
                          <w:p w14:paraId="0D067C2A" w14:textId="77777777" w:rsidR="00005BED" w:rsidRPr="000C25CD" w:rsidRDefault="00005BED" w:rsidP="00023F72">
                            <w:pPr>
                              <w:spacing w:line="240" w:lineRule="auto"/>
                              <w:jc w:val="center"/>
                              <w:rPr>
                                <w:b/>
                                <w:bCs/>
                                <w:color w:val="2F5496" w:themeColor="accent1" w:themeShade="BF"/>
                                <w:sz w:val="24"/>
                                <w:szCs w:val="24"/>
                              </w:rPr>
                            </w:pPr>
                            <w:r w:rsidRPr="000C25CD">
                              <w:rPr>
                                <w:b/>
                                <w:bCs/>
                                <w:color w:val="2F5496" w:themeColor="accent1" w:themeShade="BF"/>
                                <w:sz w:val="24"/>
                                <w:szCs w:val="24"/>
                              </w:rPr>
                              <w:t xml:space="preserve">Tips to keep your children safe:  </w:t>
                            </w:r>
                            <w:r>
                              <w:rPr>
                                <w:b/>
                                <w:bCs/>
                                <w:color w:val="2F5496" w:themeColor="accent1" w:themeShade="BF"/>
                                <w:sz w:val="24"/>
                                <w:szCs w:val="24"/>
                              </w:rPr>
                              <w:t>The Lamp (2012)</w:t>
                            </w:r>
                          </w:p>
                          <w:p w14:paraId="4CD615E6"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Show interest in what they are doing</w:t>
                            </w:r>
                            <w:r>
                              <w:rPr>
                                <w:b/>
                                <w:bCs/>
                                <w:color w:val="2F5496" w:themeColor="accent1" w:themeShade="BF"/>
                                <w:sz w:val="18"/>
                                <w:szCs w:val="18"/>
                              </w:rPr>
                              <w:t xml:space="preserve"> – can I play? How does it work?</w:t>
                            </w:r>
                          </w:p>
                          <w:p w14:paraId="4C12ECB3"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 xml:space="preserve">Consider Parent Controls </w:t>
                            </w:r>
                          </w:p>
                          <w:p w14:paraId="0D0F6832"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Understand the media your child is accessing</w:t>
                            </w:r>
                          </w:p>
                          <w:p w14:paraId="231CFF7C" w14:textId="77777777" w:rsidR="00005BED" w:rsidRPr="00B54D11"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Set rules and boundaries</w:t>
                            </w:r>
                          </w:p>
                          <w:p w14:paraId="2A82102A" w14:textId="77777777" w:rsidR="00005BED" w:rsidRDefault="00005BED" w:rsidP="00023F72">
                            <w:pPr>
                              <w:pStyle w:val="ListParagraph"/>
                              <w:numPr>
                                <w:ilvl w:val="0"/>
                                <w:numId w:val="1"/>
                              </w:numPr>
                              <w:spacing w:line="240" w:lineRule="auto"/>
                              <w:jc w:val="center"/>
                              <w:rPr>
                                <w:b/>
                                <w:bCs/>
                                <w:color w:val="2F5496" w:themeColor="accent1" w:themeShade="BF"/>
                                <w:sz w:val="18"/>
                                <w:szCs w:val="18"/>
                              </w:rPr>
                            </w:pPr>
                            <w:r w:rsidRPr="00B54D11">
                              <w:rPr>
                                <w:b/>
                                <w:bCs/>
                                <w:color w:val="2F5496" w:themeColor="accent1" w:themeShade="BF"/>
                                <w:sz w:val="18"/>
                                <w:szCs w:val="18"/>
                              </w:rPr>
                              <w:t xml:space="preserve">Explain the risks </w:t>
                            </w:r>
                            <w:r>
                              <w:rPr>
                                <w:b/>
                                <w:bCs/>
                                <w:color w:val="2F5496" w:themeColor="accent1" w:themeShade="BF"/>
                                <w:sz w:val="18"/>
                                <w:szCs w:val="18"/>
                              </w:rPr>
                              <w:t>and monitor, ensuring access is age appropriate</w:t>
                            </w:r>
                          </w:p>
                          <w:p w14:paraId="5AB2E61C" w14:textId="732CCE30" w:rsidR="00005BED" w:rsidRDefault="00005BED" w:rsidP="00023F72">
                            <w:r>
                              <w:rPr>
                                <w:b/>
                                <w:bCs/>
                                <w:color w:val="2F5496" w:themeColor="accent1" w:themeShade="BF"/>
                                <w:sz w:val="18"/>
                                <w:szCs w:val="18"/>
                              </w:rPr>
                              <w:t>Further guidance</w:t>
                            </w:r>
                            <w:r w:rsidRPr="00D17E37">
                              <w:rPr>
                                <w:b/>
                                <w:bCs/>
                                <w:color w:val="2F5496" w:themeColor="accent1" w:themeShade="BF"/>
                                <w:sz w:val="18"/>
                                <w:szCs w:val="18"/>
                              </w:rPr>
                              <w:t xml:space="preserve">: </w:t>
                            </w:r>
                            <w:hyperlink r:id="rId10" w:anchor=":~:text=%205%20Steps%20to%20Media%20Literacy%20for%20Toddlers,expose%20children%20to%20diverse%20media%20that...%20More" w:history="1">
                              <w:r w:rsidRPr="00D17E37">
                                <w:rPr>
                                  <w:color w:val="0000FF"/>
                                  <w:sz w:val="18"/>
                                  <w:szCs w:val="18"/>
                                  <w:u w:val="single"/>
                                </w:rPr>
                                <w:t>5 Steps to Media Literacy for Toddlers and Pre-schoolers - The LAMP</w:t>
                              </w:r>
                            </w:hyperlink>
                            <w:r>
                              <w:t xml:space="preserve"> </w:t>
                            </w:r>
                          </w:p>
                          <w:p w14:paraId="1C32AB9F" w14:textId="77777777" w:rsidR="00005BED" w:rsidRDefault="00005BED" w:rsidP="00023F72">
                            <w:pPr>
                              <w:pStyle w:val="ListParagraph"/>
                              <w:spacing w:line="240" w:lineRule="auto"/>
                              <w:rPr>
                                <w:b/>
                                <w:bCs/>
                                <w:color w:val="2F5496" w:themeColor="accent1" w:themeShade="BF"/>
                                <w:sz w:val="18"/>
                                <w:szCs w:val="18"/>
                              </w:rPr>
                            </w:pPr>
                          </w:p>
                          <w:p w14:paraId="5EEEB85E" w14:textId="77777777" w:rsidR="00005BED" w:rsidRPr="00B54D11" w:rsidRDefault="00005BED" w:rsidP="00023F72">
                            <w:pPr>
                              <w:pStyle w:val="ListParagraph"/>
                              <w:spacing w:line="240" w:lineRule="auto"/>
                              <w:rPr>
                                <w:b/>
                                <w:bCs/>
                                <w:color w:val="2F5496" w:themeColor="accent1" w:themeShade="BF"/>
                                <w:sz w:val="18"/>
                                <w:szCs w:val="18"/>
                              </w:rPr>
                            </w:pPr>
                          </w:p>
                          <w:p w14:paraId="0723E48A" w14:textId="77777777" w:rsidR="00005BED" w:rsidRDefault="00005BED" w:rsidP="00023F72">
                            <w:pPr>
                              <w:rPr>
                                <w:b/>
                                <w:bCs/>
                                <w:color w:val="2F5496" w:themeColor="accent1" w:themeShade="BF"/>
                              </w:rPr>
                            </w:pPr>
                          </w:p>
                          <w:p w14:paraId="07033550" w14:textId="77777777" w:rsidR="00005BED" w:rsidRDefault="00005BED" w:rsidP="00023F72">
                            <w:pPr>
                              <w:rPr>
                                <w:b/>
                                <w:bCs/>
                                <w:color w:val="2F5496" w:themeColor="accent1" w:themeShade="BF"/>
                              </w:rPr>
                            </w:pPr>
                          </w:p>
                          <w:p w14:paraId="2120F3DD" w14:textId="77777777" w:rsidR="00005BED" w:rsidRDefault="00005BED" w:rsidP="00023F72">
                            <w:pPr>
                              <w:rPr>
                                <w:b/>
                                <w:bCs/>
                                <w:color w:val="2F5496" w:themeColor="accent1" w:themeShade="BF"/>
                              </w:rPr>
                            </w:pPr>
                          </w:p>
                          <w:p w14:paraId="083828CD" w14:textId="77777777" w:rsidR="00005BED" w:rsidRPr="00D83F70" w:rsidRDefault="00005BED" w:rsidP="00023F72">
                            <w:pPr>
                              <w:rPr>
                                <w:b/>
                                <w:bCs/>
                                <w:color w:val="2F5496" w:themeColor="accent1" w:themeShade="BF"/>
                              </w:rPr>
                            </w:pPr>
                          </w:p>
                        </w:txbxContent>
                      </v:textbox>
                    </v:shape>
                  </w:pict>
                </mc:Fallback>
              </mc:AlternateContent>
            </w:r>
            <w:r w:rsidR="00023F72">
              <w:rPr>
                <w:noProof/>
              </w:rPr>
              <mc:AlternateContent>
                <mc:Choice Requires="wpg">
                  <w:drawing>
                    <wp:anchor distT="0" distB="0" distL="228600" distR="228600" simplePos="0" relativeHeight="251660288" behindDoc="0" locked="0" layoutInCell="1" allowOverlap="1" wp14:anchorId="5106EEB5" wp14:editId="0F77606A">
                      <wp:simplePos x="0" y="0"/>
                      <wp:positionH relativeFrom="page">
                        <wp:posOffset>226060</wp:posOffset>
                      </wp:positionH>
                      <wp:positionV relativeFrom="page">
                        <wp:posOffset>1905</wp:posOffset>
                      </wp:positionV>
                      <wp:extent cx="4662170" cy="2590800"/>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4662170" cy="2590800"/>
                                <a:chOff x="-39945" y="0"/>
                                <a:chExt cx="3258633" cy="2028766"/>
                              </a:xfrm>
                            </wpg:grpSpPr>
                            <wps:wsp>
                              <wps:cNvPr id="174" name="Rectangle 174"/>
                              <wps:cNvSpPr/>
                              <wps:spPr>
                                <a:xfrm>
                                  <a:off x="0" y="0"/>
                                  <a:ext cx="3218688" cy="2028766"/>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49"/>
                                  <a:ext cx="2928874" cy="911385"/>
                                  <a:chOff x="228600" y="-1"/>
                                  <a:chExt cx="1916865" cy="1121705"/>
                                </a:xfrm>
                              </wpg:grpSpPr>
                              <wps:wsp>
                                <wps:cNvPr id="176" name="Rectangle 10"/>
                                <wps:cNvSpPr/>
                                <wps:spPr>
                                  <a:xfrm>
                                    <a:off x="228600" y="1"/>
                                    <a:ext cx="1916865" cy="458721"/>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1"/>
                                    <a:ext cx="1904943" cy="1121705"/>
                                  </a:xfrm>
                                  <a:prstGeom prst="rect">
                                    <a:avLst/>
                                  </a:prstGeom>
                                  <a:blipFill>
                                    <a:blip r:embed="rId11"/>
                                    <a:stretch>
                                      <a:fillRect/>
                                    </a:stretch>
                                  </a:blipFill>
                                  <a:ln w="12700" cap="flat" cmpd="sng" algn="ctr">
                                    <a:noFill/>
                                    <a:prstDash val="solid"/>
                                    <a:miter lim="800000"/>
                                  </a:ln>
                                  <a:effectLst/>
                                </wps:spPr>
                                <wps:txbx>
                                  <w:txbxContent>
                                    <w:p w14:paraId="2B817995" w14:textId="77777777" w:rsidR="00005BED" w:rsidRPr="000C25CD" w:rsidRDefault="00005BED" w:rsidP="00023F72">
                                      <w:pPr>
                                        <w:spacing w:line="240" w:lineRule="auto"/>
                                        <w:rPr>
                                          <w:rFonts w:asciiTheme="majorHAnsi" w:eastAsiaTheme="majorEastAsia" w:hAnsiTheme="majorHAnsi" w:cstheme="majorBidi"/>
                                          <w:b/>
                                          <w:bCs/>
                                          <w:color w:val="FFFFFF" w:themeColor="background1"/>
                                          <w:sz w:val="28"/>
                                          <w:szCs w:val="28"/>
                                        </w:rPr>
                                      </w:pPr>
                                      <w:r w:rsidRPr="000C25CD">
                                        <w:rPr>
                                          <w:rFonts w:asciiTheme="majorHAnsi" w:eastAsiaTheme="majorEastAsia" w:hAnsiTheme="majorHAnsi" w:cstheme="majorBidi"/>
                                          <w:b/>
                                          <w:bCs/>
                                          <w:color w:val="FFFFFF" w:themeColor="background1"/>
                                          <w:sz w:val="28"/>
                                          <w:szCs w:val="28"/>
                                        </w:rPr>
                                        <w:t>Parent/Carers information leaflet</w:t>
                                      </w:r>
                                    </w:p>
                                    <w:p w14:paraId="21221AE1" w14:textId="77777777" w:rsidR="00005BED" w:rsidRPr="001D065F" w:rsidRDefault="00005BED" w:rsidP="00023F72">
                                      <w:pPr>
                                        <w:spacing w:line="240" w:lineRule="auto"/>
                                        <w:jc w:val="center"/>
                                        <w:rPr>
                                          <w:rFonts w:eastAsiaTheme="majorEastAsia" w:cstheme="minorHAnsi"/>
                                          <w:b/>
                                          <w:bCs/>
                                          <w:color w:val="ED7D31" w:themeColor="accent2"/>
                                          <w:sz w:val="28"/>
                                          <w:szCs w:val="28"/>
                                        </w:rPr>
                                      </w:pPr>
                                      <w:r>
                                        <w:rPr>
                                          <w:rFonts w:asciiTheme="majorHAnsi" w:eastAsiaTheme="majorEastAsia" w:hAnsiTheme="majorHAnsi" w:cstheme="majorBidi"/>
                                          <w:b/>
                                          <w:bCs/>
                                          <w:color w:val="ED7D31" w:themeColor="accent2"/>
                                          <w:sz w:val="28"/>
                                          <w:szCs w:val="28"/>
                                        </w:rPr>
                                        <w:t>Keeping children safe online</w:t>
                                      </w:r>
                                    </w:p>
                                    <w:p w14:paraId="346DE3BC" w14:textId="77777777" w:rsidR="00005BED" w:rsidRPr="001D065F" w:rsidRDefault="00005BED" w:rsidP="00023F72">
                                      <w:pPr>
                                        <w:spacing w:line="240" w:lineRule="auto"/>
                                        <w:jc w:val="center"/>
                                        <w:rPr>
                                          <w:rFonts w:eastAsiaTheme="majorEastAsia" w:cstheme="minorHAnsi"/>
                                          <w:b/>
                                          <w:bCs/>
                                          <w:color w:val="FFFFFF" w:themeColor="background1"/>
                                          <w:sz w:val="28"/>
                                          <w:szCs w:val="28"/>
                                        </w:rPr>
                                      </w:pPr>
                                      <w:r w:rsidRPr="001D065F">
                                        <w:rPr>
                                          <w:rFonts w:eastAsiaTheme="majorEastAsia" w:cstheme="minorHAnsi"/>
                                          <w:b/>
                                          <w:bCs/>
                                          <w:color w:val="ED7D31" w:themeColor="accent2"/>
                                          <w:sz w:val="28"/>
                                          <w:szCs w:val="28"/>
                                        </w:rPr>
                                        <w:t xml:space="preserve"> young children 0-7 years</w:t>
                                      </w:r>
                                    </w:p>
                                    <w:p w14:paraId="76C66D66" w14:textId="77777777" w:rsidR="00005BED" w:rsidRPr="00F93E8B" w:rsidRDefault="00005BED" w:rsidP="00023F72">
                                      <w:pPr>
                                        <w:rPr>
                                          <w:color w:val="FFC000" w:themeColor="accent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39945" y="440062"/>
                                  <a:ext cx="2782842" cy="1167640"/>
                                </a:xfrm>
                                <a:prstGeom prst="rect">
                                  <a:avLst/>
                                </a:prstGeom>
                                <a:noFill/>
                                <a:ln w="6350">
                                  <a:noFill/>
                                </a:ln>
                                <a:effectLst>
                                  <a:softEdge rad="31750"/>
                                </a:effectLst>
                              </wps:spPr>
                              <wps:txbx>
                                <w:txbxContent>
                                  <w:p w14:paraId="3869C751" w14:textId="77777777" w:rsidR="00005BED" w:rsidRDefault="00005BED" w:rsidP="00023F72">
                                    <w:pPr>
                                      <w:rPr>
                                        <w:rFonts w:cstheme="minorHAnsi"/>
                                        <w:b/>
                                        <w:bCs/>
                                        <w:i/>
                                        <w:iCs/>
                                        <w:color w:val="1F1F1F"/>
                                        <w:shd w:val="clear" w:color="auto" w:fill="FFFFFF"/>
                                      </w:rPr>
                                    </w:pPr>
                                    <w:r w:rsidRPr="00C70B21">
                                      <w:rPr>
                                        <w:rFonts w:cstheme="minorHAnsi"/>
                                        <w:b/>
                                        <w:bCs/>
                                        <w:i/>
                                        <w:iCs/>
                                        <w:color w:val="1F1F1F"/>
                                        <w:shd w:val="clear" w:color="auto" w:fill="FFFFFF"/>
                                      </w:rPr>
                                      <w:t xml:space="preserve">“The Welsh Government is firmly committed to promoting the safe and positive use of technology to our children </w:t>
                                    </w:r>
                                    <w:r w:rsidRPr="00392C64">
                                      <w:rPr>
                                        <w:rFonts w:cstheme="minorHAnsi"/>
                                        <w:b/>
                                        <w:bCs/>
                                        <w:i/>
                                        <w:iCs/>
                                        <w:color w:val="1F3864" w:themeColor="accent1" w:themeShade="80"/>
                                        <w:shd w:val="clear" w:color="auto" w:fill="FFFFFF"/>
                                      </w:rPr>
                                      <w:t>and</w:t>
                                    </w:r>
                                    <w:r w:rsidRPr="00C70B21">
                                      <w:rPr>
                                        <w:rFonts w:cstheme="minorHAnsi"/>
                                        <w:b/>
                                        <w:bCs/>
                                        <w:i/>
                                        <w:iCs/>
                                        <w:color w:val="1F1F1F"/>
                                        <w:shd w:val="clear" w:color="auto" w:fill="FFFFFF"/>
                                      </w:rPr>
                                      <w:t xml:space="preserve"> young people. But we</w:t>
                                    </w:r>
                                    <w:r w:rsidRPr="007A657B">
                                      <w:rPr>
                                        <w:rFonts w:cstheme="minorHAnsi"/>
                                        <w:b/>
                                        <w:bCs/>
                                        <w:i/>
                                        <w:iCs/>
                                        <w:color w:val="1F1F1F"/>
                                        <w:shd w:val="clear" w:color="auto" w:fill="FFFFFF"/>
                                      </w:rPr>
                                      <w:t xml:space="preserve"> all</w:t>
                                    </w:r>
                                    <w:r w:rsidRPr="00C70B21">
                                      <w:rPr>
                                        <w:rFonts w:cstheme="minorHAnsi"/>
                                        <w:b/>
                                        <w:bCs/>
                                        <w:i/>
                                        <w:iCs/>
                                        <w:color w:val="1F1F1F"/>
                                        <w:shd w:val="clear" w:color="auto" w:fill="FFFFFF"/>
                                      </w:rPr>
                                      <w:t xml:space="preserve"> need to ensure we play our part in making sure children are kept safe”   </w:t>
                                    </w:r>
                                    <w:r>
                                      <w:rPr>
                                        <w:rFonts w:cstheme="minorHAnsi"/>
                                        <w:b/>
                                        <w:bCs/>
                                        <w:i/>
                                        <w:iCs/>
                                        <w:color w:val="1F1F1F"/>
                                        <w:shd w:val="clear" w:color="auto" w:fill="FFFFFF"/>
                                      </w:rPr>
                                      <w:t xml:space="preserve">                                               </w:t>
                                    </w:r>
                                    <w:r w:rsidRPr="00C70B21">
                                      <w:rPr>
                                        <w:rFonts w:cstheme="minorHAnsi"/>
                                        <w:b/>
                                        <w:bCs/>
                                        <w:color w:val="1F1F1F"/>
                                        <w:shd w:val="clear" w:color="auto" w:fill="FFFFFF"/>
                                      </w:rPr>
                                      <w:t>Welsh Government (2018)</w:t>
                                    </w:r>
                                  </w:p>
                                  <w:p w14:paraId="4D103AB4" w14:textId="73F14224" w:rsidR="00005BED" w:rsidRPr="002C3ECF" w:rsidRDefault="00005BED" w:rsidP="00023F72">
                                    <w:pPr>
                                      <w:jc w:val="center"/>
                                      <w:rPr>
                                        <w:rFonts w:cstheme="minorHAnsi"/>
                                        <w:b/>
                                        <w:bCs/>
                                        <w:i/>
                                        <w:iCs/>
                                        <w:color w:val="1F1F1F"/>
                                        <w:shd w:val="clear" w:color="auto" w:fill="FFFFFF"/>
                                      </w:rPr>
                                    </w:pPr>
                                    <w:r w:rsidRPr="002C3ECF">
                                      <w:rPr>
                                        <w:rFonts w:cstheme="minorHAnsi"/>
                                        <w:b/>
                                        <w:bCs/>
                                        <w:color w:val="1F1F1F"/>
                                        <w:shd w:val="clear" w:color="auto" w:fill="FFFFFF"/>
                                      </w:rPr>
                                      <w:t xml:space="preserve">The aim of the leaflet is to support parents/ carers of young children in  the Early Years, </w:t>
                                    </w:r>
                                    <w:r>
                                      <w:rPr>
                                        <w:rFonts w:cstheme="minorHAnsi"/>
                                        <w:b/>
                                        <w:bCs/>
                                        <w:color w:val="1F1F1F"/>
                                        <w:shd w:val="clear" w:color="auto" w:fill="FFFFFF"/>
                                      </w:rPr>
                                      <w:t>how to have</w:t>
                                    </w:r>
                                    <w:r w:rsidRPr="002C3ECF">
                                      <w:rPr>
                                        <w:rFonts w:cstheme="minorHAnsi"/>
                                        <w:b/>
                                        <w:bCs/>
                                        <w:color w:val="1F1F1F"/>
                                        <w:shd w:val="clear" w:color="auto" w:fill="FFFFFF"/>
                                      </w:rPr>
                                      <w:t xml:space="preserve"> safe access to media and online </w:t>
                                    </w:r>
                                    <w:r>
                                      <w:rPr>
                                        <w:rFonts w:cstheme="minorHAnsi"/>
                                        <w:b/>
                                        <w:bCs/>
                                        <w:color w:val="1F1F1F"/>
                                        <w:shd w:val="clear" w:color="auto" w:fill="FFFFFF"/>
                                      </w:rPr>
                                      <w:t>activity and to understand the risks and benefits.</w:t>
                                    </w:r>
                                  </w:p>
                                  <w:p w14:paraId="02A8E1C9" w14:textId="77777777" w:rsidR="00005BED" w:rsidRPr="00C70B21" w:rsidRDefault="00005BED" w:rsidP="00023F72">
                                    <w:pPr>
                                      <w:jc w:val="both"/>
                                      <w:rPr>
                                        <w:rFonts w:cstheme="minorHAnsi"/>
                                        <w:b/>
                                        <w:bCs/>
                                        <w:color w:val="1F1F1F"/>
                                        <w:shd w:val="clear" w:color="auto" w:fill="FFFFFF"/>
                                      </w:rPr>
                                    </w:pPr>
                                    <w:r w:rsidRPr="00C70B21">
                                      <w:rPr>
                                        <w:rFonts w:cstheme="minorHAnsi"/>
                                        <w:b/>
                                        <w:bCs/>
                                        <w:color w:val="1F1F1F"/>
                                        <w:shd w:val="clear" w:color="auto" w:fill="FFFFFF"/>
                                      </w:rPr>
                                      <w:t xml:space="preserve">ensuring children are safe online in their Early Years.  </w:t>
                                    </w:r>
                                  </w:p>
                                  <w:p w14:paraId="23EAA00E" w14:textId="77777777" w:rsidR="00005BED" w:rsidRDefault="00005BED" w:rsidP="00023F72">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06EEB5" id="Group 173" o:spid="_x0000_s1030" style="position:absolute;left:0;text-align:left;margin-left:17.8pt;margin-top:.15pt;width:367.1pt;height:204pt;z-index:251660288;mso-wrap-distance-left:18pt;mso-wrap-distance-right:18pt;mso-position-horizontal-relative:page;mso-position-vertical-relative:page;mso-width-relative:margin;mso-height-relative:margin" coordorigin="-399" coordsize="325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">
                      <v:rect id="Rectangle 174" o:spid="_x0000_s1031"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" fillcolor="window" stroked="f" strokeweight="1pt">
                        <v:fill opacity="0"/>
                      </v:rect>
                      <v:group id="Group 175" o:spid="_x0000_s1032" style="position:absolute;top:190;width:29288;height:9114" coordorigin="2286" coordsize="19168,11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3" style="position:absolute;left:2286;width:19168;height:4587;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" path="m,l2240281,,1659256,222885,,822960,,xe" fillcolor="#4472c4" stroked="f" strokeweight="1pt">
                          <v:stroke joinstyle="miter"/>
                          <v:path arrowok="t" o:connecttype="custom" o:connectlocs="0,0;1916865,0;1419719,124237;0,458721;0,0" o:connectangles="0,0,0,0,0"/>
                        </v:shape>
                        <v:rect id="Rectangle 177" o:spid="_x0000_s1034" style="position:absolute;left:2286;width:19049;height:112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2" o:title="" recolor="t" rotate="t" type="frame"/>
                          <v:textbox>
                            <w:txbxContent>
                              <w:p w14:paraId="2B817995" w14:textId="77777777" w:rsidR="00005BED" w:rsidRPr="000C25CD" w:rsidRDefault="00005BED" w:rsidP="00023F72">
                                <w:pPr>
                                  <w:spacing w:line="240" w:lineRule="auto"/>
                                  <w:rPr>
                                    <w:rFonts w:asciiTheme="majorHAnsi" w:eastAsiaTheme="majorEastAsia" w:hAnsiTheme="majorHAnsi" w:cstheme="majorBidi"/>
                                    <w:b/>
                                    <w:bCs/>
                                    <w:color w:val="FFFFFF" w:themeColor="background1"/>
                                    <w:sz w:val="28"/>
                                    <w:szCs w:val="28"/>
                                  </w:rPr>
                                </w:pPr>
                                <w:r w:rsidRPr="000C25CD">
                                  <w:rPr>
                                    <w:rFonts w:asciiTheme="majorHAnsi" w:eastAsiaTheme="majorEastAsia" w:hAnsiTheme="majorHAnsi" w:cstheme="majorBidi"/>
                                    <w:b/>
                                    <w:bCs/>
                                    <w:color w:val="FFFFFF" w:themeColor="background1"/>
                                    <w:sz w:val="28"/>
                                    <w:szCs w:val="28"/>
                                  </w:rPr>
                                  <w:t>Parent/Carers information leaflet</w:t>
                                </w:r>
                              </w:p>
                              <w:p w14:paraId="21221AE1" w14:textId="77777777" w:rsidR="00005BED" w:rsidRPr="001D065F" w:rsidRDefault="00005BED" w:rsidP="00023F72">
                                <w:pPr>
                                  <w:spacing w:line="240" w:lineRule="auto"/>
                                  <w:jc w:val="center"/>
                                  <w:rPr>
                                    <w:rFonts w:eastAsiaTheme="majorEastAsia" w:cstheme="minorHAnsi"/>
                                    <w:b/>
                                    <w:bCs/>
                                    <w:color w:val="ED7D31" w:themeColor="accent2"/>
                                    <w:sz w:val="28"/>
                                    <w:szCs w:val="28"/>
                                  </w:rPr>
                                </w:pPr>
                                <w:r>
                                  <w:rPr>
                                    <w:rFonts w:asciiTheme="majorHAnsi" w:eastAsiaTheme="majorEastAsia" w:hAnsiTheme="majorHAnsi" w:cstheme="majorBidi"/>
                                    <w:b/>
                                    <w:bCs/>
                                    <w:color w:val="ED7D31" w:themeColor="accent2"/>
                                    <w:sz w:val="28"/>
                                    <w:szCs w:val="28"/>
                                  </w:rPr>
                                  <w:t>Keeping children safe online</w:t>
                                </w:r>
                              </w:p>
                              <w:p w14:paraId="346DE3BC" w14:textId="77777777" w:rsidR="00005BED" w:rsidRPr="001D065F" w:rsidRDefault="00005BED" w:rsidP="00023F72">
                                <w:pPr>
                                  <w:spacing w:line="240" w:lineRule="auto"/>
                                  <w:jc w:val="center"/>
                                  <w:rPr>
                                    <w:rFonts w:eastAsiaTheme="majorEastAsia" w:cstheme="minorHAnsi"/>
                                    <w:b/>
                                    <w:bCs/>
                                    <w:color w:val="FFFFFF" w:themeColor="background1"/>
                                    <w:sz w:val="28"/>
                                    <w:szCs w:val="28"/>
                                  </w:rPr>
                                </w:pPr>
                                <w:r w:rsidRPr="001D065F">
                                  <w:rPr>
                                    <w:rFonts w:eastAsiaTheme="majorEastAsia" w:cstheme="minorHAnsi"/>
                                    <w:b/>
                                    <w:bCs/>
                                    <w:color w:val="ED7D31" w:themeColor="accent2"/>
                                    <w:sz w:val="28"/>
                                    <w:szCs w:val="28"/>
                                  </w:rPr>
                                  <w:t xml:space="preserve"> young children 0-7 years</w:t>
                                </w:r>
                              </w:p>
                              <w:p w14:paraId="76C66D66" w14:textId="77777777" w:rsidR="00005BED" w:rsidRPr="00F93E8B" w:rsidRDefault="00005BED" w:rsidP="00023F72">
                                <w:pPr>
                                  <w:rPr>
                                    <w:color w:val="FFC000" w:themeColor="accent4"/>
                                  </w:rPr>
                                </w:pPr>
                              </w:p>
                            </w:txbxContent>
                          </v:textbox>
                        </v:rect>
                      </v:group>
                      <v:shapetype id="_x0000_t202" coordsize="21600,21600" o:spt="202" path="m,l,21600r21600,l21600,xe">
                        <v:stroke joinstyle="miter"/>
                        <v:path gradientshapeok="t" o:connecttype="rect"/>
                      </v:shapetype>
                      <v:shape id="Text Box 178" o:spid="_x0000_s1035" type="#_x0000_t202" style="position:absolute;left:-399;top:4400;width:27827;height:1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3869C751" w14:textId="77777777" w:rsidR="00005BED" w:rsidRDefault="00005BED" w:rsidP="00023F72">
                              <w:pPr>
                                <w:rPr>
                                  <w:rFonts w:cstheme="minorHAnsi"/>
                                  <w:b/>
                                  <w:bCs/>
                                  <w:i/>
                                  <w:iCs/>
                                  <w:color w:val="1F1F1F"/>
                                  <w:shd w:val="clear" w:color="auto" w:fill="FFFFFF"/>
                                </w:rPr>
                              </w:pPr>
                              <w:r w:rsidRPr="00C70B21">
                                <w:rPr>
                                  <w:rFonts w:cstheme="minorHAnsi"/>
                                  <w:b/>
                                  <w:bCs/>
                                  <w:i/>
                                  <w:iCs/>
                                  <w:color w:val="1F1F1F"/>
                                  <w:shd w:val="clear" w:color="auto" w:fill="FFFFFF"/>
                                </w:rPr>
                                <w:t xml:space="preserve">“The Welsh Government is firmly committed to promoting the safe and positive use of technology to our children </w:t>
                              </w:r>
                              <w:r w:rsidRPr="00392C64">
                                <w:rPr>
                                  <w:rFonts w:cstheme="minorHAnsi"/>
                                  <w:b/>
                                  <w:bCs/>
                                  <w:i/>
                                  <w:iCs/>
                                  <w:color w:val="1F3864" w:themeColor="accent1" w:themeShade="80"/>
                                  <w:shd w:val="clear" w:color="auto" w:fill="FFFFFF"/>
                                </w:rPr>
                                <w:t>and</w:t>
                              </w:r>
                              <w:r w:rsidRPr="00C70B21">
                                <w:rPr>
                                  <w:rFonts w:cstheme="minorHAnsi"/>
                                  <w:b/>
                                  <w:bCs/>
                                  <w:i/>
                                  <w:iCs/>
                                  <w:color w:val="1F1F1F"/>
                                  <w:shd w:val="clear" w:color="auto" w:fill="FFFFFF"/>
                                </w:rPr>
                                <w:t xml:space="preserve"> young people. But we</w:t>
                              </w:r>
                              <w:r w:rsidRPr="007A657B">
                                <w:rPr>
                                  <w:rFonts w:cstheme="minorHAnsi"/>
                                  <w:b/>
                                  <w:bCs/>
                                  <w:i/>
                                  <w:iCs/>
                                  <w:color w:val="1F1F1F"/>
                                  <w:shd w:val="clear" w:color="auto" w:fill="FFFFFF"/>
                                </w:rPr>
                                <w:t xml:space="preserve"> all</w:t>
                              </w:r>
                              <w:r w:rsidRPr="00C70B21">
                                <w:rPr>
                                  <w:rFonts w:cstheme="minorHAnsi"/>
                                  <w:b/>
                                  <w:bCs/>
                                  <w:i/>
                                  <w:iCs/>
                                  <w:color w:val="1F1F1F"/>
                                  <w:shd w:val="clear" w:color="auto" w:fill="FFFFFF"/>
                                </w:rPr>
                                <w:t xml:space="preserve"> need to ensure we play our part in making sure children are kept safe”   </w:t>
                              </w:r>
                              <w:r>
                                <w:rPr>
                                  <w:rFonts w:cstheme="minorHAnsi"/>
                                  <w:b/>
                                  <w:bCs/>
                                  <w:i/>
                                  <w:iCs/>
                                  <w:color w:val="1F1F1F"/>
                                  <w:shd w:val="clear" w:color="auto" w:fill="FFFFFF"/>
                                </w:rPr>
                                <w:t xml:space="preserve">                                               </w:t>
                              </w:r>
                              <w:r w:rsidRPr="00C70B21">
                                <w:rPr>
                                  <w:rFonts w:cstheme="minorHAnsi"/>
                                  <w:b/>
                                  <w:bCs/>
                                  <w:color w:val="1F1F1F"/>
                                  <w:shd w:val="clear" w:color="auto" w:fill="FFFFFF"/>
                                </w:rPr>
                                <w:t>Welsh Government (2018)</w:t>
                              </w:r>
                            </w:p>
                            <w:p w14:paraId="4D103AB4" w14:textId="73F14224" w:rsidR="00005BED" w:rsidRPr="002C3ECF" w:rsidRDefault="00005BED" w:rsidP="00023F72">
                              <w:pPr>
                                <w:jc w:val="center"/>
                                <w:rPr>
                                  <w:rFonts w:cstheme="minorHAnsi"/>
                                  <w:b/>
                                  <w:bCs/>
                                  <w:i/>
                                  <w:iCs/>
                                  <w:color w:val="1F1F1F"/>
                                  <w:shd w:val="clear" w:color="auto" w:fill="FFFFFF"/>
                                </w:rPr>
                              </w:pPr>
                              <w:r w:rsidRPr="002C3ECF">
                                <w:rPr>
                                  <w:rFonts w:cstheme="minorHAnsi"/>
                                  <w:b/>
                                  <w:bCs/>
                                  <w:color w:val="1F1F1F"/>
                                  <w:shd w:val="clear" w:color="auto" w:fill="FFFFFF"/>
                                </w:rPr>
                                <w:t xml:space="preserve">The aim of the leaflet is to support parents/ carers of young children in  the Early Years, </w:t>
                              </w:r>
                              <w:r>
                                <w:rPr>
                                  <w:rFonts w:cstheme="minorHAnsi"/>
                                  <w:b/>
                                  <w:bCs/>
                                  <w:color w:val="1F1F1F"/>
                                  <w:shd w:val="clear" w:color="auto" w:fill="FFFFFF"/>
                                </w:rPr>
                                <w:t>how to have</w:t>
                              </w:r>
                              <w:r w:rsidRPr="002C3ECF">
                                <w:rPr>
                                  <w:rFonts w:cstheme="minorHAnsi"/>
                                  <w:b/>
                                  <w:bCs/>
                                  <w:color w:val="1F1F1F"/>
                                  <w:shd w:val="clear" w:color="auto" w:fill="FFFFFF"/>
                                </w:rPr>
                                <w:t xml:space="preserve"> safe access to media and online </w:t>
                              </w:r>
                              <w:r>
                                <w:rPr>
                                  <w:rFonts w:cstheme="minorHAnsi"/>
                                  <w:b/>
                                  <w:bCs/>
                                  <w:color w:val="1F1F1F"/>
                                  <w:shd w:val="clear" w:color="auto" w:fill="FFFFFF"/>
                                </w:rPr>
                                <w:t>activity and to understand the risks and benefits.</w:t>
                              </w:r>
                            </w:p>
                            <w:p w14:paraId="02A8E1C9" w14:textId="77777777" w:rsidR="00005BED" w:rsidRPr="00C70B21" w:rsidRDefault="00005BED" w:rsidP="00023F72">
                              <w:pPr>
                                <w:jc w:val="both"/>
                                <w:rPr>
                                  <w:rFonts w:cstheme="minorHAnsi"/>
                                  <w:b/>
                                  <w:bCs/>
                                  <w:color w:val="1F1F1F"/>
                                  <w:shd w:val="clear" w:color="auto" w:fill="FFFFFF"/>
                                </w:rPr>
                              </w:pPr>
                              <w:r w:rsidRPr="00C70B21">
                                <w:rPr>
                                  <w:rFonts w:cstheme="minorHAnsi"/>
                                  <w:b/>
                                  <w:bCs/>
                                  <w:color w:val="1F1F1F"/>
                                  <w:shd w:val="clear" w:color="auto" w:fill="FFFFFF"/>
                                </w:rPr>
                                <w:t xml:space="preserve">ensuring children are safe online in their Early Years.  </w:t>
                              </w:r>
                            </w:p>
                            <w:p w14:paraId="23EAA00E" w14:textId="77777777" w:rsidR="00005BED" w:rsidRDefault="00005BED" w:rsidP="00023F72">
                              <w:pPr>
                                <w:pStyle w:val="NoSpacing"/>
                                <w:ind w:left="360"/>
                                <w:jc w:val="right"/>
                                <w:rPr>
                                  <w:color w:val="4472C4" w:themeColor="accent1"/>
                                  <w:sz w:val="20"/>
                                  <w:szCs w:val="20"/>
                                </w:rPr>
                              </w:pPr>
                            </w:p>
                          </w:txbxContent>
                        </v:textbox>
                      </v:shape>
                      <w10:wrap type="square" anchorx="page" anchory="page"/>
                    </v:group>
                  </w:pict>
                </mc:Fallback>
              </mc:AlternateContent>
            </w:r>
            <w:r w:rsidR="00023F72" w:rsidRPr="00590FC2">
              <w:rPr>
                <w:noProof/>
                <w:shd w:val="clear" w:color="auto" w:fill="D0CECE" w:themeFill="background2" w:themeFillShade="E6"/>
              </w:rPr>
              <w:drawing>
                <wp:anchor distT="0" distB="0" distL="114300" distR="114300" simplePos="0" relativeHeight="251661312" behindDoc="1" locked="0" layoutInCell="1" allowOverlap="1" wp14:anchorId="39638240" wp14:editId="39889403">
                  <wp:simplePos x="0" y="0"/>
                  <wp:positionH relativeFrom="column">
                    <wp:posOffset>2639060</wp:posOffset>
                  </wp:positionH>
                  <wp:positionV relativeFrom="paragraph">
                    <wp:posOffset>3956050</wp:posOffset>
                  </wp:positionV>
                  <wp:extent cx="3432175" cy="1743710"/>
                  <wp:effectExtent l="0" t="0" r="0" b="8890"/>
                  <wp:wrapTight wrapText="bothSides">
                    <wp:wrapPolygon edited="0">
                      <wp:start x="0" y="0"/>
                      <wp:lineTo x="0" y="21474"/>
                      <wp:lineTo x="21460" y="21474"/>
                      <wp:lineTo x="21460"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32175" cy="174371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023F72" w14:paraId="7DF8273C" w14:textId="77777777" w:rsidTr="00005BED">
        <w:trPr>
          <w:trHeight w:val="9630"/>
        </w:trPr>
        <w:tc>
          <w:tcPr>
            <w:tcW w:w="14170" w:type="dxa"/>
            <w:shd w:val="clear" w:color="auto" w:fill="E7E6E6" w:themeFill="background2"/>
          </w:tcPr>
          <w:p w14:paraId="1B2F4983" w14:textId="77777777" w:rsidR="00023F72" w:rsidRDefault="00023F72" w:rsidP="00005BED">
            <w:pPr>
              <w:jc w:val="right"/>
            </w:pPr>
            <w:r>
              <w:rPr>
                <w:noProof/>
              </w:rPr>
              <w:lastRenderedPageBreak/>
              <mc:AlternateContent>
                <mc:Choice Requires="wps">
                  <w:drawing>
                    <wp:anchor distT="0" distB="0" distL="114300" distR="114300" simplePos="0" relativeHeight="251668480" behindDoc="0" locked="0" layoutInCell="1" allowOverlap="1" wp14:anchorId="47A30ADC" wp14:editId="4E8DF35B">
                      <wp:simplePos x="0" y="0"/>
                      <wp:positionH relativeFrom="column">
                        <wp:posOffset>4766945</wp:posOffset>
                      </wp:positionH>
                      <wp:positionV relativeFrom="paragraph">
                        <wp:posOffset>127000</wp:posOffset>
                      </wp:positionV>
                      <wp:extent cx="4038600" cy="3457575"/>
                      <wp:effectExtent l="95250" t="76200" r="114300" b="161925"/>
                      <wp:wrapNone/>
                      <wp:docPr id="8" name="Rectangle 8"/>
                      <wp:cNvGraphicFramePr/>
                      <a:graphic xmlns:a="http://schemas.openxmlformats.org/drawingml/2006/main">
                        <a:graphicData uri="http://schemas.microsoft.com/office/word/2010/wordprocessingShape">
                          <wps:wsp>
                            <wps:cNvSpPr/>
                            <wps:spPr>
                              <a:xfrm>
                                <a:off x="0" y="0"/>
                                <a:ext cx="4038600" cy="3457575"/>
                              </a:xfrm>
                              <a:prstGeom prst="rect">
                                <a:avLst/>
                              </a:prstGeom>
                              <a:solidFill>
                                <a:srgbClr val="5B9BD5">
                                  <a:lumMod val="60000"/>
                                  <a:lumOff val="40000"/>
                                </a:srgbClr>
                              </a:solidFill>
                              <a:ln w="12700" cap="flat" cmpd="sng" algn="ctr">
                                <a:solidFill>
                                  <a:srgbClr val="4472C4">
                                    <a:shade val="50000"/>
                                  </a:srgbClr>
                                </a:solidFill>
                                <a:prstDash val="solid"/>
                                <a:miter lim="800000"/>
                              </a:ln>
                              <a:effectLst>
                                <a:glow rad="63500">
                                  <a:srgbClr val="ED7D31">
                                    <a:satMod val="175000"/>
                                    <a:alpha val="40000"/>
                                  </a:srgbClr>
                                </a:glow>
                                <a:outerShdw blurRad="50800" dist="38100" dir="5400000" algn="t" rotWithShape="0">
                                  <a:prstClr val="black">
                                    <a:alpha val="40000"/>
                                  </a:prstClr>
                                </a:outerShdw>
                              </a:effectLst>
                            </wps:spPr>
                            <wps:txbx>
                              <w:txbxContent>
                                <w:p w14:paraId="727A7B6D" w14:textId="77777777" w:rsidR="00005BED" w:rsidRPr="00412C28" w:rsidRDefault="00005BED" w:rsidP="00023F72">
                                  <w:pPr>
                                    <w:spacing w:line="240" w:lineRule="auto"/>
                                    <w:jc w:val="both"/>
                                    <w:rPr>
                                      <w:b/>
                                      <w:bCs/>
                                      <w:color w:val="1F3864" w:themeColor="accent1" w:themeShade="80"/>
                                      <w:sz w:val="18"/>
                                      <w:szCs w:val="18"/>
                                    </w:rPr>
                                  </w:pPr>
                                  <w:r w:rsidRPr="00412C28">
                                    <w:rPr>
                                      <w:b/>
                                      <w:bCs/>
                                      <w:color w:val="1F3864" w:themeColor="accent1" w:themeShade="80"/>
                                      <w:sz w:val="20"/>
                                      <w:szCs w:val="20"/>
                                    </w:rPr>
                                    <w:t>Screen time safety</w:t>
                                  </w:r>
                                  <w:r w:rsidRPr="00412C28">
                                    <w:rPr>
                                      <w:b/>
                                      <w:bCs/>
                                      <w:color w:val="1F3864" w:themeColor="accent1" w:themeShade="80"/>
                                      <w:sz w:val="18"/>
                                      <w:szCs w:val="18"/>
                                    </w:rPr>
                                    <w:t>: Screen time refers to any time a child looks at a television, smart phone, tablet, computer, games console or even the DVD player in the car.</w:t>
                                  </w:r>
                                </w:p>
                                <w:p w14:paraId="5FDDF643" w14:textId="77777777" w:rsidR="00005BED" w:rsidRPr="00412C28" w:rsidRDefault="00005BED" w:rsidP="00023F72">
                                  <w:pPr>
                                    <w:spacing w:line="240" w:lineRule="auto"/>
                                    <w:jc w:val="both"/>
                                    <w:rPr>
                                      <w:b/>
                                      <w:bCs/>
                                      <w:color w:val="1F3864" w:themeColor="accent1" w:themeShade="80"/>
                                      <w:sz w:val="18"/>
                                      <w:szCs w:val="18"/>
                                    </w:rPr>
                                  </w:pPr>
                                  <w:r w:rsidRPr="00412C28">
                                    <w:rPr>
                                      <w:b/>
                                      <w:bCs/>
                                      <w:color w:val="1F3864" w:themeColor="accent1" w:themeShade="80"/>
                                      <w:sz w:val="18"/>
                                      <w:szCs w:val="18"/>
                                    </w:rPr>
                                    <w:t xml:space="preserve">Screen time can impact on children’s health if not limited and monitored:  </w:t>
                                  </w:r>
                                </w:p>
                                <w:p w14:paraId="613D574F" w14:textId="77777777" w:rsidR="00005BED" w:rsidRPr="00412C28" w:rsidRDefault="00005BED" w:rsidP="00023F72">
                                  <w:pPr>
                                    <w:spacing w:line="240" w:lineRule="auto"/>
                                    <w:jc w:val="both"/>
                                    <w:rPr>
                                      <w:b/>
                                      <w:bCs/>
                                      <w:color w:val="1F3864" w:themeColor="accent1" w:themeShade="80"/>
                                      <w:sz w:val="18"/>
                                      <w:szCs w:val="18"/>
                                    </w:rPr>
                                  </w:pPr>
                                  <w:r w:rsidRPr="00412C28">
                                    <w:rPr>
                                      <w:b/>
                                      <w:bCs/>
                                      <w:color w:val="1F3864" w:themeColor="accent1" w:themeShade="80"/>
                                      <w:sz w:val="18"/>
                                      <w:szCs w:val="18"/>
                                    </w:rPr>
                                    <w:t>35% of children  said it had a negative impact on their mood/mental health</w:t>
                                  </w:r>
                                </w:p>
                                <w:p w14:paraId="094B4BEB" w14:textId="77777777" w:rsidR="00005BED" w:rsidRPr="00412C28" w:rsidRDefault="00005BED" w:rsidP="00023F72">
                                  <w:pPr>
                                    <w:rPr>
                                      <w:b/>
                                      <w:bCs/>
                                      <w:color w:val="1F3864" w:themeColor="accent1" w:themeShade="80"/>
                                      <w:sz w:val="18"/>
                                      <w:szCs w:val="18"/>
                                    </w:rPr>
                                  </w:pPr>
                                  <w:r w:rsidRPr="00412C28">
                                    <w:rPr>
                                      <w:b/>
                                      <w:bCs/>
                                      <w:color w:val="1F3864" w:themeColor="accent1" w:themeShade="80"/>
                                      <w:sz w:val="18"/>
                                      <w:szCs w:val="18"/>
                                    </w:rPr>
                                    <w:t xml:space="preserve">88% of children reported screen time impacted on their sleep. </w:t>
                                  </w:r>
                                </w:p>
                                <w:p w14:paraId="28AC1E29" w14:textId="0E9F81D6" w:rsidR="00005BED" w:rsidRDefault="00005BED" w:rsidP="00023F72">
                                  <w:pPr>
                                    <w:rPr>
                                      <w:b/>
                                      <w:bCs/>
                                      <w:color w:val="1F3864" w:themeColor="accent1" w:themeShade="80"/>
                                      <w:sz w:val="18"/>
                                      <w:szCs w:val="18"/>
                                    </w:rPr>
                                  </w:pPr>
                                  <w:r w:rsidRPr="00412C28">
                                    <w:rPr>
                                      <w:b/>
                                      <w:bCs/>
                                      <w:color w:val="1F3864" w:themeColor="accent1" w:themeShade="80"/>
                                      <w:sz w:val="18"/>
                                      <w:szCs w:val="18"/>
                                    </w:rPr>
                                    <w:t>41% of children reported screen time impacts on play and fun</w:t>
                                  </w:r>
                                </w:p>
                                <w:p w14:paraId="1844A957" w14:textId="0DBE411B" w:rsidR="00005BED" w:rsidRDefault="00005BED" w:rsidP="00023F72">
                                  <w:pPr>
                                    <w:rPr>
                                      <w:b/>
                                      <w:bCs/>
                                      <w:color w:val="1F3864" w:themeColor="accent1" w:themeShade="80"/>
                                      <w:sz w:val="18"/>
                                      <w:szCs w:val="18"/>
                                    </w:rPr>
                                  </w:pPr>
                                  <w:r>
                                    <w:rPr>
                                      <w:b/>
                                      <w:bCs/>
                                      <w:color w:val="1F3864" w:themeColor="accent1" w:themeShade="80"/>
                                      <w:sz w:val="18"/>
                                      <w:szCs w:val="18"/>
                                    </w:rPr>
                                    <w:t>Key questions to ask yourself:</w:t>
                                  </w:r>
                                </w:p>
                                <w:p w14:paraId="56D45EC2" w14:textId="4A6B73CB" w:rsidR="00005BED" w:rsidRDefault="00005BED" w:rsidP="00023F72">
                                  <w:pPr>
                                    <w:rPr>
                                      <w:b/>
                                      <w:bCs/>
                                      <w:color w:val="1F3864" w:themeColor="accent1" w:themeShade="80"/>
                                      <w:sz w:val="18"/>
                                      <w:szCs w:val="18"/>
                                    </w:rPr>
                                  </w:pPr>
                                  <w:r>
                                    <w:rPr>
                                      <w:b/>
                                      <w:bCs/>
                                      <w:color w:val="1F3864" w:themeColor="accent1" w:themeShade="80"/>
                                      <w:sz w:val="18"/>
                                      <w:szCs w:val="18"/>
                                    </w:rPr>
                                    <w:t xml:space="preserve">Is screen time controlled?  Does screen use interfere with what your family do?  Does screen use interfere with sleep?  Are you in control of snacking during screen </w:t>
                                  </w:r>
                                  <w:proofErr w:type="gramStart"/>
                                  <w:r>
                                    <w:rPr>
                                      <w:b/>
                                      <w:bCs/>
                                      <w:color w:val="1F3864" w:themeColor="accent1" w:themeShade="80"/>
                                      <w:sz w:val="18"/>
                                      <w:szCs w:val="18"/>
                                    </w:rPr>
                                    <w:t>time&gt;</w:t>
                                  </w:r>
                                  <w:proofErr w:type="gramEnd"/>
                                  <w:r>
                                    <w:rPr>
                                      <w:b/>
                                      <w:bCs/>
                                      <w:color w:val="1F3864" w:themeColor="accent1" w:themeShade="80"/>
                                      <w:sz w:val="18"/>
                                      <w:szCs w:val="18"/>
                                    </w:rPr>
                                    <w:t xml:space="preserve"> </w:t>
                                  </w:r>
                                </w:p>
                                <w:p w14:paraId="6E0DCFAD" w14:textId="7993D109" w:rsidR="00005BED" w:rsidRDefault="00005BED" w:rsidP="00023F72">
                                  <w:pPr>
                                    <w:spacing w:line="240" w:lineRule="auto"/>
                                    <w:jc w:val="both"/>
                                    <w:rPr>
                                      <w:b/>
                                      <w:bCs/>
                                      <w:color w:val="1F3864" w:themeColor="accent1" w:themeShade="80"/>
                                      <w:sz w:val="18"/>
                                      <w:szCs w:val="18"/>
                                    </w:rPr>
                                  </w:pPr>
                                  <w:bookmarkStart w:id="3" w:name="_Hlk65424277"/>
                                  <w:r w:rsidRPr="00412C28">
                                    <w:rPr>
                                      <w:b/>
                                      <w:bCs/>
                                      <w:color w:val="1F3864" w:themeColor="accent1" w:themeShade="80"/>
                                      <w:sz w:val="18"/>
                                      <w:szCs w:val="18"/>
                                    </w:rPr>
                                    <w:t xml:space="preserve">The Royal College of Paediatrics and Child Health (2018) </w:t>
                                  </w:r>
                                </w:p>
                                <w:bookmarkEnd w:id="3"/>
                                <w:p w14:paraId="7400345D" w14:textId="46E5C9A6" w:rsidR="00005BED" w:rsidRDefault="00005BED" w:rsidP="00023F72">
                                  <w:pPr>
                                    <w:rPr>
                                      <w:b/>
                                      <w:bCs/>
                                      <w:color w:val="1F3864" w:themeColor="accent1" w:themeShade="80"/>
                                      <w:sz w:val="18"/>
                                      <w:szCs w:val="18"/>
                                    </w:rPr>
                                  </w:pPr>
                                  <w:r w:rsidRPr="00E73239">
                                    <w:rPr>
                                      <w:b/>
                                      <w:bCs/>
                                      <w:color w:val="1F3864" w:themeColor="accent1" w:themeShade="80"/>
                                      <w:sz w:val="18"/>
                                      <w:szCs w:val="18"/>
                                    </w:rPr>
                                    <w:t>Digital wellbeing is influenced by choices made and content seen, interactions with others and time engagement with technology.  Monitor your children’s engagement, access to content and interactions.</w:t>
                                  </w:r>
                                </w:p>
                                <w:p w14:paraId="1472B769" w14:textId="0904073F" w:rsidR="00005BED" w:rsidRPr="00E73239" w:rsidRDefault="00005BED" w:rsidP="00023F72">
                                  <w:pPr>
                                    <w:rPr>
                                      <w:b/>
                                      <w:bCs/>
                                      <w:color w:val="1F3864" w:themeColor="accent1" w:themeShade="80"/>
                                      <w:sz w:val="18"/>
                                      <w:szCs w:val="18"/>
                                    </w:rPr>
                                  </w:pPr>
                                  <w:r>
                                    <w:rPr>
                                      <w:b/>
                                      <w:bCs/>
                                      <w:color w:val="1F3864" w:themeColor="accent1" w:themeShade="80"/>
                                      <w:sz w:val="18"/>
                                      <w:szCs w:val="18"/>
                                    </w:rPr>
                                    <w:t xml:space="preserve">Negative experience online can impact on children’s health and wellbeing. </w:t>
                                  </w:r>
                                </w:p>
                                <w:p w14:paraId="0F586A2B" w14:textId="50BE03EA" w:rsidR="00005BED" w:rsidRPr="00E73239" w:rsidRDefault="00005BED" w:rsidP="00023F72">
                                  <w:pPr>
                                    <w:rPr>
                                      <w:b/>
                                      <w:bCs/>
                                      <w:color w:val="1F3864" w:themeColor="accent1" w:themeShade="80"/>
                                      <w:sz w:val="18"/>
                                      <w:szCs w:val="18"/>
                                    </w:rPr>
                                  </w:pPr>
                                  <w:r w:rsidRPr="00E73239">
                                    <w:rPr>
                                      <w:b/>
                                      <w:bCs/>
                                      <w:color w:val="1F3864" w:themeColor="accent1" w:themeShade="80"/>
                                      <w:sz w:val="18"/>
                                      <w:szCs w:val="18"/>
                                    </w:rPr>
                                    <w:t xml:space="preserve">Childnet </w:t>
                                  </w:r>
                                  <w:r>
                                    <w:rPr>
                                      <w:b/>
                                      <w:bCs/>
                                      <w:color w:val="1F3864" w:themeColor="accent1" w:themeShade="80"/>
                                      <w:sz w:val="18"/>
                                      <w:szCs w:val="18"/>
                                    </w:rPr>
                                    <w:t>(2018</w:t>
                                  </w:r>
                                  <w:r w:rsidRPr="00E73239">
                                    <w:rPr>
                                      <w:b/>
                                      <w:bCs/>
                                      <w:color w:val="1F3864" w:themeColor="accent1" w:themeShade="80"/>
                                      <w:sz w:val="18"/>
                                      <w:szCs w:val="18"/>
                                    </w:rPr>
                                    <w:t xml:space="preserve">)  further information: </w:t>
                                  </w:r>
                                  <w:hyperlink r:id="rId14" w:history="1">
                                    <w:r w:rsidRPr="00E73239">
                                      <w:rPr>
                                        <w:color w:val="0000FF"/>
                                        <w:sz w:val="18"/>
                                        <w:szCs w:val="18"/>
                                        <w:u w:val="single"/>
                                      </w:rPr>
                                      <w:t>Digital wellbeing - Childnet</w:t>
                                    </w:r>
                                  </w:hyperlink>
                                </w:p>
                                <w:p w14:paraId="4DEDB362" w14:textId="77777777" w:rsidR="00005BED" w:rsidRDefault="00005BED" w:rsidP="00023F72"/>
                                <w:p w14:paraId="3307A68C" w14:textId="77777777" w:rsidR="00005BED" w:rsidRDefault="00005BED" w:rsidP="00023F72"/>
                                <w:p w14:paraId="478D0A92" w14:textId="77777777" w:rsidR="00005BED" w:rsidRDefault="00005BED" w:rsidP="00023F72"/>
                                <w:p w14:paraId="08DB6859" w14:textId="77777777" w:rsidR="00005BED" w:rsidRDefault="00005BED" w:rsidP="00023F7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A30ADC" id="Rectangle 8" o:spid="_x0000_s1036" style="position:absolute;left:0;text-align:left;margin-left:375.35pt;margin-top:10pt;width:318pt;height:27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" fillcolor="#9dc3e6" strokecolor="#2f528f" strokeweight="1pt">
                      <v:shadow on="t" color="black" opacity="26214f" origin=",-.5" offset="0,3pt"/>
                      <v:textbox>
                        <w:txbxContent>
                          <w:p w14:paraId="727A7B6D" w14:textId="77777777" w:rsidR="00005BED" w:rsidRPr="00412C28" w:rsidRDefault="00005BED" w:rsidP="00023F72">
                            <w:pPr>
                              <w:spacing w:line="240" w:lineRule="auto"/>
                              <w:jc w:val="both"/>
                              <w:rPr>
                                <w:b/>
                                <w:bCs/>
                                <w:color w:val="1F3864" w:themeColor="accent1" w:themeShade="80"/>
                                <w:sz w:val="18"/>
                                <w:szCs w:val="18"/>
                              </w:rPr>
                            </w:pPr>
                            <w:r w:rsidRPr="00412C28">
                              <w:rPr>
                                <w:b/>
                                <w:bCs/>
                                <w:color w:val="1F3864" w:themeColor="accent1" w:themeShade="80"/>
                                <w:sz w:val="20"/>
                                <w:szCs w:val="20"/>
                              </w:rPr>
                              <w:t>Screen time safety</w:t>
                            </w:r>
                            <w:r w:rsidRPr="00412C28">
                              <w:rPr>
                                <w:b/>
                                <w:bCs/>
                                <w:color w:val="1F3864" w:themeColor="accent1" w:themeShade="80"/>
                                <w:sz w:val="18"/>
                                <w:szCs w:val="18"/>
                              </w:rPr>
                              <w:t>: Screen time refers to any time a child looks at a television, smart phone, tablet, computer, games console or even the DVD player in the car.</w:t>
                            </w:r>
                          </w:p>
                          <w:p w14:paraId="5FDDF643" w14:textId="77777777" w:rsidR="00005BED" w:rsidRPr="00412C28" w:rsidRDefault="00005BED" w:rsidP="00023F72">
                            <w:pPr>
                              <w:spacing w:line="240" w:lineRule="auto"/>
                              <w:jc w:val="both"/>
                              <w:rPr>
                                <w:b/>
                                <w:bCs/>
                                <w:color w:val="1F3864" w:themeColor="accent1" w:themeShade="80"/>
                                <w:sz w:val="18"/>
                                <w:szCs w:val="18"/>
                              </w:rPr>
                            </w:pPr>
                            <w:r w:rsidRPr="00412C28">
                              <w:rPr>
                                <w:b/>
                                <w:bCs/>
                                <w:color w:val="1F3864" w:themeColor="accent1" w:themeShade="80"/>
                                <w:sz w:val="18"/>
                                <w:szCs w:val="18"/>
                              </w:rPr>
                              <w:t xml:space="preserve">Screen time can impact on children’s health if not limited and monitored:  </w:t>
                            </w:r>
                          </w:p>
                          <w:p w14:paraId="613D574F" w14:textId="77777777" w:rsidR="00005BED" w:rsidRPr="00412C28" w:rsidRDefault="00005BED" w:rsidP="00023F72">
                            <w:pPr>
                              <w:spacing w:line="240" w:lineRule="auto"/>
                              <w:jc w:val="both"/>
                              <w:rPr>
                                <w:b/>
                                <w:bCs/>
                                <w:color w:val="1F3864" w:themeColor="accent1" w:themeShade="80"/>
                                <w:sz w:val="18"/>
                                <w:szCs w:val="18"/>
                              </w:rPr>
                            </w:pPr>
                            <w:r w:rsidRPr="00412C28">
                              <w:rPr>
                                <w:b/>
                                <w:bCs/>
                                <w:color w:val="1F3864" w:themeColor="accent1" w:themeShade="80"/>
                                <w:sz w:val="18"/>
                                <w:szCs w:val="18"/>
                              </w:rPr>
                              <w:t>35% of children  said it had a negative impact on their mood/mental health</w:t>
                            </w:r>
                          </w:p>
                          <w:p w14:paraId="094B4BEB" w14:textId="77777777" w:rsidR="00005BED" w:rsidRPr="00412C28" w:rsidRDefault="00005BED" w:rsidP="00023F72">
                            <w:pPr>
                              <w:rPr>
                                <w:b/>
                                <w:bCs/>
                                <w:color w:val="1F3864" w:themeColor="accent1" w:themeShade="80"/>
                                <w:sz w:val="18"/>
                                <w:szCs w:val="18"/>
                              </w:rPr>
                            </w:pPr>
                            <w:r w:rsidRPr="00412C28">
                              <w:rPr>
                                <w:b/>
                                <w:bCs/>
                                <w:color w:val="1F3864" w:themeColor="accent1" w:themeShade="80"/>
                                <w:sz w:val="18"/>
                                <w:szCs w:val="18"/>
                              </w:rPr>
                              <w:t xml:space="preserve">88% of children reported screen time impacted on their sleep. </w:t>
                            </w:r>
                          </w:p>
                          <w:p w14:paraId="28AC1E29" w14:textId="0E9F81D6" w:rsidR="00005BED" w:rsidRDefault="00005BED" w:rsidP="00023F72">
                            <w:pPr>
                              <w:rPr>
                                <w:b/>
                                <w:bCs/>
                                <w:color w:val="1F3864" w:themeColor="accent1" w:themeShade="80"/>
                                <w:sz w:val="18"/>
                                <w:szCs w:val="18"/>
                              </w:rPr>
                            </w:pPr>
                            <w:r w:rsidRPr="00412C28">
                              <w:rPr>
                                <w:b/>
                                <w:bCs/>
                                <w:color w:val="1F3864" w:themeColor="accent1" w:themeShade="80"/>
                                <w:sz w:val="18"/>
                                <w:szCs w:val="18"/>
                              </w:rPr>
                              <w:t>41% of children reported screen time impacts on play and fun</w:t>
                            </w:r>
                          </w:p>
                          <w:p w14:paraId="1844A957" w14:textId="0DBE411B" w:rsidR="00005BED" w:rsidRDefault="00005BED" w:rsidP="00023F72">
                            <w:pPr>
                              <w:rPr>
                                <w:b/>
                                <w:bCs/>
                                <w:color w:val="1F3864" w:themeColor="accent1" w:themeShade="80"/>
                                <w:sz w:val="18"/>
                                <w:szCs w:val="18"/>
                              </w:rPr>
                            </w:pPr>
                            <w:r>
                              <w:rPr>
                                <w:b/>
                                <w:bCs/>
                                <w:color w:val="1F3864" w:themeColor="accent1" w:themeShade="80"/>
                                <w:sz w:val="18"/>
                                <w:szCs w:val="18"/>
                              </w:rPr>
                              <w:t>Key questions to ask yourself:</w:t>
                            </w:r>
                          </w:p>
                          <w:p w14:paraId="56D45EC2" w14:textId="4A6B73CB" w:rsidR="00005BED" w:rsidRDefault="00005BED" w:rsidP="00023F72">
                            <w:pPr>
                              <w:rPr>
                                <w:b/>
                                <w:bCs/>
                                <w:color w:val="1F3864" w:themeColor="accent1" w:themeShade="80"/>
                                <w:sz w:val="18"/>
                                <w:szCs w:val="18"/>
                              </w:rPr>
                            </w:pPr>
                            <w:r>
                              <w:rPr>
                                <w:b/>
                                <w:bCs/>
                                <w:color w:val="1F3864" w:themeColor="accent1" w:themeShade="80"/>
                                <w:sz w:val="18"/>
                                <w:szCs w:val="18"/>
                              </w:rPr>
                              <w:t xml:space="preserve">Is screen time controlled?  Does screen use interfere with what your family do?  Does screen use interfere with sleep?  Are you in control of snacking during screen </w:t>
                            </w:r>
                            <w:proofErr w:type="gramStart"/>
                            <w:r>
                              <w:rPr>
                                <w:b/>
                                <w:bCs/>
                                <w:color w:val="1F3864" w:themeColor="accent1" w:themeShade="80"/>
                                <w:sz w:val="18"/>
                                <w:szCs w:val="18"/>
                              </w:rPr>
                              <w:t>time&gt;</w:t>
                            </w:r>
                            <w:proofErr w:type="gramEnd"/>
                            <w:r>
                              <w:rPr>
                                <w:b/>
                                <w:bCs/>
                                <w:color w:val="1F3864" w:themeColor="accent1" w:themeShade="80"/>
                                <w:sz w:val="18"/>
                                <w:szCs w:val="18"/>
                              </w:rPr>
                              <w:t xml:space="preserve"> </w:t>
                            </w:r>
                          </w:p>
                          <w:p w14:paraId="6E0DCFAD" w14:textId="7993D109" w:rsidR="00005BED" w:rsidRDefault="00005BED" w:rsidP="00023F72">
                            <w:pPr>
                              <w:spacing w:line="240" w:lineRule="auto"/>
                              <w:jc w:val="both"/>
                              <w:rPr>
                                <w:b/>
                                <w:bCs/>
                                <w:color w:val="1F3864" w:themeColor="accent1" w:themeShade="80"/>
                                <w:sz w:val="18"/>
                                <w:szCs w:val="18"/>
                              </w:rPr>
                            </w:pPr>
                            <w:bookmarkStart w:id="4" w:name="_Hlk65424277"/>
                            <w:r w:rsidRPr="00412C28">
                              <w:rPr>
                                <w:b/>
                                <w:bCs/>
                                <w:color w:val="1F3864" w:themeColor="accent1" w:themeShade="80"/>
                                <w:sz w:val="18"/>
                                <w:szCs w:val="18"/>
                              </w:rPr>
                              <w:t xml:space="preserve">The Royal College of Paediatrics and Child Health (2018) </w:t>
                            </w:r>
                          </w:p>
                          <w:bookmarkEnd w:id="4"/>
                          <w:p w14:paraId="7400345D" w14:textId="46E5C9A6" w:rsidR="00005BED" w:rsidRDefault="00005BED" w:rsidP="00023F72">
                            <w:pPr>
                              <w:rPr>
                                <w:b/>
                                <w:bCs/>
                                <w:color w:val="1F3864" w:themeColor="accent1" w:themeShade="80"/>
                                <w:sz w:val="18"/>
                                <w:szCs w:val="18"/>
                              </w:rPr>
                            </w:pPr>
                            <w:r w:rsidRPr="00E73239">
                              <w:rPr>
                                <w:b/>
                                <w:bCs/>
                                <w:color w:val="1F3864" w:themeColor="accent1" w:themeShade="80"/>
                                <w:sz w:val="18"/>
                                <w:szCs w:val="18"/>
                              </w:rPr>
                              <w:t>Digital wellbeing is influenced by choices made and content seen, interactions with others and time engagement with technology.  Monitor your children’s engagement, access to content and interactions.</w:t>
                            </w:r>
                          </w:p>
                          <w:p w14:paraId="1472B769" w14:textId="0904073F" w:rsidR="00005BED" w:rsidRPr="00E73239" w:rsidRDefault="00005BED" w:rsidP="00023F72">
                            <w:pPr>
                              <w:rPr>
                                <w:b/>
                                <w:bCs/>
                                <w:color w:val="1F3864" w:themeColor="accent1" w:themeShade="80"/>
                                <w:sz w:val="18"/>
                                <w:szCs w:val="18"/>
                              </w:rPr>
                            </w:pPr>
                            <w:r>
                              <w:rPr>
                                <w:b/>
                                <w:bCs/>
                                <w:color w:val="1F3864" w:themeColor="accent1" w:themeShade="80"/>
                                <w:sz w:val="18"/>
                                <w:szCs w:val="18"/>
                              </w:rPr>
                              <w:t xml:space="preserve">Negative experience online can impact on children’s health and wellbeing. </w:t>
                            </w:r>
                          </w:p>
                          <w:p w14:paraId="0F586A2B" w14:textId="50BE03EA" w:rsidR="00005BED" w:rsidRPr="00E73239" w:rsidRDefault="00005BED" w:rsidP="00023F72">
                            <w:pPr>
                              <w:rPr>
                                <w:b/>
                                <w:bCs/>
                                <w:color w:val="1F3864" w:themeColor="accent1" w:themeShade="80"/>
                                <w:sz w:val="18"/>
                                <w:szCs w:val="18"/>
                              </w:rPr>
                            </w:pPr>
                            <w:r w:rsidRPr="00E73239">
                              <w:rPr>
                                <w:b/>
                                <w:bCs/>
                                <w:color w:val="1F3864" w:themeColor="accent1" w:themeShade="80"/>
                                <w:sz w:val="18"/>
                                <w:szCs w:val="18"/>
                              </w:rPr>
                              <w:t xml:space="preserve">Childnet </w:t>
                            </w:r>
                            <w:r>
                              <w:rPr>
                                <w:b/>
                                <w:bCs/>
                                <w:color w:val="1F3864" w:themeColor="accent1" w:themeShade="80"/>
                                <w:sz w:val="18"/>
                                <w:szCs w:val="18"/>
                              </w:rPr>
                              <w:t>(2018</w:t>
                            </w:r>
                            <w:r w:rsidRPr="00E73239">
                              <w:rPr>
                                <w:b/>
                                <w:bCs/>
                                <w:color w:val="1F3864" w:themeColor="accent1" w:themeShade="80"/>
                                <w:sz w:val="18"/>
                                <w:szCs w:val="18"/>
                              </w:rPr>
                              <w:t xml:space="preserve">)  further information: </w:t>
                            </w:r>
                            <w:hyperlink r:id="rId15" w:history="1">
                              <w:r w:rsidRPr="00E73239">
                                <w:rPr>
                                  <w:color w:val="0000FF"/>
                                  <w:sz w:val="18"/>
                                  <w:szCs w:val="18"/>
                                  <w:u w:val="single"/>
                                </w:rPr>
                                <w:t>Digital wellbeing - Childnet</w:t>
                              </w:r>
                            </w:hyperlink>
                          </w:p>
                          <w:p w14:paraId="4DEDB362" w14:textId="77777777" w:rsidR="00005BED" w:rsidRDefault="00005BED" w:rsidP="00023F72"/>
                          <w:p w14:paraId="3307A68C" w14:textId="77777777" w:rsidR="00005BED" w:rsidRDefault="00005BED" w:rsidP="00023F72"/>
                          <w:p w14:paraId="478D0A92" w14:textId="77777777" w:rsidR="00005BED" w:rsidRDefault="00005BED" w:rsidP="00023F72"/>
                          <w:p w14:paraId="08DB6859" w14:textId="77777777" w:rsidR="00005BED" w:rsidRDefault="00005BED" w:rsidP="00023F72"/>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5BA70C99" wp14:editId="329B1FD3">
                      <wp:simplePos x="0" y="0"/>
                      <wp:positionH relativeFrom="column">
                        <wp:posOffset>2290445</wp:posOffset>
                      </wp:positionH>
                      <wp:positionV relativeFrom="paragraph">
                        <wp:posOffset>165100</wp:posOffset>
                      </wp:positionV>
                      <wp:extent cx="2305050" cy="5448300"/>
                      <wp:effectExtent l="95250" t="152400" r="114300" b="171450"/>
                      <wp:wrapNone/>
                      <wp:docPr id="7" name="Rectangle 7"/>
                      <wp:cNvGraphicFramePr/>
                      <a:graphic xmlns:a="http://schemas.openxmlformats.org/drawingml/2006/main">
                        <a:graphicData uri="http://schemas.microsoft.com/office/word/2010/wordprocessingShape">
                          <wps:wsp>
                            <wps:cNvSpPr/>
                            <wps:spPr>
                              <a:xfrm>
                                <a:off x="0" y="0"/>
                                <a:ext cx="2305050" cy="5448300"/>
                              </a:xfrm>
                              <a:prstGeom prst="rect">
                                <a:avLst/>
                              </a:prstGeom>
                              <a:solidFill>
                                <a:srgbClr val="ED7D31">
                                  <a:lumMod val="60000"/>
                                  <a:lumOff val="40000"/>
                                </a:srgbClr>
                              </a:solidFill>
                              <a:ln w="12700" cap="flat" cmpd="sng" algn="ctr">
                                <a:solidFill>
                                  <a:srgbClr val="4472C4">
                                    <a:shade val="50000"/>
                                  </a:srgbClr>
                                </a:solidFill>
                                <a:prstDash val="solid"/>
                                <a:miter lim="800000"/>
                              </a:ln>
                              <a:effectLst>
                                <a:glow rad="63500">
                                  <a:srgbClr val="4472C4">
                                    <a:satMod val="175000"/>
                                    <a:alpha val="40000"/>
                                  </a:srgbClr>
                                </a:glow>
                                <a:outerShdw blurRad="63500" sx="102000" sy="102000" algn="ctr" rotWithShape="0">
                                  <a:prstClr val="black">
                                    <a:alpha val="40000"/>
                                  </a:prstClr>
                                </a:outerShdw>
                              </a:effectLst>
                            </wps:spPr>
                            <wps:txbx>
                              <w:txbxContent>
                                <w:p w14:paraId="5696DFCE" w14:textId="77777777" w:rsidR="00005BED" w:rsidRPr="00B52FB6" w:rsidRDefault="00005BED" w:rsidP="00023F72">
                                  <w:pPr>
                                    <w:jc w:val="center"/>
                                    <w:rPr>
                                      <w:b/>
                                      <w:bCs/>
                                      <w:color w:val="1F3864" w:themeColor="accent1" w:themeShade="80"/>
                                      <w:sz w:val="18"/>
                                      <w:szCs w:val="18"/>
                                    </w:rPr>
                                  </w:pPr>
                                  <w:r w:rsidRPr="00B52FB6">
                                    <w:rPr>
                                      <w:b/>
                                      <w:bCs/>
                                      <w:color w:val="1F3864" w:themeColor="accent1" w:themeShade="80"/>
                                      <w:sz w:val="18"/>
                                      <w:szCs w:val="18"/>
                                    </w:rPr>
                                    <w:t>Risks and Benefits</w:t>
                                  </w:r>
                                  <w:r>
                                    <w:rPr>
                                      <w:b/>
                                      <w:bCs/>
                                      <w:color w:val="1F3864" w:themeColor="accent1" w:themeShade="80"/>
                                      <w:sz w:val="18"/>
                                      <w:szCs w:val="18"/>
                                    </w:rPr>
                                    <w:t xml:space="preserve"> of a digital world for children:</w:t>
                                  </w:r>
                                </w:p>
                                <w:p w14:paraId="6FA8A23B" w14:textId="77777777" w:rsidR="00005BED" w:rsidRDefault="00005BED" w:rsidP="00023F72">
                                  <w:pPr>
                                    <w:jc w:val="both"/>
                                    <w:rPr>
                                      <w:b/>
                                      <w:bCs/>
                                      <w:color w:val="1F3864" w:themeColor="accent1" w:themeShade="80"/>
                                      <w:sz w:val="18"/>
                                      <w:szCs w:val="18"/>
                                    </w:rPr>
                                  </w:pPr>
                                  <w:r w:rsidRPr="000A080E">
                                    <w:rPr>
                                      <w:b/>
                                      <w:bCs/>
                                      <w:color w:val="1F3864" w:themeColor="accent1" w:themeShade="80"/>
                                      <w:sz w:val="18"/>
                                      <w:szCs w:val="18"/>
                                    </w:rPr>
                                    <w:t xml:space="preserve">Young children develop digital literacy skills from very young, which can support their learning however they are not able to do manage the risks independently, parents/carers are key to ensuring children are supported and monitored. </w:t>
                                  </w:r>
                                  <w:r>
                                    <w:rPr>
                                      <w:b/>
                                      <w:bCs/>
                                      <w:color w:val="1F3864" w:themeColor="accent1" w:themeShade="80"/>
                                      <w:sz w:val="18"/>
                                      <w:szCs w:val="18"/>
                                    </w:rPr>
                                    <w:t xml:space="preserve">You may think your child is only engaging with child content, however there are many risks and children gain access to adult content when accessing digital and media devices.  Kidron and Rudkin (2017).  </w:t>
                                  </w:r>
                                </w:p>
                                <w:p w14:paraId="77F25EAC" w14:textId="234987D1" w:rsidR="00005BED" w:rsidRDefault="00005BED" w:rsidP="00023F72">
                                  <w:pPr>
                                    <w:jc w:val="both"/>
                                    <w:rPr>
                                      <w:b/>
                                      <w:bCs/>
                                      <w:color w:val="1F3864" w:themeColor="accent1" w:themeShade="80"/>
                                      <w:sz w:val="18"/>
                                      <w:szCs w:val="18"/>
                                    </w:rPr>
                                  </w:pPr>
                                  <w:r>
                                    <w:rPr>
                                      <w:b/>
                                      <w:bCs/>
                                      <w:color w:val="1F3864" w:themeColor="accent1" w:themeShade="80"/>
                                      <w:sz w:val="18"/>
                                      <w:szCs w:val="18"/>
                                    </w:rPr>
                                    <w:t>Children have the right to explore the digital word around them, to explore and develop skills in the early years to embed skills to keep safe and support education to prevent the becoming disadvantaged in the 21</w:t>
                                  </w:r>
                                  <w:r w:rsidRPr="001D3671">
                                    <w:rPr>
                                      <w:b/>
                                      <w:bCs/>
                                      <w:color w:val="1F3864" w:themeColor="accent1" w:themeShade="80"/>
                                      <w:sz w:val="18"/>
                                      <w:szCs w:val="18"/>
                                      <w:vertAlign w:val="superscript"/>
                                    </w:rPr>
                                    <w:t>st</w:t>
                                  </w:r>
                                  <w:r>
                                    <w:rPr>
                                      <w:b/>
                                      <w:bCs/>
                                      <w:color w:val="1F3864" w:themeColor="accent1" w:themeShade="80"/>
                                      <w:sz w:val="18"/>
                                      <w:szCs w:val="18"/>
                                    </w:rPr>
                                    <w:t xml:space="preserve"> century. </w:t>
                                  </w:r>
                                </w:p>
                                <w:p w14:paraId="715FD037" w14:textId="0F754FE0" w:rsidR="00005BED" w:rsidRDefault="00005BED" w:rsidP="00374741">
                                  <w:pPr>
                                    <w:jc w:val="both"/>
                                    <w:rPr>
                                      <w:b/>
                                      <w:bCs/>
                                      <w:color w:val="1F3864" w:themeColor="accent1" w:themeShade="80"/>
                                      <w:sz w:val="18"/>
                                      <w:szCs w:val="18"/>
                                    </w:rPr>
                                  </w:pPr>
                                  <w:r>
                                    <w:rPr>
                                      <w:b/>
                                      <w:bCs/>
                                      <w:color w:val="1F3864" w:themeColor="accent1" w:themeShade="80"/>
                                      <w:sz w:val="18"/>
                                      <w:szCs w:val="18"/>
                                    </w:rPr>
                                    <w:t xml:space="preserve">Children develop at different stages of development; this should be considered when engaging and supporting children’s access to the digital world around them.  (Digital Childhood Report 2017).  </w:t>
                                  </w:r>
                                </w:p>
                                <w:p w14:paraId="252CE384" w14:textId="77777777" w:rsidR="00005BED" w:rsidRPr="00E73239" w:rsidRDefault="00005BED" w:rsidP="00084512">
                                  <w:pPr>
                                    <w:spacing w:line="240" w:lineRule="auto"/>
                                    <w:jc w:val="both"/>
                                    <w:rPr>
                                      <w:b/>
                                      <w:bCs/>
                                      <w:color w:val="1F3864" w:themeColor="accent1" w:themeShade="80"/>
                                      <w:sz w:val="18"/>
                                      <w:szCs w:val="18"/>
                                    </w:rPr>
                                  </w:pPr>
                                  <w:r w:rsidRPr="00E73239">
                                    <w:rPr>
                                      <w:b/>
                                      <w:bCs/>
                                      <w:color w:val="1F3864" w:themeColor="accent1" w:themeShade="80"/>
                                      <w:sz w:val="18"/>
                                      <w:szCs w:val="18"/>
                                    </w:rPr>
                                    <w:t>T</w:t>
                                  </w:r>
                                  <w:r w:rsidRPr="00E73239">
                                    <w:rPr>
                                      <w:rFonts w:cstheme="minorHAnsi"/>
                                      <w:b/>
                                      <w:bCs/>
                                      <w:color w:val="1F3864" w:themeColor="accent1" w:themeShade="80"/>
                                      <w:sz w:val="18"/>
                                      <w:szCs w:val="18"/>
                                    </w:rPr>
                                    <w:t>here are many benefits on children engaging with online technology, however, there needs to be a balance and families need to identify the risks and minimise the unhealthy habits  and behaviours and how this can impact a on a child’s health and well-being, sleep, obesity and mental health.</w:t>
                                  </w:r>
                                  <w:r w:rsidRPr="00E73239">
                                    <w:rPr>
                                      <w:b/>
                                      <w:bCs/>
                                      <w:color w:val="1F3864" w:themeColor="accent1" w:themeShade="80"/>
                                      <w:sz w:val="18"/>
                                      <w:szCs w:val="18"/>
                                    </w:rPr>
                                    <w:t xml:space="preserve"> </w:t>
                                  </w:r>
                                  <w:r w:rsidRPr="00E73239">
                                    <w:rPr>
                                      <w:rFonts w:cstheme="minorHAnsi"/>
                                      <w:b/>
                                      <w:bCs/>
                                      <w:color w:val="1F3864" w:themeColor="accent1" w:themeShade="80"/>
                                      <w:sz w:val="18"/>
                                      <w:szCs w:val="18"/>
                                    </w:rPr>
                                    <w:t>Kidron and Rukdin (2017)</w:t>
                                  </w:r>
                                </w:p>
                                <w:p w14:paraId="2FB229FE" w14:textId="77777777" w:rsidR="00005BED" w:rsidRDefault="00005BED" w:rsidP="00023F72"/>
                                <w:p w14:paraId="6101C1D9" w14:textId="77777777" w:rsidR="00005BED" w:rsidRDefault="00005BED" w:rsidP="00023F72"/>
                                <w:p w14:paraId="1B76941A" w14:textId="77777777" w:rsidR="00005BED" w:rsidRDefault="00005BED" w:rsidP="00023F72"/>
                                <w:p w14:paraId="2F1C5CFF" w14:textId="77777777" w:rsidR="00005BED" w:rsidRDefault="00005BED" w:rsidP="00023F72"/>
                                <w:p w14:paraId="6E287B46" w14:textId="77777777" w:rsidR="00005BED" w:rsidRDefault="00005BED" w:rsidP="00023F72"/>
                                <w:p w14:paraId="220E2810" w14:textId="77777777" w:rsidR="00005BED" w:rsidRDefault="00005BED" w:rsidP="00023F72"/>
                                <w:p w14:paraId="1423BC91" w14:textId="77777777" w:rsidR="00005BED" w:rsidRDefault="00005BED" w:rsidP="00023F72"/>
                                <w:p w14:paraId="3A05B67B" w14:textId="77777777" w:rsidR="00005BED" w:rsidRDefault="00005BED" w:rsidP="00023F72">
                                  <w:pPr>
                                    <w:jc w:val="center"/>
                                  </w:pPr>
                                  <w:r>
                                    <w:rPr>
                                      <w:noProof/>
                                    </w:rPr>
                                    <w:drawing>
                                      <wp:inline distT="0" distB="0" distL="0" distR="0" wp14:anchorId="555A625F" wp14:editId="077CC2DD">
                                        <wp:extent cx="1665182" cy="73152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22928" cy="756888"/>
                                                </a:xfrm>
                                                <a:prstGeom prst="rect">
                                                  <a:avLst/>
                                                </a:prstGeom>
                                                <a:noFill/>
                                                <a:ln>
                                                  <a:noFill/>
                                                </a:ln>
                                              </pic:spPr>
                                            </pic:pic>
                                          </a:graphicData>
                                        </a:graphic>
                                      </wp:inline>
                                    </w:drawing>
                                  </w:r>
                                </w:p>
                                <w:p w14:paraId="0836622E" w14:textId="77777777" w:rsidR="00005BED" w:rsidRDefault="00005BED" w:rsidP="00023F72"/>
                                <w:p w14:paraId="29613BDB" w14:textId="77777777" w:rsidR="00005BED" w:rsidRDefault="00005BED" w:rsidP="00023F72"/>
                                <w:p w14:paraId="1241FC6E" w14:textId="77777777" w:rsidR="00005BED" w:rsidRDefault="00005BED" w:rsidP="00023F72"/>
                                <w:p w14:paraId="087DC076" w14:textId="77777777" w:rsidR="00005BED" w:rsidRDefault="00005BED" w:rsidP="00023F72"/>
                                <w:p w14:paraId="5B4D20B1" w14:textId="77777777" w:rsidR="00005BED" w:rsidRDefault="00005BED" w:rsidP="00023F7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A70C99" id="Rectangle 7" o:spid="_x0000_s1037" style="position:absolute;left:0;text-align:left;margin-left:180.35pt;margin-top:13pt;width:181.5pt;height:4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" fillcolor="#f4b183" strokecolor="#2f528f" strokeweight="1pt">
                      <v:shadow on="t" type="perspective" color="black" opacity="26214f" offset="0,0" matrix="66847f,,,66847f"/>
                      <v:textbox>
                        <w:txbxContent>
                          <w:p w14:paraId="5696DFCE" w14:textId="77777777" w:rsidR="00005BED" w:rsidRPr="00B52FB6" w:rsidRDefault="00005BED" w:rsidP="00023F72">
                            <w:pPr>
                              <w:jc w:val="center"/>
                              <w:rPr>
                                <w:b/>
                                <w:bCs/>
                                <w:color w:val="1F3864" w:themeColor="accent1" w:themeShade="80"/>
                                <w:sz w:val="18"/>
                                <w:szCs w:val="18"/>
                              </w:rPr>
                            </w:pPr>
                            <w:r w:rsidRPr="00B52FB6">
                              <w:rPr>
                                <w:b/>
                                <w:bCs/>
                                <w:color w:val="1F3864" w:themeColor="accent1" w:themeShade="80"/>
                                <w:sz w:val="18"/>
                                <w:szCs w:val="18"/>
                              </w:rPr>
                              <w:t>Risks and Benefits</w:t>
                            </w:r>
                            <w:r>
                              <w:rPr>
                                <w:b/>
                                <w:bCs/>
                                <w:color w:val="1F3864" w:themeColor="accent1" w:themeShade="80"/>
                                <w:sz w:val="18"/>
                                <w:szCs w:val="18"/>
                              </w:rPr>
                              <w:t xml:space="preserve"> of a digital world for children:</w:t>
                            </w:r>
                          </w:p>
                          <w:p w14:paraId="6FA8A23B" w14:textId="77777777" w:rsidR="00005BED" w:rsidRDefault="00005BED" w:rsidP="00023F72">
                            <w:pPr>
                              <w:jc w:val="both"/>
                              <w:rPr>
                                <w:b/>
                                <w:bCs/>
                                <w:color w:val="1F3864" w:themeColor="accent1" w:themeShade="80"/>
                                <w:sz w:val="18"/>
                                <w:szCs w:val="18"/>
                              </w:rPr>
                            </w:pPr>
                            <w:r w:rsidRPr="000A080E">
                              <w:rPr>
                                <w:b/>
                                <w:bCs/>
                                <w:color w:val="1F3864" w:themeColor="accent1" w:themeShade="80"/>
                                <w:sz w:val="18"/>
                                <w:szCs w:val="18"/>
                              </w:rPr>
                              <w:t xml:space="preserve">Young children develop digital literacy skills from very young, which can support their learning however they are not able to do manage the risks independently, parents/carers are key to ensuring children are supported and monitored. </w:t>
                            </w:r>
                            <w:r>
                              <w:rPr>
                                <w:b/>
                                <w:bCs/>
                                <w:color w:val="1F3864" w:themeColor="accent1" w:themeShade="80"/>
                                <w:sz w:val="18"/>
                                <w:szCs w:val="18"/>
                              </w:rPr>
                              <w:t xml:space="preserve">You may think your child is only engaging with child content, however there are many risks and children gain access to adult content when accessing digital and media devices.  Kidron and Rudkin (2017).  </w:t>
                            </w:r>
                          </w:p>
                          <w:p w14:paraId="77F25EAC" w14:textId="234987D1" w:rsidR="00005BED" w:rsidRDefault="00005BED" w:rsidP="00023F72">
                            <w:pPr>
                              <w:jc w:val="both"/>
                              <w:rPr>
                                <w:b/>
                                <w:bCs/>
                                <w:color w:val="1F3864" w:themeColor="accent1" w:themeShade="80"/>
                                <w:sz w:val="18"/>
                                <w:szCs w:val="18"/>
                              </w:rPr>
                            </w:pPr>
                            <w:r>
                              <w:rPr>
                                <w:b/>
                                <w:bCs/>
                                <w:color w:val="1F3864" w:themeColor="accent1" w:themeShade="80"/>
                                <w:sz w:val="18"/>
                                <w:szCs w:val="18"/>
                              </w:rPr>
                              <w:t>Children have the right to explore the digital word around them, to explore and develop skills in the early years to embed skills to keep safe and support education to prevent the becoming disadvantaged in the 21</w:t>
                            </w:r>
                            <w:r w:rsidRPr="001D3671">
                              <w:rPr>
                                <w:b/>
                                <w:bCs/>
                                <w:color w:val="1F3864" w:themeColor="accent1" w:themeShade="80"/>
                                <w:sz w:val="18"/>
                                <w:szCs w:val="18"/>
                                <w:vertAlign w:val="superscript"/>
                              </w:rPr>
                              <w:t>st</w:t>
                            </w:r>
                            <w:r>
                              <w:rPr>
                                <w:b/>
                                <w:bCs/>
                                <w:color w:val="1F3864" w:themeColor="accent1" w:themeShade="80"/>
                                <w:sz w:val="18"/>
                                <w:szCs w:val="18"/>
                              </w:rPr>
                              <w:t xml:space="preserve"> century. </w:t>
                            </w:r>
                          </w:p>
                          <w:p w14:paraId="715FD037" w14:textId="0F754FE0" w:rsidR="00005BED" w:rsidRDefault="00005BED" w:rsidP="00374741">
                            <w:pPr>
                              <w:jc w:val="both"/>
                              <w:rPr>
                                <w:b/>
                                <w:bCs/>
                                <w:color w:val="1F3864" w:themeColor="accent1" w:themeShade="80"/>
                                <w:sz w:val="18"/>
                                <w:szCs w:val="18"/>
                              </w:rPr>
                            </w:pPr>
                            <w:r>
                              <w:rPr>
                                <w:b/>
                                <w:bCs/>
                                <w:color w:val="1F3864" w:themeColor="accent1" w:themeShade="80"/>
                                <w:sz w:val="18"/>
                                <w:szCs w:val="18"/>
                              </w:rPr>
                              <w:t xml:space="preserve">Children develop at different stages of development; this should be considered when engaging and supporting children’s access to the digital world around them.  (Digital Childhood Report 2017).  </w:t>
                            </w:r>
                          </w:p>
                          <w:p w14:paraId="252CE384" w14:textId="77777777" w:rsidR="00005BED" w:rsidRPr="00E73239" w:rsidRDefault="00005BED" w:rsidP="00084512">
                            <w:pPr>
                              <w:spacing w:line="240" w:lineRule="auto"/>
                              <w:jc w:val="both"/>
                              <w:rPr>
                                <w:b/>
                                <w:bCs/>
                                <w:color w:val="1F3864" w:themeColor="accent1" w:themeShade="80"/>
                                <w:sz w:val="18"/>
                                <w:szCs w:val="18"/>
                              </w:rPr>
                            </w:pPr>
                            <w:r w:rsidRPr="00E73239">
                              <w:rPr>
                                <w:b/>
                                <w:bCs/>
                                <w:color w:val="1F3864" w:themeColor="accent1" w:themeShade="80"/>
                                <w:sz w:val="18"/>
                                <w:szCs w:val="18"/>
                              </w:rPr>
                              <w:t>T</w:t>
                            </w:r>
                            <w:r w:rsidRPr="00E73239">
                              <w:rPr>
                                <w:rFonts w:cstheme="minorHAnsi"/>
                                <w:b/>
                                <w:bCs/>
                                <w:color w:val="1F3864" w:themeColor="accent1" w:themeShade="80"/>
                                <w:sz w:val="18"/>
                                <w:szCs w:val="18"/>
                              </w:rPr>
                              <w:t>here are many benefits on children engaging with online technology, however, there needs to be a balance and families need to identify the risks and minimise the unhealthy habits  and behaviours and how this can impact a on a child’s health and well-being, sleep, obesity and mental health.</w:t>
                            </w:r>
                            <w:r w:rsidRPr="00E73239">
                              <w:rPr>
                                <w:b/>
                                <w:bCs/>
                                <w:color w:val="1F3864" w:themeColor="accent1" w:themeShade="80"/>
                                <w:sz w:val="18"/>
                                <w:szCs w:val="18"/>
                              </w:rPr>
                              <w:t xml:space="preserve"> </w:t>
                            </w:r>
                            <w:r w:rsidRPr="00E73239">
                              <w:rPr>
                                <w:rFonts w:cstheme="minorHAnsi"/>
                                <w:b/>
                                <w:bCs/>
                                <w:color w:val="1F3864" w:themeColor="accent1" w:themeShade="80"/>
                                <w:sz w:val="18"/>
                                <w:szCs w:val="18"/>
                              </w:rPr>
                              <w:t>Kidron and Rukdin (2017)</w:t>
                            </w:r>
                          </w:p>
                          <w:p w14:paraId="2FB229FE" w14:textId="77777777" w:rsidR="00005BED" w:rsidRDefault="00005BED" w:rsidP="00023F72"/>
                          <w:p w14:paraId="6101C1D9" w14:textId="77777777" w:rsidR="00005BED" w:rsidRDefault="00005BED" w:rsidP="00023F72"/>
                          <w:p w14:paraId="1B76941A" w14:textId="77777777" w:rsidR="00005BED" w:rsidRDefault="00005BED" w:rsidP="00023F72"/>
                          <w:p w14:paraId="2F1C5CFF" w14:textId="77777777" w:rsidR="00005BED" w:rsidRDefault="00005BED" w:rsidP="00023F72"/>
                          <w:p w14:paraId="6E287B46" w14:textId="77777777" w:rsidR="00005BED" w:rsidRDefault="00005BED" w:rsidP="00023F72"/>
                          <w:p w14:paraId="220E2810" w14:textId="77777777" w:rsidR="00005BED" w:rsidRDefault="00005BED" w:rsidP="00023F72"/>
                          <w:p w14:paraId="1423BC91" w14:textId="77777777" w:rsidR="00005BED" w:rsidRDefault="00005BED" w:rsidP="00023F72"/>
                          <w:p w14:paraId="3A05B67B" w14:textId="77777777" w:rsidR="00005BED" w:rsidRDefault="00005BED" w:rsidP="00023F72">
                            <w:pPr>
                              <w:jc w:val="center"/>
                            </w:pPr>
                            <w:r>
                              <w:rPr>
                                <w:noProof/>
                              </w:rPr>
                              <w:drawing>
                                <wp:inline distT="0" distB="0" distL="0" distR="0" wp14:anchorId="555A625F" wp14:editId="077CC2DD">
                                  <wp:extent cx="1665182" cy="73152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22928" cy="756888"/>
                                          </a:xfrm>
                                          <a:prstGeom prst="rect">
                                            <a:avLst/>
                                          </a:prstGeom>
                                          <a:noFill/>
                                          <a:ln>
                                            <a:noFill/>
                                          </a:ln>
                                        </pic:spPr>
                                      </pic:pic>
                                    </a:graphicData>
                                  </a:graphic>
                                </wp:inline>
                              </w:drawing>
                            </w:r>
                          </w:p>
                          <w:p w14:paraId="0836622E" w14:textId="77777777" w:rsidR="00005BED" w:rsidRDefault="00005BED" w:rsidP="00023F72"/>
                          <w:p w14:paraId="29613BDB" w14:textId="77777777" w:rsidR="00005BED" w:rsidRDefault="00005BED" w:rsidP="00023F72"/>
                          <w:p w14:paraId="1241FC6E" w14:textId="77777777" w:rsidR="00005BED" w:rsidRDefault="00005BED" w:rsidP="00023F72"/>
                          <w:p w14:paraId="087DC076" w14:textId="77777777" w:rsidR="00005BED" w:rsidRDefault="00005BED" w:rsidP="00023F72"/>
                          <w:p w14:paraId="5B4D20B1" w14:textId="77777777" w:rsidR="00005BED" w:rsidRDefault="00005BED" w:rsidP="00023F72"/>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0420BE1E" wp14:editId="772A3DEA">
                      <wp:simplePos x="0" y="0"/>
                      <wp:positionH relativeFrom="column">
                        <wp:posOffset>33020</wp:posOffset>
                      </wp:positionH>
                      <wp:positionV relativeFrom="paragraph">
                        <wp:posOffset>155575</wp:posOffset>
                      </wp:positionV>
                      <wp:extent cx="2133600" cy="5457825"/>
                      <wp:effectExtent l="95250" t="152400" r="114300" b="180975"/>
                      <wp:wrapNone/>
                      <wp:docPr id="6" name="Rectangle 6"/>
                      <wp:cNvGraphicFramePr/>
                      <a:graphic xmlns:a="http://schemas.openxmlformats.org/drawingml/2006/main">
                        <a:graphicData uri="http://schemas.microsoft.com/office/word/2010/wordprocessingShape">
                          <wps:wsp>
                            <wps:cNvSpPr/>
                            <wps:spPr>
                              <a:xfrm>
                                <a:off x="0" y="0"/>
                                <a:ext cx="2133600" cy="5457825"/>
                              </a:xfrm>
                              <a:prstGeom prst="rect">
                                <a:avLst/>
                              </a:prstGeom>
                              <a:solidFill>
                                <a:srgbClr val="4472C4">
                                  <a:lumMod val="40000"/>
                                  <a:lumOff val="60000"/>
                                </a:srgbClr>
                              </a:solidFill>
                              <a:ln w="12700" cap="flat" cmpd="sng" algn="ctr">
                                <a:solidFill>
                                  <a:srgbClr val="4472C4">
                                    <a:shade val="50000"/>
                                  </a:srgbClr>
                                </a:solidFill>
                                <a:prstDash val="solid"/>
                                <a:miter lim="800000"/>
                              </a:ln>
                              <a:effectLst>
                                <a:glow rad="63500">
                                  <a:srgbClr val="ED7D31">
                                    <a:satMod val="175000"/>
                                    <a:alpha val="40000"/>
                                  </a:srgbClr>
                                </a:glow>
                                <a:outerShdw blurRad="63500" sx="102000" sy="102000" algn="ctr" rotWithShape="0">
                                  <a:prstClr val="black">
                                    <a:alpha val="40000"/>
                                  </a:prstClr>
                                </a:outerShdw>
                              </a:effectLst>
                            </wps:spPr>
                            <wps:txbx>
                              <w:txbxContent>
                                <w:p w14:paraId="584C3E6C" w14:textId="77777777" w:rsidR="00005BED" w:rsidRPr="00B00693" w:rsidRDefault="00005BED" w:rsidP="00023F72">
                                  <w:pPr>
                                    <w:jc w:val="center"/>
                                    <w:rPr>
                                      <w:b/>
                                      <w:bCs/>
                                      <w:color w:val="1F3864" w:themeColor="accent1" w:themeShade="80"/>
                                      <w:sz w:val="18"/>
                                      <w:szCs w:val="18"/>
                                    </w:rPr>
                                  </w:pPr>
                                  <w:r w:rsidRPr="00B00693">
                                    <w:rPr>
                                      <w:b/>
                                      <w:bCs/>
                                      <w:color w:val="1F3864" w:themeColor="accent1" w:themeShade="80"/>
                                      <w:sz w:val="18"/>
                                      <w:szCs w:val="18"/>
                                    </w:rPr>
                                    <w:t>Safeguarding</w:t>
                                  </w:r>
                                  <w:r>
                                    <w:rPr>
                                      <w:b/>
                                      <w:bCs/>
                                      <w:color w:val="1F3864" w:themeColor="accent1" w:themeShade="80"/>
                                      <w:sz w:val="18"/>
                                      <w:szCs w:val="18"/>
                                    </w:rPr>
                                    <w:t xml:space="preserve">: </w:t>
                                  </w:r>
                                </w:p>
                                <w:p w14:paraId="65F93554" w14:textId="77777777" w:rsidR="00005BED" w:rsidRPr="001648E5" w:rsidRDefault="00005BED" w:rsidP="001648E5">
                                  <w:pPr>
                                    <w:spacing w:line="240" w:lineRule="auto"/>
                                    <w:jc w:val="both"/>
                                    <w:rPr>
                                      <w:b/>
                                      <w:bCs/>
                                      <w:color w:val="1F3864" w:themeColor="accent1" w:themeShade="80"/>
                                      <w:sz w:val="18"/>
                                      <w:szCs w:val="18"/>
                                    </w:rPr>
                                  </w:pPr>
                                  <w:r w:rsidRPr="001648E5">
                                    <w:rPr>
                                      <w:b/>
                                      <w:bCs/>
                                      <w:color w:val="1F3864" w:themeColor="accent1" w:themeShade="80"/>
                                      <w:sz w:val="18"/>
                                      <w:szCs w:val="18"/>
                                    </w:rPr>
                                    <w:t xml:space="preserve">Children are spending more time online in 2020, due to Education online learning being at home and for play, social use. </w:t>
                                  </w:r>
                                </w:p>
                                <w:p w14:paraId="26325F71" w14:textId="0322E794" w:rsidR="00005BED" w:rsidRDefault="00005BED" w:rsidP="00023F72">
                                  <w:pPr>
                                    <w:spacing w:line="240" w:lineRule="auto"/>
                                    <w:jc w:val="both"/>
                                    <w:rPr>
                                      <w:b/>
                                      <w:bCs/>
                                      <w:color w:val="1F3864" w:themeColor="accent1" w:themeShade="80"/>
                                      <w:sz w:val="18"/>
                                      <w:szCs w:val="18"/>
                                    </w:rPr>
                                  </w:pPr>
                                  <w:r w:rsidRPr="00B00693">
                                    <w:rPr>
                                      <w:b/>
                                      <w:bCs/>
                                      <w:color w:val="1F3864" w:themeColor="accent1" w:themeShade="80"/>
                                      <w:sz w:val="18"/>
                                      <w:szCs w:val="18"/>
                                    </w:rPr>
                                    <w:t xml:space="preserve">Online abuse is abuse that is facilitated using internet-connected technology. It may take place through social media, online games, or other channels of digital communication.   NSPCC (2020). </w:t>
                                  </w:r>
                                </w:p>
                                <w:p w14:paraId="75844A51" w14:textId="6B9FFBB1" w:rsidR="00005BED" w:rsidRPr="00B00693"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Parent/Carers are key to playing a role of helping children staying safe when accessing online and media devices. To ensure children have healthy and safe engagement with technology, in partnership – Welsh Government (2018)</w:t>
                                  </w:r>
                                </w:p>
                                <w:p w14:paraId="6F23EC0A" w14:textId="77777777" w:rsidR="00005BED" w:rsidRDefault="00005BED" w:rsidP="00023F72">
                                  <w:pPr>
                                    <w:spacing w:line="240" w:lineRule="auto"/>
                                    <w:jc w:val="both"/>
                                    <w:rPr>
                                      <w:b/>
                                      <w:bCs/>
                                      <w:color w:val="1F3864" w:themeColor="accent1" w:themeShade="80"/>
                                      <w:sz w:val="18"/>
                                      <w:szCs w:val="18"/>
                                    </w:rPr>
                                  </w:pPr>
                                  <w:r w:rsidRPr="0039498E">
                                    <w:rPr>
                                      <w:b/>
                                      <w:bCs/>
                                      <w:color w:val="1F3864" w:themeColor="accent1" w:themeShade="80"/>
                                      <w:sz w:val="18"/>
                                      <w:szCs w:val="18"/>
                                    </w:rPr>
                                    <w:t>Age Restrictions are there to protect children, protect their privacy and safety.</w:t>
                                  </w:r>
                                  <w:r>
                                    <w:rPr>
                                      <w:b/>
                                      <w:bCs/>
                                      <w:color w:val="1F3864" w:themeColor="accent1" w:themeShade="80"/>
                                      <w:sz w:val="18"/>
                                      <w:szCs w:val="18"/>
                                    </w:rPr>
                                    <w:t xml:space="preserve"> There are also elements</w:t>
                                  </w:r>
                                  <w:r w:rsidRPr="0039498E">
                                    <w:rPr>
                                      <w:b/>
                                      <w:bCs/>
                                      <w:color w:val="1F3864" w:themeColor="accent1" w:themeShade="80"/>
                                      <w:sz w:val="18"/>
                                      <w:szCs w:val="18"/>
                                    </w:rPr>
                                    <w:t xml:space="preserve"> </w:t>
                                  </w:r>
                                  <w:r>
                                    <w:rPr>
                                      <w:b/>
                                      <w:bCs/>
                                      <w:color w:val="1F3864" w:themeColor="accent1" w:themeShade="80"/>
                                      <w:sz w:val="18"/>
                                      <w:szCs w:val="18"/>
                                    </w:rPr>
                                    <w:t xml:space="preserve"> of social media, Facebook, Instagram etc. which may not be appropriate for young children. </w:t>
                                  </w:r>
                                  <w:r w:rsidRPr="00977A1B">
                                    <w:rPr>
                                      <w:b/>
                                      <w:bCs/>
                                      <w:color w:val="1F3864" w:themeColor="accent1" w:themeShade="80"/>
                                      <w:sz w:val="18"/>
                                      <w:szCs w:val="18"/>
                                    </w:rPr>
                                    <w:t>UK Safer Internet Centre (2018)</w:t>
                                  </w:r>
                                </w:p>
                                <w:p w14:paraId="50231F5D" w14:textId="77777777" w:rsidR="00005BED"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Some examples:</w:t>
                                  </w:r>
                                </w:p>
                                <w:p w14:paraId="6E7703A1" w14:textId="77777777" w:rsidR="00005BED" w:rsidRDefault="00005BED" w:rsidP="00023F72">
                                  <w:pPr>
                                    <w:spacing w:line="240" w:lineRule="auto"/>
                                    <w:jc w:val="both"/>
                                    <w:rPr>
                                      <w:b/>
                                      <w:bCs/>
                                      <w:color w:val="1F3864" w:themeColor="accent1" w:themeShade="80"/>
                                      <w:sz w:val="18"/>
                                      <w:szCs w:val="18"/>
                                    </w:rPr>
                                  </w:pPr>
                                  <w:r>
                                    <w:rPr>
                                      <w:noProof/>
                                    </w:rPr>
                                    <w:drawing>
                                      <wp:inline distT="0" distB="0" distL="0" distR="0" wp14:anchorId="342E844F" wp14:editId="77969A15">
                                        <wp:extent cx="294754" cy="2377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419" cy="252775"/>
                                                </a:xfrm>
                                                <a:prstGeom prst="rect">
                                                  <a:avLst/>
                                                </a:prstGeom>
                                                <a:noFill/>
                                                <a:ln>
                                                  <a:noFill/>
                                                </a:ln>
                                              </pic:spPr>
                                            </pic:pic>
                                          </a:graphicData>
                                        </a:graphic>
                                      </wp:inline>
                                    </w:drawing>
                                  </w:r>
                                  <w:r>
                                    <w:rPr>
                                      <w:noProof/>
                                    </w:rPr>
                                    <w:drawing>
                                      <wp:inline distT="0" distB="0" distL="0" distR="0" wp14:anchorId="67A215D8" wp14:editId="502CEB97">
                                        <wp:extent cx="333152" cy="26631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8537" cy="302593"/>
                                                </a:xfrm>
                                                <a:prstGeom prst="rect">
                                                  <a:avLst/>
                                                </a:prstGeom>
                                                <a:noFill/>
                                                <a:ln>
                                                  <a:noFill/>
                                                </a:ln>
                                              </pic:spPr>
                                            </pic:pic>
                                          </a:graphicData>
                                        </a:graphic>
                                      </wp:inline>
                                    </w:drawing>
                                  </w:r>
                                  <w:r>
                                    <w:rPr>
                                      <w:noProof/>
                                    </w:rPr>
                                    <w:drawing>
                                      <wp:inline distT="0" distB="0" distL="0" distR="0" wp14:anchorId="6656DDD0" wp14:editId="2D886C39">
                                        <wp:extent cx="228600" cy="22860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66D33750" w14:textId="77777777" w:rsidR="00005BED"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 xml:space="preserve">PG &amp; U – should be suitable, however parents to consider if suitable for children under 8-9 years. </w:t>
                                  </w:r>
                                </w:p>
                                <w:p w14:paraId="4FFDF3C5" w14:textId="1B942499" w:rsidR="00005BED"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18- Not permitted for under 18’s content could contain sexual images and bad language.  BBFC (1984) For more information:</w:t>
                                  </w:r>
                                </w:p>
                                <w:p w14:paraId="5C7DA222" w14:textId="77777777" w:rsidR="00005BED" w:rsidRPr="00EF1F55" w:rsidRDefault="00005BED" w:rsidP="00023F72">
                                  <w:pPr>
                                    <w:spacing w:line="240" w:lineRule="auto"/>
                                    <w:jc w:val="both"/>
                                    <w:rPr>
                                      <w:b/>
                                      <w:bCs/>
                                      <w:color w:val="1F3864" w:themeColor="accent1" w:themeShade="80"/>
                                      <w:sz w:val="18"/>
                                      <w:szCs w:val="18"/>
                                    </w:rPr>
                                  </w:pPr>
                                  <w:hyperlink r:id="rId20" w:history="1">
                                    <w:r w:rsidRPr="00EF1F55">
                                      <w:rPr>
                                        <w:color w:val="0000FF"/>
                                        <w:sz w:val="18"/>
                                        <w:szCs w:val="18"/>
                                        <w:u w:val="single"/>
                                      </w:rPr>
                                      <w:t>Why we age rate films | CBBFC</w:t>
                                    </w:r>
                                  </w:hyperlink>
                                </w:p>
                                <w:p w14:paraId="5AC1DCD3" w14:textId="77777777" w:rsidR="00005BED" w:rsidRDefault="00005BED" w:rsidP="00023F72">
                                  <w:pPr>
                                    <w:jc w:val="center"/>
                                    <w:rPr>
                                      <w:color w:val="000000" w:themeColor="text1"/>
                                    </w:rPr>
                                  </w:pPr>
                                </w:p>
                                <w:p w14:paraId="5A4168C3" w14:textId="77777777" w:rsidR="00005BED" w:rsidRDefault="00005BED" w:rsidP="00023F72">
                                  <w:pPr>
                                    <w:jc w:val="center"/>
                                    <w:rPr>
                                      <w:color w:val="000000" w:themeColor="text1"/>
                                    </w:rPr>
                                  </w:pPr>
                                </w:p>
                                <w:p w14:paraId="1A5CE014" w14:textId="77777777" w:rsidR="00005BED" w:rsidRDefault="00005BED" w:rsidP="00023F72">
                                  <w:pPr>
                                    <w:jc w:val="center"/>
                                    <w:rPr>
                                      <w:color w:val="000000" w:themeColor="text1"/>
                                    </w:rPr>
                                  </w:pPr>
                                </w:p>
                                <w:p w14:paraId="780D0D91" w14:textId="77777777" w:rsidR="00005BED" w:rsidRDefault="00005BED" w:rsidP="00023F72">
                                  <w:pPr>
                                    <w:jc w:val="center"/>
                                    <w:rPr>
                                      <w:color w:val="000000" w:themeColor="text1"/>
                                    </w:rPr>
                                  </w:pPr>
                                </w:p>
                                <w:p w14:paraId="27CE7D9F" w14:textId="77777777" w:rsidR="00005BED" w:rsidRDefault="00005BED" w:rsidP="00023F72">
                                  <w:pPr>
                                    <w:jc w:val="center"/>
                                    <w:rPr>
                                      <w:color w:val="000000" w:themeColor="text1"/>
                                    </w:rPr>
                                  </w:pPr>
                                </w:p>
                                <w:p w14:paraId="37B5FFAC" w14:textId="77777777" w:rsidR="00005BED" w:rsidRDefault="00005BED" w:rsidP="00023F72">
                                  <w:pPr>
                                    <w:jc w:val="center"/>
                                    <w:rPr>
                                      <w:color w:val="000000" w:themeColor="text1"/>
                                    </w:rPr>
                                  </w:pPr>
                                </w:p>
                                <w:p w14:paraId="5C1E4B31" w14:textId="77777777" w:rsidR="00005BED" w:rsidRDefault="00005BED" w:rsidP="00023F72">
                                  <w:pPr>
                                    <w:jc w:val="center"/>
                                    <w:rPr>
                                      <w:color w:val="000000" w:themeColor="text1"/>
                                    </w:rPr>
                                  </w:pPr>
                                </w:p>
                                <w:p w14:paraId="11376B40" w14:textId="77777777" w:rsidR="00005BED" w:rsidRDefault="00005BED" w:rsidP="00023F72">
                                  <w:pPr>
                                    <w:jc w:val="center"/>
                                    <w:rPr>
                                      <w:color w:val="000000" w:themeColor="text1"/>
                                    </w:rPr>
                                  </w:pPr>
                                </w:p>
                                <w:p w14:paraId="161A1E90" w14:textId="77777777" w:rsidR="00005BED" w:rsidRDefault="00005BED" w:rsidP="00023F72">
                                  <w:pPr>
                                    <w:jc w:val="center"/>
                                    <w:rPr>
                                      <w:color w:val="000000" w:themeColor="text1"/>
                                    </w:rPr>
                                  </w:pPr>
                                </w:p>
                                <w:p w14:paraId="03134984" w14:textId="77777777" w:rsidR="00005BED" w:rsidRDefault="00005BED" w:rsidP="00023F72">
                                  <w:pPr>
                                    <w:jc w:val="center"/>
                                    <w:rPr>
                                      <w:color w:val="000000" w:themeColor="text1"/>
                                    </w:rPr>
                                  </w:pPr>
                                </w:p>
                                <w:p w14:paraId="15F80035" w14:textId="77777777" w:rsidR="00005BED" w:rsidRDefault="00005BED" w:rsidP="00023F72">
                                  <w:pPr>
                                    <w:jc w:val="center"/>
                                    <w:rPr>
                                      <w:color w:val="000000" w:themeColor="text1"/>
                                    </w:rPr>
                                  </w:pPr>
                                </w:p>
                                <w:p w14:paraId="662CAE05" w14:textId="77777777" w:rsidR="00005BED" w:rsidRDefault="00005BED" w:rsidP="00023F72">
                                  <w:pPr>
                                    <w:jc w:val="center"/>
                                    <w:rPr>
                                      <w:color w:val="000000" w:themeColor="text1"/>
                                    </w:rPr>
                                  </w:pPr>
                                </w:p>
                                <w:p w14:paraId="5B1CF292" w14:textId="77777777" w:rsidR="00005BED" w:rsidRDefault="00005BED" w:rsidP="00023F72">
                                  <w:pPr>
                                    <w:jc w:val="center"/>
                                    <w:rPr>
                                      <w:color w:val="000000" w:themeColor="text1"/>
                                    </w:rPr>
                                  </w:pPr>
                                </w:p>
                                <w:p w14:paraId="0092B571" w14:textId="77777777" w:rsidR="00005BED" w:rsidRDefault="00005BED" w:rsidP="00023F72">
                                  <w:pPr>
                                    <w:jc w:val="center"/>
                                    <w:rPr>
                                      <w:color w:val="000000" w:themeColor="text1"/>
                                    </w:rPr>
                                  </w:pPr>
                                </w:p>
                                <w:p w14:paraId="174760D5" w14:textId="77777777" w:rsidR="00005BED" w:rsidRPr="007A657B" w:rsidRDefault="00005BED" w:rsidP="00023F72">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20BE1E" id="Rectangle 6" o:spid="_x0000_s1038" style="position:absolute;left:0;text-align:left;margin-left:2.6pt;margin-top:12.25pt;width:168pt;height:42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" fillcolor="#b4c7e7" strokecolor="#2f528f" strokeweight="1pt">
                      <v:shadow on="t" type="perspective" color="black" opacity="26214f" offset="0,0" matrix="66847f,,,66847f"/>
                      <v:textbox>
                        <w:txbxContent>
                          <w:p w14:paraId="584C3E6C" w14:textId="77777777" w:rsidR="00005BED" w:rsidRPr="00B00693" w:rsidRDefault="00005BED" w:rsidP="00023F72">
                            <w:pPr>
                              <w:jc w:val="center"/>
                              <w:rPr>
                                <w:b/>
                                <w:bCs/>
                                <w:color w:val="1F3864" w:themeColor="accent1" w:themeShade="80"/>
                                <w:sz w:val="18"/>
                                <w:szCs w:val="18"/>
                              </w:rPr>
                            </w:pPr>
                            <w:r w:rsidRPr="00B00693">
                              <w:rPr>
                                <w:b/>
                                <w:bCs/>
                                <w:color w:val="1F3864" w:themeColor="accent1" w:themeShade="80"/>
                                <w:sz w:val="18"/>
                                <w:szCs w:val="18"/>
                              </w:rPr>
                              <w:t>Safeguarding</w:t>
                            </w:r>
                            <w:r>
                              <w:rPr>
                                <w:b/>
                                <w:bCs/>
                                <w:color w:val="1F3864" w:themeColor="accent1" w:themeShade="80"/>
                                <w:sz w:val="18"/>
                                <w:szCs w:val="18"/>
                              </w:rPr>
                              <w:t xml:space="preserve">: </w:t>
                            </w:r>
                          </w:p>
                          <w:p w14:paraId="65F93554" w14:textId="77777777" w:rsidR="00005BED" w:rsidRPr="001648E5" w:rsidRDefault="00005BED" w:rsidP="001648E5">
                            <w:pPr>
                              <w:spacing w:line="240" w:lineRule="auto"/>
                              <w:jc w:val="both"/>
                              <w:rPr>
                                <w:b/>
                                <w:bCs/>
                                <w:color w:val="1F3864" w:themeColor="accent1" w:themeShade="80"/>
                                <w:sz w:val="18"/>
                                <w:szCs w:val="18"/>
                              </w:rPr>
                            </w:pPr>
                            <w:r w:rsidRPr="001648E5">
                              <w:rPr>
                                <w:b/>
                                <w:bCs/>
                                <w:color w:val="1F3864" w:themeColor="accent1" w:themeShade="80"/>
                                <w:sz w:val="18"/>
                                <w:szCs w:val="18"/>
                              </w:rPr>
                              <w:t xml:space="preserve">Children are spending more time online in 2020, due to Education online learning being at home and for play, social use. </w:t>
                            </w:r>
                          </w:p>
                          <w:p w14:paraId="26325F71" w14:textId="0322E794" w:rsidR="00005BED" w:rsidRDefault="00005BED" w:rsidP="00023F72">
                            <w:pPr>
                              <w:spacing w:line="240" w:lineRule="auto"/>
                              <w:jc w:val="both"/>
                              <w:rPr>
                                <w:b/>
                                <w:bCs/>
                                <w:color w:val="1F3864" w:themeColor="accent1" w:themeShade="80"/>
                                <w:sz w:val="18"/>
                                <w:szCs w:val="18"/>
                              </w:rPr>
                            </w:pPr>
                            <w:r w:rsidRPr="00B00693">
                              <w:rPr>
                                <w:b/>
                                <w:bCs/>
                                <w:color w:val="1F3864" w:themeColor="accent1" w:themeShade="80"/>
                                <w:sz w:val="18"/>
                                <w:szCs w:val="18"/>
                              </w:rPr>
                              <w:t xml:space="preserve">Online abuse is abuse that is facilitated using internet-connected technology. It may take place through social media, online games, or other channels of digital communication.   NSPCC (2020). </w:t>
                            </w:r>
                          </w:p>
                          <w:p w14:paraId="75844A51" w14:textId="6B9FFBB1" w:rsidR="00005BED" w:rsidRPr="00B00693"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Parent/Carers are key to playing a role of helping children staying safe when accessing online and media devices. To ensure children have healthy and safe engagement with technology, in partnership – Welsh Government (2018)</w:t>
                            </w:r>
                          </w:p>
                          <w:p w14:paraId="6F23EC0A" w14:textId="77777777" w:rsidR="00005BED" w:rsidRDefault="00005BED" w:rsidP="00023F72">
                            <w:pPr>
                              <w:spacing w:line="240" w:lineRule="auto"/>
                              <w:jc w:val="both"/>
                              <w:rPr>
                                <w:b/>
                                <w:bCs/>
                                <w:color w:val="1F3864" w:themeColor="accent1" w:themeShade="80"/>
                                <w:sz w:val="18"/>
                                <w:szCs w:val="18"/>
                              </w:rPr>
                            </w:pPr>
                            <w:r w:rsidRPr="0039498E">
                              <w:rPr>
                                <w:b/>
                                <w:bCs/>
                                <w:color w:val="1F3864" w:themeColor="accent1" w:themeShade="80"/>
                                <w:sz w:val="18"/>
                                <w:szCs w:val="18"/>
                              </w:rPr>
                              <w:t>Age Restrictions are there to protect children, protect their privacy and safety.</w:t>
                            </w:r>
                            <w:r>
                              <w:rPr>
                                <w:b/>
                                <w:bCs/>
                                <w:color w:val="1F3864" w:themeColor="accent1" w:themeShade="80"/>
                                <w:sz w:val="18"/>
                                <w:szCs w:val="18"/>
                              </w:rPr>
                              <w:t xml:space="preserve"> There are also elements</w:t>
                            </w:r>
                            <w:r w:rsidRPr="0039498E">
                              <w:rPr>
                                <w:b/>
                                <w:bCs/>
                                <w:color w:val="1F3864" w:themeColor="accent1" w:themeShade="80"/>
                                <w:sz w:val="18"/>
                                <w:szCs w:val="18"/>
                              </w:rPr>
                              <w:t xml:space="preserve"> </w:t>
                            </w:r>
                            <w:r>
                              <w:rPr>
                                <w:b/>
                                <w:bCs/>
                                <w:color w:val="1F3864" w:themeColor="accent1" w:themeShade="80"/>
                                <w:sz w:val="18"/>
                                <w:szCs w:val="18"/>
                              </w:rPr>
                              <w:t xml:space="preserve"> of social media, Facebook, Instagram etc. which may not be appropriate for young children. </w:t>
                            </w:r>
                            <w:r w:rsidRPr="00977A1B">
                              <w:rPr>
                                <w:b/>
                                <w:bCs/>
                                <w:color w:val="1F3864" w:themeColor="accent1" w:themeShade="80"/>
                                <w:sz w:val="18"/>
                                <w:szCs w:val="18"/>
                              </w:rPr>
                              <w:t>UK Safer Internet Centre (2018)</w:t>
                            </w:r>
                          </w:p>
                          <w:p w14:paraId="50231F5D" w14:textId="77777777" w:rsidR="00005BED"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Some examples:</w:t>
                            </w:r>
                          </w:p>
                          <w:p w14:paraId="6E7703A1" w14:textId="77777777" w:rsidR="00005BED" w:rsidRDefault="00005BED" w:rsidP="00023F72">
                            <w:pPr>
                              <w:spacing w:line="240" w:lineRule="auto"/>
                              <w:jc w:val="both"/>
                              <w:rPr>
                                <w:b/>
                                <w:bCs/>
                                <w:color w:val="1F3864" w:themeColor="accent1" w:themeShade="80"/>
                                <w:sz w:val="18"/>
                                <w:szCs w:val="18"/>
                              </w:rPr>
                            </w:pPr>
                            <w:r>
                              <w:rPr>
                                <w:noProof/>
                              </w:rPr>
                              <w:drawing>
                                <wp:inline distT="0" distB="0" distL="0" distR="0" wp14:anchorId="342E844F" wp14:editId="77969A15">
                                  <wp:extent cx="294754" cy="2377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419" cy="252775"/>
                                          </a:xfrm>
                                          <a:prstGeom prst="rect">
                                            <a:avLst/>
                                          </a:prstGeom>
                                          <a:noFill/>
                                          <a:ln>
                                            <a:noFill/>
                                          </a:ln>
                                        </pic:spPr>
                                      </pic:pic>
                                    </a:graphicData>
                                  </a:graphic>
                                </wp:inline>
                              </w:drawing>
                            </w:r>
                            <w:r>
                              <w:rPr>
                                <w:noProof/>
                              </w:rPr>
                              <w:drawing>
                                <wp:inline distT="0" distB="0" distL="0" distR="0" wp14:anchorId="67A215D8" wp14:editId="502CEB97">
                                  <wp:extent cx="333152" cy="26631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8537" cy="302593"/>
                                          </a:xfrm>
                                          <a:prstGeom prst="rect">
                                            <a:avLst/>
                                          </a:prstGeom>
                                          <a:noFill/>
                                          <a:ln>
                                            <a:noFill/>
                                          </a:ln>
                                        </pic:spPr>
                                      </pic:pic>
                                    </a:graphicData>
                                  </a:graphic>
                                </wp:inline>
                              </w:drawing>
                            </w:r>
                            <w:r>
                              <w:rPr>
                                <w:noProof/>
                              </w:rPr>
                              <w:drawing>
                                <wp:inline distT="0" distB="0" distL="0" distR="0" wp14:anchorId="6656DDD0" wp14:editId="2D886C39">
                                  <wp:extent cx="228600" cy="22860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66D33750" w14:textId="77777777" w:rsidR="00005BED"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 xml:space="preserve">PG &amp; U – should be suitable, however parents to consider if suitable for children under 8-9 years. </w:t>
                            </w:r>
                          </w:p>
                          <w:p w14:paraId="4FFDF3C5" w14:textId="1B942499" w:rsidR="00005BED" w:rsidRDefault="00005BED" w:rsidP="00023F72">
                            <w:pPr>
                              <w:spacing w:line="240" w:lineRule="auto"/>
                              <w:jc w:val="both"/>
                              <w:rPr>
                                <w:b/>
                                <w:bCs/>
                                <w:color w:val="1F3864" w:themeColor="accent1" w:themeShade="80"/>
                                <w:sz w:val="18"/>
                                <w:szCs w:val="18"/>
                              </w:rPr>
                            </w:pPr>
                            <w:r>
                              <w:rPr>
                                <w:b/>
                                <w:bCs/>
                                <w:color w:val="1F3864" w:themeColor="accent1" w:themeShade="80"/>
                                <w:sz w:val="18"/>
                                <w:szCs w:val="18"/>
                              </w:rPr>
                              <w:t>18- Not permitted for under 18’s content could contain sexual images and bad language.  BBFC (1984) For more information:</w:t>
                            </w:r>
                          </w:p>
                          <w:p w14:paraId="5C7DA222" w14:textId="77777777" w:rsidR="00005BED" w:rsidRPr="00EF1F55" w:rsidRDefault="00005BED" w:rsidP="00023F72">
                            <w:pPr>
                              <w:spacing w:line="240" w:lineRule="auto"/>
                              <w:jc w:val="both"/>
                              <w:rPr>
                                <w:b/>
                                <w:bCs/>
                                <w:color w:val="1F3864" w:themeColor="accent1" w:themeShade="80"/>
                                <w:sz w:val="18"/>
                                <w:szCs w:val="18"/>
                              </w:rPr>
                            </w:pPr>
                            <w:hyperlink r:id="rId21" w:history="1">
                              <w:r w:rsidRPr="00EF1F55">
                                <w:rPr>
                                  <w:color w:val="0000FF"/>
                                  <w:sz w:val="18"/>
                                  <w:szCs w:val="18"/>
                                  <w:u w:val="single"/>
                                </w:rPr>
                                <w:t>Why we age rate films | CBBFC</w:t>
                              </w:r>
                            </w:hyperlink>
                          </w:p>
                          <w:p w14:paraId="5AC1DCD3" w14:textId="77777777" w:rsidR="00005BED" w:rsidRDefault="00005BED" w:rsidP="00023F72">
                            <w:pPr>
                              <w:jc w:val="center"/>
                              <w:rPr>
                                <w:color w:val="000000" w:themeColor="text1"/>
                              </w:rPr>
                            </w:pPr>
                          </w:p>
                          <w:p w14:paraId="5A4168C3" w14:textId="77777777" w:rsidR="00005BED" w:rsidRDefault="00005BED" w:rsidP="00023F72">
                            <w:pPr>
                              <w:jc w:val="center"/>
                              <w:rPr>
                                <w:color w:val="000000" w:themeColor="text1"/>
                              </w:rPr>
                            </w:pPr>
                          </w:p>
                          <w:p w14:paraId="1A5CE014" w14:textId="77777777" w:rsidR="00005BED" w:rsidRDefault="00005BED" w:rsidP="00023F72">
                            <w:pPr>
                              <w:jc w:val="center"/>
                              <w:rPr>
                                <w:color w:val="000000" w:themeColor="text1"/>
                              </w:rPr>
                            </w:pPr>
                          </w:p>
                          <w:p w14:paraId="780D0D91" w14:textId="77777777" w:rsidR="00005BED" w:rsidRDefault="00005BED" w:rsidP="00023F72">
                            <w:pPr>
                              <w:jc w:val="center"/>
                              <w:rPr>
                                <w:color w:val="000000" w:themeColor="text1"/>
                              </w:rPr>
                            </w:pPr>
                          </w:p>
                          <w:p w14:paraId="27CE7D9F" w14:textId="77777777" w:rsidR="00005BED" w:rsidRDefault="00005BED" w:rsidP="00023F72">
                            <w:pPr>
                              <w:jc w:val="center"/>
                              <w:rPr>
                                <w:color w:val="000000" w:themeColor="text1"/>
                              </w:rPr>
                            </w:pPr>
                          </w:p>
                          <w:p w14:paraId="37B5FFAC" w14:textId="77777777" w:rsidR="00005BED" w:rsidRDefault="00005BED" w:rsidP="00023F72">
                            <w:pPr>
                              <w:jc w:val="center"/>
                              <w:rPr>
                                <w:color w:val="000000" w:themeColor="text1"/>
                              </w:rPr>
                            </w:pPr>
                          </w:p>
                          <w:p w14:paraId="5C1E4B31" w14:textId="77777777" w:rsidR="00005BED" w:rsidRDefault="00005BED" w:rsidP="00023F72">
                            <w:pPr>
                              <w:jc w:val="center"/>
                              <w:rPr>
                                <w:color w:val="000000" w:themeColor="text1"/>
                              </w:rPr>
                            </w:pPr>
                          </w:p>
                          <w:p w14:paraId="11376B40" w14:textId="77777777" w:rsidR="00005BED" w:rsidRDefault="00005BED" w:rsidP="00023F72">
                            <w:pPr>
                              <w:jc w:val="center"/>
                              <w:rPr>
                                <w:color w:val="000000" w:themeColor="text1"/>
                              </w:rPr>
                            </w:pPr>
                          </w:p>
                          <w:p w14:paraId="161A1E90" w14:textId="77777777" w:rsidR="00005BED" w:rsidRDefault="00005BED" w:rsidP="00023F72">
                            <w:pPr>
                              <w:jc w:val="center"/>
                              <w:rPr>
                                <w:color w:val="000000" w:themeColor="text1"/>
                              </w:rPr>
                            </w:pPr>
                          </w:p>
                          <w:p w14:paraId="03134984" w14:textId="77777777" w:rsidR="00005BED" w:rsidRDefault="00005BED" w:rsidP="00023F72">
                            <w:pPr>
                              <w:jc w:val="center"/>
                              <w:rPr>
                                <w:color w:val="000000" w:themeColor="text1"/>
                              </w:rPr>
                            </w:pPr>
                          </w:p>
                          <w:p w14:paraId="15F80035" w14:textId="77777777" w:rsidR="00005BED" w:rsidRDefault="00005BED" w:rsidP="00023F72">
                            <w:pPr>
                              <w:jc w:val="center"/>
                              <w:rPr>
                                <w:color w:val="000000" w:themeColor="text1"/>
                              </w:rPr>
                            </w:pPr>
                          </w:p>
                          <w:p w14:paraId="662CAE05" w14:textId="77777777" w:rsidR="00005BED" w:rsidRDefault="00005BED" w:rsidP="00023F72">
                            <w:pPr>
                              <w:jc w:val="center"/>
                              <w:rPr>
                                <w:color w:val="000000" w:themeColor="text1"/>
                              </w:rPr>
                            </w:pPr>
                          </w:p>
                          <w:p w14:paraId="5B1CF292" w14:textId="77777777" w:rsidR="00005BED" w:rsidRDefault="00005BED" w:rsidP="00023F72">
                            <w:pPr>
                              <w:jc w:val="center"/>
                              <w:rPr>
                                <w:color w:val="000000" w:themeColor="text1"/>
                              </w:rPr>
                            </w:pPr>
                          </w:p>
                          <w:p w14:paraId="0092B571" w14:textId="77777777" w:rsidR="00005BED" w:rsidRDefault="00005BED" w:rsidP="00023F72">
                            <w:pPr>
                              <w:jc w:val="center"/>
                              <w:rPr>
                                <w:color w:val="000000" w:themeColor="text1"/>
                              </w:rPr>
                            </w:pPr>
                          </w:p>
                          <w:p w14:paraId="174760D5" w14:textId="77777777" w:rsidR="00005BED" w:rsidRPr="007A657B" w:rsidRDefault="00005BED" w:rsidP="00023F72">
                            <w:pPr>
                              <w:jc w:val="center"/>
                              <w:rPr>
                                <w:color w:val="000000" w:themeColor="text1"/>
                              </w:rPr>
                            </w:pPr>
                          </w:p>
                        </w:txbxContent>
                      </v:textbox>
                    </v:rect>
                  </w:pict>
                </mc:Fallback>
              </mc:AlternateContent>
            </w:r>
          </w:p>
          <w:p w14:paraId="0023F199" w14:textId="77777777" w:rsidR="00023F72" w:rsidRDefault="00023F72" w:rsidP="00005BED">
            <w:pPr>
              <w:jc w:val="right"/>
            </w:pPr>
            <w:r>
              <w:rPr>
                <w:noProof/>
              </w:rPr>
              <mc:AlternateContent>
                <mc:Choice Requires="wps">
                  <w:drawing>
                    <wp:anchor distT="0" distB="0" distL="114300" distR="114300" simplePos="0" relativeHeight="251665408" behindDoc="0" locked="0" layoutInCell="1" allowOverlap="1" wp14:anchorId="2A9642FA" wp14:editId="61944C28">
                      <wp:simplePos x="0" y="0"/>
                      <wp:positionH relativeFrom="column">
                        <wp:posOffset>4719320</wp:posOffset>
                      </wp:positionH>
                      <wp:positionV relativeFrom="paragraph">
                        <wp:posOffset>3489960</wp:posOffset>
                      </wp:positionV>
                      <wp:extent cx="4152900" cy="1952625"/>
                      <wp:effectExtent l="76200" t="76200" r="95250" b="104775"/>
                      <wp:wrapNone/>
                      <wp:docPr id="3" name="Rectangle: Rounded Corners 3"/>
                      <wp:cNvGraphicFramePr/>
                      <a:graphic xmlns:a="http://schemas.openxmlformats.org/drawingml/2006/main">
                        <a:graphicData uri="http://schemas.microsoft.com/office/word/2010/wordprocessingShape">
                          <wps:wsp>
                            <wps:cNvSpPr/>
                            <wps:spPr>
                              <a:xfrm>
                                <a:off x="0" y="0"/>
                                <a:ext cx="4152900" cy="1952625"/>
                              </a:xfrm>
                              <a:prstGeom prst="roundRect">
                                <a:avLst/>
                              </a:prstGeom>
                              <a:solidFill>
                                <a:srgbClr val="FFC000">
                                  <a:lumMod val="40000"/>
                                  <a:lumOff val="60000"/>
                                </a:srgbClr>
                              </a:solidFill>
                              <a:ln w="12700" cap="flat" cmpd="sng" algn="ctr">
                                <a:solidFill>
                                  <a:srgbClr val="4472C4">
                                    <a:shade val="50000"/>
                                  </a:srgbClr>
                                </a:solidFill>
                                <a:prstDash val="solid"/>
                                <a:miter lim="800000"/>
                              </a:ln>
                              <a:effectLst>
                                <a:glow rad="63500">
                                  <a:srgbClr val="4472C4">
                                    <a:satMod val="175000"/>
                                    <a:alpha val="40000"/>
                                  </a:srgbClr>
                                </a:glow>
                              </a:effectLst>
                            </wps:spPr>
                            <wps:txbx>
                              <w:txbxContent>
                                <w:p w14:paraId="65ACA39E" w14:textId="77777777" w:rsidR="00005BED" w:rsidRPr="00ED55C1" w:rsidRDefault="00005BED" w:rsidP="00023F72">
                                  <w:pPr>
                                    <w:spacing w:line="240" w:lineRule="auto"/>
                                    <w:rPr>
                                      <w:b/>
                                      <w:bCs/>
                                      <w:color w:val="1F3864" w:themeColor="accent1" w:themeShade="80"/>
                                      <w:sz w:val="20"/>
                                      <w:szCs w:val="20"/>
                                    </w:rPr>
                                  </w:pPr>
                                  <w:r w:rsidRPr="00ED55C1">
                                    <w:rPr>
                                      <w:b/>
                                      <w:bCs/>
                                      <w:color w:val="1F3864" w:themeColor="accent1" w:themeShade="80"/>
                                      <w:sz w:val="20"/>
                                      <w:szCs w:val="20"/>
                                    </w:rPr>
                                    <w:t>Useful Links:</w:t>
                                  </w:r>
                                </w:p>
                                <w:p w14:paraId="2B0DC73B" w14:textId="77777777" w:rsidR="00005BED" w:rsidRPr="00C67938" w:rsidRDefault="00005BED" w:rsidP="00023F72">
                                  <w:pPr>
                                    <w:spacing w:line="240" w:lineRule="auto"/>
                                    <w:rPr>
                                      <w:color w:val="1F3864" w:themeColor="accent1" w:themeShade="80"/>
                                      <w:sz w:val="20"/>
                                      <w:szCs w:val="20"/>
                                    </w:rPr>
                                  </w:pPr>
                                  <w:hyperlink r:id="rId22" w:history="1">
                                    <w:r w:rsidRPr="00C67938">
                                      <w:rPr>
                                        <w:rStyle w:val="Hyperlink"/>
                                        <w:sz w:val="20"/>
                                        <w:szCs w:val="20"/>
                                      </w:rPr>
                                      <w:t>Resources for 3-11s | Safer Internet Centre</w:t>
                                    </w:r>
                                  </w:hyperlink>
                                  <w:r w:rsidRPr="00C67938">
                                    <w:rPr>
                                      <w:sz w:val="20"/>
                                      <w:szCs w:val="20"/>
                                    </w:rPr>
                                    <w:t xml:space="preserve">  </w:t>
                                  </w:r>
                                  <w:r w:rsidRPr="00C67938">
                                    <w:rPr>
                                      <w:color w:val="1F3864" w:themeColor="accent1" w:themeShade="80"/>
                                      <w:sz w:val="20"/>
                                      <w:szCs w:val="20"/>
                                    </w:rPr>
                                    <w:t xml:space="preserve">- UK Internet Safe Centre, Resource for 3-11 years. </w:t>
                                  </w:r>
                                </w:p>
                                <w:p w14:paraId="4AA0EC50" w14:textId="77777777" w:rsidR="00005BED" w:rsidRPr="00C67938" w:rsidRDefault="00005BED" w:rsidP="00023F72">
                                  <w:pPr>
                                    <w:spacing w:line="240" w:lineRule="auto"/>
                                    <w:rPr>
                                      <w:color w:val="1F3864" w:themeColor="accent1" w:themeShade="80"/>
                                      <w:sz w:val="20"/>
                                      <w:szCs w:val="20"/>
                                    </w:rPr>
                                  </w:pPr>
                                  <w:hyperlink r:id="rId23" w:history="1">
                                    <w:r w:rsidRPr="00C67938">
                                      <w:rPr>
                                        <w:rStyle w:val="Hyperlink"/>
                                        <w:sz w:val="20"/>
                                        <w:szCs w:val="20"/>
                                      </w:rPr>
                                      <w:t>Online safety | NSPCC</w:t>
                                    </w:r>
                                  </w:hyperlink>
                                  <w:r w:rsidRPr="00C67938">
                                    <w:rPr>
                                      <w:sz w:val="20"/>
                                      <w:szCs w:val="20"/>
                                    </w:rPr>
                                    <w:t xml:space="preserve"> </w:t>
                                  </w:r>
                                  <w:r w:rsidRPr="00C67938">
                                    <w:rPr>
                                      <w:color w:val="1F3864" w:themeColor="accent1" w:themeShade="80"/>
                                      <w:sz w:val="20"/>
                                      <w:szCs w:val="20"/>
                                    </w:rPr>
                                    <w:t xml:space="preserve">– </w:t>
                                  </w:r>
                                  <w:r>
                                    <w:rPr>
                                      <w:color w:val="1F3864" w:themeColor="accent1" w:themeShade="80"/>
                                      <w:sz w:val="20"/>
                                      <w:szCs w:val="20"/>
                                    </w:rPr>
                                    <w:t xml:space="preserve"> parent/carers </w:t>
                                  </w:r>
                                  <w:r w:rsidRPr="00C67938">
                                    <w:rPr>
                                      <w:color w:val="1F3864" w:themeColor="accent1" w:themeShade="80"/>
                                      <w:sz w:val="20"/>
                                      <w:szCs w:val="20"/>
                                    </w:rPr>
                                    <w:t>online safety information  NSPCC</w:t>
                                  </w:r>
                                </w:p>
                                <w:p w14:paraId="1A9696A7" w14:textId="77777777" w:rsidR="00005BED" w:rsidRPr="00C67938" w:rsidRDefault="00005BED" w:rsidP="00023F72">
                                  <w:pPr>
                                    <w:spacing w:line="240" w:lineRule="auto"/>
                                    <w:rPr>
                                      <w:color w:val="1F3864" w:themeColor="accent1" w:themeShade="80"/>
                                      <w:sz w:val="20"/>
                                      <w:szCs w:val="20"/>
                                    </w:rPr>
                                  </w:pPr>
                                  <w:hyperlink r:id="rId24" w:history="1">
                                    <w:r w:rsidRPr="00C67938">
                                      <w:rPr>
                                        <w:rStyle w:val="Hyperlink"/>
                                        <w:sz w:val="20"/>
                                        <w:szCs w:val="20"/>
                                      </w:rPr>
                                      <w:t>Age Restrictions on Social Media Services | Safer Internet Centre</w:t>
                                    </w:r>
                                  </w:hyperlink>
                                  <w:r w:rsidRPr="00C67938">
                                    <w:rPr>
                                      <w:sz w:val="20"/>
                                      <w:szCs w:val="20"/>
                                    </w:rPr>
                                    <w:t xml:space="preserve"> </w:t>
                                  </w:r>
                                  <w:r w:rsidRPr="00C67938">
                                    <w:rPr>
                                      <w:color w:val="1F3864" w:themeColor="accent1" w:themeShade="80"/>
                                      <w:sz w:val="20"/>
                                      <w:szCs w:val="20"/>
                                    </w:rPr>
                                    <w:t xml:space="preserve">Age Restrictions Social Media </w:t>
                                  </w:r>
                                </w:p>
                                <w:p w14:paraId="1E1E3320" w14:textId="77777777" w:rsidR="00005BED" w:rsidRPr="0060528E" w:rsidRDefault="00005BED" w:rsidP="00023F72">
                                  <w:pPr>
                                    <w:rPr>
                                      <w:color w:val="000000" w:themeColor="text1"/>
                                      <w:sz w:val="20"/>
                                      <w:szCs w:val="20"/>
                                    </w:rPr>
                                  </w:pPr>
                                  <w:hyperlink r:id="rId25" w:history="1">
                                    <w:r w:rsidRPr="0060528E">
                                      <w:rPr>
                                        <w:color w:val="0000FF"/>
                                        <w:sz w:val="20"/>
                                        <w:szCs w:val="20"/>
                                        <w:u w:val="single"/>
                                      </w:rPr>
                                      <w:t>Parental Controls &amp; Privacy Settings Guides - Internet Matters</w:t>
                                    </w:r>
                                  </w:hyperlink>
                                  <w:r>
                                    <w:rPr>
                                      <w:sz w:val="20"/>
                                      <w:szCs w:val="20"/>
                                    </w:rPr>
                                    <w:t xml:space="preserve"> </w:t>
                                  </w:r>
                                  <w:r>
                                    <w:rPr>
                                      <w:color w:val="000000" w:themeColor="text1"/>
                                      <w:sz w:val="20"/>
                                      <w:szCs w:val="20"/>
                                    </w:rPr>
                                    <w:t xml:space="preserve">Parental controls </w:t>
                                  </w:r>
                                </w:p>
                                <w:p w14:paraId="079C1DC8" w14:textId="77777777" w:rsidR="00005BED" w:rsidRDefault="00005BED" w:rsidP="00023F72">
                                  <w:pPr>
                                    <w:rPr>
                                      <w:color w:val="2F5496" w:themeColor="accent1" w:themeShade="BF"/>
                                    </w:rPr>
                                  </w:pPr>
                                </w:p>
                                <w:p w14:paraId="0B2F3C41" w14:textId="77777777" w:rsidR="00005BED" w:rsidRPr="00810196" w:rsidRDefault="00005BED" w:rsidP="00023F72">
                                  <w:pPr>
                                    <w:rPr>
                                      <w:color w:val="4472C4" w:themeColor="accen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9642FA" id="Rectangle: Rounded Corners 3" o:spid="_x0000_s1039" style="position:absolute;left:0;text-align:left;margin-left:371.6pt;margin-top:274.8pt;width:327pt;height:15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" fillcolor="#ffe699" strokecolor="#2f528f" strokeweight="1pt">
                      <v:stroke joinstyle="miter"/>
                      <v:textbox>
                        <w:txbxContent>
                          <w:p w14:paraId="65ACA39E" w14:textId="77777777" w:rsidR="00005BED" w:rsidRPr="00ED55C1" w:rsidRDefault="00005BED" w:rsidP="00023F72">
                            <w:pPr>
                              <w:spacing w:line="240" w:lineRule="auto"/>
                              <w:rPr>
                                <w:b/>
                                <w:bCs/>
                                <w:color w:val="1F3864" w:themeColor="accent1" w:themeShade="80"/>
                                <w:sz w:val="20"/>
                                <w:szCs w:val="20"/>
                              </w:rPr>
                            </w:pPr>
                            <w:r w:rsidRPr="00ED55C1">
                              <w:rPr>
                                <w:b/>
                                <w:bCs/>
                                <w:color w:val="1F3864" w:themeColor="accent1" w:themeShade="80"/>
                                <w:sz w:val="20"/>
                                <w:szCs w:val="20"/>
                              </w:rPr>
                              <w:t>Useful Links:</w:t>
                            </w:r>
                          </w:p>
                          <w:p w14:paraId="2B0DC73B" w14:textId="77777777" w:rsidR="00005BED" w:rsidRPr="00C67938" w:rsidRDefault="00005BED" w:rsidP="00023F72">
                            <w:pPr>
                              <w:spacing w:line="240" w:lineRule="auto"/>
                              <w:rPr>
                                <w:color w:val="1F3864" w:themeColor="accent1" w:themeShade="80"/>
                                <w:sz w:val="20"/>
                                <w:szCs w:val="20"/>
                              </w:rPr>
                            </w:pPr>
                            <w:hyperlink r:id="rId26" w:history="1">
                              <w:r w:rsidRPr="00C67938">
                                <w:rPr>
                                  <w:rStyle w:val="Hyperlink"/>
                                  <w:sz w:val="20"/>
                                  <w:szCs w:val="20"/>
                                </w:rPr>
                                <w:t>Resources for 3-11s | Safer Internet Centre</w:t>
                              </w:r>
                            </w:hyperlink>
                            <w:r w:rsidRPr="00C67938">
                              <w:rPr>
                                <w:sz w:val="20"/>
                                <w:szCs w:val="20"/>
                              </w:rPr>
                              <w:t xml:space="preserve">  </w:t>
                            </w:r>
                            <w:r w:rsidRPr="00C67938">
                              <w:rPr>
                                <w:color w:val="1F3864" w:themeColor="accent1" w:themeShade="80"/>
                                <w:sz w:val="20"/>
                                <w:szCs w:val="20"/>
                              </w:rPr>
                              <w:t xml:space="preserve">- UK Internet Safe Centre, Resource for 3-11 years. </w:t>
                            </w:r>
                          </w:p>
                          <w:p w14:paraId="4AA0EC50" w14:textId="77777777" w:rsidR="00005BED" w:rsidRPr="00C67938" w:rsidRDefault="00005BED" w:rsidP="00023F72">
                            <w:pPr>
                              <w:spacing w:line="240" w:lineRule="auto"/>
                              <w:rPr>
                                <w:color w:val="1F3864" w:themeColor="accent1" w:themeShade="80"/>
                                <w:sz w:val="20"/>
                                <w:szCs w:val="20"/>
                              </w:rPr>
                            </w:pPr>
                            <w:hyperlink r:id="rId27" w:history="1">
                              <w:r w:rsidRPr="00C67938">
                                <w:rPr>
                                  <w:rStyle w:val="Hyperlink"/>
                                  <w:sz w:val="20"/>
                                  <w:szCs w:val="20"/>
                                </w:rPr>
                                <w:t>Online safety | NSPCC</w:t>
                              </w:r>
                            </w:hyperlink>
                            <w:r w:rsidRPr="00C67938">
                              <w:rPr>
                                <w:sz w:val="20"/>
                                <w:szCs w:val="20"/>
                              </w:rPr>
                              <w:t xml:space="preserve"> </w:t>
                            </w:r>
                            <w:r w:rsidRPr="00C67938">
                              <w:rPr>
                                <w:color w:val="1F3864" w:themeColor="accent1" w:themeShade="80"/>
                                <w:sz w:val="20"/>
                                <w:szCs w:val="20"/>
                              </w:rPr>
                              <w:t xml:space="preserve">– </w:t>
                            </w:r>
                            <w:r>
                              <w:rPr>
                                <w:color w:val="1F3864" w:themeColor="accent1" w:themeShade="80"/>
                                <w:sz w:val="20"/>
                                <w:szCs w:val="20"/>
                              </w:rPr>
                              <w:t xml:space="preserve"> parent/carers </w:t>
                            </w:r>
                            <w:r w:rsidRPr="00C67938">
                              <w:rPr>
                                <w:color w:val="1F3864" w:themeColor="accent1" w:themeShade="80"/>
                                <w:sz w:val="20"/>
                                <w:szCs w:val="20"/>
                              </w:rPr>
                              <w:t>online safety information  NSPCC</w:t>
                            </w:r>
                          </w:p>
                          <w:p w14:paraId="1A9696A7" w14:textId="77777777" w:rsidR="00005BED" w:rsidRPr="00C67938" w:rsidRDefault="00005BED" w:rsidP="00023F72">
                            <w:pPr>
                              <w:spacing w:line="240" w:lineRule="auto"/>
                              <w:rPr>
                                <w:color w:val="1F3864" w:themeColor="accent1" w:themeShade="80"/>
                                <w:sz w:val="20"/>
                                <w:szCs w:val="20"/>
                              </w:rPr>
                            </w:pPr>
                            <w:hyperlink r:id="rId28" w:history="1">
                              <w:r w:rsidRPr="00C67938">
                                <w:rPr>
                                  <w:rStyle w:val="Hyperlink"/>
                                  <w:sz w:val="20"/>
                                  <w:szCs w:val="20"/>
                                </w:rPr>
                                <w:t>Age Restrictions on Social Media Services | Safer Internet Centre</w:t>
                              </w:r>
                            </w:hyperlink>
                            <w:r w:rsidRPr="00C67938">
                              <w:rPr>
                                <w:sz w:val="20"/>
                                <w:szCs w:val="20"/>
                              </w:rPr>
                              <w:t xml:space="preserve"> </w:t>
                            </w:r>
                            <w:r w:rsidRPr="00C67938">
                              <w:rPr>
                                <w:color w:val="1F3864" w:themeColor="accent1" w:themeShade="80"/>
                                <w:sz w:val="20"/>
                                <w:szCs w:val="20"/>
                              </w:rPr>
                              <w:t xml:space="preserve">Age Restrictions Social Media </w:t>
                            </w:r>
                          </w:p>
                          <w:p w14:paraId="1E1E3320" w14:textId="77777777" w:rsidR="00005BED" w:rsidRPr="0060528E" w:rsidRDefault="00005BED" w:rsidP="00023F72">
                            <w:pPr>
                              <w:rPr>
                                <w:color w:val="000000" w:themeColor="text1"/>
                                <w:sz w:val="20"/>
                                <w:szCs w:val="20"/>
                              </w:rPr>
                            </w:pPr>
                            <w:hyperlink r:id="rId29" w:history="1">
                              <w:r w:rsidRPr="0060528E">
                                <w:rPr>
                                  <w:color w:val="0000FF"/>
                                  <w:sz w:val="20"/>
                                  <w:szCs w:val="20"/>
                                  <w:u w:val="single"/>
                                </w:rPr>
                                <w:t>Parental Controls &amp; Privacy Settings Guides - Internet Matters</w:t>
                              </w:r>
                            </w:hyperlink>
                            <w:r>
                              <w:rPr>
                                <w:sz w:val="20"/>
                                <w:szCs w:val="20"/>
                              </w:rPr>
                              <w:t xml:space="preserve"> </w:t>
                            </w:r>
                            <w:r>
                              <w:rPr>
                                <w:color w:val="000000" w:themeColor="text1"/>
                                <w:sz w:val="20"/>
                                <w:szCs w:val="20"/>
                              </w:rPr>
                              <w:t xml:space="preserve">Parental controls </w:t>
                            </w:r>
                          </w:p>
                          <w:p w14:paraId="079C1DC8" w14:textId="77777777" w:rsidR="00005BED" w:rsidRDefault="00005BED" w:rsidP="00023F72">
                            <w:pPr>
                              <w:rPr>
                                <w:color w:val="2F5496" w:themeColor="accent1" w:themeShade="BF"/>
                              </w:rPr>
                            </w:pPr>
                          </w:p>
                          <w:p w14:paraId="0B2F3C41" w14:textId="77777777" w:rsidR="00005BED" w:rsidRPr="00810196" w:rsidRDefault="00005BED" w:rsidP="00023F72">
                            <w:pPr>
                              <w:rPr>
                                <w:color w:val="4472C4" w:themeColor="accent1"/>
                              </w:rPr>
                            </w:pPr>
                          </w:p>
                        </w:txbxContent>
                      </v:textbox>
                    </v:roundrect>
                  </w:pict>
                </mc:Fallback>
              </mc:AlternateContent>
            </w:r>
            <w:r>
              <w:t xml:space="preserve"> </w:t>
            </w:r>
          </w:p>
        </w:tc>
      </w:tr>
    </w:tbl>
    <w:p w14:paraId="5B30BEC1" w14:textId="11435C60" w:rsidR="00023F72" w:rsidRDefault="00C02E52" w:rsidP="00023F72">
      <w:pPr>
        <w:spacing w:after="0" w:line="240" w:lineRule="auto"/>
        <w:jc w:val="both"/>
        <w:textAlignment w:val="baseline"/>
        <w:rPr>
          <w:rFonts w:ascii="Arial" w:eastAsia="Times New Roman" w:hAnsi="Arial" w:cs="Arial"/>
          <w:sz w:val="24"/>
          <w:szCs w:val="24"/>
          <w:lang w:eastAsia="en-GB"/>
        </w:rPr>
      </w:pPr>
      <w:r w:rsidRPr="00C02E52">
        <w:rPr>
          <w:rFonts w:ascii="Arial" w:eastAsia="Times New Roman" w:hAnsi="Arial" w:cs="Arial"/>
          <w:sz w:val="24"/>
          <w:szCs w:val="24"/>
          <w:lang w:eastAsia="en-GB"/>
        </w:rPr>
        <w:lastRenderedPageBreak/>
        <w:t>Section 4</w:t>
      </w:r>
    </w:p>
    <w:p w14:paraId="603B9096" w14:textId="77777777" w:rsidR="00C02E52" w:rsidRPr="00C02E52" w:rsidRDefault="00C02E52" w:rsidP="00023F72">
      <w:pPr>
        <w:spacing w:after="0" w:line="240" w:lineRule="auto"/>
        <w:jc w:val="both"/>
        <w:textAlignment w:val="baseline"/>
        <w:rPr>
          <w:rFonts w:ascii="Arial" w:eastAsia="Times New Roman" w:hAnsi="Arial" w:cs="Arial"/>
          <w:sz w:val="24"/>
          <w:szCs w:val="24"/>
          <w:lang w:eastAsia="en-GB"/>
        </w:rPr>
      </w:pPr>
    </w:p>
    <w:tbl>
      <w:tblPr>
        <w:tblStyle w:val="TableGrid"/>
        <w:tblW w:w="13178" w:type="dxa"/>
        <w:tblLook w:val="04A0" w:firstRow="1" w:lastRow="0" w:firstColumn="1" w:lastColumn="0" w:noHBand="0" w:noVBand="1"/>
      </w:tblPr>
      <w:tblGrid>
        <w:gridCol w:w="2965"/>
        <w:gridCol w:w="3150"/>
        <w:gridCol w:w="7063"/>
      </w:tblGrid>
      <w:tr w:rsidR="00023F72" w:rsidRPr="00C807A3" w14:paraId="667D7482" w14:textId="77777777" w:rsidTr="00024392">
        <w:tc>
          <w:tcPr>
            <w:tcW w:w="13178" w:type="dxa"/>
            <w:gridSpan w:val="3"/>
            <w:shd w:val="clear" w:color="auto" w:fill="E7E6E6" w:themeFill="background2"/>
          </w:tcPr>
          <w:p w14:paraId="4ADF835A" w14:textId="77777777" w:rsidR="00023F72" w:rsidRDefault="00023F72" w:rsidP="00005BED">
            <w:pPr>
              <w:jc w:val="both"/>
              <w:rPr>
                <w:rFonts w:ascii="Arial" w:hAnsi="Arial" w:cs="Arial"/>
                <w:b/>
                <w:iCs/>
                <w:sz w:val="24"/>
                <w:szCs w:val="24"/>
              </w:rPr>
            </w:pPr>
            <w:r w:rsidRPr="00C807A3">
              <w:rPr>
                <w:rFonts w:ascii="Arial" w:hAnsi="Arial" w:cs="Arial"/>
                <w:b/>
                <w:iCs/>
                <w:sz w:val="24"/>
                <w:szCs w:val="24"/>
              </w:rPr>
              <w:t xml:space="preserve">Activity Plan </w:t>
            </w:r>
          </w:p>
          <w:p w14:paraId="7BBEEC55" w14:textId="77777777" w:rsidR="00023F72" w:rsidRPr="00C807A3" w:rsidRDefault="00023F72" w:rsidP="00005BED">
            <w:pPr>
              <w:jc w:val="both"/>
              <w:rPr>
                <w:rFonts w:ascii="Arial" w:hAnsi="Arial" w:cs="Arial"/>
                <w:iCs/>
                <w:sz w:val="24"/>
                <w:szCs w:val="24"/>
              </w:rPr>
            </w:pPr>
            <w:r>
              <w:rPr>
                <w:rFonts w:ascii="Arial" w:hAnsi="Arial" w:cs="Arial"/>
                <w:iCs/>
                <w:sz w:val="24"/>
                <w:szCs w:val="24"/>
              </w:rPr>
              <w:t>The aim of the activity is to Introduce loose parts to the outdoor environment – enhancing the play and embedding the learning with digital resources</w:t>
            </w:r>
          </w:p>
        </w:tc>
      </w:tr>
      <w:tr w:rsidR="00023F72" w:rsidRPr="00C807A3" w14:paraId="5B4A2B82" w14:textId="77777777" w:rsidTr="00024392">
        <w:trPr>
          <w:trHeight w:val="1376"/>
        </w:trPr>
        <w:tc>
          <w:tcPr>
            <w:tcW w:w="2965" w:type="dxa"/>
          </w:tcPr>
          <w:p w14:paraId="75EB9456" w14:textId="77777777" w:rsidR="00023F72" w:rsidRPr="00C807A3" w:rsidRDefault="00023F72" w:rsidP="00005BED">
            <w:pPr>
              <w:jc w:val="both"/>
              <w:rPr>
                <w:rFonts w:ascii="Arial" w:hAnsi="Arial" w:cs="Arial"/>
                <w:b/>
                <w:sz w:val="24"/>
                <w:szCs w:val="24"/>
              </w:rPr>
            </w:pPr>
          </w:p>
          <w:p w14:paraId="69A6A3C5" w14:textId="77777777" w:rsidR="00023F72" w:rsidRPr="00C807A3" w:rsidRDefault="00023F72" w:rsidP="00005BED">
            <w:pPr>
              <w:jc w:val="both"/>
              <w:rPr>
                <w:rFonts w:ascii="Arial" w:hAnsi="Arial" w:cs="Arial"/>
                <w:b/>
                <w:i/>
                <w:sz w:val="24"/>
                <w:szCs w:val="24"/>
              </w:rPr>
            </w:pPr>
            <w:r w:rsidRPr="00C807A3">
              <w:rPr>
                <w:rFonts w:ascii="Arial" w:hAnsi="Arial" w:cs="Arial"/>
                <w:b/>
                <w:i/>
                <w:sz w:val="24"/>
                <w:szCs w:val="24"/>
              </w:rPr>
              <w:t>Number of children:</w:t>
            </w:r>
          </w:p>
          <w:p w14:paraId="38E5B893" w14:textId="77777777" w:rsidR="00023F72" w:rsidRPr="00C807A3" w:rsidRDefault="00023F72" w:rsidP="00005BED">
            <w:pPr>
              <w:jc w:val="both"/>
              <w:rPr>
                <w:rFonts w:ascii="Arial" w:hAnsi="Arial" w:cs="Arial"/>
                <w:sz w:val="24"/>
                <w:szCs w:val="24"/>
              </w:rPr>
            </w:pPr>
          </w:p>
          <w:p w14:paraId="5FE6AA7B" w14:textId="77777777" w:rsidR="00023F72" w:rsidRPr="00C807A3" w:rsidRDefault="00023F72" w:rsidP="00005BED">
            <w:pPr>
              <w:jc w:val="both"/>
              <w:rPr>
                <w:rFonts w:ascii="Arial" w:hAnsi="Arial" w:cs="Arial"/>
                <w:sz w:val="24"/>
                <w:szCs w:val="24"/>
              </w:rPr>
            </w:pPr>
            <w:r>
              <w:rPr>
                <w:rFonts w:ascii="Arial" w:hAnsi="Arial" w:cs="Arial"/>
                <w:sz w:val="24"/>
                <w:szCs w:val="24"/>
              </w:rPr>
              <w:t xml:space="preserve">8 children </w:t>
            </w:r>
          </w:p>
        </w:tc>
        <w:tc>
          <w:tcPr>
            <w:tcW w:w="3150" w:type="dxa"/>
          </w:tcPr>
          <w:p w14:paraId="2F270AAC" w14:textId="77777777" w:rsidR="00023F72" w:rsidRDefault="00023F72" w:rsidP="00005BED">
            <w:pPr>
              <w:jc w:val="both"/>
              <w:rPr>
                <w:rFonts w:ascii="Arial" w:hAnsi="Arial" w:cs="Arial"/>
                <w:b/>
                <w:sz w:val="24"/>
                <w:szCs w:val="24"/>
              </w:rPr>
            </w:pPr>
          </w:p>
          <w:p w14:paraId="07D14819" w14:textId="77777777" w:rsidR="00023F72" w:rsidRDefault="00023F72" w:rsidP="00005BED">
            <w:pPr>
              <w:jc w:val="both"/>
              <w:rPr>
                <w:rFonts w:ascii="Arial" w:hAnsi="Arial" w:cs="Arial"/>
                <w:b/>
                <w:i/>
                <w:sz w:val="24"/>
                <w:szCs w:val="24"/>
              </w:rPr>
            </w:pPr>
            <w:r w:rsidRPr="00C807A3">
              <w:rPr>
                <w:rFonts w:ascii="Arial" w:hAnsi="Arial" w:cs="Arial"/>
                <w:b/>
                <w:i/>
                <w:sz w:val="24"/>
                <w:szCs w:val="24"/>
              </w:rPr>
              <w:t>Age of children:</w:t>
            </w:r>
          </w:p>
          <w:p w14:paraId="02C791DF" w14:textId="77777777" w:rsidR="00023F72" w:rsidRDefault="00023F72" w:rsidP="00005BED">
            <w:pPr>
              <w:jc w:val="both"/>
              <w:rPr>
                <w:rFonts w:ascii="Arial" w:hAnsi="Arial" w:cs="Arial"/>
                <w:bCs/>
                <w:iCs/>
                <w:sz w:val="24"/>
                <w:szCs w:val="24"/>
              </w:rPr>
            </w:pPr>
          </w:p>
          <w:p w14:paraId="3D33C0A0" w14:textId="77777777" w:rsidR="00023F72" w:rsidRPr="000B06FF" w:rsidRDefault="00023F72" w:rsidP="00005BED">
            <w:pPr>
              <w:jc w:val="both"/>
              <w:rPr>
                <w:rFonts w:ascii="Arial" w:hAnsi="Arial" w:cs="Arial"/>
                <w:b/>
                <w:i/>
                <w:sz w:val="24"/>
                <w:szCs w:val="24"/>
              </w:rPr>
            </w:pPr>
            <w:r>
              <w:rPr>
                <w:rFonts w:ascii="Arial" w:hAnsi="Arial" w:cs="Arial"/>
                <w:bCs/>
                <w:iCs/>
                <w:sz w:val="24"/>
                <w:szCs w:val="24"/>
              </w:rPr>
              <w:t>3-4-year old’s</w:t>
            </w:r>
          </w:p>
        </w:tc>
        <w:tc>
          <w:tcPr>
            <w:tcW w:w="7063" w:type="dxa"/>
          </w:tcPr>
          <w:p w14:paraId="05717ED7" w14:textId="77777777" w:rsidR="00023F72" w:rsidRPr="00C807A3" w:rsidRDefault="00023F72" w:rsidP="00005BED">
            <w:pPr>
              <w:jc w:val="both"/>
              <w:rPr>
                <w:rFonts w:ascii="Arial" w:hAnsi="Arial" w:cs="Arial"/>
                <w:b/>
                <w:sz w:val="24"/>
                <w:szCs w:val="24"/>
              </w:rPr>
            </w:pPr>
          </w:p>
          <w:p w14:paraId="6E1BB7DF" w14:textId="77777777" w:rsidR="00023F72" w:rsidRDefault="00023F72" w:rsidP="00005BED">
            <w:pPr>
              <w:jc w:val="both"/>
              <w:rPr>
                <w:rFonts w:ascii="Arial" w:hAnsi="Arial" w:cs="Arial"/>
                <w:b/>
                <w:i/>
                <w:sz w:val="24"/>
                <w:szCs w:val="24"/>
              </w:rPr>
            </w:pPr>
            <w:r w:rsidRPr="00C807A3">
              <w:rPr>
                <w:rFonts w:ascii="Arial" w:hAnsi="Arial" w:cs="Arial"/>
                <w:b/>
                <w:i/>
                <w:sz w:val="24"/>
                <w:szCs w:val="24"/>
              </w:rPr>
              <w:t>Number of adults:</w:t>
            </w:r>
          </w:p>
          <w:p w14:paraId="3869E7F0" w14:textId="77777777" w:rsidR="00023F72" w:rsidRDefault="00023F72" w:rsidP="00005BED">
            <w:pPr>
              <w:jc w:val="both"/>
              <w:rPr>
                <w:rFonts w:ascii="Arial" w:hAnsi="Arial" w:cs="Arial"/>
                <w:b/>
                <w:i/>
                <w:sz w:val="24"/>
                <w:szCs w:val="24"/>
              </w:rPr>
            </w:pPr>
          </w:p>
          <w:p w14:paraId="51F3BAD4" w14:textId="77777777" w:rsidR="00023F72" w:rsidRPr="00276F1A" w:rsidRDefault="00023F72" w:rsidP="00005BED">
            <w:pPr>
              <w:jc w:val="both"/>
              <w:rPr>
                <w:rFonts w:ascii="Arial" w:hAnsi="Arial" w:cs="Arial"/>
                <w:bCs/>
                <w:iCs/>
                <w:sz w:val="24"/>
                <w:szCs w:val="24"/>
              </w:rPr>
            </w:pPr>
            <w:r>
              <w:rPr>
                <w:rFonts w:ascii="Arial" w:hAnsi="Arial" w:cs="Arial"/>
                <w:bCs/>
                <w:iCs/>
                <w:sz w:val="24"/>
                <w:szCs w:val="24"/>
              </w:rPr>
              <w:t>2</w:t>
            </w:r>
          </w:p>
          <w:p w14:paraId="0E532C4A" w14:textId="77777777" w:rsidR="00023F72" w:rsidRDefault="00023F72" w:rsidP="00005BED">
            <w:pPr>
              <w:jc w:val="both"/>
              <w:rPr>
                <w:rFonts w:ascii="Arial" w:hAnsi="Arial" w:cs="Arial"/>
                <w:bCs/>
                <w:iCs/>
                <w:sz w:val="24"/>
                <w:szCs w:val="24"/>
              </w:rPr>
            </w:pPr>
          </w:p>
          <w:p w14:paraId="27D6BB1F" w14:textId="77777777" w:rsidR="00023F72" w:rsidRDefault="00023F72" w:rsidP="00005BED">
            <w:pPr>
              <w:jc w:val="both"/>
              <w:rPr>
                <w:rFonts w:ascii="Arial" w:hAnsi="Arial" w:cs="Arial"/>
                <w:bCs/>
                <w:iCs/>
                <w:sz w:val="24"/>
                <w:szCs w:val="24"/>
              </w:rPr>
            </w:pPr>
          </w:p>
          <w:p w14:paraId="73D55C7D" w14:textId="77777777" w:rsidR="00023F72" w:rsidRPr="00C807A3" w:rsidRDefault="00023F72" w:rsidP="00005BED">
            <w:pPr>
              <w:jc w:val="both"/>
              <w:rPr>
                <w:rFonts w:ascii="Arial" w:hAnsi="Arial" w:cs="Arial"/>
                <w:bCs/>
                <w:iCs/>
                <w:sz w:val="24"/>
                <w:szCs w:val="24"/>
              </w:rPr>
            </w:pPr>
          </w:p>
        </w:tc>
      </w:tr>
      <w:tr w:rsidR="00023F72" w:rsidRPr="00C807A3" w14:paraId="08842CBD" w14:textId="77777777" w:rsidTr="00024392">
        <w:tc>
          <w:tcPr>
            <w:tcW w:w="2965" w:type="dxa"/>
          </w:tcPr>
          <w:p w14:paraId="4773FD0F" w14:textId="77777777" w:rsidR="00023F72" w:rsidRPr="00C807A3" w:rsidRDefault="00023F72" w:rsidP="00005BED">
            <w:pPr>
              <w:jc w:val="both"/>
              <w:rPr>
                <w:rFonts w:ascii="Arial" w:hAnsi="Arial" w:cs="Arial"/>
                <w:b/>
                <w:sz w:val="24"/>
                <w:szCs w:val="24"/>
              </w:rPr>
            </w:pPr>
          </w:p>
          <w:p w14:paraId="47BFF254" w14:textId="77777777" w:rsidR="00023F72" w:rsidRPr="00C807A3" w:rsidRDefault="00023F72" w:rsidP="00005BED">
            <w:pPr>
              <w:jc w:val="both"/>
              <w:rPr>
                <w:rFonts w:ascii="Arial" w:hAnsi="Arial" w:cs="Arial"/>
                <w:b/>
                <w:i/>
                <w:sz w:val="24"/>
                <w:szCs w:val="24"/>
              </w:rPr>
            </w:pPr>
            <w:r w:rsidRPr="00C807A3">
              <w:rPr>
                <w:rFonts w:ascii="Arial" w:hAnsi="Arial" w:cs="Arial"/>
                <w:b/>
                <w:i/>
                <w:sz w:val="24"/>
                <w:szCs w:val="24"/>
              </w:rPr>
              <w:t>Location:</w:t>
            </w:r>
          </w:p>
          <w:p w14:paraId="29C05E1A" w14:textId="77777777" w:rsidR="00023F72" w:rsidRDefault="00023F72" w:rsidP="00005BED">
            <w:pPr>
              <w:jc w:val="both"/>
              <w:rPr>
                <w:rFonts w:ascii="Arial" w:hAnsi="Arial" w:cs="Arial"/>
                <w:sz w:val="24"/>
                <w:szCs w:val="24"/>
              </w:rPr>
            </w:pPr>
          </w:p>
          <w:p w14:paraId="53E6E043" w14:textId="77777777" w:rsidR="00023F72" w:rsidRPr="00C807A3" w:rsidRDefault="00023F72" w:rsidP="00005BED">
            <w:pPr>
              <w:jc w:val="both"/>
              <w:rPr>
                <w:rFonts w:ascii="Arial" w:hAnsi="Arial" w:cs="Arial"/>
                <w:sz w:val="24"/>
                <w:szCs w:val="24"/>
              </w:rPr>
            </w:pPr>
            <w:r>
              <w:rPr>
                <w:rFonts w:ascii="Arial" w:hAnsi="Arial" w:cs="Arial"/>
                <w:sz w:val="24"/>
                <w:szCs w:val="24"/>
              </w:rPr>
              <w:t>Outdoor</w:t>
            </w:r>
          </w:p>
        </w:tc>
        <w:tc>
          <w:tcPr>
            <w:tcW w:w="3150" w:type="dxa"/>
          </w:tcPr>
          <w:p w14:paraId="5B365BDB" w14:textId="77777777" w:rsidR="00023F72" w:rsidRPr="00C807A3" w:rsidRDefault="00023F72" w:rsidP="00005BED">
            <w:pPr>
              <w:jc w:val="both"/>
              <w:rPr>
                <w:rFonts w:ascii="Arial" w:hAnsi="Arial" w:cs="Arial"/>
                <w:b/>
                <w:sz w:val="24"/>
                <w:szCs w:val="24"/>
              </w:rPr>
            </w:pPr>
          </w:p>
          <w:p w14:paraId="4F6EC184" w14:textId="77777777" w:rsidR="00023F72" w:rsidRDefault="00023F72" w:rsidP="00005BED">
            <w:pPr>
              <w:jc w:val="both"/>
              <w:rPr>
                <w:rFonts w:ascii="Arial" w:hAnsi="Arial" w:cs="Arial"/>
                <w:b/>
                <w:i/>
                <w:sz w:val="24"/>
                <w:szCs w:val="24"/>
              </w:rPr>
            </w:pPr>
            <w:r w:rsidRPr="00C807A3">
              <w:rPr>
                <w:rFonts w:ascii="Arial" w:hAnsi="Arial" w:cs="Arial"/>
                <w:b/>
                <w:i/>
                <w:sz w:val="24"/>
                <w:szCs w:val="24"/>
              </w:rPr>
              <w:t>Preparation time:</w:t>
            </w:r>
          </w:p>
          <w:p w14:paraId="6702C070" w14:textId="77777777" w:rsidR="00023F72" w:rsidRDefault="00023F72" w:rsidP="00005BED">
            <w:pPr>
              <w:jc w:val="both"/>
              <w:rPr>
                <w:rFonts w:ascii="Arial" w:hAnsi="Arial" w:cs="Arial"/>
                <w:i/>
                <w:sz w:val="24"/>
                <w:szCs w:val="24"/>
              </w:rPr>
            </w:pPr>
          </w:p>
          <w:p w14:paraId="6F9D8092" w14:textId="77777777" w:rsidR="00023F72" w:rsidRPr="00FC1138" w:rsidRDefault="00023F72" w:rsidP="00005BED">
            <w:pPr>
              <w:jc w:val="both"/>
              <w:rPr>
                <w:rFonts w:ascii="Arial" w:hAnsi="Arial" w:cs="Arial"/>
                <w:iCs/>
                <w:sz w:val="24"/>
                <w:szCs w:val="24"/>
              </w:rPr>
            </w:pPr>
            <w:r>
              <w:rPr>
                <w:rFonts w:ascii="Arial" w:hAnsi="Arial" w:cs="Arial"/>
                <w:iCs/>
                <w:sz w:val="24"/>
                <w:szCs w:val="24"/>
              </w:rPr>
              <w:t xml:space="preserve">2 hours </w:t>
            </w:r>
          </w:p>
        </w:tc>
        <w:tc>
          <w:tcPr>
            <w:tcW w:w="7063" w:type="dxa"/>
          </w:tcPr>
          <w:p w14:paraId="085A52DC" w14:textId="77777777" w:rsidR="00023F72" w:rsidRPr="00C807A3" w:rsidRDefault="00023F72" w:rsidP="00005BED">
            <w:pPr>
              <w:spacing w:line="360" w:lineRule="auto"/>
              <w:jc w:val="both"/>
              <w:rPr>
                <w:rFonts w:ascii="Arial" w:hAnsi="Arial" w:cs="Arial"/>
                <w:b/>
                <w:sz w:val="24"/>
                <w:szCs w:val="24"/>
              </w:rPr>
            </w:pPr>
          </w:p>
          <w:p w14:paraId="0C29721B" w14:textId="77777777" w:rsidR="00023F72" w:rsidRDefault="00023F72" w:rsidP="00005BED">
            <w:pPr>
              <w:spacing w:line="360" w:lineRule="auto"/>
              <w:jc w:val="both"/>
              <w:rPr>
                <w:rFonts w:ascii="Arial" w:hAnsi="Arial" w:cs="Arial"/>
                <w:b/>
                <w:i/>
                <w:sz w:val="24"/>
                <w:szCs w:val="24"/>
              </w:rPr>
            </w:pPr>
            <w:r w:rsidRPr="00C807A3">
              <w:rPr>
                <w:rFonts w:ascii="Arial" w:hAnsi="Arial" w:cs="Arial"/>
                <w:b/>
                <w:i/>
                <w:sz w:val="24"/>
                <w:szCs w:val="24"/>
              </w:rPr>
              <w:t>Activity time:</w:t>
            </w:r>
          </w:p>
          <w:p w14:paraId="2D0B216B" w14:textId="77777777" w:rsidR="00023F72" w:rsidRDefault="00023F72" w:rsidP="00005BED">
            <w:pPr>
              <w:spacing w:line="360" w:lineRule="auto"/>
              <w:jc w:val="both"/>
              <w:rPr>
                <w:rFonts w:ascii="Arial" w:hAnsi="Arial" w:cs="Arial"/>
                <w:iCs/>
                <w:sz w:val="24"/>
                <w:szCs w:val="24"/>
              </w:rPr>
            </w:pPr>
            <w:r>
              <w:rPr>
                <w:rFonts w:ascii="Arial" w:hAnsi="Arial" w:cs="Arial"/>
                <w:iCs/>
                <w:sz w:val="24"/>
                <w:szCs w:val="24"/>
              </w:rPr>
              <w:t xml:space="preserve">1 hour for small group introduction of activity </w:t>
            </w:r>
          </w:p>
          <w:p w14:paraId="1F0DD4C6" w14:textId="77777777" w:rsidR="00023F72" w:rsidRDefault="00023F72" w:rsidP="00005BED">
            <w:pPr>
              <w:spacing w:line="360" w:lineRule="auto"/>
              <w:jc w:val="both"/>
              <w:rPr>
                <w:rFonts w:ascii="Arial" w:hAnsi="Arial" w:cs="Arial"/>
                <w:iCs/>
                <w:sz w:val="24"/>
                <w:szCs w:val="24"/>
              </w:rPr>
            </w:pPr>
            <w:r>
              <w:rPr>
                <w:rFonts w:ascii="Arial" w:hAnsi="Arial" w:cs="Arial"/>
                <w:iCs/>
                <w:sz w:val="24"/>
                <w:szCs w:val="24"/>
              </w:rPr>
              <w:t>Activity to come embedded in the outdoor environment</w:t>
            </w:r>
          </w:p>
          <w:p w14:paraId="70A86DAB" w14:textId="77777777" w:rsidR="00023F72" w:rsidRPr="00C807A3" w:rsidRDefault="00023F72" w:rsidP="00005BED">
            <w:pPr>
              <w:spacing w:line="360" w:lineRule="auto"/>
              <w:jc w:val="both"/>
              <w:rPr>
                <w:rFonts w:ascii="Arial" w:hAnsi="Arial" w:cs="Arial"/>
                <w:i/>
                <w:sz w:val="24"/>
                <w:szCs w:val="24"/>
              </w:rPr>
            </w:pPr>
          </w:p>
        </w:tc>
      </w:tr>
      <w:tr w:rsidR="00023F72" w:rsidRPr="00C807A3" w14:paraId="25B9FA53" w14:textId="77777777" w:rsidTr="00024392">
        <w:tc>
          <w:tcPr>
            <w:tcW w:w="13178" w:type="dxa"/>
            <w:gridSpan w:val="3"/>
          </w:tcPr>
          <w:p w14:paraId="51B50CA0" w14:textId="77777777" w:rsidR="00023F72" w:rsidRDefault="00023F72" w:rsidP="00005BED">
            <w:pPr>
              <w:jc w:val="both"/>
              <w:rPr>
                <w:rFonts w:ascii="Arial" w:hAnsi="Arial" w:cs="Arial"/>
                <w:b/>
                <w:i/>
                <w:sz w:val="24"/>
                <w:szCs w:val="24"/>
              </w:rPr>
            </w:pPr>
            <w:r w:rsidRPr="00C807A3">
              <w:rPr>
                <w:rFonts w:ascii="Arial" w:hAnsi="Arial" w:cs="Arial"/>
                <w:b/>
                <w:i/>
                <w:sz w:val="24"/>
                <w:szCs w:val="24"/>
              </w:rPr>
              <w:t>Resources:</w:t>
            </w:r>
          </w:p>
          <w:p w14:paraId="29B23848" w14:textId="77777777" w:rsidR="00023F72" w:rsidRPr="00C807A3" w:rsidRDefault="00023F72" w:rsidP="00005BED">
            <w:pPr>
              <w:jc w:val="both"/>
              <w:rPr>
                <w:rFonts w:ascii="Arial" w:hAnsi="Arial" w:cs="Arial"/>
                <w:b/>
                <w:i/>
                <w:sz w:val="24"/>
                <w:szCs w:val="24"/>
              </w:rPr>
            </w:pPr>
          </w:p>
          <w:p w14:paraId="3525FA0C" w14:textId="77777777" w:rsidR="00023F72" w:rsidRPr="007839E0" w:rsidRDefault="00023F72" w:rsidP="00023F72">
            <w:pPr>
              <w:pStyle w:val="ListParagraph"/>
              <w:numPr>
                <w:ilvl w:val="0"/>
                <w:numId w:val="8"/>
              </w:numPr>
              <w:spacing w:line="360" w:lineRule="auto"/>
              <w:jc w:val="both"/>
              <w:rPr>
                <w:rFonts w:ascii="Arial" w:hAnsi="Arial" w:cs="Arial"/>
                <w:sz w:val="24"/>
                <w:szCs w:val="24"/>
              </w:rPr>
            </w:pPr>
            <w:r w:rsidRPr="007839E0">
              <w:rPr>
                <w:rFonts w:ascii="Arial" w:hAnsi="Arial" w:cs="Arial"/>
                <w:sz w:val="24"/>
                <w:szCs w:val="24"/>
              </w:rPr>
              <w:t>Wooden crates</w:t>
            </w:r>
          </w:p>
          <w:p w14:paraId="0CF67AAD" w14:textId="77777777" w:rsidR="00023F72" w:rsidRPr="007839E0" w:rsidRDefault="00023F72" w:rsidP="00023F72">
            <w:pPr>
              <w:pStyle w:val="ListParagraph"/>
              <w:numPr>
                <w:ilvl w:val="0"/>
                <w:numId w:val="8"/>
              </w:numPr>
              <w:spacing w:line="360" w:lineRule="auto"/>
              <w:jc w:val="both"/>
              <w:rPr>
                <w:rFonts w:ascii="Arial" w:hAnsi="Arial" w:cs="Arial"/>
                <w:sz w:val="24"/>
                <w:szCs w:val="24"/>
              </w:rPr>
            </w:pPr>
            <w:r w:rsidRPr="007839E0">
              <w:rPr>
                <w:rFonts w:ascii="Arial" w:hAnsi="Arial" w:cs="Arial"/>
                <w:sz w:val="24"/>
                <w:szCs w:val="24"/>
              </w:rPr>
              <w:t>Loose parts – natural resources</w:t>
            </w:r>
            <w:r>
              <w:rPr>
                <w:rFonts w:ascii="Arial" w:hAnsi="Arial" w:cs="Arial"/>
                <w:sz w:val="24"/>
                <w:szCs w:val="24"/>
              </w:rPr>
              <w:t>, shells, pebbles, small log cuttings</w:t>
            </w:r>
          </w:p>
          <w:p w14:paraId="66CCE9EE" w14:textId="77777777" w:rsidR="00023F72" w:rsidRPr="007839E0" w:rsidRDefault="00023F72" w:rsidP="00023F72">
            <w:pPr>
              <w:pStyle w:val="ListParagraph"/>
              <w:numPr>
                <w:ilvl w:val="0"/>
                <w:numId w:val="8"/>
              </w:numPr>
              <w:spacing w:line="360" w:lineRule="auto"/>
              <w:jc w:val="both"/>
              <w:rPr>
                <w:rFonts w:ascii="Arial" w:hAnsi="Arial" w:cs="Arial"/>
                <w:sz w:val="24"/>
                <w:szCs w:val="24"/>
              </w:rPr>
            </w:pPr>
            <w:r w:rsidRPr="007839E0">
              <w:rPr>
                <w:rFonts w:ascii="Arial" w:hAnsi="Arial" w:cs="Arial"/>
                <w:sz w:val="24"/>
                <w:szCs w:val="24"/>
              </w:rPr>
              <w:t>Calculators</w:t>
            </w:r>
          </w:p>
          <w:p w14:paraId="5E373A4F" w14:textId="77777777" w:rsidR="00023F72" w:rsidRPr="007839E0" w:rsidRDefault="00023F72" w:rsidP="00023F72">
            <w:pPr>
              <w:pStyle w:val="ListParagraph"/>
              <w:numPr>
                <w:ilvl w:val="0"/>
                <w:numId w:val="8"/>
              </w:numPr>
              <w:spacing w:line="360" w:lineRule="auto"/>
              <w:jc w:val="both"/>
              <w:rPr>
                <w:rFonts w:ascii="Arial" w:hAnsi="Arial" w:cs="Arial"/>
                <w:sz w:val="24"/>
                <w:szCs w:val="24"/>
              </w:rPr>
            </w:pPr>
            <w:r>
              <w:rPr>
                <w:rFonts w:ascii="Arial" w:hAnsi="Arial" w:cs="Arial"/>
                <w:sz w:val="24"/>
                <w:szCs w:val="24"/>
              </w:rPr>
              <w:t>iPad’s</w:t>
            </w:r>
          </w:p>
          <w:p w14:paraId="07C4C34B" w14:textId="77777777" w:rsidR="00023F72" w:rsidRPr="007839E0" w:rsidRDefault="00023F72" w:rsidP="00023F72">
            <w:pPr>
              <w:pStyle w:val="ListParagraph"/>
              <w:numPr>
                <w:ilvl w:val="0"/>
                <w:numId w:val="8"/>
              </w:numPr>
              <w:spacing w:line="360" w:lineRule="auto"/>
              <w:jc w:val="both"/>
              <w:rPr>
                <w:rFonts w:ascii="Arial" w:hAnsi="Arial" w:cs="Arial"/>
                <w:sz w:val="24"/>
                <w:szCs w:val="24"/>
              </w:rPr>
            </w:pPr>
            <w:r w:rsidRPr="007839E0">
              <w:rPr>
                <w:rFonts w:ascii="Arial" w:hAnsi="Arial" w:cs="Arial"/>
                <w:sz w:val="24"/>
                <w:szCs w:val="24"/>
              </w:rPr>
              <w:t>Digital printer – enhance their learning and evaluate the activity within the classroom</w:t>
            </w:r>
          </w:p>
          <w:p w14:paraId="2284B883" w14:textId="77777777" w:rsidR="00023F72" w:rsidRPr="00644CC1" w:rsidRDefault="00023F72" w:rsidP="00023F72">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Bilingual Welsh/English labels </w:t>
            </w:r>
            <w:r w:rsidRPr="007839E0">
              <w:rPr>
                <w:rFonts w:ascii="Arial" w:hAnsi="Arial" w:cs="Arial"/>
                <w:sz w:val="24"/>
                <w:szCs w:val="24"/>
              </w:rPr>
              <w:t>to support the learning - with picture</w:t>
            </w:r>
            <w:r>
              <w:rPr>
                <w:rFonts w:ascii="Arial" w:hAnsi="Arial" w:cs="Arial"/>
                <w:sz w:val="24"/>
                <w:szCs w:val="24"/>
              </w:rPr>
              <w:t>s</w:t>
            </w:r>
            <w:r w:rsidRPr="007839E0">
              <w:rPr>
                <w:rFonts w:ascii="Arial" w:hAnsi="Arial" w:cs="Arial"/>
                <w:sz w:val="24"/>
                <w:szCs w:val="24"/>
              </w:rPr>
              <w:t xml:space="preserve"> </w:t>
            </w:r>
            <w:r>
              <w:rPr>
                <w:rFonts w:ascii="Arial" w:hAnsi="Arial" w:cs="Arial"/>
                <w:sz w:val="24"/>
                <w:szCs w:val="24"/>
              </w:rPr>
              <w:t xml:space="preserve">of </w:t>
            </w:r>
            <w:r w:rsidRPr="007839E0">
              <w:rPr>
                <w:rFonts w:ascii="Arial" w:hAnsi="Arial" w:cs="Arial"/>
                <w:sz w:val="24"/>
                <w:szCs w:val="24"/>
              </w:rPr>
              <w:t>the loose parts</w:t>
            </w:r>
            <w:r>
              <w:rPr>
                <w:rFonts w:ascii="Arial" w:hAnsi="Arial" w:cs="Arial"/>
                <w:sz w:val="24"/>
                <w:szCs w:val="24"/>
              </w:rPr>
              <w:t>, numbers,</w:t>
            </w:r>
            <w:r w:rsidRPr="007839E0">
              <w:rPr>
                <w:rFonts w:ascii="Arial" w:hAnsi="Arial" w:cs="Arial"/>
                <w:sz w:val="24"/>
                <w:szCs w:val="24"/>
              </w:rPr>
              <w:t xml:space="preserve"> </w:t>
            </w:r>
            <w:r>
              <w:rPr>
                <w:rFonts w:ascii="Arial" w:hAnsi="Arial" w:cs="Arial"/>
                <w:sz w:val="24"/>
                <w:szCs w:val="24"/>
              </w:rPr>
              <w:t xml:space="preserve">and picture instructions for the use of digital devices </w:t>
            </w:r>
          </w:p>
          <w:p w14:paraId="58A75021" w14:textId="77777777" w:rsidR="00023F72" w:rsidRPr="00C807A3" w:rsidRDefault="00023F72" w:rsidP="00005BED">
            <w:pPr>
              <w:jc w:val="both"/>
              <w:rPr>
                <w:rFonts w:ascii="Arial" w:hAnsi="Arial" w:cs="Arial"/>
                <w:sz w:val="24"/>
                <w:szCs w:val="24"/>
              </w:rPr>
            </w:pPr>
          </w:p>
        </w:tc>
      </w:tr>
      <w:tr w:rsidR="00023F72" w:rsidRPr="00C807A3" w14:paraId="2281A8AB" w14:textId="77777777" w:rsidTr="00024392">
        <w:tc>
          <w:tcPr>
            <w:tcW w:w="13178" w:type="dxa"/>
            <w:gridSpan w:val="3"/>
          </w:tcPr>
          <w:p w14:paraId="6AC5110D" w14:textId="77777777" w:rsidR="00023F72" w:rsidRPr="00E64450" w:rsidRDefault="00023F72" w:rsidP="00005BED">
            <w:pPr>
              <w:spacing w:line="360" w:lineRule="auto"/>
              <w:jc w:val="both"/>
              <w:rPr>
                <w:rFonts w:ascii="Arial" w:hAnsi="Arial" w:cs="Arial"/>
                <w:b/>
                <w:i/>
                <w:sz w:val="24"/>
                <w:szCs w:val="24"/>
              </w:rPr>
            </w:pPr>
            <w:r w:rsidRPr="00E64450">
              <w:rPr>
                <w:rFonts w:ascii="Arial" w:hAnsi="Arial" w:cs="Arial"/>
                <w:b/>
                <w:i/>
                <w:sz w:val="24"/>
                <w:szCs w:val="24"/>
              </w:rPr>
              <w:t>Links to digital literacy/competence outcomes:</w:t>
            </w:r>
          </w:p>
          <w:p w14:paraId="252C03D4" w14:textId="77777777" w:rsidR="00023F72" w:rsidRPr="00147033" w:rsidRDefault="00023F72" w:rsidP="00005BED">
            <w:pPr>
              <w:spacing w:line="360" w:lineRule="auto"/>
              <w:jc w:val="both"/>
              <w:rPr>
                <w:sz w:val="24"/>
                <w:szCs w:val="24"/>
              </w:rPr>
            </w:pPr>
            <w:r w:rsidRPr="00E64450">
              <w:rPr>
                <w:rFonts w:ascii="Arial" w:hAnsi="Arial" w:cs="Arial"/>
                <w:bCs/>
                <w:iCs/>
                <w:sz w:val="24"/>
                <w:szCs w:val="24"/>
              </w:rPr>
              <w:t>The activity links to the</w:t>
            </w:r>
            <w:r>
              <w:rPr>
                <w:rFonts w:ascii="Arial" w:hAnsi="Arial" w:cs="Arial"/>
                <w:bCs/>
                <w:iCs/>
                <w:sz w:val="24"/>
                <w:szCs w:val="24"/>
              </w:rPr>
              <w:t xml:space="preserve"> following</w:t>
            </w:r>
            <w:r w:rsidRPr="00E64450">
              <w:rPr>
                <w:rFonts w:ascii="Arial" w:hAnsi="Arial" w:cs="Arial"/>
                <w:bCs/>
                <w:iCs/>
                <w:sz w:val="24"/>
                <w:szCs w:val="24"/>
              </w:rPr>
              <w:t xml:space="preserve"> Digital Competence Framework 2008 (updated 2021)</w:t>
            </w:r>
            <w:r>
              <w:rPr>
                <w:rFonts w:ascii="Arial" w:hAnsi="Arial" w:cs="Arial"/>
                <w:bCs/>
                <w:iCs/>
                <w:sz w:val="24"/>
                <w:szCs w:val="24"/>
              </w:rPr>
              <w:t xml:space="preserve"> outcomes: </w:t>
            </w:r>
          </w:p>
          <w:p w14:paraId="249BA945" w14:textId="77777777" w:rsidR="00023F72" w:rsidRPr="00E64450" w:rsidRDefault="00023F72" w:rsidP="00005BED">
            <w:pPr>
              <w:spacing w:line="360" w:lineRule="auto"/>
              <w:jc w:val="both"/>
              <w:rPr>
                <w:rFonts w:ascii="Arial" w:hAnsi="Arial" w:cs="Arial"/>
                <w:bCs/>
                <w:iCs/>
                <w:sz w:val="24"/>
                <w:szCs w:val="24"/>
              </w:rPr>
            </w:pPr>
          </w:p>
          <w:p w14:paraId="02B979F6" w14:textId="77777777" w:rsidR="00023F72" w:rsidRPr="00147033" w:rsidRDefault="00023F72" w:rsidP="00023F72">
            <w:pPr>
              <w:pStyle w:val="ListParagraph"/>
              <w:numPr>
                <w:ilvl w:val="0"/>
                <w:numId w:val="3"/>
              </w:numPr>
              <w:spacing w:line="360" w:lineRule="auto"/>
              <w:jc w:val="both"/>
              <w:rPr>
                <w:rFonts w:ascii="Arial" w:hAnsi="Arial" w:cs="Arial"/>
                <w:bCs/>
                <w:iCs/>
                <w:sz w:val="24"/>
                <w:szCs w:val="24"/>
              </w:rPr>
            </w:pPr>
            <w:r w:rsidRPr="00147033">
              <w:rPr>
                <w:rFonts w:ascii="Arial" w:hAnsi="Arial" w:cs="Arial"/>
                <w:b/>
                <w:iCs/>
                <w:sz w:val="24"/>
                <w:szCs w:val="24"/>
              </w:rPr>
              <w:t xml:space="preserve">Citizenship </w:t>
            </w:r>
            <w:r w:rsidRPr="00E64450">
              <w:rPr>
                <w:rFonts w:ascii="Arial" w:hAnsi="Arial" w:cs="Arial"/>
                <w:bCs/>
                <w:iCs/>
                <w:sz w:val="24"/>
                <w:szCs w:val="24"/>
              </w:rPr>
              <w:t>- developing skills to become digital citizen’s:</w:t>
            </w:r>
          </w:p>
          <w:p w14:paraId="20888732" w14:textId="77777777" w:rsidR="00023F72" w:rsidRPr="00EA0ADC" w:rsidRDefault="00023F72" w:rsidP="00023F72">
            <w:pPr>
              <w:pStyle w:val="ListParagraph"/>
              <w:numPr>
                <w:ilvl w:val="0"/>
                <w:numId w:val="4"/>
              </w:numPr>
              <w:spacing w:line="360" w:lineRule="auto"/>
              <w:jc w:val="both"/>
              <w:rPr>
                <w:rFonts w:ascii="Arial" w:hAnsi="Arial" w:cs="Arial"/>
                <w:bCs/>
                <w:iCs/>
                <w:sz w:val="24"/>
                <w:szCs w:val="24"/>
              </w:rPr>
            </w:pPr>
            <w:r>
              <w:rPr>
                <w:rFonts w:ascii="Arial" w:hAnsi="Arial" w:cs="Arial"/>
                <w:bCs/>
                <w:iCs/>
                <w:sz w:val="24"/>
                <w:szCs w:val="24"/>
              </w:rPr>
              <w:t>Health and Wellbeing - Handling</w:t>
            </w:r>
            <w:r w:rsidRPr="00F815E3">
              <w:rPr>
                <w:rFonts w:ascii="Arial" w:hAnsi="Arial" w:cs="Arial"/>
                <w:sz w:val="24"/>
                <w:szCs w:val="24"/>
              </w:rPr>
              <w:t xml:space="preserve"> digital devices and media with care</w:t>
            </w:r>
          </w:p>
          <w:p w14:paraId="30B73ED1" w14:textId="77777777" w:rsidR="00023F72" w:rsidRPr="00E64450" w:rsidRDefault="00023F72" w:rsidP="00005BED">
            <w:pPr>
              <w:spacing w:line="360" w:lineRule="auto"/>
              <w:jc w:val="both"/>
              <w:rPr>
                <w:rFonts w:ascii="Arial" w:hAnsi="Arial" w:cs="Arial"/>
                <w:bCs/>
                <w:iCs/>
                <w:sz w:val="24"/>
                <w:szCs w:val="24"/>
              </w:rPr>
            </w:pPr>
          </w:p>
          <w:p w14:paraId="00F1A482" w14:textId="77777777" w:rsidR="00023F72" w:rsidRPr="00606303" w:rsidRDefault="00023F72" w:rsidP="00023F72">
            <w:pPr>
              <w:pStyle w:val="ListParagraph"/>
              <w:numPr>
                <w:ilvl w:val="0"/>
                <w:numId w:val="3"/>
              </w:numPr>
              <w:spacing w:line="360" w:lineRule="auto"/>
              <w:jc w:val="both"/>
              <w:rPr>
                <w:rFonts w:ascii="Arial" w:hAnsi="Arial" w:cs="Arial"/>
                <w:bCs/>
                <w:iCs/>
                <w:sz w:val="24"/>
                <w:szCs w:val="24"/>
              </w:rPr>
            </w:pPr>
            <w:r w:rsidRPr="00147033">
              <w:rPr>
                <w:rFonts w:ascii="Arial" w:hAnsi="Arial" w:cs="Arial"/>
                <w:b/>
                <w:iCs/>
                <w:sz w:val="24"/>
                <w:szCs w:val="24"/>
              </w:rPr>
              <w:t>Interacting and Collaborating</w:t>
            </w:r>
            <w:r>
              <w:rPr>
                <w:rFonts w:ascii="Arial" w:hAnsi="Arial" w:cs="Arial"/>
                <w:b/>
                <w:iCs/>
                <w:sz w:val="24"/>
                <w:szCs w:val="24"/>
              </w:rPr>
              <w:t xml:space="preserve"> </w:t>
            </w:r>
            <w:r w:rsidRPr="00606303">
              <w:rPr>
                <w:rFonts w:ascii="Arial" w:hAnsi="Arial" w:cs="Arial"/>
                <w:b/>
                <w:iCs/>
                <w:sz w:val="24"/>
                <w:szCs w:val="24"/>
              </w:rPr>
              <w:t xml:space="preserve">- </w:t>
            </w:r>
            <w:r w:rsidRPr="00606303">
              <w:rPr>
                <w:rFonts w:ascii="Arial" w:hAnsi="Arial" w:cs="Arial"/>
                <w:sz w:val="24"/>
                <w:szCs w:val="24"/>
              </w:rPr>
              <w:t>methods of electronic communication and know which are the most effective.</w:t>
            </w:r>
            <w:r>
              <w:rPr>
                <w:rFonts w:ascii="Arial" w:hAnsi="Arial" w:cs="Arial"/>
                <w:sz w:val="24"/>
                <w:szCs w:val="24"/>
              </w:rPr>
              <w:t xml:space="preserve"> Develop skills to</w:t>
            </w:r>
            <w:r w:rsidRPr="00606303">
              <w:rPr>
                <w:rFonts w:ascii="Arial" w:hAnsi="Arial" w:cs="Arial"/>
                <w:sz w:val="24"/>
                <w:szCs w:val="24"/>
              </w:rPr>
              <w:t xml:space="preserve"> store data and use collaboration techniques successfully</w:t>
            </w:r>
            <w:r>
              <w:rPr>
                <w:rFonts w:ascii="Arial" w:hAnsi="Arial" w:cs="Arial"/>
                <w:sz w:val="24"/>
                <w:szCs w:val="24"/>
              </w:rPr>
              <w:t>:</w:t>
            </w:r>
          </w:p>
          <w:p w14:paraId="5140B4C4" w14:textId="77777777" w:rsidR="00023F72" w:rsidRPr="000B06FF" w:rsidRDefault="00023F72" w:rsidP="00023F72">
            <w:pPr>
              <w:pStyle w:val="ListParagraph"/>
              <w:numPr>
                <w:ilvl w:val="1"/>
                <w:numId w:val="5"/>
              </w:numPr>
              <w:spacing w:line="360" w:lineRule="auto"/>
              <w:jc w:val="both"/>
              <w:rPr>
                <w:rFonts w:ascii="Arial" w:hAnsi="Arial" w:cs="Arial"/>
                <w:bCs/>
                <w:iCs/>
                <w:sz w:val="24"/>
                <w:szCs w:val="24"/>
              </w:rPr>
            </w:pPr>
            <w:r w:rsidRPr="00E64450">
              <w:rPr>
                <w:rFonts w:ascii="Arial" w:hAnsi="Arial" w:cs="Arial"/>
                <w:bCs/>
                <w:iCs/>
                <w:sz w:val="24"/>
                <w:szCs w:val="24"/>
              </w:rPr>
              <w:t xml:space="preserve">Collaboration – </w:t>
            </w:r>
            <w:r w:rsidRPr="00BE0E9D">
              <w:rPr>
                <w:rFonts w:ascii="Arial" w:hAnsi="Arial" w:cs="Arial"/>
                <w:sz w:val="24"/>
                <w:szCs w:val="24"/>
              </w:rPr>
              <w:t>work together with a partner/partners on a piece of digital work</w:t>
            </w:r>
          </w:p>
          <w:p w14:paraId="3A639D1E" w14:textId="77777777" w:rsidR="00023F72" w:rsidRDefault="00023F72" w:rsidP="00005BED">
            <w:pPr>
              <w:jc w:val="both"/>
              <w:rPr>
                <w:rFonts w:ascii="Arial" w:hAnsi="Arial" w:cs="Arial"/>
                <w:bCs/>
                <w:iCs/>
                <w:sz w:val="24"/>
                <w:szCs w:val="24"/>
              </w:rPr>
            </w:pPr>
          </w:p>
          <w:p w14:paraId="1A8F6C01" w14:textId="77777777" w:rsidR="00023F72" w:rsidRPr="00147033" w:rsidRDefault="00023F72" w:rsidP="00023F72">
            <w:pPr>
              <w:pStyle w:val="ListParagraph"/>
              <w:numPr>
                <w:ilvl w:val="0"/>
                <w:numId w:val="3"/>
              </w:numPr>
              <w:jc w:val="both"/>
              <w:rPr>
                <w:rFonts w:ascii="Arial" w:hAnsi="Arial" w:cs="Arial"/>
                <w:bCs/>
                <w:iCs/>
                <w:sz w:val="24"/>
                <w:szCs w:val="24"/>
              </w:rPr>
            </w:pPr>
            <w:r w:rsidRPr="00147033">
              <w:rPr>
                <w:rFonts w:ascii="Arial" w:hAnsi="Arial" w:cs="Arial"/>
                <w:b/>
                <w:iCs/>
                <w:sz w:val="24"/>
                <w:szCs w:val="24"/>
              </w:rPr>
              <w:t>Producing</w:t>
            </w:r>
            <w:r>
              <w:rPr>
                <w:rFonts w:ascii="Arial" w:hAnsi="Arial" w:cs="Arial"/>
                <w:b/>
                <w:iCs/>
                <w:sz w:val="24"/>
                <w:szCs w:val="24"/>
              </w:rPr>
              <w:t xml:space="preserve"> - </w:t>
            </w:r>
            <w:r w:rsidRPr="009B429F">
              <w:rPr>
                <w:rFonts w:ascii="Arial" w:hAnsi="Arial" w:cs="Arial"/>
                <w:sz w:val="24"/>
                <w:szCs w:val="24"/>
              </w:rPr>
              <w:t>These elements cover the cyclical process of planning</w:t>
            </w:r>
          </w:p>
          <w:p w14:paraId="0B2F2F9E" w14:textId="77777777" w:rsidR="00023F72" w:rsidRPr="000F68AC" w:rsidRDefault="00023F72" w:rsidP="00023F72">
            <w:pPr>
              <w:pStyle w:val="ListParagraph"/>
              <w:numPr>
                <w:ilvl w:val="1"/>
                <w:numId w:val="6"/>
              </w:numPr>
              <w:spacing w:line="360" w:lineRule="auto"/>
              <w:ind w:left="1434" w:hanging="357"/>
              <w:jc w:val="both"/>
              <w:rPr>
                <w:rFonts w:ascii="Arial" w:hAnsi="Arial" w:cs="Arial"/>
                <w:bCs/>
                <w:iCs/>
                <w:sz w:val="24"/>
                <w:szCs w:val="24"/>
              </w:rPr>
            </w:pPr>
            <w:r w:rsidRPr="00147033">
              <w:rPr>
                <w:rFonts w:ascii="Arial" w:hAnsi="Arial" w:cs="Arial"/>
                <w:bCs/>
                <w:iCs/>
                <w:sz w:val="24"/>
                <w:szCs w:val="24"/>
              </w:rPr>
              <w:t xml:space="preserve">Planning, Searching and Sourcing </w:t>
            </w:r>
            <w:r w:rsidRPr="000F68AC">
              <w:rPr>
                <w:rFonts w:ascii="Arial" w:hAnsi="Arial" w:cs="Arial"/>
                <w:bCs/>
                <w:iCs/>
                <w:sz w:val="24"/>
                <w:szCs w:val="24"/>
              </w:rPr>
              <w:t xml:space="preserve">- </w:t>
            </w:r>
            <w:r>
              <w:rPr>
                <w:rFonts w:ascii="Arial" w:hAnsi="Arial" w:cs="Arial"/>
                <w:bCs/>
                <w:iCs/>
                <w:sz w:val="24"/>
                <w:szCs w:val="24"/>
              </w:rPr>
              <w:t>r</w:t>
            </w:r>
            <w:r w:rsidRPr="000F68AC">
              <w:rPr>
                <w:rFonts w:ascii="Arial" w:hAnsi="Arial" w:cs="Arial"/>
                <w:sz w:val="24"/>
                <w:szCs w:val="24"/>
              </w:rPr>
              <w:t>espond to and ask some questions such as why, what, how and where in relation to the digital task</w:t>
            </w:r>
            <w:r>
              <w:rPr>
                <w:rFonts w:ascii="Arial" w:hAnsi="Arial" w:cs="Arial"/>
                <w:sz w:val="24"/>
                <w:szCs w:val="24"/>
              </w:rPr>
              <w:t xml:space="preserve">. </w:t>
            </w:r>
          </w:p>
          <w:p w14:paraId="2C427E4A" w14:textId="77777777" w:rsidR="00023F72" w:rsidRPr="00D74195" w:rsidRDefault="00023F72" w:rsidP="00023F72">
            <w:pPr>
              <w:pStyle w:val="ListParagraph"/>
              <w:numPr>
                <w:ilvl w:val="1"/>
                <w:numId w:val="6"/>
              </w:numPr>
              <w:spacing w:line="360" w:lineRule="auto"/>
              <w:ind w:left="1434" w:hanging="357"/>
              <w:jc w:val="both"/>
              <w:rPr>
                <w:rFonts w:ascii="Arial" w:hAnsi="Arial" w:cs="Arial"/>
                <w:bCs/>
                <w:iCs/>
                <w:sz w:val="24"/>
                <w:szCs w:val="24"/>
              </w:rPr>
            </w:pPr>
            <w:r w:rsidRPr="00147033">
              <w:rPr>
                <w:rFonts w:ascii="Arial" w:hAnsi="Arial" w:cs="Arial"/>
                <w:bCs/>
                <w:iCs/>
                <w:sz w:val="24"/>
                <w:szCs w:val="24"/>
              </w:rPr>
              <w:t xml:space="preserve">Creating </w:t>
            </w:r>
            <w:r>
              <w:rPr>
                <w:rFonts w:ascii="Arial" w:hAnsi="Arial" w:cs="Arial"/>
                <w:bCs/>
                <w:iCs/>
                <w:sz w:val="24"/>
                <w:szCs w:val="24"/>
              </w:rPr>
              <w:t xml:space="preserve">- </w:t>
            </w:r>
            <w:r w:rsidRPr="00D74195">
              <w:rPr>
                <w:rFonts w:ascii="Arial" w:hAnsi="Arial" w:cs="Arial"/>
                <w:sz w:val="24"/>
                <w:szCs w:val="24"/>
              </w:rPr>
              <w:t>explore and use different multimedia components to capture and use text, image, sound, animation, and video</w:t>
            </w:r>
          </w:p>
          <w:p w14:paraId="0DF3B813" w14:textId="77777777" w:rsidR="00023F72" w:rsidRDefault="00023F72" w:rsidP="00005BED">
            <w:pPr>
              <w:jc w:val="both"/>
              <w:rPr>
                <w:rFonts w:ascii="Arial" w:hAnsi="Arial" w:cs="Arial"/>
                <w:bCs/>
                <w:iCs/>
                <w:sz w:val="24"/>
                <w:szCs w:val="24"/>
              </w:rPr>
            </w:pPr>
          </w:p>
          <w:p w14:paraId="59E9668D" w14:textId="77777777" w:rsidR="00023F72" w:rsidRPr="009B429F" w:rsidRDefault="00023F72" w:rsidP="00023F72">
            <w:pPr>
              <w:pStyle w:val="ListParagraph"/>
              <w:numPr>
                <w:ilvl w:val="0"/>
                <w:numId w:val="3"/>
              </w:numPr>
              <w:jc w:val="both"/>
              <w:rPr>
                <w:rFonts w:ascii="Arial" w:hAnsi="Arial" w:cs="Arial"/>
                <w:b/>
                <w:iCs/>
                <w:sz w:val="24"/>
                <w:szCs w:val="24"/>
              </w:rPr>
            </w:pPr>
            <w:r w:rsidRPr="00147033">
              <w:rPr>
                <w:rFonts w:ascii="Arial" w:hAnsi="Arial" w:cs="Arial"/>
                <w:b/>
                <w:iCs/>
                <w:sz w:val="24"/>
                <w:szCs w:val="24"/>
              </w:rPr>
              <w:t xml:space="preserve">Data and Computational Thinking </w:t>
            </w:r>
            <w:r>
              <w:rPr>
                <w:rFonts w:ascii="Arial" w:hAnsi="Arial" w:cs="Arial"/>
                <w:b/>
                <w:iCs/>
                <w:sz w:val="24"/>
                <w:szCs w:val="24"/>
              </w:rPr>
              <w:t xml:space="preserve">- </w:t>
            </w:r>
          </w:p>
          <w:p w14:paraId="6A100B28" w14:textId="77777777" w:rsidR="00023F72" w:rsidRPr="00A15FEF" w:rsidRDefault="00023F72" w:rsidP="00023F72">
            <w:pPr>
              <w:pStyle w:val="ListParagraph"/>
              <w:numPr>
                <w:ilvl w:val="0"/>
                <w:numId w:val="7"/>
              </w:numPr>
              <w:spacing w:line="360" w:lineRule="auto"/>
              <w:jc w:val="both"/>
              <w:rPr>
                <w:rFonts w:ascii="Arial" w:hAnsi="Arial" w:cs="Arial"/>
                <w:bCs/>
                <w:iCs/>
                <w:sz w:val="24"/>
                <w:szCs w:val="24"/>
              </w:rPr>
            </w:pPr>
            <w:r w:rsidRPr="00147033">
              <w:rPr>
                <w:rFonts w:ascii="Arial" w:hAnsi="Arial" w:cs="Arial"/>
                <w:bCs/>
                <w:iCs/>
                <w:sz w:val="24"/>
                <w:szCs w:val="24"/>
              </w:rPr>
              <w:t xml:space="preserve">Problem Solving and Monitoring </w:t>
            </w:r>
            <w:r>
              <w:rPr>
                <w:rFonts w:ascii="Arial" w:hAnsi="Arial" w:cs="Arial"/>
                <w:bCs/>
                <w:iCs/>
                <w:sz w:val="24"/>
                <w:szCs w:val="24"/>
              </w:rPr>
              <w:t xml:space="preserve">- </w:t>
            </w:r>
            <w:r w:rsidRPr="00A15FEF">
              <w:rPr>
                <w:rFonts w:ascii="Arial" w:hAnsi="Arial" w:cs="Arial"/>
                <w:sz w:val="24"/>
                <w:szCs w:val="24"/>
              </w:rPr>
              <w:t>create one-step instructions and identify the next ste</w:t>
            </w:r>
            <w:r>
              <w:rPr>
                <w:rFonts w:ascii="Arial" w:hAnsi="Arial" w:cs="Arial"/>
                <w:sz w:val="24"/>
                <w:szCs w:val="24"/>
              </w:rPr>
              <w:t>ps</w:t>
            </w:r>
          </w:p>
          <w:p w14:paraId="0488F8DE" w14:textId="77777777" w:rsidR="00023F72" w:rsidRPr="00A15FEF" w:rsidRDefault="00023F72" w:rsidP="00005BED">
            <w:pPr>
              <w:spacing w:line="360" w:lineRule="auto"/>
              <w:jc w:val="both"/>
              <w:rPr>
                <w:rFonts w:ascii="Arial" w:hAnsi="Arial" w:cs="Arial"/>
                <w:bCs/>
                <w:iCs/>
                <w:sz w:val="24"/>
                <w:szCs w:val="24"/>
              </w:rPr>
            </w:pPr>
          </w:p>
          <w:p w14:paraId="15C00F61" w14:textId="77777777" w:rsidR="00023F72" w:rsidRPr="00127E7A" w:rsidRDefault="00023F72" w:rsidP="00005BED">
            <w:pPr>
              <w:spacing w:line="360" w:lineRule="auto"/>
              <w:jc w:val="both"/>
              <w:rPr>
                <w:rFonts w:ascii="Arial" w:hAnsi="Arial" w:cs="Arial"/>
                <w:b/>
                <w:bCs/>
                <w:sz w:val="24"/>
                <w:szCs w:val="24"/>
              </w:rPr>
            </w:pPr>
            <w:r w:rsidRPr="00127E7A">
              <w:rPr>
                <w:rFonts w:ascii="Arial" w:hAnsi="Arial" w:cs="Arial"/>
                <w:b/>
                <w:bCs/>
                <w:sz w:val="24"/>
                <w:szCs w:val="24"/>
              </w:rPr>
              <w:t>Welsh Government (2015) Curriculum for Wales; Foundation Phase Framework</w:t>
            </w:r>
            <w:r>
              <w:rPr>
                <w:rFonts w:ascii="Arial" w:hAnsi="Arial" w:cs="Arial"/>
                <w:b/>
                <w:bCs/>
                <w:sz w:val="24"/>
                <w:szCs w:val="24"/>
              </w:rPr>
              <w:t>.</w:t>
            </w:r>
          </w:p>
          <w:p w14:paraId="041AAE98" w14:textId="77777777" w:rsidR="00023F72" w:rsidRDefault="00023F72" w:rsidP="00005BED">
            <w:pPr>
              <w:spacing w:line="360" w:lineRule="auto"/>
              <w:jc w:val="both"/>
              <w:rPr>
                <w:rFonts w:ascii="Arial" w:hAnsi="Arial" w:cs="Arial"/>
                <w:sz w:val="24"/>
                <w:szCs w:val="24"/>
              </w:rPr>
            </w:pPr>
            <w:r>
              <w:rPr>
                <w:rFonts w:ascii="Arial" w:hAnsi="Arial" w:cs="Arial"/>
                <w:sz w:val="24"/>
                <w:szCs w:val="24"/>
              </w:rPr>
              <w:t>Outcomes to develop:</w:t>
            </w:r>
          </w:p>
          <w:p w14:paraId="0EA8B318" w14:textId="77777777" w:rsidR="00023F72" w:rsidRPr="00482DB2" w:rsidRDefault="00023F72" w:rsidP="00023F72">
            <w:pPr>
              <w:pStyle w:val="ListParagraph"/>
              <w:numPr>
                <w:ilvl w:val="0"/>
                <w:numId w:val="3"/>
              </w:numPr>
              <w:spacing w:line="360" w:lineRule="auto"/>
              <w:jc w:val="both"/>
              <w:rPr>
                <w:rFonts w:ascii="Arial" w:hAnsi="Arial" w:cs="Arial"/>
                <w:sz w:val="24"/>
                <w:szCs w:val="24"/>
              </w:rPr>
            </w:pPr>
            <w:r>
              <w:rPr>
                <w:rFonts w:ascii="Arial" w:hAnsi="Arial" w:cs="Arial"/>
                <w:sz w:val="24"/>
                <w:szCs w:val="24"/>
              </w:rPr>
              <w:t>Personal and Social Development</w:t>
            </w:r>
          </w:p>
          <w:p w14:paraId="78EB6A32" w14:textId="77777777" w:rsidR="00023F72" w:rsidRDefault="00023F72" w:rsidP="00023F72">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Language, Literacy and Communication Skills</w:t>
            </w:r>
          </w:p>
          <w:p w14:paraId="7A55EF21" w14:textId="77777777" w:rsidR="00023F72" w:rsidRDefault="00023F72" w:rsidP="00023F72">
            <w:pPr>
              <w:pStyle w:val="ListParagraph"/>
              <w:numPr>
                <w:ilvl w:val="0"/>
                <w:numId w:val="3"/>
              </w:numPr>
              <w:spacing w:line="360" w:lineRule="auto"/>
              <w:jc w:val="both"/>
              <w:rPr>
                <w:rFonts w:ascii="Arial" w:hAnsi="Arial" w:cs="Arial"/>
                <w:sz w:val="24"/>
                <w:szCs w:val="24"/>
              </w:rPr>
            </w:pPr>
            <w:r>
              <w:rPr>
                <w:rFonts w:ascii="Arial" w:hAnsi="Arial" w:cs="Arial"/>
                <w:sz w:val="24"/>
                <w:szCs w:val="24"/>
              </w:rPr>
              <w:t>Mathematical Development</w:t>
            </w:r>
          </w:p>
          <w:p w14:paraId="4DC3C5A4" w14:textId="77777777" w:rsidR="00023F72" w:rsidRPr="00482DB2" w:rsidRDefault="00023F72" w:rsidP="00023F72">
            <w:pPr>
              <w:pStyle w:val="ListParagraph"/>
              <w:numPr>
                <w:ilvl w:val="0"/>
                <w:numId w:val="3"/>
              </w:numPr>
              <w:spacing w:line="360" w:lineRule="auto"/>
              <w:jc w:val="both"/>
              <w:rPr>
                <w:rFonts w:ascii="Arial" w:hAnsi="Arial" w:cs="Arial"/>
                <w:sz w:val="24"/>
                <w:szCs w:val="24"/>
              </w:rPr>
            </w:pPr>
            <w:r>
              <w:rPr>
                <w:rFonts w:ascii="Arial" w:hAnsi="Arial" w:cs="Arial"/>
                <w:sz w:val="24"/>
                <w:szCs w:val="24"/>
              </w:rPr>
              <w:t>Creative Development</w:t>
            </w:r>
          </w:p>
          <w:p w14:paraId="6A81F9C5" w14:textId="77777777" w:rsidR="00023F72" w:rsidRPr="00237D56" w:rsidRDefault="00023F72" w:rsidP="00023F7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Knowledge and Understanding of the World </w:t>
            </w:r>
          </w:p>
          <w:p w14:paraId="1757E890" w14:textId="77777777" w:rsidR="00023F72" w:rsidRPr="00C807A3" w:rsidRDefault="00023F72" w:rsidP="00005BED">
            <w:pPr>
              <w:jc w:val="both"/>
              <w:rPr>
                <w:rFonts w:ascii="Arial" w:hAnsi="Arial" w:cs="Arial"/>
                <w:sz w:val="24"/>
                <w:szCs w:val="24"/>
              </w:rPr>
            </w:pPr>
          </w:p>
        </w:tc>
      </w:tr>
      <w:tr w:rsidR="00023F72" w:rsidRPr="00C11B7B" w14:paraId="6431B3A2" w14:textId="77777777" w:rsidTr="00024392">
        <w:tc>
          <w:tcPr>
            <w:tcW w:w="13178" w:type="dxa"/>
            <w:gridSpan w:val="3"/>
          </w:tcPr>
          <w:p w14:paraId="63305F1E" w14:textId="77777777" w:rsidR="00023F72" w:rsidRDefault="00023F72" w:rsidP="00005BED">
            <w:pPr>
              <w:jc w:val="both"/>
              <w:rPr>
                <w:rFonts w:ascii="Arial" w:hAnsi="Arial" w:cs="Arial"/>
                <w:b/>
                <w:i/>
                <w:sz w:val="24"/>
                <w:szCs w:val="24"/>
              </w:rPr>
            </w:pPr>
            <w:r w:rsidRPr="00C807A3">
              <w:rPr>
                <w:rFonts w:ascii="Arial" w:hAnsi="Arial" w:cs="Arial"/>
                <w:b/>
                <w:i/>
                <w:sz w:val="24"/>
                <w:szCs w:val="24"/>
              </w:rPr>
              <w:t>Details of the activity:</w:t>
            </w:r>
          </w:p>
          <w:p w14:paraId="51BDE82D" w14:textId="77777777" w:rsidR="00023F72" w:rsidRPr="00C807A3" w:rsidRDefault="00023F72" w:rsidP="00005BED">
            <w:pPr>
              <w:jc w:val="both"/>
              <w:rPr>
                <w:rFonts w:ascii="Arial" w:hAnsi="Arial" w:cs="Arial"/>
                <w:b/>
                <w:i/>
                <w:sz w:val="24"/>
                <w:szCs w:val="24"/>
              </w:rPr>
            </w:pPr>
          </w:p>
          <w:p w14:paraId="7D80DDDC" w14:textId="77777777" w:rsidR="00023F72" w:rsidRDefault="00023F72" w:rsidP="00005BED">
            <w:pPr>
              <w:spacing w:line="360" w:lineRule="auto"/>
              <w:jc w:val="both"/>
              <w:rPr>
                <w:rFonts w:ascii="Arial" w:hAnsi="Arial" w:cs="Arial"/>
                <w:bCs/>
                <w:iCs/>
                <w:sz w:val="24"/>
                <w:szCs w:val="24"/>
              </w:rPr>
            </w:pPr>
            <w:r>
              <w:rPr>
                <w:rFonts w:ascii="Arial" w:hAnsi="Arial" w:cs="Arial"/>
                <w:bCs/>
                <w:iCs/>
                <w:sz w:val="24"/>
                <w:szCs w:val="24"/>
              </w:rPr>
              <w:t xml:space="preserve">The activity will take place outside with the aim of being child led, inclusive to all.  The environment and resources will be set up prior to the activity by the adult.  During the activity, the adult’s role will be to enhance the learning opportunities, embed sustained shared thinking and to support children learning and children identified with ALN. The activity will become embedded and long term, initially children will be introduced in small groups of 8, introducing the new play resources to the outdoor environment. </w:t>
            </w:r>
          </w:p>
          <w:p w14:paraId="53CC471E" w14:textId="77777777" w:rsidR="00023F72" w:rsidRDefault="00023F72" w:rsidP="00005BED">
            <w:pPr>
              <w:spacing w:line="360" w:lineRule="auto"/>
              <w:jc w:val="both"/>
              <w:rPr>
                <w:rFonts w:ascii="Arial" w:hAnsi="Arial" w:cs="Arial"/>
                <w:bCs/>
                <w:iCs/>
                <w:sz w:val="24"/>
                <w:szCs w:val="24"/>
              </w:rPr>
            </w:pPr>
          </w:p>
          <w:p w14:paraId="5ED13006" w14:textId="77777777" w:rsidR="00023F72" w:rsidRDefault="00023F72" w:rsidP="00005BED">
            <w:pPr>
              <w:spacing w:line="360" w:lineRule="auto"/>
              <w:jc w:val="both"/>
              <w:rPr>
                <w:rFonts w:ascii="Arial" w:hAnsi="Arial" w:cs="Arial"/>
                <w:bCs/>
                <w:iCs/>
                <w:sz w:val="24"/>
                <w:szCs w:val="24"/>
              </w:rPr>
            </w:pPr>
            <w:r>
              <w:rPr>
                <w:rFonts w:ascii="Arial" w:hAnsi="Arial" w:cs="Arial"/>
                <w:bCs/>
                <w:iCs/>
                <w:sz w:val="24"/>
                <w:szCs w:val="24"/>
              </w:rPr>
              <w:t>The activity is to enhance the outdoor environment learning experiencing by introducing loose parts in the outdoors, further enhanced with digital resources for the children to explore and develop their digital skills. Introducing loose parts, natural resources will support children’s literacy, numeracy, and digital skills, embedded withing the learning experience, extending the learning opportunities from indoors to the outdoors.</w:t>
            </w:r>
          </w:p>
          <w:p w14:paraId="1A2C4620" w14:textId="77777777" w:rsidR="00023F72" w:rsidRDefault="00023F72" w:rsidP="00005BED">
            <w:pPr>
              <w:spacing w:line="360" w:lineRule="auto"/>
              <w:jc w:val="both"/>
              <w:rPr>
                <w:rFonts w:ascii="Arial" w:hAnsi="Arial" w:cs="Arial"/>
                <w:sz w:val="24"/>
                <w:szCs w:val="24"/>
              </w:rPr>
            </w:pPr>
          </w:p>
          <w:p w14:paraId="2F8AFB57" w14:textId="77777777" w:rsidR="00023F72" w:rsidRDefault="00023F72" w:rsidP="00005BED">
            <w:pPr>
              <w:spacing w:line="360" w:lineRule="auto"/>
              <w:jc w:val="both"/>
              <w:rPr>
                <w:rFonts w:ascii="Arial" w:hAnsi="Arial" w:cs="Arial"/>
                <w:bCs/>
                <w:iCs/>
                <w:sz w:val="24"/>
                <w:szCs w:val="24"/>
              </w:rPr>
            </w:pPr>
            <w:r>
              <w:rPr>
                <w:rFonts w:ascii="Arial" w:hAnsi="Arial" w:cs="Arial"/>
                <w:bCs/>
                <w:iCs/>
                <w:sz w:val="24"/>
                <w:szCs w:val="24"/>
              </w:rPr>
              <w:t>Loose parts allow for</w:t>
            </w:r>
            <w:r>
              <w:t xml:space="preserve"> </w:t>
            </w:r>
            <w:r>
              <w:rPr>
                <w:rFonts w:ascii="Arial" w:hAnsi="Arial" w:cs="Arial"/>
                <w:sz w:val="24"/>
                <w:szCs w:val="24"/>
              </w:rPr>
              <w:t>child</w:t>
            </w:r>
            <w:r w:rsidRPr="00CC45EB">
              <w:rPr>
                <w:rFonts w:ascii="Arial" w:hAnsi="Arial" w:cs="Arial"/>
                <w:sz w:val="24"/>
                <w:szCs w:val="24"/>
              </w:rPr>
              <w:t>-led play, and for children to make use of these materials any way they choose.</w:t>
            </w:r>
            <w:r>
              <w:t xml:space="preserve"> </w:t>
            </w:r>
            <w:r>
              <w:rPr>
                <w:rFonts w:ascii="Arial" w:hAnsi="Arial" w:cs="Arial"/>
                <w:bCs/>
                <w:iCs/>
                <w:sz w:val="24"/>
                <w:szCs w:val="24"/>
              </w:rPr>
              <w:t xml:space="preserve"> The calculators will support children’s numeracy skills and digital skills, handling of the calculator and iPad’s with care, in the outdoors.  The iPads will be available for children to take pictures of the work, encouraging identification of images and enhancing the learning following the activity to upload/ print the pictures using digital resources within the classroom. The activity can be </w:t>
            </w:r>
            <w:r>
              <w:rPr>
                <w:rFonts w:ascii="Arial" w:hAnsi="Arial" w:cs="Arial"/>
                <w:bCs/>
                <w:iCs/>
                <w:sz w:val="24"/>
                <w:szCs w:val="24"/>
              </w:rPr>
              <w:lastRenderedPageBreak/>
              <w:t xml:space="preserve">enhanced and developed further with opportunities for questioning during the use of digital resources and with adult support. The iPads are a resource for the children to research, support questioning with adult support and take/print pictures, data inputting. </w:t>
            </w:r>
          </w:p>
          <w:p w14:paraId="01D8F78D" w14:textId="77777777" w:rsidR="00023F72" w:rsidRDefault="00023F72" w:rsidP="00005BED">
            <w:pPr>
              <w:spacing w:line="360" w:lineRule="auto"/>
              <w:jc w:val="both"/>
              <w:rPr>
                <w:rFonts w:ascii="Arial" w:hAnsi="Arial" w:cs="Arial"/>
                <w:bCs/>
                <w:iCs/>
                <w:sz w:val="24"/>
                <w:szCs w:val="24"/>
              </w:rPr>
            </w:pPr>
          </w:p>
          <w:p w14:paraId="7B9D7F83" w14:textId="77777777" w:rsidR="00023F72" w:rsidRPr="00C11B7B" w:rsidRDefault="00023F72" w:rsidP="00005BED">
            <w:pPr>
              <w:spacing w:line="360" w:lineRule="auto"/>
              <w:jc w:val="both"/>
              <w:rPr>
                <w:rFonts w:ascii="Arial" w:hAnsi="Arial" w:cs="Arial"/>
                <w:sz w:val="24"/>
                <w:szCs w:val="24"/>
              </w:rPr>
            </w:pPr>
            <w:r w:rsidRPr="00071747">
              <w:rPr>
                <w:rFonts w:ascii="Arial" w:hAnsi="Arial" w:cs="Arial"/>
                <w:bCs/>
                <w:iCs/>
                <w:sz w:val="24"/>
                <w:szCs w:val="24"/>
              </w:rPr>
              <w:t>Picture cards of grouping of the loose parts made available, with number cards 1-30 to support</w:t>
            </w:r>
            <w:r>
              <w:rPr>
                <w:rFonts w:ascii="Arial" w:hAnsi="Arial" w:cs="Arial"/>
                <w:bCs/>
                <w:iCs/>
                <w:sz w:val="24"/>
                <w:szCs w:val="24"/>
              </w:rPr>
              <w:t xml:space="preserve"> the activity, inclusive to all children’s learning and development.</w:t>
            </w:r>
            <w:r w:rsidRPr="00071747">
              <w:rPr>
                <w:rFonts w:ascii="Arial" w:hAnsi="Arial" w:cs="Arial"/>
                <w:bCs/>
                <w:iCs/>
                <w:sz w:val="24"/>
                <w:szCs w:val="24"/>
              </w:rPr>
              <w:t xml:space="preserve"> </w:t>
            </w:r>
            <w:bookmarkStart w:id="5" w:name="_Hlk64831101"/>
            <w:r w:rsidRPr="00071747">
              <w:rPr>
                <w:rFonts w:ascii="Arial" w:hAnsi="Arial" w:cs="Arial"/>
                <w:bCs/>
                <w:iCs/>
                <w:sz w:val="24"/>
                <w:szCs w:val="24"/>
              </w:rPr>
              <w:t>The activity will encourag</w:t>
            </w:r>
            <w:r>
              <w:rPr>
                <w:rFonts w:ascii="Arial" w:hAnsi="Arial" w:cs="Arial"/>
                <w:bCs/>
                <w:iCs/>
                <w:sz w:val="24"/>
                <w:szCs w:val="24"/>
              </w:rPr>
              <w:t xml:space="preserve">e </w:t>
            </w:r>
            <w:r w:rsidRPr="00071747">
              <w:rPr>
                <w:rFonts w:ascii="Arial" w:hAnsi="Arial" w:cs="Arial"/>
                <w:bCs/>
                <w:iCs/>
                <w:sz w:val="24"/>
                <w:szCs w:val="24"/>
              </w:rPr>
              <w:t>working together, cooperative learnin</w:t>
            </w:r>
            <w:r>
              <w:rPr>
                <w:rFonts w:ascii="Arial" w:hAnsi="Arial" w:cs="Arial"/>
                <w:bCs/>
                <w:iCs/>
                <w:sz w:val="24"/>
                <w:szCs w:val="24"/>
              </w:rPr>
              <w:t xml:space="preserve">g, </w:t>
            </w:r>
            <w:r w:rsidRPr="00071747">
              <w:rPr>
                <w:rFonts w:ascii="Arial" w:hAnsi="Arial" w:cs="Arial"/>
                <w:bCs/>
                <w:iCs/>
                <w:sz w:val="24"/>
                <w:szCs w:val="24"/>
              </w:rPr>
              <w:t>interacting,</w:t>
            </w:r>
            <w:r w:rsidRPr="00071747">
              <w:rPr>
                <w:rFonts w:ascii="Arial" w:hAnsi="Arial" w:cs="Arial"/>
                <w:sz w:val="24"/>
                <w:szCs w:val="24"/>
              </w:rPr>
              <w:t xml:space="preserve"> and collaborati</w:t>
            </w:r>
            <w:r>
              <w:rPr>
                <w:rFonts w:ascii="Arial" w:hAnsi="Arial" w:cs="Arial"/>
                <w:sz w:val="24"/>
                <w:szCs w:val="24"/>
              </w:rPr>
              <w:t>ng and opportunity to</w:t>
            </w:r>
            <w:r w:rsidRPr="00071747">
              <w:rPr>
                <w:rFonts w:ascii="Arial" w:hAnsi="Arial" w:cs="Arial"/>
                <w:sz w:val="24"/>
                <w:szCs w:val="24"/>
              </w:rPr>
              <w:t xml:space="preserve"> look at methods of electronic </w:t>
            </w:r>
            <w:r>
              <w:rPr>
                <w:rFonts w:ascii="Arial" w:hAnsi="Arial" w:cs="Arial"/>
                <w:sz w:val="24"/>
                <w:szCs w:val="24"/>
              </w:rPr>
              <w:t>communication</w:t>
            </w:r>
            <w:bookmarkEnd w:id="5"/>
            <w:r>
              <w:rPr>
                <w:rFonts w:ascii="Arial" w:hAnsi="Arial" w:cs="Arial"/>
                <w:sz w:val="24"/>
                <w:szCs w:val="24"/>
              </w:rPr>
              <w:t xml:space="preserve">. </w:t>
            </w:r>
          </w:p>
        </w:tc>
      </w:tr>
    </w:tbl>
    <w:p w14:paraId="1531B6B6" w14:textId="77777777" w:rsidR="00023F72" w:rsidRDefault="00023F72" w:rsidP="00023F72">
      <w:pPr>
        <w:spacing w:line="360" w:lineRule="auto"/>
        <w:jc w:val="both"/>
        <w:rPr>
          <w:rFonts w:ascii="Arial" w:hAnsi="Arial" w:cs="Arial"/>
          <w:sz w:val="24"/>
          <w:szCs w:val="24"/>
        </w:rPr>
        <w:sectPr w:rsidR="00023F72" w:rsidSect="00023F72">
          <w:pgSz w:w="16838" w:h="11906" w:orient="landscape"/>
          <w:pgMar w:top="1440" w:right="1440" w:bottom="1440" w:left="1440" w:header="709" w:footer="709" w:gutter="0"/>
          <w:cols w:space="708"/>
          <w:docGrid w:linePitch="360"/>
        </w:sectPr>
      </w:pPr>
    </w:p>
    <w:p w14:paraId="7812E37A" w14:textId="5C80AEFC" w:rsidR="00023F72" w:rsidRDefault="00023F72" w:rsidP="00023F72">
      <w:pPr>
        <w:spacing w:line="360" w:lineRule="auto"/>
        <w:jc w:val="both"/>
        <w:rPr>
          <w:rFonts w:ascii="Arial" w:hAnsi="Arial" w:cs="Arial"/>
          <w:sz w:val="24"/>
          <w:szCs w:val="24"/>
        </w:rPr>
      </w:pPr>
      <w:r>
        <w:rPr>
          <w:rFonts w:ascii="Arial" w:hAnsi="Arial" w:cs="Arial"/>
          <w:sz w:val="24"/>
          <w:szCs w:val="24"/>
        </w:rPr>
        <w:lastRenderedPageBreak/>
        <w:t>Section 4</w:t>
      </w:r>
    </w:p>
    <w:p w14:paraId="71780C54" w14:textId="558234B2" w:rsidR="00023F72" w:rsidRDefault="00023F72" w:rsidP="00023F72">
      <w:pPr>
        <w:spacing w:line="360" w:lineRule="auto"/>
        <w:jc w:val="both"/>
        <w:rPr>
          <w:rFonts w:ascii="Arial" w:hAnsi="Arial" w:cs="Arial"/>
          <w:sz w:val="24"/>
          <w:szCs w:val="24"/>
        </w:rPr>
      </w:pPr>
      <w:r w:rsidRPr="000A1062">
        <w:rPr>
          <w:rFonts w:ascii="Arial" w:hAnsi="Arial" w:cs="Arial"/>
          <w:sz w:val="24"/>
          <w:szCs w:val="24"/>
        </w:rPr>
        <w:t>The aim of the activity is to introduce loose parts in the outdoor environment</w:t>
      </w:r>
      <w:r>
        <w:rPr>
          <w:rFonts w:ascii="Arial" w:hAnsi="Arial" w:cs="Arial"/>
          <w:sz w:val="24"/>
          <w:szCs w:val="24"/>
        </w:rPr>
        <w:t xml:space="preserve"> to support creative development</w:t>
      </w:r>
      <w:r w:rsidRPr="000A1062">
        <w:rPr>
          <w:rFonts w:ascii="Arial" w:hAnsi="Arial" w:cs="Arial"/>
          <w:sz w:val="24"/>
          <w:szCs w:val="24"/>
        </w:rPr>
        <w:t xml:space="preserve"> </w:t>
      </w:r>
      <w:r>
        <w:rPr>
          <w:rFonts w:ascii="Arial" w:hAnsi="Arial" w:cs="Arial"/>
          <w:sz w:val="24"/>
          <w:szCs w:val="24"/>
        </w:rPr>
        <w:t xml:space="preserve">skills </w:t>
      </w:r>
      <w:r w:rsidRPr="000A1062">
        <w:rPr>
          <w:rFonts w:ascii="Arial" w:hAnsi="Arial" w:cs="Arial"/>
          <w:sz w:val="24"/>
          <w:szCs w:val="24"/>
        </w:rPr>
        <w:t xml:space="preserve">and enhance the activity with </w:t>
      </w:r>
      <w:r>
        <w:rPr>
          <w:rFonts w:ascii="Arial" w:hAnsi="Arial" w:cs="Arial"/>
          <w:sz w:val="24"/>
          <w:szCs w:val="24"/>
        </w:rPr>
        <w:t>iPad’s and calculators</w:t>
      </w:r>
      <w:r w:rsidRPr="000A1062">
        <w:rPr>
          <w:rFonts w:ascii="Arial" w:hAnsi="Arial" w:cs="Arial"/>
          <w:sz w:val="24"/>
          <w:szCs w:val="24"/>
        </w:rPr>
        <w:t xml:space="preserve"> to support children’s, numeracy, literacy, and digital skills. </w:t>
      </w:r>
      <w:r w:rsidRPr="000A1062">
        <w:rPr>
          <w:rFonts w:ascii="Arial" w:hAnsi="Arial" w:cs="Arial"/>
          <w:color w:val="000000" w:themeColor="text1"/>
          <w:sz w:val="24"/>
          <w:szCs w:val="24"/>
        </w:rPr>
        <w:t xml:space="preserve">The activity supports the </w:t>
      </w:r>
      <w:r w:rsidRPr="00A90CF4">
        <w:rPr>
          <w:rFonts w:ascii="Arial" w:hAnsi="Arial" w:cs="Arial"/>
          <w:sz w:val="24"/>
          <w:szCs w:val="24"/>
        </w:rPr>
        <w:t xml:space="preserve">Welsh Government (2018) Digital Competence Framework (DCF) guidance, </w:t>
      </w:r>
      <w:r w:rsidRPr="000A1062">
        <w:rPr>
          <w:rFonts w:ascii="Arial" w:hAnsi="Arial" w:cs="Arial"/>
          <w:sz w:val="24"/>
          <w:szCs w:val="24"/>
        </w:rPr>
        <w:t>this has been developed to support education providers to incorporate opportunities for children to develop digital skills throughout the curriculum</w:t>
      </w:r>
      <w:r w:rsidRPr="000A1062">
        <w:rPr>
          <w:rFonts w:ascii="Arial" w:hAnsi="Arial" w:cs="Arial"/>
          <w:color w:val="FF0000"/>
          <w:sz w:val="24"/>
          <w:szCs w:val="24"/>
        </w:rPr>
        <w:t>.</w:t>
      </w:r>
      <w:r w:rsidRPr="00EB7425">
        <w:rPr>
          <w:rFonts w:ascii="Arial" w:hAnsi="Arial" w:cs="Arial"/>
          <w:sz w:val="24"/>
          <w:szCs w:val="24"/>
        </w:rPr>
        <w:t xml:space="preserve"> </w:t>
      </w:r>
      <w:r w:rsidRPr="00E7359D">
        <w:rPr>
          <w:rFonts w:ascii="Arial" w:hAnsi="Arial" w:cs="Arial"/>
          <w:sz w:val="24"/>
          <w:szCs w:val="24"/>
        </w:rPr>
        <w:t>Subsequently</w:t>
      </w:r>
      <w:r>
        <w:rPr>
          <w:rFonts w:ascii="Arial" w:hAnsi="Arial" w:cs="Arial"/>
          <w:sz w:val="24"/>
          <w:szCs w:val="24"/>
        </w:rPr>
        <w:t xml:space="preserve"> and according to</w:t>
      </w:r>
      <w:r w:rsidRPr="00E7359D">
        <w:rPr>
          <w:rFonts w:ascii="Arial" w:hAnsi="Arial" w:cs="Arial"/>
          <w:sz w:val="24"/>
          <w:szCs w:val="24"/>
        </w:rPr>
        <w:t xml:space="preserve"> </w:t>
      </w:r>
      <w:r w:rsidRPr="007E4B8F">
        <w:rPr>
          <w:rFonts w:ascii="Arial" w:hAnsi="Arial" w:cs="Arial"/>
          <w:sz w:val="24"/>
          <w:szCs w:val="24"/>
        </w:rPr>
        <w:t xml:space="preserve">Kidron and Rudkin (2017) for </w:t>
      </w:r>
      <w:r w:rsidRPr="00E01590">
        <w:rPr>
          <w:rFonts w:ascii="Arial" w:hAnsi="Arial" w:cs="Arial"/>
          <w:color w:val="000000" w:themeColor="text1"/>
          <w:sz w:val="24"/>
          <w:szCs w:val="24"/>
        </w:rPr>
        <w:t>children</w:t>
      </w:r>
      <w:r>
        <w:rPr>
          <w:rFonts w:ascii="Arial" w:hAnsi="Arial" w:cs="Arial"/>
          <w:sz w:val="24"/>
          <w:szCs w:val="24"/>
        </w:rPr>
        <w:t xml:space="preserve"> to have a healthy and informed relationship with technology, it is important the curriculum is designed to embed digital skill opportunities throughout and aged appropriate. According to </w:t>
      </w:r>
      <w:r w:rsidRPr="007E4B8F">
        <w:rPr>
          <w:rFonts w:ascii="Arial" w:hAnsi="Arial" w:cs="Arial"/>
          <w:sz w:val="24"/>
          <w:szCs w:val="24"/>
        </w:rPr>
        <w:t xml:space="preserve">Bruner (b.1915) “a child is a human being and, through social life, acquires a framework for interpreting experiences”.   (Meggitt, 2006,  p. 160). </w:t>
      </w:r>
      <w:r w:rsidRPr="00E86492">
        <w:rPr>
          <w:rFonts w:ascii="Arial" w:hAnsi="Arial" w:cs="Arial"/>
          <w:color w:val="FF0000"/>
          <w:sz w:val="24"/>
          <w:szCs w:val="24"/>
        </w:rPr>
        <w:t xml:space="preserve"> </w:t>
      </w:r>
      <w:r w:rsidRPr="007E4F2A">
        <w:rPr>
          <w:rFonts w:ascii="Arial" w:hAnsi="Arial" w:cs="Arial"/>
          <w:color w:val="000000" w:themeColor="text1"/>
          <w:sz w:val="24"/>
          <w:szCs w:val="24"/>
        </w:rPr>
        <w:t xml:space="preserve"> </w:t>
      </w:r>
      <w:r w:rsidRPr="001B5875">
        <w:rPr>
          <w:rFonts w:ascii="Arial" w:hAnsi="Arial" w:cs="Arial"/>
          <w:sz w:val="24"/>
          <w:szCs w:val="24"/>
        </w:rPr>
        <w:t xml:space="preserve">Introducing the calculators and iPad’s supports children to develop </w:t>
      </w:r>
      <w:r w:rsidRPr="000A1062">
        <w:rPr>
          <w:rFonts w:ascii="Arial" w:hAnsi="Arial" w:cs="Arial"/>
          <w:bCs/>
          <w:iCs/>
          <w:sz w:val="24"/>
          <w:szCs w:val="24"/>
        </w:rPr>
        <w:t>skills to become digital citizen’s</w:t>
      </w:r>
      <w:r>
        <w:rPr>
          <w:rFonts w:ascii="Arial" w:hAnsi="Arial" w:cs="Arial"/>
          <w:bCs/>
          <w:iCs/>
          <w:sz w:val="24"/>
          <w:szCs w:val="24"/>
        </w:rPr>
        <w:t xml:space="preserve"> and links to the Digital Competence Framework, citizenship strand, Health and Wellbeing outcome, </w:t>
      </w:r>
      <w:r w:rsidRPr="000A1062">
        <w:rPr>
          <w:rFonts w:ascii="Arial" w:hAnsi="Arial" w:cs="Arial"/>
          <w:bCs/>
          <w:iCs/>
          <w:sz w:val="24"/>
          <w:szCs w:val="24"/>
        </w:rPr>
        <w:t>handling the digital devices with care</w:t>
      </w:r>
      <w:r>
        <w:rPr>
          <w:rFonts w:ascii="Arial" w:hAnsi="Arial" w:cs="Arial"/>
          <w:bCs/>
          <w:iCs/>
          <w:sz w:val="24"/>
          <w:szCs w:val="24"/>
        </w:rPr>
        <w:t>.</w:t>
      </w:r>
      <w:r>
        <w:rPr>
          <w:rFonts w:ascii="Arial" w:hAnsi="Arial" w:cs="Arial"/>
          <w:sz w:val="24"/>
          <w:szCs w:val="24"/>
        </w:rPr>
        <w:t xml:space="preserve"> The activity is outside, which supports </w:t>
      </w:r>
      <w:r w:rsidRPr="007E4B8F">
        <w:rPr>
          <w:rFonts w:ascii="Arial" w:hAnsi="Arial" w:cs="Arial"/>
          <w:sz w:val="24"/>
          <w:szCs w:val="24"/>
        </w:rPr>
        <w:t xml:space="preserve">Frobel (1782-1852) </w:t>
      </w:r>
      <w:r>
        <w:rPr>
          <w:rFonts w:ascii="Arial" w:hAnsi="Arial" w:cs="Arial"/>
          <w:sz w:val="24"/>
          <w:szCs w:val="24"/>
        </w:rPr>
        <w:t>theory</w:t>
      </w:r>
      <w:r w:rsidRPr="00B12559">
        <w:rPr>
          <w:rFonts w:ascii="Arial" w:hAnsi="Arial" w:cs="Arial"/>
          <w:sz w:val="24"/>
          <w:szCs w:val="24"/>
        </w:rPr>
        <w:t xml:space="preserve">, </w:t>
      </w:r>
      <w:r>
        <w:rPr>
          <w:rFonts w:ascii="Arial" w:hAnsi="Arial" w:cs="Arial"/>
          <w:sz w:val="24"/>
          <w:szCs w:val="24"/>
        </w:rPr>
        <w:t xml:space="preserve">according to Frobel, </w:t>
      </w:r>
      <w:r w:rsidRPr="00B12559">
        <w:rPr>
          <w:rFonts w:ascii="Arial" w:hAnsi="Arial" w:cs="Arial"/>
          <w:sz w:val="24"/>
          <w:szCs w:val="24"/>
        </w:rPr>
        <w:t xml:space="preserve">outdoor play offers children potential to explore their environment and enable children to engage with natural resources with their imagination, curiosity and creativity, it also good for their health and well- being.  Froebel states quality environments and the interactions are important for supporting children’s leaning and </w:t>
      </w:r>
      <w:r w:rsidRPr="007E4B8F">
        <w:rPr>
          <w:rFonts w:ascii="Arial" w:hAnsi="Arial" w:cs="Arial"/>
          <w:sz w:val="24"/>
          <w:szCs w:val="24"/>
        </w:rPr>
        <w:t>development (Tovey, no date)</w:t>
      </w:r>
      <w:r w:rsidR="007E4B8F">
        <w:rPr>
          <w:rFonts w:ascii="Arial" w:hAnsi="Arial" w:cs="Arial"/>
          <w:sz w:val="24"/>
          <w:szCs w:val="24"/>
        </w:rPr>
        <w:t xml:space="preserve">. </w:t>
      </w:r>
      <w:r w:rsidR="007E4B8F" w:rsidRPr="007E4B8F">
        <w:rPr>
          <w:rFonts w:ascii="Arial" w:hAnsi="Arial" w:cs="Arial"/>
          <w:sz w:val="24"/>
          <w:szCs w:val="24"/>
        </w:rPr>
        <w:t>T</w:t>
      </w:r>
      <w:r w:rsidRPr="007E4B8F">
        <w:rPr>
          <w:rFonts w:ascii="Arial" w:hAnsi="Arial" w:cs="Arial"/>
          <w:sz w:val="24"/>
          <w:szCs w:val="24"/>
        </w:rPr>
        <w:t xml:space="preserve">he outdoor environment and natural loose parts also </w:t>
      </w:r>
      <w:r w:rsidR="00A90CF4" w:rsidRPr="007E4B8F">
        <w:rPr>
          <w:rFonts w:ascii="Arial" w:hAnsi="Arial" w:cs="Arial"/>
          <w:sz w:val="24"/>
          <w:szCs w:val="24"/>
        </w:rPr>
        <w:t>link</w:t>
      </w:r>
      <w:r w:rsidRPr="007E4B8F">
        <w:rPr>
          <w:rFonts w:ascii="Arial" w:hAnsi="Arial" w:cs="Arial"/>
          <w:sz w:val="24"/>
          <w:szCs w:val="24"/>
        </w:rPr>
        <w:t xml:space="preserve"> to the Health and Wellbeing strand, of the DCF. Furthermore, the activity embeds the outcomes </w:t>
      </w:r>
      <w:r w:rsidRPr="00A90CF4">
        <w:rPr>
          <w:rFonts w:ascii="Arial" w:hAnsi="Arial" w:cs="Arial"/>
          <w:sz w:val="24"/>
          <w:szCs w:val="24"/>
        </w:rPr>
        <w:t>of Welsh Government (2020), New Curriculum for Wales, healthy informed citizens. However</w:t>
      </w:r>
      <w:r>
        <w:rPr>
          <w:rFonts w:ascii="Arial" w:hAnsi="Arial" w:cs="Arial"/>
          <w:sz w:val="24"/>
          <w:szCs w:val="24"/>
        </w:rPr>
        <w:t xml:space="preserve">, according </w:t>
      </w:r>
      <w:r w:rsidRPr="007E4B8F">
        <w:rPr>
          <w:rFonts w:ascii="Arial" w:hAnsi="Arial" w:cs="Arial"/>
          <w:sz w:val="24"/>
          <w:szCs w:val="24"/>
        </w:rPr>
        <w:t xml:space="preserve">Hinkley et al (2018) the balance of screen time and outdoor play is important and impacts on children’s social skills, therefore, the adult’s role is important during the activity </w:t>
      </w:r>
      <w:r>
        <w:rPr>
          <w:rFonts w:ascii="Arial" w:hAnsi="Arial" w:cs="Arial"/>
          <w:sz w:val="24"/>
          <w:szCs w:val="24"/>
        </w:rPr>
        <w:t xml:space="preserve">to monitor children’s play and time on digital devices to ensure a balance of play. </w:t>
      </w:r>
    </w:p>
    <w:p w14:paraId="685476F0" w14:textId="26156A53" w:rsidR="00023F72" w:rsidRDefault="00023F72" w:rsidP="00023F72">
      <w:pPr>
        <w:spacing w:line="360" w:lineRule="auto"/>
        <w:jc w:val="both"/>
        <w:rPr>
          <w:rFonts w:ascii="Arial" w:hAnsi="Arial" w:cs="Arial"/>
          <w:sz w:val="24"/>
          <w:szCs w:val="24"/>
        </w:rPr>
      </w:pPr>
      <w:r>
        <w:rPr>
          <w:rFonts w:ascii="Arial" w:hAnsi="Arial" w:cs="Arial"/>
          <w:sz w:val="24"/>
          <w:szCs w:val="24"/>
        </w:rPr>
        <w:t xml:space="preserve">The aim of the activity is to introduce loose parts to the outdoor environment, to develop creativity skills,  with the enhancement of including iPads and calculators embedded in the activity to support children’s digital skills, children may choose to play with the digital devices and explore the outdoor environment with the iPad,  in addition </w:t>
      </w:r>
      <w:r w:rsidRPr="007E4B8F">
        <w:rPr>
          <w:rFonts w:ascii="Arial" w:hAnsi="Arial" w:cs="Arial"/>
          <w:sz w:val="24"/>
          <w:szCs w:val="24"/>
        </w:rPr>
        <w:t xml:space="preserve">Hitron et al (2018) </w:t>
      </w:r>
      <w:r w:rsidRPr="001347E7">
        <w:rPr>
          <w:rFonts w:ascii="Arial" w:hAnsi="Arial" w:cs="Arial"/>
          <w:sz w:val="24"/>
          <w:szCs w:val="24"/>
        </w:rPr>
        <w:t xml:space="preserve">research </w:t>
      </w:r>
      <w:r>
        <w:rPr>
          <w:rFonts w:ascii="Arial" w:hAnsi="Arial" w:cs="Arial"/>
          <w:sz w:val="24"/>
          <w:szCs w:val="24"/>
        </w:rPr>
        <w:t xml:space="preserve">findings identified technology can be powerful to motivate children’s exploration in play, therefore, adults should consider wisely when introducing devices to the outdoor environment, they study highlighted how children </w:t>
      </w:r>
      <w:r>
        <w:rPr>
          <w:rFonts w:ascii="Arial" w:hAnsi="Arial" w:cs="Arial"/>
          <w:sz w:val="24"/>
          <w:szCs w:val="24"/>
        </w:rPr>
        <w:lastRenderedPageBreak/>
        <w:t xml:space="preserve">where more influenced in their choice of play when having technology resources in the outdoor. </w:t>
      </w:r>
    </w:p>
    <w:p w14:paraId="0B63C954" w14:textId="2973A2E3" w:rsidR="00023F72" w:rsidRPr="007F43CD" w:rsidRDefault="00023F72" w:rsidP="00023F72">
      <w:pPr>
        <w:spacing w:line="360" w:lineRule="auto"/>
        <w:jc w:val="both"/>
        <w:rPr>
          <w:rFonts w:ascii="Arial" w:hAnsi="Arial" w:cs="Arial"/>
          <w:sz w:val="24"/>
          <w:szCs w:val="24"/>
        </w:rPr>
      </w:pPr>
      <w:r>
        <w:rPr>
          <w:rFonts w:ascii="Arial" w:hAnsi="Arial" w:cs="Arial"/>
          <w:sz w:val="24"/>
          <w:szCs w:val="24"/>
        </w:rPr>
        <w:t xml:space="preserve">The activity links to </w:t>
      </w:r>
      <w:r w:rsidRPr="00C23A96">
        <w:rPr>
          <w:rFonts w:ascii="Arial" w:hAnsi="Arial" w:cs="Arial"/>
          <w:sz w:val="24"/>
          <w:szCs w:val="24"/>
        </w:rPr>
        <w:t xml:space="preserve">Welsh Government (2013) Literacy and Numeracy Framework </w:t>
      </w:r>
      <w:r>
        <w:rPr>
          <w:rFonts w:ascii="Arial" w:hAnsi="Arial" w:cs="Arial"/>
          <w:sz w:val="24"/>
          <w:szCs w:val="24"/>
        </w:rPr>
        <w:t xml:space="preserve">and </w:t>
      </w:r>
      <w:r w:rsidRPr="00D6788C">
        <w:rPr>
          <w:rFonts w:ascii="Arial" w:hAnsi="Arial" w:cs="Arial"/>
          <w:sz w:val="24"/>
          <w:szCs w:val="24"/>
        </w:rPr>
        <w:t xml:space="preserve">Welsh Government (2015), Foundation Phase Framework, ensuring </w:t>
      </w:r>
      <w:r w:rsidRPr="00A03EF3">
        <w:rPr>
          <w:rFonts w:ascii="Arial" w:hAnsi="Arial" w:cs="Arial"/>
          <w:sz w:val="24"/>
          <w:szCs w:val="24"/>
        </w:rPr>
        <w:t>there is a balance between structed learning and child led</w:t>
      </w:r>
      <w:r>
        <w:rPr>
          <w:rFonts w:ascii="Arial" w:hAnsi="Arial" w:cs="Arial"/>
          <w:sz w:val="24"/>
          <w:szCs w:val="24"/>
        </w:rPr>
        <w:t>. T</w:t>
      </w:r>
      <w:r w:rsidRPr="00A03EF3">
        <w:rPr>
          <w:rFonts w:ascii="Arial" w:hAnsi="Arial" w:cs="Arial"/>
          <w:sz w:val="24"/>
          <w:szCs w:val="24"/>
        </w:rPr>
        <w:t>he activity supports</w:t>
      </w:r>
      <w:r>
        <w:rPr>
          <w:rFonts w:ascii="Arial" w:hAnsi="Arial" w:cs="Arial"/>
          <w:sz w:val="24"/>
          <w:szCs w:val="24"/>
        </w:rPr>
        <w:t xml:space="preserve"> this, </w:t>
      </w:r>
      <w:r w:rsidRPr="00A03EF3">
        <w:rPr>
          <w:rFonts w:ascii="Arial" w:hAnsi="Arial" w:cs="Arial"/>
          <w:sz w:val="24"/>
          <w:szCs w:val="24"/>
        </w:rPr>
        <w:t>the learning environment is structured</w:t>
      </w:r>
      <w:r>
        <w:rPr>
          <w:rFonts w:ascii="Arial" w:hAnsi="Arial" w:cs="Arial"/>
          <w:sz w:val="24"/>
          <w:szCs w:val="24"/>
        </w:rPr>
        <w:t xml:space="preserve"> by the adult, providing a safe learning environment, with the aim for children to develop skills, leading to outcomes of the framework,</w:t>
      </w:r>
      <w:r w:rsidRPr="00A03EF3">
        <w:rPr>
          <w:rFonts w:ascii="Arial" w:hAnsi="Arial" w:cs="Arial"/>
          <w:sz w:val="24"/>
          <w:szCs w:val="24"/>
        </w:rPr>
        <w:t xml:space="preserve"> </w:t>
      </w:r>
      <w:r>
        <w:rPr>
          <w:rFonts w:ascii="Arial" w:hAnsi="Arial" w:cs="Arial"/>
          <w:sz w:val="24"/>
          <w:szCs w:val="24"/>
        </w:rPr>
        <w:t xml:space="preserve">offering support, alongside, the child’s learning.   </w:t>
      </w:r>
      <w:r w:rsidRPr="00CE6413">
        <w:rPr>
          <w:rFonts w:ascii="Arial" w:hAnsi="Arial" w:cs="Arial"/>
          <w:sz w:val="24"/>
          <w:szCs w:val="24"/>
        </w:rPr>
        <w:t xml:space="preserve">According to Tickell (2011) </w:t>
      </w:r>
      <w:r>
        <w:rPr>
          <w:rFonts w:ascii="Arial" w:hAnsi="Arial" w:cs="Arial"/>
          <w:sz w:val="24"/>
          <w:szCs w:val="24"/>
        </w:rPr>
        <w:t xml:space="preserve">without adult support, children’s development is likely to suffer, impacting on opportunities to engage and develop new skills.  Furthermore, </w:t>
      </w:r>
      <w:r w:rsidRPr="00CE6413">
        <w:rPr>
          <w:rFonts w:ascii="Arial" w:hAnsi="Arial" w:cs="Arial"/>
          <w:sz w:val="24"/>
          <w:szCs w:val="24"/>
        </w:rPr>
        <w:t xml:space="preserve">Palaiologou (2016) </w:t>
      </w:r>
      <w:r>
        <w:rPr>
          <w:rFonts w:ascii="Arial" w:hAnsi="Arial" w:cs="Arial"/>
          <w:sz w:val="24"/>
          <w:szCs w:val="24"/>
        </w:rPr>
        <w:t xml:space="preserve">highlights the need for practitioner’s in the early years to consider children’s experience within the home environment to access to digital technology and the of quality to educational outcomes. Consideration for parental engagement of the activity may have been beneficial to consider </w:t>
      </w:r>
      <w:r w:rsidR="001E1DE3">
        <w:rPr>
          <w:rFonts w:ascii="Arial" w:hAnsi="Arial" w:cs="Arial"/>
          <w:sz w:val="24"/>
          <w:szCs w:val="24"/>
        </w:rPr>
        <w:t>enhancing</w:t>
      </w:r>
      <w:r>
        <w:rPr>
          <w:rFonts w:ascii="Arial" w:hAnsi="Arial" w:cs="Arial"/>
          <w:sz w:val="24"/>
          <w:szCs w:val="24"/>
        </w:rPr>
        <w:t xml:space="preserve"> home/education links and safety messages of access to digital devices within the home, supporting home learning.  </w:t>
      </w:r>
      <w:r>
        <w:rPr>
          <w:rFonts w:ascii="Arial" w:hAnsi="Arial" w:cs="Arial"/>
          <w:color w:val="222222"/>
          <w:sz w:val="24"/>
          <w:szCs w:val="24"/>
          <w:shd w:val="clear" w:color="auto" w:fill="FFFFFF"/>
        </w:rPr>
        <w:t xml:space="preserve">According to </w:t>
      </w:r>
      <w:proofErr w:type="spellStart"/>
      <w:r w:rsidRPr="00CE6413">
        <w:rPr>
          <w:rFonts w:ascii="Arial" w:hAnsi="Arial" w:cs="Arial"/>
          <w:sz w:val="24"/>
          <w:szCs w:val="24"/>
          <w:shd w:val="clear" w:color="auto" w:fill="FFFFFF"/>
        </w:rPr>
        <w:t>Kontovourki</w:t>
      </w:r>
      <w:proofErr w:type="spellEnd"/>
      <w:r w:rsidRPr="00CE6413">
        <w:rPr>
          <w:rFonts w:ascii="Arial" w:hAnsi="Arial" w:cs="Arial"/>
          <w:sz w:val="24"/>
          <w:szCs w:val="24"/>
          <w:shd w:val="clear" w:color="auto" w:fill="FFFFFF"/>
        </w:rPr>
        <w:t xml:space="preserve"> et al (2017) </w:t>
      </w:r>
      <w:r>
        <w:rPr>
          <w:rFonts w:ascii="Arial" w:hAnsi="Arial" w:cs="Arial"/>
          <w:color w:val="222222"/>
          <w:sz w:val="24"/>
          <w:szCs w:val="24"/>
          <w:shd w:val="clear" w:color="auto" w:fill="FFFFFF"/>
        </w:rPr>
        <w:t xml:space="preserve">pedagogical practice, when introducing digital literacy, this </w:t>
      </w:r>
      <w:r w:rsidR="001E1DE3">
        <w:rPr>
          <w:rFonts w:ascii="Arial" w:hAnsi="Arial" w:cs="Arial"/>
          <w:color w:val="222222"/>
          <w:sz w:val="24"/>
          <w:szCs w:val="24"/>
          <w:shd w:val="clear" w:color="auto" w:fill="FFFFFF"/>
        </w:rPr>
        <w:t>opens</w:t>
      </w:r>
      <w:r>
        <w:rPr>
          <w:rFonts w:ascii="Arial" w:hAnsi="Arial" w:cs="Arial"/>
          <w:color w:val="222222"/>
          <w:sz w:val="24"/>
          <w:szCs w:val="24"/>
          <w:shd w:val="clear" w:color="auto" w:fill="FFFFFF"/>
        </w:rPr>
        <w:t xml:space="preserve"> spaces for children to explore, problem solve and curiosity, extending the learning.  The iPad’s can be used to support children’s curiosity, questioning, with the support of the adult, to research and support the learning, this links to the DCF outcomes, planning, searching, and sourcing. </w:t>
      </w:r>
    </w:p>
    <w:p w14:paraId="0E2F63D3" w14:textId="77777777" w:rsidR="00023F72" w:rsidRPr="00CE2886" w:rsidRDefault="00023F72" w:rsidP="00023F72">
      <w:pPr>
        <w:spacing w:line="360" w:lineRule="auto"/>
        <w:jc w:val="both"/>
        <w:rPr>
          <w:rFonts w:ascii="Arial" w:hAnsi="Arial" w:cs="Arial"/>
          <w:bCs/>
          <w:iCs/>
          <w:sz w:val="24"/>
          <w:szCs w:val="24"/>
        </w:rPr>
      </w:pPr>
      <w:r w:rsidRPr="00CE2886">
        <w:rPr>
          <w:rFonts w:ascii="Arial" w:hAnsi="Arial" w:cs="Arial"/>
          <w:bCs/>
          <w:iCs/>
          <w:sz w:val="24"/>
          <w:szCs w:val="24"/>
        </w:rPr>
        <w:t>The activity supports communication skills and working together, cooperative learning with being a small group and access to digital devices. The activity supports i</w:t>
      </w:r>
      <w:r w:rsidRPr="00CE2886">
        <w:rPr>
          <w:rFonts w:ascii="Arial" w:hAnsi="Arial" w:cs="Arial"/>
          <w:sz w:val="24"/>
          <w:szCs w:val="24"/>
        </w:rPr>
        <w:t xml:space="preserve">nteracting and collaborating, elements of </w:t>
      </w:r>
      <w:r w:rsidRPr="00E73142">
        <w:rPr>
          <w:rFonts w:ascii="Arial" w:hAnsi="Arial" w:cs="Arial"/>
          <w:sz w:val="24"/>
          <w:szCs w:val="24"/>
        </w:rPr>
        <w:t xml:space="preserve">the Digital Competencies Framework strands, Welsh Government (2018) offering children the </w:t>
      </w:r>
      <w:r w:rsidRPr="00CE2886">
        <w:rPr>
          <w:rFonts w:ascii="Arial" w:hAnsi="Arial" w:cs="Arial"/>
          <w:sz w:val="24"/>
          <w:szCs w:val="24"/>
        </w:rPr>
        <w:t xml:space="preserve">opportunity to look at methods of electronic communication through play.  </w:t>
      </w:r>
      <w:r w:rsidRPr="00CE2886">
        <w:rPr>
          <w:rFonts w:ascii="Arial" w:hAnsi="Arial" w:cs="Arial"/>
          <w:color w:val="000000" w:themeColor="text1"/>
          <w:sz w:val="24"/>
          <w:szCs w:val="24"/>
        </w:rPr>
        <w:t xml:space="preserve">The group activity promotes working together to sort the loose parts, according to </w:t>
      </w:r>
      <w:bookmarkStart w:id="6" w:name="_Hlk65348652"/>
      <w:r w:rsidRPr="008D55FF">
        <w:rPr>
          <w:rFonts w:ascii="Arial" w:hAnsi="Arial" w:cs="Arial"/>
          <w:sz w:val="24"/>
          <w:szCs w:val="24"/>
        </w:rPr>
        <w:t>Vygotsky (1896-1934</w:t>
      </w:r>
      <w:bookmarkEnd w:id="6"/>
      <w:r w:rsidRPr="008D55FF">
        <w:rPr>
          <w:rFonts w:ascii="Arial" w:hAnsi="Arial" w:cs="Arial"/>
          <w:sz w:val="24"/>
          <w:szCs w:val="24"/>
        </w:rPr>
        <w:t xml:space="preserve">) </w:t>
      </w:r>
      <w:r w:rsidRPr="00CE2886">
        <w:rPr>
          <w:rFonts w:ascii="Arial" w:hAnsi="Arial" w:cs="Arial"/>
          <w:color w:val="000000" w:themeColor="text1"/>
          <w:sz w:val="24"/>
          <w:szCs w:val="24"/>
        </w:rPr>
        <w:t xml:space="preserve">social interactions develops skills to build on knowledge, the activity allows a learning environment for children to communicate together to achieve the task, this supports Vygotsky theory of collaborative learning, child cooperation. Furthermore, </w:t>
      </w:r>
      <w:r w:rsidRPr="009E0413">
        <w:rPr>
          <w:rFonts w:ascii="Arial" w:hAnsi="Arial" w:cs="Arial"/>
          <w:sz w:val="24"/>
          <w:szCs w:val="24"/>
        </w:rPr>
        <w:t xml:space="preserve">Deaton (2015) </w:t>
      </w:r>
      <w:r w:rsidRPr="00CE2886">
        <w:rPr>
          <w:rFonts w:ascii="Arial" w:hAnsi="Arial" w:cs="Arial"/>
          <w:color w:val="000000" w:themeColor="text1"/>
          <w:sz w:val="24"/>
          <w:szCs w:val="24"/>
        </w:rPr>
        <w:t xml:space="preserve">sates media and ICT change the way </w:t>
      </w:r>
      <w:r w:rsidRPr="00A90CF4">
        <w:rPr>
          <w:rFonts w:ascii="Arial" w:hAnsi="Arial" w:cs="Arial"/>
          <w:sz w:val="24"/>
          <w:szCs w:val="24"/>
        </w:rPr>
        <w:t xml:space="preserve">social interaction occurs in the world around us, a modern version of </w:t>
      </w:r>
      <w:r w:rsidRPr="00A90CF4">
        <w:rPr>
          <w:rFonts w:ascii="Arial" w:hAnsi="Arial" w:cs="Arial"/>
          <w:bCs/>
          <w:sz w:val="24"/>
          <w:szCs w:val="24"/>
        </w:rPr>
        <w:t xml:space="preserve">Bandura (1977) theory </w:t>
      </w:r>
      <w:r w:rsidRPr="00CE2886">
        <w:rPr>
          <w:rFonts w:ascii="Arial" w:hAnsi="Arial" w:cs="Arial"/>
          <w:bCs/>
          <w:sz w:val="24"/>
          <w:szCs w:val="24"/>
        </w:rPr>
        <w:t xml:space="preserve">of social interaction, learning from others, such as peers and adult interaction, by observation. </w:t>
      </w:r>
      <w:r w:rsidRPr="00CE2886">
        <w:rPr>
          <w:rFonts w:ascii="Arial" w:hAnsi="Arial" w:cs="Arial"/>
          <w:sz w:val="24"/>
          <w:szCs w:val="24"/>
        </w:rPr>
        <w:t xml:space="preserve">However, </w:t>
      </w:r>
      <w:r w:rsidRPr="00301FC2">
        <w:rPr>
          <w:rFonts w:ascii="Arial" w:hAnsi="Arial" w:cs="Arial"/>
          <w:sz w:val="24"/>
          <w:szCs w:val="24"/>
        </w:rPr>
        <w:t xml:space="preserve">Lawrence (2018) </w:t>
      </w:r>
      <w:r w:rsidRPr="00CE2886">
        <w:rPr>
          <w:rFonts w:ascii="Arial" w:hAnsi="Arial" w:cs="Arial"/>
          <w:sz w:val="24"/>
          <w:szCs w:val="24"/>
        </w:rPr>
        <w:t xml:space="preserve">suggests educators should implement a form of digital play that is collaborative however, non-competitive, </w:t>
      </w:r>
      <w:r w:rsidRPr="00CE2886">
        <w:rPr>
          <w:rFonts w:ascii="Arial" w:hAnsi="Arial" w:cs="Arial"/>
          <w:sz w:val="24"/>
          <w:szCs w:val="24"/>
        </w:rPr>
        <w:lastRenderedPageBreak/>
        <w:t>and the monitoring of cooperative play is important, to achieve the aim of the outcome. The activity supports the outcome for work</w:t>
      </w:r>
      <w:r>
        <w:rPr>
          <w:rFonts w:ascii="Arial" w:hAnsi="Arial" w:cs="Arial"/>
          <w:sz w:val="24"/>
          <w:szCs w:val="24"/>
        </w:rPr>
        <w:t>ing</w:t>
      </w:r>
      <w:r w:rsidRPr="00CE2886">
        <w:rPr>
          <w:rFonts w:ascii="Arial" w:hAnsi="Arial" w:cs="Arial"/>
          <w:sz w:val="24"/>
          <w:szCs w:val="24"/>
        </w:rPr>
        <w:t xml:space="preserve"> together on a piece of digital work</w:t>
      </w:r>
      <w:r>
        <w:rPr>
          <w:rFonts w:ascii="Arial" w:hAnsi="Arial" w:cs="Arial"/>
          <w:sz w:val="24"/>
          <w:szCs w:val="24"/>
        </w:rPr>
        <w:t xml:space="preserve">, this can be with their peers or with adult support. </w:t>
      </w:r>
    </w:p>
    <w:p w14:paraId="4B1553FE" w14:textId="0C6E5CF3" w:rsidR="00023F72" w:rsidRPr="00F311F8" w:rsidRDefault="00023F72" w:rsidP="00023F72">
      <w:pPr>
        <w:spacing w:line="360" w:lineRule="auto"/>
        <w:jc w:val="both"/>
        <w:rPr>
          <w:rFonts w:ascii="Arial" w:hAnsi="Arial" w:cs="Arial"/>
          <w:iCs/>
          <w:sz w:val="24"/>
          <w:szCs w:val="24"/>
        </w:rPr>
      </w:pPr>
      <w:r w:rsidRPr="00F311F8">
        <w:rPr>
          <w:rFonts w:ascii="Arial" w:hAnsi="Arial" w:cs="Arial"/>
          <w:color w:val="000000" w:themeColor="text1"/>
          <w:sz w:val="24"/>
          <w:szCs w:val="24"/>
        </w:rPr>
        <w:t xml:space="preserve">The activity supports opportunities for children to develop numeracy and literacy skills with the resources made available, loose parts, and calculator and ipad’s to  support children’s experience of developing digital skills, through play, the activity also supports </w:t>
      </w:r>
      <w:r w:rsidRPr="00B45C2E">
        <w:rPr>
          <w:rFonts w:ascii="Arial" w:hAnsi="Arial" w:cs="Arial"/>
          <w:sz w:val="24"/>
          <w:szCs w:val="24"/>
        </w:rPr>
        <w:t>the DCF elements to collect and record data, data skills.  According to Piaget (1</w:t>
      </w:r>
      <w:r w:rsidR="00B45C2E" w:rsidRPr="00B45C2E">
        <w:rPr>
          <w:rFonts w:ascii="Arial" w:hAnsi="Arial" w:cs="Arial"/>
          <w:sz w:val="24"/>
          <w:szCs w:val="24"/>
        </w:rPr>
        <w:t>969</w:t>
      </w:r>
      <w:r w:rsidRPr="00B45C2E">
        <w:rPr>
          <w:rFonts w:ascii="Arial" w:hAnsi="Arial" w:cs="Arial"/>
          <w:sz w:val="24"/>
          <w:szCs w:val="24"/>
        </w:rPr>
        <w:t>) children learn by doing, by giving children access to digital devices this supports their development</w:t>
      </w:r>
      <w:r w:rsidRPr="00F311F8">
        <w:rPr>
          <w:rFonts w:ascii="Arial" w:hAnsi="Arial" w:cs="Arial"/>
          <w:color w:val="000000" w:themeColor="text1"/>
          <w:sz w:val="24"/>
          <w:szCs w:val="24"/>
        </w:rPr>
        <w:t xml:space="preserve">. The activity encourages children to sort and match, the ICT resources are available for the children to explore and develop their skills to record their collections, supporting numeracy by using the calculators and evaluate their play. According to </w:t>
      </w:r>
      <w:r w:rsidRPr="001F6828">
        <w:rPr>
          <w:rFonts w:ascii="Arial" w:hAnsi="Arial" w:cs="Arial"/>
          <w:sz w:val="24"/>
          <w:szCs w:val="24"/>
        </w:rPr>
        <w:t xml:space="preserve">Welsh Government (2015), </w:t>
      </w:r>
      <w:r w:rsidRPr="00F311F8">
        <w:rPr>
          <w:rFonts w:ascii="Arial" w:hAnsi="Arial" w:cs="Arial"/>
          <w:color w:val="000000" w:themeColor="text1"/>
          <w:sz w:val="24"/>
          <w:szCs w:val="24"/>
        </w:rPr>
        <w:t xml:space="preserve">children aged 3 and 4 years old have opportunities to explore and develop mathematical idea’s and language and opportunities to experience the use of a range of media, including developing technologies.  The activity supports the developing of technologies by allowing the children further opportunities to enhance the activity in the classroom, displaying, printing, and uploading on ICT resources available, such as data inputting, printing and uploading their pictures and recording, research, linking to the </w:t>
      </w:r>
      <w:r w:rsidRPr="00F311F8">
        <w:rPr>
          <w:rFonts w:ascii="Arial" w:hAnsi="Arial" w:cs="Arial"/>
          <w:sz w:val="24"/>
          <w:szCs w:val="24"/>
        </w:rPr>
        <w:t xml:space="preserve">DCF strand for </w:t>
      </w:r>
      <w:r w:rsidRPr="00F311F8">
        <w:rPr>
          <w:rFonts w:ascii="Arial" w:hAnsi="Arial" w:cs="Arial"/>
          <w:iCs/>
          <w:sz w:val="24"/>
          <w:szCs w:val="24"/>
        </w:rPr>
        <w:t>Data and Computational Thinking.</w:t>
      </w:r>
    </w:p>
    <w:p w14:paraId="0C4415E9" w14:textId="77777777" w:rsidR="00023F72" w:rsidRDefault="00023F72" w:rsidP="00023F72">
      <w:pPr>
        <w:spacing w:line="360" w:lineRule="auto"/>
        <w:jc w:val="both"/>
        <w:rPr>
          <w:rFonts w:ascii="Arial" w:hAnsi="Arial" w:cs="Arial"/>
          <w:color w:val="000000" w:themeColor="text1"/>
          <w:sz w:val="24"/>
          <w:szCs w:val="24"/>
        </w:rPr>
      </w:pPr>
    </w:p>
    <w:p w14:paraId="494DDBB6" w14:textId="3738D937" w:rsidR="00C047F9" w:rsidRPr="00852F57" w:rsidRDefault="00023F72" w:rsidP="00023F72">
      <w:pPr>
        <w:spacing w:line="360" w:lineRule="auto"/>
        <w:jc w:val="both"/>
        <w:rPr>
          <w:rFonts w:ascii="Arial" w:hAnsi="Arial" w:cs="Arial"/>
          <w:sz w:val="24"/>
          <w:szCs w:val="24"/>
        </w:rPr>
      </w:pPr>
      <w:r>
        <w:rPr>
          <w:rFonts w:ascii="Arial" w:hAnsi="Arial" w:cs="Arial"/>
          <w:sz w:val="24"/>
          <w:szCs w:val="24"/>
        </w:rPr>
        <w:t xml:space="preserve">According to </w:t>
      </w:r>
      <w:r w:rsidRPr="0084045F">
        <w:rPr>
          <w:rFonts w:ascii="Arial" w:hAnsi="Arial" w:cs="Arial"/>
          <w:sz w:val="24"/>
          <w:szCs w:val="24"/>
        </w:rPr>
        <w:t xml:space="preserve">Donaldson (2015), </w:t>
      </w:r>
      <w:r>
        <w:rPr>
          <w:rFonts w:ascii="Arial" w:hAnsi="Arial" w:cs="Arial"/>
          <w:sz w:val="24"/>
          <w:szCs w:val="24"/>
        </w:rPr>
        <w:t xml:space="preserve">children need to have a strong citizenship of the world around them and the ability to develop digital skills to support their learning. Furthermore, </w:t>
      </w:r>
      <w:r w:rsidRPr="00C64C8C">
        <w:rPr>
          <w:rFonts w:ascii="Arial" w:hAnsi="Arial" w:cs="Arial"/>
          <w:sz w:val="24"/>
          <w:szCs w:val="24"/>
        </w:rPr>
        <w:t xml:space="preserve">Welsh Government (2018) </w:t>
      </w:r>
      <w:r>
        <w:rPr>
          <w:rFonts w:ascii="Arial" w:hAnsi="Arial" w:cs="Arial"/>
          <w:sz w:val="24"/>
          <w:szCs w:val="24"/>
        </w:rPr>
        <w:t xml:space="preserve">state digital competence is a set of skills which develop children’s knowledge and attitudes in becoming in supporting children to become capable and confident citizens in their society.  The activity provides children to explore and develop skills with digital resources, the calculator and Ipad’s allows children to develop digital competence skills of each strands of the </w:t>
      </w:r>
      <w:r w:rsidRPr="00C64C8C">
        <w:rPr>
          <w:rFonts w:ascii="Arial" w:hAnsi="Arial" w:cs="Arial"/>
          <w:sz w:val="24"/>
          <w:szCs w:val="24"/>
        </w:rPr>
        <w:t xml:space="preserve">Welsh Government (2018), DCF Framework: </w:t>
      </w:r>
      <w:r w:rsidRPr="00F92CAA">
        <w:rPr>
          <w:rFonts w:ascii="Arial" w:hAnsi="Arial" w:cs="Arial"/>
          <w:sz w:val="24"/>
          <w:szCs w:val="24"/>
        </w:rPr>
        <w:t>Citizenship, Interacting and collaborating, Producing, Data and computational thinking</w:t>
      </w:r>
      <w:r w:rsidRPr="00F72D8F">
        <w:rPr>
          <w:rFonts w:ascii="Arial" w:hAnsi="Arial" w:cs="Arial"/>
          <w:color w:val="FF0000"/>
          <w:sz w:val="24"/>
          <w:szCs w:val="24"/>
        </w:rPr>
        <w:t>.</w:t>
      </w:r>
      <w:r>
        <w:rPr>
          <w:rFonts w:ascii="Arial" w:hAnsi="Arial" w:cs="Arial"/>
          <w:color w:val="FF0000"/>
          <w:sz w:val="24"/>
          <w:szCs w:val="24"/>
        </w:rPr>
        <w:t xml:space="preserve">  </w:t>
      </w:r>
      <w:r w:rsidRPr="00C64C8C">
        <w:rPr>
          <w:rFonts w:ascii="Arial" w:hAnsi="Arial" w:cs="Arial"/>
          <w:sz w:val="24"/>
          <w:szCs w:val="24"/>
        </w:rPr>
        <w:t xml:space="preserve">In addition, Welsh Government (2020), </w:t>
      </w:r>
      <w:r>
        <w:rPr>
          <w:rFonts w:ascii="Arial" w:hAnsi="Arial" w:cs="Arial"/>
          <w:sz w:val="24"/>
          <w:szCs w:val="24"/>
        </w:rPr>
        <w:t xml:space="preserve">New Curriculum, four purpose’s and ensuring numeracy, literacy and digital skills are cross-curricular and for children to become confident in using a range of digital and media ICT to make sense and function in the world around them. The activity supports </w:t>
      </w:r>
      <w:r>
        <w:rPr>
          <w:rFonts w:ascii="Arial" w:hAnsi="Arial" w:cs="Arial"/>
          <w:sz w:val="24"/>
          <w:szCs w:val="24"/>
        </w:rPr>
        <w:lastRenderedPageBreak/>
        <w:t>the DFC for opportunities to identify the loose part, access to the calculate and iPad for identity, image and reputation and health and well-being DCF strand.</w:t>
      </w:r>
      <w:r w:rsidRPr="002761B4">
        <w:rPr>
          <w:rFonts w:ascii="Arial" w:hAnsi="Arial" w:cs="Arial"/>
          <w:color w:val="70AD47" w:themeColor="accent6"/>
          <w:sz w:val="24"/>
          <w:szCs w:val="24"/>
        </w:rPr>
        <w:t xml:space="preserve"> </w:t>
      </w:r>
      <w:r w:rsidRPr="00852F57">
        <w:rPr>
          <w:rFonts w:ascii="Arial" w:hAnsi="Arial" w:cs="Arial"/>
          <w:sz w:val="24"/>
          <w:szCs w:val="24"/>
        </w:rPr>
        <w:t xml:space="preserve">Furthermore, </w:t>
      </w:r>
      <w:r w:rsidRPr="00301FC2">
        <w:rPr>
          <w:rFonts w:ascii="Arial" w:hAnsi="Arial" w:cs="Arial"/>
          <w:sz w:val="24"/>
          <w:szCs w:val="24"/>
        </w:rPr>
        <w:t xml:space="preserve">Knaus and Featherstone (2015) state, </w:t>
      </w:r>
      <w:r w:rsidRPr="00852F57">
        <w:rPr>
          <w:rFonts w:ascii="Arial" w:hAnsi="Arial" w:cs="Arial"/>
          <w:sz w:val="24"/>
          <w:szCs w:val="24"/>
        </w:rPr>
        <w:t xml:space="preserve">sorting for </w:t>
      </w:r>
      <w:r w:rsidR="001E1DE3" w:rsidRPr="00852F57">
        <w:rPr>
          <w:rFonts w:ascii="Arial" w:hAnsi="Arial" w:cs="Arial"/>
          <w:sz w:val="24"/>
          <w:szCs w:val="24"/>
        </w:rPr>
        <w:t>young</w:t>
      </w:r>
      <w:r w:rsidRPr="00852F57">
        <w:rPr>
          <w:rFonts w:ascii="Arial" w:hAnsi="Arial" w:cs="Arial"/>
          <w:sz w:val="24"/>
          <w:szCs w:val="24"/>
        </w:rPr>
        <w:t xml:space="preserve"> children is an important concept for developing data skills, adults play a vital role in supporting children in learning data concepts in a child’s environment through </w:t>
      </w:r>
      <w:r>
        <w:rPr>
          <w:rFonts w:ascii="Arial" w:hAnsi="Arial" w:cs="Arial"/>
          <w:sz w:val="24"/>
          <w:szCs w:val="24"/>
        </w:rPr>
        <w:t xml:space="preserve">daily </w:t>
      </w:r>
      <w:r w:rsidRPr="00852F57">
        <w:rPr>
          <w:rFonts w:ascii="Arial" w:hAnsi="Arial" w:cs="Arial"/>
          <w:sz w:val="24"/>
          <w:szCs w:val="24"/>
        </w:rPr>
        <w:t>routine and play</w:t>
      </w:r>
      <w:r>
        <w:rPr>
          <w:rFonts w:ascii="Arial" w:hAnsi="Arial" w:cs="Arial"/>
          <w:sz w:val="24"/>
          <w:szCs w:val="24"/>
        </w:rPr>
        <w:t xml:space="preserve">.  Loose parts allow for children to sort, count, match and create patterns and with enhancement of the digital devices, supports the development of data skills.  The activity is very focused on numeracy and literacy skills, </w:t>
      </w:r>
      <w:r w:rsidRPr="004B37C9">
        <w:rPr>
          <w:rFonts w:ascii="Arial" w:hAnsi="Arial" w:cs="Arial"/>
          <w:sz w:val="24"/>
          <w:szCs w:val="24"/>
        </w:rPr>
        <w:t xml:space="preserve">which may impact on the children’s creativity of where they will take the play experience, Rotas (2019) </w:t>
      </w:r>
      <w:r>
        <w:rPr>
          <w:rFonts w:ascii="Arial" w:hAnsi="Arial" w:cs="Arial"/>
          <w:sz w:val="24"/>
          <w:szCs w:val="24"/>
        </w:rPr>
        <w:t xml:space="preserve">loose parts transforms how children see and develop creative skills, holistically. </w:t>
      </w:r>
      <w:r w:rsidR="00C047F9">
        <w:rPr>
          <w:rFonts w:ascii="Arial" w:hAnsi="Arial" w:cs="Arial"/>
          <w:sz w:val="24"/>
          <w:szCs w:val="24"/>
        </w:rPr>
        <w:t xml:space="preserve"> NSPCC (2018) </w:t>
      </w:r>
      <w:r w:rsidR="000C5E00">
        <w:rPr>
          <w:rFonts w:ascii="Arial" w:hAnsi="Arial" w:cs="Arial"/>
          <w:sz w:val="24"/>
          <w:szCs w:val="24"/>
        </w:rPr>
        <w:t xml:space="preserve">highlights the importance to ensure vulnerable children and inclusion of developing skills to be made aware of the risks of online engagement. </w:t>
      </w:r>
      <w:r w:rsidR="004B2B69">
        <w:rPr>
          <w:rFonts w:ascii="Arial" w:hAnsi="Arial" w:cs="Arial"/>
          <w:sz w:val="24"/>
          <w:szCs w:val="24"/>
        </w:rPr>
        <w:t xml:space="preserve"> The Bryon Report set our 38 recommendations in ensuring children are safe online. </w:t>
      </w:r>
    </w:p>
    <w:p w14:paraId="1F25DEA6" w14:textId="3CF635B1" w:rsidR="00023F72" w:rsidRDefault="00023F72" w:rsidP="00023F72">
      <w:pPr>
        <w:spacing w:line="360" w:lineRule="auto"/>
        <w:jc w:val="both"/>
        <w:rPr>
          <w:rFonts w:ascii="Arial" w:hAnsi="Arial" w:cs="Arial"/>
          <w:sz w:val="24"/>
          <w:szCs w:val="24"/>
        </w:rPr>
      </w:pPr>
      <w:r w:rsidRPr="00B12559">
        <w:rPr>
          <w:rFonts w:ascii="Arial" w:hAnsi="Arial" w:cs="Arial"/>
          <w:sz w:val="24"/>
          <w:szCs w:val="24"/>
        </w:rPr>
        <w:t>The activity supports opportunities for children to develop their skills and knowledge of Information and Communication Technology (ICT) with the use of calculators, Ipad’s and opportunity to print or upload their pictures</w:t>
      </w:r>
      <w:r>
        <w:rPr>
          <w:rFonts w:ascii="Arial" w:hAnsi="Arial" w:cs="Arial"/>
          <w:sz w:val="24"/>
          <w:szCs w:val="24"/>
        </w:rPr>
        <w:t xml:space="preserve">. </w:t>
      </w:r>
      <w:r w:rsidRPr="00B12559">
        <w:rPr>
          <w:rFonts w:ascii="Arial" w:hAnsi="Arial" w:cs="Arial"/>
          <w:sz w:val="24"/>
          <w:szCs w:val="24"/>
        </w:rPr>
        <w:t xml:space="preserve"> </w:t>
      </w:r>
      <w:r w:rsidRPr="00A90CF4">
        <w:rPr>
          <w:rFonts w:ascii="Arial" w:hAnsi="Arial" w:cs="Arial"/>
          <w:sz w:val="24"/>
          <w:szCs w:val="24"/>
        </w:rPr>
        <w:t xml:space="preserve">Welsh Government (2020) state </w:t>
      </w:r>
      <w:r w:rsidRPr="00B12559">
        <w:rPr>
          <w:rFonts w:ascii="Arial" w:hAnsi="Arial" w:cs="Arial"/>
          <w:sz w:val="24"/>
          <w:szCs w:val="24"/>
        </w:rPr>
        <w:t>literacy, numeracy skills, digital skills must be embedded throughout the curriculum and not a separate element of learning. This is supported by</w:t>
      </w:r>
      <w:r w:rsidR="004B37C9">
        <w:rPr>
          <w:rFonts w:ascii="Arial" w:hAnsi="Arial" w:cs="Arial"/>
          <w:sz w:val="24"/>
          <w:szCs w:val="24"/>
        </w:rPr>
        <w:t xml:space="preserve"> </w:t>
      </w:r>
      <w:r w:rsidR="004B37C9" w:rsidRPr="005330FB">
        <w:rPr>
          <w:rFonts w:ascii="Arial" w:hAnsi="Arial" w:cs="Arial"/>
          <w:color w:val="222222"/>
          <w:sz w:val="24"/>
          <w:szCs w:val="24"/>
          <w:shd w:val="clear" w:color="auto" w:fill="FFFFFF"/>
        </w:rPr>
        <w:t>Kontovourki</w:t>
      </w:r>
      <w:r w:rsidRPr="00B12559">
        <w:rPr>
          <w:rFonts w:ascii="Arial" w:hAnsi="Arial" w:cs="Arial"/>
          <w:sz w:val="24"/>
          <w:szCs w:val="24"/>
        </w:rPr>
        <w:t xml:space="preserve"> </w:t>
      </w:r>
      <w:r w:rsidRPr="004B37C9">
        <w:rPr>
          <w:rFonts w:ascii="Arial" w:hAnsi="Arial" w:cs="Arial"/>
          <w:sz w:val="24"/>
          <w:szCs w:val="24"/>
        </w:rPr>
        <w:t xml:space="preserve">et al (2017) </w:t>
      </w:r>
      <w:r w:rsidRPr="00B872BD">
        <w:rPr>
          <w:rFonts w:ascii="Arial" w:hAnsi="Arial" w:cs="Arial"/>
          <w:sz w:val="24"/>
          <w:szCs w:val="24"/>
        </w:rPr>
        <w:t xml:space="preserve">the </w:t>
      </w:r>
      <w:r w:rsidRPr="00B12559">
        <w:rPr>
          <w:rFonts w:ascii="Arial" w:hAnsi="Arial" w:cs="Arial"/>
          <w:sz w:val="24"/>
          <w:szCs w:val="24"/>
        </w:rPr>
        <w:t xml:space="preserve">research findings concluded through literacy learning, introducing digital literacy skills gives children opportunities to explore, problem-solve and an independence to and print and non-print skill acquisition.  </w:t>
      </w:r>
    </w:p>
    <w:p w14:paraId="0ADB4626" w14:textId="77777777" w:rsidR="00023F72" w:rsidRPr="00AC4ABD" w:rsidRDefault="00023F72" w:rsidP="00023F72">
      <w:pPr>
        <w:spacing w:line="360" w:lineRule="auto"/>
        <w:jc w:val="both"/>
      </w:pPr>
      <w:r w:rsidRPr="00AC4ABD">
        <w:rPr>
          <w:rFonts w:ascii="Arial" w:hAnsi="Arial" w:cs="Arial"/>
          <w:sz w:val="24"/>
          <w:szCs w:val="24"/>
          <w:shd w:val="clear" w:color="auto" w:fill="FFFFFF"/>
        </w:rPr>
        <w:t xml:space="preserve">The activity is child led, according to </w:t>
      </w:r>
      <w:r w:rsidRPr="00B872BD">
        <w:rPr>
          <w:rFonts w:ascii="Arial" w:hAnsi="Arial" w:cs="Arial"/>
          <w:sz w:val="24"/>
          <w:szCs w:val="24"/>
          <w:shd w:val="clear" w:color="auto" w:fill="FFFFFF"/>
        </w:rPr>
        <w:t xml:space="preserve">Libretto (2016) </w:t>
      </w:r>
      <w:r w:rsidRPr="00AC4ABD">
        <w:rPr>
          <w:rFonts w:ascii="Arial" w:hAnsi="Arial" w:cs="Arial"/>
          <w:sz w:val="24"/>
          <w:szCs w:val="24"/>
          <w:shd w:val="clear" w:color="auto" w:fill="FFFFFF"/>
        </w:rPr>
        <w:t xml:space="preserve">child led play supports all children and may impact on children with additional needs and their learning opportunities, the plan is inclusive to all children’s needs with additional adult support.  The activity picture cards are a tool to aid the activity and to support children with additional needs. The adult and digital devices can be accessed to support a child with additional </w:t>
      </w:r>
      <w:r w:rsidRPr="00A90CF4">
        <w:rPr>
          <w:rFonts w:ascii="Arial" w:hAnsi="Arial" w:cs="Arial"/>
          <w:sz w:val="24"/>
          <w:szCs w:val="24"/>
          <w:shd w:val="clear" w:color="auto" w:fill="FFFFFF"/>
        </w:rPr>
        <w:t>learning needs and supports the DFC routes for learning outcomes, Welsh Government (2018), collaboration</w:t>
      </w:r>
      <w:r w:rsidRPr="00AC4ABD">
        <w:rPr>
          <w:rFonts w:ascii="Arial" w:hAnsi="Arial" w:cs="Arial"/>
          <w:sz w:val="24"/>
          <w:szCs w:val="24"/>
          <w:shd w:val="clear" w:color="auto" w:fill="FFFFFF"/>
        </w:rPr>
        <w:t>, attention between the adult and digital device and creating, indicating actions of the digital devise, pressing buttons on and off.</w:t>
      </w:r>
    </w:p>
    <w:p w14:paraId="191EC9FE" w14:textId="77777777" w:rsidR="00023F72" w:rsidRDefault="00023F72" w:rsidP="00023F72">
      <w:pPr>
        <w:spacing w:line="360" w:lineRule="auto"/>
        <w:jc w:val="both"/>
        <w:rPr>
          <w:rFonts w:ascii="Arial" w:hAnsi="Arial" w:cs="Arial"/>
          <w:sz w:val="24"/>
          <w:szCs w:val="24"/>
        </w:rPr>
      </w:pPr>
      <w:r>
        <w:rPr>
          <w:rFonts w:ascii="Arial" w:hAnsi="Arial" w:cs="Arial"/>
          <w:sz w:val="24"/>
          <w:szCs w:val="24"/>
        </w:rPr>
        <w:t xml:space="preserve">To conclude this critical evaluation of the activity, consideration for balance of the digital devices resources and impact of play is important, however for the activity to be child led, the adult’s role is to support the learning opportunities and enhance the </w:t>
      </w:r>
      <w:r>
        <w:rPr>
          <w:rFonts w:ascii="Arial" w:hAnsi="Arial" w:cs="Arial"/>
          <w:sz w:val="24"/>
          <w:szCs w:val="24"/>
        </w:rPr>
        <w:lastRenderedPageBreak/>
        <w:t xml:space="preserve">learning opportunities.   To introduce new resources, loose parts and digital devices together may impact of the aims of the activity and outcomes. </w:t>
      </w:r>
    </w:p>
    <w:p w14:paraId="4D37D2DD" w14:textId="77777777" w:rsidR="00023F72" w:rsidRPr="00B12559" w:rsidRDefault="00023F72" w:rsidP="00023F72">
      <w:pPr>
        <w:spacing w:line="360" w:lineRule="auto"/>
        <w:jc w:val="both"/>
        <w:rPr>
          <w:rFonts w:ascii="Arial" w:hAnsi="Arial" w:cs="Arial"/>
          <w:sz w:val="24"/>
          <w:szCs w:val="24"/>
        </w:rPr>
      </w:pPr>
    </w:p>
    <w:p w14:paraId="7C1E487F" w14:textId="77777777" w:rsidR="000C5E00" w:rsidRDefault="000C5E00" w:rsidP="00E73142">
      <w:pPr>
        <w:rPr>
          <w:rFonts w:ascii="Arial" w:hAnsi="Arial" w:cs="Arial"/>
          <w:sz w:val="24"/>
          <w:szCs w:val="24"/>
        </w:rPr>
      </w:pPr>
      <w:bookmarkStart w:id="7" w:name="_Hlk65406702"/>
    </w:p>
    <w:p w14:paraId="3AB38FC5" w14:textId="77777777" w:rsidR="000C5E00" w:rsidRDefault="000C5E00" w:rsidP="00E73142">
      <w:pPr>
        <w:rPr>
          <w:rFonts w:ascii="Arial" w:hAnsi="Arial" w:cs="Arial"/>
          <w:sz w:val="24"/>
          <w:szCs w:val="24"/>
        </w:rPr>
      </w:pPr>
    </w:p>
    <w:p w14:paraId="197FF01B" w14:textId="77777777" w:rsidR="000C5E00" w:rsidRDefault="000C5E00" w:rsidP="00E73142">
      <w:pPr>
        <w:rPr>
          <w:rFonts w:ascii="Arial" w:hAnsi="Arial" w:cs="Arial"/>
          <w:sz w:val="24"/>
          <w:szCs w:val="24"/>
        </w:rPr>
      </w:pPr>
    </w:p>
    <w:p w14:paraId="78BCD793" w14:textId="77777777" w:rsidR="000C5E00" w:rsidRDefault="000C5E00" w:rsidP="00E73142">
      <w:pPr>
        <w:rPr>
          <w:rFonts w:ascii="Arial" w:hAnsi="Arial" w:cs="Arial"/>
          <w:sz w:val="24"/>
          <w:szCs w:val="24"/>
        </w:rPr>
      </w:pPr>
    </w:p>
    <w:p w14:paraId="4663AE9C" w14:textId="77777777" w:rsidR="000C5E00" w:rsidRDefault="000C5E00" w:rsidP="00E73142">
      <w:pPr>
        <w:rPr>
          <w:rFonts w:ascii="Arial" w:hAnsi="Arial" w:cs="Arial"/>
          <w:sz w:val="24"/>
          <w:szCs w:val="24"/>
        </w:rPr>
      </w:pPr>
    </w:p>
    <w:p w14:paraId="057CA4D1" w14:textId="77777777" w:rsidR="000C5E00" w:rsidRDefault="000C5E00" w:rsidP="00E73142">
      <w:pPr>
        <w:rPr>
          <w:rFonts w:ascii="Arial" w:hAnsi="Arial" w:cs="Arial"/>
          <w:sz w:val="24"/>
          <w:szCs w:val="24"/>
        </w:rPr>
      </w:pPr>
    </w:p>
    <w:p w14:paraId="3466C378" w14:textId="77777777" w:rsidR="000C5E00" w:rsidRDefault="000C5E00" w:rsidP="00E73142">
      <w:pPr>
        <w:rPr>
          <w:rFonts w:ascii="Arial" w:hAnsi="Arial" w:cs="Arial"/>
          <w:sz w:val="24"/>
          <w:szCs w:val="24"/>
        </w:rPr>
      </w:pPr>
    </w:p>
    <w:p w14:paraId="05D1CFD0" w14:textId="77777777" w:rsidR="000C5E00" w:rsidRDefault="000C5E00" w:rsidP="00E73142">
      <w:pPr>
        <w:rPr>
          <w:rFonts w:ascii="Arial" w:hAnsi="Arial" w:cs="Arial"/>
          <w:sz w:val="24"/>
          <w:szCs w:val="24"/>
        </w:rPr>
      </w:pPr>
    </w:p>
    <w:p w14:paraId="68083FE3" w14:textId="77777777" w:rsidR="000C5E00" w:rsidRDefault="000C5E00" w:rsidP="00E73142">
      <w:pPr>
        <w:rPr>
          <w:rFonts w:ascii="Arial" w:hAnsi="Arial" w:cs="Arial"/>
          <w:sz w:val="24"/>
          <w:szCs w:val="24"/>
        </w:rPr>
      </w:pPr>
    </w:p>
    <w:p w14:paraId="374BD0C8" w14:textId="77777777" w:rsidR="000C5E00" w:rsidRDefault="000C5E00" w:rsidP="00E73142">
      <w:pPr>
        <w:rPr>
          <w:rFonts w:ascii="Arial" w:hAnsi="Arial" w:cs="Arial"/>
          <w:sz w:val="24"/>
          <w:szCs w:val="24"/>
        </w:rPr>
      </w:pPr>
    </w:p>
    <w:p w14:paraId="68ED686D" w14:textId="77777777" w:rsidR="000C5E00" w:rsidRDefault="000C5E00" w:rsidP="00E73142">
      <w:pPr>
        <w:rPr>
          <w:rFonts w:ascii="Arial" w:hAnsi="Arial" w:cs="Arial"/>
          <w:sz w:val="24"/>
          <w:szCs w:val="24"/>
        </w:rPr>
      </w:pPr>
    </w:p>
    <w:p w14:paraId="0CF9B1AB" w14:textId="77777777" w:rsidR="000C5E00" w:rsidRDefault="000C5E00" w:rsidP="00E73142">
      <w:pPr>
        <w:rPr>
          <w:rFonts w:ascii="Arial" w:hAnsi="Arial" w:cs="Arial"/>
          <w:sz w:val="24"/>
          <w:szCs w:val="24"/>
        </w:rPr>
      </w:pPr>
    </w:p>
    <w:p w14:paraId="4114C87E" w14:textId="77777777" w:rsidR="000C5E00" w:rsidRDefault="000C5E00" w:rsidP="00E73142">
      <w:pPr>
        <w:rPr>
          <w:rFonts w:ascii="Arial" w:hAnsi="Arial" w:cs="Arial"/>
          <w:sz w:val="24"/>
          <w:szCs w:val="24"/>
        </w:rPr>
      </w:pPr>
    </w:p>
    <w:p w14:paraId="54DF0A46" w14:textId="77777777" w:rsidR="000C5E00" w:rsidRDefault="000C5E00" w:rsidP="00E73142">
      <w:pPr>
        <w:rPr>
          <w:rFonts w:ascii="Arial" w:hAnsi="Arial" w:cs="Arial"/>
          <w:sz w:val="24"/>
          <w:szCs w:val="24"/>
        </w:rPr>
      </w:pPr>
    </w:p>
    <w:p w14:paraId="2FB9FE2F" w14:textId="77777777" w:rsidR="000C5E00" w:rsidRDefault="000C5E00" w:rsidP="00E73142">
      <w:pPr>
        <w:rPr>
          <w:rFonts w:ascii="Arial" w:hAnsi="Arial" w:cs="Arial"/>
          <w:sz w:val="24"/>
          <w:szCs w:val="24"/>
        </w:rPr>
      </w:pPr>
    </w:p>
    <w:p w14:paraId="2F88736D" w14:textId="77777777" w:rsidR="000C5E00" w:rsidRDefault="000C5E00" w:rsidP="00E73142">
      <w:pPr>
        <w:rPr>
          <w:rFonts w:ascii="Arial" w:hAnsi="Arial" w:cs="Arial"/>
          <w:sz w:val="24"/>
          <w:szCs w:val="24"/>
        </w:rPr>
      </w:pPr>
    </w:p>
    <w:p w14:paraId="21542B0F" w14:textId="77777777" w:rsidR="000C5E00" w:rsidRDefault="000C5E00" w:rsidP="00E73142">
      <w:pPr>
        <w:rPr>
          <w:rFonts w:ascii="Arial" w:hAnsi="Arial" w:cs="Arial"/>
          <w:sz w:val="24"/>
          <w:szCs w:val="24"/>
        </w:rPr>
      </w:pPr>
    </w:p>
    <w:p w14:paraId="0BEEBC4F" w14:textId="77777777" w:rsidR="000C5E00" w:rsidRDefault="000C5E00" w:rsidP="00E73142">
      <w:pPr>
        <w:rPr>
          <w:rFonts w:ascii="Arial" w:hAnsi="Arial" w:cs="Arial"/>
          <w:sz w:val="24"/>
          <w:szCs w:val="24"/>
        </w:rPr>
      </w:pPr>
    </w:p>
    <w:p w14:paraId="7883E75D" w14:textId="77777777" w:rsidR="000C5E00" w:rsidRDefault="000C5E00" w:rsidP="00E73142">
      <w:pPr>
        <w:rPr>
          <w:rFonts w:ascii="Arial" w:hAnsi="Arial" w:cs="Arial"/>
          <w:sz w:val="24"/>
          <w:szCs w:val="24"/>
        </w:rPr>
      </w:pPr>
    </w:p>
    <w:p w14:paraId="4DD02AD0" w14:textId="77777777" w:rsidR="000C5E00" w:rsidRDefault="000C5E00" w:rsidP="00E73142">
      <w:pPr>
        <w:rPr>
          <w:rFonts w:ascii="Arial" w:hAnsi="Arial" w:cs="Arial"/>
          <w:sz w:val="24"/>
          <w:szCs w:val="24"/>
        </w:rPr>
      </w:pPr>
    </w:p>
    <w:p w14:paraId="1F3158C4" w14:textId="77777777" w:rsidR="000C5E00" w:rsidRDefault="000C5E00" w:rsidP="00E73142">
      <w:pPr>
        <w:rPr>
          <w:rFonts w:ascii="Arial" w:hAnsi="Arial" w:cs="Arial"/>
          <w:sz w:val="24"/>
          <w:szCs w:val="24"/>
        </w:rPr>
      </w:pPr>
    </w:p>
    <w:p w14:paraId="4EC864BD" w14:textId="77777777" w:rsidR="000C5E00" w:rsidRDefault="000C5E00" w:rsidP="00E73142">
      <w:pPr>
        <w:rPr>
          <w:rFonts w:ascii="Arial" w:hAnsi="Arial" w:cs="Arial"/>
          <w:sz w:val="24"/>
          <w:szCs w:val="24"/>
        </w:rPr>
      </w:pPr>
    </w:p>
    <w:p w14:paraId="02651688" w14:textId="77777777" w:rsidR="000C5E00" w:rsidRDefault="000C5E00" w:rsidP="00E73142">
      <w:pPr>
        <w:rPr>
          <w:rFonts w:ascii="Arial" w:hAnsi="Arial" w:cs="Arial"/>
          <w:sz w:val="24"/>
          <w:szCs w:val="24"/>
        </w:rPr>
      </w:pPr>
    </w:p>
    <w:p w14:paraId="4E119F65" w14:textId="77777777" w:rsidR="000C5E00" w:rsidRDefault="000C5E00" w:rsidP="00E73142">
      <w:pPr>
        <w:rPr>
          <w:rFonts w:ascii="Arial" w:hAnsi="Arial" w:cs="Arial"/>
          <w:sz w:val="24"/>
          <w:szCs w:val="24"/>
        </w:rPr>
      </w:pPr>
    </w:p>
    <w:p w14:paraId="090F6B8D" w14:textId="77777777" w:rsidR="000C5E00" w:rsidRDefault="000C5E00" w:rsidP="00E73142">
      <w:pPr>
        <w:rPr>
          <w:rFonts w:ascii="Arial" w:hAnsi="Arial" w:cs="Arial"/>
          <w:sz w:val="24"/>
          <w:szCs w:val="24"/>
        </w:rPr>
      </w:pPr>
    </w:p>
    <w:p w14:paraId="4EFB3799" w14:textId="77777777" w:rsidR="000C5E00" w:rsidRDefault="000C5E00" w:rsidP="00E73142">
      <w:pPr>
        <w:rPr>
          <w:rFonts w:ascii="Arial" w:hAnsi="Arial" w:cs="Arial"/>
          <w:sz w:val="24"/>
          <w:szCs w:val="24"/>
        </w:rPr>
      </w:pPr>
    </w:p>
    <w:p w14:paraId="49C1C371" w14:textId="77777777" w:rsidR="000C5E00" w:rsidRDefault="000C5E00" w:rsidP="00E73142">
      <w:pPr>
        <w:rPr>
          <w:rFonts w:ascii="Arial" w:hAnsi="Arial" w:cs="Arial"/>
          <w:sz w:val="24"/>
          <w:szCs w:val="24"/>
        </w:rPr>
      </w:pPr>
    </w:p>
    <w:p w14:paraId="03453FA1" w14:textId="1690BD7B" w:rsidR="0052616A" w:rsidRDefault="00A95428" w:rsidP="00E73142">
      <w:pPr>
        <w:rPr>
          <w:rFonts w:ascii="Arial" w:hAnsi="Arial" w:cs="Arial"/>
          <w:sz w:val="24"/>
          <w:szCs w:val="24"/>
        </w:rPr>
      </w:pPr>
      <w:r>
        <w:rPr>
          <w:rFonts w:ascii="Arial" w:hAnsi="Arial" w:cs="Arial"/>
          <w:sz w:val="24"/>
          <w:szCs w:val="24"/>
        </w:rPr>
        <w:lastRenderedPageBreak/>
        <w:t>Reference</w:t>
      </w:r>
      <w:r w:rsidR="00222351">
        <w:rPr>
          <w:rFonts w:ascii="Arial" w:hAnsi="Arial" w:cs="Arial"/>
          <w:sz w:val="24"/>
          <w:szCs w:val="24"/>
        </w:rPr>
        <w:t xml:space="preserve"> list </w:t>
      </w:r>
      <w:bookmarkEnd w:id="7"/>
    </w:p>
    <w:p w14:paraId="2332D779" w14:textId="13E08C0A" w:rsidR="0052616A" w:rsidRDefault="00805340" w:rsidP="00805340">
      <w:pPr>
        <w:spacing w:line="360" w:lineRule="auto"/>
        <w:jc w:val="both"/>
        <w:rPr>
          <w:rFonts w:ascii="Arial" w:hAnsi="Arial" w:cs="Arial"/>
          <w:sz w:val="24"/>
          <w:szCs w:val="24"/>
        </w:rPr>
      </w:pPr>
      <w:r>
        <w:rPr>
          <w:rFonts w:ascii="Arial" w:hAnsi="Arial" w:cs="Arial"/>
          <w:sz w:val="24"/>
          <w:szCs w:val="24"/>
        </w:rPr>
        <w:t xml:space="preserve">Agger,  B., Shelton, B. (2007).  </w:t>
      </w:r>
      <w:r>
        <w:rPr>
          <w:rFonts w:ascii="Arial" w:hAnsi="Arial" w:cs="Arial"/>
          <w:i/>
          <w:iCs/>
          <w:sz w:val="24"/>
          <w:szCs w:val="24"/>
        </w:rPr>
        <w:t xml:space="preserve">Fast Families, virtual children.  A critical sociology of families and schooling.  </w:t>
      </w:r>
      <w:r>
        <w:rPr>
          <w:rFonts w:ascii="Arial" w:hAnsi="Arial" w:cs="Arial"/>
          <w:sz w:val="24"/>
          <w:szCs w:val="24"/>
        </w:rPr>
        <w:t xml:space="preserve">Boulder, CO:  </w:t>
      </w:r>
      <w:proofErr w:type="spellStart"/>
      <w:r>
        <w:rPr>
          <w:rFonts w:ascii="Arial" w:hAnsi="Arial" w:cs="Arial"/>
          <w:sz w:val="24"/>
          <w:szCs w:val="24"/>
        </w:rPr>
        <w:t>Paradgm</w:t>
      </w:r>
      <w:proofErr w:type="spellEnd"/>
      <w:r>
        <w:rPr>
          <w:rFonts w:ascii="Arial" w:hAnsi="Arial" w:cs="Arial"/>
          <w:sz w:val="24"/>
          <w:szCs w:val="24"/>
        </w:rPr>
        <w:t xml:space="preserve">. </w:t>
      </w:r>
    </w:p>
    <w:p w14:paraId="28692870" w14:textId="77777777" w:rsidR="00637A71" w:rsidRPr="00805340" w:rsidRDefault="00637A71" w:rsidP="00805340">
      <w:pPr>
        <w:spacing w:line="360" w:lineRule="auto"/>
        <w:jc w:val="both"/>
        <w:rPr>
          <w:rFonts w:ascii="Arial" w:hAnsi="Arial" w:cs="Arial"/>
          <w:sz w:val="24"/>
          <w:szCs w:val="24"/>
        </w:rPr>
      </w:pPr>
    </w:p>
    <w:p w14:paraId="5269DD15" w14:textId="242DB358" w:rsidR="005E4024" w:rsidRPr="000F08FA" w:rsidRDefault="00E73142" w:rsidP="000F08FA">
      <w:pPr>
        <w:spacing w:line="360" w:lineRule="auto"/>
        <w:jc w:val="both"/>
        <w:rPr>
          <w:rFonts w:ascii="Arial" w:hAnsi="Arial" w:cs="Arial"/>
          <w:sz w:val="24"/>
          <w:szCs w:val="24"/>
        </w:rPr>
      </w:pPr>
      <w:r w:rsidRPr="000F08FA">
        <w:rPr>
          <w:rFonts w:ascii="Arial" w:hAnsi="Arial" w:cs="Arial"/>
          <w:sz w:val="24"/>
          <w:szCs w:val="24"/>
        </w:rPr>
        <w:t>Bandura, A. (1977a) Social Learning Theory. Englewood Cliffs, NJ: Prentice Hall</w:t>
      </w:r>
    </w:p>
    <w:p w14:paraId="267CFE1F" w14:textId="77777777" w:rsidR="00E73142" w:rsidRPr="000F08FA" w:rsidRDefault="00E73142" w:rsidP="000F08FA">
      <w:pPr>
        <w:spacing w:line="360" w:lineRule="auto"/>
        <w:jc w:val="both"/>
        <w:rPr>
          <w:rFonts w:ascii="Arial" w:hAnsi="Arial" w:cs="Arial"/>
          <w:sz w:val="24"/>
          <w:szCs w:val="24"/>
        </w:rPr>
      </w:pPr>
    </w:p>
    <w:p w14:paraId="50C81338" w14:textId="49770736" w:rsidR="008B3571" w:rsidRPr="000F08FA" w:rsidRDefault="008B3571" w:rsidP="000F08FA">
      <w:pPr>
        <w:spacing w:line="360" w:lineRule="auto"/>
        <w:jc w:val="both"/>
        <w:rPr>
          <w:rFonts w:ascii="Arial" w:hAnsi="Arial" w:cs="Arial"/>
          <w:sz w:val="24"/>
          <w:szCs w:val="24"/>
        </w:rPr>
      </w:pPr>
      <w:r w:rsidRPr="000F08FA">
        <w:rPr>
          <w:rFonts w:ascii="Arial" w:hAnsi="Arial" w:cs="Arial"/>
          <w:sz w:val="24"/>
          <w:szCs w:val="24"/>
        </w:rPr>
        <w:t xml:space="preserve">British Board of Film Classification, (1984).  View what’s right for you.  Available at: </w:t>
      </w:r>
      <w:hyperlink r:id="rId30" w:history="1">
        <w:r w:rsidRPr="000F08FA">
          <w:rPr>
            <w:rFonts w:ascii="Arial" w:hAnsi="Arial" w:cs="Arial"/>
            <w:color w:val="0000FF"/>
            <w:sz w:val="24"/>
            <w:szCs w:val="24"/>
            <w:u w:val="single"/>
          </w:rPr>
          <w:t>Why we age rate films | CBBFC</w:t>
        </w:r>
      </w:hyperlink>
      <w:r w:rsidRPr="000F08FA">
        <w:rPr>
          <w:rFonts w:ascii="Arial" w:hAnsi="Arial" w:cs="Arial"/>
          <w:sz w:val="24"/>
          <w:szCs w:val="24"/>
        </w:rPr>
        <w:t xml:space="preserve">  (Accessed: 26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1081ACEC" w14:textId="77777777" w:rsidR="000F08FA" w:rsidRPr="000F08FA" w:rsidRDefault="000F08FA" w:rsidP="000F08FA">
      <w:pPr>
        <w:spacing w:line="360" w:lineRule="auto"/>
        <w:jc w:val="both"/>
        <w:rPr>
          <w:rFonts w:ascii="Arial" w:hAnsi="Arial" w:cs="Arial"/>
          <w:sz w:val="24"/>
          <w:szCs w:val="24"/>
        </w:rPr>
      </w:pPr>
    </w:p>
    <w:p w14:paraId="35A4A2DE" w14:textId="478350B5" w:rsidR="000F08FA" w:rsidRPr="000F08FA" w:rsidRDefault="000F08FA" w:rsidP="000F08FA">
      <w:pPr>
        <w:spacing w:line="360" w:lineRule="auto"/>
        <w:jc w:val="both"/>
        <w:rPr>
          <w:rFonts w:ascii="Arial" w:hAnsi="Arial" w:cs="Arial"/>
          <w:sz w:val="24"/>
          <w:szCs w:val="24"/>
        </w:rPr>
      </w:pPr>
      <w:r w:rsidRPr="000F08FA">
        <w:rPr>
          <w:rFonts w:ascii="Arial" w:hAnsi="Arial" w:cs="Arial"/>
          <w:sz w:val="24"/>
          <w:szCs w:val="24"/>
        </w:rPr>
        <w:t xml:space="preserve">Bing.  Image. Leaflet.  Film rating images:  PG.  Available at:  </w:t>
      </w:r>
      <w:hyperlink r:id="rId31" w:history="1">
        <w:r w:rsidRPr="000F08FA">
          <w:rPr>
            <w:rStyle w:val="Hyperlink"/>
            <w:rFonts w:ascii="Arial" w:hAnsi="Arial" w:cs="Arial"/>
            <w:sz w:val="24"/>
            <w:szCs w:val="24"/>
          </w:rPr>
          <w:t>RVM9noHb6Zg/TZJXc3mBLPI/</w:t>
        </w:r>
        <w:proofErr w:type="spellStart"/>
        <w:r w:rsidRPr="000F08FA">
          <w:rPr>
            <w:rStyle w:val="Hyperlink"/>
            <w:rFonts w:ascii="Arial" w:hAnsi="Arial" w:cs="Arial"/>
            <w:sz w:val="24"/>
            <w:szCs w:val="24"/>
          </w:rPr>
          <w:t>AAAAAAAAAAw</w:t>
        </w:r>
        <w:proofErr w:type="spellEnd"/>
        <w:r w:rsidRPr="000F08FA">
          <w:rPr>
            <w:rStyle w:val="Hyperlink"/>
            <w:rFonts w:ascii="Arial" w:hAnsi="Arial" w:cs="Arial"/>
            <w:sz w:val="24"/>
            <w:szCs w:val="24"/>
          </w:rPr>
          <w:t>/K7AkOZMBCx4/s1600/pg.png</w:t>
        </w:r>
      </w:hyperlink>
      <w:r w:rsidRPr="000F08FA">
        <w:rPr>
          <w:rFonts w:ascii="Arial" w:hAnsi="Arial" w:cs="Arial"/>
          <w:sz w:val="24"/>
          <w:szCs w:val="24"/>
        </w:rPr>
        <w:t xml:space="preserve"> </w:t>
      </w:r>
      <w:r w:rsidRPr="000F08FA">
        <w:rPr>
          <w:rFonts w:ascii="Arial" w:hAnsi="Arial" w:cs="Arial"/>
          <w:sz w:val="24"/>
          <w:szCs w:val="24"/>
        </w:rPr>
        <w:t>(Accessed:  20</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3CEDEAA1" w14:textId="32AB9CA8" w:rsidR="000F08FA" w:rsidRPr="000F08FA" w:rsidRDefault="000F08FA" w:rsidP="000F08FA">
      <w:pPr>
        <w:spacing w:line="360" w:lineRule="auto"/>
        <w:jc w:val="both"/>
        <w:rPr>
          <w:rFonts w:ascii="Arial" w:hAnsi="Arial" w:cs="Arial"/>
          <w:sz w:val="24"/>
          <w:szCs w:val="24"/>
        </w:rPr>
      </w:pPr>
    </w:p>
    <w:p w14:paraId="783CAFAD" w14:textId="60728064" w:rsidR="000F08FA" w:rsidRPr="000F08FA" w:rsidRDefault="000F08FA" w:rsidP="000F08FA">
      <w:pPr>
        <w:spacing w:line="360" w:lineRule="auto"/>
        <w:jc w:val="both"/>
        <w:rPr>
          <w:rFonts w:ascii="Arial" w:hAnsi="Arial" w:cs="Arial"/>
          <w:sz w:val="24"/>
          <w:szCs w:val="24"/>
        </w:rPr>
      </w:pPr>
      <w:r w:rsidRPr="000F08FA">
        <w:rPr>
          <w:rFonts w:ascii="Arial" w:hAnsi="Arial" w:cs="Arial"/>
          <w:sz w:val="24"/>
          <w:szCs w:val="24"/>
        </w:rPr>
        <w:t xml:space="preserve">Bing.  Image. Leaflet.  Film rating images:  </w:t>
      </w:r>
      <w:r w:rsidRPr="000F08FA">
        <w:rPr>
          <w:rFonts w:ascii="Arial" w:hAnsi="Arial" w:cs="Arial"/>
          <w:sz w:val="24"/>
          <w:szCs w:val="24"/>
        </w:rPr>
        <w:t xml:space="preserve">U. </w:t>
      </w:r>
      <w:r w:rsidRPr="000F08FA">
        <w:rPr>
          <w:rFonts w:ascii="Arial" w:hAnsi="Arial" w:cs="Arial"/>
          <w:sz w:val="24"/>
          <w:szCs w:val="24"/>
        </w:rPr>
        <w:t xml:space="preserve"> Available at: </w:t>
      </w:r>
      <w:hyperlink r:id="rId32" w:history="1">
        <w:r w:rsidRPr="000F08FA">
          <w:rPr>
            <w:rStyle w:val="Hyperlink"/>
            <w:rFonts w:ascii="Arial" w:hAnsi="Arial" w:cs="Arial"/>
            <w:sz w:val="24"/>
            <w:szCs w:val="24"/>
          </w:rPr>
          <w:t>https://th.bing.com/th/id/Rc4b093be204c9c902902e3bca3668e12?rik=IScVtEstR6hswQ&amp;riu=http%3a%2f%2f2.bp.blogspot.com%2f-2Ak0kzZbUio%2fTpFiEteU80I%2fAAAAAAAAAHQ%2fTS83KOmIlnQ%2fs1600%2fBBFC_U_2002.png&amp;ehk=XD%2fhvyg2GGfDkGeuYR7vcEnMsHcGqKF1hHw69AfXa08%3d&amp;risl=&amp;pid=ImgRaw</w:t>
        </w:r>
      </w:hyperlink>
      <w:r w:rsidRPr="000F08FA">
        <w:rPr>
          <w:rFonts w:ascii="Arial" w:hAnsi="Arial" w:cs="Arial"/>
          <w:sz w:val="24"/>
          <w:szCs w:val="24"/>
        </w:rPr>
        <w:t xml:space="preserve"> </w:t>
      </w:r>
      <w:r w:rsidRPr="000F08FA">
        <w:rPr>
          <w:rFonts w:ascii="Arial" w:hAnsi="Arial" w:cs="Arial"/>
          <w:sz w:val="24"/>
          <w:szCs w:val="24"/>
        </w:rPr>
        <w:t xml:space="preserve"> </w:t>
      </w:r>
      <w:r w:rsidRPr="000F08FA">
        <w:rPr>
          <w:rFonts w:ascii="Arial" w:hAnsi="Arial" w:cs="Arial"/>
          <w:sz w:val="24"/>
          <w:szCs w:val="24"/>
        </w:rPr>
        <w:t>(Accessed:  20</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7CA59B1D" w14:textId="0895F3BA" w:rsidR="000F08FA" w:rsidRPr="000F08FA" w:rsidRDefault="000F08FA" w:rsidP="000F08FA">
      <w:pPr>
        <w:spacing w:line="360" w:lineRule="auto"/>
        <w:jc w:val="both"/>
        <w:rPr>
          <w:rFonts w:ascii="Arial" w:hAnsi="Arial" w:cs="Arial"/>
          <w:sz w:val="24"/>
          <w:szCs w:val="24"/>
        </w:rPr>
      </w:pPr>
    </w:p>
    <w:p w14:paraId="51713D1F" w14:textId="4E475CC4" w:rsidR="000F08FA" w:rsidRPr="000F08FA" w:rsidRDefault="000F08FA" w:rsidP="000F08FA">
      <w:pPr>
        <w:spacing w:line="360" w:lineRule="auto"/>
        <w:jc w:val="both"/>
        <w:rPr>
          <w:rFonts w:ascii="Arial" w:hAnsi="Arial" w:cs="Arial"/>
          <w:sz w:val="24"/>
          <w:szCs w:val="24"/>
        </w:rPr>
      </w:pPr>
      <w:r w:rsidRPr="000F08FA">
        <w:rPr>
          <w:rFonts w:ascii="Arial" w:hAnsi="Arial" w:cs="Arial"/>
          <w:sz w:val="24"/>
          <w:szCs w:val="24"/>
        </w:rPr>
        <w:t xml:space="preserve">Bing.  Image. Leaflet.  Film rating images:  </w:t>
      </w:r>
      <w:proofErr w:type="gramStart"/>
      <w:r w:rsidRPr="000F08FA">
        <w:rPr>
          <w:rFonts w:ascii="Arial" w:hAnsi="Arial" w:cs="Arial"/>
          <w:sz w:val="24"/>
          <w:szCs w:val="24"/>
        </w:rPr>
        <w:t>18.</w:t>
      </w:r>
      <w:r w:rsidRPr="000F08FA">
        <w:rPr>
          <w:rFonts w:ascii="Arial" w:hAnsi="Arial" w:cs="Arial"/>
          <w:sz w:val="24"/>
          <w:szCs w:val="24"/>
        </w:rPr>
        <w:t>.</w:t>
      </w:r>
      <w:proofErr w:type="gramEnd"/>
      <w:r w:rsidRPr="000F08FA">
        <w:rPr>
          <w:rFonts w:ascii="Arial" w:hAnsi="Arial" w:cs="Arial"/>
          <w:sz w:val="24"/>
          <w:szCs w:val="24"/>
        </w:rPr>
        <w:t xml:space="preserve">  Available at:  </w:t>
      </w:r>
      <w:hyperlink r:id="rId33" w:history="1">
        <w:r w:rsidRPr="000F08FA">
          <w:rPr>
            <w:rStyle w:val="Hyperlink"/>
            <w:rFonts w:ascii="Arial" w:hAnsi="Arial" w:cs="Arial"/>
            <w:sz w:val="24"/>
            <w:szCs w:val="24"/>
          </w:rPr>
          <w:t>https://upload.wikimedia.org/wikipedia/en/thumb/9/9f/BBFC_18.svg/1200px-BBFC_18.svg.png</w:t>
        </w:r>
      </w:hyperlink>
      <w:r w:rsidRPr="000F08FA">
        <w:rPr>
          <w:rFonts w:ascii="Arial" w:hAnsi="Arial" w:cs="Arial"/>
          <w:sz w:val="24"/>
          <w:szCs w:val="24"/>
        </w:rPr>
        <w:t xml:space="preserve"> (Accessed:  20</w:t>
      </w:r>
      <w:r w:rsidRPr="000F08FA">
        <w:rPr>
          <w:rFonts w:ascii="Arial" w:hAnsi="Arial" w:cs="Arial"/>
          <w:sz w:val="24"/>
          <w:szCs w:val="24"/>
          <w:vertAlign w:val="superscript"/>
        </w:rPr>
        <w:t>th</w:t>
      </w:r>
      <w:r w:rsidRPr="000F08FA">
        <w:rPr>
          <w:rFonts w:ascii="Arial" w:hAnsi="Arial" w:cs="Arial"/>
          <w:sz w:val="24"/>
          <w:szCs w:val="24"/>
        </w:rPr>
        <w:t xml:space="preserve"> February 2021).</w:t>
      </w:r>
    </w:p>
    <w:p w14:paraId="17A525B7" w14:textId="361A8147" w:rsidR="000F08FA" w:rsidRDefault="000F08FA" w:rsidP="000F08FA">
      <w:pPr>
        <w:spacing w:line="360" w:lineRule="auto"/>
        <w:jc w:val="both"/>
        <w:rPr>
          <w:rFonts w:ascii="Arial" w:hAnsi="Arial" w:cs="Arial"/>
          <w:sz w:val="24"/>
          <w:szCs w:val="24"/>
        </w:rPr>
      </w:pPr>
    </w:p>
    <w:p w14:paraId="31DE47D4" w14:textId="1161FE9F" w:rsidR="007F25C8" w:rsidRPr="000F08FA" w:rsidRDefault="007F25C8" w:rsidP="000F08FA">
      <w:pPr>
        <w:spacing w:line="360" w:lineRule="auto"/>
        <w:jc w:val="both"/>
        <w:rPr>
          <w:rFonts w:ascii="Arial" w:hAnsi="Arial" w:cs="Arial"/>
          <w:sz w:val="24"/>
          <w:szCs w:val="24"/>
        </w:rPr>
      </w:pPr>
      <w:r>
        <w:rPr>
          <w:rFonts w:ascii="Arial" w:hAnsi="Arial" w:cs="Arial"/>
          <w:sz w:val="24"/>
          <w:szCs w:val="24"/>
        </w:rPr>
        <w:t xml:space="preserve">Bittman,  M., Rutherford., L,  Brown.,  J.  (2011).  Digital Natives? New and Old Media and Children’s Outcomes.  Australian Journal of Education.  DOI: 10.1177/00494411105500206. </w:t>
      </w:r>
    </w:p>
    <w:p w14:paraId="0DA4666A" w14:textId="77777777" w:rsidR="00E73142" w:rsidRPr="000F08FA" w:rsidRDefault="00E73142" w:rsidP="000F08FA">
      <w:pPr>
        <w:spacing w:line="360" w:lineRule="auto"/>
        <w:jc w:val="both"/>
        <w:rPr>
          <w:rFonts w:ascii="Arial" w:hAnsi="Arial" w:cs="Arial"/>
          <w:sz w:val="24"/>
          <w:szCs w:val="24"/>
        </w:rPr>
      </w:pPr>
      <w:proofErr w:type="spellStart"/>
      <w:r w:rsidRPr="000F08FA">
        <w:rPr>
          <w:rFonts w:ascii="Arial" w:hAnsi="Arial" w:cs="Arial"/>
          <w:color w:val="222222"/>
          <w:sz w:val="24"/>
          <w:szCs w:val="24"/>
          <w:shd w:val="clear" w:color="auto" w:fill="FFFFFF"/>
        </w:rPr>
        <w:lastRenderedPageBreak/>
        <w:t>Chassiakos</w:t>
      </w:r>
      <w:proofErr w:type="spellEnd"/>
      <w:r w:rsidRPr="000F08FA">
        <w:rPr>
          <w:rFonts w:ascii="Arial" w:hAnsi="Arial" w:cs="Arial"/>
          <w:color w:val="222222"/>
          <w:sz w:val="24"/>
          <w:szCs w:val="24"/>
          <w:shd w:val="clear" w:color="auto" w:fill="FFFFFF"/>
        </w:rPr>
        <w:t xml:space="preserve">, Y., R., </w:t>
      </w:r>
      <w:proofErr w:type="spellStart"/>
      <w:r w:rsidRPr="000F08FA">
        <w:rPr>
          <w:rFonts w:ascii="Arial" w:hAnsi="Arial" w:cs="Arial"/>
          <w:color w:val="222222"/>
          <w:sz w:val="24"/>
          <w:szCs w:val="24"/>
          <w:shd w:val="clear" w:color="auto" w:fill="FFFFFF"/>
        </w:rPr>
        <w:t>Radesky</w:t>
      </w:r>
      <w:proofErr w:type="spellEnd"/>
      <w:r w:rsidRPr="000F08FA">
        <w:rPr>
          <w:rFonts w:ascii="Arial" w:hAnsi="Arial" w:cs="Arial"/>
          <w:color w:val="222222"/>
          <w:sz w:val="24"/>
          <w:szCs w:val="24"/>
          <w:shd w:val="clear" w:color="auto" w:fill="FFFFFF"/>
        </w:rPr>
        <w:t xml:space="preserve">, J.,  Christakis, D., Moreno, M., A., Cross, C., and COUNCIL ON COMMUNICAITO AND MEDIA., (2016). Children and Adolescents and Digital Media.  </w:t>
      </w:r>
      <w:proofErr w:type="spellStart"/>
      <w:r w:rsidRPr="000F08FA">
        <w:rPr>
          <w:rFonts w:ascii="Arial" w:hAnsi="Arial" w:cs="Arial"/>
          <w:i/>
          <w:iCs/>
          <w:color w:val="222222"/>
          <w:sz w:val="24"/>
          <w:szCs w:val="24"/>
          <w:shd w:val="clear" w:color="auto" w:fill="FFFFFF"/>
        </w:rPr>
        <w:t>Pediarics</w:t>
      </w:r>
      <w:proofErr w:type="spellEnd"/>
      <w:r w:rsidRPr="000F08FA">
        <w:rPr>
          <w:rFonts w:ascii="Arial" w:hAnsi="Arial" w:cs="Arial"/>
          <w:i/>
          <w:iCs/>
          <w:color w:val="222222"/>
          <w:sz w:val="24"/>
          <w:szCs w:val="24"/>
          <w:shd w:val="clear" w:color="auto" w:fill="FFFFFF"/>
        </w:rPr>
        <w:t>.</w:t>
      </w:r>
      <w:r w:rsidRPr="000F08FA">
        <w:rPr>
          <w:rFonts w:ascii="Arial" w:hAnsi="Arial" w:cs="Arial"/>
          <w:color w:val="222222"/>
          <w:sz w:val="24"/>
          <w:szCs w:val="24"/>
          <w:shd w:val="clear" w:color="auto" w:fill="FFFFFF"/>
        </w:rPr>
        <w:t xml:space="preserve">  American Academy of </w:t>
      </w:r>
      <w:proofErr w:type="spellStart"/>
      <w:r w:rsidRPr="000F08FA">
        <w:rPr>
          <w:rFonts w:ascii="Arial" w:hAnsi="Arial" w:cs="Arial"/>
          <w:color w:val="222222"/>
          <w:sz w:val="24"/>
          <w:szCs w:val="24"/>
          <w:shd w:val="clear" w:color="auto" w:fill="FFFFFF"/>
        </w:rPr>
        <w:t>Pediatrics</w:t>
      </w:r>
      <w:proofErr w:type="spellEnd"/>
      <w:r w:rsidRPr="000F08FA">
        <w:rPr>
          <w:rFonts w:ascii="Arial" w:hAnsi="Arial" w:cs="Arial"/>
          <w:color w:val="222222"/>
          <w:sz w:val="24"/>
          <w:szCs w:val="24"/>
          <w:shd w:val="clear" w:color="auto" w:fill="FFFFFF"/>
        </w:rPr>
        <w:t xml:space="preserve">.  2016. </w:t>
      </w:r>
    </w:p>
    <w:p w14:paraId="26437529" w14:textId="0291D706" w:rsidR="008B3571" w:rsidRPr="000F08FA" w:rsidRDefault="008B3571" w:rsidP="000F08FA">
      <w:pPr>
        <w:spacing w:line="360" w:lineRule="auto"/>
        <w:jc w:val="both"/>
        <w:rPr>
          <w:rFonts w:ascii="Arial" w:hAnsi="Arial" w:cs="Arial"/>
          <w:sz w:val="24"/>
          <w:szCs w:val="24"/>
        </w:rPr>
      </w:pPr>
    </w:p>
    <w:p w14:paraId="2FF2A21D" w14:textId="63FF7FBB" w:rsidR="00EA346D" w:rsidRPr="000F08FA" w:rsidRDefault="00EA346D" w:rsidP="000F08FA">
      <w:pPr>
        <w:spacing w:line="360" w:lineRule="auto"/>
        <w:jc w:val="both"/>
        <w:rPr>
          <w:rFonts w:ascii="Arial" w:hAnsi="Arial" w:cs="Arial"/>
          <w:sz w:val="24"/>
          <w:szCs w:val="24"/>
        </w:rPr>
      </w:pPr>
      <w:r w:rsidRPr="000F08FA">
        <w:rPr>
          <w:rFonts w:ascii="Arial" w:hAnsi="Arial" w:cs="Arial"/>
          <w:sz w:val="24"/>
          <w:szCs w:val="24"/>
        </w:rPr>
        <w:t xml:space="preserve">Childnet (2018).  Digital Wellbeing.  Available at:  </w:t>
      </w:r>
      <w:hyperlink r:id="rId34" w:history="1">
        <w:r w:rsidRPr="000F08FA">
          <w:rPr>
            <w:rFonts w:ascii="Arial" w:hAnsi="Arial" w:cs="Arial"/>
            <w:color w:val="0000FF"/>
            <w:sz w:val="24"/>
            <w:szCs w:val="24"/>
            <w:u w:val="single"/>
          </w:rPr>
          <w:t>Digital wellbeing - Childnet</w:t>
        </w:r>
      </w:hyperlink>
      <w:r w:rsidRPr="000F08FA">
        <w:rPr>
          <w:rFonts w:ascii="Arial" w:hAnsi="Arial" w:cs="Arial"/>
          <w:sz w:val="24"/>
          <w:szCs w:val="24"/>
        </w:rPr>
        <w:t xml:space="preserve"> (Accessed: 19</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5BD413C8" w14:textId="3E187AD9" w:rsidR="00EA346D" w:rsidRPr="000F08FA" w:rsidRDefault="00EA346D" w:rsidP="000F08FA">
      <w:pPr>
        <w:spacing w:line="360" w:lineRule="auto"/>
        <w:jc w:val="both"/>
        <w:rPr>
          <w:rFonts w:ascii="Arial" w:hAnsi="Arial" w:cs="Arial"/>
          <w:sz w:val="24"/>
          <w:szCs w:val="24"/>
        </w:rPr>
      </w:pPr>
    </w:p>
    <w:p w14:paraId="0FD40F1D" w14:textId="24DED02E" w:rsidR="00983F89" w:rsidRPr="000F08FA" w:rsidRDefault="00B61AAA" w:rsidP="000F08FA">
      <w:pPr>
        <w:spacing w:line="360" w:lineRule="auto"/>
        <w:jc w:val="both"/>
        <w:rPr>
          <w:rFonts w:ascii="Arial" w:hAnsi="Arial" w:cs="Arial"/>
          <w:sz w:val="24"/>
          <w:szCs w:val="24"/>
        </w:rPr>
      </w:pPr>
      <w:r w:rsidRPr="000F08FA">
        <w:rPr>
          <w:rFonts w:ascii="Arial" w:hAnsi="Arial" w:cs="Arial"/>
          <w:sz w:val="24"/>
          <w:szCs w:val="24"/>
        </w:rPr>
        <w:t>Commissioner</w:t>
      </w:r>
      <w:r w:rsidR="00F53E06" w:rsidRPr="000F08FA">
        <w:rPr>
          <w:rFonts w:ascii="Arial" w:hAnsi="Arial" w:cs="Arial"/>
          <w:sz w:val="24"/>
          <w:szCs w:val="24"/>
        </w:rPr>
        <w:t xml:space="preserve"> for Wales (2021).  Children’s Rights report.  Available at </w:t>
      </w:r>
    </w:p>
    <w:p w14:paraId="12E54723" w14:textId="77777777" w:rsidR="00983F89" w:rsidRPr="000F08FA" w:rsidRDefault="00983F89" w:rsidP="000F08FA">
      <w:pPr>
        <w:spacing w:line="360" w:lineRule="auto"/>
        <w:jc w:val="both"/>
        <w:rPr>
          <w:rFonts w:ascii="Arial" w:hAnsi="Arial" w:cs="Arial"/>
          <w:sz w:val="24"/>
          <w:szCs w:val="24"/>
        </w:rPr>
      </w:pPr>
      <w:hyperlink r:id="rId35" w:history="1">
        <w:r w:rsidRPr="000F08FA">
          <w:rPr>
            <w:rFonts w:ascii="Arial" w:hAnsi="Arial" w:cs="Arial"/>
            <w:color w:val="0000FF"/>
            <w:sz w:val="24"/>
            <w:szCs w:val="24"/>
            <w:u w:val="single"/>
          </w:rPr>
          <w:t>United Nations Convention on the Rights of the Child: Full text - Children’s Commissioner for Wales (childcomwales.org.uk)</w:t>
        </w:r>
      </w:hyperlink>
      <w:r w:rsidRPr="000F08FA">
        <w:rPr>
          <w:rFonts w:ascii="Arial" w:hAnsi="Arial" w:cs="Arial"/>
          <w:sz w:val="24"/>
          <w:szCs w:val="24"/>
        </w:rPr>
        <w:t xml:space="preserve">  : (Accessed:  10</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406AA165" w14:textId="77777777" w:rsidR="00F53E06" w:rsidRPr="000F08FA" w:rsidRDefault="00F53E06" w:rsidP="000F08FA">
      <w:pPr>
        <w:spacing w:line="360" w:lineRule="auto"/>
        <w:jc w:val="both"/>
        <w:rPr>
          <w:rFonts w:ascii="Arial" w:hAnsi="Arial" w:cs="Arial"/>
          <w:sz w:val="24"/>
          <w:szCs w:val="24"/>
        </w:rPr>
      </w:pPr>
    </w:p>
    <w:p w14:paraId="42534B3E" w14:textId="0EB99B15" w:rsidR="005E4024"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Donaldson, G.  (2015).  Successful Futures.  </w:t>
      </w:r>
      <w:r w:rsidRPr="000F08FA">
        <w:rPr>
          <w:rFonts w:ascii="Arial" w:hAnsi="Arial" w:cs="Arial"/>
          <w:i/>
          <w:iCs/>
          <w:sz w:val="24"/>
          <w:szCs w:val="24"/>
        </w:rPr>
        <w:t xml:space="preserve">Independent Review of Curriculum and Assessment Arrangements in Wales. </w:t>
      </w:r>
      <w:r w:rsidRPr="000F08FA">
        <w:rPr>
          <w:rFonts w:ascii="Arial" w:hAnsi="Arial" w:cs="Arial"/>
          <w:sz w:val="24"/>
          <w:szCs w:val="24"/>
        </w:rPr>
        <w:t xml:space="preserve"> Available at:</w:t>
      </w:r>
      <w:hyperlink r:id="rId36" w:history="1">
        <w:r w:rsidRPr="000F08FA">
          <w:rPr>
            <w:rStyle w:val="Hyperlink"/>
            <w:rFonts w:ascii="Arial" w:hAnsi="Arial" w:cs="Arial"/>
            <w:sz w:val="24"/>
            <w:szCs w:val="24"/>
          </w:rPr>
          <w:t>succesful-futures-a-summary-of-professor-graham-donaldsons-report.pdf (</w:t>
        </w:r>
        <w:proofErr w:type="spellStart"/>
        <w:r w:rsidRPr="000F08FA">
          <w:rPr>
            <w:rStyle w:val="Hyperlink"/>
            <w:rFonts w:ascii="Arial" w:hAnsi="Arial" w:cs="Arial"/>
            <w:sz w:val="24"/>
            <w:szCs w:val="24"/>
          </w:rPr>
          <w:t>gov.wales</w:t>
        </w:r>
        <w:proofErr w:type="spellEnd"/>
        <w:r w:rsidRPr="000F08FA">
          <w:rPr>
            <w:rStyle w:val="Hyperlink"/>
            <w:rFonts w:ascii="Arial" w:hAnsi="Arial" w:cs="Arial"/>
            <w:sz w:val="24"/>
            <w:szCs w:val="24"/>
          </w:rPr>
          <w:t>)</w:t>
        </w:r>
      </w:hyperlink>
      <w:r w:rsidRPr="000F08FA">
        <w:rPr>
          <w:rFonts w:ascii="Arial" w:hAnsi="Arial" w:cs="Arial"/>
          <w:sz w:val="24"/>
          <w:szCs w:val="24"/>
        </w:rPr>
        <w:t xml:space="preserve">  (Accessed:  14</w:t>
      </w:r>
      <w:r w:rsidRPr="000F08FA">
        <w:rPr>
          <w:rFonts w:ascii="Arial" w:hAnsi="Arial" w:cs="Arial"/>
          <w:sz w:val="24"/>
          <w:szCs w:val="24"/>
          <w:vertAlign w:val="superscript"/>
        </w:rPr>
        <w:t>th</w:t>
      </w:r>
      <w:r w:rsidRPr="000F08FA">
        <w:rPr>
          <w:rFonts w:ascii="Arial" w:hAnsi="Arial" w:cs="Arial"/>
          <w:sz w:val="24"/>
          <w:szCs w:val="24"/>
        </w:rPr>
        <w:t xml:space="preserve"> February 2021).</w:t>
      </w:r>
    </w:p>
    <w:p w14:paraId="2315E7A6" w14:textId="1A649D34" w:rsidR="00866D09" w:rsidRPr="000F08FA" w:rsidRDefault="00866D09" w:rsidP="000F08FA">
      <w:pPr>
        <w:spacing w:line="360" w:lineRule="auto"/>
        <w:jc w:val="both"/>
        <w:rPr>
          <w:rFonts w:ascii="Arial" w:hAnsi="Arial" w:cs="Arial"/>
          <w:sz w:val="24"/>
          <w:szCs w:val="24"/>
        </w:rPr>
      </w:pPr>
    </w:p>
    <w:p w14:paraId="0584A4D6" w14:textId="16F241C0" w:rsidR="00380082" w:rsidRPr="000F08FA" w:rsidRDefault="00866D09" w:rsidP="000F08FA">
      <w:pPr>
        <w:spacing w:line="360" w:lineRule="auto"/>
        <w:jc w:val="both"/>
        <w:rPr>
          <w:rFonts w:ascii="Arial" w:hAnsi="Arial" w:cs="Arial"/>
          <w:sz w:val="24"/>
          <w:szCs w:val="24"/>
          <w:shd w:val="clear" w:color="auto" w:fill="FFFFFF"/>
        </w:rPr>
      </w:pPr>
      <w:r w:rsidRPr="000F08FA">
        <w:rPr>
          <w:rFonts w:ascii="Arial" w:hAnsi="Arial" w:cs="Arial"/>
          <w:sz w:val="24"/>
          <w:szCs w:val="24"/>
          <w:shd w:val="clear" w:color="auto" w:fill="FFFFFF"/>
        </w:rPr>
        <w:t>Dong, P.I., (2018). Exploring Korean parents’ meanings of digital play for young children. </w:t>
      </w:r>
      <w:r w:rsidRPr="000F08FA">
        <w:rPr>
          <w:rFonts w:ascii="Arial" w:hAnsi="Arial" w:cs="Arial"/>
          <w:i/>
          <w:iCs/>
          <w:sz w:val="24"/>
          <w:szCs w:val="24"/>
          <w:shd w:val="clear" w:color="auto" w:fill="FFFFFF"/>
        </w:rPr>
        <w:t>Global Studies of Childhood</w:t>
      </w:r>
      <w:r w:rsidRPr="000F08FA">
        <w:rPr>
          <w:rFonts w:ascii="Arial" w:hAnsi="Arial" w:cs="Arial"/>
          <w:sz w:val="24"/>
          <w:szCs w:val="24"/>
          <w:shd w:val="clear" w:color="auto" w:fill="FFFFFF"/>
        </w:rPr>
        <w:t>, </w:t>
      </w:r>
      <w:r w:rsidRPr="000F08FA">
        <w:rPr>
          <w:rFonts w:ascii="Arial" w:hAnsi="Arial" w:cs="Arial"/>
          <w:i/>
          <w:iCs/>
          <w:sz w:val="24"/>
          <w:szCs w:val="24"/>
          <w:shd w:val="clear" w:color="auto" w:fill="FFFFFF"/>
        </w:rPr>
        <w:t>8</w:t>
      </w:r>
      <w:r w:rsidRPr="000F08FA">
        <w:rPr>
          <w:rFonts w:ascii="Arial" w:hAnsi="Arial" w:cs="Arial"/>
          <w:sz w:val="24"/>
          <w:szCs w:val="24"/>
          <w:shd w:val="clear" w:color="auto" w:fill="FFFFFF"/>
        </w:rPr>
        <w:t>(3), pp.238-251.</w:t>
      </w:r>
    </w:p>
    <w:p w14:paraId="107A507C" w14:textId="77777777" w:rsidR="005E4024" w:rsidRPr="000F08FA" w:rsidRDefault="005E4024" w:rsidP="000F08FA">
      <w:pPr>
        <w:spacing w:line="360" w:lineRule="auto"/>
        <w:jc w:val="both"/>
        <w:rPr>
          <w:rFonts w:ascii="Arial" w:hAnsi="Arial" w:cs="Arial"/>
          <w:sz w:val="24"/>
          <w:szCs w:val="24"/>
        </w:rPr>
      </w:pPr>
    </w:p>
    <w:p w14:paraId="3F6E590C"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Education for Sustainable Development and Global Citizenship (2018).  The 7 key themes.  Quick guide to ESDGC.  Available at:  </w:t>
      </w:r>
      <w:hyperlink r:id="rId37" w:history="1">
        <w:r w:rsidRPr="000F08FA">
          <w:rPr>
            <w:rStyle w:val="Hyperlink"/>
            <w:rFonts w:ascii="Arial" w:hAnsi="Arial" w:cs="Arial"/>
            <w:sz w:val="24"/>
            <w:szCs w:val="24"/>
          </w:rPr>
          <w:t>http://www.t2group.co.uk/download/brochure/The%20Seven%20Key%20Themes%20of%20ESDGC.pdf</w:t>
        </w:r>
      </w:hyperlink>
      <w:r w:rsidRPr="000F08FA">
        <w:rPr>
          <w:rFonts w:ascii="Arial" w:hAnsi="Arial" w:cs="Arial"/>
          <w:sz w:val="24"/>
          <w:szCs w:val="24"/>
        </w:rPr>
        <w:t xml:space="preserve">  (Accessed:  26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075AFD73" w14:textId="631711E5" w:rsidR="005E4024" w:rsidRDefault="005E4024" w:rsidP="00C35842">
      <w:pPr>
        <w:spacing w:line="360" w:lineRule="auto"/>
        <w:jc w:val="both"/>
        <w:rPr>
          <w:rFonts w:ascii="Arial" w:hAnsi="Arial" w:cs="Arial"/>
          <w:sz w:val="24"/>
          <w:szCs w:val="24"/>
        </w:rPr>
      </w:pPr>
    </w:p>
    <w:p w14:paraId="68480DF4" w14:textId="66D07626" w:rsidR="00C35842" w:rsidRDefault="00D55F20" w:rsidP="00C35842">
      <w:pPr>
        <w:spacing w:line="360" w:lineRule="auto"/>
        <w:jc w:val="both"/>
        <w:rPr>
          <w:rFonts w:ascii="Arial" w:hAnsi="Arial" w:cs="Arial"/>
          <w:sz w:val="24"/>
          <w:szCs w:val="24"/>
        </w:rPr>
      </w:pPr>
      <w:proofErr w:type="spellStart"/>
      <w:r>
        <w:rPr>
          <w:rFonts w:ascii="Arial" w:hAnsi="Arial" w:cs="Arial"/>
          <w:sz w:val="24"/>
          <w:szCs w:val="24"/>
        </w:rPr>
        <w:t>Erdogen</w:t>
      </w:r>
      <w:proofErr w:type="spellEnd"/>
      <w:r>
        <w:rPr>
          <w:rFonts w:ascii="Arial" w:hAnsi="Arial" w:cs="Arial"/>
          <w:sz w:val="24"/>
          <w:szCs w:val="24"/>
        </w:rPr>
        <w:t xml:space="preserve">, N., I, </w:t>
      </w:r>
      <w:proofErr w:type="spellStart"/>
      <w:r>
        <w:rPr>
          <w:rFonts w:ascii="Arial" w:hAnsi="Arial" w:cs="Arial"/>
          <w:sz w:val="24"/>
          <w:szCs w:val="24"/>
        </w:rPr>
        <w:t>Jonhson</w:t>
      </w:r>
      <w:proofErr w:type="spellEnd"/>
      <w:r>
        <w:rPr>
          <w:rFonts w:ascii="Arial" w:hAnsi="Arial" w:cs="Arial"/>
          <w:sz w:val="24"/>
          <w:szCs w:val="24"/>
        </w:rPr>
        <w:t xml:space="preserve">, J., E, Dong, P., I, </w:t>
      </w:r>
      <w:proofErr w:type="spellStart"/>
      <w:r>
        <w:rPr>
          <w:rFonts w:ascii="Arial" w:hAnsi="Arial" w:cs="Arial"/>
          <w:sz w:val="24"/>
          <w:szCs w:val="24"/>
        </w:rPr>
        <w:t>Qlu</w:t>
      </w:r>
      <w:proofErr w:type="spellEnd"/>
      <w:r>
        <w:rPr>
          <w:rFonts w:ascii="Arial" w:hAnsi="Arial" w:cs="Arial"/>
          <w:sz w:val="24"/>
          <w:szCs w:val="24"/>
        </w:rPr>
        <w:t xml:space="preserve">, Z.  (2018).  Do Parents </w:t>
      </w:r>
      <w:r w:rsidR="00C35842">
        <w:rPr>
          <w:rFonts w:ascii="Arial" w:hAnsi="Arial" w:cs="Arial"/>
          <w:sz w:val="24"/>
          <w:szCs w:val="24"/>
        </w:rPr>
        <w:t xml:space="preserve">Prefer Play?  Examination of Parental Preferences and Beliefs </w:t>
      </w:r>
      <w:proofErr w:type="gramStart"/>
      <w:r w:rsidR="00C35842">
        <w:rPr>
          <w:rFonts w:ascii="Arial" w:hAnsi="Arial" w:cs="Arial"/>
          <w:sz w:val="24"/>
          <w:szCs w:val="24"/>
        </w:rPr>
        <w:t>In</w:t>
      </w:r>
      <w:proofErr w:type="gramEnd"/>
      <w:r w:rsidR="00C35842">
        <w:rPr>
          <w:rFonts w:ascii="Arial" w:hAnsi="Arial" w:cs="Arial"/>
          <w:sz w:val="24"/>
          <w:szCs w:val="24"/>
        </w:rPr>
        <w:t xml:space="preserve"> Four Nations.  </w:t>
      </w:r>
      <w:proofErr w:type="spellStart"/>
      <w:r w:rsidR="00C35842">
        <w:rPr>
          <w:rFonts w:ascii="Arial" w:hAnsi="Arial" w:cs="Arial"/>
          <w:sz w:val="24"/>
          <w:szCs w:val="24"/>
        </w:rPr>
        <w:t>Spinger</w:t>
      </w:r>
      <w:proofErr w:type="spellEnd"/>
      <w:r w:rsidR="00C35842">
        <w:rPr>
          <w:rFonts w:ascii="Arial" w:hAnsi="Arial" w:cs="Arial"/>
          <w:sz w:val="24"/>
          <w:szCs w:val="24"/>
        </w:rPr>
        <w:t xml:space="preserve"> Science + Business Media, LLC, part of Springer Nature. 2018. </w:t>
      </w:r>
      <w:r w:rsidR="00D0046A">
        <w:rPr>
          <w:rFonts w:ascii="Arial" w:hAnsi="Arial" w:cs="Arial"/>
          <w:sz w:val="24"/>
          <w:szCs w:val="24"/>
        </w:rPr>
        <w:t xml:space="preserve">https.//doi.org/10.1007/s10643-018-09001-2. </w:t>
      </w:r>
    </w:p>
    <w:p w14:paraId="29F5100B" w14:textId="77777777" w:rsidR="00C35842" w:rsidRPr="000F08FA" w:rsidRDefault="00C35842" w:rsidP="000F08FA">
      <w:pPr>
        <w:spacing w:line="360" w:lineRule="auto"/>
        <w:jc w:val="both"/>
        <w:rPr>
          <w:rFonts w:ascii="Arial" w:hAnsi="Arial" w:cs="Arial"/>
          <w:sz w:val="24"/>
          <w:szCs w:val="24"/>
        </w:rPr>
      </w:pPr>
    </w:p>
    <w:p w14:paraId="48B9E152" w14:textId="77777777" w:rsidR="005E4024" w:rsidRPr="000F08FA" w:rsidRDefault="005E4024" w:rsidP="000F08FA">
      <w:pPr>
        <w:spacing w:line="360" w:lineRule="auto"/>
        <w:jc w:val="both"/>
        <w:rPr>
          <w:rFonts w:ascii="Arial" w:hAnsi="Arial" w:cs="Arial"/>
          <w:color w:val="222222"/>
          <w:sz w:val="24"/>
          <w:szCs w:val="24"/>
          <w:shd w:val="clear" w:color="auto" w:fill="FFFFFF"/>
        </w:rPr>
      </w:pPr>
      <w:bookmarkStart w:id="8" w:name="_Hlk65347449"/>
      <w:proofErr w:type="spellStart"/>
      <w:r w:rsidRPr="000F08FA">
        <w:rPr>
          <w:rFonts w:ascii="Arial" w:hAnsi="Arial" w:cs="Arial"/>
          <w:color w:val="222222"/>
          <w:sz w:val="24"/>
          <w:szCs w:val="24"/>
          <w:shd w:val="clear" w:color="auto" w:fill="FFFFFF"/>
        </w:rPr>
        <w:t>Flewitt</w:t>
      </w:r>
      <w:bookmarkEnd w:id="8"/>
      <w:proofErr w:type="spellEnd"/>
      <w:r w:rsidRPr="000F08FA">
        <w:rPr>
          <w:rFonts w:ascii="Arial" w:hAnsi="Arial" w:cs="Arial"/>
          <w:color w:val="222222"/>
          <w:sz w:val="24"/>
          <w:szCs w:val="24"/>
          <w:shd w:val="clear" w:color="auto" w:fill="FFFFFF"/>
        </w:rPr>
        <w:t xml:space="preserve">, R., Messer, D. and </w:t>
      </w:r>
      <w:proofErr w:type="spellStart"/>
      <w:r w:rsidRPr="000F08FA">
        <w:rPr>
          <w:rFonts w:ascii="Arial" w:hAnsi="Arial" w:cs="Arial"/>
          <w:color w:val="222222"/>
          <w:sz w:val="24"/>
          <w:szCs w:val="24"/>
          <w:shd w:val="clear" w:color="auto" w:fill="FFFFFF"/>
        </w:rPr>
        <w:t>Kucirkova</w:t>
      </w:r>
      <w:proofErr w:type="spellEnd"/>
      <w:r w:rsidRPr="000F08FA">
        <w:rPr>
          <w:rFonts w:ascii="Arial" w:hAnsi="Arial" w:cs="Arial"/>
          <w:color w:val="222222"/>
          <w:sz w:val="24"/>
          <w:szCs w:val="24"/>
          <w:shd w:val="clear" w:color="auto" w:fill="FFFFFF"/>
        </w:rPr>
        <w:t>, N., (2015). New directions for early literacy in a digital age: The iPad. </w:t>
      </w:r>
      <w:r w:rsidRPr="000F08FA">
        <w:rPr>
          <w:rFonts w:ascii="Arial" w:hAnsi="Arial" w:cs="Arial"/>
          <w:i/>
          <w:iCs/>
          <w:color w:val="222222"/>
          <w:sz w:val="24"/>
          <w:szCs w:val="24"/>
          <w:shd w:val="clear" w:color="auto" w:fill="FFFFFF"/>
        </w:rPr>
        <w:t>Journal of Early Childhood Literacy</w:t>
      </w:r>
      <w:r w:rsidRPr="000F08FA">
        <w:rPr>
          <w:rFonts w:ascii="Arial" w:hAnsi="Arial" w:cs="Arial"/>
          <w:color w:val="222222"/>
          <w:sz w:val="24"/>
          <w:szCs w:val="24"/>
          <w:shd w:val="clear" w:color="auto" w:fill="FFFFFF"/>
        </w:rPr>
        <w:t>, </w:t>
      </w:r>
      <w:r w:rsidRPr="000F08FA">
        <w:rPr>
          <w:rFonts w:ascii="Arial" w:hAnsi="Arial" w:cs="Arial"/>
          <w:i/>
          <w:iCs/>
          <w:color w:val="222222"/>
          <w:sz w:val="24"/>
          <w:szCs w:val="24"/>
          <w:shd w:val="clear" w:color="auto" w:fill="FFFFFF"/>
        </w:rPr>
        <w:t>15</w:t>
      </w:r>
      <w:r w:rsidRPr="000F08FA">
        <w:rPr>
          <w:rFonts w:ascii="Arial" w:hAnsi="Arial" w:cs="Arial"/>
          <w:color w:val="222222"/>
          <w:sz w:val="24"/>
          <w:szCs w:val="24"/>
          <w:shd w:val="clear" w:color="auto" w:fill="FFFFFF"/>
        </w:rPr>
        <w:t>(3), pp.289-310.</w:t>
      </w:r>
    </w:p>
    <w:p w14:paraId="1E05D7A4" w14:textId="77777777" w:rsidR="005E4024" w:rsidRPr="000F08FA" w:rsidRDefault="005E4024" w:rsidP="000F08FA">
      <w:pPr>
        <w:spacing w:line="360" w:lineRule="auto"/>
        <w:jc w:val="both"/>
        <w:rPr>
          <w:rFonts w:ascii="Arial" w:hAnsi="Arial" w:cs="Arial"/>
          <w:color w:val="222222"/>
          <w:sz w:val="24"/>
          <w:szCs w:val="24"/>
          <w:shd w:val="clear" w:color="auto" w:fill="FFFFFF"/>
        </w:rPr>
      </w:pPr>
    </w:p>
    <w:p w14:paraId="013A5E5A" w14:textId="7F41F2AB" w:rsidR="00F16426" w:rsidRPr="00F16426" w:rsidRDefault="00F16426" w:rsidP="00F16426">
      <w:pPr>
        <w:spacing w:line="360" w:lineRule="auto"/>
        <w:jc w:val="both"/>
        <w:rPr>
          <w:rFonts w:ascii="Arial" w:hAnsi="Arial" w:cs="Arial"/>
          <w:color w:val="222222"/>
          <w:sz w:val="24"/>
          <w:szCs w:val="24"/>
          <w:shd w:val="clear" w:color="auto" w:fill="FFFFFF"/>
        </w:rPr>
      </w:pPr>
      <w:r w:rsidRPr="00F16426">
        <w:rPr>
          <w:rFonts w:ascii="Arial" w:hAnsi="Arial" w:cs="Arial"/>
          <w:sz w:val="24"/>
          <w:szCs w:val="24"/>
        </w:rPr>
        <w:t xml:space="preserve">Freud, S. (1961). The resistances to </w:t>
      </w:r>
      <w:proofErr w:type="gramStart"/>
      <w:r w:rsidRPr="00F16426">
        <w:rPr>
          <w:rFonts w:ascii="Arial" w:hAnsi="Arial" w:cs="Arial"/>
          <w:sz w:val="24"/>
          <w:szCs w:val="24"/>
        </w:rPr>
        <w:t>psycho-analysis</w:t>
      </w:r>
      <w:proofErr w:type="gramEnd"/>
      <w:r w:rsidRPr="00F16426">
        <w:rPr>
          <w:rFonts w:ascii="Arial" w:hAnsi="Arial" w:cs="Arial"/>
          <w:sz w:val="24"/>
          <w:szCs w:val="24"/>
        </w:rPr>
        <w:t xml:space="preserve">. In </w:t>
      </w:r>
      <w:proofErr w:type="gramStart"/>
      <w:r w:rsidRPr="00F16426">
        <w:rPr>
          <w:rFonts w:ascii="Arial" w:hAnsi="Arial" w:cs="Arial"/>
          <w:sz w:val="24"/>
          <w:szCs w:val="24"/>
        </w:rPr>
        <w:t>The</w:t>
      </w:r>
      <w:proofErr w:type="gramEnd"/>
      <w:r w:rsidRPr="00F16426">
        <w:rPr>
          <w:rFonts w:ascii="Arial" w:hAnsi="Arial" w:cs="Arial"/>
          <w:sz w:val="24"/>
          <w:szCs w:val="24"/>
        </w:rPr>
        <w:t xml:space="preserve"> Standard Edition of the Complete Psychological Works of Sigmund Freud, Volume XIX (1923-1925)</w:t>
      </w:r>
    </w:p>
    <w:p w14:paraId="05B755C2" w14:textId="77777777" w:rsidR="00F16426" w:rsidRDefault="00F16426" w:rsidP="000F08FA">
      <w:pPr>
        <w:spacing w:line="360" w:lineRule="auto"/>
        <w:jc w:val="both"/>
        <w:rPr>
          <w:rFonts w:ascii="Arial" w:hAnsi="Arial" w:cs="Arial"/>
          <w:color w:val="222222"/>
          <w:sz w:val="24"/>
          <w:szCs w:val="24"/>
          <w:shd w:val="clear" w:color="auto" w:fill="FFFFFF"/>
        </w:rPr>
      </w:pPr>
    </w:p>
    <w:p w14:paraId="612E61AD" w14:textId="37424E01" w:rsidR="005E4024" w:rsidRPr="000F08FA" w:rsidRDefault="005E4024" w:rsidP="000F08FA">
      <w:pPr>
        <w:spacing w:line="360" w:lineRule="auto"/>
        <w:jc w:val="both"/>
        <w:rPr>
          <w:rFonts w:ascii="Arial" w:hAnsi="Arial" w:cs="Arial"/>
          <w:color w:val="222222"/>
          <w:sz w:val="24"/>
          <w:szCs w:val="24"/>
          <w:shd w:val="clear" w:color="auto" w:fill="FFFFFF"/>
        </w:rPr>
      </w:pPr>
      <w:r w:rsidRPr="000F08FA">
        <w:rPr>
          <w:rFonts w:ascii="Arial" w:hAnsi="Arial" w:cs="Arial"/>
          <w:color w:val="222222"/>
          <w:sz w:val="24"/>
          <w:szCs w:val="24"/>
          <w:shd w:val="clear" w:color="auto" w:fill="FFFFFF"/>
        </w:rPr>
        <w:t xml:space="preserve">Hinkley, T., Brown, H., Carson, V. and </w:t>
      </w:r>
      <w:proofErr w:type="spellStart"/>
      <w:r w:rsidRPr="000F08FA">
        <w:rPr>
          <w:rFonts w:ascii="Arial" w:hAnsi="Arial" w:cs="Arial"/>
          <w:color w:val="222222"/>
          <w:sz w:val="24"/>
          <w:szCs w:val="24"/>
          <w:shd w:val="clear" w:color="auto" w:fill="FFFFFF"/>
        </w:rPr>
        <w:t>Teychenne</w:t>
      </w:r>
      <w:proofErr w:type="spellEnd"/>
      <w:r w:rsidRPr="000F08FA">
        <w:rPr>
          <w:rFonts w:ascii="Arial" w:hAnsi="Arial" w:cs="Arial"/>
          <w:color w:val="222222"/>
          <w:sz w:val="24"/>
          <w:szCs w:val="24"/>
          <w:shd w:val="clear" w:color="auto" w:fill="FFFFFF"/>
        </w:rPr>
        <w:t>, M., (2018). Cross sectional associations of screen time and outdoor play with social skills in preschool children. </w:t>
      </w:r>
      <w:proofErr w:type="spellStart"/>
      <w:r w:rsidRPr="000F08FA">
        <w:rPr>
          <w:rFonts w:ascii="Arial" w:hAnsi="Arial" w:cs="Arial"/>
          <w:i/>
          <w:iCs/>
          <w:color w:val="222222"/>
          <w:sz w:val="24"/>
          <w:szCs w:val="24"/>
          <w:shd w:val="clear" w:color="auto" w:fill="FFFFFF"/>
        </w:rPr>
        <w:t>PloS</w:t>
      </w:r>
      <w:proofErr w:type="spellEnd"/>
      <w:r w:rsidRPr="000F08FA">
        <w:rPr>
          <w:rFonts w:ascii="Arial" w:hAnsi="Arial" w:cs="Arial"/>
          <w:i/>
          <w:iCs/>
          <w:color w:val="222222"/>
          <w:sz w:val="24"/>
          <w:szCs w:val="24"/>
          <w:shd w:val="clear" w:color="auto" w:fill="FFFFFF"/>
        </w:rPr>
        <w:t xml:space="preserve"> one</w:t>
      </w:r>
      <w:r w:rsidRPr="000F08FA">
        <w:rPr>
          <w:rFonts w:ascii="Arial" w:hAnsi="Arial" w:cs="Arial"/>
          <w:color w:val="222222"/>
          <w:sz w:val="24"/>
          <w:szCs w:val="24"/>
          <w:shd w:val="clear" w:color="auto" w:fill="FFFFFF"/>
        </w:rPr>
        <w:t>, </w:t>
      </w:r>
      <w:r w:rsidRPr="000F08FA">
        <w:rPr>
          <w:rFonts w:ascii="Arial" w:hAnsi="Arial" w:cs="Arial"/>
          <w:i/>
          <w:iCs/>
          <w:color w:val="222222"/>
          <w:sz w:val="24"/>
          <w:szCs w:val="24"/>
          <w:shd w:val="clear" w:color="auto" w:fill="FFFFFF"/>
        </w:rPr>
        <w:t>13</w:t>
      </w:r>
      <w:r w:rsidRPr="000F08FA">
        <w:rPr>
          <w:rFonts w:ascii="Arial" w:hAnsi="Arial" w:cs="Arial"/>
          <w:color w:val="222222"/>
          <w:sz w:val="24"/>
          <w:szCs w:val="24"/>
          <w:shd w:val="clear" w:color="auto" w:fill="FFFFFF"/>
        </w:rPr>
        <w:t>(4), p.e0193700.</w:t>
      </w:r>
    </w:p>
    <w:p w14:paraId="4B662567" w14:textId="77777777" w:rsidR="005E4024" w:rsidRPr="000F08FA" w:rsidRDefault="005E4024" w:rsidP="000F08FA">
      <w:pPr>
        <w:spacing w:line="360" w:lineRule="auto"/>
        <w:jc w:val="both"/>
        <w:rPr>
          <w:rFonts w:ascii="Arial" w:hAnsi="Arial" w:cs="Arial"/>
          <w:color w:val="222222"/>
          <w:sz w:val="24"/>
          <w:szCs w:val="24"/>
          <w:shd w:val="clear" w:color="auto" w:fill="FFFFFF"/>
        </w:rPr>
      </w:pPr>
    </w:p>
    <w:p w14:paraId="28B5CE6A" w14:textId="00274810" w:rsidR="005E4024" w:rsidRDefault="005E4024" w:rsidP="000F08FA">
      <w:pPr>
        <w:spacing w:line="360" w:lineRule="auto"/>
        <w:jc w:val="both"/>
        <w:rPr>
          <w:rFonts w:ascii="Arial" w:hAnsi="Arial" w:cs="Arial"/>
          <w:color w:val="222222"/>
          <w:sz w:val="24"/>
          <w:szCs w:val="24"/>
          <w:shd w:val="clear" w:color="auto" w:fill="FFFFFF"/>
        </w:rPr>
      </w:pPr>
      <w:proofErr w:type="spellStart"/>
      <w:r w:rsidRPr="000F08FA">
        <w:rPr>
          <w:rFonts w:ascii="Arial" w:hAnsi="Arial" w:cs="Arial"/>
          <w:color w:val="222222"/>
          <w:sz w:val="24"/>
          <w:szCs w:val="24"/>
          <w:shd w:val="clear" w:color="auto" w:fill="FFFFFF"/>
        </w:rPr>
        <w:t>Hitron</w:t>
      </w:r>
      <w:proofErr w:type="spellEnd"/>
      <w:r w:rsidRPr="000F08FA">
        <w:rPr>
          <w:rFonts w:ascii="Arial" w:hAnsi="Arial" w:cs="Arial"/>
          <w:color w:val="222222"/>
          <w:sz w:val="24"/>
          <w:szCs w:val="24"/>
          <w:shd w:val="clear" w:color="auto" w:fill="FFFFFF"/>
        </w:rPr>
        <w:t xml:space="preserve">, T., David, I., </w:t>
      </w:r>
      <w:proofErr w:type="spellStart"/>
      <w:r w:rsidRPr="000F08FA">
        <w:rPr>
          <w:rFonts w:ascii="Arial" w:hAnsi="Arial" w:cs="Arial"/>
          <w:color w:val="222222"/>
          <w:sz w:val="24"/>
          <w:szCs w:val="24"/>
          <w:shd w:val="clear" w:color="auto" w:fill="FFFFFF"/>
        </w:rPr>
        <w:t>Ofer</w:t>
      </w:r>
      <w:proofErr w:type="spellEnd"/>
      <w:r w:rsidRPr="000F08FA">
        <w:rPr>
          <w:rFonts w:ascii="Arial" w:hAnsi="Arial" w:cs="Arial"/>
          <w:color w:val="222222"/>
          <w:sz w:val="24"/>
          <w:szCs w:val="24"/>
          <w:shd w:val="clear" w:color="auto" w:fill="FFFFFF"/>
        </w:rPr>
        <w:t xml:space="preserve">, N., </w:t>
      </w:r>
      <w:proofErr w:type="spellStart"/>
      <w:r w:rsidRPr="000F08FA">
        <w:rPr>
          <w:rFonts w:ascii="Arial" w:hAnsi="Arial" w:cs="Arial"/>
          <w:color w:val="222222"/>
          <w:sz w:val="24"/>
          <w:szCs w:val="24"/>
          <w:shd w:val="clear" w:color="auto" w:fill="FFFFFF"/>
        </w:rPr>
        <w:t>Grishko</w:t>
      </w:r>
      <w:proofErr w:type="spellEnd"/>
      <w:r w:rsidRPr="000F08FA">
        <w:rPr>
          <w:rFonts w:ascii="Arial" w:hAnsi="Arial" w:cs="Arial"/>
          <w:color w:val="222222"/>
          <w:sz w:val="24"/>
          <w:szCs w:val="24"/>
          <w:shd w:val="clear" w:color="auto" w:fill="FFFFFF"/>
        </w:rPr>
        <w:t xml:space="preserve">, A., Wald, I.Y., </w:t>
      </w:r>
      <w:proofErr w:type="spellStart"/>
      <w:r w:rsidRPr="000F08FA">
        <w:rPr>
          <w:rFonts w:ascii="Arial" w:hAnsi="Arial" w:cs="Arial"/>
          <w:color w:val="222222"/>
          <w:sz w:val="24"/>
          <w:szCs w:val="24"/>
          <w:shd w:val="clear" w:color="auto" w:fill="FFFFFF"/>
        </w:rPr>
        <w:t>Erel</w:t>
      </w:r>
      <w:proofErr w:type="spellEnd"/>
      <w:r w:rsidRPr="000F08FA">
        <w:rPr>
          <w:rFonts w:ascii="Arial" w:hAnsi="Arial" w:cs="Arial"/>
          <w:color w:val="222222"/>
          <w:sz w:val="24"/>
          <w:szCs w:val="24"/>
          <w:shd w:val="clear" w:color="auto" w:fill="FFFFFF"/>
        </w:rPr>
        <w:t>, H. and Zuckerman, O., (2018), April. Digital Outdoor play: Benefits and risks from an interaction design perspective. In </w:t>
      </w:r>
      <w:r w:rsidRPr="000F08FA">
        <w:rPr>
          <w:rFonts w:ascii="Arial" w:hAnsi="Arial" w:cs="Arial"/>
          <w:i/>
          <w:iCs/>
          <w:color w:val="222222"/>
          <w:sz w:val="24"/>
          <w:szCs w:val="24"/>
          <w:shd w:val="clear" w:color="auto" w:fill="FFFFFF"/>
        </w:rPr>
        <w:t>Proceedings of the 2018 CHI Conference on Human Factors in Computing Systems</w:t>
      </w:r>
      <w:r w:rsidRPr="000F08FA">
        <w:rPr>
          <w:rFonts w:ascii="Arial" w:hAnsi="Arial" w:cs="Arial"/>
          <w:color w:val="222222"/>
          <w:sz w:val="24"/>
          <w:szCs w:val="24"/>
          <w:shd w:val="clear" w:color="auto" w:fill="FFFFFF"/>
        </w:rPr>
        <w:t> (pp. 1-13).</w:t>
      </w:r>
    </w:p>
    <w:p w14:paraId="32DD8D35" w14:textId="77777777" w:rsidR="004F1415" w:rsidRPr="004F1415" w:rsidRDefault="004F1415" w:rsidP="004F1415">
      <w:pPr>
        <w:spacing w:line="360" w:lineRule="auto"/>
        <w:jc w:val="both"/>
        <w:rPr>
          <w:rFonts w:ascii="Arial" w:hAnsi="Arial" w:cs="Arial"/>
          <w:color w:val="222222"/>
          <w:sz w:val="24"/>
          <w:szCs w:val="24"/>
          <w:shd w:val="clear" w:color="auto" w:fill="FFFFFF"/>
        </w:rPr>
      </w:pPr>
    </w:p>
    <w:p w14:paraId="0A8A637A" w14:textId="0BB1B47C" w:rsidR="00005BED" w:rsidRPr="000F08FA" w:rsidRDefault="00005BED" w:rsidP="000F08FA">
      <w:pPr>
        <w:spacing w:line="360" w:lineRule="auto"/>
        <w:jc w:val="both"/>
        <w:rPr>
          <w:rFonts w:ascii="Arial" w:hAnsi="Arial" w:cs="Arial"/>
          <w:sz w:val="24"/>
          <w:szCs w:val="24"/>
          <w:shd w:val="clear" w:color="auto" w:fill="FFFFFF"/>
        </w:rPr>
      </w:pPr>
      <w:r w:rsidRPr="000F08FA">
        <w:rPr>
          <w:rFonts w:ascii="Arial" w:hAnsi="Arial" w:cs="Arial"/>
          <w:color w:val="222222"/>
          <w:sz w:val="24"/>
          <w:szCs w:val="24"/>
          <w:shd w:val="clear" w:color="auto" w:fill="FFFFFF"/>
        </w:rPr>
        <w:t xml:space="preserve">Internet Matters (no date).  Parental Controls and Privacy Settings Guide.  Link. </w:t>
      </w:r>
      <w:r w:rsidR="00B9363F" w:rsidRPr="000F08FA">
        <w:rPr>
          <w:rFonts w:ascii="Arial" w:hAnsi="Arial" w:cs="Arial"/>
          <w:color w:val="222222"/>
          <w:sz w:val="24"/>
          <w:szCs w:val="24"/>
          <w:shd w:val="clear" w:color="auto" w:fill="FFFFFF"/>
        </w:rPr>
        <w:t xml:space="preserve"> </w:t>
      </w:r>
      <w:proofErr w:type="spellStart"/>
      <w:r w:rsidR="00B9363F" w:rsidRPr="000F08FA">
        <w:rPr>
          <w:rFonts w:ascii="Arial" w:hAnsi="Arial" w:cs="Arial"/>
          <w:color w:val="222222"/>
          <w:sz w:val="24"/>
          <w:szCs w:val="24"/>
          <w:shd w:val="clear" w:color="auto" w:fill="FFFFFF"/>
        </w:rPr>
        <w:t>Avaiblable</w:t>
      </w:r>
      <w:proofErr w:type="spellEnd"/>
      <w:r w:rsidR="00B9363F" w:rsidRPr="000F08FA">
        <w:rPr>
          <w:rFonts w:ascii="Arial" w:hAnsi="Arial" w:cs="Arial"/>
          <w:color w:val="222222"/>
          <w:sz w:val="24"/>
          <w:szCs w:val="24"/>
          <w:shd w:val="clear" w:color="auto" w:fill="FFFFFF"/>
        </w:rPr>
        <w:t xml:space="preserve"> at: </w:t>
      </w:r>
      <w:hyperlink r:id="rId38" w:history="1">
        <w:r w:rsidRPr="000F08FA">
          <w:rPr>
            <w:rFonts w:ascii="Arial" w:hAnsi="Arial" w:cs="Arial"/>
            <w:color w:val="0000FF"/>
            <w:sz w:val="24"/>
            <w:szCs w:val="24"/>
            <w:u w:val="single"/>
          </w:rPr>
          <w:t>Parental Controls &amp; Privacy Settings Guides - Internet Matters</w:t>
        </w:r>
      </w:hyperlink>
      <w:r w:rsidR="00B9363F" w:rsidRPr="000F08FA">
        <w:rPr>
          <w:rFonts w:ascii="Arial" w:hAnsi="Arial" w:cs="Arial"/>
          <w:color w:val="0000FF"/>
          <w:sz w:val="24"/>
          <w:szCs w:val="24"/>
          <w:u w:val="single"/>
        </w:rPr>
        <w:t xml:space="preserve">  </w:t>
      </w:r>
      <w:r w:rsidR="00B9363F" w:rsidRPr="000F08FA">
        <w:rPr>
          <w:rFonts w:ascii="Arial" w:hAnsi="Arial" w:cs="Arial"/>
          <w:sz w:val="24"/>
          <w:szCs w:val="24"/>
        </w:rPr>
        <w:t>(Accessed:  24</w:t>
      </w:r>
      <w:r w:rsidR="00B9363F" w:rsidRPr="000F08FA">
        <w:rPr>
          <w:rFonts w:ascii="Arial" w:hAnsi="Arial" w:cs="Arial"/>
          <w:sz w:val="24"/>
          <w:szCs w:val="24"/>
          <w:vertAlign w:val="superscript"/>
        </w:rPr>
        <w:t>th</w:t>
      </w:r>
      <w:r w:rsidR="00B9363F" w:rsidRPr="000F08FA">
        <w:rPr>
          <w:rFonts w:ascii="Arial" w:hAnsi="Arial" w:cs="Arial"/>
          <w:sz w:val="24"/>
          <w:szCs w:val="24"/>
        </w:rPr>
        <w:t xml:space="preserve"> February 2021). </w:t>
      </w:r>
    </w:p>
    <w:p w14:paraId="5BC3E0EC" w14:textId="77777777" w:rsidR="00005BED" w:rsidRPr="000F08FA" w:rsidRDefault="00005BED" w:rsidP="000F08FA">
      <w:pPr>
        <w:spacing w:line="360" w:lineRule="auto"/>
        <w:jc w:val="both"/>
        <w:rPr>
          <w:rFonts w:ascii="Arial" w:hAnsi="Arial" w:cs="Arial"/>
          <w:color w:val="222222"/>
          <w:sz w:val="24"/>
          <w:szCs w:val="24"/>
          <w:shd w:val="clear" w:color="auto" w:fill="FFFFFF"/>
        </w:rPr>
      </w:pPr>
    </w:p>
    <w:p w14:paraId="2ED3B56F"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Kidron, B., </w:t>
      </w:r>
      <w:proofErr w:type="gramStart"/>
      <w:r w:rsidRPr="000F08FA">
        <w:rPr>
          <w:rFonts w:ascii="Arial" w:hAnsi="Arial" w:cs="Arial"/>
          <w:sz w:val="24"/>
          <w:szCs w:val="24"/>
        </w:rPr>
        <w:t>B,.</w:t>
      </w:r>
      <w:proofErr w:type="gramEnd"/>
      <w:r w:rsidRPr="000F08FA">
        <w:rPr>
          <w:rFonts w:ascii="Arial" w:hAnsi="Arial" w:cs="Arial"/>
          <w:sz w:val="24"/>
          <w:szCs w:val="24"/>
        </w:rPr>
        <w:t xml:space="preserve">  and Rudkin, A.  (2017),  Digital Childhood.  Addressing Childhood Development Milestones in the Digital World.  </w:t>
      </w:r>
      <w:r w:rsidRPr="000F08FA">
        <w:rPr>
          <w:rFonts w:ascii="Arial" w:hAnsi="Arial" w:cs="Arial"/>
          <w:i/>
          <w:iCs/>
          <w:sz w:val="24"/>
          <w:szCs w:val="24"/>
        </w:rPr>
        <w:t xml:space="preserve">Founder 5Rights.  University of Southampton.  </w:t>
      </w:r>
      <w:r w:rsidRPr="000F08FA">
        <w:rPr>
          <w:rFonts w:ascii="Arial" w:hAnsi="Arial" w:cs="Arial"/>
          <w:sz w:val="24"/>
          <w:szCs w:val="24"/>
        </w:rPr>
        <w:t xml:space="preserve">2017. </w:t>
      </w:r>
    </w:p>
    <w:p w14:paraId="0AE43AD8" w14:textId="77777777" w:rsidR="005E4024" w:rsidRPr="000F08FA" w:rsidRDefault="005E4024" w:rsidP="000F08FA">
      <w:pPr>
        <w:spacing w:line="360" w:lineRule="auto"/>
        <w:jc w:val="both"/>
        <w:rPr>
          <w:rFonts w:ascii="Arial" w:hAnsi="Arial" w:cs="Arial"/>
          <w:sz w:val="24"/>
          <w:szCs w:val="24"/>
        </w:rPr>
      </w:pPr>
    </w:p>
    <w:p w14:paraId="70B229F0" w14:textId="77777777" w:rsidR="005E4024" w:rsidRPr="000F08FA" w:rsidRDefault="005E4024" w:rsidP="000F08FA">
      <w:pPr>
        <w:spacing w:line="360" w:lineRule="auto"/>
        <w:jc w:val="both"/>
        <w:rPr>
          <w:rFonts w:ascii="Arial" w:hAnsi="Arial" w:cs="Arial"/>
          <w:color w:val="000000" w:themeColor="text1"/>
          <w:sz w:val="24"/>
          <w:szCs w:val="24"/>
        </w:rPr>
      </w:pPr>
      <w:r w:rsidRPr="000F08FA">
        <w:rPr>
          <w:rFonts w:ascii="Arial" w:hAnsi="Arial" w:cs="Arial"/>
          <w:color w:val="000000" w:themeColor="text1"/>
          <w:sz w:val="24"/>
          <w:szCs w:val="24"/>
        </w:rPr>
        <w:t xml:space="preserve">Knaus,  M. and Featherstone, S. (2015).  Maths is all around you.  </w:t>
      </w:r>
      <w:r w:rsidRPr="000F08FA">
        <w:rPr>
          <w:rFonts w:ascii="Arial" w:hAnsi="Arial" w:cs="Arial"/>
          <w:i/>
          <w:iCs/>
          <w:color w:val="000000" w:themeColor="text1"/>
          <w:sz w:val="24"/>
          <w:szCs w:val="24"/>
        </w:rPr>
        <w:t xml:space="preserve">Developing mathematical concepts in the early years.  </w:t>
      </w:r>
      <w:r w:rsidRPr="000F08FA">
        <w:rPr>
          <w:rFonts w:ascii="Arial" w:hAnsi="Arial" w:cs="Arial"/>
          <w:color w:val="000000" w:themeColor="text1"/>
          <w:sz w:val="24"/>
          <w:szCs w:val="24"/>
        </w:rPr>
        <w:t xml:space="preserve">Bloomsbury Publishing Plc. 2015.  </w:t>
      </w:r>
    </w:p>
    <w:p w14:paraId="347E108B" w14:textId="77777777" w:rsidR="00967560" w:rsidRPr="000F08FA" w:rsidRDefault="00967560" w:rsidP="000F08FA">
      <w:pPr>
        <w:spacing w:line="360" w:lineRule="auto"/>
        <w:jc w:val="both"/>
        <w:rPr>
          <w:rFonts w:ascii="Arial" w:hAnsi="Arial" w:cs="Arial"/>
          <w:sz w:val="24"/>
          <w:szCs w:val="24"/>
        </w:rPr>
      </w:pPr>
    </w:p>
    <w:p w14:paraId="57CB8749" w14:textId="77777777" w:rsidR="005E4024" w:rsidRPr="000F08FA" w:rsidRDefault="005E4024" w:rsidP="000F08FA">
      <w:pPr>
        <w:spacing w:line="360" w:lineRule="auto"/>
        <w:jc w:val="both"/>
        <w:rPr>
          <w:rFonts w:ascii="Arial" w:hAnsi="Arial" w:cs="Arial"/>
          <w:color w:val="222222"/>
          <w:sz w:val="24"/>
          <w:szCs w:val="24"/>
          <w:shd w:val="clear" w:color="auto" w:fill="FFFFFF"/>
        </w:rPr>
      </w:pPr>
      <w:r w:rsidRPr="000F08FA">
        <w:rPr>
          <w:rFonts w:ascii="Arial" w:hAnsi="Arial" w:cs="Arial"/>
          <w:color w:val="222222"/>
          <w:sz w:val="24"/>
          <w:szCs w:val="24"/>
          <w:shd w:val="clear" w:color="auto" w:fill="FFFFFF"/>
        </w:rPr>
        <w:lastRenderedPageBreak/>
        <w:t xml:space="preserve">Kontovourki, S., </w:t>
      </w:r>
      <w:proofErr w:type="spellStart"/>
      <w:r w:rsidRPr="000F08FA">
        <w:rPr>
          <w:rFonts w:ascii="Arial" w:hAnsi="Arial" w:cs="Arial"/>
          <w:color w:val="222222"/>
          <w:sz w:val="24"/>
          <w:szCs w:val="24"/>
          <w:shd w:val="clear" w:color="auto" w:fill="FFFFFF"/>
        </w:rPr>
        <w:t>Garoufallou</w:t>
      </w:r>
      <w:proofErr w:type="spellEnd"/>
      <w:r w:rsidRPr="000F08FA">
        <w:rPr>
          <w:rFonts w:ascii="Arial" w:hAnsi="Arial" w:cs="Arial"/>
          <w:color w:val="222222"/>
          <w:sz w:val="24"/>
          <w:szCs w:val="24"/>
          <w:shd w:val="clear" w:color="auto" w:fill="FFFFFF"/>
        </w:rPr>
        <w:t xml:space="preserve">, E., Ivarsson, L., Klein, M., </w:t>
      </w:r>
      <w:proofErr w:type="spellStart"/>
      <w:r w:rsidRPr="000F08FA">
        <w:rPr>
          <w:rFonts w:ascii="Arial" w:hAnsi="Arial" w:cs="Arial"/>
          <w:color w:val="222222"/>
          <w:sz w:val="24"/>
          <w:szCs w:val="24"/>
          <w:shd w:val="clear" w:color="auto" w:fill="FFFFFF"/>
        </w:rPr>
        <w:t>Korkeamaki</w:t>
      </w:r>
      <w:proofErr w:type="spellEnd"/>
      <w:r w:rsidRPr="000F08FA">
        <w:rPr>
          <w:rFonts w:ascii="Arial" w:hAnsi="Arial" w:cs="Arial"/>
          <w:color w:val="222222"/>
          <w:sz w:val="24"/>
          <w:szCs w:val="24"/>
          <w:shd w:val="clear" w:color="auto" w:fill="FFFFFF"/>
        </w:rPr>
        <w:t xml:space="preserve">, R.L., </w:t>
      </w:r>
      <w:proofErr w:type="spellStart"/>
      <w:r w:rsidRPr="000F08FA">
        <w:rPr>
          <w:rFonts w:ascii="Arial" w:hAnsi="Arial" w:cs="Arial"/>
          <w:color w:val="222222"/>
          <w:sz w:val="24"/>
          <w:szCs w:val="24"/>
          <w:shd w:val="clear" w:color="auto" w:fill="FFFFFF"/>
        </w:rPr>
        <w:t>Koutsomiha</w:t>
      </w:r>
      <w:proofErr w:type="spellEnd"/>
      <w:r w:rsidRPr="000F08FA">
        <w:rPr>
          <w:rFonts w:ascii="Arial" w:hAnsi="Arial" w:cs="Arial"/>
          <w:color w:val="222222"/>
          <w:sz w:val="24"/>
          <w:szCs w:val="24"/>
          <w:shd w:val="clear" w:color="auto" w:fill="FFFFFF"/>
        </w:rPr>
        <w:t>, D., Marci-</w:t>
      </w:r>
      <w:proofErr w:type="spellStart"/>
      <w:r w:rsidRPr="000F08FA">
        <w:rPr>
          <w:rFonts w:ascii="Arial" w:hAnsi="Arial" w:cs="Arial"/>
          <w:color w:val="222222"/>
          <w:sz w:val="24"/>
          <w:szCs w:val="24"/>
          <w:shd w:val="clear" w:color="auto" w:fill="FFFFFF"/>
        </w:rPr>
        <w:t>Boehncke</w:t>
      </w:r>
      <w:proofErr w:type="spellEnd"/>
      <w:r w:rsidRPr="000F08FA">
        <w:rPr>
          <w:rFonts w:ascii="Arial" w:hAnsi="Arial" w:cs="Arial"/>
          <w:color w:val="222222"/>
          <w:sz w:val="24"/>
          <w:szCs w:val="24"/>
          <w:shd w:val="clear" w:color="auto" w:fill="FFFFFF"/>
        </w:rPr>
        <w:t xml:space="preserve">, G., </w:t>
      </w:r>
      <w:proofErr w:type="spellStart"/>
      <w:r w:rsidRPr="000F08FA">
        <w:rPr>
          <w:rFonts w:ascii="Arial" w:hAnsi="Arial" w:cs="Arial"/>
          <w:color w:val="222222"/>
          <w:sz w:val="24"/>
          <w:szCs w:val="24"/>
          <w:shd w:val="clear" w:color="auto" w:fill="FFFFFF"/>
        </w:rPr>
        <w:t>Tafa</w:t>
      </w:r>
      <w:proofErr w:type="spellEnd"/>
      <w:r w:rsidRPr="000F08FA">
        <w:rPr>
          <w:rFonts w:ascii="Arial" w:hAnsi="Arial" w:cs="Arial"/>
          <w:color w:val="222222"/>
          <w:sz w:val="24"/>
          <w:szCs w:val="24"/>
          <w:shd w:val="clear" w:color="auto" w:fill="FFFFFF"/>
        </w:rPr>
        <w:t xml:space="preserve">, E. and </w:t>
      </w:r>
      <w:proofErr w:type="spellStart"/>
      <w:r w:rsidRPr="000F08FA">
        <w:rPr>
          <w:rFonts w:ascii="Arial" w:hAnsi="Arial" w:cs="Arial"/>
          <w:color w:val="222222"/>
          <w:sz w:val="24"/>
          <w:szCs w:val="24"/>
          <w:shd w:val="clear" w:color="auto" w:fill="FFFFFF"/>
        </w:rPr>
        <w:t>Virkus</w:t>
      </w:r>
      <w:proofErr w:type="spellEnd"/>
      <w:r w:rsidRPr="000F08FA">
        <w:rPr>
          <w:rFonts w:ascii="Arial" w:hAnsi="Arial" w:cs="Arial"/>
          <w:color w:val="222222"/>
          <w:sz w:val="24"/>
          <w:szCs w:val="24"/>
          <w:shd w:val="clear" w:color="auto" w:fill="FFFFFF"/>
        </w:rPr>
        <w:t>, S., (2017). Digital literacy in the early years: Practices in formal settings, teacher education, and the role of informal learning spaces: A review of the literature.</w:t>
      </w:r>
    </w:p>
    <w:p w14:paraId="3611CF5D" w14:textId="77777777" w:rsidR="005E4024" w:rsidRPr="000F08FA" w:rsidRDefault="005E4024" w:rsidP="000F08FA">
      <w:pPr>
        <w:spacing w:line="360" w:lineRule="auto"/>
        <w:jc w:val="both"/>
        <w:rPr>
          <w:rFonts w:ascii="Arial" w:hAnsi="Arial" w:cs="Arial"/>
          <w:color w:val="222222"/>
          <w:sz w:val="24"/>
          <w:szCs w:val="24"/>
          <w:shd w:val="clear" w:color="auto" w:fill="FFFFFF"/>
        </w:rPr>
      </w:pPr>
    </w:p>
    <w:p w14:paraId="644D0670"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Lawrence, S. M. (2018). Preschool children and iPads: Observations of social interactions during digital play. Early Education and Development, 29(2), 207–228. </w:t>
      </w:r>
      <w:proofErr w:type="spellStart"/>
      <w:r w:rsidRPr="000F08FA">
        <w:rPr>
          <w:rFonts w:ascii="Arial" w:hAnsi="Arial" w:cs="Arial"/>
          <w:sz w:val="24"/>
          <w:szCs w:val="24"/>
        </w:rPr>
        <w:t>doi</w:t>
      </w:r>
      <w:proofErr w:type="spellEnd"/>
      <w:r w:rsidRPr="000F08FA">
        <w:rPr>
          <w:rFonts w:ascii="Arial" w:hAnsi="Arial" w:cs="Arial"/>
          <w:sz w:val="24"/>
          <w:szCs w:val="24"/>
        </w:rPr>
        <w:t>: 10.1080/10409289.2017.1379303</w:t>
      </w:r>
    </w:p>
    <w:p w14:paraId="79FCE6DA" w14:textId="77777777" w:rsidR="005E4024" w:rsidRPr="000F08FA" w:rsidRDefault="005E4024" w:rsidP="000F08FA">
      <w:pPr>
        <w:spacing w:line="360" w:lineRule="auto"/>
        <w:jc w:val="both"/>
        <w:rPr>
          <w:rFonts w:ascii="Arial" w:hAnsi="Arial" w:cs="Arial"/>
          <w:sz w:val="24"/>
          <w:szCs w:val="24"/>
        </w:rPr>
      </w:pPr>
    </w:p>
    <w:p w14:paraId="7631362C"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Levin, D. E. (2015).  Technology play </w:t>
      </w:r>
      <w:proofErr w:type="spellStart"/>
      <w:r w:rsidRPr="000F08FA">
        <w:rPr>
          <w:rFonts w:ascii="Arial" w:hAnsi="Arial" w:cs="Arial"/>
          <w:sz w:val="24"/>
          <w:szCs w:val="24"/>
        </w:rPr>
        <w:t>cthationcerns</w:t>
      </w:r>
      <w:proofErr w:type="spellEnd"/>
      <w:r w:rsidRPr="000F08FA">
        <w:rPr>
          <w:rFonts w:ascii="Arial" w:hAnsi="Arial" w:cs="Arial"/>
          <w:sz w:val="24"/>
          <w:szCs w:val="24"/>
        </w:rPr>
        <w:t xml:space="preserve">.  In D. P. </w:t>
      </w:r>
      <w:proofErr w:type="spellStart"/>
      <w:r w:rsidRPr="000F08FA">
        <w:rPr>
          <w:rFonts w:ascii="Arial" w:hAnsi="Arial" w:cs="Arial"/>
          <w:sz w:val="24"/>
          <w:szCs w:val="24"/>
        </w:rPr>
        <w:t>Fromberg</w:t>
      </w:r>
      <w:proofErr w:type="spellEnd"/>
      <w:r w:rsidRPr="000F08FA">
        <w:rPr>
          <w:rFonts w:ascii="Arial" w:hAnsi="Arial" w:cs="Arial"/>
          <w:sz w:val="24"/>
          <w:szCs w:val="24"/>
        </w:rPr>
        <w:t xml:space="preserve"> &amp; D.  Bergen (Eds), </w:t>
      </w:r>
      <w:r w:rsidRPr="000F08FA">
        <w:rPr>
          <w:rFonts w:ascii="Arial" w:hAnsi="Arial" w:cs="Arial"/>
          <w:i/>
          <w:iCs/>
          <w:sz w:val="24"/>
          <w:szCs w:val="24"/>
        </w:rPr>
        <w:t xml:space="preserve">Play from birth to twelve: Contexts, perspectives, and meanings </w:t>
      </w:r>
      <w:r w:rsidRPr="000F08FA">
        <w:rPr>
          <w:rFonts w:ascii="Arial" w:hAnsi="Arial" w:cs="Arial"/>
          <w:sz w:val="24"/>
          <w:szCs w:val="24"/>
        </w:rPr>
        <w:t xml:space="preserve">(pp. 225-2320. New York: Routledge.  </w:t>
      </w:r>
    </w:p>
    <w:p w14:paraId="58F83549" w14:textId="77777777" w:rsidR="005E4024" w:rsidRPr="000F08FA" w:rsidRDefault="005E4024" w:rsidP="000F08FA">
      <w:pPr>
        <w:spacing w:line="360" w:lineRule="auto"/>
        <w:jc w:val="both"/>
        <w:rPr>
          <w:rFonts w:ascii="Arial" w:hAnsi="Arial" w:cs="Arial"/>
          <w:sz w:val="24"/>
          <w:szCs w:val="24"/>
        </w:rPr>
      </w:pPr>
    </w:p>
    <w:p w14:paraId="452122BC" w14:textId="77777777" w:rsidR="005E4024" w:rsidRPr="000F08FA" w:rsidRDefault="005E4024" w:rsidP="000F08FA">
      <w:pPr>
        <w:spacing w:line="360" w:lineRule="auto"/>
        <w:jc w:val="both"/>
        <w:rPr>
          <w:rFonts w:ascii="Arial" w:hAnsi="Arial" w:cs="Arial"/>
          <w:color w:val="000000" w:themeColor="text1"/>
          <w:sz w:val="24"/>
          <w:szCs w:val="24"/>
          <w:shd w:val="clear" w:color="auto" w:fill="FFFFFF"/>
        </w:rPr>
      </w:pPr>
      <w:bookmarkStart w:id="9" w:name="_Hlk52133490"/>
      <w:proofErr w:type="spellStart"/>
      <w:r w:rsidRPr="000F08FA">
        <w:rPr>
          <w:rFonts w:ascii="Arial" w:hAnsi="Arial" w:cs="Arial"/>
          <w:color w:val="000000" w:themeColor="text1"/>
          <w:sz w:val="24"/>
          <w:szCs w:val="24"/>
          <w:shd w:val="clear" w:color="auto" w:fill="FFFFFF"/>
        </w:rPr>
        <w:t>Liberto</w:t>
      </w:r>
      <w:bookmarkEnd w:id="9"/>
      <w:proofErr w:type="spellEnd"/>
      <w:r w:rsidRPr="000F08FA">
        <w:rPr>
          <w:rFonts w:ascii="Arial" w:hAnsi="Arial" w:cs="Arial"/>
          <w:color w:val="000000" w:themeColor="text1"/>
          <w:sz w:val="24"/>
          <w:szCs w:val="24"/>
          <w:shd w:val="clear" w:color="auto" w:fill="FFFFFF"/>
        </w:rPr>
        <w:t>, G., (2016). Child-led and interest-inspired learning, home education, learning differences and the impact of regulation. </w:t>
      </w:r>
      <w:r w:rsidRPr="000F08FA">
        <w:rPr>
          <w:rFonts w:ascii="Arial" w:hAnsi="Arial" w:cs="Arial"/>
          <w:i/>
          <w:iCs/>
          <w:color w:val="000000" w:themeColor="text1"/>
          <w:sz w:val="24"/>
          <w:szCs w:val="24"/>
          <w:shd w:val="clear" w:color="auto" w:fill="FFFFFF"/>
        </w:rPr>
        <w:t>Cogent Education</w:t>
      </w:r>
      <w:r w:rsidRPr="000F08FA">
        <w:rPr>
          <w:rFonts w:ascii="Arial" w:hAnsi="Arial" w:cs="Arial"/>
          <w:color w:val="000000" w:themeColor="text1"/>
          <w:sz w:val="24"/>
          <w:szCs w:val="24"/>
          <w:shd w:val="clear" w:color="auto" w:fill="FFFFFF"/>
        </w:rPr>
        <w:t>, </w:t>
      </w:r>
      <w:r w:rsidRPr="000F08FA">
        <w:rPr>
          <w:rFonts w:ascii="Arial" w:hAnsi="Arial" w:cs="Arial"/>
          <w:i/>
          <w:iCs/>
          <w:color w:val="000000" w:themeColor="text1"/>
          <w:sz w:val="24"/>
          <w:szCs w:val="24"/>
          <w:shd w:val="clear" w:color="auto" w:fill="FFFFFF"/>
        </w:rPr>
        <w:t>3</w:t>
      </w:r>
      <w:r w:rsidRPr="000F08FA">
        <w:rPr>
          <w:rFonts w:ascii="Arial" w:hAnsi="Arial" w:cs="Arial"/>
          <w:color w:val="000000" w:themeColor="text1"/>
          <w:sz w:val="24"/>
          <w:szCs w:val="24"/>
          <w:shd w:val="clear" w:color="auto" w:fill="FFFFFF"/>
        </w:rPr>
        <w:t>(1), p.1194734.</w:t>
      </w:r>
    </w:p>
    <w:p w14:paraId="2D9E71FF" w14:textId="77777777" w:rsidR="005E4024" w:rsidRPr="000F08FA" w:rsidRDefault="005E4024" w:rsidP="000F08FA">
      <w:pPr>
        <w:spacing w:line="360" w:lineRule="auto"/>
        <w:jc w:val="both"/>
        <w:rPr>
          <w:rFonts w:ascii="Arial" w:hAnsi="Arial" w:cs="Arial"/>
          <w:sz w:val="24"/>
          <w:szCs w:val="24"/>
        </w:rPr>
      </w:pPr>
    </w:p>
    <w:p w14:paraId="328813A9"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Maslow, A. (1943).  </w:t>
      </w:r>
      <w:r w:rsidRPr="000F08FA">
        <w:rPr>
          <w:rFonts w:ascii="Arial" w:hAnsi="Arial" w:cs="Arial"/>
          <w:color w:val="000000" w:themeColor="text1"/>
          <w:sz w:val="24"/>
          <w:szCs w:val="24"/>
        </w:rPr>
        <w:t xml:space="preserve">Maslow’s Hierarchy of Need.  </w:t>
      </w:r>
      <w:r w:rsidRPr="000F08FA">
        <w:rPr>
          <w:rFonts w:ascii="Arial" w:hAnsi="Arial" w:cs="Arial"/>
          <w:i/>
          <w:iCs/>
          <w:color w:val="000000" w:themeColor="text1"/>
          <w:sz w:val="24"/>
          <w:szCs w:val="24"/>
        </w:rPr>
        <w:t>Child Development.</w:t>
      </w:r>
      <w:r w:rsidRPr="000F08FA">
        <w:rPr>
          <w:rFonts w:ascii="Arial" w:hAnsi="Arial" w:cs="Arial"/>
          <w:color w:val="000000" w:themeColor="text1"/>
          <w:sz w:val="24"/>
          <w:szCs w:val="24"/>
        </w:rPr>
        <w:t xml:space="preserve">  Available at: </w:t>
      </w:r>
      <w:hyperlink r:id="rId39" w:history="1">
        <w:r w:rsidRPr="000F08FA">
          <w:rPr>
            <w:rFonts w:ascii="Arial" w:hAnsi="Arial" w:cs="Arial"/>
            <w:color w:val="0563C1" w:themeColor="hyperlink"/>
            <w:sz w:val="24"/>
            <w:szCs w:val="24"/>
            <w:u w:val="single"/>
          </w:rPr>
          <w:t>https://www.simplypsychology.org/maslow.html</w:t>
        </w:r>
      </w:hyperlink>
      <w:r w:rsidRPr="000F08FA">
        <w:rPr>
          <w:rFonts w:ascii="Arial" w:hAnsi="Arial" w:cs="Arial"/>
          <w:sz w:val="24"/>
          <w:szCs w:val="24"/>
        </w:rPr>
        <w:t>.  (Accessed 23</w:t>
      </w:r>
      <w:r w:rsidRPr="000F08FA">
        <w:rPr>
          <w:rFonts w:ascii="Arial" w:hAnsi="Arial" w:cs="Arial"/>
          <w:sz w:val="24"/>
          <w:szCs w:val="24"/>
          <w:vertAlign w:val="superscript"/>
        </w:rPr>
        <w:t>rd</w:t>
      </w:r>
      <w:r w:rsidRPr="000F08FA">
        <w:rPr>
          <w:rFonts w:ascii="Arial" w:hAnsi="Arial" w:cs="Arial"/>
          <w:sz w:val="24"/>
          <w:szCs w:val="24"/>
        </w:rPr>
        <w:t xml:space="preserve"> February 2021).</w:t>
      </w:r>
    </w:p>
    <w:p w14:paraId="296713EF" w14:textId="77777777" w:rsidR="005E4024" w:rsidRPr="000F08FA" w:rsidRDefault="005E4024" w:rsidP="000F08FA">
      <w:pPr>
        <w:spacing w:line="360" w:lineRule="auto"/>
        <w:jc w:val="both"/>
        <w:rPr>
          <w:rFonts w:ascii="Arial" w:hAnsi="Arial" w:cs="Arial"/>
          <w:sz w:val="24"/>
          <w:szCs w:val="24"/>
        </w:rPr>
      </w:pPr>
    </w:p>
    <w:p w14:paraId="727493FC" w14:textId="77777777" w:rsidR="005E4024" w:rsidRPr="000F08FA" w:rsidRDefault="005E4024" w:rsidP="000F08FA">
      <w:pPr>
        <w:spacing w:line="360" w:lineRule="auto"/>
        <w:jc w:val="both"/>
        <w:rPr>
          <w:rFonts w:ascii="Arial" w:hAnsi="Arial" w:cs="Arial"/>
          <w:sz w:val="24"/>
          <w:szCs w:val="24"/>
        </w:rPr>
      </w:pPr>
      <w:bookmarkStart w:id="10" w:name="_Hlk65408809"/>
      <w:r w:rsidRPr="000F08FA">
        <w:rPr>
          <w:rFonts w:ascii="Arial" w:hAnsi="Arial" w:cs="Arial"/>
          <w:sz w:val="24"/>
          <w:szCs w:val="24"/>
        </w:rPr>
        <w:t xml:space="preserve">Meggitt,  C.   (2006).  </w:t>
      </w:r>
      <w:bookmarkEnd w:id="10"/>
      <w:r w:rsidRPr="000F08FA">
        <w:rPr>
          <w:rFonts w:ascii="Arial" w:hAnsi="Arial" w:cs="Arial"/>
          <w:sz w:val="24"/>
          <w:szCs w:val="24"/>
        </w:rPr>
        <w:t xml:space="preserve">Child Development. </w:t>
      </w:r>
      <w:r w:rsidRPr="000F08FA">
        <w:rPr>
          <w:rFonts w:ascii="Arial" w:hAnsi="Arial" w:cs="Arial"/>
          <w:i/>
          <w:iCs/>
          <w:sz w:val="24"/>
          <w:szCs w:val="24"/>
        </w:rPr>
        <w:t xml:space="preserve">An illustrated guide.  </w:t>
      </w:r>
      <w:r w:rsidRPr="000F08FA">
        <w:rPr>
          <w:rFonts w:ascii="Arial" w:hAnsi="Arial" w:cs="Arial"/>
          <w:sz w:val="24"/>
          <w:szCs w:val="24"/>
        </w:rPr>
        <w:t xml:space="preserve">Heinemann Educational Publishers.  Second Edition. 2006. </w:t>
      </w:r>
    </w:p>
    <w:p w14:paraId="7D5E146B" w14:textId="77777777" w:rsidR="005E4024" w:rsidRPr="000F08FA" w:rsidRDefault="005E4024" w:rsidP="000F08FA">
      <w:pPr>
        <w:spacing w:line="360" w:lineRule="auto"/>
        <w:jc w:val="both"/>
        <w:rPr>
          <w:rFonts w:ascii="Arial" w:hAnsi="Arial" w:cs="Arial"/>
          <w:sz w:val="24"/>
          <w:szCs w:val="24"/>
        </w:rPr>
      </w:pPr>
    </w:p>
    <w:p w14:paraId="1D42400A" w14:textId="7E5090B0" w:rsidR="005E4024" w:rsidRPr="000F08FA" w:rsidRDefault="005E4024" w:rsidP="000F08FA">
      <w:pPr>
        <w:spacing w:line="360" w:lineRule="auto"/>
        <w:jc w:val="both"/>
        <w:rPr>
          <w:rFonts w:ascii="Arial" w:hAnsi="Arial" w:cs="Arial"/>
          <w:sz w:val="24"/>
          <w:szCs w:val="24"/>
        </w:rPr>
      </w:pPr>
      <w:proofErr w:type="spellStart"/>
      <w:r w:rsidRPr="000F08FA">
        <w:rPr>
          <w:rFonts w:ascii="Arial" w:hAnsi="Arial" w:cs="Arial"/>
          <w:sz w:val="24"/>
          <w:szCs w:val="24"/>
        </w:rPr>
        <w:t>Mustola</w:t>
      </w:r>
      <w:proofErr w:type="spellEnd"/>
      <w:r w:rsidRPr="000F08FA">
        <w:rPr>
          <w:rFonts w:ascii="Arial" w:hAnsi="Arial" w:cs="Arial"/>
          <w:sz w:val="24"/>
          <w:szCs w:val="24"/>
        </w:rPr>
        <w:t xml:space="preserve">, M., </w:t>
      </w:r>
      <w:proofErr w:type="spellStart"/>
      <w:r w:rsidRPr="000F08FA">
        <w:rPr>
          <w:rFonts w:ascii="Arial" w:hAnsi="Arial" w:cs="Arial"/>
          <w:sz w:val="24"/>
          <w:szCs w:val="24"/>
        </w:rPr>
        <w:t>Kovula</w:t>
      </w:r>
      <w:proofErr w:type="spellEnd"/>
      <w:r w:rsidRPr="000F08FA">
        <w:rPr>
          <w:rFonts w:ascii="Arial" w:hAnsi="Arial" w:cs="Arial"/>
          <w:sz w:val="24"/>
          <w:szCs w:val="24"/>
        </w:rPr>
        <w:t xml:space="preserve">, M., </w:t>
      </w:r>
      <w:proofErr w:type="spellStart"/>
      <w:r w:rsidRPr="000F08FA">
        <w:rPr>
          <w:rFonts w:ascii="Arial" w:hAnsi="Arial" w:cs="Arial"/>
          <w:sz w:val="24"/>
          <w:szCs w:val="24"/>
        </w:rPr>
        <w:t>Turja</w:t>
      </w:r>
      <w:proofErr w:type="spellEnd"/>
      <w:r w:rsidRPr="000F08FA">
        <w:rPr>
          <w:rFonts w:ascii="Arial" w:hAnsi="Arial" w:cs="Arial"/>
          <w:sz w:val="24"/>
          <w:szCs w:val="24"/>
        </w:rPr>
        <w:t xml:space="preserve">., and </w:t>
      </w:r>
      <w:proofErr w:type="spellStart"/>
      <w:r w:rsidRPr="000F08FA">
        <w:rPr>
          <w:rFonts w:ascii="Arial" w:hAnsi="Arial" w:cs="Arial"/>
          <w:sz w:val="24"/>
          <w:szCs w:val="24"/>
        </w:rPr>
        <w:t>Laakso</w:t>
      </w:r>
      <w:proofErr w:type="spellEnd"/>
      <w:r w:rsidRPr="000F08FA">
        <w:rPr>
          <w:rFonts w:ascii="Arial" w:hAnsi="Arial" w:cs="Arial"/>
          <w:sz w:val="24"/>
          <w:szCs w:val="24"/>
        </w:rPr>
        <w:t xml:space="preserve">, M. L. (2016) Reconsidering passivity and activity in children’s play.  </w:t>
      </w:r>
      <w:r w:rsidRPr="000F08FA">
        <w:rPr>
          <w:rFonts w:ascii="Arial" w:hAnsi="Arial" w:cs="Arial"/>
          <w:i/>
          <w:iCs/>
          <w:sz w:val="24"/>
          <w:szCs w:val="24"/>
        </w:rPr>
        <w:t xml:space="preserve">New Media &amp; Society. </w:t>
      </w:r>
      <w:r w:rsidRPr="000F08FA">
        <w:rPr>
          <w:rFonts w:ascii="Arial" w:hAnsi="Arial" w:cs="Arial"/>
          <w:sz w:val="24"/>
          <w:szCs w:val="24"/>
        </w:rPr>
        <w:t>https://doi.org/10.1177/1461444816661550.</w:t>
      </w:r>
    </w:p>
    <w:p w14:paraId="73CBB6CE" w14:textId="078B595F" w:rsidR="00140AB2" w:rsidRPr="000F08FA" w:rsidRDefault="00140AB2" w:rsidP="000F08FA">
      <w:pPr>
        <w:spacing w:line="360" w:lineRule="auto"/>
        <w:jc w:val="both"/>
        <w:rPr>
          <w:rFonts w:ascii="Arial" w:hAnsi="Arial" w:cs="Arial"/>
          <w:i/>
          <w:iCs/>
          <w:sz w:val="24"/>
          <w:szCs w:val="24"/>
        </w:rPr>
      </w:pPr>
    </w:p>
    <w:p w14:paraId="119F7A28" w14:textId="17462815" w:rsidR="005E4024" w:rsidRPr="000F08FA" w:rsidRDefault="006A4907" w:rsidP="000F08FA">
      <w:pPr>
        <w:spacing w:line="360" w:lineRule="auto"/>
        <w:jc w:val="both"/>
        <w:rPr>
          <w:rFonts w:ascii="Arial" w:hAnsi="Arial" w:cs="Arial"/>
          <w:sz w:val="24"/>
          <w:szCs w:val="24"/>
        </w:rPr>
      </w:pPr>
      <w:r w:rsidRPr="000F08FA">
        <w:rPr>
          <w:rFonts w:ascii="Arial" w:hAnsi="Arial" w:cs="Arial"/>
          <w:sz w:val="24"/>
          <w:szCs w:val="24"/>
        </w:rPr>
        <w:t>National Literacy Trust (2015).  The Use of Technology to Support Literacy in the Early Years in 2015.  Pearson’s.  201</w:t>
      </w:r>
      <w:r w:rsidR="00140AB2" w:rsidRPr="000F08FA">
        <w:rPr>
          <w:rFonts w:ascii="Arial" w:hAnsi="Arial" w:cs="Arial"/>
          <w:sz w:val="24"/>
          <w:szCs w:val="24"/>
        </w:rPr>
        <w:t>6</w:t>
      </w:r>
      <w:r w:rsidRPr="000F08FA">
        <w:rPr>
          <w:rFonts w:ascii="Arial" w:hAnsi="Arial" w:cs="Arial"/>
          <w:sz w:val="24"/>
          <w:szCs w:val="24"/>
        </w:rPr>
        <w:t xml:space="preserve">. </w:t>
      </w:r>
    </w:p>
    <w:p w14:paraId="797C7D59" w14:textId="58C0EAE4" w:rsidR="00866D09" w:rsidRPr="000F08FA" w:rsidRDefault="00866D09" w:rsidP="000F08FA">
      <w:pPr>
        <w:spacing w:line="360" w:lineRule="auto"/>
        <w:jc w:val="both"/>
        <w:rPr>
          <w:rFonts w:ascii="Arial" w:hAnsi="Arial" w:cs="Arial"/>
          <w:sz w:val="24"/>
          <w:szCs w:val="24"/>
        </w:rPr>
      </w:pPr>
    </w:p>
    <w:p w14:paraId="6C04AAED" w14:textId="03785F84" w:rsidR="00866D09" w:rsidRPr="000F08FA" w:rsidRDefault="00866D09" w:rsidP="000F08FA">
      <w:pPr>
        <w:spacing w:line="360" w:lineRule="auto"/>
        <w:jc w:val="both"/>
        <w:rPr>
          <w:rFonts w:ascii="Arial" w:hAnsi="Arial" w:cs="Arial"/>
          <w:b/>
          <w:bCs/>
          <w:sz w:val="24"/>
          <w:szCs w:val="24"/>
        </w:rPr>
      </w:pPr>
      <w:r w:rsidRPr="000F08FA">
        <w:rPr>
          <w:rStyle w:val="Strong"/>
          <w:rFonts w:ascii="Arial" w:hAnsi="Arial" w:cs="Arial"/>
          <w:b w:val="0"/>
          <w:bCs w:val="0"/>
          <w:color w:val="111111"/>
          <w:sz w:val="24"/>
          <w:szCs w:val="24"/>
          <w:shd w:val="clear" w:color="auto" w:fill="FFFFFF"/>
        </w:rPr>
        <w:t>National Society for the Prevention of Cruelty to Children</w:t>
      </w:r>
      <w:r w:rsidRPr="000F08FA">
        <w:rPr>
          <w:rFonts w:ascii="Arial" w:hAnsi="Arial" w:cs="Arial"/>
          <w:b/>
          <w:bCs/>
          <w:color w:val="111111"/>
          <w:sz w:val="24"/>
          <w:szCs w:val="24"/>
          <w:shd w:val="clear" w:color="auto" w:fill="FFFFFF"/>
        </w:rPr>
        <w:t> </w:t>
      </w:r>
      <w:r w:rsidRPr="000F08FA">
        <w:rPr>
          <w:rFonts w:ascii="Arial" w:hAnsi="Arial" w:cs="Arial"/>
          <w:color w:val="111111"/>
          <w:sz w:val="24"/>
          <w:szCs w:val="24"/>
          <w:shd w:val="clear" w:color="auto" w:fill="FFFFFF"/>
        </w:rPr>
        <w:t xml:space="preserve">(2020).  How safe are our </w:t>
      </w:r>
      <w:proofErr w:type="gramStart"/>
      <w:r w:rsidRPr="000F08FA">
        <w:rPr>
          <w:rFonts w:ascii="Arial" w:hAnsi="Arial" w:cs="Arial"/>
          <w:color w:val="111111"/>
          <w:sz w:val="24"/>
          <w:szCs w:val="24"/>
          <w:shd w:val="clear" w:color="auto" w:fill="FFFFFF"/>
        </w:rPr>
        <w:t>children?.</w:t>
      </w:r>
      <w:proofErr w:type="gramEnd"/>
      <w:r w:rsidRPr="000F08FA">
        <w:rPr>
          <w:rFonts w:ascii="Arial" w:hAnsi="Arial" w:cs="Arial"/>
          <w:color w:val="111111"/>
          <w:sz w:val="24"/>
          <w:szCs w:val="24"/>
          <w:shd w:val="clear" w:color="auto" w:fill="FFFFFF"/>
        </w:rPr>
        <w:t xml:space="preserve">  Available at:  </w:t>
      </w:r>
      <w:hyperlink r:id="rId40" w:history="1">
        <w:r w:rsidRPr="000F08FA">
          <w:rPr>
            <w:rFonts w:ascii="Arial" w:hAnsi="Arial" w:cs="Arial"/>
            <w:color w:val="0000FF"/>
            <w:sz w:val="24"/>
            <w:szCs w:val="24"/>
            <w:u w:val="single"/>
          </w:rPr>
          <w:t>How safe are our children? 2020 | NSPCC Learning</w:t>
        </w:r>
      </w:hyperlink>
      <w:r w:rsidRPr="000F08FA">
        <w:rPr>
          <w:rFonts w:ascii="Arial" w:hAnsi="Arial" w:cs="Arial"/>
          <w:sz w:val="24"/>
          <w:szCs w:val="24"/>
        </w:rPr>
        <w:t>.  (Accessed:  24</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0109E519" w14:textId="2DF10B2D" w:rsidR="00140AB2" w:rsidRDefault="00140AB2" w:rsidP="000F08FA">
      <w:pPr>
        <w:spacing w:line="360" w:lineRule="auto"/>
        <w:jc w:val="both"/>
        <w:rPr>
          <w:rFonts w:ascii="Arial" w:hAnsi="Arial" w:cs="Arial"/>
          <w:sz w:val="24"/>
          <w:szCs w:val="24"/>
        </w:rPr>
      </w:pPr>
    </w:p>
    <w:p w14:paraId="1346849C" w14:textId="457F9D28" w:rsidR="00392E70" w:rsidRPr="00392E70" w:rsidRDefault="00392E70" w:rsidP="00392E70">
      <w:pPr>
        <w:spacing w:line="360" w:lineRule="auto"/>
        <w:jc w:val="both"/>
        <w:rPr>
          <w:rFonts w:ascii="Arial" w:hAnsi="Arial" w:cs="Arial"/>
          <w:sz w:val="24"/>
          <w:szCs w:val="24"/>
        </w:rPr>
      </w:pPr>
      <w:r w:rsidRPr="00392E70">
        <w:rPr>
          <w:rFonts w:ascii="Arial" w:hAnsi="Arial" w:cs="Arial"/>
          <w:sz w:val="24"/>
          <w:szCs w:val="24"/>
        </w:rPr>
        <w:t xml:space="preserve">NSPCC (2008).  Tens years since the Bryon Review.  </w:t>
      </w:r>
      <w:r w:rsidRPr="00392E70">
        <w:rPr>
          <w:rFonts w:ascii="Arial" w:hAnsi="Arial" w:cs="Arial"/>
          <w:i/>
          <w:iCs/>
          <w:sz w:val="24"/>
          <w:szCs w:val="24"/>
        </w:rPr>
        <w:t xml:space="preserve">Are children safe in the digital </w:t>
      </w:r>
      <w:proofErr w:type="gramStart"/>
      <w:r w:rsidRPr="00392E70">
        <w:rPr>
          <w:rFonts w:ascii="Arial" w:hAnsi="Arial" w:cs="Arial"/>
          <w:i/>
          <w:iCs/>
          <w:sz w:val="24"/>
          <w:szCs w:val="24"/>
        </w:rPr>
        <w:t>world?.</w:t>
      </w:r>
      <w:proofErr w:type="gramEnd"/>
      <w:r w:rsidRPr="00392E70">
        <w:rPr>
          <w:rFonts w:ascii="Arial" w:hAnsi="Arial" w:cs="Arial"/>
          <w:i/>
          <w:iCs/>
          <w:sz w:val="24"/>
          <w:szCs w:val="24"/>
        </w:rPr>
        <w:t xml:space="preserve">  </w:t>
      </w:r>
      <w:r w:rsidRPr="00392E70">
        <w:rPr>
          <w:rFonts w:ascii="Arial" w:hAnsi="Arial" w:cs="Arial"/>
          <w:sz w:val="24"/>
          <w:szCs w:val="24"/>
        </w:rPr>
        <w:t xml:space="preserve">Available at:  </w:t>
      </w:r>
      <w:hyperlink r:id="rId41" w:history="1">
        <w:r w:rsidRPr="00392E70">
          <w:rPr>
            <w:rFonts w:ascii="Arial" w:hAnsi="Arial" w:cs="Arial"/>
            <w:color w:val="0000FF"/>
            <w:sz w:val="24"/>
            <w:szCs w:val="24"/>
            <w:u w:val="single"/>
          </w:rPr>
          <w:t>Ten years since the Byron Review (uwtsd.ac.uk)</w:t>
        </w:r>
      </w:hyperlink>
      <w:r w:rsidRPr="00392E70">
        <w:rPr>
          <w:rFonts w:ascii="Arial" w:hAnsi="Arial" w:cs="Arial"/>
          <w:sz w:val="24"/>
          <w:szCs w:val="24"/>
        </w:rPr>
        <w:t xml:space="preserve">  (Accessed:  26</w:t>
      </w:r>
      <w:r w:rsidRPr="00392E70">
        <w:rPr>
          <w:rFonts w:ascii="Arial" w:hAnsi="Arial" w:cs="Arial"/>
          <w:sz w:val="24"/>
          <w:szCs w:val="24"/>
          <w:vertAlign w:val="superscript"/>
        </w:rPr>
        <w:t>th</w:t>
      </w:r>
      <w:r w:rsidRPr="00392E70">
        <w:rPr>
          <w:rFonts w:ascii="Arial" w:hAnsi="Arial" w:cs="Arial"/>
          <w:sz w:val="24"/>
          <w:szCs w:val="24"/>
        </w:rPr>
        <w:t xml:space="preserve"> February 2021).  </w:t>
      </w:r>
    </w:p>
    <w:p w14:paraId="4BBCE424" w14:textId="77777777" w:rsidR="00392E70" w:rsidRPr="00392E70" w:rsidRDefault="00392E70" w:rsidP="000F08FA">
      <w:pPr>
        <w:spacing w:line="360" w:lineRule="auto"/>
        <w:jc w:val="both"/>
        <w:rPr>
          <w:rFonts w:ascii="Arial" w:hAnsi="Arial" w:cs="Arial"/>
          <w:sz w:val="24"/>
          <w:szCs w:val="24"/>
        </w:rPr>
      </w:pPr>
    </w:p>
    <w:p w14:paraId="2E1DFEB0"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 xml:space="preserve">Ofcom, (2019). Children and parents: Media use and attitudes report 2019.  Available at: </w:t>
      </w:r>
      <w:hyperlink r:id="rId42" w:history="1">
        <w:r w:rsidRPr="000F08FA">
          <w:rPr>
            <w:rFonts w:ascii="Arial" w:hAnsi="Arial" w:cs="Arial"/>
            <w:color w:val="0000FF"/>
            <w:sz w:val="24"/>
            <w:szCs w:val="24"/>
            <w:u w:val="single"/>
          </w:rPr>
          <w:t>Children and parents: media use and attitudes report 2019 (ofcom.org.uk)</w:t>
        </w:r>
      </w:hyperlink>
      <w:r w:rsidRPr="000F08FA">
        <w:rPr>
          <w:rFonts w:ascii="Arial" w:hAnsi="Arial" w:cs="Arial"/>
          <w:sz w:val="24"/>
          <w:szCs w:val="24"/>
        </w:rPr>
        <w:t xml:space="preserve"> (</w:t>
      </w:r>
      <w:proofErr w:type="spellStart"/>
      <w:r w:rsidRPr="000F08FA">
        <w:rPr>
          <w:rFonts w:ascii="Arial" w:hAnsi="Arial" w:cs="Arial"/>
          <w:sz w:val="24"/>
          <w:szCs w:val="24"/>
        </w:rPr>
        <w:t>Acccessed</w:t>
      </w:r>
      <w:proofErr w:type="spellEnd"/>
      <w:r w:rsidRPr="000F08FA">
        <w:rPr>
          <w:rFonts w:ascii="Arial" w:hAnsi="Arial" w:cs="Arial"/>
          <w:sz w:val="24"/>
          <w:szCs w:val="24"/>
        </w:rPr>
        <w:t>: 26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7386FF0F" w14:textId="77777777" w:rsidR="00DF54D4" w:rsidRPr="000F08FA" w:rsidRDefault="00DF54D4" w:rsidP="000F08FA">
      <w:pPr>
        <w:spacing w:line="360" w:lineRule="auto"/>
        <w:jc w:val="both"/>
        <w:rPr>
          <w:rFonts w:ascii="Arial" w:hAnsi="Arial" w:cs="Arial"/>
          <w:sz w:val="24"/>
          <w:szCs w:val="24"/>
        </w:rPr>
      </w:pPr>
    </w:p>
    <w:p w14:paraId="67808A4D" w14:textId="40433DA0" w:rsidR="00005BED" w:rsidRPr="000F08FA" w:rsidRDefault="005E4024" w:rsidP="000F08FA">
      <w:pPr>
        <w:spacing w:line="360" w:lineRule="auto"/>
        <w:jc w:val="both"/>
        <w:rPr>
          <w:rFonts w:ascii="Arial" w:hAnsi="Arial" w:cs="Arial"/>
          <w:color w:val="222222"/>
          <w:sz w:val="24"/>
          <w:szCs w:val="24"/>
          <w:shd w:val="clear" w:color="auto" w:fill="FFFFFF"/>
        </w:rPr>
      </w:pPr>
      <w:r w:rsidRPr="000F08FA">
        <w:rPr>
          <w:rFonts w:ascii="Arial" w:hAnsi="Arial" w:cs="Arial"/>
          <w:color w:val="222222"/>
          <w:sz w:val="24"/>
          <w:szCs w:val="24"/>
          <w:shd w:val="clear" w:color="auto" w:fill="FFFFFF"/>
        </w:rPr>
        <w:t>Palaiologou, I., (2016). Children under five and digital technologies: Implications for early years pedagogy. </w:t>
      </w:r>
      <w:r w:rsidRPr="000F08FA">
        <w:rPr>
          <w:rFonts w:ascii="Arial" w:hAnsi="Arial" w:cs="Arial"/>
          <w:i/>
          <w:iCs/>
          <w:color w:val="222222"/>
          <w:sz w:val="24"/>
          <w:szCs w:val="24"/>
          <w:shd w:val="clear" w:color="auto" w:fill="FFFFFF"/>
        </w:rPr>
        <w:t>European Early Childhood Education Research Journal</w:t>
      </w:r>
      <w:r w:rsidRPr="000F08FA">
        <w:rPr>
          <w:rFonts w:ascii="Arial" w:hAnsi="Arial" w:cs="Arial"/>
          <w:color w:val="222222"/>
          <w:sz w:val="24"/>
          <w:szCs w:val="24"/>
          <w:shd w:val="clear" w:color="auto" w:fill="FFFFFF"/>
        </w:rPr>
        <w:t>, </w:t>
      </w:r>
      <w:r w:rsidRPr="000F08FA">
        <w:rPr>
          <w:rFonts w:ascii="Arial" w:hAnsi="Arial" w:cs="Arial"/>
          <w:i/>
          <w:iCs/>
          <w:color w:val="222222"/>
          <w:sz w:val="24"/>
          <w:szCs w:val="24"/>
          <w:shd w:val="clear" w:color="auto" w:fill="FFFFFF"/>
        </w:rPr>
        <w:t>24</w:t>
      </w:r>
      <w:r w:rsidRPr="000F08FA">
        <w:rPr>
          <w:rFonts w:ascii="Arial" w:hAnsi="Arial" w:cs="Arial"/>
          <w:color w:val="222222"/>
          <w:sz w:val="24"/>
          <w:szCs w:val="24"/>
          <w:shd w:val="clear" w:color="auto" w:fill="FFFFFF"/>
        </w:rPr>
        <w:t xml:space="preserve">(1), pp.5-24.  </w:t>
      </w:r>
    </w:p>
    <w:p w14:paraId="32AD810B" w14:textId="77777777" w:rsidR="00005BED" w:rsidRPr="000F08FA" w:rsidRDefault="00005BED" w:rsidP="000F08FA">
      <w:pPr>
        <w:spacing w:line="360" w:lineRule="auto"/>
        <w:jc w:val="both"/>
        <w:rPr>
          <w:rFonts w:ascii="Arial" w:hAnsi="Arial" w:cs="Arial"/>
          <w:sz w:val="24"/>
          <w:szCs w:val="24"/>
        </w:rPr>
      </w:pPr>
    </w:p>
    <w:p w14:paraId="0851B98B" w14:textId="7C843943" w:rsidR="00655553" w:rsidRPr="000F08FA" w:rsidRDefault="00655553" w:rsidP="000F08FA">
      <w:pPr>
        <w:spacing w:line="360" w:lineRule="auto"/>
        <w:jc w:val="both"/>
        <w:rPr>
          <w:rFonts w:ascii="Arial" w:hAnsi="Arial" w:cs="Arial"/>
          <w:sz w:val="24"/>
          <w:szCs w:val="24"/>
        </w:rPr>
      </w:pPr>
      <w:r w:rsidRPr="000F08FA">
        <w:rPr>
          <w:rFonts w:ascii="Arial" w:hAnsi="Arial" w:cs="Arial"/>
          <w:sz w:val="24"/>
          <w:szCs w:val="24"/>
        </w:rPr>
        <w:t xml:space="preserve">Piaget, J. and </w:t>
      </w:r>
      <w:proofErr w:type="spellStart"/>
      <w:r w:rsidRPr="000F08FA">
        <w:rPr>
          <w:rFonts w:ascii="Arial" w:hAnsi="Arial" w:cs="Arial"/>
          <w:sz w:val="24"/>
          <w:szCs w:val="24"/>
        </w:rPr>
        <w:t>Inhelder</w:t>
      </w:r>
      <w:proofErr w:type="spellEnd"/>
      <w:r w:rsidRPr="000F08FA">
        <w:rPr>
          <w:rFonts w:ascii="Arial" w:hAnsi="Arial" w:cs="Arial"/>
          <w:sz w:val="24"/>
          <w:szCs w:val="24"/>
        </w:rPr>
        <w:t>, B. (1969) The Psychology of the Child. New York: Basic Books</w:t>
      </w:r>
    </w:p>
    <w:p w14:paraId="2B60A13F" w14:textId="77777777" w:rsidR="005E4024" w:rsidRPr="000F08FA" w:rsidRDefault="005E4024" w:rsidP="000F08FA">
      <w:pPr>
        <w:spacing w:line="360" w:lineRule="auto"/>
        <w:jc w:val="both"/>
        <w:rPr>
          <w:rFonts w:ascii="Arial" w:hAnsi="Arial" w:cs="Arial"/>
          <w:color w:val="222222"/>
          <w:sz w:val="24"/>
          <w:szCs w:val="24"/>
          <w:shd w:val="clear" w:color="auto" w:fill="FFFFFF"/>
        </w:rPr>
      </w:pPr>
    </w:p>
    <w:p w14:paraId="71966AC8" w14:textId="682DA36C" w:rsidR="00165764" w:rsidRDefault="005E4024" w:rsidP="000F08FA">
      <w:pPr>
        <w:spacing w:line="360" w:lineRule="auto"/>
        <w:jc w:val="both"/>
        <w:rPr>
          <w:rFonts w:ascii="Arial" w:hAnsi="Arial" w:cs="Arial"/>
          <w:color w:val="222222"/>
          <w:sz w:val="24"/>
          <w:szCs w:val="24"/>
          <w:shd w:val="clear" w:color="auto" w:fill="FFFFFF"/>
        </w:rPr>
      </w:pPr>
      <w:r w:rsidRPr="000F08FA">
        <w:rPr>
          <w:rFonts w:ascii="Arial" w:hAnsi="Arial" w:cs="Arial"/>
          <w:color w:val="222222"/>
          <w:sz w:val="24"/>
          <w:szCs w:val="24"/>
          <w:shd w:val="clear" w:color="auto" w:fill="FFFFFF"/>
        </w:rPr>
        <w:t>Rotas, N., 2019. Outdoor Play and Learning (OPAL): Activating" Loose Parts" in Undisciplined Childhood Environments. </w:t>
      </w:r>
      <w:r w:rsidRPr="000F08FA">
        <w:rPr>
          <w:rFonts w:ascii="Arial" w:hAnsi="Arial" w:cs="Arial"/>
          <w:i/>
          <w:iCs/>
          <w:color w:val="222222"/>
          <w:sz w:val="24"/>
          <w:szCs w:val="24"/>
          <w:shd w:val="clear" w:color="auto" w:fill="FFFFFF"/>
        </w:rPr>
        <w:t>International Journal of Early Childhood Environmental Education</w:t>
      </w:r>
      <w:r w:rsidRPr="000F08FA">
        <w:rPr>
          <w:rFonts w:ascii="Arial" w:hAnsi="Arial" w:cs="Arial"/>
          <w:color w:val="222222"/>
          <w:sz w:val="24"/>
          <w:szCs w:val="24"/>
          <w:shd w:val="clear" w:color="auto" w:fill="FFFFFF"/>
        </w:rPr>
        <w:t>, </w:t>
      </w:r>
      <w:r w:rsidRPr="000F08FA">
        <w:rPr>
          <w:rFonts w:ascii="Arial" w:hAnsi="Arial" w:cs="Arial"/>
          <w:i/>
          <w:iCs/>
          <w:color w:val="222222"/>
          <w:sz w:val="24"/>
          <w:szCs w:val="24"/>
          <w:shd w:val="clear" w:color="auto" w:fill="FFFFFF"/>
        </w:rPr>
        <w:t>7</w:t>
      </w:r>
      <w:r w:rsidRPr="000F08FA">
        <w:rPr>
          <w:rFonts w:ascii="Arial" w:hAnsi="Arial" w:cs="Arial"/>
          <w:color w:val="222222"/>
          <w:sz w:val="24"/>
          <w:szCs w:val="24"/>
          <w:shd w:val="clear" w:color="auto" w:fill="FFFFFF"/>
        </w:rPr>
        <w:t>(1), pp.73-85.</w:t>
      </w:r>
    </w:p>
    <w:p w14:paraId="39E34445" w14:textId="77777777" w:rsidR="00C82B98" w:rsidRPr="000F08FA" w:rsidRDefault="00C82B98" w:rsidP="000F08FA">
      <w:pPr>
        <w:spacing w:line="360" w:lineRule="auto"/>
        <w:jc w:val="both"/>
        <w:rPr>
          <w:rFonts w:ascii="Arial" w:hAnsi="Arial" w:cs="Arial"/>
          <w:color w:val="222222"/>
          <w:sz w:val="24"/>
          <w:szCs w:val="24"/>
          <w:shd w:val="clear" w:color="auto" w:fill="FFFFFF"/>
        </w:rPr>
      </w:pPr>
    </w:p>
    <w:p w14:paraId="3C28388F" w14:textId="2239CC09" w:rsidR="0052616A" w:rsidRDefault="0052616A" w:rsidP="000F08FA">
      <w:pPr>
        <w:spacing w:line="360" w:lineRule="auto"/>
        <w:jc w:val="both"/>
        <w:rPr>
          <w:rFonts w:ascii="Arial" w:hAnsi="Arial" w:cs="Arial"/>
          <w:sz w:val="24"/>
          <w:szCs w:val="24"/>
        </w:rPr>
      </w:pPr>
      <w:r w:rsidRPr="000F08FA">
        <w:rPr>
          <w:rFonts w:ascii="Arial" w:hAnsi="Arial" w:cs="Arial"/>
          <w:color w:val="222222"/>
          <w:sz w:val="24"/>
          <w:szCs w:val="24"/>
          <w:shd w:val="clear" w:color="auto" w:fill="FFFFFF"/>
        </w:rPr>
        <w:t xml:space="preserve">Safer Internet  </w:t>
      </w:r>
      <w:r w:rsidR="00165764" w:rsidRPr="000F08FA">
        <w:rPr>
          <w:rFonts w:ascii="Arial" w:hAnsi="Arial" w:cs="Arial"/>
          <w:color w:val="222222"/>
          <w:sz w:val="24"/>
          <w:szCs w:val="24"/>
          <w:shd w:val="clear" w:color="auto" w:fill="FFFFFF"/>
        </w:rPr>
        <w:t xml:space="preserve">(2018). </w:t>
      </w:r>
      <w:r w:rsidR="00165764" w:rsidRPr="000F08FA">
        <w:rPr>
          <w:rFonts w:ascii="Arial" w:eastAsia="Times New Roman" w:hAnsi="Arial" w:cs="Arial"/>
          <w:color w:val="000000"/>
          <w:kern w:val="36"/>
          <w:sz w:val="24"/>
          <w:szCs w:val="24"/>
          <w:lang w:eastAsia="en-GB"/>
        </w:rPr>
        <w:t>Age Restrictions on Social Media Services</w:t>
      </w:r>
      <w:r w:rsidR="00165764" w:rsidRPr="000F08FA">
        <w:rPr>
          <w:rFonts w:ascii="Arial" w:eastAsia="Times New Roman" w:hAnsi="Arial" w:cs="Arial"/>
          <w:color w:val="000000"/>
          <w:kern w:val="36"/>
          <w:sz w:val="24"/>
          <w:szCs w:val="24"/>
          <w:lang w:eastAsia="en-GB"/>
        </w:rPr>
        <w:t xml:space="preserve">. Link.   Available at: </w:t>
      </w:r>
      <w:hyperlink r:id="rId43" w:history="1">
        <w:r w:rsidRPr="0052616A">
          <w:rPr>
            <w:rFonts w:ascii="Arial" w:hAnsi="Arial" w:cs="Arial"/>
            <w:color w:val="0000FF"/>
            <w:sz w:val="24"/>
            <w:szCs w:val="24"/>
            <w:u w:val="single"/>
          </w:rPr>
          <w:t>Age Restrictions on Social Media Services | Safer Internet Centre</w:t>
        </w:r>
      </w:hyperlink>
      <w:r w:rsidRPr="0052616A">
        <w:rPr>
          <w:rFonts w:ascii="Arial" w:hAnsi="Arial" w:cs="Arial"/>
          <w:sz w:val="24"/>
          <w:szCs w:val="24"/>
        </w:rPr>
        <w:t xml:space="preserve"> </w:t>
      </w:r>
      <w:r w:rsidR="00165764" w:rsidRPr="000F08FA">
        <w:rPr>
          <w:rFonts w:ascii="Arial" w:hAnsi="Arial" w:cs="Arial"/>
          <w:sz w:val="24"/>
          <w:szCs w:val="24"/>
        </w:rPr>
        <w:t>(Accessed: 24</w:t>
      </w:r>
      <w:r w:rsidR="00165764" w:rsidRPr="000F08FA">
        <w:rPr>
          <w:rFonts w:ascii="Arial" w:hAnsi="Arial" w:cs="Arial"/>
          <w:sz w:val="24"/>
          <w:szCs w:val="24"/>
          <w:vertAlign w:val="superscript"/>
        </w:rPr>
        <w:t>th</w:t>
      </w:r>
      <w:r w:rsidR="00165764" w:rsidRPr="000F08FA">
        <w:rPr>
          <w:rFonts w:ascii="Arial" w:hAnsi="Arial" w:cs="Arial"/>
          <w:sz w:val="24"/>
          <w:szCs w:val="24"/>
        </w:rPr>
        <w:t xml:space="preserve"> February 2021)</w:t>
      </w:r>
    </w:p>
    <w:p w14:paraId="1E553A95" w14:textId="77777777" w:rsidR="00C82B98" w:rsidRPr="000F08FA" w:rsidRDefault="00C82B98" w:rsidP="000F08FA">
      <w:pPr>
        <w:spacing w:line="360" w:lineRule="auto"/>
        <w:jc w:val="both"/>
        <w:rPr>
          <w:rFonts w:ascii="Arial" w:hAnsi="Arial" w:cs="Arial"/>
          <w:color w:val="222222"/>
          <w:sz w:val="24"/>
          <w:szCs w:val="24"/>
          <w:shd w:val="clear" w:color="auto" w:fill="FFFFFF"/>
        </w:rPr>
      </w:pPr>
    </w:p>
    <w:p w14:paraId="41169480" w14:textId="1978ED2B" w:rsidR="005E4024" w:rsidRPr="00C82B98" w:rsidRDefault="00C82B98" w:rsidP="00C82B98">
      <w:pPr>
        <w:spacing w:line="360" w:lineRule="auto"/>
        <w:jc w:val="both"/>
        <w:rPr>
          <w:rFonts w:ascii="Arial" w:hAnsi="Arial" w:cs="Arial"/>
          <w:sz w:val="24"/>
          <w:szCs w:val="24"/>
        </w:rPr>
      </w:pPr>
      <w:proofErr w:type="spellStart"/>
      <w:r w:rsidRPr="00C82B98">
        <w:rPr>
          <w:rFonts w:ascii="Arial" w:hAnsi="Arial" w:cs="Arial"/>
          <w:color w:val="222222"/>
          <w:sz w:val="24"/>
          <w:szCs w:val="24"/>
          <w:shd w:val="clear" w:color="auto" w:fill="FFFFFF"/>
        </w:rPr>
        <w:lastRenderedPageBreak/>
        <w:t>Sampurno</w:t>
      </w:r>
      <w:proofErr w:type="spellEnd"/>
      <w:r w:rsidRPr="00C82B98">
        <w:rPr>
          <w:rFonts w:ascii="Arial" w:hAnsi="Arial" w:cs="Arial"/>
          <w:color w:val="222222"/>
          <w:sz w:val="24"/>
          <w:szCs w:val="24"/>
          <w:shd w:val="clear" w:color="auto" w:fill="FFFFFF"/>
        </w:rPr>
        <w:t xml:space="preserve">, M.B.T. and Camelia, I.A., </w:t>
      </w:r>
      <w:r>
        <w:rPr>
          <w:rFonts w:ascii="Arial" w:hAnsi="Arial" w:cs="Arial"/>
          <w:color w:val="222222"/>
          <w:sz w:val="24"/>
          <w:szCs w:val="24"/>
          <w:shd w:val="clear" w:color="auto" w:fill="FFFFFF"/>
        </w:rPr>
        <w:t>(</w:t>
      </w:r>
      <w:r w:rsidRPr="00C82B98">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C82B98">
        <w:rPr>
          <w:rFonts w:ascii="Arial" w:hAnsi="Arial" w:cs="Arial"/>
          <w:color w:val="222222"/>
          <w:sz w:val="24"/>
          <w:szCs w:val="24"/>
          <w:shd w:val="clear" w:color="auto" w:fill="FFFFFF"/>
        </w:rPr>
        <w:t>, December. Art and fun digital learning for children with special needs: A case study on applying art as a learning technology. In </w:t>
      </w:r>
      <w:r w:rsidRPr="00C82B98">
        <w:rPr>
          <w:rFonts w:ascii="Arial" w:hAnsi="Arial" w:cs="Arial"/>
          <w:i/>
          <w:iCs/>
          <w:color w:val="222222"/>
          <w:sz w:val="24"/>
          <w:szCs w:val="24"/>
          <w:shd w:val="clear" w:color="auto" w:fill="FFFFFF"/>
        </w:rPr>
        <w:t>Social Sciences, Humanities and Education Conference (</w:t>
      </w:r>
      <w:proofErr w:type="spellStart"/>
      <w:r w:rsidRPr="00C82B98">
        <w:rPr>
          <w:rFonts w:ascii="Arial" w:hAnsi="Arial" w:cs="Arial"/>
          <w:i/>
          <w:iCs/>
          <w:color w:val="222222"/>
          <w:sz w:val="24"/>
          <w:szCs w:val="24"/>
          <w:shd w:val="clear" w:color="auto" w:fill="FFFFFF"/>
        </w:rPr>
        <w:t>SoSHEC</w:t>
      </w:r>
      <w:proofErr w:type="spellEnd"/>
      <w:r w:rsidRPr="00C82B98">
        <w:rPr>
          <w:rFonts w:ascii="Arial" w:hAnsi="Arial" w:cs="Arial"/>
          <w:i/>
          <w:iCs/>
          <w:color w:val="222222"/>
          <w:sz w:val="24"/>
          <w:szCs w:val="24"/>
          <w:shd w:val="clear" w:color="auto" w:fill="FFFFFF"/>
        </w:rPr>
        <w:t xml:space="preserve"> 2019)</w:t>
      </w:r>
      <w:r w:rsidRPr="00C82B98">
        <w:rPr>
          <w:rFonts w:ascii="Arial" w:hAnsi="Arial" w:cs="Arial"/>
          <w:color w:val="222222"/>
          <w:sz w:val="24"/>
          <w:szCs w:val="24"/>
          <w:shd w:val="clear" w:color="auto" w:fill="FFFFFF"/>
        </w:rPr>
        <w:t> (pp. 166-171). Atlantis Press.</w:t>
      </w:r>
    </w:p>
    <w:p w14:paraId="5C240CAB" w14:textId="77777777" w:rsidR="00C82B98" w:rsidRPr="000F08FA" w:rsidRDefault="00C82B98" w:rsidP="000F08FA">
      <w:pPr>
        <w:spacing w:line="360" w:lineRule="auto"/>
        <w:jc w:val="both"/>
        <w:rPr>
          <w:rFonts w:ascii="Arial" w:hAnsi="Arial" w:cs="Arial"/>
          <w:sz w:val="24"/>
          <w:szCs w:val="24"/>
        </w:rPr>
      </w:pPr>
    </w:p>
    <w:p w14:paraId="1A4BC17A" w14:textId="2296344C" w:rsidR="005E4024" w:rsidRDefault="005E4024" w:rsidP="000F08FA">
      <w:pPr>
        <w:spacing w:line="360" w:lineRule="auto"/>
        <w:jc w:val="both"/>
        <w:rPr>
          <w:rFonts w:ascii="Arial" w:hAnsi="Arial" w:cs="Arial"/>
          <w:color w:val="212529"/>
          <w:sz w:val="24"/>
          <w:szCs w:val="24"/>
          <w:shd w:val="clear" w:color="auto" w:fill="FFFFFF"/>
        </w:rPr>
      </w:pPr>
      <w:r w:rsidRPr="000F08FA">
        <w:rPr>
          <w:rFonts w:ascii="Arial" w:hAnsi="Arial" w:cs="Arial"/>
          <w:color w:val="212529"/>
          <w:sz w:val="24"/>
          <w:szCs w:val="24"/>
          <w:shd w:val="clear" w:color="auto" w:fill="FFFFFF"/>
        </w:rPr>
        <w:t xml:space="preserve">Save the Children. </w:t>
      </w:r>
      <w:r w:rsidRPr="000F08FA">
        <w:rPr>
          <w:rFonts w:ascii="Arial" w:hAnsi="Arial" w:cs="Arial"/>
          <w:i/>
          <w:iCs/>
          <w:color w:val="212529"/>
          <w:sz w:val="24"/>
          <w:szCs w:val="24"/>
          <w:shd w:val="clear" w:color="auto" w:fill="FFFFFF"/>
        </w:rPr>
        <w:t>UNCRC. (2010) Articles.</w:t>
      </w:r>
      <w:r w:rsidRPr="000F08FA">
        <w:rPr>
          <w:rFonts w:ascii="Arial" w:hAnsi="Arial" w:cs="Arial"/>
          <w:color w:val="212529"/>
          <w:sz w:val="24"/>
          <w:szCs w:val="24"/>
          <w:shd w:val="clear" w:color="auto" w:fill="FFFFFF"/>
        </w:rPr>
        <w:t xml:space="preserve"> Available at: </w:t>
      </w:r>
      <w:hyperlink r:id="rId44" w:history="1">
        <w:r w:rsidRPr="000F08FA">
          <w:rPr>
            <w:rStyle w:val="Hyperlink"/>
            <w:rFonts w:ascii="Arial" w:hAnsi="Arial" w:cs="Arial"/>
            <w:sz w:val="24"/>
            <w:szCs w:val="24"/>
            <w:shd w:val="clear" w:color="auto" w:fill="FFFFFF"/>
          </w:rPr>
          <w:t>https://resourcecentre.savethechildren.net/library/un-convention-rights-child-child-friendly-language</w:t>
        </w:r>
      </w:hyperlink>
      <w:r w:rsidRPr="000F08FA">
        <w:rPr>
          <w:rFonts w:ascii="Arial" w:hAnsi="Arial" w:cs="Arial"/>
          <w:color w:val="212529"/>
          <w:sz w:val="24"/>
          <w:szCs w:val="24"/>
          <w:shd w:val="clear" w:color="auto" w:fill="FFFFFF"/>
        </w:rPr>
        <w:t xml:space="preserve"> (Accessed: </w:t>
      </w:r>
      <w:r w:rsidRPr="000F08FA">
        <w:rPr>
          <w:rFonts w:ascii="Arial" w:eastAsia="Times New Roman" w:hAnsi="Arial" w:cs="Arial"/>
          <w:sz w:val="24"/>
          <w:szCs w:val="24"/>
          <w:lang w:eastAsia="en-GB"/>
        </w:rPr>
        <w:t>14</w:t>
      </w:r>
      <w:r w:rsidRPr="000F08FA">
        <w:rPr>
          <w:rFonts w:ascii="Arial" w:eastAsia="Times New Roman" w:hAnsi="Arial" w:cs="Arial"/>
          <w:sz w:val="24"/>
          <w:szCs w:val="24"/>
          <w:vertAlign w:val="superscript"/>
          <w:lang w:eastAsia="en-GB"/>
        </w:rPr>
        <w:t>th</w:t>
      </w:r>
      <w:r w:rsidRPr="000F08FA">
        <w:rPr>
          <w:rFonts w:ascii="Arial" w:eastAsia="Times New Roman" w:hAnsi="Arial" w:cs="Arial"/>
          <w:sz w:val="24"/>
          <w:szCs w:val="24"/>
          <w:lang w:eastAsia="en-GB"/>
        </w:rPr>
        <w:t xml:space="preserve"> February  </w:t>
      </w:r>
      <w:r w:rsidRPr="000F08FA">
        <w:rPr>
          <w:rFonts w:ascii="Arial" w:hAnsi="Arial" w:cs="Arial"/>
          <w:color w:val="212529"/>
          <w:sz w:val="24"/>
          <w:szCs w:val="24"/>
          <w:shd w:val="clear" w:color="auto" w:fill="FFFFFF"/>
        </w:rPr>
        <w:t xml:space="preserve">2021). </w:t>
      </w:r>
    </w:p>
    <w:p w14:paraId="528170C8" w14:textId="77777777" w:rsidR="00903298" w:rsidRPr="000F08FA" w:rsidRDefault="00903298" w:rsidP="00903298">
      <w:pPr>
        <w:spacing w:line="360" w:lineRule="auto"/>
        <w:jc w:val="both"/>
        <w:rPr>
          <w:rFonts w:ascii="Arial" w:hAnsi="Arial" w:cs="Arial"/>
          <w:color w:val="222222"/>
          <w:sz w:val="24"/>
          <w:szCs w:val="24"/>
          <w:shd w:val="clear" w:color="auto" w:fill="FFFFFF"/>
        </w:rPr>
      </w:pPr>
    </w:p>
    <w:p w14:paraId="7761062C" w14:textId="3B33DEEE" w:rsidR="00903298" w:rsidRPr="00903298" w:rsidRDefault="00903298" w:rsidP="000F08FA">
      <w:pPr>
        <w:spacing w:line="360" w:lineRule="auto"/>
        <w:jc w:val="both"/>
        <w:rPr>
          <w:rFonts w:ascii="Arial" w:hAnsi="Arial" w:cs="Arial"/>
          <w:sz w:val="24"/>
          <w:szCs w:val="24"/>
          <w:shd w:val="clear" w:color="auto" w:fill="FFFFFF"/>
        </w:rPr>
      </w:pPr>
      <w:r w:rsidRPr="000F08FA">
        <w:rPr>
          <w:rFonts w:ascii="Arial" w:hAnsi="Arial" w:cs="Arial"/>
          <w:sz w:val="24"/>
          <w:szCs w:val="24"/>
          <w:shd w:val="clear" w:color="auto" w:fill="FFFFFF"/>
        </w:rPr>
        <w:t>Segal-</w:t>
      </w:r>
      <w:proofErr w:type="spellStart"/>
      <w:r w:rsidRPr="000F08FA">
        <w:rPr>
          <w:rFonts w:ascii="Arial" w:hAnsi="Arial" w:cs="Arial"/>
          <w:sz w:val="24"/>
          <w:szCs w:val="24"/>
          <w:shd w:val="clear" w:color="auto" w:fill="FFFFFF"/>
        </w:rPr>
        <w:t>Drori</w:t>
      </w:r>
      <w:proofErr w:type="spellEnd"/>
      <w:r w:rsidRPr="000F08FA">
        <w:rPr>
          <w:rFonts w:ascii="Arial" w:hAnsi="Arial" w:cs="Arial"/>
          <w:sz w:val="24"/>
          <w:szCs w:val="24"/>
          <w:shd w:val="clear" w:color="auto" w:fill="FFFFFF"/>
        </w:rPr>
        <w:t xml:space="preserve">, O. and </w:t>
      </w:r>
      <w:proofErr w:type="spellStart"/>
      <w:r w:rsidRPr="000F08FA">
        <w:rPr>
          <w:rFonts w:ascii="Arial" w:hAnsi="Arial" w:cs="Arial"/>
          <w:sz w:val="24"/>
          <w:szCs w:val="24"/>
          <w:shd w:val="clear" w:color="auto" w:fill="FFFFFF"/>
        </w:rPr>
        <w:t>Shabat</w:t>
      </w:r>
      <w:proofErr w:type="spellEnd"/>
      <w:r w:rsidRPr="000F08FA">
        <w:rPr>
          <w:rFonts w:ascii="Arial" w:hAnsi="Arial" w:cs="Arial"/>
          <w:sz w:val="24"/>
          <w:szCs w:val="24"/>
          <w:shd w:val="clear" w:color="auto" w:fill="FFFFFF"/>
        </w:rPr>
        <w:t xml:space="preserve">, A.B., (2021). </w:t>
      </w:r>
      <w:proofErr w:type="spellStart"/>
      <w:r w:rsidRPr="000F08FA">
        <w:rPr>
          <w:rFonts w:ascii="Arial" w:hAnsi="Arial" w:cs="Arial"/>
          <w:sz w:val="24"/>
          <w:szCs w:val="24"/>
          <w:shd w:val="clear" w:color="auto" w:fill="FFFFFF"/>
        </w:rPr>
        <w:t>Preschoolers’</w:t>
      </w:r>
      <w:proofErr w:type="spellEnd"/>
      <w:r w:rsidRPr="000F08FA">
        <w:rPr>
          <w:rFonts w:ascii="Arial" w:hAnsi="Arial" w:cs="Arial"/>
          <w:sz w:val="24"/>
          <w:szCs w:val="24"/>
          <w:shd w:val="clear" w:color="auto" w:fill="FFFFFF"/>
        </w:rPr>
        <w:t xml:space="preserve"> views on integration of digital technologies. </w:t>
      </w:r>
      <w:r w:rsidRPr="000F08FA">
        <w:rPr>
          <w:rFonts w:ascii="Arial" w:hAnsi="Arial" w:cs="Arial"/>
          <w:i/>
          <w:iCs/>
          <w:sz w:val="24"/>
          <w:szCs w:val="24"/>
          <w:shd w:val="clear" w:color="auto" w:fill="FFFFFF"/>
        </w:rPr>
        <w:t>Journal of Childhood, Education &amp; Society</w:t>
      </w:r>
      <w:r w:rsidRPr="000F08FA">
        <w:rPr>
          <w:rFonts w:ascii="Arial" w:hAnsi="Arial" w:cs="Arial"/>
          <w:sz w:val="24"/>
          <w:szCs w:val="24"/>
          <w:shd w:val="clear" w:color="auto" w:fill="FFFFFF"/>
        </w:rPr>
        <w:t>, </w:t>
      </w:r>
      <w:r w:rsidRPr="000F08FA">
        <w:rPr>
          <w:rFonts w:ascii="Arial" w:hAnsi="Arial" w:cs="Arial"/>
          <w:i/>
          <w:iCs/>
          <w:sz w:val="24"/>
          <w:szCs w:val="24"/>
          <w:shd w:val="clear" w:color="auto" w:fill="FFFFFF"/>
        </w:rPr>
        <w:t>2</w:t>
      </w:r>
      <w:r w:rsidRPr="000F08FA">
        <w:rPr>
          <w:rFonts w:ascii="Arial" w:hAnsi="Arial" w:cs="Arial"/>
          <w:sz w:val="24"/>
          <w:szCs w:val="24"/>
          <w:shd w:val="clear" w:color="auto" w:fill="FFFFFF"/>
        </w:rPr>
        <w:t>(1), pp.29-42.</w:t>
      </w:r>
    </w:p>
    <w:p w14:paraId="11BAB303" w14:textId="77777777" w:rsidR="00A84354" w:rsidRPr="000F08FA" w:rsidRDefault="00A84354" w:rsidP="000F08FA">
      <w:pPr>
        <w:spacing w:line="360" w:lineRule="auto"/>
        <w:jc w:val="both"/>
        <w:rPr>
          <w:rFonts w:ascii="Arial" w:hAnsi="Arial" w:cs="Arial"/>
          <w:color w:val="212529"/>
          <w:sz w:val="24"/>
          <w:szCs w:val="24"/>
          <w:shd w:val="clear" w:color="auto" w:fill="FFFFFF"/>
        </w:rPr>
      </w:pPr>
    </w:p>
    <w:p w14:paraId="25923AD1" w14:textId="3105E874" w:rsidR="00CE4FED" w:rsidRPr="000F08FA" w:rsidRDefault="00CE4FED" w:rsidP="000F08FA">
      <w:pPr>
        <w:spacing w:line="360" w:lineRule="auto"/>
        <w:jc w:val="both"/>
        <w:rPr>
          <w:rFonts w:ascii="Arial" w:hAnsi="Arial" w:cs="Arial"/>
          <w:sz w:val="24"/>
          <w:szCs w:val="24"/>
        </w:rPr>
      </w:pPr>
      <w:r w:rsidRPr="000F08FA">
        <w:rPr>
          <w:rFonts w:ascii="Arial" w:hAnsi="Arial" w:cs="Arial"/>
          <w:sz w:val="24"/>
          <w:szCs w:val="24"/>
        </w:rPr>
        <w:t>Screen time image</w:t>
      </w:r>
      <w:r w:rsidRPr="000F08FA">
        <w:rPr>
          <w:rFonts w:ascii="Arial" w:hAnsi="Arial" w:cs="Arial"/>
          <w:sz w:val="24"/>
          <w:szCs w:val="24"/>
        </w:rPr>
        <w:t xml:space="preserve">.  Leaflet.  Image. </w:t>
      </w:r>
      <w:r w:rsidR="00A84354" w:rsidRPr="000F08FA">
        <w:rPr>
          <w:rFonts w:ascii="Arial" w:hAnsi="Arial" w:cs="Arial"/>
          <w:sz w:val="24"/>
          <w:szCs w:val="24"/>
        </w:rPr>
        <w:t xml:space="preserve"> </w:t>
      </w:r>
      <w:r w:rsidRPr="000F08FA">
        <w:rPr>
          <w:rFonts w:ascii="Arial" w:hAnsi="Arial" w:cs="Arial"/>
          <w:sz w:val="24"/>
          <w:szCs w:val="24"/>
        </w:rPr>
        <w:t xml:space="preserve">Available at: </w:t>
      </w:r>
      <w:r w:rsidRPr="000F08FA">
        <w:rPr>
          <w:rFonts w:ascii="Arial" w:hAnsi="Arial" w:cs="Arial"/>
          <w:sz w:val="24"/>
          <w:szCs w:val="24"/>
        </w:rPr>
        <w:t xml:space="preserve"> </w:t>
      </w:r>
      <w:hyperlink r:id="rId45" w:history="1">
        <w:r w:rsidRPr="000F08FA">
          <w:rPr>
            <w:rStyle w:val="Hyperlink"/>
            <w:rFonts w:ascii="Arial" w:hAnsi="Arial" w:cs="Arial"/>
            <w:sz w:val="24"/>
            <w:szCs w:val="24"/>
          </w:rPr>
          <w:t>screen-time-children-hero.jpg (1200×500) (d1nakyqvxb9v71.cloudfront.net)</w:t>
        </w:r>
      </w:hyperlink>
      <w:r w:rsidRPr="000F08FA">
        <w:rPr>
          <w:rFonts w:ascii="Arial" w:hAnsi="Arial" w:cs="Arial"/>
          <w:sz w:val="24"/>
          <w:szCs w:val="24"/>
        </w:rPr>
        <w:t xml:space="preserve"> </w:t>
      </w:r>
      <w:r w:rsidRPr="000F08FA">
        <w:rPr>
          <w:rFonts w:ascii="Arial" w:hAnsi="Arial" w:cs="Arial"/>
          <w:sz w:val="24"/>
          <w:szCs w:val="24"/>
        </w:rPr>
        <w:t>(Accessed: 20</w:t>
      </w:r>
      <w:r w:rsidRPr="000F08FA">
        <w:rPr>
          <w:rFonts w:ascii="Arial" w:hAnsi="Arial" w:cs="Arial"/>
          <w:sz w:val="24"/>
          <w:szCs w:val="24"/>
          <w:vertAlign w:val="superscript"/>
        </w:rPr>
        <w:t>th</w:t>
      </w:r>
      <w:r w:rsidRPr="000F08FA">
        <w:rPr>
          <w:rFonts w:ascii="Arial" w:hAnsi="Arial" w:cs="Arial"/>
          <w:sz w:val="24"/>
          <w:szCs w:val="24"/>
        </w:rPr>
        <w:t xml:space="preserve"> February 2021). </w:t>
      </w:r>
      <w:r w:rsidR="00A84354" w:rsidRPr="000F08FA">
        <w:rPr>
          <w:rFonts w:ascii="Arial" w:hAnsi="Arial" w:cs="Arial"/>
          <w:sz w:val="24"/>
          <w:szCs w:val="24"/>
        </w:rPr>
        <w:t xml:space="preserve"> </w:t>
      </w:r>
    </w:p>
    <w:p w14:paraId="387C256D" w14:textId="0DB4999F" w:rsidR="00CE4FED" w:rsidRPr="000F08FA" w:rsidRDefault="00CE4FED" w:rsidP="000F08FA">
      <w:pPr>
        <w:spacing w:line="360" w:lineRule="auto"/>
        <w:jc w:val="both"/>
        <w:rPr>
          <w:rFonts w:ascii="Arial" w:hAnsi="Arial" w:cs="Arial"/>
          <w:color w:val="212529"/>
          <w:sz w:val="24"/>
          <w:szCs w:val="24"/>
          <w:shd w:val="clear" w:color="auto" w:fill="FFFFFF"/>
        </w:rPr>
      </w:pPr>
    </w:p>
    <w:p w14:paraId="0B6CB5C1" w14:textId="15B76607" w:rsidR="001E7584" w:rsidRPr="000F08FA" w:rsidRDefault="001E7584" w:rsidP="000F08FA">
      <w:pPr>
        <w:spacing w:line="360" w:lineRule="auto"/>
        <w:jc w:val="both"/>
        <w:rPr>
          <w:rFonts w:ascii="Arial" w:hAnsi="Arial" w:cs="Arial"/>
          <w:sz w:val="24"/>
          <w:szCs w:val="24"/>
        </w:rPr>
      </w:pPr>
      <w:r w:rsidRPr="000F08FA">
        <w:rPr>
          <w:rFonts w:ascii="Arial" w:hAnsi="Arial" w:cs="Arial"/>
          <w:sz w:val="24"/>
          <w:szCs w:val="24"/>
        </w:rPr>
        <w:t xml:space="preserve">Social Care Wales (2020) </w:t>
      </w:r>
      <w:r w:rsidRPr="000F08FA">
        <w:rPr>
          <w:rFonts w:ascii="Arial" w:hAnsi="Arial" w:cs="Arial"/>
          <w:i/>
          <w:iCs/>
          <w:sz w:val="24"/>
          <w:szCs w:val="24"/>
        </w:rPr>
        <w:t xml:space="preserve">Wales Safeguarding Protection </w:t>
      </w:r>
      <w:r w:rsidRPr="000F08FA">
        <w:rPr>
          <w:rFonts w:ascii="Arial" w:hAnsi="Arial" w:cs="Arial"/>
          <w:sz w:val="24"/>
          <w:szCs w:val="24"/>
        </w:rPr>
        <w:t>[Mobile ap.].  Version 1.17. Available a</w:t>
      </w:r>
      <w:r w:rsidRPr="000F08FA">
        <w:rPr>
          <w:rFonts w:ascii="Arial" w:hAnsi="Arial" w:cs="Arial"/>
          <w:sz w:val="24"/>
          <w:szCs w:val="24"/>
        </w:rPr>
        <w:t>t</w:t>
      </w:r>
      <w:r w:rsidRPr="000F08FA">
        <w:rPr>
          <w:rFonts w:ascii="Arial" w:hAnsi="Arial" w:cs="Arial"/>
          <w:sz w:val="24"/>
          <w:szCs w:val="24"/>
        </w:rPr>
        <w:t xml:space="preserve">: </w:t>
      </w:r>
      <w:hyperlink r:id="rId46" w:history="1">
        <w:r w:rsidRPr="000F08FA">
          <w:rPr>
            <w:rStyle w:val="Hyperlink"/>
            <w:rFonts w:ascii="Arial" w:hAnsi="Arial" w:cs="Arial"/>
            <w:sz w:val="24"/>
            <w:szCs w:val="24"/>
          </w:rPr>
          <w:t>Online.aspx&amp;amp;data=04%7C01%7C%7C4cc1e3e27e474441956408d8daaeff69%7C4e0f11f9046e45059cb8db2152311e21%7C0%7C0%7C637499792426830907%7CUnknown%7CTWFpbGZsb3d8eyJWIjoiMC4wLjAwMDAiLCJQIjoiV2luMzIiLCJBTiI6Ik1haWwiLCJXVCI6Mn0%3D%7C1000&amp;amp;sdata=ltp68z5SrDFDTzzVYYqvZrMhZehM9TxIFXlOachpqfY%3D&amp;amp;reserved=0</w:t>
        </w:r>
      </w:hyperlink>
      <w:r w:rsidRPr="000F08FA">
        <w:rPr>
          <w:rFonts w:ascii="Arial" w:hAnsi="Arial" w:cs="Arial"/>
          <w:sz w:val="24"/>
          <w:szCs w:val="24"/>
        </w:rPr>
        <w:t xml:space="preserve"> (Accessed: 12</w:t>
      </w:r>
      <w:r w:rsidRPr="000F08FA">
        <w:rPr>
          <w:rFonts w:ascii="Arial" w:hAnsi="Arial" w:cs="Arial"/>
          <w:sz w:val="24"/>
          <w:szCs w:val="24"/>
          <w:vertAlign w:val="superscript"/>
        </w:rPr>
        <w:t>th</w:t>
      </w:r>
      <w:r w:rsidRPr="000F08FA">
        <w:rPr>
          <w:rFonts w:ascii="Arial" w:hAnsi="Arial" w:cs="Arial"/>
          <w:sz w:val="24"/>
          <w:szCs w:val="24"/>
        </w:rPr>
        <w:t xml:space="preserve"> February). </w:t>
      </w:r>
    </w:p>
    <w:p w14:paraId="32C7C3E6" w14:textId="77777777" w:rsidR="005E4024" w:rsidRPr="000F08FA" w:rsidRDefault="005E4024" w:rsidP="000F08FA">
      <w:pPr>
        <w:spacing w:line="360" w:lineRule="auto"/>
        <w:jc w:val="both"/>
        <w:rPr>
          <w:rFonts w:ascii="Arial" w:hAnsi="Arial" w:cs="Arial"/>
          <w:sz w:val="24"/>
          <w:szCs w:val="24"/>
          <w:shd w:val="clear" w:color="auto" w:fill="FFFFFF"/>
        </w:rPr>
      </w:pPr>
    </w:p>
    <w:p w14:paraId="3A856C8E" w14:textId="14DC03A0" w:rsidR="008554F9" w:rsidRPr="008554F9" w:rsidRDefault="008554F9" w:rsidP="000F08FA">
      <w:pPr>
        <w:spacing w:line="360" w:lineRule="auto"/>
        <w:jc w:val="both"/>
        <w:rPr>
          <w:rFonts w:ascii="Arial" w:hAnsi="Arial" w:cs="Arial"/>
          <w:i/>
          <w:iCs/>
          <w:color w:val="222222"/>
          <w:sz w:val="24"/>
          <w:szCs w:val="24"/>
          <w:shd w:val="clear" w:color="auto" w:fill="FFFFFF"/>
        </w:rPr>
      </w:pPr>
      <w:r>
        <w:rPr>
          <w:rFonts w:ascii="Arial" w:hAnsi="Arial" w:cs="Arial"/>
          <w:color w:val="222222"/>
          <w:sz w:val="24"/>
          <w:szCs w:val="24"/>
          <w:shd w:val="clear" w:color="auto" w:fill="FFFFFF"/>
        </w:rPr>
        <w:t xml:space="preserve">Stephen, C., &amp; </w:t>
      </w:r>
      <w:proofErr w:type="spellStart"/>
      <w:r>
        <w:rPr>
          <w:rFonts w:ascii="Arial" w:hAnsi="Arial" w:cs="Arial"/>
          <w:color w:val="222222"/>
          <w:sz w:val="24"/>
          <w:szCs w:val="24"/>
          <w:shd w:val="clear" w:color="auto" w:fill="FFFFFF"/>
        </w:rPr>
        <w:t>Plowman</w:t>
      </w:r>
      <w:proofErr w:type="spellEnd"/>
      <w:r>
        <w:rPr>
          <w:rFonts w:ascii="Arial" w:hAnsi="Arial" w:cs="Arial"/>
          <w:color w:val="222222"/>
          <w:sz w:val="24"/>
          <w:szCs w:val="24"/>
          <w:shd w:val="clear" w:color="auto" w:fill="FFFFFF"/>
        </w:rPr>
        <w:t xml:space="preserve">, L., (2008).  Enhancing learning with information and communication technologies in pre-school.  </w:t>
      </w:r>
      <w:r>
        <w:rPr>
          <w:rFonts w:ascii="Arial" w:hAnsi="Arial" w:cs="Arial"/>
          <w:i/>
          <w:iCs/>
          <w:color w:val="222222"/>
          <w:sz w:val="24"/>
          <w:szCs w:val="24"/>
          <w:shd w:val="clear" w:color="auto" w:fill="FFFFFF"/>
        </w:rPr>
        <w:t xml:space="preserve">Early Child Development and Care, 1789(6), </w:t>
      </w:r>
      <w:r w:rsidRPr="008554F9">
        <w:rPr>
          <w:rFonts w:ascii="Arial" w:hAnsi="Arial" w:cs="Arial"/>
          <w:color w:val="222222"/>
          <w:sz w:val="24"/>
          <w:szCs w:val="24"/>
          <w:shd w:val="clear" w:color="auto" w:fill="FFFFFF"/>
        </w:rPr>
        <w:t>637-654</w:t>
      </w:r>
      <w:r>
        <w:rPr>
          <w:rFonts w:ascii="Arial" w:hAnsi="Arial" w:cs="Arial"/>
          <w:color w:val="222222"/>
          <w:sz w:val="24"/>
          <w:szCs w:val="24"/>
          <w:shd w:val="clear" w:color="auto" w:fill="FFFFFF"/>
        </w:rPr>
        <w:t>.  https://doi.org/10.1080/03004430600869571.</w:t>
      </w:r>
    </w:p>
    <w:p w14:paraId="0B3DDA6F" w14:textId="77777777" w:rsidR="008554F9" w:rsidRDefault="008554F9" w:rsidP="000F08FA">
      <w:pPr>
        <w:spacing w:line="360" w:lineRule="auto"/>
        <w:jc w:val="both"/>
        <w:rPr>
          <w:rFonts w:ascii="Arial" w:hAnsi="Arial" w:cs="Arial"/>
          <w:color w:val="222222"/>
          <w:sz w:val="24"/>
          <w:szCs w:val="24"/>
          <w:shd w:val="clear" w:color="auto" w:fill="FFFFFF"/>
        </w:rPr>
      </w:pPr>
    </w:p>
    <w:p w14:paraId="2ADB1832" w14:textId="2BA24500" w:rsidR="00521FC5" w:rsidRPr="000F08FA" w:rsidRDefault="005E4024" w:rsidP="000F08FA">
      <w:pPr>
        <w:spacing w:line="360" w:lineRule="auto"/>
        <w:jc w:val="both"/>
        <w:rPr>
          <w:rFonts w:ascii="Arial" w:hAnsi="Arial" w:cs="Arial"/>
          <w:color w:val="222222"/>
          <w:sz w:val="24"/>
          <w:szCs w:val="24"/>
          <w:shd w:val="clear" w:color="auto" w:fill="FFFFFF"/>
        </w:rPr>
      </w:pPr>
      <w:proofErr w:type="spellStart"/>
      <w:r w:rsidRPr="000F08FA">
        <w:rPr>
          <w:rFonts w:ascii="Arial" w:hAnsi="Arial" w:cs="Arial"/>
          <w:color w:val="222222"/>
          <w:sz w:val="24"/>
          <w:szCs w:val="24"/>
          <w:shd w:val="clear" w:color="auto" w:fill="FFFFFF"/>
        </w:rPr>
        <w:lastRenderedPageBreak/>
        <w:t>Stiglic</w:t>
      </w:r>
      <w:proofErr w:type="spellEnd"/>
      <w:r w:rsidRPr="000F08FA">
        <w:rPr>
          <w:rFonts w:ascii="Arial" w:hAnsi="Arial" w:cs="Arial"/>
          <w:color w:val="222222"/>
          <w:sz w:val="24"/>
          <w:szCs w:val="24"/>
          <w:shd w:val="clear" w:color="auto" w:fill="FFFFFF"/>
        </w:rPr>
        <w:t xml:space="preserve">, N. and Viner, R.M., (2019). Effects of </w:t>
      </w:r>
      <w:proofErr w:type="spellStart"/>
      <w:r w:rsidRPr="000F08FA">
        <w:rPr>
          <w:rFonts w:ascii="Arial" w:hAnsi="Arial" w:cs="Arial"/>
          <w:color w:val="222222"/>
          <w:sz w:val="24"/>
          <w:szCs w:val="24"/>
          <w:shd w:val="clear" w:color="auto" w:fill="FFFFFF"/>
        </w:rPr>
        <w:t>screentime</w:t>
      </w:r>
      <w:proofErr w:type="spellEnd"/>
      <w:r w:rsidRPr="000F08FA">
        <w:rPr>
          <w:rFonts w:ascii="Arial" w:hAnsi="Arial" w:cs="Arial"/>
          <w:color w:val="222222"/>
          <w:sz w:val="24"/>
          <w:szCs w:val="24"/>
          <w:shd w:val="clear" w:color="auto" w:fill="FFFFFF"/>
        </w:rPr>
        <w:t xml:space="preserve"> on the health and well-being of children and adolescents: a systematic review of reviews. </w:t>
      </w:r>
      <w:r w:rsidRPr="000F08FA">
        <w:rPr>
          <w:rFonts w:ascii="Arial" w:hAnsi="Arial" w:cs="Arial"/>
          <w:i/>
          <w:iCs/>
          <w:color w:val="222222"/>
          <w:sz w:val="24"/>
          <w:szCs w:val="24"/>
          <w:shd w:val="clear" w:color="auto" w:fill="FFFFFF"/>
        </w:rPr>
        <w:t>BMJ open</w:t>
      </w:r>
      <w:r w:rsidRPr="000F08FA">
        <w:rPr>
          <w:rFonts w:ascii="Arial" w:hAnsi="Arial" w:cs="Arial"/>
          <w:color w:val="222222"/>
          <w:sz w:val="24"/>
          <w:szCs w:val="24"/>
          <w:shd w:val="clear" w:color="auto" w:fill="FFFFFF"/>
        </w:rPr>
        <w:t>, </w:t>
      </w:r>
      <w:r w:rsidRPr="000F08FA">
        <w:rPr>
          <w:rFonts w:ascii="Arial" w:hAnsi="Arial" w:cs="Arial"/>
          <w:i/>
          <w:iCs/>
          <w:color w:val="222222"/>
          <w:sz w:val="24"/>
          <w:szCs w:val="24"/>
          <w:shd w:val="clear" w:color="auto" w:fill="FFFFFF"/>
        </w:rPr>
        <w:t>9</w:t>
      </w:r>
      <w:r w:rsidRPr="000F08FA">
        <w:rPr>
          <w:rFonts w:ascii="Arial" w:hAnsi="Arial" w:cs="Arial"/>
          <w:color w:val="222222"/>
          <w:sz w:val="24"/>
          <w:szCs w:val="24"/>
          <w:shd w:val="clear" w:color="auto" w:fill="FFFFFF"/>
        </w:rPr>
        <w:t>(1), p.e023191.</w:t>
      </w:r>
    </w:p>
    <w:p w14:paraId="26DE83D2" w14:textId="77777777" w:rsidR="00521FC5" w:rsidRPr="000F08FA" w:rsidRDefault="00521FC5" w:rsidP="000F08FA">
      <w:pPr>
        <w:spacing w:line="360" w:lineRule="auto"/>
        <w:jc w:val="both"/>
        <w:rPr>
          <w:rFonts w:ascii="Arial" w:hAnsi="Arial" w:cs="Arial"/>
          <w:color w:val="222222"/>
          <w:sz w:val="24"/>
          <w:szCs w:val="24"/>
          <w:shd w:val="clear" w:color="auto" w:fill="FFFFFF"/>
        </w:rPr>
      </w:pPr>
    </w:p>
    <w:p w14:paraId="410038EC" w14:textId="50433A1F" w:rsidR="00521FC5" w:rsidRPr="000F08FA" w:rsidRDefault="00521FC5" w:rsidP="000F08FA">
      <w:pPr>
        <w:spacing w:line="360" w:lineRule="auto"/>
        <w:jc w:val="both"/>
        <w:rPr>
          <w:rFonts w:ascii="Arial" w:hAnsi="Arial" w:cs="Arial"/>
          <w:sz w:val="24"/>
          <w:szCs w:val="24"/>
        </w:rPr>
      </w:pPr>
      <w:r w:rsidRPr="000F08FA">
        <w:rPr>
          <w:rFonts w:ascii="Arial" w:hAnsi="Arial" w:cs="Arial"/>
          <w:color w:val="222222"/>
          <w:sz w:val="24"/>
          <w:szCs w:val="24"/>
          <w:shd w:val="clear" w:color="auto" w:fill="FFFFFF"/>
        </w:rPr>
        <w:t xml:space="preserve">The Lamp (2012).  5 Steps to Media Literacy for Toddlers and Pre-schoolers.  Available at: </w:t>
      </w:r>
      <w:hyperlink r:id="rId47" w:history="1">
        <w:r w:rsidRPr="000F08FA">
          <w:rPr>
            <w:rFonts w:ascii="Arial" w:hAnsi="Arial" w:cs="Arial"/>
            <w:color w:val="0000FF"/>
            <w:sz w:val="24"/>
            <w:szCs w:val="24"/>
            <w:u w:val="single"/>
          </w:rPr>
          <w:t xml:space="preserve">5 Steps to Media Literacy for Toddlers and </w:t>
        </w:r>
        <w:proofErr w:type="spellStart"/>
        <w:r w:rsidRPr="000F08FA">
          <w:rPr>
            <w:rFonts w:ascii="Arial" w:hAnsi="Arial" w:cs="Arial"/>
            <w:color w:val="0000FF"/>
            <w:sz w:val="24"/>
            <w:szCs w:val="24"/>
            <w:u w:val="single"/>
          </w:rPr>
          <w:t>Preschoolers</w:t>
        </w:r>
        <w:proofErr w:type="spellEnd"/>
        <w:r w:rsidRPr="000F08FA">
          <w:rPr>
            <w:rFonts w:ascii="Arial" w:hAnsi="Arial" w:cs="Arial"/>
            <w:color w:val="0000FF"/>
            <w:sz w:val="24"/>
            <w:szCs w:val="24"/>
            <w:u w:val="single"/>
          </w:rPr>
          <w:t xml:space="preserve"> - The LAMP</w:t>
        </w:r>
      </w:hyperlink>
      <w:r w:rsidRPr="000F08FA">
        <w:rPr>
          <w:rFonts w:ascii="Arial" w:hAnsi="Arial" w:cs="Arial"/>
          <w:sz w:val="24"/>
          <w:szCs w:val="24"/>
        </w:rPr>
        <w:t xml:space="preserve">  (Accessed:  24</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57CE201D" w14:textId="77777777" w:rsidR="005E4024" w:rsidRPr="000F08FA" w:rsidRDefault="005E4024" w:rsidP="000F08FA">
      <w:pPr>
        <w:spacing w:line="360" w:lineRule="auto"/>
        <w:jc w:val="both"/>
        <w:rPr>
          <w:rFonts w:ascii="Arial" w:hAnsi="Arial" w:cs="Arial"/>
          <w:sz w:val="24"/>
          <w:szCs w:val="24"/>
          <w:shd w:val="clear" w:color="auto" w:fill="FFFFFF"/>
        </w:rPr>
      </w:pPr>
    </w:p>
    <w:p w14:paraId="19B2D659" w14:textId="77777777" w:rsidR="005E4024" w:rsidRPr="000F08FA" w:rsidRDefault="005E4024" w:rsidP="000F08FA">
      <w:pPr>
        <w:spacing w:line="360" w:lineRule="auto"/>
        <w:jc w:val="both"/>
        <w:rPr>
          <w:rFonts w:ascii="Arial" w:hAnsi="Arial" w:cs="Arial"/>
          <w:sz w:val="24"/>
          <w:szCs w:val="24"/>
        </w:rPr>
      </w:pPr>
      <w:bookmarkStart w:id="11" w:name="_Hlk52137868"/>
      <w:r w:rsidRPr="000F08FA">
        <w:rPr>
          <w:rFonts w:ascii="Arial" w:hAnsi="Arial" w:cs="Arial"/>
          <w:sz w:val="24"/>
          <w:szCs w:val="24"/>
          <w:shd w:val="clear" w:color="auto" w:fill="FFFFFF"/>
        </w:rPr>
        <w:t xml:space="preserve">Tickell, C., 2011. </w:t>
      </w:r>
      <w:bookmarkEnd w:id="11"/>
      <w:r w:rsidRPr="000F08FA">
        <w:rPr>
          <w:rFonts w:ascii="Arial" w:hAnsi="Arial" w:cs="Arial"/>
          <w:sz w:val="24"/>
          <w:szCs w:val="24"/>
          <w:shd w:val="clear" w:color="auto" w:fill="FFFFFF"/>
        </w:rPr>
        <w:t xml:space="preserve">The Early Years: Foundations for life, health, and learning: an independent report on the early year’s foundation stage to Her Majesty's government.  Available at:  </w:t>
      </w:r>
      <w:hyperlink r:id="rId48" w:history="1">
        <w:r w:rsidRPr="000F08FA">
          <w:rPr>
            <w:rFonts w:ascii="Arial" w:hAnsi="Arial" w:cs="Arial"/>
            <w:color w:val="0000FF"/>
            <w:sz w:val="24"/>
            <w:szCs w:val="24"/>
            <w:u w:val="single"/>
          </w:rPr>
          <w:t>http://outdoormatters.co.uk/wp-content/uploads/2011/04/The-Early-Years-Foundations-for-life-health-and-learning.pdf</w:t>
        </w:r>
      </w:hyperlink>
      <w:r w:rsidRPr="000F08FA">
        <w:rPr>
          <w:rFonts w:ascii="Arial" w:hAnsi="Arial" w:cs="Arial"/>
          <w:sz w:val="24"/>
          <w:szCs w:val="24"/>
        </w:rPr>
        <w:t xml:space="preserve">  (Accessed  26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7CD5D7B0" w14:textId="77777777" w:rsidR="005E4024" w:rsidRPr="000F08FA" w:rsidRDefault="005E4024" w:rsidP="000F08FA">
      <w:pPr>
        <w:spacing w:line="360" w:lineRule="auto"/>
        <w:jc w:val="both"/>
        <w:rPr>
          <w:rFonts w:ascii="Arial" w:hAnsi="Arial" w:cs="Arial"/>
          <w:color w:val="222222"/>
          <w:sz w:val="24"/>
          <w:szCs w:val="24"/>
          <w:shd w:val="clear" w:color="auto" w:fill="FFFFFF"/>
        </w:rPr>
      </w:pPr>
    </w:p>
    <w:p w14:paraId="32C08675"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color w:val="222222"/>
          <w:sz w:val="24"/>
          <w:szCs w:val="24"/>
          <w:shd w:val="clear" w:color="auto" w:fill="FFFFFF"/>
        </w:rPr>
        <w:t xml:space="preserve">Tovey, H. (no date).  A Froebelian approach.  Outdoor play and exploration.   Available at:  </w:t>
      </w:r>
      <w:hyperlink r:id="rId49" w:history="1">
        <w:r w:rsidRPr="000F08FA">
          <w:rPr>
            <w:rFonts w:ascii="Arial" w:hAnsi="Arial" w:cs="Arial"/>
            <w:color w:val="0000FF"/>
            <w:sz w:val="24"/>
            <w:szCs w:val="24"/>
            <w:u w:val="single"/>
          </w:rPr>
          <w:t>https://files.uk2sitebuilder.com/99/aa/99aad84d-b8e0-444f-85ff-b94e1ff6e827.pdf</w:t>
        </w:r>
      </w:hyperlink>
    </w:p>
    <w:p w14:paraId="1EF2F260" w14:textId="77777777"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(Accessed: 13</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6949055E" w14:textId="77777777" w:rsidR="005E4024" w:rsidRPr="000F08FA" w:rsidRDefault="005E4024" w:rsidP="000F08FA">
      <w:pPr>
        <w:spacing w:line="360" w:lineRule="auto"/>
        <w:jc w:val="both"/>
        <w:rPr>
          <w:rFonts w:ascii="Arial" w:hAnsi="Arial" w:cs="Arial"/>
          <w:sz w:val="24"/>
          <w:szCs w:val="24"/>
        </w:rPr>
      </w:pPr>
    </w:p>
    <w:p w14:paraId="1C98DFCF" w14:textId="12D3AE1D" w:rsidR="00C932D0" w:rsidRPr="000F08FA" w:rsidRDefault="00A7002E" w:rsidP="000F08FA">
      <w:pPr>
        <w:spacing w:line="360" w:lineRule="auto"/>
        <w:jc w:val="both"/>
        <w:rPr>
          <w:rFonts w:ascii="Arial" w:hAnsi="Arial" w:cs="Arial"/>
          <w:sz w:val="24"/>
          <w:szCs w:val="24"/>
        </w:rPr>
      </w:pPr>
      <w:r w:rsidRPr="000F08FA">
        <w:rPr>
          <w:rFonts w:ascii="Arial" w:hAnsi="Arial" w:cs="Arial"/>
          <w:sz w:val="24"/>
          <w:szCs w:val="24"/>
        </w:rPr>
        <w:t xml:space="preserve">UK Safer Internet Centre (2018).  </w:t>
      </w:r>
      <w:r w:rsidR="00C932D0" w:rsidRPr="000F08FA">
        <w:rPr>
          <w:rFonts w:ascii="Arial" w:hAnsi="Arial" w:cs="Arial"/>
          <w:sz w:val="24"/>
          <w:szCs w:val="24"/>
        </w:rPr>
        <w:t xml:space="preserve">Resources for </w:t>
      </w:r>
      <w:proofErr w:type="gramStart"/>
      <w:r w:rsidR="00C932D0" w:rsidRPr="000F08FA">
        <w:rPr>
          <w:rFonts w:ascii="Arial" w:hAnsi="Arial" w:cs="Arial"/>
          <w:sz w:val="24"/>
          <w:szCs w:val="24"/>
        </w:rPr>
        <w:t>3-11 year</w:t>
      </w:r>
      <w:proofErr w:type="gramEnd"/>
      <w:r w:rsidR="00C932D0" w:rsidRPr="000F08FA">
        <w:rPr>
          <w:rFonts w:ascii="Arial" w:hAnsi="Arial" w:cs="Arial"/>
          <w:sz w:val="24"/>
          <w:szCs w:val="24"/>
        </w:rPr>
        <w:t xml:space="preserve"> olds.  Available at: </w:t>
      </w:r>
      <w:hyperlink r:id="rId50" w:history="1">
        <w:r w:rsidR="00C932D0" w:rsidRPr="000F08FA">
          <w:rPr>
            <w:rStyle w:val="Hyperlink"/>
            <w:rFonts w:ascii="Arial" w:hAnsi="Arial" w:cs="Arial"/>
            <w:sz w:val="24"/>
            <w:szCs w:val="24"/>
          </w:rPr>
          <w:t>https://www.saferinternet.org.uk/advice-centre/young-people/resources-3-11s</w:t>
        </w:r>
      </w:hyperlink>
      <w:r w:rsidR="00C932D0" w:rsidRPr="000F08FA">
        <w:rPr>
          <w:rFonts w:ascii="Arial" w:hAnsi="Arial" w:cs="Arial"/>
          <w:sz w:val="24"/>
          <w:szCs w:val="24"/>
        </w:rPr>
        <w:t xml:space="preserve">  (Accessed: 22</w:t>
      </w:r>
      <w:r w:rsidR="00C932D0" w:rsidRPr="000F08FA">
        <w:rPr>
          <w:rFonts w:ascii="Arial" w:hAnsi="Arial" w:cs="Arial"/>
          <w:sz w:val="24"/>
          <w:szCs w:val="24"/>
          <w:vertAlign w:val="superscript"/>
        </w:rPr>
        <w:t>nd</w:t>
      </w:r>
      <w:r w:rsidR="00C932D0" w:rsidRPr="000F08FA">
        <w:rPr>
          <w:rFonts w:ascii="Arial" w:hAnsi="Arial" w:cs="Arial"/>
          <w:sz w:val="24"/>
          <w:szCs w:val="24"/>
        </w:rPr>
        <w:t xml:space="preserve"> February).  </w:t>
      </w:r>
    </w:p>
    <w:p w14:paraId="5DCB51BF" w14:textId="77777777" w:rsidR="00420770" w:rsidRPr="000F08FA" w:rsidRDefault="00420770" w:rsidP="000F08FA">
      <w:pPr>
        <w:spacing w:line="360" w:lineRule="auto"/>
        <w:jc w:val="both"/>
        <w:rPr>
          <w:rFonts w:ascii="Arial" w:hAnsi="Arial" w:cs="Arial"/>
          <w:sz w:val="24"/>
          <w:szCs w:val="24"/>
        </w:rPr>
      </w:pPr>
    </w:p>
    <w:p w14:paraId="36847FCB" w14:textId="2FCEB8E7" w:rsidR="00A7002E" w:rsidRPr="000F08FA" w:rsidRDefault="00A7002E" w:rsidP="000F08FA">
      <w:pPr>
        <w:spacing w:line="360" w:lineRule="auto"/>
        <w:jc w:val="both"/>
        <w:rPr>
          <w:rFonts w:ascii="Arial" w:hAnsi="Arial" w:cs="Arial"/>
          <w:sz w:val="24"/>
          <w:szCs w:val="24"/>
        </w:rPr>
      </w:pPr>
    </w:p>
    <w:p w14:paraId="315FE5B4" w14:textId="389562CA" w:rsidR="005E4024" w:rsidRPr="000F08FA" w:rsidRDefault="005E4024" w:rsidP="000F08FA">
      <w:pPr>
        <w:spacing w:line="360" w:lineRule="auto"/>
        <w:jc w:val="both"/>
        <w:rPr>
          <w:rFonts w:ascii="Arial" w:hAnsi="Arial" w:cs="Arial"/>
          <w:sz w:val="24"/>
          <w:szCs w:val="24"/>
        </w:rPr>
      </w:pPr>
      <w:r w:rsidRPr="000F08FA">
        <w:rPr>
          <w:rFonts w:ascii="Arial" w:hAnsi="Arial" w:cs="Arial"/>
          <w:sz w:val="24"/>
          <w:szCs w:val="24"/>
        </w:rPr>
        <w:t>Vygotsky, L.S. (1967) “Play and its role in the mental development of the child” in Soviet Psychology 12, 6: 62-76</w:t>
      </w:r>
    </w:p>
    <w:p w14:paraId="46FBFC36" w14:textId="77777777" w:rsidR="005E4024" w:rsidRPr="000F08FA" w:rsidRDefault="005E4024" w:rsidP="000F08FA">
      <w:pPr>
        <w:spacing w:line="360" w:lineRule="auto"/>
        <w:jc w:val="both"/>
        <w:rPr>
          <w:rFonts w:ascii="Arial" w:hAnsi="Arial" w:cs="Arial"/>
          <w:sz w:val="24"/>
          <w:szCs w:val="24"/>
          <w:shd w:val="clear" w:color="auto" w:fill="FFFFFF"/>
        </w:rPr>
      </w:pPr>
    </w:p>
    <w:p w14:paraId="4C078AF1" w14:textId="77777777" w:rsidR="005E4024" w:rsidRPr="000F08FA" w:rsidRDefault="005E4024" w:rsidP="000F08FA">
      <w:pPr>
        <w:spacing w:line="360" w:lineRule="auto"/>
        <w:jc w:val="both"/>
        <w:rPr>
          <w:rFonts w:ascii="Arial" w:hAnsi="Arial" w:cs="Arial"/>
          <w:color w:val="222222"/>
          <w:sz w:val="24"/>
          <w:szCs w:val="24"/>
          <w:shd w:val="clear" w:color="auto" w:fill="FFFFFF"/>
        </w:rPr>
      </w:pPr>
      <w:r w:rsidRPr="000F08FA">
        <w:rPr>
          <w:rFonts w:ascii="Arial" w:hAnsi="Arial" w:cs="Arial"/>
          <w:color w:val="222222"/>
          <w:sz w:val="24"/>
          <w:szCs w:val="24"/>
          <w:shd w:val="clear" w:color="auto" w:fill="FFFFFF"/>
        </w:rPr>
        <w:t>Wass, R., Harland, T. and Mercer, A., (2011). Scaffolding critical thinking in the zone of proximal development. </w:t>
      </w:r>
      <w:r w:rsidRPr="000F08FA">
        <w:rPr>
          <w:rFonts w:ascii="Arial" w:hAnsi="Arial" w:cs="Arial"/>
          <w:i/>
          <w:iCs/>
          <w:color w:val="222222"/>
          <w:sz w:val="24"/>
          <w:szCs w:val="24"/>
          <w:shd w:val="clear" w:color="auto" w:fill="FFFFFF"/>
        </w:rPr>
        <w:t>Higher Education Research &amp; Development</w:t>
      </w:r>
      <w:r w:rsidRPr="000F08FA">
        <w:rPr>
          <w:rFonts w:ascii="Arial" w:hAnsi="Arial" w:cs="Arial"/>
          <w:color w:val="222222"/>
          <w:sz w:val="24"/>
          <w:szCs w:val="24"/>
          <w:shd w:val="clear" w:color="auto" w:fill="FFFFFF"/>
        </w:rPr>
        <w:t>, </w:t>
      </w:r>
      <w:r w:rsidRPr="000F08FA">
        <w:rPr>
          <w:rFonts w:ascii="Arial" w:hAnsi="Arial" w:cs="Arial"/>
          <w:i/>
          <w:iCs/>
          <w:color w:val="222222"/>
          <w:sz w:val="24"/>
          <w:szCs w:val="24"/>
          <w:shd w:val="clear" w:color="auto" w:fill="FFFFFF"/>
        </w:rPr>
        <w:t>30</w:t>
      </w:r>
      <w:r w:rsidRPr="000F08FA">
        <w:rPr>
          <w:rFonts w:ascii="Arial" w:hAnsi="Arial" w:cs="Arial"/>
          <w:color w:val="222222"/>
          <w:sz w:val="24"/>
          <w:szCs w:val="24"/>
          <w:shd w:val="clear" w:color="auto" w:fill="FFFFFF"/>
        </w:rPr>
        <w:t>(3), pp.317-328.</w:t>
      </w:r>
    </w:p>
    <w:p w14:paraId="13E07DCA" w14:textId="7E98478E" w:rsidR="000323C2" w:rsidRPr="000F08FA" w:rsidRDefault="000323C2" w:rsidP="000F08FA">
      <w:pPr>
        <w:spacing w:line="360" w:lineRule="auto"/>
        <w:jc w:val="both"/>
        <w:rPr>
          <w:rFonts w:ascii="Arial" w:hAnsi="Arial" w:cs="Arial"/>
          <w:sz w:val="24"/>
          <w:szCs w:val="24"/>
          <w:shd w:val="clear" w:color="auto" w:fill="FFFFFF"/>
        </w:rPr>
      </w:pPr>
    </w:p>
    <w:p w14:paraId="32FDFE8F" w14:textId="3C13DFE8" w:rsidR="000323C2" w:rsidRPr="000F08FA" w:rsidRDefault="000323C2" w:rsidP="000F08FA">
      <w:pPr>
        <w:spacing w:line="360" w:lineRule="auto"/>
        <w:jc w:val="both"/>
        <w:rPr>
          <w:rFonts w:ascii="Arial" w:hAnsi="Arial" w:cs="Arial"/>
          <w:sz w:val="24"/>
          <w:szCs w:val="24"/>
        </w:rPr>
      </w:pPr>
      <w:r w:rsidRPr="000F08FA">
        <w:rPr>
          <w:rFonts w:ascii="Arial" w:hAnsi="Arial" w:cs="Arial"/>
          <w:sz w:val="24"/>
          <w:szCs w:val="24"/>
          <w:shd w:val="clear" w:color="auto" w:fill="FFFFFF"/>
        </w:rPr>
        <w:t xml:space="preserve">Welsh Government, (2008).  Digital Competence Framework (DCF).   Curriculum for Wales 2008 version.  Available at: </w:t>
      </w:r>
      <w:hyperlink r:id="rId51" w:history="1">
        <w:r w:rsidRPr="000F08FA">
          <w:rPr>
            <w:rFonts w:ascii="Arial" w:hAnsi="Arial" w:cs="Arial"/>
            <w:color w:val="0000FF"/>
            <w:sz w:val="24"/>
            <w:szCs w:val="24"/>
            <w:u w:val="single"/>
          </w:rPr>
          <w:t>Digital Competence Framework: Curriculum for Wales 2008 version - Hwb (</w:t>
        </w:r>
        <w:proofErr w:type="spellStart"/>
        <w:r w:rsidRPr="000F08FA">
          <w:rPr>
            <w:rFonts w:ascii="Arial" w:hAnsi="Arial" w:cs="Arial"/>
            <w:color w:val="0000FF"/>
            <w:sz w:val="24"/>
            <w:szCs w:val="24"/>
            <w:u w:val="single"/>
          </w:rPr>
          <w:t>gov.wales</w:t>
        </w:r>
        <w:proofErr w:type="spellEnd"/>
        <w:r w:rsidRPr="000F08FA">
          <w:rPr>
            <w:rFonts w:ascii="Arial" w:hAnsi="Arial" w:cs="Arial"/>
            <w:color w:val="0000FF"/>
            <w:sz w:val="24"/>
            <w:szCs w:val="24"/>
            <w:u w:val="single"/>
          </w:rPr>
          <w:t>)</w:t>
        </w:r>
      </w:hyperlink>
      <w:r w:rsidRPr="000F08FA">
        <w:rPr>
          <w:rFonts w:ascii="Arial" w:hAnsi="Arial" w:cs="Arial"/>
          <w:sz w:val="24"/>
          <w:szCs w:val="24"/>
        </w:rPr>
        <w:t xml:space="preserve"> (Accessed: 16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6181A863" w14:textId="4625C764" w:rsidR="00C23A96" w:rsidRPr="000F08FA" w:rsidRDefault="00C23A96" w:rsidP="000F08FA">
      <w:pPr>
        <w:spacing w:line="360" w:lineRule="auto"/>
        <w:jc w:val="both"/>
        <w:rPr>
          <w:rFonts w:ascii="Arial" w:hAnsi="Arial" w:cs="Arial"/>
          <w:sz w:val="24"/>
          <w:szCs w:val="24"/>
        </w:rPr>
      </w:pPr>
    </w:p>
    <w:p w14:paraId="325F109C" w14:textId="17EA907C" w:rsidR="00C23A96" w:rsidRPr="000F08FA" w:rsidRDefault="00C23A96" w:rsidP="000F08FA">
      <w:pPr>
        <w:spacing w:line="360" w:lineRule="auto"/>
        <w:jc w:val="both"/>
        <w:rPr>
          <w:rFonts w:ascii="Arial" w:hAnsi="Arial" w:cs="Arial"/>
          <w:sz w:val="24"/>
          <w:szCs w:val="24"/>
        </w:rPr>
      </w:pPr>
      <w:r w:rsidRPr="000F08FA">
        <w:rPr>
          <w:rFonts w:ascii="Arial" w:hAnsi="Arial" w:cs="Arial"/>
          <w:sz w:val="24"/>
          <w:szCs w:val="24"/>
        </w:rPr>
        <w:t xml:space="preserve">Welsh Government (2013).  Literacy and Numeracy Framework.  </w:t>
      </w:r>
      <w:r w:rsidRPr="000F08FA">
        <w:rPr>
          <w:rFonts w:ascii="Arial" w:hAnsi="Arial" w:cs="Arial"/>
          <w:i/>
          <w:iCs/>
          <w:sz w:val="24"/>
          <w:szCs w:val="24"/>
        </w:rPr>
        <w:t xml:space="preserve">To support schools in introducing the National Literacy and Numeracy Framework. </w:t>
      </w:r>
      <w:r w:rsidRPr="000F08FA">
        <w:rPr>
          <w:rFonts w:ascii="Arial" w:hAnsi="Arial" w:cs="Arial"/>
          <w:sz w:val="24"/>
          <w:szCs w:val="24"/>
        </w:rPr>
        <w:t xml:space="preserve">Available at: </w:t>
      </w:r>
      <w:hyperlink r:id="rId52" w:history="1">
        <w:r w:rsidRPr="000F08FA">
          <w:rPr>
            <w:rFonts w:ascii="Arial" w:hAnsi="Arial" w:cs="Arial"/>
            <w:color w:val="0000FF"/>
            <w:sz w:val="24"/>
            <w:szCs w:val="24"/>
            <w:u w:val="single"/>
          </w:rPr>
          <w:t>to-support-schools-in-introducing-the-national-literacy-and-numeracy-framework.pdf (</w:t>
        </w:r>
        <w:proofErr w:type="spellStart"/>
        <w:r w:rsidRPr="000F08FA">
          <w:rPr>
            <w:rFonts w:ascii="Arial" w:hAnsi="Arial" w:cs="Arial"/>
            <w:color w:val="0000FF"/>
            <w:sz w:val="24"/>
            <w:szCs w:val="24"/>
            <w:u w:val="single"/>
          </w:rPr>
          <w:t>gov.wales</w:t>
        </w:r>
        <w:proofErr w:type="spellEnd"/>
        <w:r w:rsidRPr="000F08FA">
          <w:rPr>
            <w:rFonts w:ascii="Arial" w:hAnsi="Arial" w:cs="Arial"/>
            <w:color w:val="0000FF"/>
            <w:sz w:val="24"/>
            <w:szCs w:val="24"/>
            <w:u w:val="single"/>
          </w:rPr>
          <w:t>)</w:t>
        </w:r>
      </w:hyperlink>
      <w:r w:rsidRPr="000F08FA">
        <w:rPr>
          <w:rFonts w:ascii="Arial" w:hAnsi="Arial" w:cs="Arial"/>
          <w:sz w:val="24"/>
          <w:szCs w:val="24"/>
        </w:rPr>
        <w:t xml:space="preserve"> (Accessed: 16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384D23F3" w14:textId="5356130A" w:rsidR="00156887" w:rsidRPr="000F08FA" w:rsidRDefault="00156887" w:rsidP="000F08FA">
      <w:pPr>
        <w:spacing w:line="360" w:lineRule="auto"/>
        <w:jc w:val="both"/>
        <w:rPr>
          <w:rFonts w:ascii="Arial" w:hAnsi="Arial" w:cs="Arial"/>
          <w:sz w:val="24"/>
          <w:szCs w:val="24"/>
        </w:rPr>
      </w:pPr>
    </w:p>
    <w:p w14:paraId="28255228" w14:textId="45A08AC3" w:rsidR="00D6788C" w:rsidRPr="000F08FA" w:rsidRDefault="00D6788C" w:rsidP="000F08FA">
      <w:pPr>
        <w:spacing w:line="360" w:lineRule="auto"/>
        <w:jc w:val="both"/>
        <w:rPr>
          <w:rFonts w:ascii="Arial" w:hAnsi="Arial" w:cs="Arial"/>
          <w:sz w:val="24"/>
          <w:szCs w:val="24"/>
        </w:rPr>
      </w:pPr>
      <w:r w:rsidRPr="000F08FA">
        <w:rPr>
          <w:rFonts w:ascii="Arial" w:hAnsi="Arial" w:cs="Arial"/>
          <w:sz w:val="24"/>
          <w:szCs w:val="24"/>
        </w:rPr>
        <w:t xml:space="preserve">Welsh Government (2015).  Curriculum for Wales.  Foundation Phase Framework.  Available at: </w:t>
      </w:r>
      <w:hyperlink r:id="rId53" w:history="1">
        <w:r w:rsidRPr="000F08FA">
          <w:rPr>
            <w:rFonts w:ascii="Arial" w:hAnsi="Arial" w:cs="Arial"/>
            <w:color w:val="0000FF"/>
            <w:sz w:val="24"/>
            <w:szCs w:val="24"/>
            <w:u w:val="single"/>
          </w:rPr>
          <w:t>150803-fp-framework-en.pdf (ioe.ac.uk)</w:t>
        </w:r>
      </w:hyperlink>
      <w:r w:rsidRPr="000F08FA">
        <w:rPr>
          <w:rFonts w:ascii="Arial" w:hAnsi="Arial" w:cs="Arial"/>
          <w:sz w:val="24"/>
          <w:szCs w:val="24"/>
        </w:rPr>
        <w:t xml:space="preserve">  (Accessed: 16</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3AF847C9" w14:textId="77777777" w:rsidR="00F64222" w:rsidRPr="000F08FA" w:rsidRDefault="00F64222" w:rsidP="000F08FA">
      <w:pPr>
        <w:spacing w:line="360" w:lineRule="auto"/>
        <w:jc w:val="both"/>
        <w:rPr>
          <w:rFonts w:ascii="Arial" w:hAnsi="Arial" w:cs="Arial"/>
          <w:sz w:val="24"/>
          <w:szCs w:val="24"/>
        </w:rPr>
      </w:pPr>
    </w:p>
    <w:p w14:paraId="40383170" w14:textId="77777777" w:rsidR="00D6788C" w:rsidRPr="000F08FA" w:rsidRDefault="00D6788C" w:rsidP="000F08FA">
      <w:pPr>
        <w:spacing w:line="360" w:lineRule="auto"/>
        <w:jc w:val="both"/>
        <w:rPr>
          <w:rFonts w:ascii="Arial" w:hAnsi="Arial" w:cs="Arial"/>
          <w:sz w:val="24"/>
          <w:szCs w:val="24"/>
        </w:rPr>
      </w:pPr>
    </w:p>
    <w:p w14:paraId="78210326" w14:textId="0B8CB978" w:rsidR="001D6876" w:rsidRPr="000F08FA" w:rsidRDefault="001D6876" w:rsidP="000F08FA">
      <w:pPr>
        <w:spacing w:line="360" w:lineRule="auto"/>
        <w:jc w:val="both"/>
        <w:rPr>
          <w:rFonts w:ascii="Arial" w:hAnsi="Arial" w:cs="Arial"/>
          <w:sz w:val="24"/>
          <w:szCs w:val="24"/>
        </w:rPr>
      </w:pPr>
      <w:r w:rsidRPr="000F08FA">
        <w:rPr>
          <w:rFonts w:ascii="Arial" w:hAnsi="Arial" w:cs="Arial"/>
          <w:sz w:val="24"/>
          <w:szCs w:val="24"/>
        </w:rPr>
        <w:t>Welsh Government, (2016).  D</w:t>
      </w:r>
      <w:r w:rsidR="008E56AD" w:rsidRPr="000F08FA">
        <w:rPr>
          <w:rFonts w:ascii="Arial" w:hAnsi="Arial" w:cs="Arial"/>
          <w:sz w:val="24"/>
          <w:szCs w:val="24"/>
        </w:rPr>
        <w:t>elivering Digital Inclusion</w:t>
      </w:r>
      <w:r w:rsidRPr="000F08FA">
        <w:rPr>
          <w:rFonts w:ascii="Arial" w:hAnsi="Arial" w:cs="Arial"/>
          <w:sz w:val="24"/>
          <w:szCs w:val="24"/>
        </w:rPr>
        <w:t>. A Strategic Framework for Wales.  Available at:</w:t>
      </w:r>
      <w:hyperlink r:id="rId54" w:history="1">
        <w:r w:rsidRPr="000F08FA">
          <w:rPr>
            <w:rFonts w:ascii="Arial" w:hAnsi="Arial" w:cs="Arial"/>
            <w:color w:val="0000FF"/>
            <w:sz w:val="24"/>
            <w:szCs w:val="24"/>
            <w:u w:val="single"/>
          </w:rPr>
          <w:t>digital-inclusion-framework_0.pdf (</w:t>
        </w:r>
        <w:proofErr w:type="spellStart"/>
        <w:r w:rsidRPr="000F08FA">
          <w:rPr>
            <w:rFonts w:ascii="Arial" w:hAnsi="Arial" w:cs="Arial"/>
            <w:color w:val="0000FF"/>
            <w:sz w:val="24"/>
            <w:szCs w:val="24"/>
            <w:u w:val="single"/>
          </w:rPr>
          <w:t>gov.wales</w:t>
        </w:r>
        <w:proofErr w:type="spellEnd"/>
        <w:r w:rsidRPr="000F08FA">
          <w:rPr>
            <w:rFonts w:ascii="Arial" w:hAnsi="Arial" w:cs="Arial"/>
            <w:color w:val="0000FF"/>
            <w:sz w:val="24"/>
            <w:szCs w:val="24"/>
            <w:u w:val="single"/>
          </w:rPr>
          <w:t>)</w:t>
        </w:r>
      </w:hyperlink>
      <w:r w:rsidRPr="000F08FA">
        <w:rPr>
          <w:rFonts w:ascii="Arial" w:hAnsi="Arial" w:cs="Arial"/>
          <w:sz w:val="24"/>
          <w:szCs w:val="24"/>
        </w:rPr>
        <w:t xml:space="preserve"> (Accessed: 19</w:t>
      </w:r>
      <w:r w:rsidRPr="000F08FA">
        <w:rPr>
          <w:rFonts w:ascii="Arial" w:hAnsi="Arial" w:cs="Arial"/>
          <w:sz w:val="24"/>
          <w:szCs w:val="24"/>
          <w:vertAlign w:val="superscript"/>
        </w:rPr>
        <w:t>th</w:t>
      </w:r>
      <w:r w:rsidRPr="000F08FA">
        <w:rPr>
          <w:rFonts w:ascii="Arial" w:hAnsi="Arial" w:cs="Arial"/>
          <w:sz w:val="24"/>
          <w:szCs w:val="24"/>
        </w:rPr>
        <w:t xml:space="preserve"> February). </w:t>
      </w:r>
    </w:p>
    <w:p w14:paraId="30B3E904" w14:textId="00FF0FAE" w:rsidR="006F03B9" w:rsidRPr="000F08FA" w:rsidRDefault="006F03B9" w:rsidP="000F08FA">
      <w:pPr>
        <w:spacing w:line="360" w:lineRule="auto"/>
        <w:jc w:val="both"/>
        <w:rPr>
          <w:rFonts w:ascii="Arial" w:hAnsi="Arial" w:cs="Arial"/>
          <w:sz w:val="24"/>
          <w:szCs w:val="24"/>
        </w:rPr>
      </w:pPr>
    </w:p>
    <w:p w14:paraId="540935CA" w14:textId="7FDCEEB5" w:rsidR="006F03B9" w:rsidRPr="000F08FA" w:rsidRDefault="006F03B9" w:rsidP="000F08FA">
      <w:pPr>
        <w:spacing w:line="360" w:lineRule="auto"/>
        <w:jc w:val="both"/>
        <w:rPr>
          <w:rFonts w:ascii="Arial" w:hAnsi="Arial" w:cs="Arial"/>
          <w:sz w:val="24"/>
          <w:szCs w:val="24"/>
        </w:rPr>
      </w:pPr>
      <w:r w:rsidRPr="000F08FA">
        <w:rPr>
          <w:rFonts w:ascii="Arial" w:hAnsi="Arial" w:cs="Arial"/>
          <w:sz w:val="24"/>
          <w:szCs w:val="24"/>
        </w:rPr>
        <w:t xml:space="preserve">Welsh Government, (2018).  </w:t>
      </w:r>
      <w:r w:rsidR="00967560" w:rsidRPr="000F08FA">
        <w:rPr>
          <w:rFonts w:ascii="Arial" w:hAnsi="Arial" w:cs="Arial"/>
          <w:sz w:val="24"/>
          <w:szCs w:val="24"/>
        </w:rPr>
        <w:t>Digital</w:t>
      </w:r>
      <w:r w:rsidRPr="000F08FA">
        <w:rPr>
          <w:rFonts w:ascii="Arial" w:hAnsi="Arial" w:cs="Arial"/>
          <w:sz w:val="24"/>
          <w:szCs w:val="24"/>
        </w:rPr>
        <w:t xml:space="preserve"> </w:t>
      </w:r>
      <w:r w:rsidR="00967560" w:rsidRPr="000F08FA">
        <w:rPr>
          <w:rFonts w:ascii="Arial" w:hAnsi="Arial" w:cs="Arial"/>
          <w:sz w:val="24"/>
          <w:szCs w:val="24"/>
        </w:rPr>
        <w:t xml:space="preserve">Competence Framework.  Available at:  </w:t>
      </w:r>
      <w:hyperlink r:id="rId55" w:history="1">
        <w:r w:rsidR="00967560" w:rsidRPr="000F08FA">
          <w:rPr>
            <w:rFonts w:ascii="Arial" w:hAnsi="Arial" w:cs="Arial"/>
            <w:color w:val="0000FF"/>
            <w:sz w:val="24"/>
            <w:szCs w:val="24"/>
            <w:u w:val="single"/>
          </w:rPr>
          <w:t>A curriculum for Wales – a curriculum for life (</w:t>
        </w:r>
        <w:proofErr w:type="spellStart"/>
        <w:r w:rsidR="00967560" w:rsidRPr="000F08FA">
          <w:rPr>
            <w:rFonts w:ascii="Arial" w:hAnsi="Arial" w:cs="Arial"/>
            <w:color w:val="0000FF"/>
            <w:sz w:val="24"/>
            <w:szCs w:val="24"/>
            <w:u w:val="single"/>
          </w:rPr>
          <w:t>gov.wales</w:t>
        </w:r>
        <w:proofErr w:type="spellEnd"/>
        <w:r w:rsidR="00967560" w:rsidRPr="000F08FA">
          <w:rPr>
            <w:rFonts w:ascii="Arial" w:hAnsi="Arial" w:cs="Arial"/>
            <w:color w:val="0000FF"/>
            <w:sz w:val="24"/>
            <w:szCs w:val="24"/>
            <w:u w:val="single"/>
          </w:rPr>
          <w:t>)</w:t>
        </w:r>
      </w:hyperlink>
      <w:r w:rsidR="00967560" w:rsidRPr="000F08FA">
        <w:rPr>
          <w:rFonts w:ascii="Arial" w:hAnsi="Arial" w:cs="Arial"/>
          <w:sz w:val="24"/>
          <w:szCs w:val="24"/>
        </w:rPr>
        <w:t xml:space="preserve">  (Accessed: 17</w:t>
      </w:r>
      <w:r w:rsidR="00967560" w:rsidRPr="000F08FA">
        <w:rPr>
          <w:rFonts w:ascii="Arial" w:hAnsi="Arial" w:cs="Arial"/>
          <w:sz w:val="24"/>
          <w:szCs w:val="24"/>
          <w:vertAlign w:val="superscript"/>
        </w:rPr>
        <w:t>th</w:t>
      </w:r>
      <w:r w:rsidR="00967560" w:rsidRPr="000F08FA">
        <w:rPr>
          <w:rFonts w:ascii="Arial" w:hAnsi="Arial" w:cs="Arial"/>
          <w:sz w:val="24"/>
          <w:szCs w:val="24"/>
        </w:rPr>
        <w:t xml:space="preserve"> February 2021). </w:t>
      </w:r>
    </w:p>
    <w:p w14:paraId="2163F1B8" w14:textId="77777777" w:rsidR="001D6876" w:rsidRPr="000F08FA" w:rsidRDefault="001D6876" w:rsidP="000F08FA">
      <w:pPr>
        <w:spacing w:line="360" w:lineRule="auto"/>
        <w:jc w:val="both"/>
        <w:rPr>
          <w:rFonts w:ascii="Arial" w:hAnsi="Arial" w:cs="Arial"/>
          <w:sz w:val="24"/>
          <w:szCs w:val="24"/>
        </w:rPr>
      </w:pPr>
    </w:p>
    <w:p w14:paraId="28A5AE06" w14:textId="627EF27D" w:rsidR="006D04F2" w:rsidRPr="000F08FA" w:rsidRDefault="006D04F2" w:rsidP="000F08FA">
      <w:pPr>
        <w:spacing w:line="360" w:lineRule="auto"/>
        <w:jc w:val="both"/>
        <w:rPr>
          <w:rFonts w:ascii="Arial" w:hAnsi="Arial" w:cs="Arial"/>
          <w:sz w:val="24"/>
          <w:szCs w:val="24"/>
        </w:rPr>
      </w:pPr>
      <w:r w:rsidRPr="000F08FA">
        <w:rPr>
          <w:rFonts w:ascii="Arial" w:hAnsi="Arial" w:cs="Arial"/>
          <w:sz w:val="24"/>
          <w:szCs w:val="24"/>
        </w:rPr>
        <w:t xml:space="preserve">Welsh Government, (2020).  Curriculum for Wales.  Available </w:t>
      </w:r>
      <w:proofErr w:type="spellStart"/>
      <w:r w:rsidRPr="000F08FA">
        <w:rPr>
          <w:rFonts w:ascii="Arial" w:hAnsi="Arial" w:cs="Arial"/>
          <w:sz w:val="24"/>
          <w:szCs w:val="24"/>
        </w:rPr>
        <w:t>at:</w:t>
      </w:r>
      <w:hyperlink r:id="rId56" w:history="1">
        <w:r w:rsidRPr="000F08FA">
          <w:rPr>
            <w:rFonts w:ascii="Arial" w:hAnsi="Arial" w:cs="Arial"/>
            <w:color w:val="0000FF"/>
            <w:sz w:val="24"/>
            <w:szCs w:val="24"/>
            <w:u w:val="single"/>
          </w:rPr>
          <w:t>Curriculum</w:t>
        </w:r>
        <w:proofErr w:type="spellEnd"/>
        <w:r w:rsidRPr="000F08FA">
          <w:rPr>
            <w:rFonts w:ascii="Arial" w:hAnsi="Arial" w:cs="Arial"/>
            <w:color w:val="0000FF"/>
            <w:sz w:val="24"/>
            <w:szCs w:val="24"/>
            <w:u w:val="single"/>
          </w:rPr>
          <w:t xml:space="preserve"> for Wales - Hwb (</w:t>
        </w:r>
        <w:proofErr w:type="spellStart"/>
        <w:r w:rsidRPr="000F08FA">
          <w:rPr>
            <w:rFonts w:ascii="Arial" w:hAnsi="Arial" w:cs="Arial"/>
            <w:color w:val="0000FF"/>
            <w:sz w:val="24"/>
            <w:szCs w:val="24"/>
            <w:u w:val="single"/>
          </w:rPr>
          <w:t>gov.wales</w:t>
        </w:r>
        <w:proofErr w:type="spellEnd"/>
        <w:r w:rsidRPr="000F08FA">
          <w:rPr>
            <w:rFonts w:ascii="Arial" w:hAnsi="Arial" w:cs="Arial"/>
            <w:color w:val="0000FF"/>
            <w:sz w:val="24"/>
            <w:szCs w:val="24"/>
            <w:u w:val="single"/>
          </w:rPr>
          <w:t>)</w:t>
        </w:r>
      </w:hyperlink>
      <w:r w:rsidRPr="000F08FA">
        <w:rPr>
          <w:rFonts w:ascii="Arial" w:hAnsi="Arial" w:cs="Arial"/>
          <w:sz w:val="24"/>
          <w:szCs w:val="24"/>
        </w:rPr>
        <w:t xml:space="preserve"> (Accessed:  20</w:t>
      </w:r>
      <w:r w:rsidRPr="000F08FA">
        <w:rPr>
          <w:rFonts w:ascii="Arial" w:hAnsi="Arial" w:cs="Arial"/>
          <w:sz w:val="24"/>
          <w:szCs w:val="24"/>
          <w:vertAlign w:val="superscript"/>
        </w:rPr>
        <w:t>th</w:t>
      </w:r>
      <w:r w:rsidRPr="000F08FA">
        <w:rPr>
          <w:rFonts w:ascii="Arial" w:hAnsi="Arial" w:cs="Arial"/>
          <w:sz w:val="24"/>
          <w:szCs w:val="24"/>
        </w:rPr>
        <w:t xml:space="preserve"> February 2021).  </w:t>
      </w:r>
    </w:p>
    <w:p w14:paraId="04ED2874" w14:textId="77777777" w:rsidR="006D04F2" w:rsidRPr="000F08FA" w:rsidRDefault="006D04F2" w:rsidP="000F08FA">
      <w:pPr>
        <w:spacing w:line="360" w:lineRule="auto"/>
        <w:jc w:val="both"/>
        <w:rPr>
          <w:rFonts w:ascii="Arial" w:hAnsi="Arial" w:cs="Arial"/>
          <w:sz w:val="24"/>
          <w:szCs w:val="24"/>
          <w:shd w:val="clear" w:color="auto" w:fill="FFFFFF"/>
        </w:rPr>
      </w:pPr>
    </w:p>
    <w:p w14:paraId="60B9D956" w14:textId="79561AB3" w:rsidR="000323C2" w:rsidRPr="000F08FA" w:rsidRDefault="000323C2" w:rsidP="000F08FA">
      <w:pPr>
        <w:spacing w:line="360" w:lineRule="auto"/>
        <w:jc w:val="both"/>
        <w:rPr>
          <w:rFonts w:ascii="Arial" w:hAnsi="Arial" w:cs="Arial"/>
          <w:sz w:val="24"/>
          <w:szCs w:val="24"/>
        </w:rPr>
      </w:pPr>
      <w:r w:rsidRPr="000F08FA">
        <w:rPr>
          <w:rFonts w:ascii="Arial" w:hAnsi="Arial" w:cs="Arial"/>
          <w:color w:val="FF0000"/>
          <w:sz w:val="24"/>
          <w:szCs w:val="24"/>
        </w:rPr>
        <w:t xml:space="preserve">. </w:t>
      </w:r>
    </w:p>
    <w:p w14:paraId="32CF4AF3" w14:textId="194D0A88" w:rsidR="00222351" w:rsidRPr="000F08FA" w:rsidRDefault="00222351" w:rsidP="000F08FA">
      <w:pPr>
        <w:spacing w:line="360" w:lineRule="auto"/>
        <w:jc w:val="both"/>
        <w:rPr>
          <w:rFonts w:ascii="Arial" w:hAnsi="Arial" w:cs="Arial"/>
          <w:sz w:val="24"/>
          <w:szCs w:val="24"/>
        </w:rPr>
      </w:pPr>
    </w:p>
    <w:p w14:paraId="3B99BADB" w14:textId="77777777" w:rsidR="00A158B0" w:rsidRPr="000F08FA" w:rsidRDefault="00A158B0" w:rsidP="000F08FA">
      <w:pPr>
        <w:spacing w:line="360" w:lineRule="auto"/>
        <w:jc w:val="both"/>
        <w:rPr>
          <w:rFonts w:ascii="Arial" w:hAnsi="Arial" w:cs="Arial"/>
          <w:sz w:val="24"/>
          <w:szCs w:val="24"/>
        </w:rPr>
      </w:pPr>
    </w:p>
    <w:p w14:paraId="305A2AD9" w14:textId="22C497CF" w:rsidR="0088777D" w:rsidRPr="000F08FA" w:rsidRDefault="0088777D" w:rsidP="000F08FA">
      <w:pPr>
        <w:spacing w:line="360" w:lineRule="auto"/>
        <w:jc w:val="both"/>
        <w:rPr>
          <w:rFonts w:ascii="Arial" w:hAnsi="Arial" w:cs="Arial"/>
          <w:sz w:val="24"/>
          <w:szCs w:val="24"/>
        </w:rPr>
      </w:pPr>
    </w:p>
    <w:p w14:paraId="6FEDEA46" w14:textId="77777777" w:rsidR="000F08FA" w:rsidRPr="000F08FA" w:rsidRDefault="000F08FA">
      <w:pPr>
        <w:spacing w:line="360" w:lineRule="auto"/>
        <w:jc w:val="both"/>
        <w:rPr>
          <w:rFonts w:ascii="Arial" w:hAnsi="Arial" w:cs="Arial"/>
          <w:sz w:val="24"/>
          <w:szCs w:val="24"/>
        </w:rPr>
      </w:pPr>
    </w:p>
    <w:sectPr w:rsidR="000F08FA" w:rsidRPr="000F08FA" w:rsidSect="00023F7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DEA69D" w14:textId="77777777" w:rsidR="00D753E2" w:rsidRDefault="00D753E2" w:rsidP="00500749">
      <w:pPr>
        <w:spacing w:after="0" w:line="240" w:lineRule="auto"/>
      </w:pPr>
      <w:r>
        <w:separator/>
      </w:r>
    </w:p>
  </w:endnote>
  <w:endnote w:type="continuationSeparator" w:id="0">
    <w:p w14:paraId="432979E5" w14:textId="77777777" w:rsidR="00D753E2" w:rsidRDefault="00D753E2" w:rsidP="00500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9015158"/>
      <w:docPartObj>
        <w:docPartGallery w:val="Page Numbers (Bottom of Page)"/>
        <w:docPartUnique/>
      </w:docPartObj>
    </w:sdtPr>
    <w:sdtEndPr>
      <w:rPr>
        <w:noProof/>
      </w:rPr>
    </w:sdtEndPr>
    <w:sdtContent>
      <w:p w14:paraId="422C4721" w14:textId="3438E613" w:rsidR="00005BED" w:rsidRDefault="00005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3A9E28" w14:textId="77777777" w:rsidR="00005BED" w:rsidRDefault="00005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6EB59" w14:textId="77777777" w:rsidR="00D753E2" w:rsidRDefault="00D753E2" w:rsidP="00500749">
      <w:pPr>
        <w:spacing w:after="0" w:line="240" w:lineRule="auto"/>
      </w:pPr>
      <w:r>
        <w:separator/>
      </w:r>
    </w:p>
  </w:footnote>
  <w:footnote w:type="continuationSeparator" w:id="0">
    <w:p w14:paraId="1032B19C" w14:textId="77777777" w:rsidR="00D753E2" w:rsidRDefault="00D753E2" w:rsidP="005007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D6738" w14:textId="6CEA6C6F" w:rsidR="00005BED" w:rsidRPr="009C625F" w:rsidRDefault="00005BED">
    <w:pPr>
      <w:pStyle w:val="Header"/>
      <w:rPr>
        <w:rFonts w:ascii="Arial" w:hAnsi="Arial" w:cs="Arial"/>
        <w:sz w:val="24"/>
        <w:szCs w:val="24"/>
      </w:rPr>
    </w:pPr>
    <w:r w:rsidRPr="009C625F">
      <w:rPr>
        <w:rFonts w:ascii="Arial" w:hAnsi="Arial" w:cs="Arial"/>
        <w:sz w:val="24"/>
        <w:szCs w:val="24"/>
      </w:rPr>
      <w:t>EAEE6006</w:t>
    </w:r>
    <w:r w:rsidRPr="009C625F">
      <w:rPr>
        <w:rFonts w:ascii="Arial" w:hAnsi="Arial" w:cs="Arial"/>
        <w:sz w:val="24"/>
        <w:szCs w:val="24"/>
      </w:rPr>
      <w:ptab w:relativeTo="margin" w:alignment="center" w:leader="none"/>
    </w:r>
    <w:r w:rsidRPr="009C625F">
      <w:rPr>
        <w:rFonts w:ascii="Arial" w:hAnsi="Arial" w:cs="Arial"/>
        <w:sz w:val="24"/>
        <w:szCs w:val="24"/>
      </w:rPr>
      <w:t>1907876</w:t>
    </w:r>
    <w:r w:rsidRPr="009C625F">
      <w:rPr>
        <w:rFonts w:ascii="Arial" w:hAnsi="Arial" w:cs="Arial"/>
        <w:sz w:val="24"/>
        <w:szCs w:val="24"/>
      </w:rPr>
      <w:ptab w:relativeTo="margin" w:alignment="right" w:leader="none"/>
    </w:r>
    <w:r w:rsidRPr="009C625F">
      <w:rPr>
        <w:rFonts w:ascii="Arial" w:hAnsi="Arial" w:cs="Arial"/>
        <w:sz w:val="24"/>
        <w:szCs w:val="24"/>
      </w:rPr>
      <w:t xml:space="preserve">Word Count </w:t>
    </w:r>
    <w:r w:rsidR="009C625F">
      <w:rPr>
        <w:rFonts w:ascii="Arial" w:hAnsi="Arial" w:cs="Arial"/>
        <w:sz w:val="24"/>
        <w:szCs w:val="24"/>
      </w:rPr>
      <w:t>4856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C7064"/>
    <w:multiLevelType w:val="hybridMultilevel"/>
    <w:tmpl w:val="8EA83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47B7A"/>
    <w:multiLevelType w:val="hybridMultilevel"/>
    <w:tmpl w:val="FE5A58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B1BC1"/>
    <w:multiLevelType w:val="hybridMultilevel"/>
    <w:tmpl w:val="C7768EA8"/>
    <w:lvl w:ilvl="0" w:tplc="08090003">
      <w:start w:val="1"/>
      <w:numFmt w:val="bullet"/>
      <w:lvlText w:val="o"/>
      <w:lvlJc w:val="left"/>
      <w:pPr>
        <w:ind w:left="1400" w:hanging="360"/>
      </w:pPr>
      <w:rPr>
        <w:rFonts w:ascii="Courier New" w:hAnsi="Courier New" w:cs="Courier New"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3" w15:restartNumberingAfterBreak="0">
    <w:nsid w:val="0D105889"/>
    <w:multiLevelType w:val="hybridMultilevel"/>
    <w:tmpl w:val="B24EFD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72FE1"/>
    <w:multiLevelType w:val="hybridMultilevel"/>
    <w:tmpl w:val="1D2679A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3B3EA6"/>
    <w:multiLevelType w:val="hybridMultilevel"/>
    <w:tmpl w:val="426C996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3103BC"/>
    <w:multiLevelType w:val="hybridMultilevel"/>
    <w:tmpl w:val="FAC060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5F2D6A"/>
    <w:multiLevelType w:val="hybridMultilevel"/>
    <w:tmpl w:val="E6387376"/>
    <w:lvl w:ilvl="0" w:tplc="08090003">
      <w:start w:val="1"/>
      <w:numFmt w:val="bullet"/>
      <w:lvlText w:val="o"/>
      <w:lvlJc w:val="left"/>
      <w:pPr>
        <w:ind w:left="1457" w:hanging="360"/>
      </w:pPr>
      <w:rPr>
        <w:rFonts w:ascii="Courier New" w:hAnsi="Courier New" w:cs="Courier New"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8" w15:restartNumberingAfterBreak="0">
    <w:nsid w:val="7B147AA6"/>
    <w:multiLevelType w:val="hybridMultilevel"/>
    <w:tmpl w:val="0A5CD2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F2362A"/>
    <w:multiLevelType w:val="hybridMultilevel"/>
    <w:tmpl w:val="E9BEA4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9"/>
  </w:num>
  <w:num w:numId="4">
    <w:abstractNumId w:val="7"/>
  </w:num>
  <w:num w:numId="5">
    <w:abstractNumId w:val="5"/>
  </w:num>
  <w:num w:numId="6">
    <w:abstractNumId w:val="4"/>
  </w:num>
  <w:num w:numId="7">
    <w:abstractNumId w:val="2"/>
  </w:num>
  <w:num w:numId="8">
    <w:abstractNumId w:val="6"/>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49"/>
    <w:rsid w:val="00005BED"/>
    <w:rsid w:val="00023F72"/>
    <w:rsid w:val="00024392"/>
    <w:rsid w:val="000323C2"/>
    <w:rsid w:val="00057351"/>
    <w:rsid w:val="00084512"/>
    <w:rsid w:val="000A6B09"/>
    <w:rsid w:val="000C5E00"/>
    <w:rsid w:val="000E2CE9"/>
    <w:rsid w:val="000F08FA"/>
    <w:rsid w:val="00140AB2"/>
    <w:rsid w:val="00156887"/>
    <w:rsid w:val="001648E5"/>
    <w:rsid w:val="00165764"/>
    <w:rsid w:val="0018602F"/>
    <w:rsid w:val="001A72EB"/>
    <w:rsid w:val="001D3671"/>
    <w:rsid w:val="001D6876"/>
    <w:rsid w:val="001E1DE3"/>
    <w:rsid w:val="001E7584"/>
    <w:rsid w:val="001F6828"/>
    <w:rsid w:val="0020538C"/>
    <w:rsid w:val="00213938"/>
    <w:rsid w:val="00222351"/>
    <w:rsid w:val="0026284E"/>
    <w:rsid w:val="002E0A82"/>
    <w:rsid w:val="00301FC2"/>
    <w:rsid w:val="003314B6"/>
    <w:rsid w:val="003703CF"/>
    <w:rsid w:val="00374741"/>
    <w:rsid w:val="00380082"/>
    <w:rsid w:val="00392E70"/>
    <w:rsid w:val="003C5AEC"/>
    <w:rsid w:val="003E6843"/>
    <w:rsid w:val="00410507"/>
    <w:rsid w:val="00420770"/>
    <w:rsid w:val="00435963"/>
    <w:rsid w:val="0045739C"/>
    <w:rsid w:val="00485EF4"/>
    <w:rsid w:val="004B2B69"/>
    <w:rsid w:val="004B37C9"/>
    <w:rsid w:val="004C5DE8"/>
    <w:rsid w:val="004F1415"/>
    <w:rsid w:val="00500749"/>
    <w:rsid w:val="00521FC5"/>
    <w:rsid w:val="0052616A"/>
    <w:rsid w:val="00554692"/>
    <w:rsid w:val="00557547"/>
    <w:rsid w:val="005807D4"/>
    <w:rsid w:val="00596F2F"/>
    <w:rsid w:val="005A269F"/>
    <w:rsid w:val="005E4024"/>
    <w:rsid w:val="00614098"/>
    <w:rsid w:val="006208A4"/>
    <w:rsid w:val="00630B7C"/>
    <w:rsid w:val="00637A71"/>
    <w:rsid w:val="00640964"/>
    <w:rsid w:val="00655553"/>
    <w:rsid w:val="006A4907"/>
    <w:rsid w:val="006C0A04"/>
    <w:rsid w:val="006D04F2"/>
    <w:rsid w:val="006E1694"/>
    <w:rsid w:val="006E6C17"/>
    <w:rsid w:val="006F03B9"/>
    <w:rsid w:val="006F4EFB"/>
    <w:rsid w:val="00784C7E"/>
    <w:rsid w:val="007D703A"/>
    <w:rsid w:val="007E0E28"/>
    <w:rsid w:val="007E4B8F"/>
    <w:rsid w:val="007E654C"/>
    <w:rsid w:val="007F25C8"/>
    <w:rsid w:val="007F6853"/>
    <w:rsid w:val="00805340"/>
    <w:rsid w:val="0084045F"/>
    <w:rsid w:val="008554F9"/>
    <w:rsid w:val="00866D09"/>
    <w:rsid w:val="0088777D"/>
    <w:rsid w:val="008A59AB"/>
    <w:rsid w:val="008B3571"/>
    <w:rsid w:val="008D55FF"/>
    <w:rsid w:val="008E56AD"/>
    <w:rsid w:val="008F2703"/>
    <w:rsid w:val="00903298"/>
    <w:rsid w:val="0092193E"/>
    <w:rsid w:val="00967560"/>
    <w:rsid w:val="00983F89"/>
    <w:rsid w:val="00997B3F"/>
    <w:rsid w:val="00997E71"/>
    <w:rsid w:val="009C625F"/>
    <w:rsid w:val="009D3E4D"/>
    <w:rsid w:val="009E0413"/>
    <w:rsid w:val="009E3430"/>
    <w:rsid w:val="00A0317A"/>
    <w:rsid w:val="00A158B0"/>
    <w:rsid w:val="00A20C91"/>
    <w:rsid w:val="00A4202E"/>
    <w:rsid w:val="00A62509"/>
    <w:rsid w:val="00A7002E"/>
    <w:rsid w:val="00A84354"/>
    <w:rsid w:val="00A90CF4"/>
    <w:rsid w:val="00A95428"/>
    <w:rsid w:val="00AB588F"/>
    <w:rsid w:val="00AC23C4"/>
    <w:rsid w:val="00AE1169"/>
    <w:rsid w:val="00AF72EA"/>
    <w:rsid w:val="00B45C2E"/>
    <w:rsid w:val="00B50591"/>
    <w:rsid w:val="00B574BD"/>
    <w:rsid w:val="00B61AAA"/>
    <w:rsid w:val="00B76661"/>
    <w:rsid w:val="00B872BD"/>
    <w:rsid w:val="00B9363F"/>
    <w:rsid w:val="00BA21AD"/>
    <w:rsid w:val="00BA6E04"/>
    <w:rsid w:val="00BB1175"/>
    <w:rsid w:val="00BF5E73"/>
    <w:rsid w:val="00C02E52"/>
    <w:rsid w:val="00C047F9"/>
    <w:rsid w:val="00C23A96"/>
    <w:rsid w:val="00C35842"/>
    <w:rsid w:val="00C3696F"/>
    <w:rsid w:val="00C64C8C"/>
    <w:rsid w:val="00C82B98"/>
    <w:rsid w:val="00C9310F"/>
    <w:rsid w:val="00C932D0"/>
    <w:rsid w:val="00C97071"/>
    <w:rsid w:val="00CC1F8E"/>
    <w:rsid w:val="00CC7AB7"/>
    <w:rsid w:val="00CE4FED"/>
    <w:rsid w:val="00CE6413"/>
    <w:rsid w:val="00D0046A"/>
    <w:rsid w:val="00D07BE4"/>
    <w:rsid w:val="00D333A1"/>
    <w:rsid w:val="00D352CB"/>
    <w:rsid w:val="00D55F20"/>
    <w:rsid w:val="00D61950"/>
    <w:rsid w:val="00D6788C"/>
    <w:rsid w:val="00D73B20"/>
    <w:rsid w:val="00D753E2"/>
    <w:rsid w:val="00D932FF"/>
    <w:rsid w:val="00DC540A"/>
    <w:rsid w:val="00DC5B74"/>
    <w:rsid w:val="00DF2E6D"/>
    <w:rsid w:val="00DF54D4"/>
    <w:rsid w:val="00E01206"/>
    <w:rsid w:val="00E034C0"/>
    <w:rsid w:val="00E12579"/>
    <w:rsid w:val="00E26951"/>
    <w:rsid w:val="00E26FAD"/>
    <w:rsid w:val="00E73142"/>
    <w:rsid w:val="00E73239"/>
    <w:rsid w:val="00EA346D"/>
    <w:rsid w:val="00ED21DF"/>
    <w:rsid w:val="00EE24C8"/>
    <w:rsid w:val="00EF5330"/>
    <w:rsid w:val="00F16426"/>
    <w:rsid w:val="00F4050E"/>
    <w:rsid w:val="00F5073D"/>
    <w:rsid w:val="00F53E06"/>
    <w:rsid w:val="00F64222"/>
    <w:rsid w:val="00F8726D"/>
    <w:rsid w:val="00FA4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C3BB9"/>
  <w15:chartTrackingRefBased/>
  <w15:docId w15:val="{60D2F23A-9C0C-4993-B78D-5DEAC5DCD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F72"/>
  </w:style>
  <w:style w:type="paragraph" w:styleId="Heading1">
    <w:name w:val="heading 1"/>
    <w:basedOn w:val="Normal"/>
    <w:next w:val="Normal"/>
    <w:link w:val="Heading1Char"/>
    <w:uiPriority w:val="9"/>
    <w:qFormat/>
    <w:rsid w:val="001657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0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749"/>
  </w:style>
  <w:style w:type="paragraph" w:styleId="Footer">
    <w:name w:val="footer"/>
    <w:basedOn w:val="Normal"/>
    <w:link w:val="FooterChar"/>
    <w:uiPriority w:val="99"/>
    <w:unhideWhenUsed/>
    <w:rsid w:val="00500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749"/>
  </w:style>
  <w:style w:type="character" w:styleId="CommentReference">
    <w:name w:val="annotation reference"/>
    <w:basedOn w:val="DefaultParagraphFont"/>
    <w:uiPriority w:val="99"/>
    <w:semiHidden/>
    <w:unhideWhenUsed/>
    <w:rsid w:val="00023F72"/>
    <w:rPr>
      <w:sz w:val="16"/>
      <w:szCs w:val="16"/>
    </w:rPr>
  </w:style>
  <w:style w:type="paragraph" w:styleId="CommentText">
    <w:name w:val="annotation text"/>
    <w:basedOn w:val="Normal"/>
    <w:link w:val="CommentTextChar"/>
    <w:uiPriority w:val="99"/>
    <w:semiHidden/>
    <w:unhideWhenUsed/>
    <w:rsid w:val="00023F72"/>
    <w:pPr>
      <w:spacing w:line="240" w:lineRule="auto"/>
    </w:pPr>
    <w:rPr>
      <w:sz w:val="20"/>
      <w:szCs w:val="20"/>
    </w:rPr>
  </w:style>
  <w:style w:type="character" w:customStyle="1" w:styleId="CommentTextChar">
    <w:name w:val="Comment Text Char"/>
    <w:basedOn w:val="DefaultParagraphFont"/>
    <w:link w:val="CommentText"/>
    <w:uiPriority w:val="99"/>
    <w:semiHidden/>
    <w:rsid w:val="00023F72"/>
    <w:rPr>
      <w:sz w:val="20"/>
      <w:szCs w:val="20"/>
    </w:rPr>
  </w:style>
  <w:style w:type="table" w:styleId="TableGrid">
    <w:name w:val="Table Grid"/>
    <w:basedOn w:val="TableNormal"/>
    <w:uiPriority w:val="39"/>
    <w:rsid w:val="00023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23F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3F72"/>
    <w:rPr>
      <w:rFonts w:eastAsiaTheme="minorEastAsia"/>
      <w:lang w:val="en-US"/>
    </w:rPr>
  </w:style>
  <w:style w:type="character" w:styleId="Hyperlink">
    <w:name w:val="Hyperlink"/>
    <w:basedOn w:val="DefaultParagraphFont"/>
    <w:uiPriority w:val="99"/>
    <w:unhideWhenUsed/>
    <w:rsid w:val="00023F72"/>
    <w:rPr>
      <w:color w:val="0000FF"/>
      <w:u w:val="single"/>
    </w:rPr>
  </w:style>
  <w:style w:type="paragraph" w:styleId="ListParagraph">
    <w:name w:val="List Paragraph"/>
    <w:basedOn w:val="Normal"/>
    <w:uiPriority w:val="34"/>
    <w:qFormat/>
    <w:rsid w:val="00023F72"/>
    <w:pPr>
      <w:ind w:left="720"/>
      <w:contextualSpacing/>
    </w:pPr>
  </w:style>
  <w:style w:type="paragraph" w:styleId="BalloonText">
    <w:name w:val="Balloon Text"/>
    <w:basedOn w:val="Normal"/>
    <w:link w:val="BalloonTextChar"/>
    <w:uiPriority w:val="99"/>
    <w:semiHidden/>
    <w:unhideWhenUsed/>
    <w:rsid w:val="007E4B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4B8F"/>
    <w:rPr>
      <w:rFonts w:ascii="Segoe UI" w:hAnsi="Segoe UI" w:cs="Segoe UI"/>
      <w:sz w:val="18"/>
      <w:szCs w:val="18"/>
    </w:rPr>
  </w:style>
  <w:style w:type="character" w:styleId="UnresolvedMention">
    <w:name w:val="Unresolved Mention"/>
    <w:basedOn w:val="DefaultParagraphFont"/>
    <w:uiPriority w:val="99"/>
    <w:semiHidden/>
    <w:unhideWhenUsed/>
    <w:rsid w:val="00140AB2"/>
    <w:rPr>
      <w:color w:val="605E5C"/>
      <w:shd w:val="clear" w:color="auto" w:fill="E1DFDD"/>
    </w:rPr>
  </w:style>
  <w:style w:type="character" w:styleId="Strong">
    <w:name w:val="Strong"/>
    <w:basedOn w:val="DefaultParagraphFont"/>
    <w:uiPriority w:val="22"/>
    <w:qFormat/>
    <w:rsid w:val="00866D09"/>
    <w:rPr>
      <w:b/>
      <w:bCs/>
    </w:rPr>
  </w:style>
  <w:style w:type="character" w:customStyle="1" w:styleId="Heading1Char">
    <w:name w:val="Heading 1 Char"/>
    <w:basedOn w:val="DefaultParagraphFont"/>
    <w:link w:val="Heading1"/>
    <w:uiPriority w:val="9"/>
    <w:rsid w:val="0016576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5395324">
      <w:bodyDiv w:val="1"/>
      <w:marLeft w:val="0"/>
      <w:marRight w:val="0"/>
      <w:marTop w:val="0"/>
      <w:marBottom w:val="0"/>
      <w:divBdr>
        <w:top w:val="none" w:sz="0" w:space="0" w:color="auto"/>
        <w:left w:val="none" w:sz="0" w:space="0" w:color="auto"/>
        <w:bottom w:val="none" w:sz="0" w:space="0" w:color="auto"/>
        <w:right w:val="none" w:sz="0" w:space="0" w:color="auto"/>
      </w:divBdr>
    </w:div>
    <w:div w:id="199448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s://www.saferinternet.org.uk/advice-centre/young-people/resources-3-11s" TargetMode="External"/><Relationship Id="rId39" Type="http://schemas.openxmlformats.org/officeDocument/2006/relationships/hyperlink" Target="https://www.simplypsychology.org/maslow.html" TargetMode="External"/><Relationship Id="rId21" Type="http://schemas.openxmlformats.org/officeDocument/2006/relationships/hyperlink" Target="https://www.cbbfc.co.uk/film-ratings/why-we-age-rate-films" TargetMode="External"/><Relationship Id="rId34" Type="http://schemas.openxmlformats.org/officeDocument/2006/relationships/hyperlink" Target="https://www.childnet.com/parents-and-carers/hot-topics/digital-wellbeing" TargetMode="External"/><Relationship Id="rId42" Type="http://schemas.openxmlformats.org/officeDocument/2006/relationships/hyperlink" Target="https://www.ofcom.org.uk/__data/assets/pdf_file/0023/190616/children-media-use-attitudes-2019-report.pdf" TargetMode="External"/><Relationship Id="rId47" Type="http://schemas.openxmlformats.org/officeDocument/2006/relationships/hyperlink" Target="http://thelamp.org/5-steps-to-media-literacy-for-toddlers-and-preschoolers/" TargetMode="External"/><Relationship Id="rId50" Type="http://schemas.openxmlformats.org/officeDocument/2006/relationships/hyperlink" Target="https://www.saferinternet.org.uk/advice-centre/young-people/resources-3-11s" TargetMode="External"/><Relationship Id="rId55" Type="http://schemas.openxmlformats.org/officeDocument/2006/relationships/hyperlink" Target="https://hwb.gov.wales/storage/337437b8-cfe3-4305-ae32-f47ad82f3e76/digital-competence-framework-guidance-2018.pdf" TargetMode="Externa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internetmatters.org/parental-controls/" TargetMode="External"/><Relationship Id="rId33" Type="http://schemas.openxmlformats.org/officeDocument/2006/relationships/hyperlink" Target="https://upload.wikimedia.org/wikipedia/en/thumb/9/9f/BBFC_18.svg/1200px-BBFC_18.svg.png" TargetMode="External"/><Relationship Id="rId38" Type="http://schemas.openxmlformats.org/officeDocument/2006/relationships/hyperlink" Target="https://www.internetmatters.org/parental-controls/" TargetMode="External"/><Relationship Id="rId46" Type="http://schemas.openxmlformats.org/officeDocument/2006/relationships/hyperlink" Target="https://eur01.safelinks.protection.outlook.com/?url=https%3A%2F%2Fwww.gwentsafeguarding.org.uk%2Fen%2FChildren%2FParents-and-Carers%2FKeeping-Children-Safe-Online%2FKeeping-Children-Safe-Online.aspx&amp;amp;data=04%7C01%7C%7C4cc1e3e27e474441956408d8daaeff69%7C4e0f11f9046e45059cb8db2152311e21%7C0%7C0%7C637499792426830907%7CUnknown%7CTWFpbGZsb3d8eyJWIjoiMC4wLjAwMDAiLCJQIjoiV2luMzIiLCJBTiI6Ik1haWwiLCJXVCI6Mn0%3D%7C1000&amp;amp;sdata=ltp68z5SrDFDTzzVYYqvZrMhZehM9TxIFXlOachpqfY%3D&amp;amp;reserved=0"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cbbfc.co.uk/film-ratings/why-we-age-rate-films" TargetMode="External"/><Relationship Id="rId29" Type="http://schemas.openxmlformats.org/officeDocument/2006/relationships/hyperlink" Target="https://www.internetmatters.org/parental-controls/" TargetMode="External"/><Relationship Id="rId41" Type="http://schemas.openxmlformats.org/officeDocument/2006/relationships/hyperlink" Target="https://moodle.uwtsd.ac.uk/pluginfile.php/334479/mod_resource/content/1/byron-review-10-years-on-report.pdf" TargetMode="External"/><Relationship Id="rId54" Type="http://schemas.openxmlformats.org/officeDocument/2006/relationships/hyperlink" Target="https://gov.wales/sites/default/files/publications/2019-05/digital-inclusion-framework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saferinternet.org.uk/blog/age-restrictions-social-media-services" TargetMode="External"/><Relationship Id="rId32" Type="http://schemas.openxmlformats.org/officeDocument/2006/relationships/hyperlink" Target="https://th.bing.com/th/id/Rc4b093be204c9c902902e3bca3668e12?rik=IScVtEstR6hswQ&amp;riu=http%3a%2f%2f2.bp.blogspot.com%2f-2Ak0kzZbUio%2fTpFiEteU80I%2fAAAAAAAAAHQ%2fTS83KOmIlnQ%2fs1600%2fBBFC_U_2002.png&amp;ehk=XD%2fhvyg2GGfDkGeuYR7vcEnMsHcGqKF1hHw69AfXa08%3d&amp;risl=&amp;pid=ImgRaw" TargetMode="External"/><Relationship Id="rId37" Type="http://schemas.openxmlformats.org/officeDocument/2006/relationships/hyperlink" Target="http://www.t2group.co.uk/download/brochure/The%20Seven%20Key%20Themes%20of%20ESDGC.pdf" TargetMode="External"/><Relationship Id="rId40" Type="http://schemas.openxmlformats.org/officeDocument/2006/relationships/hyperlink" Target="https://learning.nspcc.org.uk/research-resources/how-safe-are-our-children" TargetMode="External"/><Relationship Id="rId45" Type="http://schemas.openxmlformats.org/officeDocument/2006/relationships/hyperlink" Target="https://d1nakyqvxb9v71.cloudfront.net/wp-content/uploads/2019/08/screen-time-children-hero.jpg" TargetMode="External"/><Relationship Id="rId53" Type="http://schemas.openxmlformats.org/officeDocument/2006/relationships/hyperlink" Target="https://dera.ioe.ac.uk/23915/1/150803-fp-framework-en.pdf"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hildnet.com/parents-and-carers/hot-topics/digital-wellbeing" TargetMode="External"/><Relationship Id="rId23" Type="http://schemas.openxmlformats.org/officeDocument/2006/relationships/hyperlink" Target="https://www.nspcc.org.uk/keeping-children-safe/online-safety/" TargetMode="External"/><Relationship Id="rId28" Type="http://schemas.openxmlformats.org/officeDocument/2006/relationships/hyperlink" Target="https://www.saferinternet.org.uk/blog/age-restrictions-social-media-services" TargetMode="External"/><Relationship Id="rId36" Type="http://schemas.openxmlformats.org/officeDocument/2006/relationships/hyperlink" Target="https://gov.wales/sites/default/files/publications/2018-03/succesful-futures-a-summary-of-professor-graham-donaldsons-report.pdf" TargetMode="External"/><Relationship Id="rId49" Type="http://schemas.openxmlformats.org/officeDocument/2006/relationships/hyperlink" Target="https://files.uk2sitebuilder.com/99/aa/99aad84d-b8e0-444f-85ff-b94e1ff6e827.pdf" TargetMode="External"/><Relationship Id="rId57" Type="http://schemas.openxmlformats.org/officeDocument/2006/relationships/fontTable" Target="fontTable.xml"/><Relationship Id="rId10" Type="http://schemas.openxmlformats.org/officeDocument/2006/relationships/hyperlink" Target="http://thelamp.org/5-steps-to-media-literacy-for-toddlers-and-preschoolers/" TargetMode="External"/><Relationship Id="rId19" Type="http://schemas.openxmlformats.org/officeDocument/2006/relationships/image" Target="media/image7.png"/><Relationship Id="rId31" Type="http://schemas.openxmlformats.org/officeDocument/2006/relationships/hyperlink" Target="http://2.bp.blogspot.com/-RVM9noHb6Zg/TZJXc3mBLPI/AAAAAAAAAAw/K7AkOZMBCx4/s1600/pg.png" TargetMode="External"/><Relationship Id="rId44" Type="http://schemas.openxmlformats.org/officeDocument/2006/relationships/hyperlink" Target="https://resourcecentre.savethechildren.net/library/un-convention-rights-child-child-friendly-language" TargetMode="External"/><Relationship Id="rId52" Type="http://schemas.openxmlformats.org/officeDocument/2006/relationships/hyperlink" Target="https://hwb.gov.wales/api/storage/64812b0e-3d20-4d10-94e8-68221e47a38d/to-support-schools-in-introducing-the-national-literacy-and-numeracy-framework.pdf" TargetMode="External"/><Relationship Id="rId4" Type="http://schemas.openxmlformats.org/officeDocument/2006/relationships/webSettings" Target="webSettings.xml"/><Relationship Id="rId9" Type="http://schemas.openxmlformats.org/officeDocument/2006/relationships/hyperlink" Target="http://thelamp.org/5-steps-to-media-literacy-for-toddlers-and-preschoolers/" TargetMode="External"/><Relationship Id="rId14" Type="http://schemas.openxmlformats.org/officeDocument/2006/relationships/hyperlink" Target="https://www.childnet.com/parents-and-carers/hot-topics/digital-wellbeing" TargetMode="External"/><Relationship Id="rId22" Type="http://schemas.openxmlformats.org/officeDocument/2006/relationships/hyperlink" Target="https://www.saferinternet.org.uk/advice-centre/young-people/resources-3-11s" TargetMode="External"/><Relationship Id="rId27" Type="http://schemas.openxmlformats.org/officeDocument/2006/relationships/hyperlink" Target="https://www.nspcc.org.uk/keeping-children-safe/online-safety/" TargetMode="External"/><Relationship Id="rId30" Type="http://schemas.openxmlformats.org/officeDocument/2006/relationships/hyperlink" Target="https://www.cbbfc.co.uk/film-ratings/why-we-age-rate-films" TargetMode="External"/><Relationship Id="rId35" Type="http://schemas.openxmlformats.org/officeDocument/2006/relationships/hyperlink" Target="https://www.childcomwales.org.uk/united-nations-convention-on-the-rights-of-the-child-full-text/" TargetMode="External"/><Relationship Id="rId43" Type="http://schemas.openxmlformats.org/officeDocument/2006/relationships/hyperlink" Target="https://www.saferinternet.org.uk/blog/age-restrictions-social-media-services" TargetMode="External"/><Relationship Id="rId48" Type="http://schemas.openxmlformats.org/officeDocument/2006/relationships/hyperlink" Target="http://outdoormatters.co.uk/wp-content/uploads/2011/04/The-Early-Years-Foundations-for-life-health-and-learning.pdf" TargetMode="External"/><Relationship Id="rId56" Type="http://schemas.openxmlformats.org/officeDocument/2006/relationships/hyperlink" Target="https://hwb.gov.wales/curriculum-for-wales/" TargetMode="External"/><Relationship Id="rId8" Type="http://schemas.openxmlformats.org/officeDocument/2006/relationships/footer" Target="footer1.xml"/><Relationship Id="rId51" Type="http://schemas.openxmlformats.org/officeDocument/2006/relationships/hyperlink" Target="https://hwb.gov.wales/curriculum-for-wales-2008/digital-competence-framework-curriculum-for-wales-2008-vers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TotalTime>
  <Pages>25</Pages>
  <Words>5257</Words>
  <Characters>32072</Characters>
  <Application>Microsoft Office Word</Application>
  <DocSecurity>0</DocSecurity>
  <Lines>630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Dickens</dc:creator>
  <cp:keywords/>
  <dc:description/>
  <cp:lastModifiedBy>Abi Dickens</cp:lastModifiedBy>
  <cp:revision>140</cp:revision>
  <dcterms:created xsi:type="dcterms:W3CDTF">2021-02-27T12:05:00Z</dcterms:created>
  <dcterms:modified xsi:type="dcterms:W3CDTF">2021-02-28T22:54:00Z</dcterms:modified>
</cp:coreProperties>
</file>