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40" w:after="0" w:line="279"/>
        <w:ind w:right="0" w:left="0" w:firstLine="0"/>
        <w:jc w:val="center"/>
        <w:rPr>
          <w:rFonts w:ascii="Segoe UI" w:hAnsi="Segoe UI" w:cs="Segoe UI" w:eastAsia="Segoe UI"/>
          <w:b/>
          <w:color w:val="2F5496"/>
          <w:spacing w:val="0"/>
          <w:position w:val="0"/>
          <w:sz w:val="28"/>
          <w:shd w:fill="auto" w:val="clear"/>
        </w:rPr>
      </w:pPr>
      <w:r>
        <w:rPr>
          <w:rFonts w:ascii="Segoe UI" w:hAnsi="Segoe UI" w:cs="Segoe UI" w:eastAsia="Segoe UI"/>
          <w:b/>
          <w:color w:val="2F5496"/>
          <w:spacing w:val="0"/>
          <w:position w:val="0"/>
          <w:sz w:val="28"/>
          <w:shd w:fill="auto" w:val="clear"/>
        </w:rPr>
        <w:t xml:space="preserve">Reflective Activity</w:t>
      </w:r>
    </w:p>
    <w:p>
      <w:pPr>
        <w:keepNext w:val="true"/>
        <w:keepLines w:val="true"/>
        <w:spacing w:before="0" w:after="160" w:line="279"/>
        <w:ind w:right="0" w:left="0" w:firstLine="0"/>
        <w:jc w:val="left"/>
        <w:rPr>
          <w:rFonts w:ascii="Aptos" w:hAnsi="Aptos" w:cs="Aptos" w:eastAsia="Aptos"/>
          <w:i/>
          <w:color w:val="auto"/>
          <w:spacing w:val="0"/>
          <w:position w:val="0"/>
          <w:sz w:val="24"/>
          <w:shd w:fill="auto" w:val="clear"/>
        </w:rPr>
      </w:pPr>
      <w:r>
        <w:rPr>
          <w:rFonts w:ascii="Aptos" w:hAnsi="Aptos" w:cs="Aptos" w:eastAsia="Aptos"/>
          <w:i/>
          <w:color w:val="auto"/>
          <w:spacing w:val="0"/>
          <w:position w:val="0"/>
          <w:sz w:val="24"/>
          <w:shd w:fill="auto" w:val="clear"/>
        </w:rPr>
        <w:t xml:space="preserve">Write rough notes about how you feel right after you presented! This is just for you to refer to later, so you can write as roughly or casually as you like! </w:t>
      </w:r>
    </w:p>
    <w:tbl>
      <w:tblPr/>
      <w:tblGrid>
        <w:gridCol w:w="2820"/>
        <w:gridCol w:w="6645"/>
      </w:tblGrid>
      <w:tr>
        <w:trPr>
          <w:trHeight w:val="300" w:hRule="auto"/>
          <w:jc w:val="left"/>
        </w:trPr>
        <w:tc>
          <w:tcPr>
            <w:tcW w:w="2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Reflective Stages</w:t>
            </w: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Notes/Ideas</w:t>
            </w:r>
          </w:p>
        </w:tc>
      </w:tr>
      <w:tr>
        <w:trPr>
          <w:trHeight w:val="300" w:hRule="auto"/>
          <w:jc w:val="left"/>
        </w:trPr>
        <w:tc>
          <w:tcPr>
            <w:tcW w:w="2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What: Description</w:t>
            </w:r>
          </w:p>
          <w:p>
            <w:pPr>
              <w:numPr>
                <w:ilvl w:val="0"/>
                <w:numId w:val="8"/>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was your presentation about?</w:t>
            </w:r>
          </w:p>
          <w:p>
            <w:pPr>
              <w:numPr>
                <w:ilvl w:val="0"/>
                <w:numId w:val="8"/>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went well? (What were you happy with?)</w:t>
            </w:r>
          </w:p>
          <w:p>
            <w:pPr>
              <w:numPr>
                <w:ilvl w:val="0"/>
                <w:numId w:val="8"/>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was difficult? (What problems did you have?)</w:t>
            </w:r>
          </w:p>
          <w:p>
            <w:pPr>
              <w:numPr>
                <w:ilvl w:val="0"/>
                <w:numId w:val="8"/>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You can also include how you felt before, during, and after the presentation</w:t>
            </w: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720"/>
              <w:ind w:right="0" w:left="0" w:firstLine="0"/>
              <w:jc w:val="left"/>
              <w:rPr>
                <w:rFonts w:ascii="Aptos" w:hAnsi="Aptos" w:cs="Aptos" w:eastAsia="Aptos"/>
                <w:color w:val="auto"/>
                <w:spacing w:val="0"/>
                <w:position w:val="0"/>
                <w:sz w:val="24"/>
                <w:shd w:fill="auto" w:val="clear"/>
              </w:rPr>
            </w:pPr>
          </w:p>
          <w:p>
            <w:pPr>
              <w:numPr>
                <w:ilvl w:val="0"/>
                <w:numId w:val="11"/>
              </w:numPr>
              <w:spacing w:before="0" w:after="0" w:line="72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presentation focused on the choice to become a counsellor in a SEND school.</w:t>
            </w:r>
          </w:p>
          <w:p>
            <w:pPr>
              <w:numPr>
                <w:ilvl w:val="0"/>
                <w:numId w:val="11"/>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The role as an HLTA and daily work with students who have learning and emotional difficulties were explained.</w:t>
            </w:r>
          </w:p>
          <w:p>
            <w:pPr>
              <w:numPr>
                <w:ilvl w:val="0"/>
                <w:numId w:val="11"/>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motivation to help students feel safe and understand their emotions was clearly described.</w:t>
            </w:r>
          </w:p>
          <w:p>
            <w:pPr>
              <w:numPr>
                <w:ilvl w:val="0"/>
                <w:numId w:val="11"/>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The research process was strong because multiple sources were used and information was compared.</w:t>
            </w:r>
          </w:p>
          <w:p>
            <w:pPr>
              <w:numPr>
                <w:ilvl w:val="0"/>
                <w:numId w:val="11"/>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Key skills were identified. Communication. Patience. Trust.</w:t>
            </w:r>
          </w:p>
          <w:p>
            <w:pPr>
              <w:numPr>
                <w:ilvl w:val="0"/>
                <w:numId w:val="11"/>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Difficulty appeared with outdated or unclear information on some websites</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 The </w:t>
            </w:r>
            <w:r>
              <w:rPr>
                <w:rFonts w:ascii="Calibri" w:hAnsi="Calibri" w:cs="Calibri" w:eastAsia="Calibri"/>
                <w:color w:val="auto"/>
                <w:spacing w:val="0"/>
                <w:position w:val="0"/>
                <w:sz w:val="24"/>
                <w:shd w:fill="auto" w:val="clear"/>
              </w:rPr>
              <w:t xml:space="preserve">issue was solved by checking and comparing several sources.</w:t>
            </w:r>
          </w:p>
          <w:p>
            <w:pPr>
              <w:numPr>
                <w:ilvl w:val="0"/>
                <w:numId w:val="11"/>
              </w:numPr>
              <w:spacing w:before="0" w:after="0" w:line="720"/>
              <w:ind w:right="0" w:left="720" w:hanging="36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4"/>
                <w:shd w:fill="auto" w:val="clear"/>
              </w:rPr>
              <w:t xml:space="preserve"> Feelings included motivation before the presentation, focus during it, and more confidence after it.</w:t>
            </w:r>
          </w:p>
          <w:p>
            <w:pPr>
              <w:spacing w:before="0" w:after="0" w:line="240"/>
              <w:ind w:right="0" w:left="0" w:firstLine="0"/>
              <w:jc w:val="left"/>
              <w:rPr>
                <w:color w:val="auto"/>
                <w:spacing w:val="0"/>
                <w:position w:val="0"/>
                <w:shd w:fill="auto" w:val="clear"/>
              </w:rPr>
            </w:pPr>
          </w:p>
        </w:tc>
      </w:tr>
      <w:tr>
        <w:trPr>
          <w:trHeight w:val="300" w:hRule="auto"/>
          <w:jc w:val="left"/>
        </w:trPr>
        <w:tc>
          <w:tcPr>
            <w:tcW w:w="2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So What: The Implications of the Situation</w:t>
            </w:r>
          </w:p>
          <w:p>
            <w:pPr>
              <w:numPr>
                <w:ilvl w:val="0"/>
                <w:numId w:val="15"/>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did you learn about your presentation skills?</w:t>
            </w:r>
          </w:p>
          <w:p>
            <w:pPr>
              <w:numPr>
                <w:ilvl w:val="0"/>
                <w:numId w:val="15"/>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would you do differently next time?</w:t>
            </w:r>
          </w:p>
          <w:p>
            <w:pPr>
              <w:numPr>
                <w:ilvl w:val="0"/>
                <w:numId w:val="15"/>
              </w:numPr>
              <w:spacing w:before="0" w:after="0" w:line="240"/>
              <w:ind w:right="0" w:left="720" w:hanging="360"/>
              <w:jc w:val="both"/>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does this experience tell you about how you work or prepare?</w:t>
            </w: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7"/>
              </w:numPr>
              <w:spacing w:before="0" w:after="0" w:line="72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It became clear that checking if information is current and reliable is essential.</w:t>
            </w:r>
          </w:p>
          <w:p>
            <w:pPr>
              <w:numPr>
                <w:ilvl w:val="0"/>
                <w:numId w:val="17"/>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The ability to compare sources improved to confirm accuracy.</w:t>
            </w:r>
          </w:p>
          <w:p>
            <w:pPr>
              <w:numPr>
                <w:ilvl w:val="0"/>
                <w:numId w:val="17"/>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A clearer understanding of the counsellor role in schools was developed.</w:t>
            </w:r>
          </w:p>
          <w:p>
            <w:pPr>
              <w:numPr>
                <w:ilvl w:val="0"/>
                <w:numId w:val="17"/>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Next time, official sources will be used first to save time.</w:t>
            </w:r>
          </w:p>
          <w:p>
            <w:pPr>
              <w:numPr>
                <w:ilvl w:val="0"/>
                <w:numId w:val="17"/>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More focus will be placed on selecting relevant information quickly.</w:t>
            </w:r>
          </w:p>
          <w:p>
            <w:pPr>
              <w:numPr>
                <w:ilvl w:val="0"/>
                <w:numId w:val="17"/>
              </w:numPr>
              <w:spacing w:before="0" w:after="0" w:line="720"/>
              <w:ind w:right="0" w:left="720" w:hanging="36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4"/>
                <w:shd w:fill="auto" w:val="clear"/>
              </w:rPr>
              <w:t xml:space="preserve">This shows a careful and organised way of working.</w:t>
            </w:r>
            <w:r>
              <w:rPr>
                <w:rFonts w:ascii="Aptos" w:hAnsi="Aptos" w:cs="Aptos" w:eastAsia="Aptos"/>
                <w:color w:val="auto"/>
                <w:spacing w:val="0"/>
                <w:position w:val="0"/>
                <w:sz w:val="24"/>
                <w:shd w:fill="auto" w:val="clear"/>
              </w:rPr>
              <w:t xml:space="preserve"> </w:t>
            </w:r>
          </w:p>
          <w:p>
            <w:pPr>
              <w:spacing w:before="0" w:after="0" w:line="240"/>
              <w:ind w:right="0" w:left="0" w:firstLine="0"/>
              <w:jc w:val="left"/>
              <w:rPr>
                <w:rFonts w:ascii="Aptos" w:hAnsi="Aptos" w:cs="Aptos" w:eastAsia="Aptos"/>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300" w:hRule="auto"/>
          <w:jc w:val="left"/>
        </w:trPr>
        <w:tc>
          <w:tcPr>
            <w:tcW w:w="2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Now What?: The Action Plan</w:t>
            </w:r>
          </w:p>
          <w:p>
            <w:pPr>
              <w:spacing w:before="0" w:after="0" w:line="240"/>
              <w:ind w:right="0" w:left="0" w:firstLine="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Think about how to improve in the future:</w:t>
            </w:r>
          </w:p>
          <w:p>
            <w:pPr>
              <w:numPr>
                <w:ilvl w:val="0"/>
                <w:numId w:val="21"/>
              </w:numPr>
              <w:spacing w:before="0" w:after="0" w:line="240"/>
              <w:ind w:right="0" w:left="720" w:hanging="36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will you do as your next steps for Task 3?</w:t>
            </w:r>
          </w:p>
          <w:p>
            <w:pPr>
              <w:numPr>
                <w:ilvl w:val="0"/>
                <w:numId w:val="21"/>
              </w:numPr>
              <w:spacing w:before="0" w:after="0" w:line="240"/>
              <w:ind w:right="0" w:left="720" w:hanging="360"/>
              <w:jc w:val="left"/>
              <w:rPr>
                <w:rFonts w:ascii="Aptos" w:hAnsi="Aptos" w:cs="Aptos" w:eastAsia="Aptos"/>
                <w:color w:val="44546A"/>
                <w:spacing w:val="0"/>
                <w:position w:val="0"/>
                <w:sz w:val="24"/>
                <w:shd w:fill="auto" w:val="clear"/>
              </w:rPr>
            </w:pPr>
            <w:r>
              <w:rPr>
                <w:rFonts w:ascii="Aptos" w:hAnsi="Aptos" w:cs="Aptos" w:eastAsia="Aptos"/>
                <w:color w:val="44546A"/>
                <w:spacing w:val="0"/>
                <w:position w:val="0"/>
                <w:sz w:val="24"/>
                <w:shd w:fill="auto" w:val="clear"/>
              </w:rPr>
              <w:t xml:space="preserve">What will help you stick to your plan? (e.g. setting goals, getting support)</w:t>
            </w:r>
          </w:p>
          <w:p>
            <w:pPr>
              <w:spacing w:before="0" w:after="0" w:line="240"/>
              <w:ind w:right="0" w:left="0" w:firstLine="0"/>
              <w:jc w:val="left"/>
              <w:rPr>
                <w:rFonts w:ascii="Aptos" w:hAnsi="Aptos" w:cs="Aptos" w:eastAsia="Aptos"/>
                <w:b/>
                <w:color w:val="44546A"/>
                <w:spacing w:val="0"/>
                <w:position w:val="0"/>
                <w:sz w:val="24"/>
                <w:shd w:fill="auto" w:val="clear"/>
              </w:rPr>
            </w:pPr>
          </w:p>
          <w:p>
            <w:pPr>
              <w:spacing w:before="0" w:after="0" w:line="240"/>
              <w:ind w:right="0" w:left="0" w:firstLine="0"/>
              <w:jc w:val="left"/>
              <w:rPr>
                <w:rFonts w:ascii="Aptos" w:hAnsi="Aptos" w:cs="Aptos" w:eastAsia="Aptos"/>
                <w:b/>
                <w:color w:val="44546A"/>
                <w:spacing w:val="0"/>
                <w:position w:val="0"/>
                <w:sz w:val="24"/>
                <w:shd w:fill="auto" w:val="clear"/>
              </w:rPr>
            </w:pPr>
          </w:p>
          <w:p>
            <w:pPr>
              <w:spacing w:before="0" w:after="0" w:line="240"/>
              <w:ind w:right="0" w:left="0" w:firstLine="0"/>
              <w:jc w:val="left"/>
              <w:rPr>
                <w:rFonts w:ascii="Aptos" w:hAnsi="Aptos" w:cs="Aptos" w:eastAsia="Aptos"/>
                <w:color w:val="44546A"/>
                <w:spacing w:val="0"/>
                <w:position w:val="0"/>
                <w:sz w:val="24"/>
                <w:shd w:fill="auto" w:val="clear"/>
              </w:rPr>
            </w:pPr>
            <w:r>
              <w:rPr>
                <w:rFonts w:ascii="Aptos" w:hAnsi="Aptos" w:cs="Aptos" w:eastAsia="Aptos"/>
                <w:b/>
                <w:color w:val="44546A"/>
                <w:spacing w:val="0"/>
                <w:position w:val="0"/>
                <w:sz w:val="24"/>
                <w:shd w:fill="auto" w:val="clear"/>
              </w:rPr>
              <w:t xml:space="preserve">Be specific</w:t>
            </w:r>
            <w:r>
              <w:rPr>
                <w:rFonts w:ascii="Aptos" w:hAnsi="Aptos" w:cs="Aptos" w:eastAsia="Aptos"/>
                <w:color w:val="44546A"/>
                <w:spacing w:val="0"/>
                <w:position w:val="0"/>
                <w:sz w:val="24"/>
                <w:shd w:fill="auto" w:val="clear"/>
              </w:rPr>
              <w:t xml:space="preserve"> </w:t>
            </w:r>
          </w:p>
          <w:p>
            <w:pPr>
              <w:spacing w:before="0" w:after="0" w:line="240"/>
              <w:ind w:right="0" w:left="0" w:firstLine="0"/>
              <w:jc w:val="left"/>
              <w:rPr>
                <w:rFonts w:ascii="Aptos" w:hAnsi="Aptos" w:cs="Aptos" w:eastAsia="Aptos"/>
                <w:color w:val="auto"/>
                <w:spacing w:val="0"/>
                <w:position w:val="0"/>
                <w:sz w:val="24"/>
                <w:shd w:fill="auto" w:val="clear"/>
              </w:rPr>
            </w:pPr>
          </w:p>
          <w:p>
            <w:pPr>
              <w:spacing w:before="0" w:after="0" w:line="240"/>
              <w:ind w:right="0" w:left="0" w:firstLine="0"/>
              <w:jc w:val="left"/>
              <w:rPr>
                <w:spacing w:val="0"/>
                <w:position w:val="0"/>
                <w:shd w:fill="auto" w:val="clear"/>
              </w:rPr>
            </w:pP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3"/>
              </w:numPr>
              <w:spacing w:before="0" w:after="0" w:line="72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Research will continue using trusted and official sources.</w:t>
            </w:r>
          </w:p>
          <w:p>
            <w:pPr>
              <w:numPr>
                <w:ilvl w:val="0"/>
                <w:numId w:val="23"/>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Key points from each source will be written down.</w:t>
            </w:r>
          </w:p>
          <w:p>
            <w:pPr>
              <w:numPr>
                <w:ilvl w:val="0"/>
                <w:numId w:val="23"/>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A clear plan will be created before writing the report.</w:t>
            </w:r>
          </w:p>
          <w:p>
            <w:pPr>
              <w:numPr>
                <w:ilvl w:val="0"/>
                <w:numId w:val="23"/>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The date and reliability of information will always be checked.</w:t>
            </w:r>
          </w:p>
          <w:p>
            <w:pPr>
              <w:numPr>
                <w:ilvl w:val="0"/>
                <w:numId w:val="23"/>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Feedback will be requested from the teacher.</w:t>
            </w:r>
          </w:p>
          <w:p>
            <w:pPr>
              <w:numPr>
                <w:ilvl w:val="0"/>
                <w:numId w:val="23"/>
              </w:numPr>
              <w:spacing w:before="0" w:after="0" w:line="720"/>
              <w:ind w:right="0" w:left="720" w:hanging="360"/>
              <w:jc w:val="left"/>
              <w:rPr>
                <w:color w:val="auto"/>
                <w:spacing w:val="0"/>
                <w:position w:val="0"/>
                <w:shd w:fill="auto" w:val="clear"/>
              </w:rPr>
            </w:pPr>
            <w:r>
              <w:rPr>
                <w:rFonts w:ascii="Calibri" w:hAnsi="Calibri" w:cs="Calibri" w:eastAsia="Calibri"/>
                <w:color w:val="auto"/>
                <w:spacing w:val="0"/>
                <w:position w:val="0"/>
                <w:sz w:val="24"/>
                <w:shd w:fill="auto" w:val="clear"/>
              </w:rPr>
              <w:t xml:space="preserve"> Clear goals will be set for each step of the work.</w:t>
            </w:r>
          </w:p>
        </w:tc>
      </w:tr>
      <w:tr>
        <w:trPr>
          <w:trHeight w:val="300" w:hRule="auto"/>
          <w:jc w:val="left"/>
        </w:trPr>
        <w:tc>
          <w:tcPr>
            <w:tcW w:w="2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b/>
                <w:color w:val="auto"/>
                <w:spacing w:val="0"/>
                <w:position w:val="0"/>
                <w:sz w:val="24"/>
                <w:shd w:fill="auto" w:val="clear"/>
              </w:rPr>
              <w:t xml:space="preserve">Any other thoughts?</w:t>
            </w:r>
          </w:p>
        </w:tc>
        <w:tc>
          <w:tcPr>
            <w:tcW w:w="664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6"/>
              </w:numPr>
              <w:spacing w:before="0" w:after="0" w:line="72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This research helped clarify the future career path.</w:t>
            </w:r>
          </w:p>
          <w:p>
            <w:pPr>
              <w:numPr>
                <w:ilvl w:val="0"/>
                <w:numId w:val="26"/>
              </w:numPr>
              <w:spacing w:before="0" w:after="0" w:line="720"/>
              <w:ind w:right="0" w:left="720" w:hanging="36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Interest in working with students who need support was confirmed.</w:t>
            </w:r>
          </w:p>
          <w:p>
            <w:pPr>
              <w:numPr>
                <w:ilvl w:val="0"/>
                <w:numId w:val="26"/>
              </w:numPr>
              <w:spacing w:before="0" w:after="0" w:line="720"/>
              <w:ind w:right="0" w:left="720" w:hanging="360"/>
              <w:jc w:val="left"/>
              <w:rPr>
                <w:rFonts w:ascii="Aptos" w:hAnsi="Aptos" w:cs="Aptos" w:eastAsia="Aptos"/>
                <w:color w:val="auto"/>
                <w:spacing w:val="0"/>
                <w:position w:val="0"/>
                <w:sz w:val="24"/>
                <w:shd w:fill="auto" w:val="clear"/>
              </w:rPr>
            </w:pPr>
            <w:r>
              <w:rPr>
                <w:rFonts w:ascii="Calibri" w:hAnsi="Calibri" w:cs="Calibri" w:eastAsia="Calibri"/>
                <w:color w:val="auto"/>
                <w:spacing w:val="0"/>
                <w:position w:val="0"/>
                <w:sz w:val="24"/>
                <w:shd w:fill="auto" w:val="clear"/>
              </w:rPr>
              <w:t xml:space="preserve"> Current experience as an HLTA supports this career choice.</w:t>
            </w:r>
          </w:p>
          <w:p>
            <w:pPr>
              <w:spacing w:before="0" w:after="0" w:line="240"/>
              <w:ind w:right="0" w:left="0" w:firstLine="0"/>
              <w:jc w:val="left"/>
              <w:rPr>
                <w:color w:val="auto"/>
                <w:spacing w:val="0"/>
                <w:position w:val="0"/>
                <w:shd w:fill="auto" w:val="clear"/>
              </w:rPr>
            </w:pPr>
          </w:p>
        </w:tc>
      </w:tr>
    </w:tbl>
    <w:p>
      <w:pPr>
        <w:spacing w:before="0" w:after="160" w:line="279"/>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8">
    <w:abstractNumId w:val="36"/>
  </w:num>
  <w:num w:numId="11">
    <w:abstractNumId w:val="30"/>
  </w:num>
  <w:num w:numId="15">
    <w:abstractNumId w:val="24"/>
  </w:num>
  <w:num w:numId="17">
    <w:abstractNumId w:val="18"/>
  </w:num>
  <w:num w:numId="21">
    <w:abstractNumId w:val="12"/>
  </w:num>
  <w:num w:numId="23">
    <w:abstractNumId w:val="6"/>
  </w:num>
  <w:num w:numId="2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