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C8FED" w14:textId="77777777" w:rsidR="00A64216" w:rsidRDefault="00A64216" w:rsidP="00D12191">
      <w:pPr>
        <w:jc w:val="left"/>
      </w:pPr>
    </w:p>
    <w:p w14:paraId="316A72BB" w14:textId="77777777" w:rsidR="00A64216" w:rsidRDefault="00A64216" w:rsidP="00D12191">
      <w:pPr>
        <w:jc w:val="left"/>
      </w:pPr>
    </w:p>
    <w:p w14:paraId="5BC03E88" w14:textId="5F4C1542" w:rsidR="00A64216" w:rsidRPr="00A64216" w:rsidRDefault="00A64216" w:rsidP="00D12191">
      <w:pPr>
        <w:jc w:val="center"/>
        <w:rPr>
          <w:b/>
          <w:sz w:val="40"/>
        </w:rPr>
      </w:pPr>
      <w:r w:rsidRPr="00A64216">
        <w:rPr>
          <w:b/>
          <w:sz w:val="40"/>
        </w:rPr>
        <w:t>Academic and Employability Skills</w:t>
      </w:r>
      <w:r w:rsidR="00EE0186">
        <w:rPr>
          <w:b/>
          <w:sz w:val="40"/>
        </w:rPr>
        <w:br/>
        <w:t>Profess</w:t>
      </w:r>
      <w:r w:rsidR="0096080D">
        <w:rPr>
          <w:b/>
          <w:sz w:val="40"/>
        </w:rPr>
        <w:t>or :</w:t>
      </w:r>
      <w:r w:rsidR="00A61E6C">
        <w:rPr>
          <w:b/>
          <w:sz w:val="40"/>
        </w:rPr>
        <w:t xml:space="preserve">Nazmul </w:t>
      </w:r>
      <w:r w:rsidR="004E4A4C">
        <w:rPr>
          <w:b/>
          <w:sz w:val="40"/>
        </w:rPr>
        <w:t>Hasan</w:t>
      </w:r>
    </w:p>
    <w:p w14:paraId="792BD5FF" w14:textId="77777777" w:rsidR="00A64216" w:rsidRDefault="00A64216" w:rsidP="00D12191">
      <w:pPr>
        <w:rPr>
          <w:sz w:val="36"/>
        </w:rPr>
      </w:pPr>
    </w:p>
    <w:p w14:paraId="21BD9BBD" w14:textId="77777777" w:rsidR="00A64216" w:rsidRDefault="00A64216" w:rsidP="00D12191">
      <w:pPr>
        <w:jc w:val="center"/>
        <w:rPr>
          <w:sz w:val="36"/>
        </w:rPr>
      </w:pPr>
    </w:p>
    <w:p w14:paraId="020C5E22" w14:textId="77777777" w:rsidR="00A64216" w:rsidRPr="00A64216" w:rsidRDefault="00A64216" w:rsidP="00D12191">
      <w:pPr>
        <w:jc w:val="center"/>
        <w:rPr>
          <w:b/>
          <w:sz w:val="36"/>
        </w:rPr>
      </w:pPr>
      <w:r w:rsidRPr="00A64216">
        <w:rPr>
          <w:b/>
          <w:sz w:val="36"/>
        </w:rPr>
        <w:t>Task-2</w:t>
      </w:r>
      <w:r w:rsidR="00844E78">
        <w:rPr>
          <w:b/>
          <w:sz w:val="36"/>
        </w:rPr>
        <w:t>-</w:t>
      </w:r>
      <w:r w:rsidR="00844E78" w:rsidRPr="00844E78">
        <w:rPr>
          <w:b/>
          <w:sz w:val="36"/>
        </w:rPr>
        <w:t>Academic report</w:t>
      </w:r>
    </w:p>
    <w:p w14:paraId="2F83E1DE" w14:textId="77777777" w:rsidR="00A64216" w:rsidRPr="00A64216" w:rsidRDefault="00A64216" w:rsidP="00D12191">
      <w:pPr>
        <w:jc w:val="center"/>
        <w:rPr>
          <w:sz w:val="36"/>
        </w:rPr>
      </w:pPr>
    </w:p>
    <w:p w14:paraId="717CDF3C" w14:textId="77777777" w:rsidR="00A64216" w:rsidRDefault="00A64216" w:rsidP="00D12191">
      <w:pPr>
        <w:jc w:val="center"/>
        <w:rPr>
          <w:b/>
          <w:sz w:val="28"/>
        </w:rPr>
      </w:pPr>
      <w:r w:rsidRPr="00A64216">
        <w:rPr>
          <w:b/>
          <w:sz w:val="28"/>
        </w:rPr>
        <w:t>What is the most effective way to motivate staff?</w:t>
      </w:r>
    </w:p>
    <w:p w14:paraId="5E8CEC9E" w14:textId="77777777" w:rsidR="00A64216" w:rsidRDefault="00A64216" w:rsidP="00D12191">
      <w:pPr>
        <w:jc w:val="center"/>
        <w:rPr>
          <w:b/>
          <w:sz w:val="28"/>
        </w:rPr>
      </w:pPr>
    </w:p>
    <w:p w14:paraId="5F5E51EC" w14:textId="77777777" w:rsidR="00A64216" w:rsidRDefault="00A64216" w:rsidP="00D12191">
      <w:pPr>
        <w:jc w:val="center"/>
        <w:rPr>
          <w:b/>
          <w:sz w:val="28"/>
        </w:rPr>
      </w:pPr>
    </w:p>
    <w:p w14:paraId="4079B37C" w14:textId="77777777" w:rsidR="00A64216" w:rsidRDefault="00A64216" w:rsidP="00D12191">
      <w:pPr>
        <w:jc w:val="center"/>
        <w:rPr>
          <w:b/>
          <w:sz w:val="28"/>
        </w:rPr>
      </w:pPr>
    </w:p>
    <w:p w14:paraId="17E77357" w14:textId="77777777" w:rsidR="00A64216" w:rsidRDefault="00A64216" w:rsidP="00D12191">
      <w:pPr>
        <w:jc w:val="center"/>
        <w:rPr>
          <w:b/>
          <w:sz w:val="28"/>
        </w:rPr>
      </w:pPr>
    </w:p>
    <w:p w14:paraId="25409B89" w14:textId="77777777" w:rsidR="00C53DF8" w:rsidRPr="00A64216" w:rsidRDefault="00A64216" w:rsidP="00D12191">
      <w:pPr>
        <w:jc w:val="left"/>
        <w:rPr>
          <w:rFonts w:eastAsiaTheme="majorEastAsia" w:cstheme="majorBidi"/>
          <w:b/>
          <w:szCs w:val="32"/>
        </w:rPr>
      </w:pPr>
      <w:r>
        <w:rPr>
          <w:b/>
        </w:rPr>
        <w:t>Word Count: 1020</w:t>
      </w:r>
      <w:r w:rsidR="00C53DF8" w:rsidRPr="00A64216">
        <w:rPr>
          <w:b/>
          <w:sz w:val="20"/>
        </w:rPr>
        <w:br w:type="page"/>
      </w:r>
    </w:p>
    <w:sdt>
      <w:sdtPr>
        <w:rPr>
          <w:rFonts w:ascii="Times New Roman" w:eastAsiaTheme="minorHAnsi" w:hAnsi="Times New Roman" w:cstheme="minorBidi"/>
          <w:color w:val="auto"/>
          <w:sz w:val="24"/>
          <w:szCs w:val="22"/>
        </w:rPr>
        <w:id w:val="1358856259"/>
        <w:docPartObj>
          <w:docPartGallery w:val="Table of Contents"/>
          <w:docPartUnique/>
        </w:docPartObj>
      </w:sdtPr>
      <w:sdtEndPr>
        <w:rPr>
          <w:b/>
          <w:bCs/>
          <w:noProof/>
        </w:rPr>
      </w:sdtEndPr>
      <w:sdtContent>
        <w:p w14:paraId="3A9BA2D3" w14:textId="77777777" w:rsidR="00C53DF8" w:rsidRDefault="00C53DF8" w:rsidP="00D12191">
          <w:pPr>
            <w:pStyle w:val="TOCHeading"/>
            <w:spacing w:line="360" w:lineRule="auto"/>
          </w:pPr>
          <w:r>
            <w:t>Table of Contents</w:t>
          </w:r>
        </w:p>
        <w:p w14:paraId="7FC23A23" w14:textId="77777777" w:rsidR="00A64216" w:rsidRDefault="00C53DF8" w:rsidP="00D1219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7089506" w:history="1">
            <w:r w:rsidR="00A64216" w:rsidRPr="00E173C3">
              <w:rPr>
                <w:rStyle w:val="Hyperlink"/>
                <w:noProof/>
              </w:rPr>
              <w:t>Introduction</w:t>
            </w:r>
            <w:r w:rsidR="00A64216">
              <w:rPr>
                <w:noProof/>
                <w:webHidden/>
              </w:rPr>
              <w:tab/>
            </w:r>
            <w:r w:rsidR="00A64216">
              <w:rPr>
                <w:noProof/>
                <w:webHidden/>
              </w:rPr>
              <w:fldChar w:fldCharType="begin"/>
            </w:r>
            <w:r w:rsidR="00A64216">
              <w:rPr>
                <w:noProof/>
                <w:webHidden/>
              </w:rPr>
              <w:instrText xml:space="preserve"> PAGEREF _Toc107089506 \h </w:instrText>
            </w:r>
            <w:r w:rsidR="00A64216">
              <w:rPr>
                <w:noProof/>
                <w:webHidden/>
              </w:rPr>
            </w:r>
            <w:r w:rsidR="00A64216">
              <w:rPr>
                <w:noProof/>
                <w:webHidden/>
              </w:rPr>
              <w:fldChar w:fldCharType="separate"/>
            </w:r>
            <w:r w:rsidR="00A64216">
              <w:rPr>
                <w:noProof/>
                <w:webHidden/>
              </w:rPr>
              <w:t>1</w:t>
            </w:r>
            <w:r w:rsidR="00A64216">
              <w:rPr>
                <w:noProof/>
                <w:webHidden/>
              </w:rPr>
              <w:fldChar w:fldCharType="end"/>
            </w:r>
          </w:hyperlink>
        </w:p>
        <w:p w14:paraId="593D477A" w14:textId="77777777" w:rsidR="00A64216" w:rsidRDefault="004E4A4C" w:rsidP="00D12191">
          <w:pPr>
            <w:pStyle w:val="TOC1"/>
            <w:tabs>
              <w:tab w:val="right" w:leader="dot" w:pos="9350"/>
            </w:tabs>
            <w:rPr>
              <w:rFonts w:asciiTheme="minorHAnsi" w:eastAsiaTheme="minorEastAsia" w:hAnsiTheme="minorHAnsi"/>
              <w:noProof/>
              <w:sz w:val="22"/>
            </w:rPr>
          </w:pPr>
          <w:hyperlink w:anchor="_Toc107089507" w:history="1">
            <w:r w:rsidR="00A64216" w:rsidRPr="00E173C3">
              <w:rPr>
                <w:rStyle w:val="Hyperlink"/>
                <w:noProof/>
              </w:rPr>
              <w:t>Different Ways of Motivating Employees</w:t>
            </w:r>
            <w:r w:rsidR="00A64216">
              <w:rPr>
                <w:noProof/>
                <w:webHidden/>
              </w:rPr>
              <w:tab/>
            </w:r>
            <w:r w:rsidR="00A64216">
              <w:rPr>
                <w:noProof/>
                <w:webHidden/>
              </w:rPr>
              <w:fldChar w:fldCharType="begin"/>
            </w:r>
            <w:r w:rsidR="00A64216">
              <w:rPr>
                <w:noProof/>
                <w:webHidden/>
              </w:rPr>
              <w:instrText xml:space="preserve"> PAGEREF _Toc107089507 \h </w:instrText>
            </w:r>
            <w:r w:rsidR="00A64216">
              <w:rPr>
                <w:noProof/>
                <w:webHidden/>
              </w:rPr>
            </w:r>
            <w:r w:rsidR="00A64216">
              <w:rPr>
                <w:noProof/>
                <w:webHidden/>
              </w:rPr>
              <w:fldChar w:fldCharType="separate"/>
            </w:r>
            <w:r w:rsidR="00A64216">
              <w:rPr>
                <w:noProof/>
                <w:webHidden/>
              </w:rPr>
              <w:t>1</w:t>
            </w:r>
            <w:r w:rsidR="00A64216">
              <w:rPr>
                <w:noProof/>
                <w:webHidden/>
              </w:rPr>
              <w:fldChar w:fldCharType="end"/>
            </w:r>
          </w:hyperlink>
        </w:p>
        <w:p w14:paraId="1EEBE96A" w14:textId="77777777" w:rsidR="00A64216" w:rsidRDefault="004E4A4C" w:rsidP="00D12191">
          <w:pPr>
            <w:pStyle w:val="TOC2"/>
            <w:tabs>
              <w:tab w:val="right" w:leader="dot" w:pos="9350"/>
            </w:tabs>
            <w:rPr>
              <w:rFonts w:asciiTheme="minorHAnsi" w:eastAsiaTheme="minorEastAsia" w:hAnsiTheme="minorHAnsi"/>
              <w:noProof/>
              <w:sz w:val="22"/>
            </w:rPr>
          </w:pPr>
          <w:hyperlink w:anchor="_Toc107089508" w:history="1">
            <w:r w:rsidR="00A64216" w:rsidRPr="00E173C3">
              <w:rPr>
                <w:rStyle w:val="Hyperlink"/>
                <w:noProof/>
              </w:rPr>
              <w:t>Challenges Originating from the Company’s Structure</w:t>
            </w:r>
            <w:r w:rsidR="00A64216">
              <w:rPr>
                <w:noProof/>
                <w:webHidden/>
              </w:rPr>
              <w:tab/>
            </w:r>
            <w:r w:rsidR="00A64216">
              <w:rPr>
                <w:noProof/>
                <w:webHidden/>
              </w:rPr>
              <w:fldChar w:fldCharType="begin"/>
            </w:r>
            <w:r w:rsidR="00A64216">
              <w:rPr>
                <w:noProof/>
                <w:webHidden/>
              </w:rPr>
              <w:instrText xml:space="preserve"> PAGEREF _Toc107089508 \h </w:instrText>
            </w:r>
            <w:r w:rsidR="00A64216">
              <w:rPr>
                <w:noProof/>
                <w:webHidden/>
              </w:rPr>
            </w:r>
            <w:r w:rsidR="00A64216">
              <w:rPr>
                <w:noProof/>
                <w:webHidden/>
              </w:rPr>
              <w:fldChar w:fldCharType="separate"/>
            </w:r>
            <w:r w:rsidR="00A64216">
              <w:rPr>
                <w:noProof/>
                <w:webHidden/>
              </w:rPr>
              <w:t>1</w:t>
            </w:r>
            <w:r w:rsidR="00A64216">
              <w:rPr>
                <w:noProof/>
                <w:webHidden/>
              </w:rPr>
              <w:fldChar w:fldCharType="end"/>
            </w:r>
          </w:hyperlink>
        </w:p>
        <w:p w14:paraId="5B665608" w14:textId="77777777" w:rsidR="00A64216" w:rsidRDefault="004E4A4C" w:rsidP="00D12191">
          <w:pPr>
            <w:pStyle w:val="TOC2"/>
            <w:tabs>
              <w:tab w:val="right" w:leader="dot" w:pos="9350"/>
            </w:tabs>
            <w:rPr>
              <w:rFonts w:asciiTheme="minorHAnsi" w:eastAsiaTheme="minorEastAsia" w:hAnsiTheme="minorHAnsi"/>
              <w:noProof/>
              <w:sz w:val="22"/>
            </w:rPr>
          </w:pPr>
          <w:hyperlink w:anchor="_Toc107089509" w:history="1">
            <w:r w:rsidR="00A64216" w:rsidRPr="00E173C3">
              <w:rPr>
                <w:rStyle w:val="Hyperlink"/>
                <w:noProof/>
              </w:rPr>
              <w:t>Challenges Originating from the Management</w:t>
            </w:r>
            <w:r w:rsidR="00A64216">
              <w:rPr>
                <w:noProof/>
                <w:webHidden/>
              </w:rPr>
              <w:tab/>
            </w:r>
            <w:r w:rsidR="00A64216">
              <w:rPr>
                <w:noProof/>
                <w:webHidden/>
              </w:rPr>
              <w:fldChar w:fldCharType="begin"/>
            </w:r>
            <w:r w:rsidR="00A64216">
              <w:rPr>
                <w:noProof/>
                <w:webHidden/>
              </w:rPr>
              <w:instrText xml:space="preserve"> PAGEREF _Toc107089509 \h </w:instrText>
            </w:r>
            <w:r w:rsidR="00A64216">
              <w:rPr>
                <w:noProof/>
                <w:webHidden/>
              </w:rPr>
            </w:r>
            <w:r w:rsidR="00A64216">
              <w:rPr>
                <w:noProof/>
                <w:webHidden/>
              </w:rPr>
              <w:fldChar w:fldCharType="separate"/>
            </w:r>
            <w:r w:rsidR="00A64216">
              <w:rPr>
                <w:noProof/>
                <w:webHidden/>
              </w:rPr>
              <w:t>2</w:t>
            </w:r>
            <w:r w:rsidR="00A64216">
              <w:rPr>
                <w:noProof/>
                <w:webHidden/>
              </w:rPr>
              <w:fldChar w:fldCharType="end"/>
            </w:r>
          </w:hyperlink>
        </w:p>
        <w:p w14:paraId="7FFF5887" w14:textId="77777777" w:rsidR="00A64216" w:rsidRDefault="004E4A4C" w:rsidP="00D12191">
          <w:pPr>
            <w:pStyle w:val="TOC2"/>
            <w:tabs>
              <w:tab w:val="right" w:leader="dot" w:pos="9350"/>
            </w:tabs>
            <w:rPr>
              <w:rFonts w:asciiTheme="minorHAnsi" w:eastAsiaTheme="minorEastAsia" w:hAnsiTheme="minorHAnsi"/>
              <w:noProof/>
              <w:sz w:val="22"/>
            </w:rPr>
          </w:pPr>
          <w:hyperlink w:anchor="_Toc107089510" w:history="1">
            <w:r w:rsidR="00A64216" w:rsidRPr="00E173C3">
              <w:rPr>
                <w:rStyle w:val="Hyperlink"/>
                <w:noProof/>
              </w:rPr>
              <w:t>Challenges Stemming from the Employee Motivation System</w:t>
            </w:r>
            <w:r w:rsidR="00A64216">
              <w:rPr>
                <w:noProof/>
                <w:webHidden/>
              </w:rPr>
              <w:tab/>
            </w:r>
            <w:r w:rsidR="00A64216">
              <w:rPr>
                <w:noProof/>
                <w:webHidden/>
              </w:rPr>
              <w:fldChar w:fldCharType="begin"/>
            </w:r>
            <w:r w:rsidR="00A64216">
              <w:rPr>
                <w:noProof/>
                <w:webHidden/>
              </w:rPr>
              <w:instrText xml:space="preserve"> PAGEREF _Toc107089510 \h </w:instrText>
            </w:r>
            <w:r w:rsidR="00A64216">
              <w:rPr>
                <w:noProof/>
                <w:webHidden/>
              </w:rPr>
            </w:r>
            <w:r w:rsidR="00A64216">
              <w:rPr>
                <w:noProof/>
                <w:webHidden/>
              </w:rPr>
              <w:fldChar w:fldCharType="separate"/>
            </w:r>
            <w:r w:rsidR="00A64216">
              <w:rPr>
                <w:noProof/>
                <w:webHidden/>
              </w:rPr>
              <w:t>2</w:t>
            </w:r>
            <w:r w:rsidR="00A64216">
              <w:rPr>
                <w:noProof/>
                <w:webHidden/>
              </w:rPr>
              <w:fldChar w:fldCharType="end"/>
            </w:r>
          </w:hyperlink>
        </w:p>
        <w:p w14:paraId="01F43B44" w14:textId="77777777" w:rsidR="00A64216" w:rsidRDefault="004E4A4C" w:rsidP="00D12191">
          <w:pPr>
            <w:pStyle w:val="TOC2"/>
            <w:tabs>
              <w:tab w:val="right" w:leader="dot" w:pos="9350"/>
            </w:tabs>
            <w:rPr>
              <w:rFonts w:asciiTheme="minorHAnsi" w:eastAsiaTheme="minorEastAsia" w:hAnsiTheme="minorHAnsi"/>
              <w:noProof/>
              <w:sz w:val="22"/>
            </w:rPr>
          </w:pPr>
          <w:hyperlink w:anchor="_Toc107089511" w:history="1">
            <w:r w:rsidR="00A64216" w:rsidRPr="00E173C3">
              <w:rPr>
                <w:rStyle w:val="Hyperlink"/>
                <w:noProof/>
              </w:rPr>
              <w:t>Challenges Stemming from the Payment System</w:t>
            </w:r>
            <w:r w:rsidR="00A64216">
              <w:rPr>
                <w:noProof/>
                <w:webHidden/>
              </w:rPr>
              <w:tab/>
            </w:r>
            <w:r w:rsidR="00A64216">
              <w:rPr>
                <w:noProof/>
                <w:webHidden/>
              </w:rPr>
              <w:fldChar w:fldCharType="begin"/>
            </w:r>
            <w:r w:rsidR="00A64216">
              <w:rPr>
                <w:noProof/>
                <w:webHidden/>
              </w:rPr>
              <w:instrText xml:space="preserve"> PAGEREF _Toc107089511 \h </w:instrText>
            </w:r>
            <w:r w:rsidR="00A64216">
              <w:rPr>
                <w:noProof/>
                <w:webHidden/>
              </w:rPr>
            </w:r>
            <w:r w:rsidR="00A64216">
              <w:rPr>
                <w:noProof/>
                <w:webHidden/>
              </w:rPr>
              <w:fldChar w:fldCharType="separate"/>
            </w:r>
            <w:r w:rsidR="00A64216">
              <w:rPr>
                <w:noProof/>
                <w:webHidden/>
              </w:rPr>
              <w:t>3</w:t>
            </w:r>
            <w:r w:rsidR="00A64216">
              <w:rPr>
                <w:noProof/>
                <w:webHidden/>
              </w:rPr>
              <w:fldChar w:fldCharType="end"/>
            </w:r>
          </w:hyperlink>
        </w:p>
        <w:p w14:paraId="11925BE0" w14:textId="77777777" w:rsidR="00A64216" w:rsidRDefault="004E4A4C" w:rsidP="00D12191">
          <w:pPr>
            <w:pStyle w:val="TOC1"/>
            <w:tabs>
              <w:tab w:val="right" w:leader="dot" w:pos="9350"/>
            </w:tabs>
            <w:rPr>
              <w:rFonts w:asciiTheme="minorHAnsi" w:eastAsiaTheme="minorEastAsia" w:hAnsiTheme="minorHAnsi"/>
              <w:noProof/>
              <w:sz w:val="22"/>
            </w:rPr>
          </w:pPr>
          <w:hyperlink w:anchor="_Toc107089512" w:history="1">
            <w:r w:rsidR="00A64216" w:rsidRPr="00E173C3">
              <w:rPr>
                <w:rStyle w:val="Hyperlink"/>
                <w:noProof/>
              </w:rPr>
              <w:t>Conclusion</w:t>
            </w:r>
            <w:r w:rsidR="00A64216">
              <w:rPr>
                <w:noProof/>
                <w:webHidden/>
              </w:rPr>
              <w:tab/>
            </w:r>
            <w:r w:rsidR="00A64216">
              <w:rPr>
                <w:noProof/>
                <w:webHidden/>
              </w:rPr>
              <w:fldChar w:fldCharType="begin"/>
            </w:r>
            <w:r w:rsidR="00A64216">
              <w:rPr>
                <w:noProof/>
                <w:webHidden/>
              </w:rPr>
              <w:instrText xml:space="preserve"> PAGEREF _Toc107089512 \h </w:instrText>
            </w:r>
            <w:r w:rsidR="00A64216">
              <w:rPr>
                <w:noProof/>
                <w:webHidden/>
              </w:rPr>
            </w:r>
            <w:r w:rsidR="00A64216">
              <w:rPr>
                <w:noProof/>
                <w:webHidden/>
              </w:rPr>
              <w:fldChar w:fldCharType="separate"/>
            </w:r>
            <w:r w:rsidR="00A64216">
              <w:rPr>
                <w:noProof/>
                <w:webHidden/>
              </w:rPr>
              <w:t>3</w:t>
            </w:r>
            <w:r w:rsidR="00A64216">
              <w:rPr>
                <w:noProof/>
                <w:webHidden/>
              </w:rPr>
              <w:fldChar w:fldCharType="end"/>
            </w:r>
          </w:hyperlink>
        </w:p>
        <w:p w14:paraId="36DB4E62" w14:textId="77777777" w:rsidR="00A64216" w:rsidRDefault="004E4A4C" w:rsidP="00D12191">
          <w:pPr>
            <w:pStyle w:val="TOC1"/>
            <w:tabs>
              <w:tab w:val="right" w:leader="dot" w:pos="9350"/>
            </w:tabs>
            <w:rPr>
              <w:rFonts w:asciiTheme="minorHAnsi" w:eastAsiaTheme="minorEastAsia" w:hAnsiTheme="minorHAnsi"/>
              <w:noProof/>
              <w:sz w:val="22"/>
            </w:rPr>
          </w:pPr>
          <w:hyperlink w:anchor="_Toc107089513" w:history="1">
            <w:r w:rsidR="00A64216" w:rsidRPr="00E173C3">
              <w:rPr>
                <w:rStyle w:val="Hyperlink"/>
                <w:noProof/>
              </w:rPr>
              <w:t>Reference</w:t>
            </w:r>
            <w:r w:rsidR="00A64216">
              <w:rPr>
                <w:noProof/>
                <w:webHidden/>
              </w:rPr>
              <w:tab/>
            </w:r>
            <w:r w:rsidR="00A64216">
              <w:rPr>
                <w:noProof/>
                <w:webHidden/>
              </w:rPr>
              <w:fldChar w:fldCharType="begin"/>
            </w:r>
            <w:r w:rsidR="00A64216">
              <w:rPr>
                <w:noProof/>
                <w:webHidden/>
              </w:rPr>
              <w:instrText xml:space="preserve"> PAGEREF _Toc107089513 \h </w:instrText>
            </w:r>
            <w:r w:rsidR="00A64216">
              <w:rPr>
                <w:noProof/>
                <w:webHidden/>
              </w:rPr>
            </w:r>
            <w:r w:rsidR="00A64216">
              <w:rPr>
                <w:noProof/>
                <w:webHidden/>
              </w:rPr>
              <w:fldChar w:fldCharType="separate"/>
            </w:r>
            <w:r w:rsidR="00A64216">
              <w:rPr>
                <w:noProof/>
                <w:webHidden/>
              </w:rPr>
              <w:t>4</w:t>
            </w:r>
            <w:r w:rsidR="00A64216">
              <w:rPr>
                <w:noProof/>
                <w:webHidden/>
              </w:rPr>
              <w:fldChar w:fldCharType="end"/>
            </w:r>
          </w:hyperlink>
        </w:p>
        <w:p w14:paraId="0EFC2CEA" w14:textId="77777777" w:rsidR="00C53DF8" w:rsidRDefault="00C53DF8" w:rsidP="00D12191">
          <w:pPr>
            <w:sectPr w:rsidR="00C53DF8" w:rsidSect="00A6421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r>
            <w:rPr>
              <w:b/>
              <w:bCs/>
              <w:noProof/>
            </w:rPr>
            <w:fldChar w:fldCharType="end"/>
          </w:r>
        </w:p>
      </w:sdtContent>
    </w:sdt>
    <w:p w14:paraId="7B53D1F0" w14:textId="77777777" w:rsidR="00F64F5C" w:rsidRPr="00C53DF8" w:rsidRDefault="00F64F5C" w:rsidP="00D12191">
      <w:pPr>
        <w:pStyle w:val="Heading1"/>
      </w:pPr>
      <w:bookmarkStart w:id="0" w:name="_Toc107089506"/>
      <w:r>
        <w:lastRenderedPageBreak/>
        <w:t>Introduction</w:t>
      </w:r>
      <w:bookmarkEnd w:id="0"/>
    </w:p>
    <w:p w14:paraId="59A9E896" w14:textId="77777777" w:rsidR="00F64F5C" w:rsidRPr="00F64F5C" w:rsidRDefault="00F64F5C" w:rsidP="00D12191">
      <w:r w:rsidRPr="00F64F5C">
        <w:t>The success of a company depends on the motivation of its personnel. Employee motivation refers to a factor or circumstances that encourage an employee to pursue work duties or goals. The current management system of businesses places an increasing emphasis on motivating employees as</w:t>
      </w:r>
      <w:r w:rsidR="00C53DF8">
        <w:t xml:space="preserve"> an important business approach (</w:t>
      </w:r>
      <w:proofErr w:type="spellStart"/>
      <w:r w:rsidR="00C53DF8">
        <w:t>Riyanto</w:t>
      </w:r>
      <w:proofErr w:type="spellEnd"/>
      <w:r w:rsidR="00C53DF8">
        <w:t xml:space="preserve"> et al., </w:t>
      </w:r>
      <w:r w:rsidR="00C53DF8" w:rsidRPr="00C53DF8">
        <w:t>2021)</w:t>
      </w:r>
      <w:r w:rsidR="00C53DF8">
        <w:t>.</w:t>
      </w:r>
      <w:r w:rsidRPr="00F64F5C">
        <w:t xml:space="preserve"> Employee morale, productivity, and product quality may all benefit from a well-implemented system of employee incentive.</w:t>
      </w:r>
      <w:r>
        <w:t xml:space="preserve"> </w:t>
      </w:r>
      <w:r w:rsidRPr="00F64F5C">
        <w:t>Managers have a difficult time motivating their personnel. Even after being hired, some individuals still struggl</w:t>
      </w:r>
      <w:r w:rsidR="00C53DF8">
        <w:t xml:space="preserve">e to stay engaged in their work </w:t>
      </w:r>
      <w:r w:rsidR="00C53DF8" w:rsidRPr="00C53DF8">
        <w:t>(Islam and Ahmed, 2014)</w:t>
      </w:r>
      <w:r w:rsidR="00C53DF8">
        <w:t>.</w:t>
      </w:r>
      <w:r w:rsidRPr="00F64F5C">
        <w:t xml:space="preserve"> This study aims to address these challenges in a methodical manner and propose solutions to them.</w:t>
      </w:r>
    </w:p>
    <w:p w14:paraId="664C9AD5" w14:textId="77777777" w:rsidR="004507B5" w:rsidRDefault="005514A7" w:rsidP="00D12191">
      <w:pPr>
        <w:pStyle w:val="Heading1"/>
      </w:pPr>
      <w:bookmarkStart w:id="1" w:name="_Toc107089507"/>
      <w:r>
        <w:t>Different Ways of Motivating Employees</w:t>
      </w:r>
      <w:bookmarkEnd w:id="1"/>
      <w:r w:rsidR="00F64F5C">
        <w:t xml:space="preserve"> </w:t>
      </w:r>
    </w:p>
    <w:p w14:paraId="23DCBD24" w14:textId="77777777" w:rsidR="00922A3C" w:rsidRDefault="00922A3C" w:rsidP="00D12191">
      <w:pPr>
        <w:pStyle w:val="Heading2"/>
      </w:pPr>
      <w:bookmarkStart w:id="2" w:name="_Toc107089508"/>
      <w:r>
        <w:t>Challenges Originating from the Company’s Structure</w:t>
      </w:r>
      <w:bookmarkEnd w:id="2"/>
    </w:p>
    <w:p w14:paraId="6650C6CC" w14:textId="77777777" w:rsidR="00AF3EE6" w:rsidRDefault="00BA03A5" w:rsidP="00D12191">
      <w:r>
        <w:t>The first type of challenge</w:t>
      </w:r>
      <w:r w:rsidR="00C53DF8">
        <w:t xml:space="preserve"> mentioned by Mikkelsen et al. (</w:t>
      </w:r>
      <w:r w:rsidR="00C53DF8" w:rsidRPr="00C53DF8">
        <w:t>2015)</w:t>
      </w:r>
      <w:r w:rsidR="00160AC1" w:rsidRPr="00160AC1">
        <w:t xml:space="preserve"> </w:t>
      </w:r>
      <w:r>
        <w:t xml:space="preserve">in motivating employees </w:t>
      </w:r>
      <w:r w:rsidR="00F64F5C">
        <w:t>is</w:t>
      </w:r>
      <w:r>
        <w:t xml:space="preserve"> those</w:t>
      </w:r>
      <w:r w:rsidR="00160AC1" w:rsidRPr="00160AC1">
        <w:t xml:space="preserve"> generated by the organization itself. Certain structural issues of the company affect employee motivation.</w:t>
      </w:r>
      <w:r w:rsidR="00160AC1">
        <w:t xml:space="preserve"> </w:t>
      </w:r>
      <w:r w:rsidR="00160AC1" w:rsidRPr="00160AC1">
        <w:t>Small and medium-sized private companies receive less financial support than state-owned enterprises to improve human resource management quality.  In certain small and medium-sized private companies, there is no human resources department or simply one person in</w:t>
      </w:r>
      <w:r w:rsidR="00C53DF8">
        <w:t xml:space="preserve"> charge </w:t>
      </w:r>
      <w:r w:rsidR="00C53DF8" w:rsidRPr="00C53DF8">
        <w:t>(</w:t>
      </w:r>
      <w:proofErr w:type="spellStart"/>
      <w:r w:rsidR="00C53DF8" w:rsidRPr="00C53DF8">
        <w:t>Inang</w:t>
      </w:r>
      <w:proofErr w:type="spellEnd"/>
      <w:r w:rsidR="00C53DF8" w:rsidRPr="00C53DF8">
        <w:t>, 2021)</w:t>
      </w:r>
      <w:r w:rsidR="00C53DF8">
        <w:t xml:space="preserve">. </w:t>
      </w:r>
      <w:r w:rsidR="00160AC1" w:rsidRPr="00160AC1">
        <w:t>The authoritarian management style fosters suspicions and distrust among employers and employees, especially in family-run enterprises. These elements, which originate from the structure of the organization itself, can have a significant impact</w:t>
      </w:r>
      <w:r w:rsidR="00C53DF8">
        <w:t xml:space="preserve"> on the motivation of employees (</w:t>
      </w:r>
      <w:proofErr w:type="spellStart"/>
      <w:r w:rsidR="00C53DF8">
        <w:t>Blašková</w:t>
      </w:r>
      <w:proofErr w:type="spellEnd"/>
      <w:r w:rsidR="00C53DF8">
        <w:t xml:space="preserve"> et al.</w:t>
      </w:r>
      <w:r w:rsidR="00C53DF8" w:rsidRPr="00C53DF8">
        <w:t>, 2015)</w:t>
      </w:r>
      <w:r w:rsidR="00C53DF8">
        <w:t>.</w:t>
      </w:r>
    </w:p>
    <w:p w14:paraId="43E76D34" w14:textId="77777777" w:rsidR="005514A7" w:rsidRDefault="0021310F" w:rsidP="00D12191">
      <w:r w:rsidRPr="0021310F">
        <w:t>To eliminate these sorts of obstacles, companies should take measures according to their com</w:t>
      </w:r>
      <w:r w:rsidR="00C53DF8">
        <w:t>pany size. According to Mikkelsen et al. (</w:t>
      </w:r>
      <w:r w:rsidR="00C53DF8" w:rsidRPr="00C53DF8">
        <w:t>2015)</w:t>
      </w:r>
      <w:r w:rsidRPr="0021310F">
        <w:t>, since the size of a company cannot be altered, small and medium-sized businesses have to look for other ways to increase the quality of their human resource management to compete effectively. In addition to this, the leadership and management style ought to place a greater emphasis on the well-being of the work</w:t>
      </w:r>
      <w:r w:rsidR="00C53DF8">
        <w:t>force (</w:t>
      </w:r>
      <w:proofErr w:type="spellStart"/>
      <w:r w:rsidR="00C53DF8">
        <w:t>Blašková</w:t>
      </w:r>
      <w:proofErr w:type="spellEnd"/>
      <w:r w:rsidR="00C53DF8">
        <w:t xml:space="preserve"> et al.</w:t>
      </w:r>
      <w:r w:rsidR="00C53DF8" w:rsidRPr="00C53DF8">
        <w:t>, 2015)</w:t>
      </w:r>
      <w:r w:rsidR="00C53DF8">
        <w:t>.</w:t>
      </w:r>
      <w:r w:rsidRPr="0021310F">
        <w:t xml:space="preserve"> Companies must foster a culture of appreciation, creativity, and respect for their employees, rather than treating them as outsiders who are only there to obey orders from the boss.</w:t>
      </w:r>
    </w:p>
    <w:p w14:paraId="20554FB7" w14:textId="77777777" w:rsidR="0021310F" w:rsidRDefault="002E716E" w:rsidP="00D12191">
      <w:pPr>
        <w:pStyle w:val="Heading2"/>
      </w:pPr>
      <w:bookmarkStart w:id="3" w:name="_Toc107089509"/>
      <w:r>
        <w:lastRenderedPageBreak/>
        <w:t>Challenges Originating from the Management</w:t>
      </w:r>
      <w:bookmarkEnd w:id="3"/>
    </w:p>
    <w:p w14:paraId="03DFE192" w14:textId="77777777" w:rsidR="002E716E" w:rsidRDefault="00BA03A5" w:rsidP="00D12191">
      <w:r w:rsidRPr="00BA03A5">
        <w:t>The second category of ch</w:t>
      </w:r>
      <w:r w:rsidR="00C53DF8">
        <w:t xml:space="preserve">allenges highlighted by </w:t>
      </w:r>
      <w:proofErr w:type="spellStart"/>
      <w:r w:rsidR="00C53DF8">
        <w:t>Singhvi</w:t>
      </w:r>
      <w:proofErr w:type="spellEnd"/>
      <w:r w:rsidR="00C53DF8">
        <w:t xml:space="preserve"> et al. (</w:t>
      </w:r>
      <w:r w:rsidR="00C53DF8" w:rsidRPr="00C53DF8">
        <w:t>2018)</w:t>
      </w:r>
      <w:r w:rsidRPr="00BA03A5">
        <w:t xml:space="preserve"> </w:t>
      </w:r>
      <w:r w:rsidR="00F64F5C">
        <w:t>about</w:t>
      </w:r>
      <w:r w:rsidRPr="00BA03A5">
        <w:t xml:space="preserve"> employee motivation are those produced by the company's management.</w:t>
      </w:r>
      <w:r>
        <w:t xml:space="preserve"> </w:t>
      </w:r>
      <w:r w:rsidR="00FD0519">
        <w:t>T</w:t>
      </w:r>
      <w:r w:rsidRPr="00BA03A5">
        <w:t>he notion of modern human resource management has not yet been completely integrated by managers in the majority of present-day small and medium-sized businesses, as we</w:t>
      </w:r>
      <w:r w:rsidR="00C53DF8">
        <w:t>ll as in a few large businesses.</w:t>
      </w:r>
      <w:r>
        <w:t xml:space="preserve"> </w:t>
      </w:r>
      <w:r w:rsidRPr="00BA03A5">
        <w:t>Some managers view HRM as typical day-to-day activity, thus they do not comprehend its significance</w:t>
      </w:r>
      <w:r w:rsidR="00C53DF8">
        <w:t xml:space="preserve">, let alone employee motivation </w:t>
      </w:r>
      <w:r w:rsidR="00C53DF8" w:rsidRPr="00C53DF8">
        <w:t>(Islam and Ahmed, 2014)</w:t>
      </w:r>
      <w:r w:rsidR="00C53DF8">
        <w:t>.</w:t>
      </w:r>
      <w:r>
        <w:t xml:space="preserve"> </w:t>
      </w:r>
      <w:r w:rsidRPr="00BA03A5">
        <w:t xml:space="preserve">Sometimes managers use subjective ideas while appraising personnel. In some cases, managers may lose their rationality and </w:t>
      </w:r>
      <w:r w:rsidR="00FD0519" w:rsidRPr="00BA03A5">
        <w:t>utilize</w:t>
      </w:r>
      <w:r w:rsidRPr="00BA03A5">
        <w:t xml:space="preserve"> subjective notions to make decisions, which may increase prejudice.</w:t>
      </w:r>
    </w:p>
    <w:p w14:paraId="3EDD5975" w14:textId="77777777" w:rsidR="00FD0519" w:rsidRDefault="00FD0519" w:rsidP="00D12191">
      <w:r>
        <w:t xml:space="preserve">All these negligence and unprofessional attitudes of the management ultimately affect employee motivation. </w:t>
      </w:r>
      <w:r w:rsidRPr="00FD0519">
        <w:t>Therefore, it is of significant importance to teach the management the appropriate methods of managing human resources and</w:t>
      </w:r>
      <w:r w:rsidR="00C53DF8">
        <w:t xml:space="preserve"> conducting performance reviews </w:t>
      </w:r>
      <w:r w:rsidR="00C53DF8" w:rsidRPr="00C53DF8">
        <w:t>(</w:t>
      </w:r>
      <w:proofErr w:type="spellStart"/>
      <w:r w:rsidR="00C53DF8" w:rsidRPr="00C53DF8">
        <w:t>Inang</w:t>
      </w:r>
      <w:proofErr w:type="spellEnd"/>
      <w:r w:rsidR="00C53DF8" w:rsidRPr="00C53DF8">
        <w:t>, 2021)</w:t>
      </w:r>
      <w:r w:rsidR="00C53DF8">
        <w:t>.</w:t>
      </w:r>
      <w:r w:rsidRPr="00FD0519">
        <w:t xml:space="preserve"> To boost their motivation to participate, managers can also encourage and promote their employees to make fair suggestions and proposals. It will also boost the efficacy of the policies that are designed to motivate employees. Managers must also adhere to a formal, scientific, and legal evaluation process when evaluating thei</w:t>
      </w:r>
      <w:r w:rsidR="00C53DF8">
        <w:t>r employees (</w:t>
      </w:r>
      <w:proofErr w:type="spellStart"/>
      <w:r w:rsidR="00C53DF8">
        <w:t>Singhvi</w:t>
      </w:r>
      <w:proofErr w:type="spellEnd"/>
      <w:r w:rsidR="00C53DF8">
        <w:t xml:space="preserve"> et al., </w:t>
      </w:r>
      <w:r w:rsidR="00C53DF8" w:rsidRPr="00C53DF8">
        <w:t>2018</w:t>
      </w:r>
      <w:r w:rsidR="00C53DF8">
        <w:t>).</w:t>
      </w:r>
      <w:r w:rsidRPr="00FD0519">
        <w:t xml:space="preserve"> In addition, the company's reputation as a fair and equitable workplace will be enhanced, resulting in increased motivation and a decrease in employee turnover.</w:t>
      </w:r>
    </w:p>
    <w:p w14:paraId="4CBDB8EA" w14:textId="77777777" w:rsidR="00FD0519" w:rsidRDefault="00650AC4" w:rsidP="00D12191">
      <w:pPr>
        <w:pStyle w:val="Heading2"/>
      </w:pPr>
      <w:bookmarkStart w:id="4" w:name="_Toc107089510"/>
      <w:r>
        <w:t>Challenges Stemming from the Employee Motivation System</w:t>
      </w:r>
      <w:bookmarkEnd w:id="4"/>
    </w:p>
    <w:p w14:paraId="256BD9ED" w14:textId="77777777" w:rsidR="00650AC4" w:rsidRDefault="00C23E61" w:rsidP="00D12191">
      <w:r w:rsidRPr="00C23E61">
        <w:t>In terms o</w:t>
      </w:r>
      <w:r w:rsidR="00C53DF8">
        <w:t xml:space="preserve">f employee motivation, </w:t>
      </w:r>
      <w:proofErr w:type="spellStart"/>
      <w:r w:rsidR="00C53DF8">
        <w:t>Riyanto</w:t>
      </w:r>
      <w:proofErr w:type="spellEnd"/>
      <w:r w:rsidR="00C53DF8">
        <w:t xml:space="preserve"> et al. (</w:t>
      </w:r>
      <w:r w:rsidR="00C53DF8" w:rsidRPr="00C53DF8">
        <w:t>2021)</w:t>
      </w:r>
      <w:r w:rsidR="00C53DF8">
        <w:t xml:space="preserve"> </w:t>
      </w:r>
      <w:r w:rsidR="001D5BA0">
        <w:t>identify</w:t>
      </w:r>
      <w:r w:rsidRPr="00C23E61">
        <w:t xml:space="preserve"> a third category of challenges that are related to the employee motivation system.</w:t>
      </w:r>
      <w:r>
        <w:t xml:space="preserve"> According to the finding of his study, w</w:t>
      </w:r>
      <w:r w:rsidRPr="00C23E61">
        <w:t>hen it comes to employee motivation, financial rewards like bonuses and raises are the</w:t>
      </w:r>
      <w:r>
        <w:t xml:space="preserve"> most commonly employed methods</w:t>
      </w:r>
      <w:r w:rsidRPr="00C23E61">
        <w:t>.</w:t>
      </w:r>
      <w:r w:rsidR="00EE1323">
        <w:t xml:space="preserve"> </w:t>
      </w:r>
      <w:r w:rsidR="00EE1323" w:rsidRPr="00EE1323">
        <w:t>Poor manager-employee communication widens the gap between ideal and re</w:t>
      </w:r>
      <w:r w:rsidR="00EE1323">
        <w:t>ality. As a result</w:t>
      </w:r>
      <w:r w:rsidR="00F64F5C">
        <w:t>,</w:t>
      </w:r>
      <w:r w:rsidR="00EE1323">
        <w:t xml:space="preserve"> managers can</w:t>
      </w:r>
      <w:r w:rsidR="00EE1323" w:rsidRPr="00EE1323">
        <w:t>not always accurately assess employee motivation policies.</w:t>
      </w:r>
      <w:r w:rsidR="00EE1323">
        <w:t xml:space="preserve"> </w:t>
      </w:r>
      <w:r w:rsidR="00EE1323" w:rsidRPr="00EE1323">
        <w:t>In addition, ambiguous or inadequate guidelines influence whether an employee is eligible to get a reward and what</w:t>
      </w:r>
      <w:r w:rsidR="00EE1323">
        <w:t xml:space="preserve"> sort of award they can re</w:t>
      </w:r>
      <w:r w:rsidR="00394C6B">
        <w:t>ceive</w:t>
      </w:r>
      <w:r w:rsidR="00C53DF8">
        <w:t xml:space="preserve"> (</w:t>
      </w:r>
      <w:proofErr w:type="spellStart"/>
      <w:r w:rsidR="00C53DF8">
        <w:t>Riyanto</w:t>
      </w:r>
      <w:proofErr w:type="spellEnd"/>
      <w:r w:rsidR="00C53DF8">
        <w:t xml:space="preserve"> et al., </w:t>
      </w:r>
      <w:r w:rsidR="00C53DF8" w:rsidRPr="00C53DF8">
        <w:t>2021)</w:t>
      </w:r>
      <w:r w:rsidR="00C53DF8">
        <w:t xml:space="preserve">. </w:t>
      </w:r>
      <w:r w:rsidR="00394C6B" w:rsidRPr="00394C6B">
        <w:t>Companies not delivering the necessary motivation at the appropriate time also impacts employee motivation.</w:t>
      </w:r>
    </w:p>
    <w:p w14:paraId="359428AC" w14:textId="77777777" w:rsidR="00394C6B" w:rsidRDefault="00BA0604" w:rsidP="00D12191">
      <w:r w:rsidRPr="00BA0604">
        <w:t xml:space="preserve">As certain employees are extremely intrinsically and spiritually motivated, companies must provide intangible non-financial rewards, such as participation in management as well as </w:t>
      </w:r>
      <w:proofErr w:type="spellStart"/>
      <w:r w:rsidRPr="00BA0604">
        <w:t>honour</w:t>
      </w:r>
      <w:proofErr w:type="spellEnd"/>
      <w:r w:rsidRPr="00BA0604">
        <w:t xml:space="preserve"> rewards, in addition to monetary rewards to improve the effectiveness of their employee </w:t>
      </w:r>
      <w:r w:rsidRPr="00BA0604">
        <w:lastRenderedPageBreak/>
        <w:t>motivation system</w:t>
      </w:r>
      <w:r w:rsidR="00C53DF8">
        <w:t xml:space="preserve"> (</w:t>
      </w:r>
      <w:proofErr w:type="spellStart"/>
      <w:r w:rsidR="00C53DF8">
        <w:t>Blašková</w:t>
      </w:r>
      <w:proofErr w:type="spellEnd"/>
      <w:r w:rsidR="00C53DF8">
        <w:t xml:space="preserve"> et al.</w:t>
      </w:r>
      <w:r w:rsidR="00C53DF8" w:rsidRPr="00C53DF8">
        <w:t>, 2015)</w:t>
      </w:r>
      <w:r w:rsidRPr="00BA0604">
        <w:t xml:space="preserve">. It is also necessary to bridge the gap in management-employee communication to accurately </w:t>
      </w:r>
      <w:proofErr w:type="spellStart"/>
      <w:r w:rsidRPr="00BA0604">
        <w:t>analyse</w:t>
      </w:r>
      <w:proofErr w:type="spellEnd"/>
      <w:r w:rsidRPr="00BA0604">
        <w:t xml:space="preserve"> the current policy of employee motivation. In addition, </w:t>
      </w:r>
      <w:proofErr w:type="spellStart"/>
      <w:r w:rsidRPr="00BA0604">
        <w:t>organisations</w:t>
      </w:r>
      <w:proofErr w:type="spellEnd"/>
      <w:r w:rsidRPr="00BA0604">
        <w:t xml:space="preserve"> can set up an employee training and career management </w:t>
      </w:r>
      <w:proofErr w:type="spellStart"/>
      <w:r w:rsidRPr="00BA0604">
        <w:t>programme</w:t>
      </w:r>
      <w:proofErr w:type="spellEnd"/>
      <w:r w:rsidRPr="00BA0604">
        <w:t>, which has a long-term effect on employee motivation.</w:t>
      </w:r>
      <w:r>
        <w:t xml:space="preserve"> </w:t>
      </w:r>
      <w:r w:rsidRPr="00BA0604">
        <w:t>Managers should pay greater attention to motivating their employees at the right time and in the right way.</w:t>
      </w:r>
    </w:p>
    <w:p w14:paraId="0FE92495" w14:textId="77777777" w:rsidR="00EE1323" w:rsidRDefault="00BA0604" w:rsidP="00D12191">
      <w:pPr>
        <w:pStyle w:val="Heading2"/>
      </w:pPr>
      <w:bookmarkStart w:id="5" w:name="_Toc107089511"/>
      <w:r>
        <w:t>Challenges Stemming from the Payment System</w:t>
      </w:r>
      <w:bookmarkEnd w:id="5"/>
    </w:p>
    <w:p w14:paraId="7E2D1049" w14:textId="77777777" w:rsidR="00BA0604" w:rsidRDefault="00BA0604" w:rsidP="00D12191">
      <w:r w:rsidRPr="00BA0604">
        <w:t>At the moment, the payment systems of a great number of private businesses continue to be plagued by a variety of issues. Irregular and subjective decisions on how much to pay someone are made. Payment may be computed according to the manager's desire or their connection with them,</w:t>
      </w:r>
      <w:r w:rsidR="00C53DF8">
        <w:t xml:space="preserve"> depending on the circumstances (</w:t>
      </w:r>
      <w:proofErr w:type="spellStart"/>
      <w:r w:rsidR="00C53DF8">
        <w:t>Saengchai</w:t>
      </w:r>
      <w:proofErr w:type="spellEnd"/>
      <w:r w:rsidR="00C53DF8">
        <w:t xml:space="preserve"> et al.</w:t>
      </w:r>
      <w:r w:rsidR="00C53DF8" w:rsidRPr="00C53DF8">
        <w:t>, 2019)</w:t>
      </w:r>
      <w:r w:rsidR="00C53DF8">
        <w:t>.</w:t>
      </w:r>
      <w:r w:rsidRPr="00BA0604">
        <w:t xml:space="preserve"> </w:t>
      </w:r>
      <w:r w:rsidR="00F64F5C">
        <w:t>Several privately owned businesses</w:t>
      </w:r>
      <w:r w:rsidRPr="00BA0604">
        <w:t xml:space="preserve"> do not pay their employees on </w:t>
      </w:r>
      <w:r w:rsidR="00343C6C">
        <w:t>time. In addition to that</w:t>
      </w:r>
      <w:r w:rsidR="00F64F5C">
        <w:t>,</w:t>
      </w:r>
      <w:r w:rsidR="00343C6C">
        <w:t xml:space="preserve"> some </w:t>
      </w:r>
      <w:r w:rsidRPr="00BA0604">
        <w:t xml:space="preserve">private businesses may not follow government policies when it comes to adjusting their wages. The faulty government regulatory structure </w:t>
      </w:r>
      <w:r w:rsidR="00F64F5C">
        <w:t>allows businesses</w:t>
      </w:r>
      <w:r w:rsidRPr="00BA0604">
        <w:t xml:space="preserve"> </w:t>
      </w:r>
      <w:r w:rsidR="00C53DF8">
        <w:t>to do so (Mikkelsen et al., 2</w:t>
      </w:r>
      <w:r w:rsidR="00C53DF8" w:rsidRPr="00C53DF8">
        <w:t>015)</w:t>
      </w:r>
      <w:r w:rsidR="00C53DF8">
        <w:t>.</w:t>
      </w:r>
    </w:p>
    <w:p w14:paraId="21D6CE83" w14:textId="77777777" w:rsidR="00BA0604" w:rsidRDefault="00343C6C" w:rsidP="00D12191">
      <w:r w:rsidRPr="00343C6C">
        <w:t>Financial reward or payment is one of the most important factor</w:t>
      </w:r>
      <w:r w:rsidR="00F64F5C">
        <w:t>s</w:t>
      </w:r>
      <w:r w:rsidRPr="00343C6C">
        <w:t xml:space="preserve"> affecting the motivation of employees. Therefore, organizations must be extra cautious when designing their payment systems and de</w:t>
      </w:r>
      <w:r w:rsidR="00C53DF8">
        <w:t xml:space="preserve">termining employee compensation </w:t>
      </w:r>
      <w:r w:rsidR="00C53DF8" w:rsidRPr="00C53DF8">
        <w:t>(</w:t>
      </w:r>
      <w:proofErr w:type="spellStart"/>
      <w:r w:rsidR="00C53DF8" w:rsidRPr="00C53DF8">
        <w:t>Oetomo</w:t>
      </w:r>
      <w:proofErr w:type="spellEnd"/>
      <w:r w:rsidR="00C53DF8" w:rsidRPr="00C53DF8">
        <w:t>, 2020)</w:t>
      </w:r>
      <w:r w:rsidR="00C53DF8">
        <w:t>.</w:t>
      </w:r>
      <w:r w:rsidRPr="00343C6C">
        <w:t xml:space="preserve"> </w:t>
      </w:r>
      <w:r w:rsidR="00F64F5C">
        <w:t>The government must</w:t>
      </w:r>
      <w:r w:rsidRPr="00343C6C">
        <w:t xml:space="preserve"> devise a pay scale that all businesses are required to adhere to. In addition, it should be the obligation of the firm to pay the employees on time and without any delay to maintain the employees' sense of motivation. In addition, the compensation of workers ought to be modified in accordance with their respective levels of productivity to appropriately encourage their performance.</w:t>
      </w:r>
    </w:p>
    <w:p w14:paraId="48BD3328" w14:textId="77777777" w:rsidR="00F64F5C" w:rsidRDefault="00F64F5C" w:rsidP="00D12191">
      <w:pPr>
        <w:pStyle w:val="Heading1"/>
      </w:pPr>
      <w:bookmarkStart w:id="6" w:name="_Toc107089512"/>
      <w:r>
        <w:t>Conclusion</w:t>
      </w:r>
      <w:bookmarkEnd w:id="6"/>
    </w:p>
    <w:p w14:paraId="1D606EE2" w14:textId="77777777" w:rsidR="00C53DF8" w:rsidRDefault="00F64F5C" w:rsidP="00D12191">
      <w:r w:rsidRPr="00F64F5C">
        <w:t>Since employees have distinct needs, the same reward may not always inspire each employee in the same way. It is the responsibility of managers to devote the necessary amount of time to learning each employee's priorities and then to tailoring goals, levels of engagement, and rewards to meet those specific needs.</w:t>
      </w:r>
      <w:r>
        <w:t xml:space="preserve"> </w:t>
      </w:r>
      <w:r w:rsidRPr="00F64F5C">
        <w:t xml:space="preserve">Managers need to find the right mix of financial and non-financial incentives to keep their employees motivated. Spiritually inclined employees do not value money alone. Career growth possibilities, an invigorating and exciting work atmosphere, relevant and challenging work, and attractive job designs are non-financial benefits. Therefore, it is essential to </w:t>
      </w:r>
      <w:proofErr w:type="spellStart"/>
      <w:r w:rsidRPr="00F64F5C">
        <w:t>recognise</w:t>
      </w:r>
      <w:proofErr w:type="spellEnd"/>
      <w:r w:rsidRPr="00F64F5C">
        <w:t xml:space="preserve"> employees for their long-term effect on their motivation.</w:t>
      </w:r>
    </w:p>
    <w:p w14:paraId="178A966A" w14:textId="77777777" w:rsidR="00C53DF8" w:rsidRDefault="00C53DF8" w:rsidP="00D12191">
      <w:pPr>
        <w:pStyle w:val="Heading1"/>
      </w:pPr>
      <w:bookmarkStart w:id="7" w:name="_Toc107089513"/>
      <w:r>
        <w:lastRenderedPageBreak/>
        <w:t>Reference</w:t>
      </w:r>
      <w:bookmarkEnd w:id="7"/>
      <w:r>
        <w:t xml:space="preserve"> </w:t>
      </w:r>
    </w:p>
    <w:p w14:paraId="3AB930D5" w14:textId="77777777" w:rsidR="00C53DF8" w:rsidRPr="00C53DF8" w:rsidRDefault="00C53DF8" w:rsidP="00D12191">
      <w:pPr>
        <w:spacing w:after="180"/>
        <w:ind w:left="450" w:hanging="450"/>
        <w:rPr>
          <w:rFonts w:eastAsia="Times New Roman" w:cs="Times New Roman"/>
          <w:color w:val="000000"/>
          <w:szCs w:val="24"/>
        </w:rPr>
      </w:pPr>
      <w:proofErr w:type="spellStart"/>
      <w:r w:rsidRPr="00C53DF8">
        <w:rPr>
          <w:rFonts w:eastAsia="Times New Roman" w:cs="Times New Roman"/>
          <w:color w:val="000000"/>
          <w:szCs w:val="24"/>
        </w:rPr>
        <w:t>Blašková</w:t>
      </w:r>
      <w:proofErr w:type="spellEnd"/>
      <w:r w:rsidRPr="00C53DF8">
        <w:rPr>
          <w:rFonts w:eastAsia="Times New Roman" w:cs="Times New Roman"/>
          <w:color w:val="000000"/>
          <w:szCs w:val="24"/>
        </w:rPr>
        <w:t xml:space="preserve">, M., </w:t>
      </w:r>
      <w:proofErr w:type="spellStart"/>
      <w:r w:rsidRPr="00C53DF8">
        <w:rPr>
          <w:rFonts w:eastAsia="Times New Roman" w:cs="Times New Roman"/>
          <w:color w:val="000000"/>
          <w:szCs w:val="24"/>
        </w:rPr>
        <w:t>Bízik</w:t>
      </w:r>
      <w:proofErr w:type="spellEnd"/>
      <w:r w:rsidRPr="00C53DF8">
        <w:rPr>
          <w:rFonts w:eastAsia="Times New Roman" w:cs="Times New Roman"/>
          <w:color w:val="000000"/>
          <w:szCs w:val="24"/>
        </w:rPr>
        <w:t xml:space="preserve">, M. and </w:t>
      </w:r>
      <w:proofErr w:type="spellStart"/>
      <w:r w:rsidRPr="00C53DF8">
        <w:rPr>
          <w:rFonts w:eastAsia="Times New Roman" w:cs="Times New Roman"/>
          <w:color w:val="000000"/>
          <w:szCs w:val="24"/>
        </w:rPr>
        <w:t>Jankal</w:t>
      </w:r>
      <w:proofErr w:type="spellEnd"/>
      <w:r w:rsidRPr="00C53DF8">
        <w:rPr>
          <w:rFonts w:eastAsia="Times New Roman" w:cs="Times New Roman"/>
          <w:color w:val="000000"/>
          <w:szCs w:val="24"/>
        </w:rPr>
        <w:t>, R., 2015. Model of Decision Making in Motivating Employees and Managers. </w:t>
      </w:r>
      <w:r w:rsidRPr="00C53DF8">
        <w:rPr>
          <w:rFonts w:eastAsia="Times New Roman" w:cs="Times New Roman"/>
          <w:i/>
          <w:iCs/>
          <w:color w:val="000000"/>
          <w:szCs w:val="24"/>
        </w:rPr>
        <w:t>Engineering Economics</w:t>
      </w:r>
      <w:r w:rsidRPr="00C53DF8">
        <w:rPr>
          <w:rFonts w:eastAsia="Times New Roman" w:cs="Times New Roman"/>
          <w:color w:val="000000"/>
          <w:szCs w:val="24"/>
        </w:rPr>
        <w:t>, 26(5).</w:t>
      </w:r>
    </w:p>
    <w:p w14:paraId="6D932A6D" w14:textId="77777777" w:rsidR="00C53DF8" w:rsidRPr="00C53DF8" w:rsidRDefault="00C53DF8" w:rsidP="00D12191">
      <w:pPr>
        <w:spacing w:after="180"/>
        <w:ind w:left="450" w:hanging="450"/>
        <w:rPr>
          <w:rFonts w:eastAsia="Times New Roman" w:cs="Times New Roman"/>
          <w:color w:val="000000"/>
          <w:szCs w:val="24"/>
        </w:rPr>
      </w:pPr>
      <w:proofErr w:type="spellStart"/>
      <w:r w:rsidRPr="00C53DF8">
        <w:rPr>
          <w:rFonts w:eastAsia="Times New Roman" w:cs="Times New Roman"/>
          <w:color w:val="000000"/>
          <w:szCs w:val="24"/>
        </w:rPr>
        <w:t>Inang</w:t>
      </w:r>
      <w:proofErr w:type="spellEnd"/>
      <w:r w:rsidRPr="00C53DF8">
        <w:rPr>
          <w:rFonts w:eastAsia="Times New Roman" w:cs="Times New Roman"/>
          <w:color w:val="000000"/>
          <w:szCs w:val="24"/>
        </w:rPr>
        <w:t>, N., 2021. Effect Of Leadership and Work Motivation on Employee Performance Through Knowledge Sharing Behavior. </w:t>
      </w:r>
      <w:r w:rsidRPr="00C53DF8">
        <w:rPr>
          <w:rFonts w:eastAsia="Times New Roman" w:cs="Times New Roman"/>
          <w:i/>
          <w:iCs/>
          <w:color w:val="000000"/>
          <w:szCs w:val="24"/>
        </w:rPr>
        <w:t>Archives of Business Research</w:t>
      </w:r>
      <w:r w:rsidRPr="00C53DF8">
        <w:rPr>
          <w:rFonts w:eastAsia="Times New Roman" w:cs="Times New Roman"/>
          <w:color w:val="000000"/>
          <w:szCs w:val="24"/>
        </w:rPr>
        <w:t>, 9(11), pp.34-50.</w:t>
      </w:r>
    </w:p>
    <w:p w14:paraId="41CF89A4" w14:textId="77777777" w:rsidR="00C53DF8" w:rsidRPr="00C53DF8" w:rsidRDefault="00C53DF8" w:rsidP="00D12191">
      <w:pPr>
        <w:spacing w:after="180"/>
        <w:ind w:left="450" w:hanging="450"/>
        <w:rPr>
          <w:rFonts w:eastAsia="Times New Roman" w:cs="Times New Roman"/>
          <w:color w:val="000000"/>
          <w:szCs w:val="24"/>
        </w:rPr>
      </w:pPr>
      <w:r w:rsidRPr="00C53DF8">
        <w:rPr>
          <w:rFonts w:eastAsia="Times New Roman" w:cs="Times New Roman"/>
          <w:color w:val="000000"/>
          <w:szCs w:val="24"/>
        </w:rPr>
        <w:t xml:space="preserve">Islam, R. and Ahmed, S., 2014. Do managers and employees perceive motivating factors differently in </w:t>
      </w:r>
      <w:proofErr w:type="gramStart"/>
      <w:r w:rsidRPr="00C53DF8">
        <w:rPr>
          <w:rFonts w:eastAsia="Times New Roman" w:cs="Times New Roman"/>
          <w:color w:val="000000"/>
          <w:szCs w:val="24"/>
        </w:rPr>
        <w:t>Malaysia?.</w:t>
      </w:r>
      <w:proofErr w:type="gramEnd"/>
      <w:r w:rsidRPr="00C53DF8">
        <w:rPr>
          <w:rFonts w:eastAsia="Times New Roman" w:cs="Times New Roman"/>
          <w:color w:val="000000"/>
          <w:szCs w:val="24"/>
        </w:rPr>
        <w:t> </w:t>
      </w:r>
      <w:r w:rsidRPr="00C53DF8">
        <w:rPr>
          <w:rFonts w:eastAsia="Times New Roman" w:cs="Times New Roman"/>
          <w:i/>
          <w:iCs/>
          <w:color w:val="000000"/>
          <w:szCs w:val="24"/>
        </w:rPr>
        <w:t>International Journal of Business and Systems Research</w:t>
      </w:r>
      <w:r w:rsidRPr="00C53DF8">
        <w:rPr>
          <w:rFonts w:eastAsia="Times New Roman" w:cs="Times New Roman"/>
          <w:color w:val="000000"/>
          <w:szCs w:val="24"/>
        </w:rPr>
        <w:t>, 8(1), p.72.</w:t>
      </w:r>
    </w:p>
    <w:p w14:paraId="51E01DBC" w14:textId="77777777" w:rsidR="00C53DF8" w:rsidRPr="00C53DF8" w:rsidRDefault="00C53DF8" w:rsidP="00D12191">
      <w:pPr>
        <w:spacing w:after="180"/>
        <w:ind w:left="450" w:hanging="450"/>
        <w:rPr>
          <w:rFonts w:eastAsia="Times New Roman" w:cs="Times New Roman"/>
          <w:color w:val="000000"/>
          <w:szCs w:val="24"/>
        </w:rPr>
      </w:pPr>
      <w:r w:rsidRPr="00C53DF8">
        <w:rPr>
          <w:rFonts w:eastAsia="Times New Roman" w:cs="Times New Roman"/>
          <w:color w:val="000000"/>
          <w:szCs w:val="24"/>
        </w:rPr>
        <w:t>Mikkelsen, M., Jacobsen, C. and Andersen, L., 2015. Managing Employee Motivation: Exploring the Connections Between Managers’ Enforcement Actions, Employee Perceptions, and Employee Intrinsic Motivation. </w:t>
      </w:r>
      <w:r w:rsidRPr="00C53DF8">
        <w:rPr>
          <w:rFonts w:eastAsia="Times New Roman" w:cs="Times New Roman"/>
          <w:i/>
          <w:iCs/>
          <w:color w:val="000000"/>
          <w:szCs w:val="24"/>
        </w:rPr>
        <w:t>International Public Management Journal</w:t>
      </w:r>
      <w:r w:rsidRPr="00C53DF8">
        <w:rPr>
          <w:rFonts w:eastAsia="Times New Roman" w:cs="Times New Roman"/>
          <w:color w:val="000000"/>
          <w:szCs w:val="24"/>
        </w:rPr>
        <w:t>, 20(2), pp.183-205.</w:t>
      </w:r>
    </w:p>
    <w:p w14:paraId="1DE1A83D" w14:textId="77777777" w:rsidR="00C53DF8" w:rsidRPr="00C53DF8" w:rsidRDefault="00C53DF8" w:rsidP="00D12191">
      <w:pPr>
        <w:spacing w:after="180"/>
        <w:ind w:left="450" w:hanging="450"/>
        <w:rPr>
          <w:rFonts w:eastAsia="Times New Roman" w:cs="Times New Roman"/>
          <w:color w:val="000000"/>
          <w:szCs w:val="24"/>
        </w:rPr>
      </w:pPr>
      <w:proofErr w:type="spellStart"/>
      <w:r w:rsidRPr="00C53DF8">
        <w:rPr>
          <w:rFonts w:eastAsia="Times New Roman" w:cs="Times New Roman"/>
          <w:color w:val="000000"/>
          <w:szCs w:val="24"/>
        </w:rPr>
        <w:t>Oetomo</w:t>
      </w:r>
      <w:proofErr w:type="spellEnd"/>
      <w:r w:rsidRPr="00C53DF8">
        <w:rPr>
          <w:rFonts w:eastAsia="Times New Roman" w:cs="Times New Roman"/>
          <w:color w:val="000000"/>
          <w:szCs w:val="24"/>
        </w:rPr>
        <w:t xml:space="preserve">, H., 2020. Work Motivation and Compensation </w:t>
      </w:r>
      <w:proofErr w:type="spellStart"/>
      <w:r w:rsidRPr="00C53DF8">
        <w:rPr>
          <w:rFonts w:eastAsia="Times New Roman" w:cs="Times New Roman"/>
          <w:color w:val="000000"/>
          <w:szCs w:val="24"/>
        </w:rPr>
        <w:t>Towardswork</w:t>
      </w:r>
      <w:proofErr w:type="spellEnd"/>
      <w:r w:rsidRPr="00C53DF8">
        <w:rPr>
          <w:rFonts w:eastAsia="Times New Roman" w:cs="Times New Roman"/>
          <w:color w:val="000000"/>
          <w:szCs w:val="24"/>
        </w:rPr>
        <w:t xml:space="preserve"> Stress </w:t>
      </w:r>
      <w:proofErr w:type="gramStart"/>
      <w:r w:rsidRPr="00C53DF8">
        <w:rPr>
          <w:rFonts w:eastAsia="Times New Roman" w:cs="Times New Roman"/>
          <w:color w:val="000000"/>
          <w:szCs w:val="24"/>
        </w:rPr>
        <w:t>And</w:t>
      </w:r>
      <w:proofErr w:type="gramEnd"/>
      <w:r w:rsidRPr="00C53DF8">
        <w:rPr>
          <w:rFonts w:eastAsia="Times New Roman" w:cs="Times New Roman"/>
          <w:color w:val="000000"/>
          <w:szCs w:val="24"/>
        </w:rPr>
        <w:t xml:space="preserve"> Employee Performance. </w:t>
      </w:r>
      <w:r w:rsidRPr="00C53DF8">
        <w:rPr>
          <w:rFonts w:eastAsia="Times New Roman" w:cs="Times New Roman"/>
          <w:i/>
          <w:iCs/>
          <w:color w:val="000000"/>
          <w:szCs w:val="24"/>
        </w:rPr>
        <w:t>Journal of Advanced Research in Dynamical and Control Systems</w:t>
      </w:r>
      <w:r w:rsidRPr="00C53DF8">
        <w:rPr>
          <w:rFonts w:eastAsia="Times New Roman" w:cs="Times New Roman"/>
          <w:color w:val="000000"/>
          <w:szCs w:val="24"/>
        </w:rPr>
        <w:t>, 12(01-Special Issue), pp.730-740.</w:t>
      </w:r>
    </w:p>
    <w:p w14:paraId="74FFF80F" w14:textId="77777777" w:rsidR="00C53DF8" w:rsidRPr="00C53DF8" w:rsidRDefault="00C53DF8" w:rsidP="00D12191">
      <w:pPr>
        <w:spacing w:after="180"/>
        <w:ind w:left="450" w:hanging="450"/>
        <w:rPr>
          <w:rFonts w:eastAsia="Times New Roman" w:cs="Times New Roman"/>
          <w:color w:val="000000"/>
          <w:szCs w:val="24"/>
        </w:rPr>
      </w:pPr>
      <w:proofErr w:type="spellStart"/>
      <w:r w:rsidRPr="00C53DF8">
        <w:rPr>
          <w:rFonts w:eastAsia="Times New Roman" w:cs="Times New Roman"/>
          <w:color w:val="000000"/>
          <w:szCs w:val="24"/>
        </w:rPr>
        <w:t>Riyanto</w:t>
      </w:r>
      <w:proofErr w:type="spellEnd"/>
      <w:r w:rsidRPr="00C53DF8">
        <w:rPr>
          <w:rFonts w:eastAsia="Times New Roman" w:cs="Times New Roman"/>
          <w:color w:val="000000"/>
          <w:szCs w:val="24"/>
        </w:rPr>
        <w:t xml:space="preserve">, S., </w:t>
      </w:r>
      <w:proofErr w:type="spellStart"/>
      <w:r w:rsidRPr="00C53DF8">
        <w:rPr>
          <w:rFonts w:eastAsia="Times New Roman" w:cs="Times New Roman"/>
          <w:color w:val="000000"/>
          <w:szCs w:val="24"/>
        </w:rPr>
        <w:t>Endri</w:t>
      </w:r>
      <w:proofErr w:type="spellEnd"/>
      <w:r w:rsidRPr="00C53DF8">
        <w:rPr>
          <w:rFonts w:eastAsia="Times New Roman" w:cs="Times New Roman"/>
          <w:color w:val="000000"/>
          <w:szCs w:val="24"/>
        </w:rPr>
        <w:t xml:space="preserve">, E. and </w:t>
      </w:r>
      <w:proofErr w:type="spellStart"/>
      <w:r w:rsidRPr="00C53DF8">
        <w:rPr>
          <w:rFonts w:eastAsia="Times New Roman" w:cs="Times New Roman"/>
          <w:color w:val="000000"/>
          <w:szCs w:val="24"/>
        </w:rPr>
        <w:t>Herlisha</w:t>
      </w:r>
      <w:proofErr w:type="spellEnd"/>
      <w:r w:rsidRPr="00C53DF8">
        <w:rPr>
          <w:rFonts w:eastAsia="Times New Roman" w:cs="Times New Roman"/>
          <w:color w:val="000000"/>
          <w:szCs w:val="24"/>
        </w:rPr>
        <w:t>, N., 2021. Effect of work motivation and job satisfaction on employee performance: Mediating role of employee engagement. </w:t>
      </w:r>
      <w:r w:rsidRPr="00C53DF8">
        <w:rPr>
          <w:rFonts w:eastAsia="Times New Roman" w:cs="Times New Roman"/>
          <w:i/>
          <w:iCs/>
          <w:color w:val="000000"/>
          <w:szCs w:val="24"/>
        </w:rPr>
        <w:t>Problems and Perspectives in Management</w:t>
      </w:r>
      <w:r w:rsidRPr="00C53DF8">
        <w:rPr>
          <w:rFonts w:eastAsia="Times New Roman" w:cs="Times New Roman"/>
          <w:color w:val="000000"/>
          <w:szCs w:val="24"/>
        </w:rPr>
        <w:t>, 19(3), pp.162-174.</w:t>
      </w:r>
    </w:p>
    <w:p w14:paraId="1ADC57BB" w14:textId="77777777" w:rsidR="00C53DF8" w:rsidRPr="00C53DF8" w:rsidRDefault="00C53DF8" w:rsidP="00D12191">
      <w:pPr>
        <w:spacing w:after="180"/>
        <w:ind w:left="450" w:hanging="450"/>
        <w:rPr>
          <w:rFonts w:eastAsia="Times New Roman" w:cs="Times New Roman"/>
          <w:color w:val="000000"/>
          <w:szCs w:val="24"/>
        </w:rPr>
      </w:pPr>
      <w:proofErr w:type="spellStart"/>
      <w:r w:rsidRPr="00C53DF8">
        <w:rPr>
          <w:rFonts w:eastAsia="Times New Roman" w:cs="Times New Roman"/>
          <w:color w:val="000000"/>
          <w:szCs w:val="24"/>
        </w:rPr>
        <w:t>Saengchai</w:t>
      </w:r>
      <w:proofErr w:type="spellEnd"/>
      <w:r w:rsidRPr="00C53DF8">
        <w:rPr>
          <w:rFonts w:eastAsia="Times New Roman" w:cs="Times New Roman"/>
          <w:color w:val="000000"/>
          <w:szCs w:val="24"/>
        </w:rPr>
        <w:t xml:space="preserve">, S., </w:t>
      </w:r>
      <w:proofErr w:type="spellStart"/>
      <w:r w:rsidRPr="00C53DF8">
        <w:rPr>
          <w:rFonts w:eastAsia="Times New Roman" w:cs="Times New Roman"/>
          <w:color w:val="000000"/>
          <w:szCs w:val="24"/>
        </w:rPr>
        <w:t>Siriattakul</w:t>
      </w:r>
      <w:proofErr w:type="spellEnd"/>
      <w:r w:rsidRPr="00C53DF8">
        <w:rPr>
          <w:rFonts w:eastAsia="Times New Roman" w:cs="Times New Roman"/>
          <w:color w:val="000000"/>
          <w:szCs w:val="24"/>
        </w:rPr>
        <w:t xml:space="preserve">, P. and </w:t>
      </w:r>
      <w:proofErr w:type="spellStart"/>
      <w:r w:rsidRPr="00C53DF8">
        <w:rPr>
          <w:rFonts w:eastAsia="Times New Roman" w:cs="Times New Roman"/>
          <w:color w:val="000000"/>
          <w:szCs w:val="24"/>
        </w:rPr>
        <w:t>Jermsittiparsert</w:t>
      </w:r>
      <w:proofErr w:type="spellEnd"/>
      <w:r w:rsidRPr="00C53DF8">
        <w:rPr>
          <w:rFonts w:eastAsia="Times New Roman" w:cs="Times New Roman"/>
          <w:color w:val="000000"/>
          <w:szCs w:val="24"/>
        </w:rPr>
        <w:t xml:space="preserve">, K., 2019. Exploring the link between </w:t>
      </w:r>
      <w:proofErr w:type="spellStart"/>
      <w:r w:rsidRPr="00C53DF8">
        <w:rPr>
          <w:rFonts w:eastAsia="Times New Roman" w:cs="Times New Roman"/>
          <w:color w:val="000000"/>
          <w:szCs w:val="24"/>
        </w:rPr>
        <w:t>HRPractices</w:t>
      </w:r>
      <w:proofErr w:type="spellEnd"/>
      <w:r w:rsidRPr="00C53DF8">
        <w:rPr>
          <w:rFonts w:eastAsia="Times New Roman" w:cs="Times New Roman"/>
          <w:color w:val="000000"/>
          <w:szCs w:val="24"/>
        </w:rPr>
        <w:t>, Employee Motivation, Employee Empowerment and Employee Performance in Engineering Firms of Indonesia. </w:t>
      </w:r>
      <w:r w:rsidRPr="00C53DF8">
        <w:rPr>
          <w:rFonts w:eastAsia="Times New Roman" w:cs="Times New Roman"/>
          <w:i/>
          <w:iCs/>
          <w:color w:val="000000"/>
          <w:szCs w:val="24"/>
        </w:rPr>
        <w:t>International Journal of Psychosocial Rehabilitation</w:t>
      </w:r>
      <w:r w:rsidRPr="00C53DF8">
        <w:rPr>
          <w:rFonts w:eastAsia="Times New Roman" w:cs="Times New Roman"/>
          <w:color w:val="000000"/>
          <w:szCs w:val="24"/>
        </w:rPr>
        <w:t>, 23(4), pp.734-747.</w:t>
      </w:r>
    </w:p>
    <w:p w14:paraId="121E5337" w14:textId="77777777" w:rsidR="00C53DF8" w:rsidRPr="00C53DF8" w:rsidRDefault="00C53DF8" w:rsidP="00D12191">
      <w:pPr>
        <w:spacing w:after="180"/>
        <w:ind w:left="450" w:hanging="450"/>
        <w:rPr>
          <w:rFonts w:eastAsia="Times New Roman" w:cs="Times New Roman"/>
          <w:color w:val="000000"/>
          <w:szCs w:val="24"/>
        </w:rPr>
      </w:pPr>
      <w:proofErr w:type="spellStart"/>
      <w:r w:rsidRPr="00C53DF8">
        <w:rPr>
          <w:rFonts w:eastAsia="Times New Roman" w:cs="Times New Roman"/>
          <w:color w:val="000000"/>
          <w:szCs w:val="24"/>
        </w:rPr>
        <w:t>Singhvi</w:t>
      </w:r>
      <w:proofErr w:type="spellEnd"/>
      <w:r w:rsidRPr="00C53DF8">
        <w:rPr>
          <w:rFonts w:eastAsia="Times New Roman" w:cs="Times New Roman"/>
          <w:color w:val="000000"/>
          <w:szCs w:val="24"/>
        </w:rPr>
        <w:t xml:space="preserve">, P., </w:t>
      </w:r>
      <w:proofErr w:type="spellStart"/>
      <w:r w:rsidRPr="00C53DF8">
        <w:rPr>
          <w:rFonts w:eastAsia="Times New Roman" w:cs="Times New Roman"/>
          <w:color w:val="000000"/>
          <w:szCs w:val="24"/>
        </w:rPr>
        <w:t>Dhage</w:t>
      </w:r>
      <w:proofErr w:type="spellEnd"/>
      <w:r w:rsidRPr="00C53DF8">
        <w:rPr>
          <w:rFonts w:eastAsia="Times New Roman" w:cs="Times New Roman"/>
          <w:color w:val="000000"/>
          <w:szCs w:val="24"/>
        </w:rPr>
        <w:t xml:space="preserve">, N. and Sharma, P., 2018. Compensation and Its Impact on Motivation </w:t>
      </w:r>
      <w:proofErr w:type="spellStart"/>
      <w:r w:rsidRPr="00C53DF8">
        <w:rPr>
          <w:rFonts w:eastAsia="Times New Roman" w:cs="Times New Roman"/>
          <w:color w:val="000000"/>
          <w:szCs w:val="24"/>
        </w:rPr>
        <w:t>Employee‟s</w:t>
      </w:r>
      <w:proofErr w:type="spellEnd"/>
      <w:r w:rsidRPr="00C53DF8">
        <w:rPr>
          <w:rFonts w:eastAsia="Times New Roman" w:cs="Times New Roman"/>
          <w:color w:val="000000"/>
          <w:szCs w:val="24"/>
        </w:rPr>
        <w:t xml:space="preserve"> Satisfaction and </w:t>
      </w:r>
      <w:proofErr w:type="spellStart"/>
      <w:r w:rsidRPr="00C53DF8">
        <w:rPr>
          <w:rFonts w:eastAsia="Times New Roman" w:cs="Times New Roman"/>
          <w:color w:val="000000"/>
          <w:szCs w:val="24"/>
        </w:rPr>
        <w:t>Employee‟s</w:t>
      </w:r>
      <w:proofErr w:type="spellEnd"/>
      <w:r w:rsidRPr="00C53DF8">
        <w:rPr>
          <w:rFonts w:eastAsia="Times New Roman" w:cs="Times New Roman"/>
          <w:color w:val="000000"/>
          <w:szCs w:val="24"/>
        </w:rPr>
        <w:t xml:space="preserve"> Performance. </w:t>
      </w:r>
      <w:r w:rsidRPr="00C53DF8">
        <w:rPr>
          <w:rFonts w:eastAsia="Times New Roman" w:cs="Times New Roman"/>
          <w:i/>
          <w:iCs/>
          <w:color w:val="000000"/>
          <w:szCs w:val="24"/>
        </w:rPr>
        <w:t>International Academic Journal of Organizational Behavior and Human Resource Management</w:t>
      </w:r>
      <w:r w:rsidRPr="00C53DF8">
        <w:rPr>
          <w:rFonts w:eastAsia="Times New Roman" w:cs="Times New Roman"/>
          <w:color w:val="000000"/>
          <w:szCs w:val="24"/>
        </w:rPr>
        <w:t>, 05(02), pp.1-43.</w:t>
      </w:r>
    </w:p>
    <w:p w14:paraId="306B13E3" w14:textId="77777777" w:rsidR="00F64F5C" w:rsidRPr="00F64F5C" w:rsidRDefault="00F64F5C" w:rsidP="00D12191">
      <w:pPr>
        <w:pStyle w:val="Heading1"/>
      </w:pPr>
    </w:p>
    <w:sectPr w:rsidR="00F64F5C" w:rsidRPr="00F64F5C" w:rsidSect="00A64216">
      <w:head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EB254" w14:textId="77777777" w:rsidR="00AF24EF" w:rsidRDefault="00AF24EF" w:rsidP="00A64216">
      <w:pPr>
        <w:spacing w:after="0" w:line="240" w:lineRule="auto"/>
      </w:pPr>
      <w:r>
        <w:separator/>
      </w:r>
    </w:p>
  </w:endnote>
  <w:endnote w:type="continuationSeparator" w:id="0">
    <w:p w14:paraId="740BF590" w14:textId="77777777" w:rsidR="00AF24EF" w:rsidRDefault="00AF24EF" w:rsidP="00A64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87453" w14:textId="77777777" w:rsidR="000C1756" w:rsidRDefault="000C17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7FB5A" w14:textId="77777777" w:rsidR="000C1756" w:rsidRDefault="000C17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AE97C" w14:textId="77777777" w:rsidR="000C1756" w:rsidRDefault="000C1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707B5" w14:textId="77777777" w:rsidR="00AF24EF" w:rsidRDefault="00AF24EF" w:rsidP="00A64216">
      <w:pPr>
        <w:spacing w:after="0" w:line="240" w:lineRule="auto"/>
      </w:pPr>
      <w:r>
        <w:separator/>
      </w:r>
    </w:p>
  </w:footnote>
  <w:footnote w:type="continuationSeparator" w:id="0">
    <w:p w14:paraId="6A9F9407" w14:textId="77777777" w:rsidR="00AF24EF" w:rsidRDefault="00AF24EF" w:rsidP="00A642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59B51" w14:textId="77777777" w:rsidR="000C1756" w:rsidRDefault="000C17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196380"/>
      <w:docPartObj>
        <w:docPartGallery w:val="Page Numbers (Top of Page)"/>
        <w:docPartUnique/>
      </w:docPartObj>
    </w:sdtPr>
    <w:sdtEndPr>
      <w:rPr>
        <w:noProof/>
      </w:rPr>
    </w:sdtEndPr>
    <w:sdtContent>
      <w:p w14:paraId="11073DFD" w14:textId="77777777" w:rsidR="00A64216" w:rsidRDefault="00A64216">
        <w:pPr>
          <w:pStyle w:val="Header"/>
          <w:jc w:val="right"/>
        </w:pPr>
        <w:r>
          <w:fldChar w:fldCharType="begin"/>
        </w:r>
        <w:r>
          <w:instrText xml:space="preserve"> PAGE   \* MERGEFORMAT </w:instrText>
        </w:r>
        <w:r>
          <w:fldChar w:fldCharType="separate"/>
        </w:r>
        <w:r w:rsidR="001D5BA0">
          <w:rPr>
            <w:noProof/>
          </w:rPr>
          <w:t>ii</w:t>
        </w:r>
        <w:r>
          <w:rPr>
            <w:noProof/>
          </w:rPr>
          <w:fldChar w:fldCharType="end"/>
        </w:r>
      </w:p>
    </w:sdtContent>
  </w:sdt>
  <w:p w14:paraId="5DE1DFEF" w14:textId="77777777" w:rsidR="00A64216" w:rsidRDefault="00A642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2CC96" w14:textId="77777777" w:rsidR="000C1756" w:rsidRDefault="000C175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781219"/>
      <w:docPartObj>
        <w:docPartGallery w:val="Page Numbers (Top of Page)"/>
        <w:docPartUnique/>
      </w:docPartObj>
    </w:sdtPr>
    <w:sdtEndPr>
      <w:rPr>
        <w:noProof/>
      </w:rPr>
    </w:sdtEndPr>
    <w:sdtContent>
      <w:p w14:paraId="2C7CE668" w14:textId="77777777" w:rsidR="00A64216" w:rsidRDefault="00A64216">
        <w:pPr>
          <w:pStyle w:val="Header"/>
          <w:jc w:val="right"/>
        </w:pPr>
        <w:r>
          <w:fldChar w:fldCharType="begin"/>
        </w:r>
        <w:r>
          <w:instrText xml:space="preserve"> PAGE   \* MERGEFORMAT </w:instrText>
        </w:r>
        <w:r>
          <w:fldChar w:fldCharType="separate"/>
        </w:r>
        <w:r w:rsidR="001D5BA0">
          <w:rPr>
            <w:noProof/>
          </w:rPr>
          <w:t>2</w:t>
        </w:r>
        <w:r>
          <w:rPr>
            <w:noProof/>
          </w:rPr>
          <w:fldChar w:fldCharType="end"/>
        </w:r>
      </w:p>
    </w:sdtContent>
  </w:sdt>
  <w:p w14:paraId="4EA00184" w14:textId="77777777" w:rsidR="00A64216" w:rsidRDefault="00A642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43F96"/>
    <w:multiLevelType w:val="hybridMultilevel"/>
    <w:tmpl w:val="2C7851D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806362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zMDY1NzQzMTIzNzJR0lEKTi0uzszPAykwrAUAndL+dywAAAA="/>
  </w:docVars>
  <w:rsids>
    <w:rsidRoot w:val="005514A7"/>
    <w:rsid w:val="000C1756"/>
    <w:rsid w:val="00160AC1"/>
    <w:rsid w:val="001D5BA0"/>
    <w:rsid w:val="0021310F"/>
    <w:rsid w:val="002E716E"/>
    <w:rsid w:val="0031337B"/>
    <w:rsid w:val="00343C6C"/>
    <w:rsid w:val="00394C6B"/>
    <w:rsid w:val="003A12C4"/>
    <w:rsid w:val="004507B5"/>
    <w:rsid w:val="004E4A4C"/>
    <w:rsid w:val="005514A7"/>
    <w:rsid w:val="005663DC"/>
    <w:rsid w:val="006339A7"/>
    <w:rsid w:val="00650AC4"/>
    <w:rsid w:val="00844E78"/>
    <w:rsid w:val="00922A3C"/>
    <w:rsid w:val="0096080D"/>
    <w:rsid w:val="00A61E6C"/>
    <w:rsid w:val="00A64216"/>
    <w:rsid w:val="00AF24EF"/>
    <w:rsid w:val="00AF3EE6"/>
    <w:rsid w:val="00BA03A5"/>
    <w:rsid w:val="00BA0604"/>
    <w:rsid w:val="00C23E61"/>
    <w:rsid w:val="00C53DF8"/>
    <w:rsid w:val="00C92591"/>
    <w:rsid w:val="00D12191"/>
    <w:rsid w:val="00EE0186"/>
    <w:rsid w:val="00EE1323"/>
    <w:rsid w:val="00F64F5C"/>
    <w:rsid w:val="00FD0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7E9D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4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514A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22A3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4A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22A3C"/>
    <w:rPr>
      <w:rFonts w:ascii="Times New Roman" w:eastAsiaTheme="majorEastAsia" w:hAnsi="Times New Roman" w:cstheme="majorBidi"/>
      <w:b/>
      <w:sz w:val="26"/>
      <w:szCs w:val="26"/>
    </w:rPr>
  </w:style>
  <w:style w:type="paragraph" w:styleId="ListParagraph">
    <w:name w:val="List Paragraph"/>
    <w:basedOn w:val="Normal"/>
    <w:uiPriority w:val="34"/>
    <w:qFormat/>
    <w:rsid w:val="00AF3EE6"/>
    <w:pPr>
      <w:ind w:left="720"/>
      <w:contextualSpacing/>
    </w:pPr>
  </w:style>
  <w:style w:type="paragraph" w:styleId="TOCHeading">
    <w:name w:val="TOC Heading"/>
    <w:basedOn w:val="Heading1"/>
    <w:next w:val="Normal"/>
    <w:uiPriority w:val="39"/>
    <w:unhideWhenUsed/>
    <w:qFormat/>
    <w:rsid w:val="00C53DF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53DF8"/>
    <w:pPr>
      <w:spacing w:after="100"/>
    </w:pPr>
  </w:style>
  <w:style w:type="paragraph" w:styleId="TOC2">
    <w:name w:val="toc 2"/>
    <w:basedOn w:val="Normal"/>
    <w:next w:val="Normal"/>
    <w:autoRedefine/>
    <w:uiPriority w:val="39"/>
    <w:unhideWhenUsed/>
    <w:rsid w:val="00C53DF8"/>
    <w:pPr>
      <w:spacing w:after="100"/>
      <w:ind w:left="240"/>
    </w:pPr>
  </w:style>
  <w:style w:type="character" w:styleId="Hyperlink">
    <w:name w:val="Hyperlink"/>
    <w:basedOn w:val="DefaultParagraphFont"/>
    <w:uiPriority w:val="99"/>
    <w:unhideWhenUsed/>
    <w:rsid w:val="00C53DF8"/>
    <w:rPr>
      <w:color w:val="0563C1" w:themeColor="hyperlink"/>
      <w:u w:val="single"/>
    </w:rPr>
  </w:style>
  <w:style w:type="paragraph" w:styleId="Header">
    <w:name w:val="header"/>
    <w:basedOn w:val="Normal"/>
    <w:link w:val="HeaderChar"/>
    <w:uiPriority w:val="99"/>
    <w:unhideWhenUsed/>
    <w:rsid w:val="00A642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4216"/>
    <w:rPr>
      <w:rFonts w:ascii="Times New Roman" w:hAnsi="Times New Roman"/>
      <w:sz w:val="24"/>
    </w:rPr>
  </w:style>
  <w:style w:type="paragraph" w:styleId="Footer">
    <w:name w:val="footer"/>
    <w:basedOn w:val="Normal"/>
    <w:link w:val="FooterChar"/>
    <w:uiPriority w:val="99"/>
    <w:unhideWhenUsed/>
    <w:rsid w:val="00A642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421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2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C7AA2A-607B-49A8-AADF-010674D27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1508</Words>
  <Characters>8596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2022-06-25T16:47:00Z</dcterms:created>
  <dcterms:modified xsi:type="dcterms:W3CDTF">2022-07-09T21:55:00Z</dcterms:modified>
</cp:coreProperties>
</file>