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21000BB" w14:textId="5E5A0FA1" w:rsidR="00AD1EB5" w:rsidRPr="008F5016" w:rsidRDefault="00AD1EB5" w:rsidP="00AD1EB5">
      <w:pPr>
        <w:rPr>
          <w:rFonts w:eastAsiaTheme="majorEastAsia" w:cstheme="majorBidi"/>
          <w:b/>
          <w:color w:val="000000" w:themeColor="text1"/>
          <w:spacing w:val="-10"/>
          <w:kern w:val="28"/>
          <w:sz w:val="28"/>
          <w:szCs w:val="56"/>
          <w:lang w:val="cy-GB"/>
        </w:rPr>
      </w:pPr>
      <w:r w:rsidRPr="008F5016">
        <w:rPr>
          <w:noProof/>
          <w:color w:val="000000" w:themeColor="text1"/>
        </w:rPr>
        <w:drawing>
          <wp:inline distT="0" distB="0" distL="0" distR="0" wp14:anchorId="24F04BAB" wp14:editId="3193AFBF">
            <wp:extent cx="1905000" cy="635000"/>
            <wp:effectExtent l="25400" t="25400" r="12700"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01670ED" w14:textId="77777777" w:rsidR="00AD1EB5" w:rsidRPr="008F5016" w:rsidRDefault="00AD1EB5" w:rsidP="00AD1EB5">
      <w:pPr>
        <w:rPr>
          <w:rFonts w:eastAsiaTheme="majorEastAsia" w:cstheme="majorBidi"/>
          <w:b/>
          <w:color w:val="000000" w:themeColor="text1"/>
          <w:spacing w:val="-10"/>
          <w:kern w:val="28"/>
          <w:sz w:val="28"/>
          <w:szCs w:val="56"/>
          <w:lang w:val="cy-GB"/>
        </w:rPr>
      </w:pPr>
    </w:p>
    <w:p w14:paraId="0FADE7F9" w14:textId="14483B1A" w:rsidR="00AD1EB5" w:rsidRPr="008F5016" w:rsidRDefault="00AD1EB5" w:rsidP="00AD1EB5">
      <w:pPr>
        <w:jc w:val="center"/>
        <w:rPr>
          <w:rFonts w:eastAsiaTheme="majorEastAsia" w:cstheme="majorBidi"/>
          <w:b/>
          <w:color w:val="000000" w:themeColor="text1"/>
          <w:spacing w:val="-10"/>
          <w:kern w:val="28"/>
          <w:sz w:val="28"/>
          <w:szCs w:val="56"/>
          <w:lang w:val="cy-GB"/>
        </w:rPr>
      </w:pPr>
      <w:r w:rsidRPr="008F5016">
        <w:rPr>
          <w:rFonts w:eastAsiaTheme="majorEastAsia" w:cstheme="majorBidi"/>
          <w:b/>
          <w:color w:val="000000" w:themeColor="text1"/>
          <w:spacing w:val="-10"/>
          <w:kern w:val="28"/>
          <w:sz w:val="28"/>
          <w:szCs w:val="56"/>
          <w:lang w:val="cy-GB"/>
        </w:rPr>
        <w:t>Postgraduate/Distance Learning</w:t>
      </w:r>
    </w:p>
    <w:p w14:paraId="77361DB9" w14:textId="1AEC182B" w:rsidR="00AD1EB5" w:rsidRPr="008F5016" w:rsidRDefault="00AD1EB5" w:rsidP="00AD1EB5">
      <w:pPr>
        <w:jc w:val="center"/>
        <w:rPr>
          <w:rFonts w:eastAsiaTheme="majorEastAsia" w:cstheme="majorBidi"/>
          <w:b/>
          <w:color w:val="000000" w:themeColor="text1"/>
          <w:spacing w:val="-10"/>
          <w:kern w:val="28"/>
          <w:sz w:val="28"/>
          <w:szCs w:val="56"/>
          <w:lang w:val="en-GB"/>
        </w:rPr>
      </w:pPr>
      <w:r w:rsidRPr="008F5016">
        <w:rPr>
          <w:rFonts w:eastAsiaTheme="majorEastAsia" w:cstheme="majorBidi"/>
          <w:b/>
          <w:color w:val="000000" w:themeColor="text1"/>
          <w:spacing w:val="-10"/>
          <w:kern w:val="28"/>
          <w:sz w:val="28"/>
          <w:szCs w:val="56"/>
          <w:lang w:val="cy-GB"/>
        </w:rPr>
        <w:t>Assignment coversheet &amp; feedback form</w:t>
      </w:r>
    </w:p>
    <w:p w14:paraId="25F247B5" w14:textId="77777777" w:rsidR="00AD1EB5" w:rsidRPr="008F5016" w:rsidRDefault="00AD1EB5" w:rsidP="00AD1EB5">
      <w:pPr>
        <w:jc w:val="center"/>
        <w:rPr>
          <w:rFonts w:eastAsiaTheme="majorEastAsia" w:cstheme="majorBidi"/>
          <w:b/>
          <w:bCs/>
          <w:color w:val="000000" w:themeColor="text1"/>
          <w:spacing w:val="-10"/>
          <w:kern w:val="28"/>
          <w:sz w:val="20"/>
          <w:szCs w:val="20"/>
          <w:lang w:val="cy-GB"/>
        </w:rPr>
      </w:pPr>
    </w:p>
    <w:p w14:paraId="769C84BD" w14:textId="6E67FA17" w:rsidR="00AD1EB5" w:rsidRPr="008F5016" w:rsidRDefault="00AD1EB5" w:rsidP="00AD1EB5">
      <w:pPr>
        <w:jc w:val="center"/>
        <w:rPr>
          <w:rFonts w:eastAsiaTheme="majorEastAsia" w:cstheme="majorBidi"/>
          <w:b/>
          <w:bCs/>
          <w:color w:val="000000" w:themeColor="text1"/>
          <w:spacing w:val="-10"/>
          <w:kern w:val="28"/>
          <w:sz w:val="20"/>
          <w:szCs w:val="20"/>
          <w:lang w:val="cy-GB"/>
        </w:rPr>
      </w:pPr>
      <w:r w:rsidRPr="008F5016">
        <w:rPr>
          <w:rFonts w:eastAsiaTheme="majorEastAsia" w:cstheme="majorBidi"/>
          <w:b/>
          <w:bCs/>
          <w:color w:val="000000" w:themeColor="text1"/>
          <w:spacing w:val="-10"/>
          <w:kern w:val="28"/>
          <w:sz w:val="20"/>
          <w:szCs w:val="20"/>
          <w:lang w:val="cy-GB"/>
        </w:rPr>
        <w:t>THIS SHEET MUST BE THE FIRST PAGE OF THE ASSIGNMENT YOU ARE</w:t>
      </w:r>
    </w:p>
    <w:p w14:paraId="32D6783E" w14:textId="4490507B" w:rsidR="00AD1EB5" w:rsidRPr="008F5016" w:rsidRDefault="00AD1EB5" w:rsidP="00AD1EB5">
      <w:pPr>
        <w:jc w:val="center"/>
        <w:rPr>
          <w:rFonts w:eastAsiaTheme="majorEastAsia" w:cstheme="majorBidi"/>
          <w:b/>
          <w:bCs/>
          <w:color w:val="000000" w:themeColor="text1"/>
          <w:spacing w:val="-10"/>
          <w:kern w:val="28"/>
          <w:sz w:val="20"/>
          <w:szCs w:val="20"/>
          <w:lang w:val="cy-GB"/>
        </w:rPr>
      </w:pPr>
      <w:r w:rsidRPr="008F5016">
        <w:rPr>
          <w:rFonts w:eastAsiaTheme="majorEastAsia" w:cstheme="majorBidi"/>
          <w:b/>
          <w:bCs/>
          <w:color w:val="000000" w:themeColor="text1"/>
          <w:spacing w:val="-10"/>
          <w:kern w:val="28"/>
          <w:sz w:val="20"/>
          <w:szCs w:val="20"/>
          <w:lang w:val="cy-GB"/>
        </w:rPr>
        <w:t xml:space="preserve"> SUBMITTING  (DO NOT SEND AS A SEPARATE FILE)</w:t>
      </w:r>
    </w:p>
    <w:p w14:paraId="5D186069" w14:textId="2C4DA4E3" w:rsidR="00AD1EB5" w:rsidRPr="008F5016" w:rsidRDefault="00AD1EB5">
      <w:pPr>
        <w:rPr>
          <w:rFonts w:eastAsiaTheme="majorEastAsia" w:cstheme="majorBidi"/>
          <w:color w:val="000000" w:themeColor="text1"/>
          <w:spacing w:val="-10"/>
          <w:kern w:val="28"/>
          <w:sz w:val="28"/>
          <w:szCs w:val="56"/>
        </w:rPr>
      </w:pPr>
    </w:p>
    <w:tbl>
      <w:tblPr>
        <w:tblW w:w="9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91"/>
      </w:tblGrid>
      <w:tr w:rsidR="008F5016" w:rsidRPr="008F5016" w14:paraId="6BD83DA5" w14:textId="77777777" w:rsidTr="00AD1EB5">
        <w:trPr>
          <w:trHeight w:val="377"/>
        </w:trPr>
        <w:tc>
          <w:tcPr>
            <w:tcW w:w="9445" w:type="dxa"/>
            <w:gridSpan w:val="5"/>
          </w:tcPr>
          <w:p w14:paraId="0B378439"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b/>
                <w:color w:val="000000" w:themeColor="text1"/>
                <w:sz w:val="22"/>
                <w:szCs w:val="22"/>
              </w:rPr>
              <w:t>For completion by the student</w:t>
            </w:r>
            <w:r w:rsidRPr="008F5016">
              <w:rPr>
                <w:rFonts w:ascii="Arial" w:hAnsi="Arial" w:cs="Arial"/>
                <w:color w:val="000000" w:themeColor="text1"/>
                <w:sz w:val="22"/>
                <w:szCs w:val="22"/>
              </w:rPr>
              <w:t>:</w:t>
            </w:r>
          </w:p>
        </w:tc>
      </w:tr>
      <w:tr w:rsidR="008F5016" w:rsidRPr="008F5016" w14:paraId="51CD516A" w14:textId="77777777" w:rsidTr="00AD1EB5">
        <w:trPr>
          <w:trHeight w:val="718"/>
        </w:trPr>
        <w:tc>
          <w:tcPr>
            <w:tcW w:w="9445" w:type="dxa"/>
            <w:gridSpan w:val="5"/>
          </w:tcPr>
          <w:p w14:paraId="61C1D2F5"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Student Name: Christina Giles</w:t>
            </w:r>
          </w:p>
          <w:p w14:paraId="63C6F01F"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p>
          <w:p w14:paraId="61F6BD69"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 xml:space="preserve">Student </w:t>
            </w:r>
            <w:r w:rsidRPr="008F5016">
              <w:rPr>
                <w:rFonts w:ascii="Arial" w:hAnsi="Arial" w:cs="Arial"/>
                <w:b/>
                <w:bCs/>
                <w:color w:val="000000" w:themeColor="text1"/>
                <w:sz w:val="22"/>
                <w:szCs w:val="22"/>
                <w:u w:val="single"/>
              </w:rPr>
              <w:t>University</w:t>
            </w:r>
            <w:r w:rsidRPr="008F5016">
              <w:rPr>
                <w:rFonts w:ascii="Arial" w:hAnsi="Arial" w:cs="Arial"/>
                <w:color w:val="000000" w:themeColor="text1"/>
                <w:sz w:val="22"/>
                <w:szCs w:val="22"/>
                <w:u w:val="single"/>
              </w:rPr>
              <w:t xml:space="preserve"> </w:t>
            </w:r>
            <w:r w:rsidRPr="008F5016">
              <w:rPr>
                <w:rFonts w:ascii="Arial" w:hAnsi="Arial" w:cs="Arial"/>
                <w:color w:val="000000" w:themeColor="text1"/>
                <w:sz w:val="22"/>
                <w:szCs w:val="22"/>
              </w:rPr>
              <w:t>Email:  1805673@student.uwtsd.ac.uk</w:t>
            </w:r>
          </w:p>
        </w:tc>
      </w:tr>
      <w:tr w:rsidR="008F5016" w:rsidRPr="008F5016" w14:paraId="1092B87D" w14:textId="77777777" w:rsidTr="00AD1EB5">
        <w:trPr>
          <w:trHeight w:val="849"/>
        </w:trPr>
        <w:tc>
          <w:tcPr>
            <w:tcW w:w="4788" w:type="dxa"/>
          </w:tcPr>
          <w:p w14:paraId="7928CDD5" w14:textId="2C15E029"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Module code: HPCA</w:t>
            </w:r>
            <w:r w:rsidR="00D13CD5" w:rsidRPr="008F5016">
              <w:rPr>
                <w:rFonts w:ascii="Arial" w:hAnsi="Arial" w:cs="Arial"/>
                <w:color w:val="000000" w:themeColor="text1"/>
                <w:sz w:val="22"/>
                <w:szCs w:val="22"/>
              </w:rPr>
              <w:t>70</w:t>
            </w:r>
            <w:r w:rsidR="00637AB4" w:rsidRPr="008F5016">
              <w:rPr>
                <w:rFonts w:ascii="Arial" w:hAnsi="Arial" w:cs="Arial"/>
                <w:color w:val="000000" w:themeColor="text1"/>
                <w:sz w:val="22"/>
                <w:szCs w:val="22"/>
              </w:rPr>
              <w:t>16</w:t>
            </w:r>
          </w:p>
          <w:p w14:paraId="4820BBD4" w14:textId="77777777" w:rsidR="00AD1EB5" w:rsidRPr="008F5016" w:rsidRDefault="00AD1EB5" w:rsidP="00AD1EB5">
            <w:pPr>
              <w:pStyle w:val="NormalWeb"/>
              <w:spacing w:before="0" w:beforeAutospacing="0" w:after="0" w:afterAutospacing="0"/>
              <w:ind w:right="34"/>
              <w:rPr>
                <w:rFonts w:ascii="Arial" w:hAnsi="Arial" w:cs="Arial"/>
                <w:color w:val="000000" w:themeColor="text1"/>
                <w:sz w:val="22"/>
                <w:szCs w:val="22"/>
              </w:rPr>
            </w:pPr>
          </w:p>
          <w:p w14:paraId="594B135B" w14:textId="5CF2C355" w:rsidR="00AD1EB5" w:rsidRPr="008F5016" w:rsidRDefault="00AD1EB5" w:rsidP="00AD1EB5">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Module title:</w:t>
            </w:r>
            <w:r w:rsidR="006834E2" w:rsidRPr="008F5016">
              <w:rPr>
                <w:rFonts w:ascii="Arial" w:hAnsi="Arial" w:cs="Arial"/>
                <w:color w:val="000000" w:themeColor="text1"/>
                <w:sz w:val="22"/>
                <w:szCs w:val="22"/>
              </w:rPr>
              <w:t xml:space="preserve"> </w:t>
            </w:r>
            <w:r w:rsidR="00637AB4" w:rsidRPr="008F5016">
              <w:rPr>
                <w:rFonts w:ascii="Arial" w:hAnsi="Arial" w:cs="Arial"/>
                <w:b/>
                <w:bCs/>
                <w:color w:val="000000" w:themeColor="text1"/>
                <w:sz w:val="22"/>
                <w:szCs w:val="22"/>
                <w:lang w:val="en-GB"/>
              </w:rPr>
              <w:t>Researching Contemporary Cosmologies</w:t>
            </w:r>
          </w:p>
        </w:tc>
        <w:tc>
          <w:tcPr>
            <w:tcW w:w="2266" w:type="dxa"/>
            <w:gridSpan w:val="3"/>
          </w:tcPr>
          <w:p w14:paraId="30325F07"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Student ID number:</w:t>
            </w:r>
          </w:p>
          <w:p w14:paraId="177468A3"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1805673</w:t>
            </w:r>
          </w:p>
        </w:tc>
        <w:tc>
          <w:tcPr>
            <w:tcW w:w="2391" w:type="dxa"/>
          </w:tcPr>
          <w:p w14:paraId="67DEE791"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Educational support needs:</w:t>
            </w:r>
          </w:p>
          <w:p w14:paraId="6D6681E9"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Yes/</w:t>
            </w:r>
            <w:r w:rsidRPr="008F5016">
              <w:rPr>
                <w:rFonts w:ascii="Arial" w:hAnsi="Arial" w:cs="Arial"/>
                <w:b/>
                <w:color w:val="000000" w:themeColor="text1"/>
                <w:sz w:val="22"/>
                <w:szCs w:val="22"/>
                <w:u w:val="single"/>
              </w:rPr>
              <w:t>No</w:t>
            </w:r>
          </w:p>
        </w:tc>
      </w:tr>
      <w:tr w:rsidR="008F5016" w:rsidRPr="008F5016" w14:paraId="01DE6FD2" w14:textId="77777777" w:rsidTr="00AD1EB5">
        <w:trPr>
          <w:trHeight w:val="1139"/>
        </w:trPr>
        <w:tc>
          <w:tcPr>
            <w:tcW w:w="9445" w:type="dxa"/>
            <w:gridSpan w:val="5"/>
          </w:tcPr>
          <w:p w14:paraId="67BC5C2A" w14:textId="5E7B4D7D" w:rsidR="00AD1EB5" w:rsidRPr="008F5016" w:rsidRDefault="00AD1EB5" w:rsidP="009B6171">
            <w:pPr>
              <w:pStyle w:val="NormalWeb"/>
              <w:ind w:right="34"/>
              <w:rPr>
                <w:rFonts w:ascii="Arial" w:hAnsi="Arial" w:cs="Arial"/>
                <w:color w:val="000000" w:themeColor="text1"/>
                <w:sz w:val="22"/>
                <w:szCs w:val="22"/>
              </w:rPr>
            </w:pPr>
            <w:r w:rsidRPr="008F5016">
              <w:rPr>
                <w:rFonts w:ascii="Arial" w:hAnsi="Arial" w:cs="Arial"/>
                <w:color w:val="000000" w:themeColor="text1"/>
                <w:sz w:val="22"/>
                <w:szCs w:val="22"/>
              </w:rPr>
              <w:t xml:space="preserve">Assignment title: </w:t>
            </w:r>
            <w:r w:rsidR="009B6171" w:rsidRPr="009B6171">
              <w:rPr>
                <w:rFonts w:ascii="Arial" w:hAnsi="Arial" w:cs="Arial"/>
                <w:color w:val="000000" w:themeColor="text1"/>
                <w:sz w:val="22"/>
                <w:szCs w:val="22"/>
              </w:rPr>
              <w:t>Research Project in Contemporary Cosmology</w:t>
            </w:r>
          </w:p>
          <w:p w14:paraId="7178450D" w14:textId="2AD28E4E"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p>
          <w:p w14:paraId="6AAA1B74"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p>
          <w:p w14:paraId="2DFDEF9F" w14:textId="1F4F723D"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 xml:space="preserve">Assignment due date: </w:t>
            </w:r>
            <w:r w:rsidR="00412CC5" w:rsidRPr="008F5016">
              <w:rPr>
                <w:rFonts w:ascii="Arial" w:hAnsi="Arial" w:cs="Arial"/>
                <w:color w:val="000000" w:themeColor="text1"/>
                <w:sz w:val="22"/>
                <w:szCs w:val="22"/>
              </w:rPr>
              <w:t xml:space="preserve">May </w:t>
            </w:r>
            <w:r w:rsidR="00637AB4" w:rsidRPr="008F5016">
              <w:rPr>
                <w:rFonts w:ascii="Arial" w:hAnsi="Arial" w:cs="Arial"/>
                <w:color w:val="000000" w:themeColor="text1"/>
                <w:sz w:val="22"/>
                <w:szCs w:val="22"/>
              </w:rPr>
              <w:t>1</w:t>
            </w:r>
            <w:r w:rsidR="00412CC5" w:rsidRPr="008F5016">
              <w:rPr>
                <w:rFonts w:ascii="Arial" w:hAnsi="Arial" w:cs="Arial"/>
                <w:color w:val="000000" w:themeColor="text1"/>
                <w:sz w:val="22"/>
                <w:szCs w:val="22"/>
              </w:rPr>
              <w:t>4</w:t>
            </w:r>
            <w:r w:rsidRPr="008F5016">
              <w:rPr>
                <w:rFonts w:ascii="Arial" w:hAnsi="Arial" w:cs="Arial"/>
                <w:color w:val="000000" w:themeColor="text1"/>
                <w:sz w:val="22"/>
                <w:szCs w:val="22"/>
              </w:rPr>
              <w:t>, 20</w:t>
            </w:r>
            <w:r w:rsidR="00D13CD5" w:rsidRPr="008F5016">
              <w:rPr>
                <w:rFonts w:ascii="Arial" w:hAnsi="Arial" w:cs="Arial"/>
                <w:color w:val="000000" w:themeColor="text1"/>
                <w:sz w:val="22"/>
                <w:szCs w:val="22"/>
              </w:rPr>
              <w:t>2</w:t>
            </w:r>
            <w:r w:rsidR="00637AB4" w:rsidRPr="008F5016">
              <w:rPr>
                <w:rFonts w:ascii="Arial" w:hAnsi="Arial" w:cs="Arial"/>
                <w:color w:val="000000" w:themeColor="text1"/>
                <w:sz w:val="22"/>
                <w:szCs w:val="22"/>
              </w:rPr>
              <w:t>1</w:t>
            </w:r>
          </w:p>
        </w:tc>
      </w:tr>
      <w:tr w:rsidR="008F5016" w:rsidRPr="008F5016" w14:paraId="09C29049" w14:textId="77777777" w:rsidTr="00AD1EB5">
        <w:trPr>
          <w:trHeight w:val="683"/>
        </w:trPr>
        <w:tc>
          <w:tcPr>
            <w:tcW w:w="9445" w:type="dxa"/>
            <w:gridSpan w:val="5"/>
            <w:tcBorders>
              <w:bottom w:val="single" w:sz="4" w:space="0" w:color="000000"/>
            </w:tcBorders>
          </w:tcPr>
          <w:p w14:paraId="4D748296" w14:textId="0C5DBCBA" w:rsidR="00AD1EB5" w:rsidRPr="008F5016" w:rsidRDefault="00AD1EB5" w:rsidP="009B1791">
            <w:pPr>
              <w:rPr>
                <w:rFonts w:ascii="Arial" w:hAnsi="Arial" w:cs="Arial"/>
                <w:color w:val="000000" w:themeColor="text1"/>
                <w:sz w:val="22"/>
                <w:szCs w:val="22"/>
              </w:rPr>
            </w:pPr>
            <w:r w:rsidRPr="008F5016">
              <w:rPr>
                <w:rFonts w:ascii="Arial" w:hAnsi="Arial" w:cs="Arial"/>
                <w:color w:val="000000" w:themeColor="text1"/>
                <w:sz w:val="22"/>
                <w:szCs w:val="22"/>
              </w:rPr>
              <w:t>This assignment is for the       1</w:t>
            </w:r>
            <w:r w:rsidRPr="008F5016">
              <w:rPr>
                <w:rFonts w:ascii="Arial" w:hAnsi="Arial" w:cs="Arial"/>
                <w:color w:val="000000" w:themeColor="text1"/>
                <w:sz w:val="22"/>
                <w:szCs w:val="22"/>
                <w:vertAlign w:val="superscript"/>
              </w:rPr>
              <w:t xml:space="preserve">st </w:t>
            </w:r>
            <w:r w:rsidRPr="008F5016">
              <w:rPr>
                <w:rFonts w:ascii="Arial" w:hAnsi="Arial" w:cs="Arial"/>
                <w:color w:val="000000" w:themeColor="text1"/>
                <w:sz w:val="22"/>
                <w:szCs w:val="22"/>
              </w:rPr>
              <w:fldChar w:fldCharType="begin">
                <w:ffData>
                  <w:name w:val="Check13"/>
                  <w:enabled/>
                  <w:calcOnExit w:val="0"/>
                  <w:checkBox>
                    <w:sizeAuto/>
                    <w:default w:val="0"/>
                  </w:checkBox>
                </w:ffData>
              </w:fldChar>
            </w:r>
            <w:bookmarkStart w:id="0" w:name="Check13"/>
            <w:r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Pr="008F5016">
              <w:rPr>
                <w:rFonts w:ascii="Arial" w:hAnsi="Arial" w:cs="Arial"/>
                <w:color w:val="000000" w:themeColor="text1"/>
                <w:sz w:val="22"/>
                <w:szCs w:val="22"/>
              </w:rPr>
              <w:fldChar w:fldCharType="end"/>
            </w:r>
            <w:bookmarkEnd w:id="0"/>
            <w:r w:rsidRPr="008F5016">
              <w:rPr>
                <w:rFonts w:ascii="Arial" w:hAnsi="Arial" w:cs="Arial"/>
                <w:color w:val="000000" w:themeColor="text1"/>
                <w:sz w:val="22"/>
                <w:szCs w:val="22"/>
              </w:rPr>
              <w:t xml:space="preserve">    2</w:t>
            </w:r>
            <w:r w:rsidRPr="008F5016">
              <w:rPr>
                <w:rFonts w:ascii="Arial" w:hAnsi="Arial" w:cs="Arial"/>
                <w:color w:val="000000" w:themeColor="text1"/>
                <w:sz w:val="22"/>
                <w:szCs w:val="22"/>
                <w:vertAlign w:val="superscript"/>
              </w:rPr>
              <w:t>nd</w:t>
            </w:r>
            <w:r w:rsidRPr="008F5016">
              <w:rPr>
                <w:rFonts w:ascii="Arial" w:hAnsi="Arial" w:cs="Arial"/>
                <w:color w:val="000000" w:themeColor="text1"/>
                <w:sz w:val="22"/>
                <w:szCs w:val="22"/>
              </w:rPr>
              <w:t xml:space="preserve">  </w:t>
            </w:r>
            <w:r w:rsidRPr="008F5016">
              <w:rPr>
                <w:rFonts w:ascii="Arial" w:hAnsi="Arial" w:cs="Arial"/>
                <w:color w:val="000000" w:themeColor="text1"/>
                <w:sz w:val="22"/>
                <w:szCs w:val="22"/>
              </w:rPr>
              <w:fldChar w:fldCharType="begin">
                <w:ffData>
                  <w:name w:val="Check14"/>
                  <w:enabled/>
                  <w:calcOnExit w:val="0"/>
                  <w:checkBox>
                    <w:sizeAuto/>
                    <w:default w:val="0"/>
                  </w:checkBox>
                </w:ffData>
              </w:fldChar>
            </w:r>
            <w:bookmarkStart w:id="1" w:name="Check14"/>
            <w:r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Pr="008F5016">
              <w:rPr>
                <w:rFonts w:ascii="Arial" w:hAnsi="Arial" w:cs="Arial"/>
                <w:color w:val="000000" w:themeColor="text1"/>
                <w:sz w:val="22"/>
                <w:szCs w:val="22"/>
              </w:rPr>
              <w:fldChar w:fldCharType="end"/>
            </w:r>
            <w:bookmarkEnd w:id="1"/>
            <w:r w:rsidRPr="008F5016">
              <w:rPr>
                <w:rFonts w:ascii="Arial" w:hAnsi="Arial" w:cs="Arial"/>
                <w:color w:val="000000" w:themeColor="text1"/>
                <w:sz w:val="22"/>
                <w:szCs w:val="22"/>
              </w:rPr>
              <w:t xml:space="preserve">     3</w:t>
            </w:r>
            <w:r w:rsidRPr="008F5016">
              <w:rPr>
                <w:rFonts w:ascii="Arial" w:hAnsi="Arial" w:cs="Arial"/>
                <w:color w:val="000000" w:themeColor="text1"/>
                <w:sz w:val="22"/>
                <w:szCs w:val="22"/>
                <w:vertAlign w:val="superscript"/>
              </w:rPr>
              <w:t>rd</w:t>
            </w:r>
            <w:r w:rsidRPr="008F5016">
              <w:rPr>
                <w:rFonts w:ascii="Arial" w:hAnsi="Arial" w:cs="Arial"/>
                <w:color w:val="000000" w:themeColor="text1"/>
                <w:sz w:val="22"/>
                <w:szCs w:val="22"/>
              </w:rPr>
              <w:t xml:space="preserve">  </w:t>
            </w:r>
            <w:r w:rsidRPr="008F5016">
              <w:rPr>
                <w:rFonts w:ascii="Arial" w:hAnsi="Arial" w:cs="Arial"/>
                <w:color w:val="000000" w:themeColor="text1"/>
                <w:sz w:val="22"/>
                <w:szCs w:val="22"/>
              </w:rPr>
              <w:fldChar w:fldCharType="begin">
                <w:ffData>
                  <w:name w:val="Check15"/>
                  <w:enabled/>
                  <w:calcOnExit w:val="0"/>
                  <w:checkBox>
                    <w:sizeAuto/>
                    <w:default w:val="0"/>
                  </w:checkBox>
                </w:ffData>
              </w:fldChar>
            </w:r>
            <w:bookmarkStart w:id="2" w:name="Check15"/>
            <w:r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Pr="008F5016">
              <w:rPr>
                <w:rFonts w:ascii="Arial" w:hAnsi="Arial" w:cs="Arial"/>
                <w:color w:val="000000" w:themeColor="text1"/>
                <w:sz w:val="22"/>
                <w:szCs w:val="22"/>
              </w:rPr>
              <w:fldChar w:fldCharType="end"/>
            </w:r>
            <w:bookmarkEnd w:id="2"/>
            <w:r w:rsidRPr="008F5016">
              <w:rPr>
                <w:rFonts w:ascii="Arial" w:hAnsi="Arial" w:cs="Arial"/>
                <w:color w:val="000000" w:themeColor="text1"/>
                <w:sz w:val="22"/>
                <w:szCs w:val="22"/>
              </w:rPr>
              <w:t xml:space="preserve">      4</w:t>
            </w:r>
            <w:r w:rsidRPr="008F5016">
              <w:rPr>
                <w:rFonts w:ascii="Arial" w:hAnsi="Arial" w:cs="Arial"/>
                <w:color w:val="000000" w:themeColor="text1"/>
                <w:sz w:val="22"/>
                <w:szCs w:val="22"/>
                <w:vertAlign w:val="superscript"/>
              </w:rPr>
              <w:t>th</w:t>
            </w:r>
            <w:r w:rsidRPr="008F5016">
              <w:rPr>
                <w:rFonts w:ascii="Arial" w:hAnsi="Arial" w:cs="Arial"/>
                <w:color w:val="000000" w:themeColor="text1"/>
                <w:sz w:val="22"/>
                <w:szCs w:val="22"/>
              </w:rPr>
              <w:t xml:space="preserve"> </w:t>
            </w:r>
            <w:r w:rsidRPr="008F5016">
              <w:rPr>
                <w:rFonts w:ascii="Arial" w:hAnsi="Arial" w:cs="Arial"/>
                <w:color w:val="000000" w:themeColor="text1"/>
                <w:sz w:val="22"/>
                <w:szCs w:val="22"/>
              </w:rPr>
              <w:fldChar w:fldCharType="begin">
                <w:ffData>
                  <w:name w:val="Check16"/>
                  <w:enabled/>
                  <w:calcOnExit w:val="0"/>
                  <w:checkBox>
                    <w:sizeAuto/>
                    <w:default w:val="0"/>
                  </w:checkBox>
                </w:ffData>
              </w:fldChar>
            </w:r>
            <w:bookmarkStart w:id="3" w:name="Check16"/>
            <w:r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Pr="008F5016">
              <w:rPr>
                <w:rFonts w:ascii="Arial" w:hAnsi="Arial" w:cs="Arial"/>
                <w:color w:val="000000" w:themeColor="text1"/>
                <w:sz w:val="22"/>
                <w:szCs w:val="22"/>
              </w:rPr>
              <w:fldChar w:fldCharType="end"/>
            </w:r>
            <w:bookmarkEnd w:id="3"/>
            <w:r w:rsidRPr="008F5016">
              <w:rPr>
                <w:rFonts w:ascii="Arial" w:hAnsi="Arial" w:cs="Arial"/>
                <w:color w:val="000000" w:themeColor="text1"/>
                <w:sz w:val="22"/>
                <w:szCs w:val="22"/>
              </w:rPr>
              <w:t xml:space="preserve">      5</w:t>
            </w:r>
            <w:r w:rsidRPr="008F5016">
              <w:rPr>
                <w:rFonts w:ascii="Arial" w:hAnsi="Arial" w:cs="Arial"/>
                <w:color w:val="000000" w:themeColor="text1"/>
                <w:sz w:val="22"/>
                <w:szCs w:val="22"/>
                <w:vertAlign w:val="superscript"/>
              </w:rPr>
              <w:t>th</w:t>
            </w:r>
            <w:r w:rsidRPr="008F5016">
              <w:rPr>
                <w:rFonts w:ascii="Arial" w:hAnsi="Arial" w:cs="Arial"/>
                <w:color w:val="000000" w:themeColor="text1"/>
                <w:sz w:val="22"/>
                <w:szCs w:val="22"/>
              </w:rPr>
              <w:t xml:space="preserve"> </w:t>
            </w:r>
            <w:r w:rsidRPr="008F5016">
              <w:rPr>
                <w:rFonts w:ascii="Arial" w:hAnsi="Arial" w:cs="Arial"/>
                <w:color w:val="000000" w:themeColor="text1"/>
                <w:sz w:val="22"/>
                <w:szCs w:val="22"/>
              </w:rPr>
              <w:fldChar w:fldCharType="begin">
                <w:ffData>
                  <w:name w:val="Check17"/>
                  <w:enabled/>
                  <w:calcOnExit w:val="0"/>
                  <w:checkBox>
                    <w:sizeAuto/>
                    <w:default w:val="0"/>
                  </w:checkBox>
                </w:ffData>
              </w:fldChar>
            </w:r>
            <w:bookmarkStart w:id="4" w:name="Check17"/>
            <w:r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Pr="008F5016">
              <w:rPr>
                <w:rFonts w:ascii="Arial" w:hAnsi="Arial" w:cs="Arial"/>
                <w:color w:val="000000" w:themeColor="text1"/>
                <w:sz w:val="22"/>
                <w:szCs w:val="22"/>
              </w:rPr>
              <w:fldChar w:fldCharType="end"/>
            </w:r>
            <w:bookmarkEnd w:id="4"/>
            <w:r w:rsidRPr="008F5016">
              <w:rPr>
                <w:rFonts w:ascii="Arial" w:hAnsi="Arial" w:cs="Arial"/>
                <w:color w:val="000000" w:themeColor="text1"/>
                <w:sz w:val="22"/>
                <w:szCs w:val="22"/>
              </w:rPr>
              <w:t xml:space="preserve">      6</w:t>
            </w:r>
            <w:r w:rsidRPr="008F5016">
              <w:rPr>
                <w:rFonts w:ascii="Arial" w:hAnsi="Arial" w:cs="Arial"/>
                <w:color w:val="000000" w:themeColor="text1"/>
                <w:sz w:val="22"/>
                <w:szCs w:val="22"/>
                <w:vertAlign w:val="superscript"/>
              </w:rPr>
              <w:t>th</w:t>
            </w:r>
            <w:r w:rsidRPr="008F5016">
              <w:rPr>
                <w:rFonts w:ascii="Arial" w:hAnsi="Arial" w:cs="Arial"/>
                <w:color w:val="000000" w:themeColor="text1"/>
                <w:sz w:val="22"/>
                <w:szCs w:val="22"/>
              </w:rPr>
              <w:t xml:space="preserve"> </w:t>
            </w:r>
            <w:r w:rsidR="00637AB4" w:rsidRPr="008F5016">
              <w:rPr>
                <w:rFonts w:ascii="Arial" w:hAnsi="Arial" w:cs="Arial"/>
                <w:color w:val="000000" w:themeColor="text1"/>
                <w:sz w:val="22"/>
                <w:szCs w:val="22"/>
              </w:rPr>
              <w:fldChar w:fldCharType="begin">
                <w:ffData>
                  <w:name w:val="Check18"/>
                  <w:enabled/>
                  <w:calcOnExit w:val="0"/>
                  <w:checkBox>
                    <w:sizeAuto/>
                    <w:default w:val="1"/>
                  </w:checkBox>
                </w:ffData>
              </w:fldChar>
            </w:r>
            <w:bookmarkStart w:id="5" w:name="Check18"/>
            <w:r w:rsidR="00637AB4" w:rsidRPr="008F5016">
              <w:rPr>
                <w:rFonts w:ascii="Arial" w:hAnsi="Arial" w:cs="Arial"/>
                <w:color w:val="000000" w:themeColor="text1"/>
                <w:sz w:val="22"/>
                <w:szCs w:val="22"/>
              </w:rPr>
              <w:instrText xml:space="preserve"> FORMCHECKBOX </w:instrText>
            </w:r>
            <w:r w:rsidR="00B96434" w:rsidRPr="008F5016">
              <w:rPr>
                <w:rFonts w:ascii="Arial" w:hAnsi="Arial" w:cs="Arial"/>
                <w:color w:val="000000" w:themeColor="text1"/>
                <w:sz w:val="22"/>
                <w:szCs w:val="22"/>
              </w:rPr>
            </w:r>
            <w:r w:rsidR="00B96434" w:rsidRPr="008F5016">
              <w:rPr>
                <w:rFonts w:ascii="Arial" w:hAnsi="Arial" w:cs="Arial"/>
                <w:color w:val="000000" w:themeColor="text1"/>
                <w:sz w:val="22"/>
                <w:szCs w:val="22"/>
              </w:rPr>
              <w:fldChar w:fldCharType="separate"/>
            </w:r>
            <w:r w:rsidR="00637AB4" w:rsidRPr="008F5016">
              <w:rPr>
                <w:rFonts w:ascii="Arial" w:hAnsi="Arial" w:cs="Arial"/>
                <w:color w:val="000000" w:themeColor="text1"/>
                <w:sz w:val="22"/>
                <w:szCs w:val="22"/>
              </w:rPr>
              <w:fldChar w:fldCharType="end"/>
            </w:r>
            <w:bookmarkEnd w:id="5"/>
            <w:r w:rsidRPr="008F5016">
              <w:rPr>
                <w:rFonts w:ascii="Arial" w:hAnsi="Arial" w:cs="Arial"/>
                <w:b/>
                <w:color w:val="000000" w:themeColor="text1"/>
                <w:sz w:val="22"/>
                <w:szCs w:val="22"/>
              </w:rPr>
              <w:t xml:space="preserve">   </w:t>
            </w:r>
            <w:r w:rsidRPr="008F5016">
              <w:rPr>
                <w:rFonts w:ascii="Arial" w:hAnsi="Arial" w:cs="Arial"/>
                <w:color w:val="000000" w:themeColor="text1"/>
                <w:sz w:val="22"/>
                <w:szCs w:val="22"/>
              </w:rPr>
              <w:t>module of the degree</w:t>
            </w:r>
          </w:p>
        </w:tc>
      </w:tr>
      <w:tr w:rsidR="008F5016" w:rsidRPr="008F5016" w14:paraId="670B378B" w14:textId="77777777" w:rsidTr="00AD1EB5">
        <w:trPr>
          <w:trHeight w:val="978"/>
        </w:trPr>
        <w:tc>
          <w:tcPr>
            <w:tcW w:w="9445" w:type="dxa"/>
            <w:gridSpan w:val="5"/>
            <w:shd w:val="clear" w:color="auto" w:fill="D9D9D9"/>
          </w:tcPr>
          <w:p w14:paraId="0825F832" w14:textId="071F3D5F" w:rsidR="00AD1EB5" w:rsidRPr="008F5016" w:rsidRDefault="009E1FD6"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noProof/>
                <w:color w:val="000000" w:themeColor="text1"/>
                <w:sz w:val="22"/>
                <w:szCs w:val="22"/>
              </w:rPr>
              <w:drawing>
                <wp:anchor distT="0" distB="0" distL="114300" distR="114300" simplePos="0" relativeHeight="251660288" behindDoc="0" locked="0" layoutInCell="1" allowOverlap="1" wp14:anchorId="3246F295" wp14:editId="43D0518B">
                  <wp:simplePos x="0" y="0"/>
                  <wp:positionH relativeFrom="column">
                    <wp:posOffset>1099820</wp:posOffset>
                  </wp:positionH>
                  <wp:positionV relativeFrom="paragraph">
                    <wp:posOffset>140335</wp:posOffset>
                  </wp:positionV>
                  <wp:extent cx="816084" cy="484505"/>
                  <wp:effectExtent l="0" t="0" r="0" b="0"/>
                  <wp:wrapNone/>
                  <wp:docPr id="3" name="Picture 3" descr="A close up of a logo&#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rotWithShape="1">
                          <a:blip r:embed="rId9" cstate="print">
                            <a:extLst>
                              <a:ext uri="{28A0092B-C50C-407E-A947-70E740481C1C}">
                                <a14:useLocalDpi xmlns:a14="http://schemas.microsoft.com/office/drawing/2010/main" val="0"/>
                              </a:ext>
                            </a:extLst>
                          </a:blip>
                          <a:srcRect l="25531" t="29257" r="37852" b="21723"/>
                          <a:stretch/>
                        </pic:blipFill>
                        <pic:spPr bwMode="auto">
                          <a:xfrm>
                            <a:off x="0" y="0"/>
                            <a:ext cx="816084" cy="48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EB5" w:rsidRPr="008F5016">
              <w:rPr>
                <w:rFonts w:ascii="Arial" w:hAnsi="Arial" w:cs="Arial"/>
                <w:color w:val="000000" w:themeColor="text1"/>
                <w:sz w:val="22"/>
                <w:szCs w:val="22"/>
              </w:rPr>
              <w:t>I confirm that this is my original work and that I have adhered to the University policy on plagiarism.</w:t>
            </w:r>
          </w:p>
          <w:p w14:paraId="33AF4811" w14:textId="1D9558A1"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Arial" w:hAnsi="Arial" w:cs="Arial"/>
                <w:color w:val="000000" w:themeColor="text1"/>
                <w:sz w:val="22"/>
                <w:szCs w:val="22"/>
              </w:rPr>
              <w:t>Signed ……………………………………………………………</w:t>
            </w:r>
            <w:r w:rsidR="009E1FD6" w:rsidRPr="008F5016">
              <w:rPr>
                <w:rFonts w:ascii="Arial" w:hAnsi="Arial" w:cs="Arial"/>
                <w:color w:val="000000" w:themeColor="text1"/>
                <w:sz w:val="22"/>
                <w:szCs w:val="22"/>
              </w:rPr>
              <w:softHyphen/>
            </w:r>
            <w:r w:rsidR="009E1FD6" w:rsidRPr="008F5016">
              <w:rPr>
                <w:rFonts w:ascii="Arial" w:hAnsi="Arial" w:cs="Arial"/>
                <w:color w:val="000000" w:themeColor="text1"/>
                <w:sz w:val="22"/>
                <w:szCs w:val="22"/>
              </w:rPr>
              <w:softHyphen/>
            </w:r>
          </w:p>
          <w:p w14:paraId="666C8CF7" w14:textId="77777777" w:rsidR="00AD1EB5" w:rsidRPr="008F5016" w:rsidRDefault="00AD1EB5" w:rsidP="009B1791">
            <w:pPr>
              <w:pStyle w:val="NormalWeb"/>
              <w:spacing w:before="0" w:beforeAutospacing="0" w:after="0" w:afterAutospacing="0"/>
              <w:ind w:right="34"/>
              <w:rPr>
                <w:rFonts w:ascii="Calibri" w:hAnsi="Calibri" w:cs="Calibri"/>
                <w:b/>
                <w:color w:val="000000" w:themeColor="text1"/>
                <w:sz w:val="44"/>
                <w:szCs w:val="44"/>
              </w:rPr>
            </w:pPr>
            <w:r w:rsidRPr="008F5016">
              <w:rPr>
                <w:rFonts w:ascii="Calibri" w:hAnsi="Calibri" w:cs="Tahoma"/>
                <w:b/>
                <w:noProof/>
                <w:color w:val="000000" w:themeColor="text1"/>
              </w:rPr>
              <mc:AlternateContent>
                <mc:Choice Requires="wpi">
                  <w:drawing>
                    <wp:anchor distT="0" distB="0" distL="114300" distR="114300" simplePos="0" relativeHeight="251659264" behindDoc="0" locked="0" layoutInCell="1" allowOverlap="1" wp14:anchorId="19097ABB" wp14:editId="1BB610CF">
                      <wp:simplePos x="0" y="0"/>
                      <wp:positionH relativeFrom="column">
                        <wp:posOffset>5005070</wp:posOffset>
                      </wp:positionH>
                      <wp:positionV relativeFrom="paragraph">
                        <wp:posOffset>82355</wp:posOffset>
                      </wp:positionV>
                      <wp:extent cx="123120" cy="151560"/>
                      <wp:effectExtent l="38100" t="38100" r="29845" b="2667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123120" cy="151560"/>
                            </w14:xfrm>
                          </w14:contentPart>
                        </a:graphicData>
                      </a:graphic>
                    </wp:anchor>
                  </w:drawing>
                </mc:Choice>
                <mc:Fallback>
                  <w:pict>
                    <v:shapetype w14:anchorId="57DEFA5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3.4pt;margin-top:5.8pt;width:11.15pt;height:13.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">
                      <v:imagedata r:id="rId11" o:title=""/>
                      <o:lock v:ext="edit" rotation="t" aspectratio="f"/>
                    </v:shape>
                  </w:pict>
                </mc:Fallback>
              </mc:AlternateContent>
            </w:r>
            <w:r w:rsidRPr="008F5016">
              <w:rPr>
                <w:rFonts w:ascii="Calibri" w:hAnsi="Calibri" w:cs="Tahoma"/>
                <w:b/>
                <w:color w:val="000000" w:themeColor="text1"/>
              </w:rPr>
              <w:t xml:space="preserve">Email </w:t>
            </w:r>
            <w:proofErr w:type="spellStart"/>
            <w:proofErr w:type="gramStart"/>
            <w:r w:rsidRPr="008F5016">
              <w:rPr>
                <w:rFonts w:ascii="Calibri" w:hAnsi="Calibri" w:cs="Tahoma"/>
                <w:b/>
                <w:color w:val="000000" w:themeColor="text1"/>
              </w:rPr>
              <w:t>submission:if</w:t>
            </w:r>
            <w:proofErr w:type="spellEnd"/>
            <w:proofErr w:type="gramEnd"/>
            <w:r w:rsidRPr="008F5016">
              <w:rPr>
                <w:rFonts w:ascii="Calibri" w:hAnsi="Calibri" w:cs="Tahoma"/>
                <w:b/>
                <w:color w:val="000000" w:themeColor="text1"/>
              </w:rPr>
              <w:t xml:space="preserve"> you are submitting this form via email, please tick this box </w:t>
            </w:r>
            <w:r w:rsidRPr="008F5016">
              <w:rPr>
                <w:rFonts w:ascii="Calibri" w:hAnsi="Calibri" w:cs="Calibri"/>
                <w:b/>
                <w:color w:val="000000" w:themeColor="text1"/>
                <w:sz w:val="44"/>
                <w:szCs w:val="44"/>
              </w:rPr>
              <w:t>□</w:t>
            </w:r>
          </w:p>
          <w:p w14:paraId="6D68C2EF" w14:textId="77777777" w:rsidR="00AD1EB5" w:rsidRPr="008F5016" w:rsidRDefault="00AD1EB5" w:rsidP="009B1791">
            <w:pPr>
              <w:pStyle w:val="NormalWeb"/>
              <w:spacing w:before="0" w:beforeAutospacing="0" w:after="0" w:afterAutospacing="0"/>
              <w:ind w:right="34"/>
              <w:rPr>
                <w:rFonts w:ascii="Arial" w:hAnsi="Arial" w:cs="Arial"/>
                <w:color w:val="000000" w:themeColor="text1"/>
                <w:sz w:val="22"/>
                <w:szCs w:val="22"/>
              </w:rPr>
            </w:pPr>
            <w:r w:rsidRPr="008F5016">
              <w:rPr>
                <w:rFonts w:ascii="Calibri" w:hAnsi="Calibri" w:cs="Tahoma"/>
                <w:b/>
                <w:color w:val="000000" w:themeColor="text1"/>
              </w:rPr>
              <w:t>(as a substitute for your signature) to confirm that you agree to the above declaration.</w:t>
            </w:r>
          </w:p>
        </w:tc>
      </w:tr>
      <w:tr w:rsidR="008F5016" w:rsidRPr="008F5016" w14:paraId="62C0E634" w14:textId="77777777" w:rsidTr="00AD1EB5">
        <w:trPr>
          <w:trHeight w:val="3972"/>
        </w:trPr>
        <w:tc>
          <w:tcPr>
            <w:tcW w:w="9445" w:type="dxa"/>
            <w:gridSpan w:val="5"/>
          </w:tcPr>
          <w:p w14:paraId="28EC111B" w14:textId="1F9F464E" w:rsidR="00AD1EB5" w:rsidRPr="008F5016" w:rsidRDefault="00AD1EB5" w:rsidP="009B1791">
            <w:pPr>
              <w:rPr>
                <w:rFonts w:ascii="Arial" w:hAnsi="Arial"/>
                <w:b/>
                <w:color w:val="000000" w:themeColor="text1"/>
              </w:rPr>
            </w:pPr>
          </w:p>
          <w:p w14:paraId="31CEF4AB" w14:textId="6F6C4DA8" w:rsidR="00AD1EB5" w:rsidRPr="008F5016" w:rsidRDefault="00AD1EB5" w:rsidP="009B1791">
            <w:pPr>
              <w:rPr>
                <w:rFonts w:ascii="Arial" w:hAnsi="Arial"/>
                <w:color w:val="000000" w:themeColor="text1"/>
              </w:rPr>
            </w:pPr>
            <w:r w:rsidRPr="008F5016">
              <w:rPr>
                <w:rFonts w:ascii="Arial" w:hAnsi="Arial"/>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F5016" w:rsidRPr="008F5016" w14:paraId="3ED926AD" w14:textId="77777777" w:rsidTr="009B1791">
              <w:tc>
                <w:tcPr>
                  <w:tcW w:w="6970" w:type="dxa"/>
                </w:tcPr>
                <w:p w14:paraId="6B8D1FE8" w14:textId="77777777" w:rsidR="00AD1EB5" w:rsidRPr="008F5016" w:rsidRDefault="00AD1EB5" w:rsidP="009B1791">
                  <w:pPr>
                    <w:rPr>
                      <w:rFonts w:ascii="Arial" w:hAnsi="Arial"/>
                      <w:color w:val="000000" w:themeColor="text1"/>
                      <w:sz w:val="20"/>
                      <w:szCs w:val="20"/>
                    </w:rPr>
                  </w:pPr>
                </w:p>
                <w:p w14:paraId="200DF4AE" w14:textId="77777777" w:rsidR="00AD1EB5" w:rsidRPr="008F5016" w:rsidRDefault="00AD1EB5" w:rsidP="009B1791">
                  <w:pPr>
                    <w:rPr>
                      <w:rFonts w:ascii="Arial" w:hAnsi="Arial"/>
                      <w:color w:val="000000" w:themeColor="text1"/>
                      <w:sz w:val="20"/>
                      <w:szCs w:val="20"/>
                    </w:rPr>
                  </w:pPr>
                  <w:r w:rsidRPr="008F5016">
                    <w:rPr>
                      <w:rFonts w:ascii="Arial" w:hAnsi="Arial"/>
                      <w:color w:val="000000" w:themeColor="text1"/>
                      <w:sz w:val="20"/>
                      <w:szCs w:val="20"/>
                    </w:rPr>
                    <w:t>1</w:t>
                  </w:r>
                  <w:r w:rsidRPr="008F5016">
                    <w:rPr>
                      <w:rFonts w:ascii="Arial" w:hAnsi="Arial"/>
                      <w:color w:val="000000" w:themeColor="text1"/>
                      <w:sz w:val="20"/>
                      <w:szCs w:val="20"/>
                      <w:vertAlign w:val="superscript"/>
                    </w:rPr>
                    <w:t>st</w:t>
                  </w:r>
                  <w:r w:rsidRPr="008F5016">
                    <w:rPr>
                      <w:rFonts w:ascii="Arial" w:hAnsi="Arial"/>
                      <w:color w:val="000000" w:themeColor="text1"/>
                      <w:sz w:val="20"/>
                      <w:szCs w:val="20"/>
                    </w:rPr>
                    <w:t xml:space="preserve"> Marker’s Provisional mark</w:t>
                  </w:r>
                </w:p>
              </w:tc>
              <w:tc>
                <w:tcPr>
                  <w:tcW w:w="1660" w:type="dxa"/>
                </w:tcPr>
                <w:p w14:paraId="5270722E" w14:textId="77777777" w:rsidR="00AD1EB5" w:rsidRPr="008F5016" w:rsidRDefault="00AD1EB5" w:rsidP="009B1791">
                  <w:pPr>
                    <w:rPr>
                      <w:rFonts w:ascii="Arial" w:hAnsi="Arial"/>
                      <w:color w:val="000000" w:themeColor="text1"/>
                      <w:sz w:val="20"/>
                      <w:szCs w:val="20"/>
                    </w:rPr>
                  </w:pPr>
                </w:p>
              </w:tc>
            </w:tr>
            <w:tr w:rsidR="008F5016" w:rsidRPr="008F5016" w14:paraId="395A1C96" w14:textId="77777777" w:rsidTr="009B1791">
              <w:tc>
                <w:tcPr>
                  <w:tcW w:w="6970" w:type="dxa"/>
                </w:tcPr>
                <w:p w14:paraId="2BAD9E21" w14:textId="14486B6B" w:rsidR="00AD1EB5" w:rsidRPr="008F5016" w:rsidRDefault="00AD1EB5" w:rsidP="009B1791">
                  <w:pPr>
                    <w:rPr>
                      <w:rFonts w:ascii="Arial" w:hAnsi="Arial"/>
                      <w:color w:val="000000" w:themeColor="text1"/>
                      <w:sz w:val="20"/>
                      <w:szCs w:val="20"/>
                    </w:rPr>
                  </w:pPr>
                </w:p>
                <w:p w14:paraId="3E982551" w14:textId="77777777" w:rsidR="00AD1EB5" w:rsidRPr="008F5016" w:rsidRDefault="00AD1EB5" w:rsidP="009B1791">
                  <w:pPr>
                    <w:rPr>
                      <w:rFonts w:ascii="Arial" w:hAnsi="Arial"/>
                      <w:color w:val="000000" w:themeColor="text1"/>
                      <w:sz w:val="20"/>
                      <w:szCs w:val="20"/>
                    </w:rPr>
                  </w:pPr>
                  <w:r w:rsidRPr="008F5016">
                    <w:rPr>
                      <w:rFonts w:ascii="Arial" w:hAnsi="Arial"/>
                      <w:color w:val="000000" w:themeColor="text1"/>
                      <w:sz w:val="20"/>
                      <w:szCs w:val="20"/>
                    </w:rPr>
                    <w:t>2</w:t>
                  </w:r>
                  <w:r w:rsidRPr="008F5016">
                    <w:rPr>
                      <w:rFonts w:ascii="Arial" w:hAnsi="Arial"/>
                      <w:color w:val="000000" w:themeColor="text1"/>
                      <w:sz w:val="20"/>
                      <w:szCs w:val="20"/>
                      <w:vertAlign w:val="superscript"/>
                    </w:rPr>
                    <w:t>nd</w:t>
                  </w:r>
                  <w:r w:rsidRPr="008F5016">
                    <w:rPr>
                      <w:rFonts w:ascii="Arial" w:hAnsi="Arial"/>
                      <w:color w:val="000000" w:themeColor="text1"/>
                      <w:sz w:val="20"/>
                      <w:szCs w:val="20"/>
                    </w:rPr>
                    <w:t xml:space="preserve"> Marker’s/Moderator’s provisional mark</w:t>
                  </w:r>
                </w:p>
              </w:tc>
              <w:tc>
                <w:tcPr>
                  <w:tcW w:w="1660" w:type="dxa"/>
                </w:tcPr>
                <w:p w14:paraId="6DDC5948" w14:textId="77777777" w:rsidR="00AD1EB5" w:rsidRPr="008F5016" w:rsidRDefault="00AD1EB5" w:rsidP="009B1791">
                  <w:pPr>
                    <w:rPr>
                      <w:rFonts w:ascii="Arial" w:hAnsi="Arial"/>
                      <w:color w:val="000000" w:themeColor="text1"/>
                      <w:sz w:val="20"/>
                      <w:szCs w:val="20"/>
                    </w:rPr>
                  </w:pPr>
                </w:p>
              </w:tc>
            </w:tr>
            <w:tr w:rsidR="008F5016" w:rsidRPr="008F5016" w14:paraId="005F6C90" w14:textId="77777777" w:rsidTr="009B1791">
              <w:tc>
                <w:tcPr>
                  <w:tcW w:w="6970" w:type="dxa"/>
                </w:tcPr>
                <w:p w14:paraId="51078307" w14:textId="77777777" w:rsidR="00AD1EB5" w:rsidRPr="008F5016" w:rsidRDefault="00AD1EB5" w:rsidP="009B1791">
                  <w:pPr>
                    <w:rPr>
                      <w:rFonts w:ascii="Arial" w:hAnsi="Arial"/>
                      <w:color w:val="000000" w:themeColor="text1"/>
                      <w:sz w:val="20"/>
                      <w:szCs w:val="20"/>
                    </w:rPr>
                  </w:pPr>
                </w:p>
                <w:p w14:paraId="283A89E6" w14:textId="77777777" w:rsidR="00AD1EB5" w:rsidRPr="008F5016" w:rsidRDefault="00AD1EB5" w:rsidP="009B1791">
                  <w:pPr>
                    <w:rPr>
                      <w:rFonts w:ascii="Arial" w:hAnsi="Arial"/>
                      <w:color w:val="000000" w:themeColor="text1"/>
                      <w:sz w:val="20"/>
                      <w:szCs w:val="20"/>
                    </w:rPr>
                  </w:pPr>
                  <w:r w:rsidRPr="008F5016">
                    <w:rPr>
                      <w:rFonts w:ascii="Arial" w:hAnsi="Arial"/>
                      <w:color w:val="000000" w:themeColor="text1"/>
                      <w:sz w:val="20"/>
                      <w:szCs w:val="20"/>
                    </w:rPr>
                    <w:t>External Examiner’s mark (if relevant)</w:t>
                  </w:r>
                </w:p>
              </w:tc>
              <w:tc>
                <w:tcPr>
                  <w:tcW w:w="1660" w:type="dxa"/>
                </w:tcPr>
                <w:p w14:paraId="68C8F4AC" w14:textId="77777777" w:rsidR="00AD1EB5" w:rsidRPr="008F5016" w:rsidRDefault="00AD1EB5" w:rsidP="009B1791">
                  <w:pPr>
                    <w:rPr>
                      <w:rFonts w:ascii="Arial" w:hAnsi="Arial"/>
                      <w:color w:val="000000" w:themeColor="text1"/>
                      <w:sz w:val="20"/>
                      <w:szCs w:val="20"/>
                    </w:rPr>
                  </w:pPr>
                </w:p>
              </w:tc>
            </w:tr>
            <w:tr w:rsidR="008F5016" w:rsidRPr="008F5016" w14:paraId="4276ED9C" w14:textId="77777777" w:rsidTr="009B1791">
              <w:tc>
                <w:tcPr>
                  <w:tcW w:w="6970" w:type="dxa"/>
                </w:tcPr>
                <w:p w14:paraId="67D49060" w14:textId="77777777" w:rsidR="00AD1EB5" w:rsidRPr="008F5016" w:rsidRDefault="00AD1EB5" w:rsidP="009B1791">
                  <w:pPr>
                    <w:rPr>
                      <w:rFonts w:ascii="Arial" w:hAnsi="Arial"/>
                      <w:color w:val="000000" w:themeColor="text1"/>
                      <w:sz w:val="20"/>
                      <w:szCs w:val="20"/>
                    </w:rPr>
                  </w:pPr>
                </w:p>
                <w:p w14:paraId="60B39854" w14:textId="77777777" w:rsidR="00AD1EB5" w:rsidRPr="008F5016" w:rsidRDefault="00AD1EB5" w:rsidP="009B1791">
                  <w:pPr>
                    <w:rPr>
                      <w:rFonts w:ascii="Arial" w:hAnsi="Arial"/>
                      <w:b/>
                      <w:color w:val="000000" w:themeColor="text1"/>
                      <w:sz w:val="20"/>
                      <w:szCs w:val="20"/>
                    </w:rPr>
                  </w:pPr>
                  <w:r w:rsidRPr="008F5016">
                    <w:rPr>
                      <w:rFonts w:ascii="Arial" w:hAnsi="Arial"/>
                      <w:b/>
                      <w:color w:val="000000" w:themeColor="text1"/>
                      <w:sz w:val="20"/>
                      <w:szCs w:val="20"/>
                    </w:rPr>
                    <w:t>Final Mark</w:t>
                  </w:r>
                </w:p>
                <w:p w14:paraId="64E7B47E" w14:textId="77777777" w:rsidR="00AD1EB5" w:rsidRPr="008F5016" w:rsidRDefault="00AD1EB5" w:rsidP="009B1791">
                  <w:pPr>
                    <w:rPr>
                      <w:rFonts w:ascii="Arial" w:hAnsi="Arial"/>
                      <w:color w:val="000000" w:themeColor="text1"/>
                      <w:sz w:val="20"/>
                      <w:szCs w:val="20"/>
                    </w:rPr>
                  </w:pPr>
                </w:p>
              </w:tc>
              <w:tc>
                <w:tcPr>
                  <w:tcW w:w="1660" w:type="dxa"/>
                </w:tcPr>
                <w:p w14:paraId="280427C8" w14:textId="77777777" w:rsidR="00AD1EB5" w:rsidRPr="008F5016" w:rsidRDefault="00AD1EB5" w:rsidP="009B1791">
                  <w:pPr>
                    <w:rPr>
                      <w:rFonts w:ascii="Arial" w:hAnsi="Arial"/>
                      <w:color w:val="000000" w:themeColor="text1"/>
                      <w:sz w:val="20"/>
                      <w:szCs w:val="20"/>
                    </w:rPr>
                  </w:pPr>
                </w:p>
              </w:tc>
            </w:tr>
          </w:tbl>
          <w:p w14:paraId="67865E39" w14:textId="77777777" w:rsidR="00AD1EB5" w:rsidRPr="008F5016" w:rsidRDefault="00AD1EB5" w:rsidP="009B1791">
            <w:pPr>
              <w:pStyle w:val="NormalWeb"/>
              <w:spacing w:before="0" w:beforeAutospacing="0" w:after="0" w:afterAutospacing="0"/>
              <w:ind w:left="142" w:right="34"/>
              <w:rPr>
                <w:rFonts w:ascii="Arial" w:hAnsi="Arial" w:cs="Arial"/>
                <w:b/>
                <w:color w:val="000000" w:themeColor="text1"/>
                <w:sz w:val="22"/>
                <w:szCs w:val="22"/>
              </w:rPr>
            </w:pPr>
          </w:p>
          <w:p w14:paraId="28D9A7C5" w14:textId="77777777" w:rsidR="00AD1EB5" w:rsidRPr="008F5016" w:rsidRDefault="00AD1EB5" w:rsidP="009B1791">
            <w:pPr>
              <w:pStyle w:val="NormalWeb"/>
              <w:spacing w:before="0" w:beforeAutospacing="0" w:after="0" w:afterAutospacing="0"/>
              <w:ind w:left="142" w:right="34"/>
              <w:rPr>
                <w:rFonts w:ascii="Arial" w:hAnsi="Arial" w:cs="Arial"/>
                <w:color w:val="000000" w:themeColor="text1"/>
                <w:sz w:val="22"/>
                <w:szCs w:val="22"/>
              </w:rPr>
            </w:pPr>
            <w:r w:rsidRPr="008F5016">
              <w:rPr>
                <w:rFonts w:ascii="Arial" w:hAnsi="Arial" w:cs="Arial"/>
                <w:b/>
                <w:color w:val="000000" w:themeColor="text1"/>
                <w:sz w:val="22"/>
                <w:szCs w:val="22"/>
              </w:rPr>
              <w:t>NB.</w:t>
            </w:r>
            <w:r w:rsidRPr="008F5016">
              <w:rPr>
                <w:rFonts w:ascii="Arial" w:hAnsi="Arial" w:cs="Arial"/>
                <w:color w:val="000000" w:themeColor="text1"/>
                <w:sz w:val="22"/>
                <w:szCs w:val="22"/>
              </w:rPr>
              <w:t xml:space="preserve">  All marks are provisional until confirmed by the Final Examination Board.</w:t>
            </w:r>
          </w:p>
          <w:p w14:paraId="1DA50228" w14:textId="77777777"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p>
          <w:p w14:paraId="5E507F69" w14:textId="3DCF94BD"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p>
          <w:p w14:paraId="5F89DD2B" w14:textId="46F6918A"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p>
          <w:p w14:paraId="7C3A2994" w14:textId="77777777"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p>
          <w:p w14:paraId="5134D8E7" w14:textId="77777777"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p>
          <w:p w14:paraId="75FC0C27" w14:textId="3327B3B8" w:rsidR="00AD1EB5" w:rsidRPr="008F5016" w:rsidRDefault="00AD1EB5" w:rsidP="009B1791">
            <w:pPr>
              <w:pStyle w:val="NormalWeb"/>
              <w:spacing w:before="0" w:beforeAutospacing="0" w:after="0" w:afterAutospacing="0"/>
              <w:rPr>
                <w:rFonts w:ascii="Arial" w:hAnsi="Arial" w:cs="Arial"/>
                <w:b/>
                <w:color w:val="000000" w:themeColor="text1"/>
                <w:sz w:val="22"/>
                <w:szCs w:val="22"/>
              </w:rPr>
            </w:pPr>
            <w:r w:rsidRPr="008F5016">
              <w:rPr>
                <w:rFonts w:ascii="Arial" w:hAnsi="Arial" w:cs="Arial"/>
                <w:b/>
                <w:color w:val="000000" w:themeColor="text1"/>
                <w:sz w:val="22"/>
                <w:szCs w:val="22"/>
              </w:rPr>
              <w:t xml:space="preserve">For completion by Marker </w:t>
            </w:r>
            <w:proofErr w:type="gramStart"/>
            <w:r w:rsidRPr="008F5016">
              <w:rPr>
                <w:rFonts w:ascii="Arial" w:hAnsi="Arial" w:cs="Arial"/>
                <w:b/>
                <w:color w:val="000000" w:themeColor="text1"/>
                <w:sz w:val="22"/>
                <w:szCs w:val="22"/>
              </w:rPr>
              <w:t>1 :</w:t>
            </w:r>
            <w:proofErr w:type="gramEnd"/>
          </w:p>
          <w:p w14:paraId="616B2EF9" w14:textId="77777777" w:rsidR="00AD1EB5" w:rsidRPr="008F5016" w:rsidRDefault="00AD1EB5" w:rsidP="009B1791">
            <w:pPr>
              <w:pStyle w:val="NormalWeb"/>
              <w:rPr>
                <w:rFonts w:ascii="Arial" w:hAnsi="Arial" w:cs="Arial"/>
                <w:color w:val="000000" w:themeColor="text1"/>
                <w:sz w:val="22"/>
                <w:szCs w:val="22"/>
              </w:rPr>
            </w:pPr>
            <w:r w:rsidRPr="008F5016">
              <w:rPr>
                <w:rFonts w:ascii="Arial" w:hAnsi="Arial" w:cs="Arial"/>
                <w:color w:val="000000" w:themeColor="text1"/>
                <w:sz w:val="22"/>
                <w:szCs w:val="22"/>
              </w:rPr>
              <w:t>Comments:</w:t>
            </w:r>
          </w:p>
          <w:p w14:paraId="67F5FB91" w14:textId="77777777" w:rsidR="00AD1EB5" w:rsidRPr="008F5016" w:rsidRDefault="00AD1EB5" w:rsidP="009B1791">
            <w:pPr>
              <w:pStyle w:val="NormalWeb"/>
              <w:rPr>
                <w:rFonts w:ascii="Arial" w:hAnsi="Arial" w:cs="Arial"/>
                <w:color w:val="000000" w:themeColor="text1"/>
                <w:sz w:val="22"/>
                <w:szCs w:val="22"/>
              </w:rPr>
            </w:pPr>
          </w:p>
        </w:tc>
      </w:tr>
      <w:tr w:rsidR="008F5016" w:rsidRPr="008F5016" w14:paraId="29813B10" w14:textId="77777777" w:rsidTr="00AD1EB5">
        <w:trPr>
          <w:trHeight w:val="492"/>
        </w:trPr>
        <w:tc>
          <w:tcPr>
            <w:tcW w:w="6768" w:type="dxa"/>
            <w:gridSpan w:val="3"/>
          </w:tcPr>
          <w:p w14:paraId="1D4C54C0" w14:textId="77777777" w:rsidR="00AD1EB5" w:rsidRPr="008F5016" w:rsidRDefault="00AD1EB5" w:rsidP="009B1791">
            <w:pPr>
              <w:pStyle w:val="NormalWeb"/>
              <w:ind w:left="142" w:right="34"/>
              <w:rPr>
                <w:rFonts w:ascii="Arial" w:hAnsi="Arial" w:cs="Arial"/>
                <w:color w:val="000000" w:themeColor="text1"/>
                <w:sz w:val="22"/>
                <w:szCs w:val="22"/>
              </w:rPr>
            </w:pPr>
            <w:r w:rsidRPr="008F5016">
              <w:rPr>
                <w:rFonts w:ascii="Arial" w:hAnsi="Arial" w:cs="Arial"/>
                <w:color w:val="000000" w:themeColor="text1"/>
                <w:sz w:val="22"/>
                <w:szCs w:val="22"/>
              </w:rPr>
              <w:lastRenderedPageBreak/>
              <w:t>Marker’s signature:</w:t>
            </w:r>
          </w:p>
        </w:tc>
        <w:tc>
          <w:tcPr>
            <w:tcW w:w="2677" w:type="dxa"/>
            <w:gridSpan w:val="2"/>
          </w:tcPr>
          <w:p w14:paraId="145C06E5" w14:textId="77777777" w:rsidR="00AD1EB5" w:rsidRPr="008F5016" w:rsidRDefault="00AD1EB5" w:rsidP="009B1791">
            <w:pPr>
              <w:pStyle w:val="NormalWeb"/>
              <w:spacing w:after="0"/>
              <w:ind w:left="142" w:right="34"/>
              <w:rPr>
                <w:rFonts w:ascii="Arial" w:hAnsi="Arial" w:cs="Arial"/>
                <w:color w:val="000000" w:themeColor="text1"/>
                <w:sz w:val="22"/>
                <w:szCs w:val="22"/>
              </w:rPr>
            </w:pPr>
            <w:r w:rsidRPr="008F5016">
              <w:rPr>
                <w:rFonts w:ascii="Arial" w:hAnsi="Arial" w:cs="Arial"/>
                <w:color w:val="000000" w:themeColor="text1"/>
                <w:sz w:val="22"/>
                <w:szCs w:val="22"/>
              </w:rPr>
              <w:t>Date:</w:t>
            </w:r>
          </w:p>
        </w:tc>
      </w:tr>
      <w:tr w:rsidR="008F5016" w:rsidRPr="008F5016" w14:paraId="0042D971" w14:textId="77777777" w:rsidTr="00AD1EB5">
        <w:tc>
          <w:tcPr>
            <w:tcW w:w="9445" w:type="dxa"/>
            <w:gridSpan w:val="5"/>
          </w:tcPr>
          <w:p w14:paraId="5DC38D4F" w14:textId="77777777" w:rsidR="00AD1EB5" w:rsidRPr="008F5016" w:rsidRDefault="00AD1EB5" w:rsidP="009B1791">
            <w:pPr>
              <w:pStyle w:val="NormalWeb"/>
              <w:spacing w:before="0" w:beforeAutospacing="0" w:after="0" w:afterAutospacing="0"/>
              <w:ind w:right="-334"/>
              <w:rPr>
                <w:rFonts w:ascii="Arial" w:hAnsi="Arial" w:cs="Arial"/>
                <w:bCs/>
                <w:i/>
                <w:color w:val="000000" w:themeColor="text1"/>
                <w:sz w:val="22"/>
                <w:szCs w:val="22"/>
              </w:rPr>
            </w:pPr>
          </w:p>
          <w:p w14:paraId="3210E7E4" w14:textId="77777777" w:rsidR="00AD1EB5" w:rsidRPr="008F5016" w:rsidRDefault="00AD1EB5" w:rsidP="009B1791">
            <w:pPr>
              <w:pStyle w:val="NormalWeb"/>
              <w:spacing w:before="0" w:beforeAutospacing="0" w:after="0" w:afterAutospacing="0"/>
              <w:ind w:right="-334"/>
              <w:rPr>
                <w:rFonts w:ascii="Arial" w:hAnsi="Arial" w:cs="Arial"/>
                <w:b/>
                <w:bCs/>
                <w:color w:val="000000" w:themeColor="text1"/>
                <w:sz w:val="22"/>
                <w:szCs w:val="22"/>
              </w:rPr>
            </w:pPr>
            <w:r w:rsidRPr="008F5016">
              <w:rPr>
                <w:rFonts w:ascii="Arial" w:hAnsi="Arial" w:cs="Arial"/>
                <w:b/>
                <w:bCs/>
                <w:color w:val="000000" w:themeColor="text1"/>
                <w:sz w:val="22"/>
                <w:szCs w:val="22"/>
              </w:rPr>
              <w:t>For completion by Marker 2/Moderator:</w:t>
            </w:r>
          </w:p>
          <w:p w14:paraId="4D9CE7A6" w14:textId="77777777" w:rsidR="00AD1EB5" w:rsidRPr="008F5016" w:rsidRDefault="00AD1EB5" w:rsidP="009B1791">
            <w:pPr>
              <w:pStyle w:val="NormalWeb"/>
              <w:spacing w:before="0" w:beforeAutospacing="0" w:after="0" w:afterAutospacing="0"/>
              <w:ind w:right="-334"/>
              <w:rPr>
                <w:rFonts w:ascii="Arial" w:hAnsi="Arial" w:cs="Arial"/>
                <w:b/>
                <w:bCs/>
                <w:color w:val="000000" w:themeColor="text1"/>
                <w:sz w:val="22"/>
                <w:szCs w:val="22"/>
              </w:rPr>
            </w:pPr>
          </w:p>
          <w:p w14:paraId="176FB2A2"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r w:rsidRPr="008F5016">
              <w:rPr>
                <w:rFonts w:ascii="Arial" w:hAnsi="Arial" w:cs="Arial"/>
                <w:bCs/>
                <w:color w:val="000000" w:themeColor="text1"/>
                <w:sz w:val="22"/>
                <w:szCs w:val="22"/>
              </w:rPr>
              <w:t>Comments:</w:t>
            </w:r>
          </w:p>
          <w:p w14:paraId="3324B6D6"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286FC3F"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F87C1D2"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6237354"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90C0F6C"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EB854A8"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192B551"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442C696"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0C91A06"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DF80E22"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8F5016" w:rsidRPr="008F5016" w14:paraId="38423C6B" w14:textId="77777777" w:rsidTr="00AD1EB5">
        <w:trPr>
          <w:trHeight w:val="720"/>
        </w:trPr>
        <w:tc>
          <w:tcPr>
            <w:tcW w:w="5211" w:type="dxa"/>
            <w:gridSpan w:val="2"/>
          </w:tcPr>
          <w:p w14:paraId="1F9C622D"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r w:rsidRPr="008F5016">
              <w:rPr>
                <w:rFonts w:ascii="Arial" w:hAnsi="Arial" w:cs="Arial"/>
                <w:bCs/>
                <w:color w:val="000000" w:themeColor="text1"/>
                <w:sz w:val="22"/>
                <w:szCs w:val="22"/>
              </w:rPr>
              <w:t>Marker’s Signature:</w:t>
            </w:r>
          </w:p>
        </w:tc>
        <w:tc>
          <w:tcPr>
            <w:tcW w:w="4234" w:type="dxa"/>
            <w:gridSpan w:val="3"/>
          </w:tcPr>
          <w:p w14:paraId="4D6F0C93"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r w:rsidRPr="008F5016">
              <w:rPr>
                <w:rFonts w:ascii="Arial" w:hAnsi="Arial" w:cs="Arial"/>
                <w:bCs/>
                <w:color w:val="000000" w:themeColor="text1"/>
                <w:sz w:val="22"/>
                <w:szCs w:val="22"/>
              </w:rPr>
              <w:t>Date:</w:t>
            </w:r>
          </w:p>
        </w:tc>
      </w:tr>
      <w:tr w:rsidR="008F5016" w:rsidRPr="008F5016" w14:paraId="65B2CE97" w14:textId="77777777" w:rsidTr="00AD1EB5">
        <w:trPr>
          <w:trHeight w:val="720"/>
        </w:trPr>
        <w:tc>
          <w:tcPr>
            <w:tcW w:w="9445" w:type="dxa"/>
            <w:gridSpan w:val="5"/>
          </w:tcPr>
          <w:p w14:paraId="6014A69E" w14:textId="77777777" w:rsidR="00AD1EB5" w:rsidRPr="008F5016" w:rsidRDefault="00AD1EB5" w:rsidP="009B1791">
            <w:pPr>
              <w:rPr>
                <w:rFonts w:ascii="Arial" w:hAnsi="Arial" w:cs="Arial"/>
                <w:b/>
                <w:color w:val="000000" w:themeColor="text1"/>
                <w:sz w:val="22"/>
                <w:szCs w:val="22"/>
              </w:rPr>
            </w:pPr>
            <w:r w:rsidRPr="008F5016">
              <w:rPr>
                <w:rFonts w:ascii="Arial" w:hAnsi="Arial" w:cs="Arial"/>
                <w:b/>
                <w:color w:val="000000" w:themeColor="text1"/>
                <w:sz w:val="22"/>
                <w:szCs w:val="22"/>
              </w:rPr>
              <w:t>External Examiner’s comments (if relevant)</w:t>
            </w:r>
          </w:p>
          <w:p w14:paraId="1348DBC2"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D236B94"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2E2FF43"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9674F6E"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B5F219A"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3B98FE57"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76230EF"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CFC3F28"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440F9E99"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6442ED9"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0C5F774" w14:textId="77777777" w:rsidR="00AD1EB5" w:rsidRPr="008F5016"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AD1EB5" w:rsidRPr="008F5016" w14:paraId="06D44937" w14:textId="77777777" w:rsidTr="00AD1EB5">
        <w:trPr>
          <w:trHeight w:val="720"/>
        </w:trPr>
        <w:tc>
          <w:tcPr>
            <w:tcW w:w="5211" w:type="dxa"/>
            <w:gridSpan w:val="2"/>
          </w:tcPr>
          <w:p w14:paraId="17AC7291" w14:textId="77777777" w:rsidR="00AD1EB5" w:rsidRPr="008F5016" w:rsidRDefault="00AD1EB5" w:rsidP="009B1791">
            <w:pPr>
              <w:rPr>
                <w:rFonts w:ascii="Arial" w:hAnsi="Arial" w:cs="Arial"/>
                <w:color w:val="000000" w:themeColor="text1"/>
                <w:sz w:val="22"/>
                <w:szCs w:val="22"/>
              </w:rPr>
            </w:pPr>
            <w:r w:rsidRPr="008F5016">
              <w:rPr>
                <w:rFonts w:ascii="Arial" w:hAnsi="Arial" w:cs="Arial"/>
                <w:color w:val="000000" w:themeColor="text1"/>
                <w:sz w:val="22"/>
                <w:szCs w:val="22"/>
              </w:rPr>
              <w:t>External Examiner’s Signature:</w:t>
            </w:r>
          </w:p>
        </w:tc>
        <w:tc>
          <w:tcPr>
            <w:tcW w:w="4234" w:type="dxa"/>
            <w:gridSpan w:val="3"/>
          </w:tcPr>
          <w:p w14:paraId="4DB3D3E1" w14:textId="77777777" w:rsidR="00AD1EB5" w:rsidRPr="008F5016" w:rsidRDefault="00AD1EB5" w:rsidP="009B1791">
            <w:pPr>
              <w:rPr>
                <w:rFonts w:ascii="Arial" w:hAnsi="Arial" w:cs="Arial"/>
                <w:color w:val="000000" w:themeColor="text1"/>
                <w:sz w:val="22"/>
                <w:szCs w:val="22"/>
              </w:rPr>
            </w:pPr>
            <w:r w:rsidRPr="008F5016">
              <w:rPr>
                <w:rFonts w:ascii="Arial" w:hAnsi="Arial" w:cs="Arial"/>
                <w:color w:val="000000" w:themeColor="text1"/>
                <w:sz w:val="22"/>
                <w:szCs w:val="22"/>
              </w:rPr>
              <w:t>Date:</w:t>
            </w:r>
          </w:p>
        </w:tc>
      </w:tr>
    </w:tbl>
    <w:p w14:paraId="4BA56B89" w14:textId="56823AD8" w:rsidR="00AD1EB5" w:rsidRPr="008F5016" w:rsidRDefault="00AD1EB5">
      <w:pPr>
        <w:rPr>
          <w:rFonts w:eastAsiaTheme="majorEastAsia" w:cstheme="majorBidi"/>
          <w:color w:val="000000" w:themeColor="text1"/>
          <w:spacing w:val="-10"/>
          <w:kern w:val="28"/>
          <w:sz w:val="28"/>
          <w:szCs w:val="56"/>
        </w:rPr>
      </w:pPr>
    </w:p>
    <w:p w14:paraId="0377E4F6" w14:textId="3EBBE8B6" w:rsidR="001E1659" w:rsidRPr="008F5016" w:rsidRDefault="00412CC5" w:rsidP="00492ECA">
      <w:pPr>
        <w:pStyle w:val="Title"/>
        <w:jc w:val="center"/>
        <w:rPr>
          <w:color w:val="000000" w:themeColor="text1"/>
        </w:rPr>
      </w:pPr>
      <w:r w:rsidRPr="008F5016">
        <w:rPr>
          <w:color w:val="000000" w:themeColor="text1"/>
        </w:rPr>
        <w:lastRenderedPageBreak/>
        <w:t>Research Project in Contemporary Cosmology</w:t>
      </w:r>
    </w:p>
    <w:p w14:paraId="29976B10" w14:textId="77A485B6" w:rsidR="0089336F" w:rsidRPr="008F5016" w:rsidRDefault="0089336F" w:rsidP="00492ECA">
      <w:pPr>
        <w:pStyle w:val="Subtitle"/>
        <w:jc w:val="center"/>
        <w:rPr>
          <w:color w:val="000000" w:themeColor="text1"/>
        </w:rPr>
      </w:pPr>
      <w:r w:rsidRPr="008F5016">
        <w:rPr>
          <w:color w:val="000000" w:themeColor="text1"/>
        </w:rPr>
        <w:t xml:space="preserve">Word Count: </w:t>
      </w:r>
      <w:r w:rsidR="00412CC5" w:rsidRPr="008F5016">
        <w:rPr>
          <w:color w:val="000000" w:themeColor="text1"/>
        </w:rPr>
        <w:t>5</w:t>
      </w:r>
      <w:r w:rsidR="00B169EC">
        <w:rPr>
          <w:color w:val="000000" w:themeColor="text1"/>
        </w:rPr>
        <w:t>134</w:t>
      </w:r>
    </w:p>
    <w:p w14:paraId="27003C0E" w14:textId="0357DAD9" w:rsidR="00C47D14" w:rsidRPr="008F5016" w:rsidRDefault="00C47D14" w:rsidP="00545B1F">
      <w:pPr>
        <w:pStyle w:val="Heading1"/>
        <w:divId w:val="778257664"/>
        <w:rPr>
          <w:color w:val="000000" w:themeColor="text1"/>
          <w:u w:val="single"/>
        </w:rPr>
      </w:pPr>
      <w:r w:rsidRPr="008F5016">
        <w:rPr>
          <w:color w:val="000000" w:themeColor="text1"/>
          <w:u w:val="single"/>
        </w:rPr>
        <w:t>Introduction</w:t>
      </w:r>
    </w:p>
    <w:p w14:paraId="33115B95" w14:textId="08DD1DFF" w:rsidR="00BE638E" w:rsidRPr="008F5016" w:rsidRDefault="003229E9" w:rsidP="00C47D14">
      <w:pPr>
        <w:divId w:val="778257664"/>
        <w:rPr>
          <w:color w:val="000000" w:themeColor="text1"/>
          <w:lang w:val="en-GB"/>
        </w:rPr>
      </w:pPr>
      <w:r w:rsidRPr="008F5016">
        <w:rPr>
          <w:color w:val="000000" w:themeColor="text1"/>
          <w:lang w:val="en-GB"/>
        </w:rPr>
        <w:t>Nicholas Campion ‘considers cosmology as a meaning-system’ in which ‘human beings locate themselves in time and space’, organized within principles of religion, mythic narratives, and culture.</w:t>
      </w:r>
      <w:r w:rsidRPr="008F5016">
        <w:rPr>
          <w:color w:val="000000" w:themeColor="text1"/>
          <w:vertAlign w:val="superscript"/>
          <w:lang w:val="en-GB"/>
        </w:rPr>
        <w:footnoteReference w:id="1"/>
      </w:r>
      <w:r w:rsidRPr="008F5016">
        <w:rPr>
          <w:color w:val="000000" w:themeColor="text1"/>
          <w:lang w:val="en-GB"/>
        </w:rPr>
        <w:t xml:space="preserve"> Additionally, Campion states that ‘cosmology can include’ notions of ‘divine intervention’.</w:t>
      </w:r>
      <w:r w:rsidRPr="008F5016">
        <w:rPr>
          <w:color w:val="000000" w:themeColor="text1"/>
          <w:vertAlign w:val="superscript"/>
          <w:lang w:val="en-GB"/>
        </w:rPr>
        <w:footnoteReference w:id="2"/>
      </w:r>
      <w:r w:rsidRPr="008F5016">
        <w:rPr>
          <w:color w:val="000000" w:themeColor="text1"/>
          <w:lang w:val="en-GB"/>
        </w:rPr>
        <w:t xml:space="preserve"> Evan Fales defines divine intervention as the ‘special physical occurrences… [or] communications with humanity and… other created agents’ brought forth by divinity.</w:t>
      </w:r>
      <w:r w:rsidRPr="008F5016">
        <w:rPr>
          <w:color w:val="000000" w:themeColor="text1"/>
          <w:vertAlign w:val="superscript"/>
          <w:lang w:val="en-GB"/>
        </w:rPr>
        <w:footnoteReference w:id="3"/>
      </w:r>
      <w:r w:rsidRPr="008F5016">
        <w:rPr>
          <w:color w:val="000000" w:themeColor="text1"/>
          <w:lang w:val="en-GB"/>
        </w:rPr>
        <w:t xml:space="preserve"> This project seeks to examine how notions of divine intervention may shape a person’s cosmology as a ‘meaning-system’ and their understanding of their place within the universe.</w:t>
      </w:r>
      <w:r w:rsidR="00BE638E" w:rsidRPr="008F5016">
        <w:rPr>
          <w:color w:val="000000" w:themeColor="text1"/>
          <w:lang w:val="en-GB"/>
        </w:rPr>
        <w:t xml:space="preserve"> Through</w:t>
      </w:r>
      <w:r w:rsidR="00BE638E" w:rsidRPr="008F5016">
        <w:rPr>
          <w:color w:val="000000" w:themeColor="text1"/>
          <w:lang w:val="en-GB"/>
        </w:rPr>
        <w:t xml:space="preserve"> qualitative research methods,</w:t>
      </w:r>
      <w:r w:rsidR="00BE638E" w:rsidRPr="008F5016">
        <w:rPr>
          <w:color w:val="000000" w:themeColor="text1"/>
          <w:lang w:val="en-GB"/>
        </w:rPr>
        <w:t xml:space="preserve"> this </w:t>
      </w:r>
      <w:r w:rsidR="002204F5" w:rsidRPr="008F5016">
        <w:rPr>
          <w:color w:val="000000" w:themeColor="text1"/>
          <w:lang w:val="en-GB"/>
        </w:rPr>
        <w:t>project</w:t>
      </w:r>
      <w:r w:rsidR="00BE638E" w:rsidRPr="008F5016">
        <w:rPr>
          <w:color w:val="000000" w:themeColor="text1"/>
          <w:lang w:val="en-GB"/>
        </w:rPr>
        <w:t xml:space="preserve"> focuses</w:t>
      </w:r>
      <w:r w:rsidR="00BE638E" w:rsidRPr="008F5016">
        <w:rPr>
          <w:color w:val="000000" w:themeColor="text1"/>
          <w:lang w:val="en-GB"/>
        </w:rPr>
        <w:t xml:space="preserve"> on a narrative approach, with </w:t>
      </w:r>
      <w:r w:rsidR="00BE638E" w:rsidRPr="008F5016">
        <w:rPr>
          <w:color w:val="000000" w:themeColor="text1"/>
          <w:lang w:val="en-GB"/>
        </w:rPr>
        <w:t xml:space="preserve">some </w:t>
      </w:r>
      <w:r w:rsidR="00BE638E" w:rsidRPr="008F5016">
        <w:rPr>
          <w:color w:val="000000" w:themeColor="text1"/>
          <w:lang w:val="en-GB"/>
        </w:rPr>
        <w:t xml:space="preserve">integrated </w:t>
      </w:r>
      <w:proofErr w:type="gramStart"/>
      <w:r w:rsidR="00BE638E" w:rsidRPr="008F5016">
        <w:rPr>
          <w:color w:val="000000" w:themeColor="text1"/>
          <w:lang w:val="en-GB"/>
        </w:rPr>
        <w:t>mixed-methods</w:t>
      </w:r>
      <w:proofErr w:type="gramEnd"/>
      <w:r w:rsidR="00BE638E" w:rsidRPr="008F5016">
        <w:rPr>
          <w:color w:val="000000" w:themeColor="text1"/>
          <w:lang w:val="en-GB"/>
        </w:rPr>
        <w:t xml:space="preserve"> employed through the use of interviews and questionnaires. </w:t>
      </w:r>
      <w:r w:rsidR="00BE638E" w:rsidRPr="008F5016">
        <w:rPr>
          <w:color w:val="000000" w:themeColor="text1"/>
        </w:rPr>
        <w:t xml:space="preserve">My findings </w:t>
      </w:r>
      <w:r w:rsidR="00BE638E" w:rsidRPr="008F5016">
        <w:rPr>
          <w:color w:val="000000" w:themeColor="text1"/>
        </w:rPr>
        <w:t>reflect</w:t>
      </w:r>
      <w:r w:rsidR="00BE638E" w:rsidRPr="008F5016">
        <w:rPr>
          <w:color w:val="000000" w:themeColor="text1"/>
        </w:rPr>
        <w:t xml:space="preserve"> the premises within my literature review</w:t>
      </w:r>
      <w:r w:rsidR="00F67505">
        <w:rPr>
          <w:color w:val="000000" w:themeColor="text1"/>
        </w:rPr>
        <w:t xml:space="preserve">. This project </w:t>
      </w:r>
      <w:r w:rsidR="00BE638E" w:rsidRPr="008F5016">
        <w:rPr>
          <w:color w:val="000000" w:themeColor="text1"/>
        </w:rPr>
        <w:t>found that experiences of divine intervention informed or shaped personal cosmologies through transformational narratives.</w:t>
      </w:r>
    </w:p>
    <w:p w14:paraId="214DEA5E" w14:textId="1D094791" w:rsidR="00C47D14" w:rsidRPr="008F5016" w:rsidRDefault="00C47D14" w:rsidP="00545B1F">
      <w:pPr>
        <w:pStyle w:val="Heading1"/>
        <w:divId w:val="778257664"/>
        <w:rPr>
          <w:color w:val="000000" w:themeColor="text1"/>
          <w:u w:val="single"/>
        </w:rPr>
      </w:pPr>
      <w:r w:rsidRPr="008F5016">
        <w:rPr>
          <w:color w:val="000000" w:themeColor="text1"/>
          <w:u w:val="single"/>
        </w:rPr>
        <w:t>Literature Review</w:t>
      </w:r>
    </w:p>
    <w:p w14:paraId="588D94E7" w14:textId="42FC043C" w:rsidR="00C47D14" w:rsidRPr="008F5016" w:rsidRDefault="00E14E47" w:rsidP="00C47D14">
      <w:pPr>
        <w:divId w:val="778257664"/>
        <w:rPr>
          <w:color w:val="000000" w:themeColor="text1"/>
        </w:rPr>
      </w:pPr>
      <w:r w:rsidRPr="008F5016">
        <w:rPr>
          <w:color w:val="000000" w:themeColor="text1"/>
        </w:rPr>
        <w:t xml:space="preserve">The </w:t>
      </w:r>
      <w:r w:rsidR="00AE6FA9" w:rsidRPr="008F5016">
        <w:rPr>
          <w:color w:val="000000" w:themeColor="text1"/>
        </w:rPr>
        <w:t>section</w:t>
      </w:r>
      <w:r w:rsidRPr="008F5016">
        <w:rPr>
          <w:color w:val="000000" w:themeColor="text1"/>
        </w:rPr>
        <w:t xml:space="preserve"> </w:t>
      </w:r>
      <w:r w:rsidR="007C2EF9" w:rsidRPr="008F5016">
        <w:rPr>
          <w:color w:val="000000" w:themeColor="text1"/>
        </w:rPr>
        <w:t xml:space="preserve">will </w:t>
      </w:r>
      <w:r w:rsidR="00AE6FA9" w:rsidRPr="008F5016">
        <w:rPr>
          <w:color w:val="000000" w:themeColor="text1"/>
        </w:rPr>
        <w:t xml:space="preserve">explore </w:t>
      </w:r>
      <w:r w:rsidR="007B34AA">
        <w:rPr>
          <w:color w:val="000000" w:themeColor="text1"/>
        </w:rPr>
        <w:t>academic</w:t>
      </w:r>
      <w:r w:rsidR="007B6813" w:rsidRPr="008F5016">
        <w:rPr>
          <w:color w:val="000000" w:themeColor="text1"/>
        </w:rPr>
        <w:t xml:space="preserve"> research into the notions of</w:t>
      </w:r>
      <w:r w:rsidRPr="008F5016">
        <w:rPr>
          <w:color w:val="000000" w:themeColor="text1"/>
        </w:rPr>
        <w:t xml:space="preserve"> divine intervention via </w:t>
      </w:r>
      <w:r w:rsidR="00E51BE3" w:rsidRPr="008F5016">
        <w:rPr>
          <w:color w:val="000000" w:themeColor="text1"/>
        </w:rPr>
        <w:t xml:space="preserve">the </w:t>
      </w:r>
      <w:r w:rsidR="00395965" w:rsidRPr="008F5016">
        <w:rPr>
          <w:color w:val="000000" w:themeColor="text1"/>
        </w:rPr>
        <w:t xml:space="preserve">two </w:t>
      </w:r>
      <w:r w:rsidRPr="008F5016">
        <w:rPr>
          <w:color w:val="000000" w:themeColor="text1"/>
        </w:rPr>
        <w:t>themes of ‘Cosmological Orientation’ and ‘</w:t>
      </w:r>
      <w:r w:rsidR="00395965" w:rsidRPr="008F5016">
        <w:rPr>
          <w:color w:val="000000" w:themeColor="text1"/>
        </w:rPr>
        <w:t>Transformational Narratives</w:t>
      </w:r>
      <w:r w:rsidRPr="008F5016">
        <w:rPr>
          <w:color w:val="000000" w:themeColor="text1"/>
        </w:rPr>
        <w:t>’</w:t>
      </w:r>
      <w:r w:rsidR="00C47D14" w:rsidRPr="008F5016">
        <w:rPr>
          <w:color w:val="000000" w:themeColor="text1"/>
        </w:rPr>
        <w:t>.</w:t>
      </w:r>
      <w:r w:rsidRPr="008F5016">
        <w:rPr>
          <w:color w:val="000000" w:themeColor="text1"/>
        </w:rPr>
        <w:t xml:space="preserve"> </w:t>
      </w:r>
      <w:r w:rsidR="007C2EF9" w:rsidRPr="008F5016">
        <w:rPr>
          <w:color w:val="000000" w:themeColor="text1"/>
        </w:rPr>
        <w:t xml:space="preserve">Its aim is to contextualize literature within </w:t>
      </w:r>
      <w:r w:rsidR="007B34AA">
        <w:rPr>
          <w:color w:val="000000" w:themeColor="text1"/>
        </w:rPr>
        <w:t>ideas of cosmology and the personal transformation individuals may undergo following an experience of divine intervention</w:t>
      </w:r>
      <w:r w:rsidR="007E7A84" w:rsidRPr="008F5016">
        <w:rPr>
          <w:color w:val="000000" w:themeColor="text1"/>
        </w:rPr>
        <w:t>.</w:t>
      </w:r>
      <w:r w:rsidR="003F2FC6" w:rsidRPr="008F5016">
        <w:rPr>
          <w:color w:val="000000" w:themeColor="text1"/>
        </w:rPr>
        <w:t xml:space="preserve"> </w:t>
      </w:r>
      <w:r w:rsidR="007B34AA">
        <w:rPr>
          <w:color w:val="000000" w:themeColor="text1"/>
        </w:rPr>
        <w:t>For this purpose</w:t>
      </w:r>
      <w:r w:rsidR="003F2FC6" w:rsidRPr="008F5016">
        <w:rPr>
          <w:color w:val="000000" w:themeColor="text1"/>
        </w:rPr>
        <w:t xml:space="preserve">, focus will </w:t>
      </w:r>
      <w:proofErr w:type="gramStart"/>
      <w:r w:rsidR="003F2FC6" w:rsidRPr="008F5016">
        <w:rPr>
          <w:color w:val="000000" w:themeColor="text1"/>
        </w:rPr>
        <w:t>be given</w:t>
      </w:r>
      <w:proofErr w:type="gramEnd"/>
      <w:r w:rsidR="003F2FC6" w:rsidRPr="008F5016">
        <w:rPr>
          <w:color w:val="000000" w:themeColor="text1"/>
        </w:rPr>
        <w:t xml:space="preserve"> to a diverse set of psychological and religious research.</w:t>
      </w:r>
      <w:r w:rsidR="007E7A84" w:rsidRPr="008F5016">
        <w:rPr>
          <w:color w:val="000000" w:themeColor="text1"/>
        </w:rPr>
        <w:t xml:space="preserve"> </w:t>
      </w:r>
    </w:p>
    <w:p w14:paraId="151020DC" w14:textId="7C564A05" w:rsidR="00C47D14" w:rsidRPr="008F5016" w:rsidRDefault="00E14E47" w:rsidP="00C47D14">
      <w:pPr>
        <w:pStyle w:val="Heading2"/>
        <w:divId w:val="778257664"/>
      </w:pPr>
      <w:r w:rsidRPr="008F5016">
        <w:t>Cosmological Orientation</w:t>
      </w:r>
      <w:r w:rsidR="005B4505" w:rsidRPr="008F5016">
        <w:t xml:space="preserve"> </w:t>
      </w:r>
    </w:p>
    <w:p w14:paraId="6F6228B4" w14:textId="775DBD46" w:rsidR="007C2EF9" w:rsidRPr="008F5016" w:rsidRDefault="007C2EF9" w:rsidP="007C2EF9">
      <w:pPr>
        <w:divId w:val="778257664"/>
        <w:rPr>
          <w:color w:val="000000" w:themeColor="text1"/>
        </w:rPr>
      </w:pPr>
      <w:r w:rsidRPr="008F5016">
        <w:rPr>
          <w:color w:val="000000" w:themeColor="text1"/>
        </w:rPr>
        <w:t xml:space="preserve">This theme aims to contextualize the cosmological framework of divine intervention based on previous research in the field.  First, it will examine how notions of belief play a role in facilitating the experience of divine intervention. Next, it will discuss the role of human participation in divine intervention. Lastly, this theme will examine </w:t>
      </w:r>
      <w:r w:rsidR="003F2FC6" w:rsidRPr="008F5016">
        <w:rPr>
          <w:color w:val="000000" w:themeColor="text1"/>
        </w:rPr>
        <w:t>ideas</w:t>
      </w:r>
      <w:r w:rsidRPr="008F5016">
        <w:rPr>
          <w:color w:val="000000" w:themeColor="text1"/>
        </w:rPr>
        <w:t xml:space="preserve"> on divine power.</w:t>
      </w:r>
    </w:p>
    <w:p w14:paraId="179B2F87" w14:textId="377B027E" w:rsidR="007E7A84" w:rsidRPr="008F5016" w:rsidRDefault="007E7A84" w:rsidP="007C2EF9">
      <w:pPr>
        <w:divId w:val="778257664"/>
        <w:rPr>
          <w:color w:val="000000" w:themeColor="text1"/>
        </w:rPr>
      </w:pPr>
    </w:p>
    <w:p w14:paraId="051B7B50" w14:textId="6BC76C15" w:rsidR="007E7A84" w:rsidRPr="008F5016" w:rsidRDefault="004066EF" w:rsidP="007C2EF9">
      <w:pPr>
        <w:divId w:val="778257664"/>
        <w:rPr>
          <w:color w:val="000000" w:themeColor="text1"/>
        </w:rPr>
      </w:pPr>
      <w:r w:rsidRPr="008F5016">
        <w:rPr>
          <w:color w:val="000000" w:themeColor="text1"/>
        </w:rPr>
        <w:t xml:space="preserve">In discussing divine intervention, it is important to examine notions of belief in which these experiences </w:t>
      </w:r>
      <w:proofErr w:type="gramStart"/>
      <w:r w:rsidRPr="008F5016">
        <w:rPr>
          <w:color w:val="000000" w:themeColor="text1"/>
        </w:rPr>
        <w:t>are embedded</w:t>
      </w:r>
      <w:proofErr w:type="gramEnd"/>
      <w:r w:rsidR="00F961CB" w:rsidRPr="008F5016">
        <w:rPr>
          <w:color w:val="000000" w:themeColor="text1"/>
        </w:rPr>
        <w:t xml:space="preserve">. </w:t>
      </w:r>
      <w:r w:rsidR="00970116" w:rsidRPr="008F5016">
        <w:rPr>
          <w:color w:val="000000" w:themeColor="text1"/>
        </w:rPr>
        <w:t>According to James Fowler, f</w:t>
      </w:r>
      <w:r w:rsidRPr="008F5016">
        <w:rPr>
          <w:color w:val="000000" w:themeColor="text1"/>
        </w:rPr>
        <w:t xml:space="preserve">aith, a </w:t>
      </w:r>
      <w:r w:rsidR="00B81C27" w:rsidRPr="008F5016">
        <w:rPr>
          <w:color w:val="000000" w:themeColor="text1"/>
        </w:rPr>
        <w:t>function of belief, is not always religious in origin.</w:t>
      </w:r>
      <w:r w:rsidR="00970116" w:rsidRPr="008F5016">
        <w:rPr>
          <w:rStyle w:val="FootnoteReference"/>
          <w:color w:val="000000" w:themeColor="text1"/>
        </w:rPr>
        <w:footnoteReference w:id="4"/>
      </w:r>
      <w:r w:rsidR="00B81C27" w:rsidRPr="008F5016">
        <w:rPr>
          <w:color w:val="000000" w:themeColor="text1"/>
        </w:rPr>
        <w:t xml:space="preserve"> Fowler </w:t>
      </w:r>
      <w:r w:rsidR="005C6508" w:rsidRPr="008F5016">
        <w:rPr>
          <w:color w:val="000000" w:themeColor="text1"/>
        </w:rPr>
        <w:t>define</w:t>
      </w:r>
      <w:r w:rsidR="00C119FF">
        <w:rPr>
          <w:color w:val="000000" w:themeColor="text1"/>
        </w:rPr>
        <w:t>d</w:t>
      </w:r>
      <w:r w:rsidR="005C6508" w:rsidRPr="008F5016">
        <w:rPr>
          <w:color w:val="000000" w:themeColor="text1"/>
        </w:rPr>
        <w:t xml:space="preserve"> faith as a ‘person’s… way of moving into the force field of life’ and establishing personal meaning</w:t>
      </w:r>
      <w:r w:rsidR="00F961CB" w:rsidRPr="008F5016">
        <w:rPr>
          <w:color w:val="000000" w:themeColor="text1"/>
        </w:rPr>
        <w:t>.</w:t>
      </w:r>
      <w:r w:rsidR="005C6508" w:rsidRPr="008F5016">
        <w:rPr>
          <w:rStyle w:val="FootnoteReference"/>
          <w:color w:val="000000" w:themeColor="text1"/>
        </w:rPr>
        <w:footnoteReference w:id="5"/>
      </w:r>
      <w:r w:rsidR="00F961CB" w:rsidRPr="008F5016">
        <w:rPr>
          <w:color w:val="000000" w:themeColor="text1"/>
        </w:rPr>
        <w:t xml:space="preserve"> </w:t>
      </w:r>
      <w:r w:rsidR="00970116" w:rsidRPr="008F5016">
        <w:rPr>
          <w:color w:val="000000" w:themeColor="text1"/>
        </w:rPr>
        <w:t>On the other hand</w:t>
      </w:r>
      <w:r w:rsidR="00103A91" w:rsidRPr="008F5016">
        <w:rPr>
          <w:color w:val="000000" w:themeColor="text1"/>
        </w:rPr>
        <w:t xml:space="preserve">, religious notions cannot </w:t>
      </w:r>
      <w:proofErr w:type="gramStart"/>
      <w:r w:rsidR="00103A91" w:rsidRPr="008F5016">
        <w:rPr>
          <w:color w:val="000000" w:themeColor="text1"/>
        </w:rPr>
        <w:t>be ignored</w:t>
      </w:r>
      <w:proofErr w:type="gramEnd"/>
      <w:r w:rsidR="00103A91" w:rsidRPr="008F5016">
        <w:rPr>
          <w:color w:val="000000" w:themeColor="text1"/>
        </w:rPr>
        <w:t xml:space="preserve">. </w:t>
      </w:r>
      <w:r w:rsidR="00B65057" w:rsidRPr="008F5016">
        <w:rPr>
          <w:color w:val="000000" w:themeColor="text1"/>
        </w:rPr>
        <w:t xml:space="preserve">In discussing </w:t>
      </w:r>
      <w:r w:rsidR="003F2FC6" w:rsidRPr="008F5016">
        <w:rPr>
          <w:color w:val="000000" w:themeColor="text1"/>
        </w:rPr>
        <w:t>Mediterranean Europe</w:t>
      </w:r>
      <w:r w:rsidR="00B65057" w:rsidRPr="008F5016">
        <w:rPr>
          <w:color w:val="000000" w:themeColor="text1"/>
        </w:rPr>
        <w:t>, Galia Valtchinova claim</w:t>
      </w:r>
      <w:r w:rsidR="00275B35" w:rsidRPr="008F5016">
        <w:rPr>
          <w:color w:val="000000" w:themeColor="text1"/>
        </w:rPr>
        <w:t>ed</w:t>
      </w:r>
      <w:r w:rsidR="00B65057" w:rsidRPr="008F5016">
        <w:rPr>
          <w:color w:val="000000" w:themeColor="text1"/>
        </w:rPr>
        <w:t xml:space="preserve"> apparitions of the Virgin Mary form ‘the largest and best studied’ scholarship on divine intervention</w:t>
      </w:r>
      <w:r w:rsidR="003F2FC6" w:rsidRPr="008F5016">
        <w:rPr>
          <w:color w:val="000000" w:themeColor="text1"/>
        </w:rPr>
        <w:t xml:space="preserve">, given the dominance of Catholicism </w:t>
      </w:r>
      <w:r w:rsidR="00D42107" w:rsidRPr="008F5016">
        <w:rPr>
          <w:color w:val="000000" w:themeColor="text1"/>
        </w:rPr>
        <w:t>within the region</w:t>
      </w:r>
      <w:r w:rsidR="00F961CB" w:rsidRPr="008F5016">
        <w:rPr>
          <w:color w:val="000000" w:themeColor="text1"/>
        </w:rPr>
        <w:t>.</w:t>
      </w:r>
      <w:r w:rsidR="00103A91" w:rsidRPr="008F5016">
        <w:rPr>
          <w:rStyle w:val="FootnoteReference"/>
          <w:color w:val="000000" w:themeColor="text1"/>
        </w:rPr>
        <w:footnoteReference w:id="6"/>
      </w:r>
      <w:r w:rsidR="00F961CB" w:rsidRPr="008F5016">
        <w:rPr>
          <w:color w:val="000000" w:themeColor="text1"/>
        </w:rPr>
        <w:t xml:space="preserve"> </w:t>
      </w:r>
      <w:r w:rsidR="006B792C" w:rsidRPr="008F5016">
        <w:rPr>
          <w:color w:val="000000" w:themeColor="text1"/>
        </w:rPr>
        <w:t xml:space="preserve">Campion examined that a worldview </w:t>
      </w:r>
      <w:proofErr w:type="gramStart"/>
      <w:r w:rsidR="006B792C" w:rsidRPr="008F5016">
        <w:rPr>
          <w:color w:val="000000" w:themeColor="text1"/>
        </w:rPr>
        <w:t>is contained</w:t>
      </w:r>
      <w:proofErr w:type="gramEnd"/>
      <w:r w:rsidR="006B792C" w:rsidRPr="008F5016">
        <w:rPr>
          <w:color w:val="000000" w:themeColor="text1"/>
        </w:rPr>
        <w:t xml:space="preserve"> within culture </w:t>
      </w:r>
      <w:r w:rsidR="006B792C" w:rsidRPr="008F5016">
        <w:rPr>
          <w:color w:val="000000" w:themeColor="text1"/>
        </w:rPr>
        <w:lastRenderedPageBreak/>
        <w:t>and informs that culture’s vision of the universe</w:t>
      </w:r>
      <w:r w:rsidR="00F961CB" w:rsidRPr="008F5016">
        <w:rPr>
          <w:color w:val="000000" w:themeColor="text1"/>
        </w:rPr>
        <w:t>.</w:t>
      </w:r>
      <w:r w:rsidR="006B792C" w:rsidRPr="008F5016">
        <w:rPr>
          <w:rStyle w:val="FootnoteReference"/>
          <w:color w:val="000000" w:themeColor="text1"/>
        </w:rPr>
        <w:footnoteReference w:id="7"/>
      </w:r>
      <w:r w:rsidR="00F961CB" w:rsidRPr="008F5016">
        <w:rPr>
          <w:color w:val="000000" w:themeColor="text1"/>
        </w:rPr>
        <w:t xml:space="preserve"> </w:t>
      </w:r>
      <w:r w:rsidR="003F2FC6" w:rsidRPr="008F5016">
        <w:rPr>
          <w:color w:val="000000" w:themeColor="text1"/>
        </w:rPr>
        <w:t>Understanding belief contextualizes the individual’s experience of divine intervention</w:t>
      </w:r>
      <w:r w:rsidR="00275B35" w:rsidRPr="008F5016">
        <w:rPr>
          <w:color w:val="000000" w:themeColor="text1"/>
        </w:rPr>
        <w:t xml:space="preserve">. </w:t>
      </w:r>
      <w:r w:rsidR="0091138F" w:rsidRPr="008F5016">
        <w:rPr>
          <w:color w:val="000000" w:themeColor="text1"/>
        </w:rPr>
        <w:t xml:space="preserve">Campion’s statement </w:t>
      </w:r>
      <w:r w:rsidRPr="008F5016">
        <w:rPr>
          <w:color w:val="000000" w:themeColor="text1"/>
        </w:rPr>
        <w:t>reinforces Valtchinova’s observations</w:t>
      </w:r>
      <w:r w:rsidR="00D42107" w:rsidRPr="008F5016">
        <w:rPr>
          <w:color w:val="000000" w:themeColor="text1"/>
        </w:rPr>
        <w:t xml:space="preserve"> </w:t>
      </w:r>
      <w:r w:rsidR="0091138F" w:rsidRPr="008F5016">
        <w:rPr>
          <w:color w:val="000000" w:themeColor="text1"/>
        </w:rPr>
        <w:t xml:space="preserve">of a broader </w:t>
      </w:r>
      <w:r w:rsidR="00D42107" w:rsidRPr="008F5016">
        <w:rPr>
          <w:color w:val="000000" w:themeColor="text1"/>
        </w:rPr>
        <w:t>contextualiz</w:t>
      </w:r>
      <w:r w:rsidR="0091138F" w:rsidRPr="008F5016">
        <w:rPr>
          <w:color w:val="000000" w:themeColor="text1"/>
        </w:rPr>
        <w:t xml:space="preserve">ation of </w:t>
      </w:r>
      <w:r w:rsidR="00D42107" w:rsidRPr="008F5016">
        <w:rPr>
          <w:color w:val="000000" w:themeColor="text1"/>
        </w:rPr>
        <w:t>an individual’s cosmological placement</w:t>
      </w:r>
      <w:r w:rsidR="0091138F" w:rsidRPr="008F5016">
        <w:rPr>
          <w:color w:val="000000" w:themeColor="text1"/>
        </w:rPr>
        <w:t xml:space="preserve"> while Fowler’s view positions faith as a vehicle towards personal meaning</w:t>
      </w:r>
      <w:r w:rsidRPr="008F5016">
        <w:rPr>
          <w:color w:val="000000" w:themeColor="text1"/>
        </w:rPr>
        <w:t>.</w:t>
      </w:r>
      <w:r w:rsidR="00D42107" w:rsidRPr="008F5016">
        <w:rPr>
          <w:color w:val="000000" w:themeColor="text1"/>
        </w:rPr>
        <w:t xml:space="preserve"> Divine intervention appears to </w:t>
      </w:r>
      <w:proofErr w:type="gramStart"/>
      <w:r w:rsidR="00D42107" w:rsidRPr="008F5016">
        <w:rPr>
          <w:color w:val="000000" w:themeColor="text1"/>
        </w:rPr>
        <w:t xml:space="preserve">be </w:t>
      </w:r>
      <w:r w:rsidR="0091138F" w:rsidRPr="008F5016">
        <w:rPr>
          <w:color w:val="000000" w:themeColor="text1"/>
        </w:rPr>
        <w:t>linked</w:t>
      </w:r>
      <w:proofErr w:type="gramEnd"/>
      <w:r w:rsidR="0091138F" w:rsidRPr="008F5016">
        <w:rPr>
          <w:color w:val="000000" w:themeColor="text1"/>
        </w:rPr>
        <w:t xml:space="preserve"> to how</w:t>
      </w:r>
      <w:r w:rsidR="00D42107" w:rsidRPr="008F5016">
        <w:rPr>
          <w:color w:val="000000" w:themeColor="text1"/>
        </w:rPr>
        <w:t xml:space="preserve"> beliefs are embedded.</w:t>
      </w:r>
      <w:r w:rsidR="0091138F" w:rsidRPr="008F5016">
        <w:rPr>
          <w:rStyle w:val="FootnoteReference"/>
          <w:color w:val="000000" w:themeColor="text1"/>
        </w:rPr>
        <w:footnoteReference w:id="8"/>
      </w:r>
    </w:p>
    <w:p w14:paraId="2F496DA6" w14:textId="2F004343" w:rsidR="007E7A84" w:rsidRPr="008F5016" w:rsidRDefault="007E7A84" w:rsidP="007C2EF9">
      <w:pPr>
        <w:divId w:val="778257664"/>
        <w:rPr>
          <w:color w:val="000000" w:themeColor="text1"/>
        </w:rPr>
      </w:pPr>
    </w:p>
    <w:p w14:paraId="38211F88" w14:textId="58C6B31A" w:rsidR="007E7A84" w:rsidRPr="008F5016" w:rsidRDefault="008D2C55" w:rsidP="007C2EF9">
      <w:pPr>
        <w:divId w:val="778257664"/>
        <w:rPr>
          <w:color w:val="000000" w:themeColor="text1"/>
        </w:rPr>
      </w:pPr>
      <w:r w:rsidRPr="008F5016">
        <w:rPr>
          <w:color w:val="000000" w:themeColor="text1"/>
        </w:rPr>
        <w:t xml:space="preserve">As with ideas </w:t>
      </w:r>
      <w:r w:rsidR="00501AE7" w:rsidRPr="008F5016">
        <w:rPr>
          <w:color w:val="000000" w:themeColor="text1"/>
        </w:rPr>
        <w:t>of belief</w:t>
      </w:r>
      <w:r w:rsidRPr="008F5016">
        <w:rPr>
          <w:color w:val="000000" w:themeColor="text1"/>
        </w:rPr>
        <w:t xml:space="preserve">, experiences of divine intervention </w:t>
      </w:r>
      <w:proofErr w:type="gramStart"/>
      <w:r w:rsidRPr="008F5016">
        <w:rPr>
          <w:color w:val="000000" w:themeColor="text1"/>
        </w:rPr>
        <w:t>were linked</w:t>
      </w:r>
      <w:proofErr w:type="gramEnd"/>
      <w:r w:rsidRPr="008F5016">
        <w:rPr>
          <w:color w:val="000000" w:themeColor="text1"/>
        </w:rPr>
        <w:t xml:space="preserve"> to </w:t>
      </w:r>
      <w:r w:rsidR="00501AE7" w:rsidRPr="008F5016">
        <w:rPr>
          <w:color w:val="000000" w:themeColor="text1"/>
        </w:rPr>
        <w:t>notions of participation</w:t>
      </w:r>
      <w:r w:rsidRPr="008F5016">
        <w:rPr>
          <w:color w:val="000000" w:themeColor="text1"/>
        </w:rPr>
        <w:t xml:space="preserve"> within a faith structure</w:t>
      </w:r>
      <w:r w:rsidR="00F961CB" w:rsidRPr="008F5016">
        <w:rPr>
          <w:color w:val="000000" w:themeColor="text1"/>
        </w:rPr>
        <w:t xml:space="preserve">. </w:t>
      </w:r>
      <w:r w:rsidR="00501AE7" w:rsidRPr="008F5016">
        <w:rPr>
          <w:color w:val="000000" w:themeColor="text1"/>
        </w:rPr>
        <w:t xml:space="preserve">In discussing a study on </w:t>
      </w:r>
      <w:r w:rsidR="00DD5C53" w:rsidRPr="008F5016">
        <w:rPr>
          <w:color w:val="000000" w:themeColor="text1"/>
        </w:rPr>
        <w:t>homeless</w:t>
      </w:r>
      <w:r w:rsidR="00501AE7" w:rsidRPr="008F5016">
        <w:rPr>
          <w:color w:val="000000" w:themeColor="text1"/>
        </w:rPr>
        <w:t xml:space="preserve"> youth who had experienced divine intervention, </w:t>
      </w:r>
      <w:r w:rsidR="00DD5C53" w:rsidRPr="008F5016">
        <w:rPr>
          <w:color w:val="000000" w:themeColor="text1"/>
        </w:rPr>
        <w:t>Nancy Williams</w:t>
      </w:r>
      <w:r w:rsidR="00E7557E" w:rsidRPr="008F5016">
        <w:rPr>
          <w:color w:val="000000" w:themeColor="text1"/>
        </w:rPr>
        <w:t xml:space="preserve"> and Elizabeth Lindsey</w:t>
      </w:r>
      <w:r w:rsidR="00DD5C53" w:rsidRPr="008F5016">
        <w:rPr>
          <w:color w:val="000000" w:themeColor="text1"/>
        </w:rPr>
        <w:t xml:space="preserve"> described how </w:t>
      </w:r>
      <w:r w:rsidR="004A3930">
        <w:rPr>
          <w:color w:val="000000" w:themeColor="text1"/>
        </w:rPr>
        <w:t>their participants’</w:t>
      </w:r>
      <w:r w:rsidR="00DD5C53" w:rsidRPr="008F5016">
        <w:rPr>
          <w:color w:val="000000" w:themeColor="text1"/>
        </w:rPr>
        <w:t xml:space="preserve"> ‘faith in the power of a divine relationship’ facilitated their survival</w:t>
      </w:r>
      <w:r w:rsidR="00F961CB" w:rsidRPr="008F5016">
        <w:rPr>
          <w:color w:val="000000" w:themeColor="text1"/>
        </w:rPr>
        <w:t>.</w:t>
      </w:r>
      <w:r w:rsidR="00DD5C53" w:rsidRPr="008F5016">
        <w:rPr>
          <w:rStyle w:val="FootnoteReference"/>
          <w:color w:val="000000" w:themeColor="text1"/>
        </w:rPr>
        <w:footnoteReference w:id="9"/>
      </w:r>
      <w:r w:rsidR="00F961CB" w:rsidRPr="008F5016">
        <w:rPr>
          <w:color w:val="000000" w:themeColor="text1"/>
        </w:rPr>
        <w:t xml:space="preserve"> </w:t>
      </w:r>
      <w:r w:rsidR="008E14AC" w:rsidRPr="008F5016">
        <w:rPr>
          <w:color w:val="000000" w:themeColor="text1"/>
        </w:rPr>
        <w:t>P</w:t>
      </w:r>
      <w:r w:rsidRPr="008F5016">
        <w:rPr>
          <w:color w:val="000000" w:themeColor="text1"/>
        </w:rPr>
        <w:t xml:space="preserve">rayer is one manifestation of a participatory relationship. </w:t>
      </w:r>
      <w:r w:rsidR="00C83196" w:rsidRPr="008F5016">
        <w:rPr>
          <w:color w:val="000000" w:themeColor="text1"/>
        </w:rPr>
        <w:t>Joshua Wilt argued that God ‘intervenes… during difficult times’ in perceived interventions via prayer</w:t>
      </w:r>
      <w:r w:rsidR="00F961CB" w:rsidRPr="008F5016">
        <w:rPr>
          <w:color w:val="000000" w:themeColor="text1"/>
        </w:rPr>
        <w:t>.</w:t>
      </w:r>
      <w:r w:rsidR="001B08A9" w:rsidRPr="008F5016">
        <w:rPr>
          <w:rStyle w:val="FootnoteReference"/>
          <w:color w:val="000000" w:themeColor="text1"/>
        </w:rPr>
        <w:footnoteReference w:id="10"/>
      </w:r>
      <w:r w:rsidR="00F961CB" w:rsidRPr="008F5016">
        <w:rPr>
          <w:color w:val="000000" w:themeColor="text1"/>
        </w:rPr>
        <w:t xml:space="preserve"> </w:t>
      </w:r>
      <w:r w:rsidRPr="008F5016">
        <w:rPr>
          <w:color w:val="000000" w:themeColor="text1"/>
        </w:rPr>
        <w:t>According to Bosworth, b</w:t>
      </w:r>
      <w:r w:rsidR="00C83196" w:rsidRPr="008F5016">
        <w:rPr>
          <w:color w:val="000000" w:themeColor="text1"/>
        </w:rPr>
        <w:t>oth a participatory relationship and prayer</w:t>
      </w:r>
      <w:r w:rsidRPr="008F5016">
        <w:rPr>
          <w:color w:val="000000" w:themeColor="text1"/>
        </w:rPr>
        <w:t xml:space="preserve"> emerge </w:t>
      </w:r>
      <w:r w:rsidR="00C83196" w:rsidRPr="008F5016">
        <w:rPr>
          <w:color w:val="000000" w:themeColor="text1"/>
        </w:rPr>
        <w:t xml:space="preserve">from the desire to have </w:t>
      </w:r>
      <w:r w:rsidRPr="008F5016">
        <w:rPr>
          <w:color w:val="000000" w:themeColor="text1"/>
        </w:rPr>
        <w:t>a</w:t>
      </w:r>
      <w:r w:rsidR="00C83196" w:rsidRPr="008F5016">
        <w:rPr>
          <w:color w:val="000000" w:themeColor="text1"/>
        </w:rPr>
        <w:t xml:space="preserve"> ‘</w:t>
      </w:r>
      <w:r w:rsidRPr="008F5016">
        <w:rPr>
          <w:color w:val="000000" w:themeColor="text1"/>
        </w:rPr>
        <w:t>deity</w:t>
      </w:r>
      <w:r w:rsidR="00C83196" w:rsidRPr="008F5016">
        <w:rPr>
          <w:color w:val="000000" w:themeColor="text1"/>
        </w:rPr>
        <w:t xml:space="preserve">’ </w:t>
      </w:r>
      <w:r w:rsidRPr="008F5016">
        <w:rPr>
          <w:color w:val="000000" w:themeColor="text1"/>
        </w:rPr>
        <w:t>operate</w:t>
      </w:r>
      <w:r w:rsidR="00C83196" w:rsidRPr="008F5016">
        <w:rPr>
          <w:color w:val="000000" w:themeColor="text1"/>
        </w:rPr>
        <w:t xml:space="preserve"> as a ‘secure base’ or ‘safe haven in times of distress’.</w:t>
      </w:r>
      <w:r w:rsidR="00C83196" w:rsidRPr="008F5016">
        <w:rPr>
          <w:rStyle w:val="FootnoteReference"/>
          <w:color w:val="000000" w:themeColor="text1"/>
        </w:rPr>
        <w:footnoteReference w:id="11"/>
      </w:r>
      <w:r w:rsidR="00F961CB" w:rsidRPr="008F5016">
        <w:rPr>
          <w:color w:val="000000" w:themeColor="text1"/>
        </w:rPr>
        <w:t xml:space="preserve"> </w:t>
      </w:r>
      <w:r w:rsidR="001B08A9" w:rsidRPr="008F5016">
        <w:rPr>
          <w:color w:val="000000" w:themeColor="text1"/>
        </w:rPr>
        <w:t xml:space="preserve">The way individuals </w:t>
      </w:r>
      <w:r w:rsidR="000A1EA3" w:rsidRPr="008F5016">
        <w:rPr>
          <w:color w:val="000000" w:themeColor="text1"/>
        </w:rPr>
        <w:t>navigate</w:t>
      </w:r>
      <w:r w:rsidR="001B08A9" w:rsidRPr="008F5016">
        <w:rPr>
          <w:color w:val="000000" w:themeColor="text1"/>
        </w:rPr>
        <w:t xml:space="preserve"> within their</w:t>
      </w:r>
      <w:r w:rsidRPr="008F5016">
        <w:rPr>
          <w:color w:val="000000" w:themeColor="text1"/>
        </w:rPr>
        <w:t xml:space="preserve"> personal</w:t>
      </w:r>
      <w:r w:rsidR="001B08A9" w:rsidRPr="008F5016">
        <w:rPr>
          <w:color w:val="000000" w:themeColor="text1"/>
        </w:rPr>
        <w:t xml:space="preserve"> cosmologies </w:t>
      </w:r>
      <w:r w:rsidR="000A1EA3" w:rsidRPr="008F5016">
        <w:rPr>
          <w:color w:val="000000" w:themeColor="text1"/>
        </w:rPr>
        <w:t xml:space="preserve">revealed </w:t>
      </w:r>
      <w:r w:rsidR="001B08A9" w:rsidRPr="008F5016">
        <w:rPr>
          <w:color w:val="000000" w:themeColor="text1"/>
        </w:rPr>
        <w:t>participation</w:t>
      </w:r>
      <w:r w:rsidR="000A1EA3" w:rsidRPr="008F5016">
        <w:rPr>
          <w:color w:val="000000" w:themeColor="text1"/>
        </w:rPr>
        <w:t xml:space="preserve"> as a component to divine intervention, particularly within notions of a divine relationship, prayer and security in times of distress.</w:t>
      </w:r>
      <w:r w:rsidR="000A1EA3" w:rsidRPr="008F5016">
        <w:rPr>
          <w:rStyle w:val="FootnoteReference"/>
          <w:color w:val="000000" w:themeColor="text1"/>
        </w:rPr>
        <w:footnoteReference w:id="12"/>
      </w:r>
    </w:p>
    <w:p w14:paraId="0C21F203" w14:textId="0D4E10CC" w:rsidR="00E97E60" w:rsidRPr="008F5016" w:rsidRDefault="00E97E60" w:rsidP="00C47D14">
      <w:pPr>
        <w:divId w:val="778257664"/>
        <w:rPr>
          <w:color w:val="000000" w:themeColor="text1"/>
        </w:rPr>
      </w:pPr>
    </w:p>
    <w:p w14:paraId="06E70A57" w14:textId="07754EB9" w:rsidR="00E97E60" w:rsidRPr="008F5016" w:rsidRDefault="00FC07A1" w:rsidP="00C47D14">
      <w:pPr>
        <w:divId w:val="778257664"/>
        <w:rPr>
          <w:color w:val="000000" w:themeColor="text1"/>
        </w:rPr>
      </w:pPr>
      <w:r w:rsidRPr="008F5016">
        <w:rPr>
          <w:color w:val="000000" w:themeColor="text1"/>
        </w:rPr>
        <w:t>It</w:t>
      </w:r>
      <w:r w:rsidR="00AE333F" w:rsidRPr="008F5016">
        <w:rPr>
          <w:color w:val="000000" w:themeColor="text1"/>
        </w:rPr>
        <w:t xml:space="preserve"> is important to distinguish between broader notions of divine power and the power of </w:t>
      </w:r>
      <w:r w:rsidRPr="008F5016">
        <w:rPr>
          <w:color w:val="000000" w:themeColor="text1"/>
        </w:rPr>
        <w:t xml:space="preserve">divine </w:t>
      </w:r>
      <w:r w:rsidR="00AE333F" w:rsidRPr="008F5016">
        <w:rPr>
          <w:color w:val="000000" w:themeColor="text1"/>
        </w:rPr>
        <w:t>intervention</w:t>
      </w:r>
      <w:r w:rsidR="00F961CB" w:rsidRPr="008F5016">
        <w:rPr>
          <w:color w:val="000000" w:themeColor="text1"/>
        </w:rPr>
        <w:t xml:space="preserve">. </w:t>
      </w:r>
      <w:r w:rsidR="00AE333F" w:rsidRPr="008F5016">
        <w:rPr>
          <w:color w:val="000000" w:themeColor="text1"/>
        </w:rPr>
        <w:t>T</w:t>
      </w:r>
      <w:r w:rsidR="00657CB8" w:rsidRPr="008F5016">
        <w:rPr>
          <w:color w:val="000000" w:themeColor="text1"/>
        </w:rPr>
        <w:t>homas T</w:t>
      </w:r>
      <w:r w:rsidR="00AE333F" w:rsidRPr="008F5016">
        <w:rPr>
          <w:color w:val="000000" w:themeColor="text1"/>
        </w:rPr>
        <w:t>racy discusse</w:t>
      </w:r>
      <w:r w:rsidR="00676949" w:rsidRPr="008F5016">
        <w:rPr>
          <w:color w:val="000000" w:themeColor="text1"/>
        </w:rPr>
        <w:t>d</w:t>
      </w:r>
      <w:r w:rsidR="00AE333F" w:rsidRPr="008F5016">
        <w:rPr>
          <w:color w:val="000000" w:themeColor="text1"/>
        </w:rPr>
        <w:t xml:space="preserve"> the term ‘Special Divine Action’ as distinguished from other events </w:t>
      </w:r>
      <w:r w:rsidR="00660A03" w:rsidRPr="008F5016">
        <w:rPr>
          <w:color w:val="000000" w:themeColor="text1"/>
        </w:rPr>
        <w:t>where</w:t>
      </w:r>
      <w:r w:rsidR="00AE333F" w:rsidRPr="008F5016">
        <w:rPr>
          <w:color w:val="000000" w:themeColor="text1"/>
        </w:rPr>
        <w:t xml:space="preserve"> ‘God acts directly at a particular time and place… to create the conditions for its </w:t>
      </w:r>
      <w:r w:rsidR="00676949" w:rsidRPr="008F5016">
        <w:rPr>
          <w:color w:val="000000" w:themeColor="text1"/>
        </w:rPr>
        <w:t>occurrence</w:t>
      </w:r>
      <w:r w:rsidR="00AE333F" w:rsidRPr="008F5016">
        <w:rPr>
          <w:color w:val="000000" w:themeColor="text1"/>
        </w:rPr>
        <w:t>’.</w:t>
      </w:r>
      <w:r w:rsidR="00AE333F" w:rsidRPr="008F5016">
        <w:rPr>
          <w:rStyle w:val="FootnoteReference"/>
          <w:color w:val="000000" w:themeColor="text1"/>
        </w:rPr>
        <w:footnoteReference w:id="13"/>
      </w:r>
      <w:r w:rsidR="00AE333F" w:rsidRPr="008F5016">
        <w:rPr>
          <w:color w:val="000000" w:themeColor="text1"/>
        </w:rPr>
        <w:t xml:space="preserve"> </w:t>
      </w:r>
      <w:r w:rsidR="00657CB8" w:rsidRPr="008F5016">
        <w:rPr>
          <w:color w:val="000000" w:themeColor="text1"/>
        </w:rPr>
        <w:t xml:space="preserve">James </w:t>
      </w:r>
      <w:r w:rsidR="00AE333F" w:rsidRPr="008F5016">
        <w:rPr>
          <w:color w:val="000000" w:themeColor="text1"/>
        </w:rPr>
        <w:t>Acardi advance</w:t>
      </w:r>
      <w:r w:rsidR="00676949" w:rsidRPr="008F5016">
        <w:rPr>
          <w:color w:val="000000" w:themeColor="text1"/>
        </w:rPr>
        <w:t>d</w:t>
      </w:r>
      <w:r w:rsidR="00AE333F" w:rsidRPr="008F5016">
        <w:rPr>
          <w:color w:val="000000" w:themeColor="text1"/>
        </w:rPr>
        <w:t xml:space="preserve"> this discussion</w:t>
      </w:r>
      <w:r w:rsidR="0085551F" w:rsidRPr="008F5016">
        <w:rPr>
          <w:color w:val="000000" w:themeColor="text1"/>
        </w:rPr>
        <w:t xml:space="preserve"> by </w:t>
      </w:r>
      <w:r w:rsidR="00676949" w:rsidRPr="008F5016">
        <w:rPr>
          <w:color w:val="000000" w:themeColor="text1"/>
        </w:rPr>
        <w:t>defining</w:t>
      </w:r>
      <w:r w:rsidR="0085551F" w:rsidRPr="008F5016">
        <w:rPr>
          <w:color w:val="000000" w:themeColor="text1"/>
        </w:rPr>
        <w:t xml:space="preserve"> special divine action as ‘out of the ordinary’ and examine</w:t>
      </w:r>
      <w:r w:rsidR="00676949" w:rsidRPr="008F5016">
        <w:rPr>
          <w:color w:val="000000" w:themeColor="text1"/>
        </w:rPr>
        <w:t>d</w:t>
      </w:r>
      <w:r w:rsidR="0085551F" w:rsidRPr="008F5016">
        <w:rPr>
          <w:color w:val="000000" w:themeColor="text1"/>
        </w:rPr>
        <w:t xml:space="preserve"> its interventionist model</w:t>
      </w:r>
      <w:r w:rsidR="00676949" w:rsidRPr="008F5016">
        <w:rPr>
          <w:color w:val="000000" w:themeColor="text1"/>
        </w:rPr>
        <w:t>.</w:t>
      </w:r>
      <w:r w:rsidR="00676949" w:rsidRPr="008F5016">
        <w:rPr>
          <w:rStyle w:val="FootnoteReference"/>
          <w:color w:val="000000" w:themeColor="text1"/>
        </w:rPr>
        <w:footnoteReference w:id="14"/>
      </w:r>
      <w:r w:rsidR="0085551F" w:rsidRPr="008F5016">
        <w:rPr>
          <w:color w:val="000000" w:themeColor="text1"/>
        </w:rPr>
        <w:t xml:space="preserve"> </w:t>
      </w:r>
      <w:r w:rsidR="00676949" w:rsidRPr="008F5016">
        <w:rPr>
          <w:color w:val="000000" w:themeColor="text1"/>
        </w:rPr>
        <w:t>Acardi claimed that interventionist forms of special divine action describe</w:t>
      </w:r>
      <w:r w:rsidR="00660A03" w:rsidRPr="008F5016">
        <w:rPr>
          <w:color w:val="000000" w:themeColor="text1"/>
        </w:rPr>
        <w:t>d</w:t>
      </w:r>
      <w:r w:rsidR="00676949" w:rsidRPr="008F5016">
        <w:rPr>
          <w:color w:val="000000" w:themeColor="text1"/>
        </w:rPr>
        <w:t xml:space="preserve"> events where ‘</w:t>
      </w:r>
      <w:r w:rsidR="0085551F" w:rsidRPr="008F5016">
        <w:rPr>
          <w:color w:val="000000" w:themeColor="text1"/>
        </w:rPr>
        <w:t xml:space="preserve">nothing about the natural history of the world’ up to the event would have caused its </w:t>
      </w:r>
      <w:r w:rsidR="00676949" w:rsidRPr="008F5016">
        <w:rPr>
          <w:color w:val="000000" w:themeColor="text1"/>
        </w:rPr>
        <w:t>occurrence.</w:t>
      </w:r>
      <w:r w:rsidR="00E93103" w:rsidRPr="008F5016">
        <w:rPr>
          <w:rStyle w:val="FootnoteReference"/>
          <w:color w:val="000000" w:themeColor="text1"/>
        </w:rPr>
        <w:footnoteReference w:id="15"/>
      </w:r>
      <w:r w:rsidR="0085551F" w:rsidRPr="008F5016">
        <w:rPr>
          <w:color w:val="000000" w:themeColor="text1"/>
        </w:rPr>
        <w:t xml:space="preserve"> </w:t>
      </w:r>
      <w:r w:rsidR="00657CB8" w:rsidRPr="008F5016">
        <w:rPr>
          <w:color w:val="000000" w:themeColor="text1"/>
        </w:rPr>
        <w:t>On the other hand,</w:t>
      </w:r>
      <w:r w:rsidR="002C4C6E" w:rsidRPr="008F5016">
        <w:rPr>
          <w:color w:val="000000" w:themeColor="text1"/>
        </w:rPr>
        <w:t xml:space="preserve"> Steven Weinberg argue</w:t>
      </w:r>
      <w:r w:rsidR="00660A03" w:rsidRPr="008F5016">
        <w:rPr>
          <w:color w:val="000000" w:themeColor="text1"/>
        </w:rPr>
        <w:t>d</w:t>
      </w:r>
      <w:r w:rsidR="002C4C6E" w:rsidRPr="008F5016">
        <w:rPr>
          <w:color w:val="000000" w:themeColor="text1"/>
        </w:rPr>
        <w:t xml:space="preserve"> against a divine being’s interest in human events</w:t>
      </w:r>
      <w:r w:rsidR="003D509E" w:rsidRPr="008F5016">
        <w:rPr>
          <w:color w:val="000000" w:themeColor="text1"/>
        </w:rPr>
        <w:t>.</w:t>
      </w:r>
      <w:r w:rsidR="002C4C6E" w:rsidRPr="008F5016">
        <w:rPr>
          <w:rStyle w:val="FootnoteReference"/>
          <w:color w:val="000000" w:themeColor="text1"/>
        </w:rPr>
        <w:footnoteReference w:id="16"/>
      </w:r>
      <w:r w:rsidR="002C4C6E" w:rsidRPr="008F5016">
        <w:rPr>
          <w:color w:val="000000" w:themeColor="text1"/>
        </w:rPr>
        <w:t xml:space="preserve"> Weinberg cite</w:t>
      </w:r>
      <w:r w:rsidR="00660A03" w:rsidRPr="008F5016">
        <w:rPr>
          <w:color w:val="000000" w:themeColor="text1"/>
        </w:rPr>
        <w:t>d</w:t>
      </w:r>
      <w:r w:rsidR="002C4C6E" w:rsidRPr="008F5016">
        <w:rPr>
          <w:color w:val="000000" w:themeColor="text1"/>
        </w:rPr>
        <w:t xml:space="preserve"> modern theories of evolution and claim</w:t>
      </w:r>
      <w:r w:rsidR="00660A03" w:rsidRPr="008F5016">
        <w:rPr>
          <w:color w:val="000000" w:themeColor="text1"/>
        </w:rPr>
        <w:t>ed</w:t>
      </w:r>
      <w:r w:rsidR="002C4C6E" w:rsidRPr="008F5016">
        <w:rPr>
          <w:color w:val="000000" w:themeColor="text1"/>
        </w:rPr>
        <w:t xml:space="preserve"> that ‘an interested God’ is outside the scope of logic</w:t>
      </w:r>
      <w:r w:rsidR="00660A03" w:rsidRPr="008F5016">
        <w:rPr>
          <w:color w:val="000000" w:themeColor="text1"/>
        </w:rPr>
        <w:t>,</w:t>
      </w:r>
      <w:r w:rsidR="002C4C6E" w:rsidRPr="008F5016">
        <w:rPr>
          <w:color w:val="000000" w:themeColor="text1"/>
        </w:rPr>
        <w:t xml:space="preserve"> and</w:t>
      </w:r>
      <w:r w:rsidR="00660A03" w:rsidRPr="008F5016">
        <w:rPr>
          <w:color w:val="000000" w:themeColor="text1"/>
        </w:rPr>
        <w:t xml:space="preserve"> that there </w:t>
      </w:r>
      <w:r w:rsidR="000B2EAE">
        <w:rPr>
          <w:color w:val="000000" w:themeColor="text1"/>
        </w:rPr>
        <w:t>exists</w:t>
      </w:r>
      <w:r w:rsidR="00660A03" w:rsidRPr="008F5016">
        <w:rPr>
          <w:color w:val="000000" w:themeColor="text1"/>
        </w:rPr>
        <w:t xml:space="preserve"> an</w:t>
      </w:r>
      <w:r w:rsidR="002C4C6E" w:rsidRPr="008F5016">
        <w:rPr>
          <w:color w:val="000000" w:themeColor="text1"/>
        </w:rPr>
        <w:t xml:space="preserve"> </w:t>
      </w:r>
      <w:r w:rsidR="00660A03" w:rsidRPr="008F5016">
        <w:rPr>
          <w:color w:val="000000" w:themeColor="text1"/>
        </w:rPr>
        <w:t>inconsistency</w:t>
      </w:r>
      <w:r w:rsidR="002C4C6E" w:rsidRPr="008F5016">
        <w:rPr>
          <w:color w:val="000000" w:themeColor="text1"/>
        </w:rPr>
        <w:t xml:space="preserve"> </w:t>
      </w:r>
      <w:r w:rsidR="00660A03" w:rsidRPr="008F5016">
        <w:rPr>
          <w:color w:val="000000" w:themeColor="text1"/>
        </w:rPr>
        <w:t>between</w:t>
      </w:r>
      <w:r w:rsidR="002C4C6E" w:rsidRPr="008F5016">
        <w:rPr>
          <w:color w:val="000000" w:themeColor="text1"/>
        </w:rPr>
        <w:t xml:space="preserve"> views of a God that created natural laws and a God that has ‘special </w:t>
      </w:r>
      <w:r w:rsidR="002C4C6E" w:rsidRPr="008F5016">
        <w:rPr>
          <w:color w:val="000000" w:themeColor="text1"/>
        </w:rPr>
        <w:lastRenderedPageBreak/>
        <w:t>plans for humans’.</w:t>
      </w:r>
      <w:r w:rsidR="002C4C6E" w:rsidRPr="008F5016">
        <w:rPr>
          <w:rStyle w:val="FootnoteReference"/>
          <w:color w:val="000000" w:themeColor="text1"/>
        </w:rPr>
        <w:footnoteReference w:id="17"/>
      </w:r>
      <w:r w:rsidR="003D509E" w:rsidRPr="008F5016">
        <w:rPr>
          <w:color w:val="000000" w:themeColor="text1"/>
        </w:rPr>
        <w:t xml:space="preserve"> </w:t>
      </w:r>
      <w:r w:rsidR="00745686" w:rsidRPr="008F5016">
        <w:rPr>
          <w:color w:val="000000" w:themeColor="text1"/>
        </w:rPr>
        <w:t>Alternatively, i</w:t>
      </w:r>
      <w:r w:rsidR="003D509E" w:rsidRPr="008F5016">
        <w:rPr>
          <w:color w:val="000000" w:themeColor="text1"/>
        </w:rPr>
        <w:t xml:space="preserve">n discussing </w:t>
      </w:r>
      <w:r w:rsidR="000B2EAE">
        <w:rPr>
          <w:color w:val="000000" w:themeColor="text1"/>
        </w:rPr>
        <w:t>a</w:t>
      </w:r>
      <w:r w:rsidR="003D509E" w:rsidRPr="008F5016">
        <w:rPr>
          <w:color w:val="000000" w:themeColor="text1"/>
        </w:rPr>
        <w:t xml:space="preserve"> Christian cosmological perspective, Campion explain</w:t>
      </w:r>
      <w:r w:rsidR="00745686" w:rsidRPr="008F5016">
        <w:rPr>
          <w:color w:val="000000" w:themeColor="text1"/>
        </w:rPr>
        <w:t>ed</w:t>
      </w:r>
      <w:r w:rsidR="003D509E" w:rsidRPr="008F5016">
        <w:rPr>
          <w:color w:val="000000" w:themeColor="text1"/>
        </w:rPr>
        <w:t xml:space="preserve"> the understanding that a ‘divine plan is played out’ and that in its end ‘the cosmos returns to its original perfection’ </w:t>
      </w:r>
      <w:r w:rsidR="00863D61" w:rsidRPr="008F5016">
        <w:rPr>
          <w:color w:val="000000" w:themeColor="text1"/>
        </w:rPr>
        <w:t>authored by</w:t>
      </w:r>
      <w:r w:rsidR="003D509E" w:rsidRPr="008F5016">
        <w:rPr>
          <w:color w:val="000000" w:themeColor="text1"/>
        </w:rPr>
        <w:t xml:space="preserve"> a transcendent God</w:t>
      </w:r>
      <w:r w:rsidR="00F961CB" w:rsidRPr="008F5016">
        <w:rPr>
          <w:color w:val="000000" w:themeColor="text1"/>
        </w:rPr>
        <w:t>.</w:t>
      </w:r>
      <w:r w:rsidR="002C1247" w:rsidRPr="008F5016">
        <w:rPr>
          <w:rStyle w:val="FootnoteReference"/>
          <w:color w:val="000000" w:themeColor="text1"/>
        </w:rPr>
        <w:footnoteReference w:id="18"/>
      </w:r>
      <w:r w:rsidR="00F961CB" w:rsidRPr="008F5016">
        <w:rPr>
          <w:color w:val="000000" w:themeColor="text1"/>
        </w:rPr>
        <w:t xml:space="preserve"> </w:t>
      </w:r>
      <w:r w:rsidR="00745686" w:rsidRPr="008F5016">
        <w:rPr>
          <w:color w:val="000000" w:themeColor="text1"/>
        </w:rPr>
        <w:t>These ideas reveal</w:t>
      </w:r>
      <w:r w:rsidR="000B2EAE">
        <w:rPr>
          <w:color w:val="000000" w:themeColor="text1"/>
        </w:rPr>
        <w:t>ed</w:t>
      </w:r>
      <w:r w:rsidR="00745686" w:rsidRPr="008F5016">
        <w:rPr>
          <w:color w:val="000000" w:themeColor="text1"/>
        </w:rPr>
        <w:t xml:space="preserve"> the diversity of understanding of divine intervention within academic literature and the framework of divine power upon which these ideas </w:t>
      </w:r>
      <w:r w:rsidR="00BB7725" w:rsidRPr="008F5016">
        <w:rPr>
          <w:color w:val="000000" w:themeColor="text1"/>
        </w:rPr>
        <w:t>emerged</w:t>
      </w:r>
      <w:r w:rsidR="00745686" w:rsidRPr="008F5016">
        <w:rPr>
          <w:color w:val="000000" w:themeColor="text1"/>
        </w:rPr>
        <w:t>.</w:t>
      </w:r>
      <w:r w:rsidR="00745686" w:rsidRPr="008F5016">
        <w:rPr>
          <w:rStyle w:val="FootnoteReference"/>
          <w:color w:val="000000" w:themeColor="text1"/>
        </w:rPr>
        <w:footnoteReference w:id="19"/>
      </w:r>
      <w:r w:rsidR="00745686" w:rsidRPr="008F5016">
        <w:rPr>
          <w:color w:val="000000" w:themeColor="text1"/>
        </w:rPr>
        <w:t xml:space="preserve"> </w:t>
      </w:r>
    </w:p>
    <w:p w14:paraId="6A0FE78C" w14:textId="77777777" w:rsidR="00D52710" w:rsidRPr="008F5016" w:rsidRDefault="00D52710" w:rsidP="00C47D14">
      <w:pPr>
        <w:divId w:val="778257664"/>
        <w:rPr>
          <w:color w:val="000000" w:themeColor="text1"/>
        </w:rPr>
      </w:pPr>
    </w:p>
    <w:p w14:paraId="51C50146" w14:textId="1562A851" w:rsidR="00C47D14" w:rsidRPr="008F5016" w:rsidRDefault="008F308B" w:rsidP="00C47D14">
      <w:pPr>
        <w:pStyle w:val="Heading2"/>
        <w:divId w:val="778257664"/>
      </w:pPr>
      <w:r w:rsidRPr="008F5016">
        <w:t>Transformational Narratives</w:t>
      </w:r>
      <w:r w:rsidR="005B4505" w:rsidRPr="008F5016">
        <w:t xml:space="preserve"> </w:t>
      </w:r>
    </w:p>
    <w:p w14:paraId="7DDC9691" w14:textId="779F9D20" w:rsidR="00C47D14" w:rsidRPr="008F5016" w:rsidRDefault="00220B12" w:rsidP="00C47D14">
      <w:pPr>
        <w:divId w:val="778257664"/>
        <w:rPr>
          <w:color w:val="000000" w:themeColor="text1"/>
        </w:rPr>
      </w:pPr>
      <w:r w:rsidRPr="008F5016">
        <w:rPr>
          <w:color w:val="000000" w:themeColor="text1"/>
        </w:rPr>
        <w:t>This theme w</w:t>
      </w:r>
      <w:r w:rsidR="007E7A84" w:rsidRPr="008F5016">
        <w:rPr>
          <w:color w:val="000000" w:themeColor="text1"/>
        </w:rPr>
        <w:t xml:space="preserve">ill examine </w:t>
      </w:r>
      <w:r w:rsidR="008F308B" w:rsidRPr="008F5016">
        <w:rPr>
          <w:color w:val="000000" w:themeColor="text1"/>
        </w:rPr>
        <w:t xml:space="preserve">narratives of transformation that result from experiences of divine intervention. First it will examine archetypal motifs found within experiences of divine intervention. </w:t>
      </w:r>
      <w:r w:rsidR="003F7F42" w:rsidRPr="008F5016">
        <w:rPr>
          <w:color w:val="000000" w:themeColor="text1"/>
        </w:rPr>
        <w:t>Carl Jung defines archetypes as ‘factors and motifs that arrange the psychic elements into certain images… recognized by the effects they produce’.</w:t>
      </w:r>
      <w:r w:rsidR="003F7F42" w:rsidRPr="008F5016">
        <w:rPr>
          <w:rStyle w:val="FootnoteReference"/>
          <w:color w:val="000000" w:themeColor="text1"/>
        </w:rPr>
        <w:footnoteReference w:id="20"/>
      </w:r>
      <w:r w:rsidR="003F7F42" w:rsidRPr="008F5016">
        <w:rPr>
          <w:color w:val="000000" w:themeColor="text1"/>
        </w:rPr>
        <w:t xml:space="preserve"> </w:t>
      </w:r>
      <w:r w:rsidR="008F308B" w:rsidRPr="008F5016">
        <w:rPr>
          <w:color w:val="000000" w:themeColor="text1"/>
        </w:rPr>
        <w:t>Next</w:t>
      </w:r>
      <w:r w:rsidR="003F7F42" w:rsidRPr="008F5016">
        <w:rPr>
          <w:color w:val="000000" w:themeColor="text1"/>
        </w:rPr>
        <w:t>, this theme</w:t>
      </w:r>
      <w:r w:rsidR="008F308B" w:rsidRPr="008F5016">
        <w:rPr>
          <w:color w:val="000000" w:themeColor="text1"/>
        </w:rPr>
        <w:t xml:space="preserve"> will discuss journeys toward personal meaning as a response to divine intervention. Lastly, this theme will examine notions of resilience</w:t>
      </w:r>
      <w:r w:rsidR="000B2EAE">
        <w:rPr>
          <w:color w:val="000000" w:themeColor="text1"/>
        </w:rPr>
        <w:t xml:space="preserve"> as a product of divine intervention</w:t>
      </w:r>
      <w:r w:rsidR="008F308B" w:rsidRPr="008F5016">
        <w:rPr>
          <w:color w:val="000000" w:themeColor="text1"/>
        </w:rPr>
        <w:t>.</w:t>
      </w:r>
    </w:p>
    <w:p w14:paraId="12245E61" w14:textId="785E3F95" w:rsidR="005B4505" w:rsidRPr="008F5016" w:rsidRDefault="005B4505" w:rsidP="00C47D14">
      <w:pPr>
        <w:divId w:val="778257664"/>
        <w:rPr>
          <w:color w:val="000000" w:themeColor="text1"/>
        </w:rPr>
      </w:pPr>
    </w:p>
    <w:p w14:paraId="4CFAC8D9" w14:textId="60007D12" w:rsidR="00AB1C8D" w:rsidRPr="008F5016" w:rsidRDefault="00197C72" w:rsidP="00AB1C8D">
      <w:pPr>
        <w:divId w:val="778257664"/>
        <w:rPr>
          <w:color w:val="000000" w:themeColor="text1"/>
        </w:rPr>
      </w:pPr>
      <w:r w:rsidRPr="008F5016">
        <w:rPr>
          <w:color w:val="000000" w:themeColor="text1"/>
        </w:rPr>
        <w:t>Archetypal motifs can manifest in a variety of forms in divine intervention</w:t>
      </w:r>
      <w:r w:rsidR="003F7F42" w:rsidRPr="008F5016">
        <w:rPr>
          <w:color w:val="000000" w:themeColor="text1"/>
        </w:rPr>
        <w:t xml:space="preserve">. </w:t>
      </w:r>
      <w:r w:rsidRPr="008F5016">
        <w:rPr>
          <w:color w:val="000000" w:themeColor="text1"/>
        </w:rPr>
        <w:t>For example</w:t>
      </w:r>
      <w:r w:rsidR="001C40E4" w:rsidRPr="008F5016">
        <w:rPr>
          <w:color w:val="000000" w:themeColor="text1"/>
        </w:rPr>
        <w:t>, Bosworth described instances of divine intervention that resulted from a relationship to a parental ‘attachment figure’, which Bosworth define</w:t>
      </w:r>
      <w:r w:rsidR="000B2EAE">
        <w:rPr>
          <w:color w:val="000000" w:themeColor="text1"/>
        </w:rPr>
        <w:t>d</w:t>
      </w:r>
      <w:r w:rsidR="001C40E4" w:rsidRPr="008F5016">
        <w:rPr>
          <w:color w:val="000000" w:themeColor="text1"/>
        </w:rPr>
        <w:t xml:space="preserve"> as a </w:t>
      </w:r>
      <w:r w:rsidR="00EC00AF" w:rsidRPr="008F5016">
        <w:rPr>
          <w:color w:val="000000" w:themeColor="text1"/>
        </w:rPr>
        <w:t>deity</w:t>
      </w:r>
      <w:r w:rsidR="001C40E4" w:rsidRPr="008F5016">
        <w:rPr>
          <w:color w:val="000000" w:themeColor="text1"/>
        </w:rPr>
        <w:t xml:space="preserve"> </w:t>
      </w:r>
      <w:r w:rsidR="00E51BE3" w:rsidRPr="008F5016">
        <w:rPr>
          <w:color w:val="000000" w:themeColor="text1"/>
        </w:rPr>
        <w:t>who</w:t>
      </w:r>
      <w:r w:rsidR="001C40E4" w:rsidRPr="008F5016">
        <w:rPr>
          <w:color w:val="000000" w:themeColor="text1"/>
        </w:rPr>
        <w:t xml:space="preserve"> provides a safe</w:t>
      </w:r>
      <w:r w:rsidR="001736D7">
        <w:rPr>
          <w:color w:val="000000" w:themeColor="text1"/>
        </w:rPr>
        <w:t>-</w:t>
      </w:r>
      <w:r w:rsidR="001C40E4" w:rsidRPr="008F5016">
        <w:rPr>
          <w:color w:val="000000" w:themeColor="text1"/>
        </w:rPr>
        <w:t>haven in times of distress.</w:t>
      </w:r>
      <w:r w:rsidR="001C40E4" w:rsidRPr="008F5016">
        <w:rPr>
          <w:rStyle w:val="FootnoteReference"/>
          <w:color w:val="000000" w:themeColor="text1"/>
        </w:rPr>
        <w:footnoteReference w:id="21"/>
      </w:r>
      <w:r w:rsidR="001C40E4" w:rsidRPr="008F5016">
        <w:rPr>
          <w:color w:val="000000" w:themeColor="text1"/>
        </w:rPr>
        <w:t xml:space="preserve"> </w:t>
      </w:r>
      <w:r w:rsidR="00E51BE3" w:rsidRPr="008F5016">
        <w:rPr>
          <w:color w:val="000000" w:themeColor="text1"/>
        </w:rPr>
        <w:t>Within a</w:t>
      </w:r>
      <w:r w:rsidR="001C40E4" w:rsidRPr="008F5016">
        <w:rPr>
          <w:color w:val="000000" w:themeColor="text1"/>
        </w:rPr>
        <w:t xml:space="preserve"> Jungian model of archetypes, as explained by Liz Greene, mystical experiences </w:t>
      </w:r>
      <w:r w:rsidR="00E51BE3" w:rsidRPr="008F5016">
        <w:rPr>
          <w:color w:val="000000" w:themeColor="text1"/>
        </w:rPr>
        <w:t>like these are</w:t>
      </w:r>
      <w:r w:rsidR="001C40E4" w:rsidRPr="008F5016">
        <w:rPr>
          <w:color w:val="000000" w:themeColor="text1"/>
        </w:rPr>
        <w:t xml:space="preserve"> the consequence of direct archetypal encounters.</w:t>
      </w:r>
      <w:r w:rsidR="001C40E4" w:rsidRPr="008F5016">
        <w:rPr>
          <w:rStyle w:val="FootnoteReference"/>
          <w:color w:val="000000" w:themeColor="text1"/>
        </w:rPr>
        <w:footnoteReference w:id="22"/>
      </w:r>
      <w:r w:rsidR="001C40E4" w:rsidRPr="008F5016">
        <w:rPr>
          <w:color w:val="000000" w:themeColor="text1"/>
        </w:rPr>
        <w:t xml:space="preserve"> </w:t>
      </w:r>
      <w:r w:rsidR="00E51BE3" w:rsidRPr="008F5016">
        <w:rPr>
          <w:color w:val="000000" w:themeColor="text1"/>
        </w:rPr>
        <w:t>Further, i</w:t>
      </w:r>
      <w:r w:rsidR="00220B12" w:rsidRPr="008F5016">
        <w:rPr>
          <w:color w:val="000000" w:themeColor="text1"/>
        </w:rPr>
        <w:t xml:space="preserve">n her </w:t>
      </w:r>
      <w:r w:rsidR="007447CC" w:rsidRPr="008F5016">
        <w:rPr>
          <w:color w:val="000000" w:themeColor="text1"/>
        </w:rPr>
        <w:t>study</w:t>
      </w:r>
      <w:r w:rsidR="00220B12" w:rsidRPr="008F5016">
        <w:rPr>
          <w:color w:val="000000" w:themeColor="text1"/>
        </w:rPr>
        <w:t xml:space="preserve"> of astrologers, Greene examined ongoing ontological research, </w:t>
      </w:r>
      <w:r w:rsidR="007447CC" w:rsidRPr="008F5016">
        <w:rPr>
          <w:color w:val="000000" w:themeColor="text1"/>
        </w:rPr>
        <w:t>revealing</w:t>
      </w:r>
      <w:r w:rsidR="00220B12" w:rsidRPr="008F5016">
        <w:rPr>
          <w:color w:val="000000" w:themeColor="text1"/>
        </w:rPr>
        <w:t xml:space="preserve"> the ‘transcultural core’ of the essentialist perspective</w:t>
      </w:r>
      <w:r w:rsidR="007447CC" w:rsidRPr="008F5016">
        <w:rPr>
          <w:color w:val="000000" w:themeColor="text1"/>
        </w:rPr>
        <w:t xml:space="preserve"> of mystical experience</w:t>
      </w:r>
      <w:r w:rsidR="00220B12" w:rsidRPr="008F5016">
        <w:rPr>
          <w:color w:val="000000" w:themeColor="text1"/>
        </w:rPr>
        <w:t>.</w:t>
      </w:r>
      <w:r w:rsidR="00220B12" w:rsidRPr="008F5016">
        <w:rPr>
          <w:rStyle w:val="FootnoteReference"/>
          <w:color w:val="000000" w:themeColor="text1"/>
        </w:rPr>
        <w:footnoteReference w:id="23"/>
      </w:r>
      <w:r w:rsidR="00220B12" w:rsidRPr="008F5016">
        <w:rPr>
          <w:color w:val="000000" w:themeColor="text1"/>
        </w:rPr>
        <w:t xml:space="preserve">  </w:t>
      </w:r>
      <w:r w:rsidR="007D53E9" w:rsidRPr="008F5016">
        <w:rPr>
          <w:color w:val="000000" w:themeColor="text1"/>
        </w:rPr>
        <w:t>A</w:t>
      </w:r>
      <w:r w:rsidR="007F5FD1" w:rsidRPr="008F5016">
        <w:rPr>
          <w:color w:val="000000" w:themeColor="text1"/>
        </w:rPr>
        <w:t>rchetypal motifs</w:t>
      </w:r>
      <w:r w:rsidR="007D53E9" w:rsidRPr="008F5016">
        <w:rPr>
          <w:color w:val="000000" w:themeColor="text1"/>
        </w:rPr>
        <w:t xml:space="preserve"> in divine intervention appear to </w:t>
      </w:r>
      <w:r w:rsidR="007F5FD1" w:rsidRPr="008F5016">
        <w:rPr>
          <w:color w:val="000000" w:themeColor="text1"/>
        </w:rPr>
        <w:t>fit within an essentialist perspective</w:t>
      </w:r>
      <w:r w:rsidR="007D53E9" w:rsidRPr="008F5016">
        <w:rPr>
          <w:color w:val="000000" w:themeColor="text1"/>
        </w:rPr>
        <w:t xml:space="preserve"> based on the inherent transcultural capacity of images manifested by the psyche</w:t>
      </w:r>
      <w:r w:rsidR="00F032A8" w:rsidRPr="008F5016">
        <w:rPr>
          <w:color w:val="000000" w:themeColor="text1"/>
        </w:rPr>
        <w:t>.</w:t>
      </w:r>
      <w:r w:rsidR="007D53E9" w:rsidRPr="008F5016">
        <w:rPr>
          <w:rStyle w:val="FootnoteReference"/>
          <w:color w:val="000000" w:themeColor="text1"/>
        </w:rPr>
        <w:footnoteReference w:id="24"/>
      </w:r>
      <w:r w:rsidR="007D53E9" w:rsidRPr="008F5016">
        <w:rPr>
          <w:color w:val="000000" w:themeColor="text1"/>
        </w:rPr>
        <w:t xml:space="preserve"> This does not mean instances of divine intervention</w:t>
      </w:r>
      <w:r w:rsidR="00703394" w:rsidRPr="008F5016">
        <w:rPr>
          <w:color w:val="000000" w:themeColor="text1"/>
        </w:rPr>
        <w:t xml:space="preserve"> are only</w:t>
      </w:r>
      <w:r w:rsidR="007D53E9" w:rsidRPr="008F5016">
        <w:rPr>
          <w:color w:val="000000" w:themeColor="text1"/>
        </w:rPr>
        <w:t xml:space="preserve"> </w:t>
      </w:r>
      <w:r w:rsidR="00703394" w:rsidRPr="008F5016">
        <w:rPr>
          <w:color w:val="000000" w:themeColor="text1"/>
        </w:rPr>
        <w:t xml:space="preserve">archetypal </w:t>
      </w:r>
      <w:r w:rsidR="007D53E9" w:rsidRPr="008F5016">
        <w:rPr>
          <w:color w:val="000000" w:themeColor="text1"/>
        </w:rPr>
        <w:t xml:space="preserve">manifestations of the psyche, </w:t>
      </w:r>
      <w:r w:rsidR="000B2EAE">
        <w:rPr>
          <w:color w:val="000000" w:themeColor="text1"/>
        </w:rPr>
        <w:t>for</w:t>
      </w:r>
      <w:r w:rsidR="00703394" w:rsidRPr="008F5016">
        <w:rPr>
          <w:color w:val="000000" w:themeColor="text1"/>
        </w:rPr>
        <w:t xml:space="preserve"> these motifs c</w:t>
      </w:r>
      <w:r w:rsidR="007D53E9" w:rsidRPr="008F5016">
        <w:rPr>
          <w:color w:val="000000" w:themeColor="text1"/>
        </w:rPr>
        <w:t xml:space="preserve">ould be </w:t>
      </w:r>
      <w:r w:rsidR="00703394" w:rsidRPr="008F5016">
        <w:rPr>
          <w:color w:val="000000" w:themeColor="text1"/>
        </w:rPr>
        <w:t xml:space="preserve">attributed to </w:t>
      </w:r>
      <w:r w:rsidR="000B2EAE">
        <w:rPr>
          <w:color w:val="000000" w:themeColor="text1"/>
        </w:rPr>
        <w:t>a</w:t>
      </w:r>
      <w:r w:rsidR="007D53E9" w:rsidRPr="008F5016">
        <w:rPr>
          <w:color w:val="000000" w:themeColor="text1"/>
        </w:rPr>
        <w:t xml:space="preserve"> divine</w:t>
      </w:r>
      <w:r w:rsidR="000B2EAE">
        <w:rPr>
          <w:color w:val="000000" w:themeColor="text1"/>
        </w:rPr>
        <w:t xml:space="preserve"> source</w:t>
      </w:r>
      <w:r w:rsidR="007D53E9" w:rsidRPr="008F5016">
        <w:rPr>
          <w:color w:val="000000" w:themeColor="text1"/>
        </w:rPr>
        <w:t xml:space="preserve">. </w:t>
      </w:r>
      <w:r w:rsidR="00703394" w:rsidRPr="008F5016">
        <w:rPr>
          <w:color w:val="000000" w:themeColor="text1"/>
        </w:rPr>
        <w:t>When describing a religious person</w:t>
      </w:r>
      <w:r w:rsidR="007D53E9" w:rsidRPr="008F5016">
        <w:rPr>
          <w:color w:val="000000" w:themeColor="text1"/>
        </w:rPr>
        <w:t>, Jung stated ‘</w:t>
      </w:r>
      <w:r w:rsidR="00703394" w:rsidRPr="008F5016">
        <w:rPr>
          <w:color w:val="000000" w:themeColor="text1"/>
        </w:rPr>
        <w:t>God has brought all sorts of strange and inconceivable things to pass and seeks in the most curious ways to enter a man’s heart. He therefore senses in everything the unseen presence of the divine will</w:t>
      </w:r>
      <w:r w:rsidR="00703394" w:rsidRPr="008F5016">
        <w:rPr>
          <w:color w:val="000000" w:themeColor="text1"/>
        </w:rPr>
        <w:t>’</w:t>
      </w:r>
      <w:r w:rsidR="007447CC" w:rsidRPr="008F5016">
        <w:rPr>
          <w:color w:val="000000" w:themeColor="text1"/>
        </w:rPr>
        <w:t>.</w:t>
      </w:r>
      <w:r w:rsidR="007D53E9" w:rsidRPr="008F5016">
        <w:rPr>
          <w:rStyle w:val="FootnoteReference"/>
          <w:color w:val="000000" w:themeColor="text1"/>
        </w:rPr>
        <w:footnoteReference w:id="25"/>
      </w:r>
      <w:r w:rsidR="007447CC" w:rsidRPr="008F5016">
        <w:rPr>
          <w:color w:val="000000" w:themeColor="text1"/>
        </w:rPr>
        <w:t xml:space="preserve"> </w:t>
      </w:r>
      <w:r w:rsidR="00F032A8" w:rsidRPr="008F5016">
        <w:rPr>
          <w:color w:val="000000" w:themeColor="text1"/>
        </w:rPr>
        <w:t xml:space="preserve"> </w:t>
      </w:r>
      <w:r w:rsidR="00D31B9F" w:rsidRPr="008F5016">
        <w:rPr>
          <w:color w:val="000000" w:themeColor="text1"/>
        </w:rPr>
        <w:t>Archetypal motifs may not be limited to the psyche but can manifest in the intervention of a divine figure</w:t>
      </w:r>
      <w:r w:rsidR="00F032A8" w:rsidRPr="008F5016">
        <w:rPr>
          <w:color w:val="000000" w:themeColor="text1"/>
        </w:rPr>
        <w:t>.</w:t>
      </w:r>
      <w:r w:rsidR="00D31B9F" w:rsidRPr="008F5016">
        <w:rPr>
          <w:rStyle w:val="FootnoteReference"/>
          <w:color w:val="000000" w:themeColor="text1"/>
        </w:rPr>
        <w:footnoteReference w:id="26"/>
      </w:r>
    </w:p>
    <w:p w14:paraId="06EC4439" w14:textId="3101F302" w:rsidR="00D52710" w:rsidRPr="008F5016" w:rsidRDefault="00D52710" w:rsidP="00AB1C8D">
      <w:pPr>
        <w:divId w:val="778257664"/>
        <w:rPr>
          <w:color w:val="000000" w:themeColor="text1"/>
        </w:rPr>
      </w:pPr>
    </w:p>
    <w:p w14:paraId="32D46553" w14:textId="145C85B7" w:rsidR="00D52710" w:rsidRPr="008F5016" w:rsidRDefault="00291CAE" w:rsidP="00AB1C8D">
      <w:pPr>
        <w:divId w:val="778257664"/>
        <w:rPr>
          <w:color w:val="000000" w:themeColor="text1"/>
        </w:rPr>
      </w:pPr>
      <w:r w:rsidRPr="008F5016">
        <w:rPr>
          <w:color w:val="000000" w:themeColor="text1"/>
        </w:rPr>
        <w:t>It is important to discuss t</w:t>
      </w:r>
      <w:r w:rsidR="00EC00AF" w:rsidRPr="008F5016">
        <w:rPr>
          <w:color w:val="000000" w:themeColor="text1"/>
        </w:rPr>
        <w:t xml:space="preserve">he journey towards personal meaning </w:t>
      </w:r>
      <w:proofErr w:type="gramStart"/>
      <w:r w:rsidR="00EC00AF" w:rsidRPr="008F5016">
        <w:rPr>
          <w:color w:val="000000" w:themeColor="text1"/>
        </w:rPr>
        <w:t xml:space="preserve">as a result </w:t>
      </w:r>
      <w:r w:rsidRPr="008F5016">
        <w:rPr>
          <w:color w:val="000000" w:themeColor="text1"/>
        </w:rPr>
        <w:t>of</w:t>
      </w:r>
      <w:proofErr w:type="gramEnd"/>
      <w:r w:rsidR="00EC00AF" w:rsidRPr="008F5016">
        <w:rPr>
          <w:color w:val="000000" w:themeColor="text1"/>
        </w:rPr>
        <w:t xml:space="preserve"> divine intervention</w:t>
      </w:r>
      <w:r w:rsidR="00D52710" w:rsidRPr="008F5016">
        <w:rPr>
          <w:color w:val="000000" w:themeColor="text1"/>
        </w:rPr>
        <w:t xml:space="preserve">. </w:t>
      </w:r>
      <w:r w:rsidR="005638AB" w:rsidRPr="008F5016">
        <w:rPr>
          <w:color w:val="000000" w:themeColor="text1"/>
        </w:rPr>
        <w:t xml:space="preserve">According to Valtchinova, divine intervention can act as a </w:t>
      </w:r>
      <w:r w:rsidR="00A524DC" w:rsidRPr="008F5016">
        <w:rPr>
          <w:color w:val="000000" w:themeColor="text1"/>
        </w:rPr>
        <w:t>mobilizing force</w:t>
      </w:r>
      <w:r w:rsidR="005638AB" w:rsidRPr="008F5016">
        <w:rPr>
          <w:color w:val="000000" w:themeColor="text1"/>
        </w:rPr>
        <w:t xml:space="preserve"> where ‘human agency’ had previously failed.</w:t>
      </w:r>
      <w:r w:rsidR="005638AB" w:rsidRPr="008F5016">
        <w:rPr>
          <w:rStyle w:val="FootnoteReference"/>
          <w:color w:val="000000" w:themeColor="text1"/>
        </w:rPr>
        <w:footnoteReference w:id="27"/>
      </w:r>
      <w:r w:rsidR="005638AB" w:rsidRPr="008F5016">
        <w:rPr>
          <w:color w:val="000000" w:themeColor="text1"/>
        </w:rPr>
        <w:t xml:space="preserve"> This may spark, as Williams</w:t>
      </w:r>
      <w:r w:rsidR="009F7B3A" w:rsidRPr="008F5016">
        <w:rPr>
          <w:color w:val="000000" w:themeColor="text1"/>
        </w:rPr>
        <w:t xml:space="preserve"> and Lindsey</w:t>
      </w:r>
      <w:r w:rsidR="005638AB" w:rsidRPr="008F5016">
        <w:rPr>
          <w:color w:val="000000" w:themeColor="text1"/>
        </w:rPr>
        <w:t xml:space="preserve"> examined, a ‘quest for personal meaning’</w:t>
      </w:r>
      <w:r w:rsidR="00442CE1" w:rsidRPr="008F5016">
        <w:rPr>
          <w:color w:val="000000" w:themeColor="text1"/>
        </w:rPr>
        <w:t xml:space="preserve"> and the idea that God has a purpose for the individual’s life</w:t>
      </w:r>
      <w:r w:rsidR="00D52710" w:rsidRPr="008F5016">
        <w:rPr>
          <w:color w:val="000000" w:themeColor="text1"/>
        </w:rPr>
        <w:t>.</w:t>
      </w:r>
      <w:r w:rsidR="005638AB" w:rsidRPr="008F5016">
        <w:rPr>
          <w:rStyle w:val="FootnoteReference"/>
          <w:color w:val="000000" w:themeColor="text1"/>
        </w:rPr>
        <w:footnoteReference w:id="28"/>
      </w:r>
      <w:r w:rsidR="00D52710" w:rsidRPr="008F5016">
        <w:rPr>
          <w:color w:val="000000" w:themeColor="text1"/>
        </w:rPr>
        <w:t xml:space="preserve"> </w:t>
      </w:r>
      <w:r w:rsidR="00A524DC" w:rsidRPr="008F5016">
        <w:rPr>
          <w:color w:val="000000" w:themeColor="text1"/>
        </w:rPr>
        <w:t>Further, W</w:t>
      </w:r>
      <w:r w:rsidR="00442CE1" w:rsidRPr="008F5016">
        <w:rPr>
          <w:color w:val="000000" w:themeColor="text1"/>
        </w:rPr>
        <w:t xml:space="preserve">ilt </w:t>
      </w:r>
      <w:r w:rsidR="00A524DC" w:rsidRPr="008F5016">
        <w:rPr>
          <w:color w:val="000000" w:themeColor="text1"/>
        </w:rPr>
        <w:t>claimed</w:t>
      </w:r>
      <w:r w:rsidR="00442CE1" w:rsidRPr="008F5016">
        <w:rPr>
          <w:color w:val="000000" w:themeColor="text1"/>
        </w:rPr>
        <w:t xml:space="preserve"> that ‘perceived divine intervention’ can allow individuals to derive meaning from traumatic experiences or spiritual struggles</w:t>
      </w:r>
      <w:r w:rsidR="00D52710" w:rsidRPr="008F5016">
        <w:rPr>
          <w:color w:val="000000" w:themeColor="text1"/>
        </w:rPr>
        <w:t>.</w:t>
      </w:r>
      <w:r w:rsidR="00442CE1" w:rsidRPr="008F5016">
        <w:rPr>
          <w:rStyle w:val="FootnoteReference"/>
          <w:color w:val="000000" w:themeColor="text1"/>
        </w:rPr>
        <w:footnoteReference w:id="29"/>
      </w:r>
      <w:r w:rsidR="00D52710" w:rsidRPr="008F5016">
        <w:rPr>
          <w:color w:val="000000" w:themeColor="text1"/>
        </w:rPr>
        <w:t xml:space="preserve"> </w:t>
      </w:r>
      <w:r w:rsidR="00CD68A0" w:rsidRPr="008F5016">
        <w:rPr>
          <w:color w:val="000000" w:themeColor="text1"/>
        </w:rPr>
        <w:t>T</w:t>
      </w:r>
      <w:r w:rsidR="00867CE3" w:rsidRPr="008F5016">
        <w:rPr>
          <w:color w:val="000000" w:themeColor="text1"/>
        </w:rPr>
        <w:t>he transformational quality of divine intervention</w:t>
      </w:r>
      <w:r w:rsidR="00CD68A0" w:rsidRPr="008F5016">
        <w:rPr>
          <w:color w:val="000000" w:themeColor="text1"/>
        </w:rPr>
        <w:t xml:space="preserve"> facilitates the development of meaning in one’s life and this </w:t>
      </w:r>
      <w:r w:rsidR="00867CE3" w:rsidRPr="008F5016">
        <w:rPr>
          <w:color w:val="000000" w:themeColor="text1"/>
        </w:rPr>
        <w:t>intervention can be classified as</w:t>
      </w:r>
      <w:r w:rsidR="00506DFB">
        <w:rPr>
          <w:color w:val="000000" w:themeColor="text1"/>
        </w:rPr>
        <w:t xml:space="preserve"> both</w:t>
      </w:r>
      <w:r w:rsidR="00867CE3" w:rsidRPr="008F5016">
        <w:rPr>
          <w:color w:val="000000" w:themeColor="text1"/>
        </w:rPr>
        <w:t xml:space="preserve"> an experience </w:t>
      </w:r>
      <w:r w:rsidR="00CD68A0" w:rsidRPr="008F5016">
        <w:rPr>
          <w:color w:val="000000" w:themeColor="text1"/>
        </w:rPr>
        <w:t>and</w:t>
      </w:r>
      <w:r w:rsidR="00867CE3" w:rsidRPr="008F5016">
        <w:rPr>
          <w:color w:val="000000" w:themeColor="text1"/>
        </w:rPr>
        <w:t xml:space="preserve"> a utility for change.</w:t>
      </w:r>
      <w:r w:rsidR="00174274" w:rsidRPr="008F5016">
        <w:rPr>
          <w:rStyle w:val="FootnoteReference"/>
          <w:color w:val="000000" w:themeColor="text1"/>
        </w:rPr>
        <w:footnoteReference w:id="30"/>
      </w:r>
    </w:p>
    <w:p w14:paraId="4BF81AD4" w14:textId="77777777" w:rsidR="00AB1C8D" w:rsidRPr="008F5016" w:rsidRDefault="00AB1C8D" w:rsidP="00AB1C8D">
      <w:pPr>
        <w:divId w:val="778257664"/>
        <w:rPr>
          <w:color w:val="000000" w:themeColor="text1"/>
        </w:rPr>
      </w:pPr>
    </w:p>
    <w:p w14:paraId="082A035F" w14:textId="3FFE4E11" w:rsidR="00AB1C8D" w:rsidRPr="008F5016" w:rsidRDefault="008D024F" w:rsidP="00AB1C8D">
      <w:pPr>
        <w:divId w:val="778257664"/>
        <w:rPr>
          <w:color w:val="000000" w:themeColor="text1"/>
        </w:rPr>
      </w:pPr>
      <w:r w:rsidRPr="008F5016">
        <w:rPr>
          <w:color w:val="000000" w:themeColor="text1"/>
        </w:rPr>
        <w:t>The combined notions of meaning and archetypal motifs may play a role in perceptions of ‘resilience’ as an outcome of divine intervention.</w:t>
      </w:r>
      <w:r w:rsidR="00AB1C8D" w:rsidRPr="008F5016">
        <w:rPr>
          <w:color w:val="000000" w:themeColor="text1"/>
        </w:rPr>
        <w:t xml:space="preserve"> </w:t>
      </w:r>
      <w:r w:rsidR="009F49CE" w:rsidRPr="008F5016">
        <w:rPr>
          <w:color w:val="000000" w:themeColor="text1"/>
        </w:rPr>
        <w:t xml:space="preserve">Williams described a ‘shift’ in her participants’ ‘experience of </w:t>
      </w:r>
      <w:r w:rsidR="00D11537" w:rsidRPr="008F5016">
        <w:rPr>
          <w:color w:val="000000" w:themeColor="text1"/>
        </w:rPr>
        <w:t>grief</w:t>
      </w:r>
      <w:r w:rsidR="009F49CE" w:rsidRPr="008F5016">
        <w:rPr>
          <w:color w:val="000000" w:themeColor="text1"/>
        </w:rPr>
        <w:t xml:space="preserve"> and </w:t>
      </w:r>
      <w:proofErr w:type="gramStart"/>
      <w:r w:rsidR="009F49CE" w:rsidRPr="008F5016">
        <w:rPr>
          <w:color w:val="000000" w:themeColor="text1"/>
        </w:rPr>
        <w:t>loss’</w:t>
      </w:r>
      <w:proofErr w:type="gramEnd"/>
      <w:r w:rsidR="009F49CE" w:rsidRPr="008F5016">
        <w:rPr>
          <w:color w:val="000000" w:themeColor="text1"/>
        </w:rPr>
        <w:t xml:space="preserve"> towards a reframing of identity resulting in </w:t>
      </w:r>
      <w:r w:rsidR="00D16E98" w:rsidRPr="008F5016">
        <w:rPr>
          <w:color w:val="000000" w:themeColor="text1"/>
        </w:rPr>
        <w:t>resilience</w:t>
      </w:r>
      <w:r w:rsidR="009F7B3A" w:rsidRPr="008F5016">
        <w:rPr>
          <w:color w:val="000000" w:themeColor="text1"/>
        </w:rPr>
        <w:t xml:space="preserve"> that transcends adversity.</w:t>
      </w:r>
      <w:r w:rsidR="009F7B3A" w:rsidRPr="008F5016">
        <w:rPr>
          <w:rStyle w:val="FootnoteReference"/>
          <w:color w:val="000000" w:themeColor="text1"/>
        </w:rPr>
        <w:footnoteReference w:id="31"/>
      </w:r>
      <w:r w:rsidR="00AB1C8D" w:rsidRPr="008F5016">
        <w:rPr>
          <w:color w:val="000000" w:themeColor="text1"/>
        </w:rPr>
        <w:t xml:space="preserve"> </w:t>
      </w:r>
      <w:r w:rsidR="00D16E98" w:rsidRPr="008F5016">
        <w:rPr>
          <w:color w:val="000000" w:themeColor="text1"/>
        </w:rPr>
        <w:t>Additionally</w:t>
      </w:r>
      <w:r w:rsidR="009F49CE" w:rsidRPr="008F5016">
        <w:rPr>
          <w:color w:val="000000" w:themeColor="text1"/>
        </w:rPr>
        <w:t>, receptivity may play a role in those who perceive divine intervention in their lives and may be open to the transformational quality of it. When discussing perceived mystical experiences among astrologers, Greene acknowledge</w:t>
      </w:r>
      <w:r w:rsidR="00D16E98" w:rsidRPr="008F5016">
        <w:rPr>
          <w:color w:val="000000" w:themeColor="text1"/>
        </w:rPr>
        <w:t>d</w:t>
      </w:r>
      <w:r w:rsidR="009F49CE" w:rsidRPr="008F5016">
        <w:rPr>
          <w:color w:val="000000" w:themeColor="text1"/>
        </w:rPr>
        <w:t xml:space="preserve"> a ‘particular receptivity’ in those who were ‘attracted to the</w:t>
      </w:r>
      <w:r w:rsidR="00C854B7">
        <w:rPr>
          <w:color w:val="000000" w:themeColor="text1"/>
        </w:rPr>
        <w:t>…</w:t>
      </w:r>
      <w:r w:rsidR="009F49CE" w:rsidRPr="008F5016">
        <w:rPr>
          <w:color w:val="000000" w:themeColor="text1"/>
        </w:rPr>
        <w:t xml:space="preserve"> study of astrology’</w:t>
      </w:r>
      <w:r w:rsidR="00AB1C8D" w:rsidRPr="008F5016">
        <w:rPr>
          <w:color w:val="000000" w:themeColor="text1"/>
        </w:rPr>
        <w:t>.</w:t>
      </w:r>
      <w:r w:rsidR="009F49CE" w:rsidRPr="008F5016">
        <w:rPr>
          <w:rStyle w:val="FootnoteReference"/>
          <w:color w:val="000000" w:themeColor="text1"/>
        </w:rPr>
        <w:footnoteReference w:id="32"/>
      </w:r>
      <w:r w:rsidR="00AB1C8D" w:rsidRPr="008F5016">
        <w:rPr>
          <w:color w:val="000000" w:themeColor="text1"/>
        </w:rPr>
        <w:t xml:space="preserve"> </w:t>
      </w:r>
      <w:r w:rsidR="009F49CE" w:rsidRPr="008F5016">
        <w:rPr>
          <w:color w:val="000000" w:themeColor="text1"/>
        </w:rPr>
        <w:t>In contrast to William’s view, Greene note</w:t>
      </w:r>
      <w:r w:rsidR="00C854B7">
        <w:rPr>
          <w:color w:val="000000" w:themeColor="text1"/>
        </w:rPr>
        <w:t>d</w:t>
      </w:r>
      <w:r w:rsidR="009F49CE" w:rsidRPr="008F5016">
        <w:rPr>
          <w:color w:val="000000" w:themeColor="text1"/>
        </w:rPr>
        <w:t xml:space="preserve"> that an individual’s predisposition to receiving the event might already have a connection to the personality, only the event allowed this shift to be ‘experienced directly and dramatically’.</w:t>
      </w:r>
      <w:r w:rsidR="009F49CE" w:rsidRPr="008F5016">
        <w:rPr>
          <w:rStyle w:val="FootnoteReference"/>
          <w:color w:val="000000" w:themeColor="text1"/>
        </w:rPr>
        <w:footnoteReference w:id="33"/>
      </w:r>
      <w:r w:rsidR="009F49CE" w:rsidRPr="008F5016">
        <w:rPr>
          <w:color w:val="000000" w:themeColor="text1"/>
        </w:rPr>
        <w:t xml:space="preserve"> </w:t>
      </w:r>
      <w:r w:rsidR="00D16E98" w:rsidRPr="008F5016">
        <w:rPr>
          <w:color w:val="000000" w:themeColor="text1"/>
        </w:rPr>
        <w:t xml:space="preserve">This describes an alternative view of resilience as already existing inside the individual but being recognized once the event of intervention has transpired. </w:t>
      </w:r>
      <w:r w:rsidR="00063203" w:rsidRPr="008F5016">
        <w:rPr>
          <w:color w:val="000000" w:themeColor="text1"/>
        </w:rPr>
        <w:t>Despite the origin point of the individual, notions of resilience are an important outcome of the event of divine intervention</w:t>
      </w:r>
      <w:r w:rsidRPr="008F5016">
        <w:rPr>
          <w:color w:val="000000" w:themeColor="text1"/>
        </w:rPr>
        <w:t>.</w:t>
      </w:r>
      <w:r w:rsidR="00063203" w:rsidRPr="008F5016">
        <w:rPr>
          <w:rStyle w:val="FootnoteReference"/>
          <w:color w:val="000000" w:themeColor="text1"/>
        </w:rPr>
        <w:footnoteReference w:id="34"/>
      </w:r>
      <w:r w:rsidR="009F49CE" w:rsidRPr="008F5016">
        <w:rPr>
          <w:color w:val="000000" w:themeColor="text1"/>
        </w:rPr>
        <w:t xml:space="preserve"> </w:t>
      </w:r>
    </w:p>
    <w:p w14:paraId="39EB09D9" w14:textId="77777777" w:rsidR="00C47D14" w:rsidRPr="008F5016" w:rsidRDefault="00C47D14" w:rsidP="00C47D14">
      <w:pPr>
        <w:divId w:val="778257664"/>
        <w:rPr>
          <w:color w:val="000000" w:themeColor="text1"/>
        </w:rPr>
      </w:pPr>
    </w:p>
    <w:p w14:paraId="4FA427E6" w14:textId="0A2AEEF2" w:rsidR="00C47D14" w:rsidRPr="008F5016" w:rsidRDefault="00C47D14" w:rsidP="00545B1F">
      <w:pPr>
        <w:pStyle w:val="Heading1"/>
        <w:divId w:val="778257664"/>
        <w:rPr>
          <w:color w:val="000000" w:themeColor="text1"/>
          <w:u w:val="single"/>
        </w:rPr>
      </w:pPr>
      <w:r w:rsidRPr="008F5016">
        <w:rPr>
          <w:color w:val="000000" w:themeColor="text1"/>
          <w:u w:val="single"/>
        </w:rPr>
        <w:t>Methodolog</w:t>
      </w:r>
      <w:r w:rsidR="00412CC5" w:rsidRPr="008F5016">
        <w:rPr>
          <w:color w:val="000000" w:themeColor="text1"/>
          <w:u w:val="single"/>
        </w:rPr>
        <w:t>y</w:t>
      </w:r>
    </w:p>
    <w:p w14:paraId="2BEBF209" w14:textId="1A9C4759" w:rsidR="00C47D14" w:rsidRPr="008F5016" w:rsidRDefault="001D20F0" w:rsidP="00C47D14">
      <w:pPr>
        <w:divId w:val="778257664"/>
        <w:rPr>
          <w:color w:val="000000" w:themeColor="text1"/>
          <w:lang w:val="en-GB"/>
        </w:rPr>
      </w:pPr>
      <w:r w:rsidRPr="008F5016">
        <w:rPr>
          <w:color w:val="000000" w:themeColor="text1"/>
          <w:lang w:val="en-GB"/>
        </w:rPr>
        <w:t xml:space="preserve">This </w:t>
      </w:r>
      <w:r w:rsidR="00C854B7">
        <w:rPr>
          <w:color w:val="000000" w:themeColor="text1"/>
          <w:lang w:val="en-GB"/>
        </w:rPr>
        <w:t>section</w:t>
      </w:r>
      <w:r w:rsidRPr="008F5016">
        <w:rPr>
          <w:color w:val="000000" w:themeColor="text1"/>
          <w:lang w:val="en-GB"/>
        </w:rPr>
        <w:t xml:space="preserve"> will explore </w:t>
      </w:r>
      <w:r w:rsidR="00106A18" w:rsidRPr="008F5016">
        <w:rPr>
          <w:color w:val="000000" w:themeColor="text1"/>
          <w:lang w:val="en-GB"/>
        </w:rPr>
        <w:t xml:space="preserve">this project’s </w:t>
      </w:r>
      <w:r w:rsidRPr="008F5016">
        <w:rPr>
          <w:color w:val="000000" w:themeColor="text1"/>
          <w:lang w:val="en-GB"/>
        </w:rPr>
        <w:t xml:space="preserve">target groups and </w:t>
      </w:r>
      <w:r w:rsidR="00106A18" w:rsidRPr="008F5016">
        <w:rPr>
          <w:color w:val="000000" w:themeColor="text1"/>
          <w:lang w:val="en-GB"/>
        </w:rPr>
        <w:t>their respective</w:t>
      </w:r>
      <w:r w:rsidRPr="008F5016">
        <w:rPr>
          <w:color w:val="000000" w:themeColor="text1"/>
          <w:lang w:val="en-GB"/>
        </w:rPr>
        <w:t xml:space="preserve"> </w:t>
      </w:r>
      <w:proofErr w:type="gramStart"/>
      <w:r w:rsidRPr="008F5016">
        <w:rPr>
          <w:color w:val="000000" w:themeColor="text1"/>
          <w:lang w:val="en-GB"/>
        </w:rPr>
        <w:t>gate-keepers</w:t>
      </w:r>
      <w:proofErr w:type="gramEnd"/>
      <w:r w:rsidRPr="008F5016">
        <w:rPr>
          <w:color w:val="000000" w:themeColor="text1"/>
          <w:lang w:val="en-GB"/>
        </w:rPr>
        <w:t>. Next, it will discuss the methodological approach used through</w:t>
      </w:r>
      <w:r w:rsidR="00C854B7">
        <w:rPr>
          <w:color w:val="000000" w:themeColor="text1"/>
          <w:lang w:val="en-GB"/>
        </w:rPr>
        <w:t>out</w:t>
      </w:r>
      <w:r w:rsidRPr="008F5016">
        <w:rPr>
          <w:color w:val="000000" w:themeColor="text1"/>
          <w:lang w:val="en-GB"/>
        </w:rPr>
        <w:t xml:space="preserve"> the duration of </w:t>
      </w:r>
      <w:r w:rsidR="00106A18" w:rsidRPr="008F5016">
        <w:rPr>
          <w:color w:val="000000" w:themeColor="text1"/>
          <w:lang w:val="en-GB"/>
        </w:rPr>
        <w:t>the</w:t>
      </w:r>
      <w:r w:rsidRPr="008F5016">
        <w:rPr>
          <w:color w:val="000000" w:themeColor="text1"/>
          <w:lang w:val="en-GB"/>
        </w:rPr>
        <w:t xml:space="preserve"> research</w:t>
      </w:r>
      <w:r w:rsidR="00106A18" w:rsidRPr="008F5016">
        <w:rPr>
          <w:color w:val="000000" w:themeColor="text1"/>
          <w:lang w:val="en-GB"/>
        </w:rPr>
        <w:t xml:space="preserve"> and the support material for these approaches</w:t>
      </w:r>
      <w:r w:rsidRPr="008F5016">
        <w:rPr>
          <w:color w:val="000000" w:themeColor="text1"/>
          <w:lang w:val="en-GB"/>
        </w:rPr>
        <w:t xml:space="preserve">. Lastly, this </w:t>
      </w:r>
      <w:r w:rsidR="00C854B7">
        <w:rPr>
          <w:color w:val="000000" w:themeColor="text1"/>
          <w:lang w:val="en-GB"/>
        </w:rPr>
        <w:t>section</w:t>
      </w:r>
      <w:r w:rsidRPr="008F5016">
        <w:rPr>
          <w:color w:val="000000" w:themeColor="text1"/>
          <w:lang w:val="en-GB"/>
        </w:rPr>
        <w:t xml:space="preserve"> will examine issues of reflexivity and </w:t>
      </w:r>
      <w:r w:rsidR="00106A18" w:rsidRPr="008F5016">
        <w:rPr>
          <w:color w:val="000000" w:themeColor="text1"/>
          <w:lang w:val="en-GB"/>
        </w:rPr>
        <w:t>my place as researcher along the</w:t>
      </w:r>
      <w:r w:rsidRPr="008F5016">
        <w:rPr>
          <w:color w:val="000000" w:themeColor="text1"/>
          <w:lang w:val="en-GB"/>
        </w:rPr>
        <w:t xml:space="preserve"> insider/outsider </w:t>
      </w:r>
      <w:r w:rsidR="00CB2066" w:rsidRPr="008F5016">
        <w:rPr>
          <w:color w:val="000000" w:themeColor="text1"/>
          <w:lang w:val="en-GB"/>
        </w:rPr>
        <w:t>continuum</w:t>
      </w:r>
      <w:r w:rsidRPr="008F5016">
        <w:rPr>
          <w:color w:val="000000" w:themeColor="text1"/>
          <w:lang w:val="en-GB"/>
        </w:rPr>
        <w:t>.</w:t>
      </w:r>
      <w:r w:rsidR="00582BE6" w:rsidRPr="008F5016">
        <w:rPr>
          <w:color w:val="000000" w:themeColor="text1"/>
          <w:lang w:val="en-GB"/>
        </w:rPr>
        <w:t xml:space="preserve"> </w:t>
      </w:r>
    </w:p>
    <w:p w14:paraId="6D9F4553" w14:textId="191E08A0" w:rsidR="00C47D14" w:rsidRPr="008F5016" w:rsidRDefault="00C47D14" w:rsidP="00C47D14">
      <w:pPr>
        <w:pStyle w:val="Heading2"/>
        <w:divId w:val="778257664"/>
      </w:pPr>
      <w:r w:rsidRPr="008F5016">
        <w:t>Target Group</w:t>
      </w:r>
      <w:r w:rsidR="001D20F0" w:rsidRPr="008F5016">
        <w:t>s</w:t>
      </w:r>
      <w:r w:rsidR="005B4505" w:rsidRPr="008F5016">
        <w:t xml:space="preserve"> </w:t>
      </w:r>
    </w:p>
    <w:p w14:paraId="13A16786" w14:textId="3166D6FA" w:rsidR="00DD402D" w:rsidRPr="008F5016" w:rsidRDefault="00A70FD3" w:rsidP="00C47D14">
      <w:pPr>
        <w:divId w:val="778257664"/>
        <w:rPr>
          <w:color w:val="000000" w:themeColor="text1"/>
        </w:rPr>
      </w:pPr>
      <w:r w:rsidRPr="008F5016">
        <w:rPr>
          <w:color w:val="000000" w:themeColor="text1"/>
        </w:rPr>
        <w:t xml:space="preserve">Participants for this research project came from three groups: </w:t>
      </w:r>
      <w:r w:rsidR="00C313BC" w:rsidRPr="008F5016">
        <w:rPr>
          <w:color w:val="000000" w:themeColor="text1"/>
        </w:rPr>
        <w:t>a</w:t>
      </w:r>
      <w:r w:rsidRPr="008F5016">
        <w:rPr>
          <w:color w:val="000000" w:themeColor="text1"/>
        </w:rPr>
        <w:t xml:space="preserve"> community of patrons </w:t>
      </w:r>
      <w:r w:rsidR="00A76EDF">
        <w:rPr>
          <w:color w:val="000000" w:themeColor="text1"/>
        </w:rPr>
        <w:t>and</w:t>
      </w:r>
      <w:r w:rsidRPr="008F5016">
        <w:rPr>
          <w:color w:val="000000" w:themeColor="text1"/>
        </w:rPr>
        <w:t xml:space="preserve"> </w:t>
      </w:r>
      <w:r w:rsidR="00A76EDF">
        <w:rPr>
          <w:color w:val="000000" w:themeColor="text1"/>
        </w:rPr>
        <w:t>metaphysical</w:t>
      </w:r>
      <w:r w:rsidRPr="008F5016">
        <w:rPr>
          <w:color w:val="000000" w:themeColor="text1"/>
        </w:rPr>
        <w:t xml:space="preserve"> practitioners of a metaphysical </w:t>
      </w:r>
      <w:r w:rsidR="00A76EDF">
        <w:rPr>
          <w:color w:val="000000" w:themeColor="text1"/>
        </w:rPr>
        <w:t>bookstore</w:t>
      </w:r>
      <w:r w:rsidRPr="008F5016">
        <w:rPr>
          <w:color w:val="000000" w:themeColor="text1"/>
        </w:rPr>
        <w:t xml:space="preserve">, members of a new-age church, and members of an online group for Gnosticism. </w:t>
      </w:r>
      <w:r w:rsidR="00380D1C" w:rsidRPr="008F5016">
        <w:rPr>
          <w:color w:val="000000" w:themeColor="text1"/>
        </w:rPr>
        <w:t xml:space="preserve">Alan </w:t>
      </w:r>
      <w:r w:rsidRPr="008F5016">
        <w:rPr>
          <w:color w:val="000000" w:themeColor="text1"/>
        </w:rPr>
        <w:t>Dundes state</w:t>
      </w:r>
      <w:r w:rsidR="00A76EDF">
        <w:rPr>
          <w:color w:val="000000" w:themeColor="text1"/>
        </w:rPr>
        <w:t>d</w:t>
      </w:r>
      <w:r w:rsidRPr="008F5016">
        <w:rPr>
          <w:color w:val="000000" w:themeColor="text1"/>
        </w:rPr>
        <w:t xml:space="preserve"> ‘</w:t>
      </w:r>
      <w:r w:rsidR="00916F7E" w:rsidRPr="008F5016">
        <w:rPr>
          <w:color w:val="000000" w:themeColor="text1"/>
        </w:rPr>
        <w:t>a</w:t>
      </w:r>
      <w:r w:rsidRPr="008F5016">
        <w:rPr>
          <w:color w:val="000000" w:themeColor="text1"/>
        </w:rPr>
        <w:t xml:space="preserve">ll cultures have underlying assumptions held by members of a given culture… it is these assumptions… which [inform their] </w:t>
      </w:r>
      <w:r w:rsidRPr="008F5016">
        <w:rPr>
          <w:color w:val="000000" w:themeColor="text1"/>
        </w:rPr>
        <w:lastRenderedPageBreak/>
        <w:t>worldview’.</w:t>
      </w:r>
      <w:r w:rsidR="00380D1C" w:rsidRPr="008F5016">
        <w:rPr>
          <w:rStyle w:val="FootnoteReference"/>
          <w:color w:val="000000" w:themeColor="text1"/>
        </w:rPr>
        <w:footnoteReference w:id="35"/>
      </w:r>
      <w:r w:rsidRPr="008F5016">
        <w:rPr>
          <w:color w:val="000000" w:themeColor="text1"/>
        </w:rPr>
        <w:t xml:space="preserve"> It is important to acknowledge that these groups, by </w:t>
      </w:r>
      <w:r w:rsidR="00A76EDF" w:rsidRPr="008F5016">
        <w:rPr>
          <w:color w:val="000000" w:themeColor="text1"/>
        </w:rPr>
        <w:t>their interest in various spiritual and esoteric topics</w:t>
      </w:r>
      <w:r w:rsidRPr="008F5016">
        <w:rPr>
          <w:color w:val="000000" w:themeColor="text1"/>
        </w:rPr>
        <w:t xml:space="preserve">, were </w:t>
      </w:r>
      <w:proofErr w:type="gramStart"/>
      <w:r w:rsidRPr="008F5016">
        <w:rPr>
          <w:color w:val="000000" w:themeColor="text1"/>
        </w:rPr>
        <w:t>likely distinct</w:t>
      </w:r>
      <w:proofErr w:type="gramEnd"/>
      <w:r w:rsidRPr="008F5016">
        <w:rPr>
          <w:color w:val="000000" w:themeColor="text1"/>
        </w:rPr>
        <w:t xml:space="preserve"> from the general population. Given the </w:t>
      </w:r>
      <w:r w:rsidR="00A76EDF">
        <w:rPr>
          <w:color w:val="000000" w:themeColor="text1"/>
        </w:rPr>
        <w:t>scope of their interests</w:t>
      </w:r>
      <w:r w:rsidRPr="008F5016">
        <w:rPr>
          <w:color w:val="000000" w:themeColor="text1"/>
        </w:rPr>
        <w:t>, there could be a bias towards experiences of divine intervention</w:t>
      </w:r>
      <w:r w:rsidR="00A76EDF">
        <w:rPr>
          <w:color w:val="000000" w:themeColor="text1"/>
        </w:rPr>
        <w:t xml:space="preserve"> held by sampled participants</w:t>
      </w:r>
      <w:r w:rsidRPr="008F5016">
        <w:rPr>
          <w:color w:val="000000" w:themeColor="text1"/>
        </w:rPr>
        <w:t>.</w:t>
      </w:r>
      <w:r w:rsidR="00C313BC" w:rsidRPr="008F5016">
        <w:rPr>
          <w:color w:val="000000" w:themeColor="text1"/>
        </w:rPr>
        <w:t xml:space="preserve"> </w:t>
      </w:r>
    </w:p>
    <w:p w14:paraId="3F7BD6B0" w14:textId="77777777" w:rsidR="00DD402D" w:rsidRPr="008F5016" w:rsidRDefault="00DD402D" w:rsidP="00C47D14">
      <w:pPr>
        <w:divId w:val="778257664"/>
        <w:rPr>
          <w:color w:val="000000" w:themeColor="text1"/>
        </w:rPr>
      </w:pPr>
    </w:p>
    <w:p w14:paraId="554666CD" w14:textId="4C752C9E" w:rsidR="00C47D14" w:rsidRPr="008F5016" w:rsidRDefault="00C313BC" w:rsidP="00C47D14">
      <w:pPr>
        <w:divId w:val="778257664"/>
        <w:rPr>
          <w:color w:val="000000" w:themeColor="text1"/>
        </w:rPr>
      </w:pPr>
      <w:r w:rsidRPr="008F5016">
        <w:rPr>
          <w:color w:val="000000" w:themeColor="text1"/>
        </w:rPr>
        <w:t>Regarding</w:t>
      </w:r>
      <w:r w:rsidR="00B334EB" w:rsidRPr="008F5016">
        <w:rPr>
          <w:color w:val="000000" w:themeColor="text1"/>
        </w:rPr>
        <w:t xml:space="preserve"> issues of</w:t>
      </w:r>
      <w:r w:rsidRPr="008F5016">
        <w:rPr>
          <w:color w:val="000000" w:themeColor="text1"/>
        </w:rPr>
        <w:t xml:space="preserve"> </w:t>
      </w:r>
      <w:proofErr w:type="gramStart"/>
      <w:r w:rsidRPr="008F5016">
        <w:rPr>
          <w:color w:val="000000" w:themeColor="text1"/>
        </w:rPr>
        <w:t>gate-keeping</w:t>
      </w:r>
      <w:proofErr w:type="gramEnd"/>
      <w:r w:rsidRPr="008F5016">
        <w:rPr>
          <w:color w:val="000000" w:themeColor="text1"/>
        </w:rPr>
        <w:t xml:space="preserve">, the store owner, and admins of the church and gnostic group facilitated contact to possible interested parties via email and </w:t>
      </w:r>
      <w:r w:rsidR="00DD402D" w:rsidRPr="008F5016">
        <w:rPr>
          <w:color w:val="000000" w:themeColor="text1"/>
        </w:rPr>
        <w:t xml:space="preserve">online </w:t>
      </w:r>
      <w:r w:rsidRPr="008F5016">
        <w:rPr>
          <w:color w:val="000000" w:themeColor="text1"/>
        </w:rPr>
        <w:t>forums.</w:t>
      </w:r>
      <w:r w:rsidR="00DD402D" w:rsidRPr="008F5016">
        <w:rPr>
          <w:color w:val="000000" w:themeColor="text1"/>
        </w:rPr>
        <w:t xml:space="preserve"> In total, there were 14 participants.</w:t>
      </w:r>
      <w:r w:rsidR="00B334EB" w:rsidRPr="008F5016">
        <w:rPr>
          <w:color w:val="000000" w:themeColor="text1"/>
        </w:rPr>
        <w:t xml:space="preserve"> </w:t>
      </w:r>
      <w:r w:rsidR="000A0F88">
        <w:rPr>
          <w:color w:val="000000" w:themeColor="text1"/>
        </w:rPr>
        <w:t>Participants</w:t>
      </w:r>
      <w:r w:rsidR="00B334EB" w:rsidRPr="008F5016">
        <w:rPr>
          <w:color w:val="000000" w:themeColor="text1"/>
        </w:rPr>
        <w:t xml:space="preserve"> were adults over the age of 18 in </w:t>
      </w:r>
      <w:r w:rsidR="0086143D" w:rsidRPr="008F5016">
        <w:rPr>
          <w:color w:val="000000" w:themeColor="text1"/>
        </w:rPr>
        <w:t>positive</w:t>
      </w:r>
      <w:r w:rsidR="000A0F88">
        <w:rPr>
          <w:color w:val="000000" w:themeColor="text1"/>
        </w:rPr>
        <w:t>, non-dependent</w:t>
      </w:r>
      <w:r w:rsidR="00B334EB" w:rsidRPr="008F5016">
        <w:rPr>
          <w:color w:val="000000" w:themeColor="text1"/>
        </w:rPr>
        <w:t xml:space="preserve"> relationships with the respective gatekeepers.</w:t>
      </w:r>
      <w:r w:rsidR="00E04654" w:rsidRPr="008F5016">
        <w:rPr>
          <w:color w:val="000000" w:themeColor="text1"/>
        </w:rPr>
        <w:t xml:space="preserve"> </w:t>
      </w:r>
      <w:r w:rsidR="000A0F88">
        <w:rPr>
          <w:color w:val="000000" w:themeColor="text1"/>
        </w:rPr>
        <w:t>Additionally, a</w:t>
      </w:r>
      <w:r w:rsidR="007D0EFF">
        <w:rPr>
          <w:color w:val="000000" w:themeColor="text1"/>
        </w:rPr>
        <w:t xml:space="preserve">ll participants mentioned </w:t>
      </w:r>
      <w:proofErr w:type="gramStart"/>
      <w:r w:rsidR="007D0EFF">
        <w:rPr>
          <w:color w:val="000000" w:themeColor="text1"/>
        </w:rPr>
        <w:t>were given</w:t>
      </w:r>
      <w:proofErr w:type="gramEnd"/>
      <w:r w:rsidR="007D0EFF">
        <w:rPr>
          <w:color w:val="000000" w:themeColor="text1"/>
        </w:rPr>
        <w:t xml:space="preserve"> pseudonyms to maintain their anonymity.</w:t>
      </w:r>
    </w:p>
    <w:p w14:paraId="0DBEB524" w14:textId="303D92FB" w:rsidR="00582BE6" w:rsidRPr="008F5016" w:rsidRDefault="00C47D14" w:rsidP="00582BE6">
      <w:pPr>
        <w:pStyle w:val="Heading2"/>
        <w:divId w:val="778257664"/>
      </w:pPr>
      <w:r w:rsidRPr="008F5016">
        <w:t>Summary of Methods</w:t>
      </w:r>
      <w:r w:rsidR="005B4505" w:rsidRPr="008F5016">
        <w:t xml:space="preserve"> </w:t>
      </w:r>
    </w:p>
    <w:p w14:paraId="6837CF70" w14:textId="53053BBF" w:rsidR="00582BE6" w:rsidRPr="008F5016" w:rsidRDefault="00582BE6" w:rsidP="00582BE6">
      <w:pPr>
        <w:divId w:val="778257664"/>
        <w:rPr>
          <w:color w:val="000000" w:themeColor="text1"/>
          <w:lang w:val="en-GB"/>
        </w:rPr>
      </w:pPr>
      <w:r w:rsidRPr="008F5016">
        <w:rPr>
          <w:color w:val="000000" w:themeColor="text1"/>
          <w:lang w:val="en-GB"/>
        </w:rPr>
        <w:t>This project utilize</w:t>
      </w:r>
      <w:r w:rsidR="006048E3" w:rsidRPr="008F5016">
        <w:rPr>
          <w:color w:val="000000" w:themeColor="text1"/>
          <w:lang w:val="en-GB"/>
        </w:rPr>
        <w:t>d</w:t>
      </w:r>
      <w:r w:rsidRPr="008F5016">
        <w:rPr>
          <w:color w:val="000000" w:themeColor="text1"/>
          <w:lang w:val="en-GB"/>
        </w:rPr>
        <w:t xml:space="preserve"> the ‘Research Design Cycle’ as outlined by M. Hennink, I. Hutter, and A. Bailey</w:t>
      </w:r>
      <w:r w:rsidR="00A76EDF">
        <w:rPr>
          <w:color w:val="000000" w:themeColor="text1"/>
          <w:lang w:val="en-GB"/>
        </w:rPr>
        <w:t xml:space="preserve"> in</w:t>
      </w:r>
      <w:r w:rsidRPr="008F5016">
        <w:rPr>
          <w:color w:val="000000" w:themeColor="text1"/>
          <w:lang w:val="en-GB"/>
        </w:rPr>
        <w:t xml:space="preserve"> </w:t>
      </w:r>
      <w:r w:rsidRPr="008F5016">
        <w:rPr>
          <w:i/>
          <w:iCs/>
          <w:color w:val="000000" w:themeColor="text1"/>
          <w:lang w:val="en-GB"/>
        </w:rPr>
        <w:t>Qualitative Research Methods</w:t>
      </w:r>
      <w:r w:rsidRPr="008F5016">
        <w:rPr>
          <w:color w:val="000000" w:themeColor="text1"/>
          <w:lang w:val="en-GB"/>
        </w:rPr>
        <w:t>, particularly the methods outlined for qualitative research via in-depth interviews.</w:t>
      </w:r>
      <w:r w:rsidRPr="008F5016">
        <w:rPr>
          <w:color w:val="000000" w:themeColor="text1"/>
          <w:vertAlign w:val="superscript"/>
          <w:lang w:val="en-GB"/>
        </w:rPr>
        <w:footnoteReference w:id="36"/>
      </w:r>
      <w:r w:rsidRPr="008F5016">
        <w:rPr>
          <w:color w:val="000000" w:themeColor="text1"/>
          <w:lang w:val="en-GB"/>
        </w:rPr>
        <w:t xml:space="preserve"> Hennink, Hutter and Bailey state</w:t>
      </w:r>
      <w:r w:rsidR="003F2FC6" w:rsidRPr="008F5016">
        <w:rPr>
          <w:color w:val="000000" w:themeColor="text1"/>
          <w:lang w:val="en-GB"/>
        </w:rPr>
        <w:t>d</w:t>
      </w:r>
      <w:r w:rsidRPr="008F5016">
        <w:rPr>
          <w:color w:val="000000" w:themeColor="text1"/>
          <w:lang w:val="en-GB"/>
        </w:rPr>
        <w:t xml:space="preserve"> that in-depth interviews are primarily used to ‘capture people’s individual voices and stories’.</w:t>
      </w:r>
      <w:r w:rsidRPr="008F5016">
        <w:rPr>
          <w:color w:val="000000" w:themeColor="text1"/>
          <w:vertAlign w:val="superscript"/>
          <w:lang w:val="en-GB"/>
        </w:rPr>
        <w:footnoteReference w:id="37"/>
      </w:r>
      <w:r w:rsidRPr="008F5016">
        <w:rPr>
          <w:color w:val="000000" w:themeColor="text1"/>
          <w:lang w:val="en-GB"/>
        </w:rPr>
        <w:t xml:space="preserve"> For the purpose of this research project, in-depth interviews facilitate</w:t>
      </w:r>
      <w:r w:rsidR="006048E3" w:rsidRPr="008F5016">
        <w:rPr>
          <w:color w:val="000000" w:themeColor="text1"/>
          <w:lang w:val="en-GB"/>
        </w:rPr>
        <w:t>d</w:t>
      </w:r>
      <w:r w:rsidRPr="008F5016">
        <w:rPr>
          <w:color w:val="000000" w:themeColor="text1"/>
          <w:lang w:val="en-GB"/>
        </w:rPr>
        <w:t xml:space="preserve"> both the collection of experiences of divine intervention and the cultivation of clarity around the participant’s perspectives by directly examining their own words.</w:t>
      </w:r>
    </w:p>
    <w:p w14:paraId="401DDFB8" w14:textId="77777777" w:rsidR="00582BE6" w:rsidRPr="008F5016" w:rsidRDefault="00582BE6" w:rsidP="00582BE6">
      <w:pPr>
        <w:divId w:val="778257664"/>
        <w:rPr>
          <w:color w:val="000000" w:themeColor="text1"/>
          <w:lang w:val="en-GB"/>
        </w:rPr>
      </w:pPr>
    </w:p>
    <w:p w14:paraId="551C5C20" w14:textId="2EC38141" w:rsidR="00582BE6" w:rsidRPr="008F5016" w:rsidRDefault="00582BE6" w:rsidP="00582BE6">
      <w:pPr>
        <w:divId w:val="778257664"/>
        <w:rPr>
          <w:color w:val="000000" w:themeColor="text1"/>
        </w:rPr>
      </w:pPr>
      <w:r w:rsidRPr="008F5016">
        <w:rPr>
          <w:color w:val="000000" w:themeColor="text1"/>
          <w:lang w:val="en-GB"/>
        </w:rPr>
        <w:t>Further, this project utilize</w:t>
      </w:r>
      <w:r w:rsidR="006048E3" w:rsidRPr="008F5016">
        <w:rPr>
          <w:color w:val="000000" w:themeColor="text1"/>
          <w:lang w:val="en-GB"/>
        </w:rPr>
        <w:t>d</w:t>
      </w:r>
      <w:r w:rsidRPr="008F5016">
        <w:rPr>
          <w:color w:val="000000" w:themeColor="text1"/>
          <w:lang w:val="en-GB"/>
        </w:rPr>
        <w:t xml:space="preserve"> narrative research methods as outlined by </w:t>
      </w:r>
      <w:r w:rsidRPr="008F5016">
        <w:rPr>
          <w:color w:val="000000" w:themeColor="text1"/>
        </w:rPr>
        <w:t xml:space="preserve">John W. Creswell, </w:t>
      </w:r>
      <w:r w:rsidRPr="008F5016">
        <w:rPr>
          <w:i/>
          <w:iCs/>
          <w:color w:val="000000" w:themeColor="text1"/>
        </w:rPr>
        <w:t>Qualitative Inquiry and Research Design: Choosing Among Five Approaches</w:t>
      </w:r>
      <w:r w:rsidRPr="008F5016">
        <w:rPr>
          <w:color w:val="000000" w:themeColor="text1"/>
        </w:rPr>
        <w:t>.</w:t>
      </w:r>
      <w:r w:rsidRPr="008F5016">
        <w:rPr>
          <w:color w:val="000000" w:themeColor="text1"/>
          <w:vertAlign w:val="superscript"/>
        </w:rPr>
        <w:footnoteReference w:id="38"/>
      </w:r>
      <w:r w:rsidRPr="008F5016">
        <w:rPr>
          <w:color w:val="000000" w:themeColor="text1"/>
        </w:rPr>
        <w:t xml:space="preserve"> According to Creswell</w:t>
      </w:r>
      <w:r w:rsidR="00A76EDF">
        <w:rPr>
          <w:color w:val="000000" w:themeColor="text1"/>
        </w:rPr>
        <w:t>,</w:t>
      </w:r>
      <w:r w:rsidRPr="008F5016">
        <w:rPr>
          <w:color w:val="000000" w:themeColor="text1"/>
        </w:rPr>
        <w:t xml:space="preserve"> the narrative approach allows for the analysis of an individual’s ‘lived experience’ through stories told to the researcher and through the use of ‘turning points’ that may illuminate the development of themes within these narratives.</w:t>
      </w:r>
      <w:r w:rsidRPr="008F5016">
        <w:rPr>
          <w:color w:val="000000" w:themeColor="text1"/>
          <w:vertAlign w:val="superscript"/>
        </w:rPr>
        <w:footnoteReference w:id="39"/>
      </w:r>
      <w:r w:rsidRPr="008F5016">
        <w:rPr>
          <w:color w:val="000000" w:themeColor="text1"/>
        </w:rPr>
        <w:t xml:space="preserve"> Utilizing Creswell’s narrative approach allow</w:t>
      </w:r>
      <w:r w:rsidR="00E04654" w:rsidRPr="008F5016">
        <w:rPr>
          <w:color w:val="000000" w:themeColor="text1"/>
        </w:rPr>
        <w:t>e</w:t>
      </w:r>
      <w:r w:rsidR="006048E3" w:rsidRPr="008F5016">
        <w:rPr>
          <w:color w:val="000000" w:themeColor="text1"/>
        </w:rPr>
        <w:t>d</w:t>
      </w:r>
      <w:r w:rsidRPr="008F5016">
        <w:rPr>
          <w:color w:val="000000" w:themeColor="text1"/>
        </w:rPr>
        <w:t xml:space="preserve"> me to better integrate </w:t>
      </w:r>
      <w:r w:rsidRPr="008F5016">
        <w:rPr>
          <w:color w:val="000000" w:themeColor="text1"/>
          <w:lang w:val="en-GB"/>
        </w:rPr>
        <w:t>Hennink, Hutter and Bailey’s methods for in-depth interviews and promote research aimed at narrative exploration of stories of divine intervention within this project.</w:t>
      </w:r>
    </w:p>
    <w:p w14:paraId="3C072000" w14:textId="77777777" w:rsidR="00582BE6" w:rsidRPr="008F5016" w:rsidRDefault="00582BE6" w:rsidP="00582BE6">
      <w:pPr>
        <w:divId w:val="778257664"/>
        <w:rPr>
          <w:color w:val="000000" w:themeColor="text1"/>
        </w:rPr>
      </w:pPr>
    </w:p>
    <w:p w14:paraId="78637ACF" w14:textId="4C6078F2" w:rsidR="00582BE6" w:rsidRPr="008F5016" w:rsidRDefault="00582BE6" w:rsidP="00582BE6">
      <w:pPr>
        <w:divId w:val="778257664"/>
        <w:rPr>
          <w:color w:val="000000" w:themeColor="text1"/>
        </w:rPr>
      </w:pPr>
      <w:r w:rsidRPr="008F5016">
        <w:rPr>
          <w:color w:val="000000" w:themeColor="text1"/>
        </w:rPr>
        <w:t>Lastly, this project integrate</w:t>
      </w:r>
      <w:r w:rsidR="006048E3" w:rsidRPr="008F5016">
        <w:rPr>
          <w:color w:val="000000" w:themeColor="text1"/>
        </w:rPr>
        <w:t>d</w:t>
      </w:r>
      <w:r w:rsidRPr="008F5016">
        <w:rPr>
          <w:color w:val="000000" w:themeColor="text1"/>
        </w:rPr>
        <w:t xml:space="preserve"> the mixed-method approach as outlined by Judith Bell and Stephen Waters, </w:t>
      </w:r>
      <w:r w:rsidRPr="008F5016">
        <w:rPr>
          <w:i/>
          <w:iCs/>
          <w:color w:val="000000" w:themeColor="text1"/>
        </w:rPr>
        <w:t>Doing Your Research Project</w:t>
      </w:r>
      <w:r w:rsidRPr="008F5016">
        <w:rPr>
          <w:color w:val="000000" w:themeColor="text1"/>
        </w:rPr>
        <w:t xml:space="preserve"> through the utilization of both interviews and questionnaires.</w:t>
      </w:r>
      <w:r w:rsidRPr="008F5016">
        <w:rPr>
          <w:color w:val="000000" w:themeColor="text1"/>
          <w:vertAlign w:val="superscript"/>
        </w:rPr>
        <w:footnoteReference w:id="40"/>
      </w:r>
      <w:r w:rsidRPr="008F5016">
        <w:rPr>
          <w:color w:val="000000" w:themeColor="text1"/>
        </w:rPr>
        <w:t xml:space="preserve"> According to Bell and Waters, the mixed-method’s approach uses a ‘combination of quantitative and qualitative approaches to collect data’ and facilitates a triangulation of data supporting a more ‘comprehensive understanding of a topic’.</w:t>
      </w:r>
      <w:r w:rsidRPr="008F5016">
        <w:rPr>
          <w:color w:val="000000" w:themeColor="text1"/>
          <w:vertAlign w:val="superscript"/>
        </w:rPr>
        <w:footnoteReference w:id="41"/>
      </w:r>
      <w:r w:rsidRPr="008F5016">
        <w:rPr>
          <w:color w:val="000000" w:themeColor="text1"/>
        </w:rPr>
        <w:t xml:space="preserve"> </w:t>
      </w:r>
      <w:r w:rsidRPr="008F5016">
        <w:rPr>
          <w:color w:val="000000" w:themeColor="text1"/>
          <w:lang w:val="en-GB"/>
        </w:rPr>
        <w:t>The mixed-methods approach support</w:t>
      </w:r>
      <w:r w:rsidR="006048E3" w:rsidRPr="008F5016">
        <w:rPr>
          <w:color w:val="000000" w:themeColor="text1"/>
          <w:lang w:val="en-GB"/>
        </w:rPr>
        <w:t>ed</w:t>
      </w:r>
      <w:r w:rsidRPr="008F5016">
        <w:rPr>
          <w:color w:val="000000" w:themeColor="text1"/>
          <w:lang w:val="en-GB"/>
        </w:rPr>
        <w:t xml:space="preserve"> this project’s aim of understanding not only narratives of divine intervention, but also quantitative data collected </w:t>
      </w:r>
      <w:r w:rsidR="00C267DB">
        <w:rPr>
          <w:color w:val="000000" w:themeColor="text1"/>
          <w:lang w:val="en-GB"/>
        </w:rPr>
        <w:t>from</w:t>
      </w:r>
      <w:r w:rsidRPr="008F5016">
        <w:rPr>
          <w:color w:val="000000" w:themeColor="text1"/>
          <w:lang w:val="en-GB"/>
        </w:rPr>
        <w:t xml:space="preserve"> questionnaires measuring any change in </w:t>
      </w:r>
      <w:r w:rsidRPr="008F5016">
        <w:rPr>
          <w:color w:val="000000" w:themeColor="text1"/>
          <w:lang w:val="en-GB"/>
        </w:rPr>
        <w:lastRenderedPageBreak/>
        <w:t xml:space="preserve">the participants’ views of their personal cosmologies. Data </w:t>
      </w:r>
      <w:r w:rsidR="006048E3" w:rsidRPr="008F5016">
        <w:rPr>
          <w:color w:val="000000" w:themeColor="text1"/>
          <w:lang w:val="en-GB"/>
        </w:rPr>
        <w:t>was</w:t>
      </w:r>
      <w:r w:rsidRPr="008F5016">
        <w:rPr>
          <w:color w:val="000000" w:themeColor="text1"/>
          <w:lang w:val="en-GB"/>
        </w:rPr>
        <w:t xml:space="preserve"> collected by interviews with </w:t>
      </w:r>
      <w:r w:rsidR="001736D7">
        <w:rPr>
          <w:color w:val="000000" w:themeColor="text1"/>
          <w:lang w:val="en-GB"/>
        </w:rPr>
        <w:t>five</w:t>
      </w:r>
      <w:r w:rsidRPr="008F5016">
        <w:rPr>
          <w:color w:val="000000" w:themeColor="text1"/>
          <w:lang w:val="en-GB"/>
        </w:rPr>
        <w:t xml:space="preserve"> participants conducted via</w:t>
      </w:r>
      <w:r w:rsidR="001736D7">
        <w:rPr>
          <w:color w:val="000000" w:themeColor="text1"/>
          <w:lang w:val="en-GB"/>
        </w:rPr>
        <w:t xml:space="preserve"> phone and</w:t>
      </w:r>
      <w:r w:rsidRPr="008F5016">
        <w:rPr>
          <w:color w:val="000000" w:themeColor="text1"/>
          <w:lang w:val="en-GB"/>
        </w:rPr>
        <w:t xml:space="preserve"> video communication, and </w:t>
      </w:r>
      <w:r w:rsidR="006048E3" w:rsidRPr="008F5016">
        <w:rPr>
          <w:color w:val="000000" w:themeColor="text1"/>
          <w:lang w:val="en-GB"/>
        </w:rPr>
        <w:t xml:space="preserve">a </w:t>
      </w:r>
      <w:r w:rsidRPr="008F5016">
        <w:rPr>
          <w:color w:val="000000" w:themeColor="text1"/>
          <w:lang w:val="en-GB"/>
        </w:rPr>
        <w:t>questionnaire</w:t>
      </w:r>
      <w:r w:rsidR="006048E3" w:rsidRPr="008F5016">
        <w:rPr>
          <w:color w:val="000000" w:themeColor="text1"/>
          <w:lang w:val="en-GB"/>
        </w:rPr>
        <w:t xml:space="preserve"> (available in the appendix) </w:t>
      </w:r>
      <w:r w:rsidRPr="008F5016">
        <w:rPr>
          <w:color w:val="000000" w:themeColor="text1"/>
          <w:lang w:val="en-GB"/>
        </w:rPr>
        <w:t>w</w:t>
      </w:r>
      <w:r w:rsidR="006048E3" w:rsidRPr="008F5016">
        <w:rPr>
          <w:color w:val="000000" w:themeColor="text1"/>
          <w:lang w:val="en-GB"/>
        </w:rPr>
        <w:t>as</w:t>
      </w:r>
      <w:r w:rsidRPr="008F5016">
        <w:rPr>
          <w:color w:val="000000" w:themeColor="text1"/>
          <w:lang w:val="en-GB"/>
        </w:rPr>
        <w:t xml:space="preserve"> created on Google Forms </w:t>
      </w:r>
      <w:r w:rsidR="008F4A52">
        <w:rPr>
          <w:color w:val="000000" w:themeColor="text1"/>
          <w:lang w:val="en-GB"/>
        </w:rPr>
        <w:t>and completed by</w:t>
      </w:r>
      <w:r w:rsidRPr="008F5016">
        <w:rPr>
          <w:color w:val="000000" w:themeColor="text1"/>
          <w:lang w:val="en-GB"/>
        </w:rPr>
        <w:t xml:space="preserve"> </w:t>
      </w:r>
      <w:r w:rsidR="008F4A52">
        <w:rPr>
          <w:color w:val="000000" w:themeColor="text1"/>
          <w:lang w:val="en-GB"/>
        </w:rPr>
        <w:t>eleven</w:t>
      </w:r>
      <w:r w:rsidRPr="008F5016">
        <w:rPr>
          <w:color w:val="000000" w:themeColor="text1"/>
          <w:lang w:val="en-GB"/>
        </w:rPr>
        <w:t xml:space="preserve"> participants. </w:t>
      </w:r>
    </w:p>
    <w:p w14:paraId="7C1E0CD9" w14:textId="77777777" w:rsidR="00C47D14" w:rsidRPr="008F5016" w:rsidRDefault="00C47D14" w:rsidP="00C47D14">
      <w:pPr>
        <w:divId w:val="778257664"/>
        <w:rPr>
          <w:color w:val="000000" w:themeColor="text1"/>
        </w:rPr>
      </w:pPr>
    </w:p>
    <w:p w14:paraId="202161A6" w14:textId="453C6B25" w:rsidR="00E04654" w:rsidRPr="008F5016" w:rsidRDefault="00C47D14" w:rsidP="007C2EF9">
      <w:pPr>
        <w:pStyle w:val="Heading2"/>
        <w:divId w:val="778257664"/>
      </w:pPr>
      <w:r w:rsidRPr="008F5016">
        <w:t>Reflexivity and the Insider/Outsider Continuum</w:t>
      </w:r>
      <w:r w:rsidR="005B4505" w:rsidRPr="008F5016">
        <w:t xml:space="preserve"> </w:t>
      </w:r>
    </w:p>
    <w:p w14:paraId="4BB44076" w14:textId="6858B3A1" w:rsidR="00E04654" w:rsidRPr="008F5016" w:rsidRDefault="00E04654" w:rsidP="00C47D14">
      <w:pPr>
        <w:divId w:val="778257664"/>
        <w:rPr>
          <w:color w:val="000000" w:themeColor="text1"/>
        </w:rPr>
      </w:pPr>
      <w:r w:rsidRPr="008F5016">
        <w:rPr>
          <w:color w:val="000000" w:themeColor="text1"/>
        </w:rPr>
        <w:t>My involvement and knowledge of divine intervention</w:t>
      </w:r>
      <w:r w:rsidR="00156081" w:rsidRPr="008F5016">
        <w:rPr>
          <w:color w:val="000000" w:themeColor="text1"/>
        </w:rPr>
        <w:t xml:space="preserve"> extend</w:t>
      </w:r>
      <w:r w:rsidR="00C119FF">
        <w:rPr>
          <w:color w:val="000000" w:themeColor="text1"/>
        </w:rPr>
        <w:t>ed</w:t>
      </w:r>
      <w:r w:rsidR="00156081" w:rsidRPr="008F5016">
        <w:rPr>
          <w:color w:val="000000" w:themeColor="text1"/>
        </w:rPr>
        <w:t xml:space="preserve"> to minor and major </w:t>
      </w:r>
      <w:r w:rsidR="00527A98">
        <w:rPr>
          <w:color w:val="000000" w:themeColor="text1"/>
        </w:rPr>
        <w:t>spiritual</w:t>
      </w:r>
      <w:r w:rsidR="00156081" w:rsidRPr="008F5016">
        <w:rPr>
          <w:color w:val="000000" w:themeColor="text1"/>
        </w:rPr>
        <w:t xml:space="preserve"> experiences from my own life</w:t>
      </w:r>
      <w:r w:rsidR="001D20F0" w:rsidRPr="008F5016">
        <w:rPr>
          <w:color w:val="000000" w:themeColor="text1"/>
        </w:rPr>
        <w:t>.</w:t>
      </w:r>
      <w:r w:rsidRPr="008F5016">
        <w:rPr>
          <w:color w:val="000000" w:themeColor="text1"/>
        </w:rPr>
        <w:t xml:space="preserve"> </w:t>
      </w:r>
      <w:r w:rsidR="00F07D6B" w:rsidRPr="008F5016">
        <w:rPr>
          <w:color w:val="000000" w:themeColor="text1"/>
        </w:rPr>
        <w:t xml:space="preserve">There </w:t>
      </w:r>
      <w:r w:rsidR="00527A98">
        <w:rPr>
          <w:color w:val="000000" w:themeColor="text1"/>
        </w:rPr>
        <w:t>were</w:t>
      </w:r>
      <w:r w:rsidR="00F07D6B" w:rsidRPr="008F5016">
        <w:rPr>
          <w:color w:val="000000" w:themeColor="text1"/>
        </w:rPr>
        <w:t xml:space="preserve"> advantages </w:t>
      </w:r>
      <w:r w:rsidR="00643FBD" w:rsidRPr="008F5016">
        <w:rPr>
          <w:color w:val="000000" w:themeColor="text1"/>
        </w:rPr>
        <w:t xml:space="preserve">of being an insider to notions of divine intervention as I </w:t>
      </w:r>
      <w:r w:rsidR="00527A98">
        <w:rPr>
          <w:color w:val="000000" w:themeColor="text1"/>
        </w:rPr>
        <w:t>was</w:t>
      </w:r>
      <w:r w:rsidR="00643FBD" w:rsidRPr="008F5016">
        <w:rPr>
          <w:color w:val="000000" w:themeColor="text1"/>
        </w:rPr>
        <w:t xml:space="preserve"> better able to understand the nuances in stories from participants</w:t>
      </w:r>
      <w:r w:rsidR="00C119FF">
        <w:rPr>
          <w:color w:val="000000" w:themeColor="text1"/>
        </w:rPr>
        <w:t xml:space="preserve">, but </w:t>
      </w:r>
      <w:r w:rsidR="00643FBD" w:rsidRPr="008F5016">
        <w:rPr>
          <w:color w:val="000000" w:themeColor="text1"/>
        </w:rPr>
        <w:t xml:space="preserve">the disadvantage </w:t>
      </w:r>
      <w:r w:rsidR="00C119FF">
        <w:rPr>
          <w:color w:val="000000" w:themeColor="text1"/>
        </w:rPr>
        <w:t>manifest</w:t>
      </w:r>
      <w:r w:rsidR="00527A98">
        <w:rPr>
          <w:color w:val="000000" w:themeColor="text1"/>
        </w:rPr>
        <w:t>ed</w:t>
      </w:r>
      <w:r w:rsidR="00C119FF">
        <w:rPr>
          <w:color w:val="000000" w:themeColor="text1"/>
        </w:rPr>
        <w:t xml:space="preserve"> in</w:t>
      </w:r>
      <w:r w:rsidR="00643FBD" w:rsidRPr="008F5016">
        <w:rPr>
          <w:color w:val="000000" w:themeColor="text1"/>
        </w:rPr>
        <w:t xml:space="preserve"> that I </w:t>
      </w:r>
      <w:r w:rsidR="00527A98">
        <w:rPr>
          <w:color w:val="000000" w:themeColor="text1"/>
        </w:rPr>
        <w:t>carried</w:t>
      </w:r>
      <w:r w:rsidR="00643FBD" w:rsidRPr="008F5016">
        <w:rPr>
          <w:color w:val="000000" w:themeColor="text1"/>
        </w:rPr>
        <w:t xml:space="preserve"> assumptions based on my own past experiences. </w:t>
      </w:r>
      <w:r w:rsidR="00527A98">
        <w:rPr>
          <w:color w:val="000000" w:themeColor="text1"/>
        </w:rPr>
        <w:t>On the other hand, i</w:t>
      </w:r>
      <w:r w:rsidR="00380EA2" w:rsidRPr="008F5016">
        <w:rPr>
          <w:color w:val="000000" w:themeColor="text1"/>
        </w:rPr>
        <w:t>n referencing Geertz, Campion states that ‘insiderness and outsiderness</w:t>
      </w:r>
      <w:r w:rsidR="00DD128A" w:rsidRPr="008F5016">
        <w:rPr>
          <w:color w:val="000000" w:themeColor="text1"/>
        </w:rPr>
        <w:t>… become questions of degree which may vary with time, place and mood’.</w:t>
      </w:r>
      <w:r w:rsidR="00DD128A" w:rsidRPr="008F5016">
        <w:rPr>
          <w:rStyle w:val="FootnoteReference"/>
          <w:color w:val="000000" w:themeColor="text1"/>
        </w:rPr>
        <w:footnoteReference w:id="42"/>
      </w:r>
      <w:r w:rsidR="00DD128A" w:rsidRPr="008F5016">
        <w:rPr>
          <w:color w:val="000000" w:themeColor="text1"/>
        </w:rPr>
        <w:t xml:space="preserve"> </w:t>
      </w:r>
      <w:r w:rsidR="00380EA2" w:rsidRPr="008F5016">
        <w:rPr>
          <w:color w:val="000000" w:themeColor="text1"/>
        </w:rPr>
        <w:t xml:space="preserve">My insider position </w:t>
      </w:r>
      <w:r w:rsidR="00AF4708">
        <w:rPr>
          <w:color w:val="000000" w:themeColor="text1"/>
        </w:rPr>
        <w:t>was</w:t>
      </w:r>
      <w:r w:rsidR="00380EA2" w:rsidRPr="008F5016">
        <w:rPr>
          <w:color w:val="000000" w:themeColor="text1"/>
        </w:rPr>
        <w:t>, indeed, limited</w:t>
      </w:r>
      <w:r w:rsidR="00C119FF">
        <w:rPr>
          <w:color w:val="000000" w:themeColor="text1"/>
        </w:rPr>
        <w:t xml:space="preserve"> </w:t>
      </w:r>
      <w:r w:rsidRPr="008F5016">
        <w:rPr>
          <w:color w:val="000000" w:themeColor="text1"/>
        </w:rPr>
        <w:t>to</w:t>
      </w:r>
      <w:r w:rsidR="00C119FF">
        <w:rPr>
          <w:color w:val="000000" w:themeColor="text1"/>
        </w:rPr>
        <w:t xml:space="preserve"> </w:t>
      </w:r>
      <w:r w:rsidRPr="008F5016">
        <w:rPr>
          <w:color w:val="000000" w:themeColor="text1"/>
        </w:rPr>
        <w:t>concepts of divine intervention</w:t>
      </w:r>
      <w:r w:rsidR="00AF4708">
        <w:rPr>
          <w:color w:val="000000" w:themeColor="text1"/>
        </w:rPr>
        <w:t xml:space="preserve"> that</w:t>
      </w:r>
      <w:r w:rsidRPr="008F5016">
        <w:rPr>
          <w:color w:val="000000" w:themeColor="text1"/>
        </w:rPr>
        <w:t xml:space="preserve"> </w:t>
      </w:r>
      <w:r w:rsidR="00C119FF">
        <w:rPr>
          <w:color w:val="000000" w:themeColor="text1"/>
        </w:rPr>
        <w:t>shaped my own life</w:t>
      </w:r>
      <w:r w:rsidR="00AF4708">
        <w:rPr>
          <w:color w:val="000000" w:themeColor="text1"/>
        </w:rPr>
        <w:t xml:space="preserve">, and I found myself in the position of </w:t>
      </w:r>
      <w:r w:rsidRPr="008F5016">
        <w:rPr>
          <w:color w:val="000000" w:themeColor="text1"/>
        </w:rPr>
        <w:t>an outsider</w:t>
      </w:r>
      <w:r w:rsidR="00AF4708">
        <w:rPr>
          <w:color w:val="000000" w:themeColor="text1"/>
        </w:rPr>
        <w:t xml:space="preserve"> towards</w:t>
      </w:r>
      <w:r w:rsidRPr="008F5016">
        <w:rPr>
          <w:color w:val="000000" w:themeColor="text1"/>
        </w:rPr>
        <w:t xml:space="preserve"> the </w:t>
      </w:r>
      <w:proofErr w:type="gramStart"/>
      <w:r w:rsidRPr="008F5016">
        <w:rPr>
          <w:color w:val="000000" w:themeColor="text1"/>
        </w:rPr>
        <w:t>particular stories</w:t>
      </w:r>
      <w:proofErr w:type="gramEnd"/>
      <w:r w:rsidRPr="008F5016">
        <w:rPr>
          <w:color w:val="000000" w:themeColor="text1"/>
        </w:rPr>
        <w:t xml:space="preserve"> of my participants.</w:t>
      </w:r>
    </w:p>
    <w:p w14:paraId="0E9459F7" w14:textId="6C4C029D" w:rsidR="00E04654" w:rsidRPr="008F5016" w:rsidRDefault="00E04654" w:rsidP="00C47D14">
      <w:pPr>
        <w:divId w:val="778257664"/>
        <w:rPr>
          <w:color w:val="000000" w:themeColor="text1"/>
        </w:rPr>
      </w:pPr>
    </w:p>
    <w:p w14:paraId="20029E95" w14:textId="0F05C67F" w:rsidR="00CB2066" w:rsidRPr="008F5016" w:rsidRDefault="00E04654" w:rsidP="00A5040F">
      <w:pPr>
        <w:divId w:val="778257664"/>
        <w:rPr>
          <w:color w:val="000000" w:themeColor="text1"/>
        </w:rPr>
      </w:pPr>
      <w:r w:rsidRPr="008F5016">
        <w:rPr>
          <w:color w:val="000000" w:themeColor="text1"/>
        </w:rPr>
        <w:t xml:space="preserve">I </w:t>
      </w:r>
      <w:r w:rsidR="00C119FF">
        <w:rPr>
          <w:color w:val="000000" w:themeColor="text1"/>
        </w:rPr>
        <w:t xml:space="preserve">personally </w:t>
      </w:r>
      <w:r w:rsidRPr="008F5016">
        <w:rPr>
          <w:color w:val="000000" w:themeColor="text1"/>
        </w:rPr>
        <w:t xml:space="preserve">knew all the gatekeepers and some of the participants, but each of their stories of divine intervention were </w:t>
      </w:r>
      <w:proofErr w:type="spellStart"/>
      <w:r w:rsidR="00843411">
        <w:rPr>
          <w:color w:val="000000" w:themeColor="text1"/>
        </w:rPr>
        <w:t>unkown</w:t>
      </w:r>
      <w:proofErr w:type="spellEnd"/>
      <w:r w:rsidRPr="008F5016">
        <w:rPr>
          <w:color w:val="000000" w:themeColor="text1"/>
        </w:rPr>
        <w:t xml:space="preserve"> to me. </w:t>
      </w:r>
      <w:r w:rsidR="006218F6" w:rsidRPr="008F5016">
        <w:rPr>
          <w:color w:val="000000" w:themeColor="text1"/>
        </w:rPr>
        <w:t xml:space="preserve">Alan </w:t>
      </w:r>
      <w:r w:rsidR="00AE3E51" w:rsidRPr="008F5016">
        <w:rPr>
          <w:color w:val="000000" w:themeColor="text1"/>
        </w:rPr>
        <w:t>Bryman argued that</w:t>
      </w:r>
      <w:r w:rsidR="00B4777F" w:rsidRPr="008F5016">
        <w:rPr>
          <w:color w:val="000000" w:themeColor="text1"/>
        </w:rPr>
        <w:t xml:space="preserve"> the research can affect those being researched </w:t>
      </w:r>
      <w:r w:rsidR="00843411">
        <w:rPr>
          <w:color w:val="000000" w:themeColor="text1"/>
        </w:rPr>
        <w:t>when</w:t>
      </w:r>
      <w:r w:rsidR="00AE3E51" w:rsidRPr="008F5016">
        <w:rPr>
          <w:color w:val="000000" w:themeColor="text1"/>
        </w:rPr>
        <w:t xml:space="preserve"> ‘the research situation is treated… as an exchange in which the… researcher gives</w:t>
      </w:r>
      <w:r w:rsidR="006218F6" w:rsidRPr="008F5016">
        <w:rPr>
          <w:color w:val="000000" w:themeColor="text1"/>
        </w:rPr>
        <w:t xml:space="preserve"> something</w:t>
      </w:r>
      <w:r w:rsidR="00AE3E51" w:rsidRPr="008F5016">
        <w:rPr>
          <w:color w:val="000000" w:themeColor="text1"/>
        </w:rPr>
        <w:t xml:space="preserve"> back… </w:t>
      </w:r>
      <w:r w:rsidR="006218F6" w:rsidRPr="008F5016">
        <w:rPr>
          <w:color w:val="000000" w:themeColor="text1"/>
        </w:rPr>
        <w:t>of her own views, experiences, and the like- to those being interviewed’.</w:t>
      </w:r>
      <w:r w:rsidR="006218F6" w:rsidRPr="008F5016">
        <w:rPr>
          <w:rStyle w:val="FootnoteReference"/>
          <w:color w:val="000000" w:themeColor="text1"/>
        </w:rPr>
        <w:footnoteReference w:id="43"/>
      </w:r>
      <w:r w:rsidR="00CE55CD" w:rsidRPr="008F5016">
        <w:rPr>
          <w:color w:val="000000" w:themeColor="text1"/>
        </w:rPr>
        <w:t xml:space="preserve"> Additionally, Martyn Denscombe argued that researchers ‘have no way of standing outside’ their own ‘culture [or] personal experiences’, and explained that conceptual tools embedded within research can never be ‘neutral… instruments of discovery’.</w:t>
      </w:r>
      <w:r w:rsidR="00CE55CD" w:rsidRPr="008F5016">
        <w:rPr>
          <w:rStyle w:val="FootnoteReference"/>
          <w:color w:val="000000" w:themeColor="text1"/>
        </w:rPr>
        <w:footnoteReference w:id="44"/>
      </w:r>
      <w:r w:rsidR="00CE55CD" w:rsidRPr="008F5016">
        <w:rPr>
          <w:color w:val="000000" w:themeColor="text1"/>
        </w:rPr>
        <w:t xml:space="preserve"> In this sense, my research may be impacted </w:t>
      </w:r>
      <w:r w:rsidR="000311FB">
        <w:rPr>
          <w:color w:val="000000" w:themeColor="text1"/>
        </w:rPr>
        <w:t>these notions.</w:t>
      </w:r>
      <w:r w:rsidR="00CE55CD" w:rsidRPr="008F5016">
        <w:rPr>
          <w:color w:val="000000" w:themeColor="text1"/>
        </w:rPr>
        <w:t xml:space="preserve"> I attempted to remain neutral,</w:t>
      </w:r>
      <w:r w:rsidR="000311FB">
        <w:rPr>
          <w:color w:val="000000" w:themeColor="text1"/>
        </w:rPr>
        <w:t xml:space="preserve"> but</w:t>
      </w:r>
      <w:r w:rsidR="00CE55CD" w:rsidRPr="008F5016">
        <w:rPr>
          <w:color w:val="000000" w:themeColor="text1"/>
        </w:rPr>
        <w:t xml:space="preserve"> because I knew some of the participants I was impacted </w:t>
      </w:r>
      <w:r w:rsidR="000311FB">
        <w:rPr>
          <w:color w:val="000000" w:themeColor="text1"/>
        </w:rPr>
        <w:t>by the emotional tenor of their</w:t>
      </w:r>
      <w:r w:rsidR="00CE55CD" w:rsidRPr="008F5016">
        <w:rPr>
          <w:color w:val="000000" w:themeColor="text1"/>
        </w:rPr>
        <w:t xml:space="preserve"> stories and </w:t>
      </w:r>
      <w:proofErr w:type="gramStart"/>
      <w:r w:rsidR="00CE55CD" w:rsidRPr="008F5016">
        <w:rPr>
          <w:color w:val="000000" w:themeColor="text1"/>
        </w:rPr>
        <w:t>similar to</w:t>
      </w:r>
      <w:proofErr w:type="gramEnd"/>
      <w:r w:rsidR="00CE55CD" w:rsidRPr="008F5016">
        <w:rPr>
          <w:color w:val="000000" w:themeColor="text1"/>
        </w:rPr>
        <w:t xml:space="preserve"> Bryman’s claims, I reflected back to them that I understood or may have had similar experiences.</w:t>
      </w:r>
    </w:p>
    <w:p w14:paraId="4B39AB60" w14:textId="77777777" w:rsidR="00A5040F" w:rsidRPr="008F5016" w:rsidRDefault="00A5040F" w:rsidP="00A5040F">
      <w:pPr>
        <w:divId w:val="778257664"/>
        <w:rPr>
          <w:color w:val="000000" w:themeColor="text1"/>
        </w:rPr>
      </w:pPr>
    </w:p>
    <w:p w14:paraId="79B7857A" w14:textId="7E4E1A44" w:rsidR="00C47D14" w:rsidRPr="008F5016" w:rsidRDefault="00C47D14" w:rsidP="00545B1F">
      <w:pPr>
        <w:pStyle w:val="Heading1"/>
        <w:divId w:val="778257664"/>
        <w:rPr>
          <w:color w:val="000000" w:themeColor="text1"/>
          <w:u w:val="single"/>
        </w:rPr>
      </w:pPr>
      <w:r w:rsidRPr="008F5016">
        <w:rPr>
          <w:color w:val="000000" w:themeColor="text1"/>
          <w:u w:val="single"/>
        </w:rPr>
        <w:t>Findings and Discussion</w:t>
      </w:r>
    </w:p>
    <w:p w14:paraId="0A1ACDDF" w14:textId="7A47ECF9" w:rsidR="00C47D14" w:rsidRPr="008F5016" w:rsidRDefault="00E755DF" w:rsidP="00C47D14">
      <w:pPr>
        <w:divId w:val="778257664"/>
        <w:rPr>
          <w:color w:val="000000" w:themeColor="text1"/>
        </w:rPr>
      </w:pPr>
      <w:r w:rsidRPr="008F5016">
        <w:rPr>
          <w:color w:val="000000" w:themeColor="text1"/>
        </w:rPr>
        <w:t xml:space="preserve">This section will primarily explore five participants stories: Laura, a catholic believer </w:t>
      </w:r>
      <w:r w:rsidR="00D06B0F">
        <w:rPr>
          <w:color w:val="000000" w:themeColor="text1"/>
        </w:rPr>
        <w:t xml:space="preserve">who had a </w:t>
      </w:r>
      <w:r w:rsidRPr="008F5016">
        <w:rPr>
          <w:color w:val="000000" w:themeColor="text1"/>
        </w:rPr>
        <w:t>near death experience</w:t>
      </w:r>
      <w:r w:rsidR="001C791D">
        <w:rPr>
          <w:color w:val="000000" w:themeColor="text1"/>
        </w:rPr>
        <w:t>,</w:t>
      </w:r>
      <w:r w:rsidRPr="008F5016">
        <w:rPr>
          <w:color w:val="000000" w:themeColor="text1"/>
        </w:rPr>
        <w:t xml:space="preserve"> Sophia who</w:t>
      </w:r>
      <w:r w:rsidR="001C791D">
        <w:rPr>
          <w:color w:val="000000" w:themeColor="text1"/>
        </w:rPr>
        <w:t>se experiences of divine intervention led her to find</w:t>
      </w:r>
      <w:r w:rsidRPr="008F5016">
        <w:rPr>
          <w:color w:val="000000" w:themeColor="text1"/>
        </w:rPr>
        <w:t xml:space="preserve"> religion</w:t>
      </w:r>
      <w:r w:rsidR="001C791D">
        <w:rPr>
          <w:color w:val="000000" w:themeColor="text1"/>
        </w:rPr>
        <w:t>,</w:t>
      </w:r>
      <w:r w:rsidRPr="008F5016">
        <w:rPr>
          <w:color w:val="000000" w:themeColor="text1"/>
        </w:rPr>
        <w:t xml:space="preserve"> Kerry</w:t>
      </w:r>
      <w:r w:rsidR="00A6774A">
        <w:rPr>
          <w:color w:val="000000" w:themeColor="text1"/>
        </w:rPr>
        <w:t xml:space="preserve"> </w:t>
      </w:r>
      <w:r w:rsidRPr="008F5016">
        <w:rPr>
          <w:color w:val="000000" w:themeColor="text1"/>
        </w:rPr>
        <w:t>who surrendered to alternative health modalities to heal a chronic physical pain</w:t>
      </w:r>
      <w:r w:rsidR="00A6774A">
        <w:rPr>
          <w:color w:val="000000" w:themeColor="text1"/>
        </w:rPr>
        <w:t xml:space="preserve">, </w:t>
      </w:r>
      <w:r w:rsidRPr="008F5016">
        <w:rPr>
          <w:color w:val="000000" w:themeColor="text1"/>
        </w:rPr>
        <w:t>Adrienne, a mother who tragically lost her adolescent son</w:t>
      </w:r>
      <w:r w:rsidR="00D06B0F">
        <w:rPr>
          <w:color w:val="000000" w:themeColor="text1"/>
        </w:rPr>
        <w:t>, and Miriam, a parent who faced difficult odds with the birth of her premature daughter</w:t>
      </w:r>
      <w:r w:rsidRPr="008F5016">
        <w:rPr>
          <w:color w:val="000000" w:themeColor="text1"/>
        </w:rPr>
        <w:t xml:space="preserve">. It will examine these and related </w:t>
      </w:r>
      <w:r w:rsidR="00D06B0F">
        <w:rPr>
          <w:color w:val="000000" w:themeColor="text1"/>
        </w:rPr>
        <w:t>accounts</w:t>
      </w:r>
      <w:r w:rsidRPr="008F5016">
        <w:rPr>
          <w:color w:val="000000" w:themeColor="text1"/>
        </w:rPr>
        <w:t xml:space="preserve"> via two themes: ‘Cosmological Findings’ and ‘Transformational Narratives’.</w:t>
      </w:r>
      <w:r w:rsidR="008A2EBF" w:rsidRPr="008F5016">
        <w:rPr>
          <w:color w:val="000000" w:themeColor="text1"/>
        </w:rPr>
        <w:t xml:space="preserve"> Lastly, </w:t>
      </w:r>
      <w:r w:rsidR="00B76449" w:rsidRPr="008F5016">
        <w:rPr>
          <w:color w:val="000000" w:themeColor="text1"/>
        </w:rPr>
        <w:t xml:space="preserve">quantitative data from the questionnaires will </w:t>
      </w:r>
      <w:proofErr w:type="gramStart"/>
      <w:r w:rsidR="00B76449" w:rsidRPr="008F5016">
        <w:rPr>
          <w:color w:val="000000" w:themeColor="text1"/>
        </w:rPr>
        <w:t>be explored</w:t>
      </w:r>
      <w:proofErr w:type="gramEnd"/>
      <w:r w:rsidR="00B76449" w:rsidRPr="008F5016">
        <w:rPr>
          <w:color w:val="000000" w:themeColor="text1"/>
        </w:rPr>
        <w:t xml:space="preserve"> in relation to notions of ‘resilience’.</w:t>
      </w:r>
      <w:r w:rsidRPr="008F5016">
        <w:rPr>
          <w:color w:val="000000" w:themeColor="text1"/>
        </w:rPr>
        <w:t xml:space="preserve"> </w:t>
      </w:r>
    </w:p>
    <w:p w14:paraId="6152EB5F" w14:textId="39E73A9E" w:rsidR="00D67842" w:rsidRPr="008F5016" w:rsidRDefault="00095D23" w:rsidP="00D67842">
      <w:pPr>
        <w:pStyle w:val="Heading2"/>
        <w:divId w:val="778257664"/>
      </w:pPr>
      <w:r w:rsidRPr="008F5016">
        <w:t>Cosmological Findings</w:t>
      </w:r>
      <w:r w:rsidR="005B4505" w:rsidRPr="008F5016">
        <w:t xml:space="preserve"> </w:t>
      </w:r>
    </w:p>
    <w:p w14:paraId="11B2209D" w14:textId="6F897503" w:rsidR="00095D23" w:rsidRPr="008F5016" w:rsidRDefault="00095D23" w:rsidP="00095D23">
      <w:pPr>
        <w:divId w:val="778257664"/>
        <w:rPr>
          <w:color w:val="000000" w:themeColor="text1"/>
        </w:rPr>
      </w:pPr>
      <w:r w:rsidRPr="008F5016">
        <w:rPr>
          <w:color w:val="000000" w:themeColor="text1"/>
        </w:rPr>
        <w:t xml:space="preserve">This theme aims to contextualize the cosmological framework of divine intervention based on findings from interviews and questionnaires.  First, it will examine how notions of faith and belief inform ideas of divine intervention. Next, it will discuss the extent participants facilitate </w:t>
      </w:r>
      <w:r w:rsidRPr="008F5016">
        <w:rPr>
          <w:color w:val="000000" w:themeColor="text1"/>
        </w:rPr>
        <w:lastRenderedPageBreak/>
        <w:t>experiences of divine intervention</w:t>
      </w:r>
      <w:r w:rsidR="0063411D" w:rsidRPr="008F5016">
        <w:rPr>
          <w:color w:val="000000" w:themeColor="text1"/>
        </w:rPr>
        <w:t xml:space="preserve"> through prayer</w:t>
      </w:r>
      <w:r w:rsidRPr="008F5016">
        <w:rPr>
          <w:color w:val="000000" w:themeColor="text1"/>
        </w:rPr>
        <w:t>. Lastly, this theme will examine participants’ perspectives on divine power in their lives.</w:t>
      </w:r>
      <w:r w:rsidR="00D67842" w:rsidRPr="008F5016">
        <w:rPr>
          <w:color w:val="000000" w:themeColor="text1"/>
        </w:rPr>
        <w:t xml:space="preserve"> </w:t>
      </w:r>
    </w:p>
    <w:p w14:paraId="5B455679" w14:textId="0E1353E0" w:rsidR="00D67842" w:rsidRPr="008F5016" w:rsidRDefault="00D67842" w:rsidP="00095D23">
      <w:pPr>
        <w:divId w:val="778257664"/>
        <w:rPr>
          <w:color w:val="000000" w:themeColor="text1"/>
        </w:rPr>
      </w:pPr>
    </w:p>
    <w:p w14:paraId="25B228B4" w14:textId="750315D6" w:rsidR="00D67842" w:rsidRPr="008F5016" w:rsidRDefault="00D67842" w:rsidP="00095D23">
      <w:pPr>
        <w:divId w:val="778257664"/>
        <w:rPr>
          <w:color w:val="000000" w:themeColor="text1"/>
          <w:u w:val="single"/>
        </w:rPr>
      </w:pPr>
      <w:r w:rsidRPr="008F5016">
        <w:rPr>
          <w:color w:val="000000" w:themeColor="text1"/>
          <w:u w:val="single"/>
        </w:rPr>
        <w:t>Faith and Belief</w:t>
      </w:r>
    </w:p>
    <w:p w14:paraId="7550A777" w14:textId="70EFF37F" w:rsidR="000D126E" w:rsidRPr="008F5016" w:rsidRDefault="003F36A4" w:rsidP="000D126E">
      <w:pPr>
        <w:divId w:val="778257664"/>
        <w:rPr>
          <w:color w:val="000000" w:themeColor="text1"/>
        </w:rPr>
      </w:pPr>
      <w:r w:rsidRPr="008F5016">
        <w:rPr>
          <w:color w:val="000000" w:themeColor="text1"/>
        </w:rPr>
        <w:t xml:space="preserve">Notions of </w:t>
      </w:r>
      <w:r w:rsidR="0006051F" w:rsidRPr="008F5016">
        <w:rPr>
          <w:color w:val="000000" w:themeColor="text1"/>
        </w:rPr>
        <w:t xml:space="preserve">faith and belief </w:t>
      </w:r>
      <w:proofErr w:type="gramStart"/>
      <w:r w:rsidRPr="008F5016">
        <w:rPr>
          <w:color w:val="000000" w:themeColor="text1"/>
        </w:rPr>
        <w:t>were</w:t>
      </w:r>
      <w:r w:rsidR="0006051F" w:rsidRPr="008F5016">
        <w:rPr>
          <w:color w:val="000000" w:themeColor="text1"/>
        </w:rPr>
        <w:t xml:space="preserve"> linked</w:t>
      </w:r>
      <w:proofErr w:type="gramEnd"/>
      <w:r w:rsidR="0006051F" w:rsidRPr="008F5016">
        <w:rPr>
          <w:color w:val="000000" w:themeColor="text1"/>
        </w:rPr>
        <w:t xml:space="preserve"> to the role of divine intervention in the participants’ lives</w:t>
      </w:r>
      <w:r w:rsidR="00F961CB" w:rsidRPr="008F5016">
        <w:rPr>
          <w:color w:val="000000" w:themeColor="text1"/>
        </w:rPr>
        <w:t xml:space="preserve">. </w:t>
      </w:r>
      <w:r w:rsidR="00617CEC" w:rsidRPr="008F5016">
        <w:rPr>
          <w:color w:val="000000" w:themeColor="text1"/>
        </w:rPr>
        <w:t>With a daughter b</w:t>
      </w:r>
      <w:r w:rsidR="0027075F" w:rsidRPr="008F5016">
        <w:rPr>
          <w:color w:val="000000" w:themeColor="text1"/>
        </w:rPr>
        <w:t>orn</w:t>
      </w:r>
      <w:r w:rsidRPr="008F5016">
        <w:rPr>
          <w:color w:val="000000" w:themeColor="text1"/>
        </w:rPr>
        <w:t xml:space="preserve"> </w:t>
      </w:r>
      <w:r w:rsidR="0086143D" w:rsidRPr="008F5016">
        <w:rPr>
          <w:color w:val="000000" w:themeColor="text1"/>
        </w:rPr>
        <w:t>twenty-one</w:t>
      </w:r>
      <w:r w:rsidR="0027075F" w:rsidRPr="008F5016">
        <w:rPr>
          <w:color w:val="000000" w:themeColor="text1"/>
        </w:rPr>
        <w:t xml:space="preserve"> weeks into gestation, Miriam recounted numerous instances of divine intervention</w:t>
      </w:r>
      <w:r w:rsidR="002C1839" w:rsidRPr="008F5016">
        <w:rPr>
          <w:color w:val="000000" w:themeColor="text1"/>
        </w:rPr>
        <w:t xml:space="preserve"> (</w:t>
      </w:r>
      <w:r w:rsidR="00A63280">
        <w:rPr>
          <w:color w:val="000000" w:themeColor="text1"/>
        </w:rPr>
        <w:t>one</w:t>
      </w:r>
      <w:r w:rsidR="002C1839" w:rsidRPr="008F5016">
        <w:rPr>
          <w:color w:val="000000" w:themeColor="text1"/>
        </w:rPr>
        <w:t xml:space="preserve"> will </w:t>
      </w:r>
      <w:proofErr w:type="gramStart"/>
      <w:r w:rsidR="002C1839" w:rsidRPr="008F5016">
        <w:rPr>
          <w:color w:val="000000" w:themeColor="text1"/>
        </w:rPr>
        <w:t>be discussed</w:t>
      </w:r>
      <w:proofErr w:type="gramEnd"/>
      <w:r w:rsidR="002C1839" w:rsidRPr="008F5016">
        <w:rPr>
          <w:color w:val="000000" w:themeColor="text1"/>
        </w:rPr>
        <w:t xml:space="preserve"> </w:t>
      </w:r>
      <w:r w:rsidR="001C791D">
        <w:rPr>
          <w:color w:val="000000" w:themeColor="text1"/>
        </w:rPr>
        <w:t>in a later theme</w:t>
      </w:r>
      <w:r w:rsidR="002C1839" w:rsidRPr="008F5016">
        <w:rPr>
          <w:color w:val="000000" w:themeColor="text1"/>
        </w:rPr>
        <w:t>)</w:t>
      </w:r>
      <w:r w:rsidR="0027075F" w:rsidRPr="008F5016">
        <w:rPr>
          <w:color w:val="000000" w:themeColor="text1"/>
        </w:rPr>
        <w:t xml:space="preserve"> that saved her </w:t>
      </w:r>
      <w:r w:rsidR="00617CEC" w:rsidRPr="008F5016">
        <w:rPr>
          <w:color w:val="000000" w:themeColor="text1"/>
        </w:rPr>
        <w:t>premature baby</w:t>
      </w:r>
      <w:r w:rsidR="0027075F" w:rsidRPr="008F5016">
        <w:rPr>
          <w:color w:val="000000" w:themeColor="text1"/>
        </w:rPr>
        <w:t xml:space="preserve"> over the first critical year of her life</w:t>
      </w:r>
      <w:r w:rsidR="002C1839" w:rsidRPr="008F5016">
        <w:rPr>
          <w:color w:val="000000" w:themeColor="text1"/>
        </w:rPr>
        <w:t xml:space="preserve">. Miriam </w:t>
      </w:r>
      <w:r w:rsidR="001C791D">
        <w:rPr>
          <w:color w:val="000000" w:themeColor="text1"/>
        </w:rPr>
        <w:t>explained</w:t>
      </w:r>
      <w:r w:rsidR="002C1839" w:rsidRPr="008F5016">
        <w:rPr>
          <w:color w:val="000000" w:themeColor="text1"/>
        </w:rPr>
        <w:t xml:space="preserve"> that she </w:t>
      </w:r>
      <w:r w:rsidR="00075E72">
        <w:rPr>
          <w:color w:val="000000" w:themeColor="text1"/>
        </w:rPr>
        <w:t>never identified as</w:t>
      </w:r>
      <w:r w:rsidRPr="008F5016">
        <w:rPr>
          <w:color w:val="000000" w:themeColor="text1"/>
        </w:rPr>
        <w:t xml:space="preserve"> </w:t>
      </w:r>
      <w:r w:rsidR="001C791D">
        <w:rPr>
          <w:color w:val="000000" w:themeColor="text1"/>
        </w:rPr>
        <w:t>‘</w:t>
      </w:r>
      <w:r w:rsidR="002C1839" w:rsidRPr="008F5016">
        <w:rPr>
          <w:color w:val="000000" w:themeColor="text1"/>
        </w:rPr>
        <w:t>the type of person to attend church every Sunday</w:t>
      </w:r>
      <w:r w:rsidR="001C791D">
        <w:rPr>
          <w:color w:val="000000" w:themeColor="text1"/>
        </w:rPr>
        <w:t>’</w:t>
      </w:r>
      <w:r w:rsidR="002C1839" w:rsidRPr="008F5016">
        <w:rPr>
          <w:color w:val="000000" w:themeColor="text1"/>
        </w:rPr>
        <w:t>, but stated ‘My faith has taken me through so many things’ and ‘</w:t>
      </w:r>
      <w:r w:rsidRPr="008F5016">
        <w:rPr>
          <w:color w:val="000000" w:themeColor="text1"/>
        </w:rPr>
        <w:t>i</w:t>
      </w:r>
      <w:r w:rsidR="002C1839" w:rsidRPr="008F5016">
        <w:rPr>
          <w:color w:val="000000" w:themeColor="text1"/>
        </w:rPr>
        <w:t xml:space="preserve">f I didn’t have my faith, I would have </w:t>
      </w:r>
      <w:r w:rsidR="002C1839" w:rsidRPr="008F5016">
        <w:rPr>
          <w:i/>
          <w:iCs/>
          <w:color w:val="000000" w:themeColor="text1"/>
        </w:rPr>
        <w:t>run out</w:t>
      </w:r>
      <w:r w:rsidR="002C1839" w:rsidRPr="008F5016">
        <w:rPr>
          <w:color w:val="000000" w:themeColor="text1"/>
        </w:rPr>
        <w:t xml:space="preserve"> a long time ago’. </w:t>
      </w:r>
    </w:p>
    <w:p w14:paraId="476DAC97" w14:textId="77777777" w:rsidR="000D126E" w:rsidRPr="008F5016" w:rsidRDefault="000D126E" w:rsidP="000D126E">
      <w:pPr>
        <w:divId w:val="778257664"/>
        <w:rPr>
          <w:color w:val="000000" w:themeColor="text1"/>
        </w:rPr>
      </w:pPr>
    </w:p>
    <w:p w14:paraId="223F018E" w14:textId="48980327" w:rsidR="000D126E" w:rsidRPr="008F5016" w:rsidRDefault="000D126E" w:rsidP="000D126E">
      <w:pPr>
        <w:divId w:val="778257664"/>
        <w:rPr>
          <w:color w:val="000000" w:themeColor="text1"/>
        </w:rPr>
      </w:pPr>
      <w:r w:rsidRPr="008F5016">
        <w:rPr>
          <w:color w:val="000000" w:themeColor="text1"/>
        </w:rPr>
        <w:t>In contrast, L</w:t>
      </w:r>
      <w:r w:rsidR="007318EC" w:rsidRPr="008F5016">
        <w:rPr>
          <w:color w:val="000000" w:themeColor="text1"/>
        </w:rPr>
        <w:t xml:space="preserve">aura’s </w:t>
      </w:r>
      <w:r w:rsidRPr="008F5016">
        <w:rPr>
          <w:color w:val="000000" w:themeColor="text1"/>
        </w:rPr>
        <w:t xml:space="preserve">Catholic </w:t>
      </w:r>
      <w:r w:rsidR="007318EC" w:rsidRPr="008F5016">
        <w:rPr>
          <w:color w:val="000000" w:themeColor="text1"/>
        </w:rPr>
        <w:t xml:space="preserve">religion </w:t>
      </w:r>
      <w:r w:rsidR="00431ECE">
        <w:rPr>
          <w:color w:val="000000" w:themeColor="text1"/>
        </w:rPr>
        <w:t>was</w:t>
      </w:r>
      <w:r w:rsidR="007318EC" w:rsidRPr="008F5016">
        <w:rPr>
          <w:color w:val="000000" w:themeColor="text1"/>
        </w:rPr>
        <w:t xml:space="preserve"> the foundation of her faith</w:t>
      </w:r>
      <w:r w:rsidRPr="008F5016">
        <w:rPr>
          <w:color w:val="000000" w:themeColor="text1"/>
        </w:rPr>
        <w:t xml:space="preserve"> and the bedrock of her </w:t>
      </w:r>
      <w:r w:rsidR="001C791D">
        <w:rPr>
          <w:color w:val="000000" w:themeColor="text1"/>
        </w:rPr>
        <w:t>experiences</w:t>
      </w:r>
      <w:r w:rsidR="00431ECE">
        <w:rPr>
          <w:color w:val="000000" w:themeColor="text1"/>
        </w:rPr>
        <w:t xml:space="preserve"> with</w:t>
      </w:r>
      <w:r w:rsidRPr="008F5016">
        <w:rPr>
          <w:color w:val="000000" w:themeColor="text1"/>
        </w:rPr>
        <w:t xml:space="preserve"> divine intervention</w:t>
      </w:r>
      <w:r w:rsidR="00F961CB" w:rsidRPr="008F5016">
        <w:rPr>
          <w:color w:val="000000" w:themeColor="text1"/>
        </w:rPr>
        <w:t>.</w:t>
      </w:r>
      <w:r w:rsidRPr="008F5016">
        <w:rPr>
          <w:color w:val="000000" w:themeColor="text1"/>
        </w:rPr>
        <w:t xml:space="preserve"> Laura faced a </w:t>
      </w:r>
      <w:r w:rsidR="00C97E5C">
        <w:rPr>
          <w:color w:val="000000" w:themeColor="text1"/>
        </w:rPr>
        <w:t>‘</w:t>
      </w:r>
      <w:r w:rsidRPr="008F5016">
        <w:rPr>
          <w:color w:val="000000" w:themeColor="text1"/>
        </w:rPr>
        <w:t>brush with death</w:t>
      </w:r>
      <w:r w:rsidR="00C97E5C">
        <w:rPr>
          <w:color w:val="000000" w:themeColor="text1"/>
        </w:rPr>
        <w:t>’</w:t>
      </w:r>
      <w:r w:rsidRPr="008F5016">
        <w:rPr>
          <w:color w:val="000000" w:themeColor="text1"/>
        </w:rPr>
        <w:t xml:space="preserve"> as a thirteen-year-old </w:t>
      </w:r>
      <w:proofErr w:type="gramStart"/>
      <w:r w:rsidRPr="008F5016">
        <w:rPr>
          <w:color w:val="000000" w:themeColor="text1"/>
        </w:rPr>
        <w:t>freshman</w:t>
      </w:r>
      <w:proofErr w:type="gramEnd"/>
      <w:r w:rsidRPr="008F5016">
        <w:rPr>
          <w:color w:val="000000" w:themeColor="text1"/>
        </w:rPr>
        <w:t xml:space="preserve"> on a school trip to a Spanish fort </w:t>
      </w:r>
      <w:r w:rsidR="00C97E5C">
        <w:rPr>
          <w:color w:val="000000" w:themeColor="text1"/>
        </w:rPr>
        <w:t>along</w:t>
      </w:r>
      <w:r w:rsidRPr="008F5016">
        <w:rPr>
          <w:color w:val="000000" w:themeColor="text1"/>
        </w:rPr>
        <w:t xml:space="preserve"> the Gulf of Mexico. </w:t>
      </w:r>
      <w:r w:rsidR="003F36A4" w:rsidRPr="008F5016">
        <w:rPr>
          <w:color w:val="000000" w:themeColor="text1"/>
        </w:rPr>
        <w:t xml:space="preserve">Aiming to have </w:t>
      </w:r>
      <w:r w:rsidRPr="008F5016">
        <w:rPr>
          <w:color w:val="000000" w:themeColor="text1"/>
        </w:rPr>
        <w:t>a bit of fun, five students decided to race on what they thought was a grassy field. Running at top speed, Laura pulled ahead of the group, only to reach the field</w:t>
      </w:r>
      <w:r w:rsidR="000251F6" w:rsidRPr="008F5016">
        <w:rPr>
          <w:color w:val="000000" w:themeColor="text1"/>
        </w:rPr>
        <w:t>’</w:t>
      </w:r>
      <w:r w:rsidRPr="008F5016">
        <w:rPr>
          <w:color w:val="000000" w:themeColor="text1"/>
        </w:rPr>
        <w:t>s edge. Below, there was a three-story drop-off</w:t>
      </w:r>
      <w:r w:rsidR="000251F6" w:rsidRPr="008F5016">
        <w:rPr>
          <w:color w:val="000000" w:themeColor="text1"/>
        </w:rPr>
        <w:t xml:space="preserve"> to an area of concrete. Digging her heels into the grass, Laura </w:t>
      </w:r>
      <w:r w:rsidR="00C97E5C">
        <w:rPr>
          <w:color w:val="000000" w:themeColor="text1"/>
        </w:rPr>
        <w:t>described</w:t>
      </w:r>
      <w:r w:rsidR="000251F6" w:rsidRPr="008F5016">
        <w:rPr>
          <w:color w:val="000000" w:themeColor="text1"/>
        </w:rPr>
        <w:t xml:space="preserve"> a force pushing her body backwards away from the edge. She stated</w:t>
      </w:r>
      <w:r w:rsidR="003F36A4" w:rsidRPr="008F5016">
        <w:rPr>
          <w:color w:val="000000" w:themeColor="text1"/>
        </w:rPr>
        <w:t>,</w:t>
      </w:r>
      <w:r w:rsidR="000251F6" w:rsidRPr="008F5016">
        <w:rPr>
          <w:color w:val="000000" w:themeColor="text1"/>
        </w:rPr>
        <w:t xml:space="preserve"> ‘I am thoroughly convinced my guardian angel kept me from falling’.</w:t>
      </w:r>
      <w:r w:rsidR="00170E02" w:rsidRPr="008F5016">
        <w:rPr>
          <w:color w:val="000000" w:themeColor="text1"/>
        </w:rPr>
        <w:t xml:space="preserve"> She cited this event as strengthening her connection to God and</w:t>
      </w:r>
      <w:r w:rsidR="003F36A4" w:rsidRPr="008F5016">
        <w:rPr>
          <w:color w:val="000000" w:themeColor="text1"/>
        </w:rPr>
        <w:t xml:space="preserve"> her</w:t>
      </w:r>
      <w:r w:rsidR="00170E02" w:rsidRPr="008F5016">
        <w:rPr>
          <w:color w:val="000000" w:themeColor="text1"/>
        </w:rPr>
        <w:t xml:space="preserve"> beliefs.</w:t>
      </w:r>
    </w:p>
    <w:p w14:paraId="362ADE03" w14:textId="662B6001" w:rsidR="000D126E" w:rsidRPr="008F5016" w:rsidRDefault="000D126E" w:rsidP="000D126E">
      <w:pPr>
        <w:divId w:val="778257664"/>
        <w:rPr>
          <w:color w:val="000000" w:themeColor="text1"/>
        </w:rPr>
      </w:pPr>
    </w:p>
    <w:p w14:paraId="2BE9BBD8" w14:textId="20F8268B" w:rsidR="00F961CB" w:rsidRPr="008F5016" w:rsidRDefault="00C1127C" w:rsidP="00C47D14">
      <w:pPr>
        <w:divId w:val="778257664"/>
        <w:rPr>
          <w:color w:val="000000" w:themeColor="text1"/>
        </w:rPr>
      </w:pPr>
      <w:r>
        <w:rPr>
          <w:color w:val="000000" w:themeColor="text1"/>
        </w:rPr>
        <w:t>Alternatively</w:t>
      </w:r>
      <w:r w:rsidR="003F36A4" w:rsidRPr="008F5016">
        <w:rPr>
          <w:color w:val="000000" w:themeColor="text1"/>
        </w:rPr>
        <w:t xml:space="preserve">, </w:t>
      </w:r>
      <w:r w:rsidR="007318EC" w:rsidRPr="008F5016">
        <w:rPr>
          <w:color w:val="000000" w:themeColor="text1"/>
        </w:rPr>
        <w:t>Sophia’s worldview shifted</w:t>
      </w:r>
      <w:r w:rsidR="001419EE" w:rsidRPr="008F5016">
        <w:rPr>
          <w:color w:val="000000" w:themeColor="text1"/>
        </w:rPr>
        <w:t xml:space="preserve"> after a series of divine </w:t>
      </w:r>
      <w:r w:rsidR="003F36A4" w:rsidRPr="008F5016">
        <w:rPr>
          <w:color w:val="000000" w:themeColor="text1"/>
        </w:rPr>
        <w:t>visions</w:t>
      </w:r>
      <w:r w:rsidR="001419EE" w:rsidRPr="008F5016">
        <w:rPr>
          <w:color w:val="000000" w:themeColor="text1"/>
        </w:rPr>
        <w:t xml:space="preserve"> spanning several decades. Throughout her childhood, Sophia experienced mental and physical abuse from her adoptive </w:t>
      </w:r>
      <w:proofErr w:type="gramStart"/>
      <w:r w:rsidR="001419EE" w:rsidRPr="008F5016">
        <w:rPr>
          <w:color w:val="000000" w:themeColor="text1"/>
        </w:rPr>
        <w:t>mother, and</w:t>
      </w:r>
      <w:proofErr w:type="gramEnd"/>
      <w:r w:rsidR="001419EE" w:rsidRPr="008F5016">
        <w:rPr>
          <w:color w:val="000000" w:themeColor="text1"/>
        </w:rPr>
        <w:t xml:space="preserve"> </w:t>
      </w:r>
      <w:r w:rsidR="003F36A4" w:rsidRPr="008F5016">
        <w:rPr>
          <w:color w:val="000000" w:themeColor="text1"/>
        </w:rPr>
        <w:t xml:space="preserve">contended with feelings of </w:t>
      </w:r>
      <w:r w:rsidR="001419EE" w:rsidRPr="008F5016">
        <w:rPr>
          <w:color w:val="000000" w:themeColor="text1"/>
        </w:rPr>
        <w:t xml:space="preserve">abandonment from her biological one. </w:t>
      </w:r>
      <w:r w:rsidR="003F36A4" w:rsidRPr="008F5016">
        <w:rPr>
          <w:color w:val="000000" w:themeColor="text1"/>
        </w:rPr>
        <w:t>Sophia attributed t</w:t>
      </w:r>
      <w:r w:rsidR="001419EE" w:rsidRPr="008F5016">
        <w:rPr>
          <w:color w:val="000000" w:themeColor="text1"/>
        </w:rPr>
        <w:t xml:space="preserve">hree </w:t>
      </w:r>
      <w:r w:rsidR="003F36A4" w:rsidRPr="008F5016">
        <w:rPr>
          <w:color w:val="000000" w:themeColor="text1"/>
        </w:rPr>
        <w:t>visions</w:t>
      </w:r>
      <w:r w:rsidR="001419EE" w:rsidRPr="008F5016">
        <w:rPr>
          <w:color w:val="000000" w:themeColor="text1"/>
        </w:rPr>
        <w:t xml:space="preserve"> (which will be </w:t>
      </w:r>
      <w:r w:rsidR="003F36A4" w:rsidRPr="008F5016">
        <w:rPr>
          <w:color w:val="000000" w:themeColor="text1"/>
        </w:rPr>
        <w:t>examined in a</w:t>
      </w:r>
      <w:r w:rsidR="001419EE" w:rsidRPr="008F5016">
        <w:rPr>
          <w:color w:val="000000" w:themeColor="text1"/>
        </w:rPr>
        <w:t xml:space="preserve"> later</w:t>
      </w:r>
      <w:r w:rsidR="003F36A4" w:rsidRPr="008F5016">
        <w:rPr>
          <w:color w:val="000000" w:themeColor="text1"/>
        </w:rPr>
        <w:t xml:space="preserve"> theme</w:t>
      </w:r>
      <w:r w:rsidR="001419EE" w:rsidRPr="008F5016">
        <w:rPr>
          <w:color w:val="000000" w:themeColor="text1"/>
        </w:rPr>
        <w:t>) to divine intervention</w:t>
      </w:r>
      <w:r w:rsidR="003F36A4" w:rsidRPr="008F5016">
        <w:rPr>
          <w:color w:val="000000" w:themeColor="text1"/>
        </w:rPr>
        <w:t xml:space="preserve"> that</w:t>
      </w:r>
      <w:r w:rsidR="001419EE" w:rsidRPr="008F5016">
        <w:rPr>
          <w:color w:val="000000" w:themeColor="text1"/>
        </w:rPr>
        <w:t xml:space="preserve"> </w:t>
      </w:r>
      <w:proofErr w:type="gramStart"/>
      <w:r w:rsidR="001419EE" w:rsidRPr="008F5016">
        <w:rPr>
          <w:color w:val="000000" w:themeColor="text1"/>
        </w:rPr>
        <w:t>lead</w:t>
      </w:r>
      <w:proofErr w:type="gramEnd"/>
      <w:r w:rsidR="001419EE" w:rsidRPr="008F5016">
        <w:rPr>
          <w:color w:val="000000" w:themeColor="text1"/>
        </w:rPr>
        <w:t xml:space="preserve"> her into the Lucumi faith</w:t>
      </w:r>
      <w:r w:rsidR="00EB4FAE" w:rsidRPr="008F5016">
        <w:rPr>
          <w:color w:val="000000" w:themeColor="text1"/>
        </w:rPr>
        <w:t xml:space="preserve"> </w:t>
      </w:r>
      <w:r w:rsidR="001419EE" w:rsidRPr="008F5016">
        <w:rPr>
          <w:color w:val="000000" w:themeColor="text1"/>
        </w:rPr>
        <w:t xml:space="preserve">and </w:t>
      </w:r>
      <w:r w:rsidR="00EB4FAE" w:rsidRPr="008F5016">
        <w:rPr>
          <w:color w:val="000000" w:themeColor="text1"/>
        </w:rPr>
        <w:t xml:space="preserve">a belief that </w:t>
      </w:r>
      <w:r w:rsidR="001419EE" w:rsidRPr="008F5016">
        <w:rPr>
          <w:color w:val="000000" w:themeColor="text1"/>
        </w:rPr>
        <w:t xml:space="preserve">she had a spiritual mother in the </w:t>
      </w:r>
      <w:r w:rsidR="00EB4FAE" w:rsidRPr="008F5016">
        <w:rPr>
          <w:color w:val="000000" w:themeColor="text1"/>
        </w:rPr>
        <w:t>deity</w:t>
      </w:r>
      <w:r w:rsidR="001419EE" w:rsidRPr="008F5016">
        <w:rPr>
          <w:color w:val="000000" w:themeColor="text1"/>
        </w:rPr>
        <w:t xml:space="preserve"> of Ochun</w:t>
      </w:r>
      <w:r w:rsidR="00F961CB" w:rsidRPr="008F5016">
        <w:rPr>
          <w:color w:val="000000" w:themeColor="text1"/>
        </w:rPr>
        <w:t xml:space="preserve">. </w:t>
      </w:r>
    </w:p>
    <w:p w14:paraId="2DD037C1" w14:textId="77777777" w:rsidR="00095D23" w:rsidRPr="008F5016" w:rsidRDefault="00095D23" w:rsidP="00095D23">
      <w:pPr>
        <w:divId w:val="778257664"/>
        <w:rPr>
          <w:color w:val="000000" w:themeColor="text1"/>
        </w:rPr>
      </w:pPr>
    </w:p>
    <w:p w14:paraId="27F7B3FE" w14:textId="06AFF7FF" w:rsidR="00095D23" w:rsidRPr="008F5016" w:rsidRDefault="00EB4FAE" w:rsidP="00095D23">
      <w:pPr>
        <w:divId w:val="778257664"/>
        <w:rPr>
          <w:color w:val="000000" w:themeColor="text1"/>
        </w:rPr>
      </w:pPr>
      <w:r w:rsidRPr="008F5016">
        <w:rPr>
          <w:color w:val="000000" w:themeColor="text1"/>
        </w:rPr>
        <w:t xml:space="preserve">Faith manifested differently for each participant but reflected </w:t>
      </w:r>
      <w:r w:rsidR="007E4AA7">
        <w:rPr>
          <w:color w:val="000000" w:themeColor="text1"/>
        </w:rPr>
        <w:t xml:space="preserve">academic literature and </w:t>
      </w:r>
      <w:r w:rsidRPr="008F5016">
        <w:rPr>
          <w:color w:val="000000" w:themeColor="text1"/>
        </w:rPr>
        <w:t>the potency of divine intervention</w:t>
      </w:r>
      <w:r w:rsidR="007E4AA7">
        <w:rPr>
          <w:color w:val="000000" w:themeColor="text1"/>
        </w:rPr>
        <w:t>. As</w:t>
      </w:r>
      <w:r w:rsidR="001E3B56" w:rsidRPr="008F5016">
        <w:rPr>
          <w:color w:val="000000" w:themeColor="text1"/>
        </w:rPr>
        <w:t xml:space="preserve"> Fowler</w:t>
      </w:r>
      <w:r w:rsidR="007E4AA7">
        <w:rPr>
          <w:color w:val="000000" w:themeColor="text1"/>
        </w:rPr>
        <w:t xml:space="preserve"> found that faith is not always religious in origin</w:t>
      </w:r>
      <w:r w:rsidR="001E3B56" w:rsidRPr="008F5016">
        <w:rPr>
          <w:color w:val="000000" w:themeColor="text1"/>
        </w:rPr>
        <w:t xml:space="preserve">, </w:t>
      </w:r>
      <w:r w:rsidR="007318EC" w:rsidRPr="008F5016">
        <w:rPr>
          <w:color w:val="000000" w:themeColor="text1"/>
        </w:rPr>
        <w:t xml:space="preserve">Miriam’s </w:t>
      </w:r>
      <w:r w:rsidR="001E3B56" w:rsidRPr="008F5016">
        <w:rPr>
          <w:color w:val="000000" w:themeColor="text1"/>
        </w:rPr>
        <w:t xml:space="preserve">emphasis on faith </w:t>
      </w:r>
      <w:r w:rsidR="00075E72">
        <w:rPr>
          <w:color w:val="000000" w:themeColor="text1"/>
        </w:rPr>
        <w:t>was</w:t>
      </w:r>
      <w:r w:rsidR="001E3B56" w:rsidRPr="008F5016">
        <w:rPr>
          <w:color w:val="000000" w:themeColor="text1"/>
        </w:rPr>
        <w:t xml:space="preserve"> not embedded in a religious view but, rather it operated as a </w:t>
      </w:r>
      <w:r w:rsidR="00AD0765" w:rsidRPr="008F5016">
        <w:rPr>
          <w:color w:val="000000" w:themeColor="text1"/>
        </w:rPr>
        <w:t>vehicle</w:t>
      </w:r>
      <w:r w:rsidR="001E3B56" w:rsidRPr="008F5016">
        <w:rPr>
          <w:color w:val="000000" w:themeColor="text1"/>
        </w:rPr>
        <w:t xml:space="preserve"> to move through the crisis of having a premature daughter and no medical indication that she would survive</w:t>
      </w:r>
      <w:r w:rsidR="007E4AA7" w:rsidRPr="008F5016">
        <w:rPr>
          <w:color w:val="000000" w:themeColor="text1"/>
        </w:rPr>
        <w:t>.</w:t>
      </w:r>
      <w:r w:rsidR="007E4AA7" w:rsidRPr="008F5016">
        <w:rPr>
          <w:rStyle w:val="FootnoteReference"/>
          <w:color w:val="000000" w:themeColor="text1"/>
        </w:rPr>
        <w:footnoteReference w:id="45"/>
      </w:r>
      <w:r w:rsidR="00095D23" w:rsidRPr="008F5016">
        <w:rPr>
          <w:color w:val="000000" w:themeColor="text1"/>
        </w:rPr>
        <w:t xml:space="preserve"> </w:t>
      </w:r>
      <w:r w:rsidR="007318EC" w:rsidRPr="008F5016">
        <w:rPr>
          <w:color w:val="000000" w:themeColor="text1"/>
        </w:rPr>
        <w:t>In contrast</w:t>
      </w:r>
      <w:r w:rsidR="00AD0765" w:rsidRPr="008F5016">
        <w:rPr>
          <w:color w:val="000000" w:themeColor="text1"/>
        </w:rPr>
        <w:t>,</w:t>
      </w:r>
      <w:r w:rsidR="00095D23" w:rsidRPr="008F5016">
        <w:rPr>
          <w:color w:val="000000" w:themeColor="text1"/>
        </w:rPr>
        <w:t xml:space="preserve"> Valtchinova</w:t>
      </w:r>
      <w:r w:rsidR="007318EC" w:rsidRPr="008F5016">
        <w:rPr>
          <w:color w:val="000000" w:themeColor="text1"/>
        </w:rPr>
        <w:t xml:space="preserve">’s research of the link between religion and divine intervention </w:t>
      </w:r>
      <w:r w:rsidR="0086143D" w:rsidRPr="008F5016">
        <w:rPr>
          <w:color w:val="000000" w:themeColor="text1"/>
        </w:rPr>
        <w:t>was</w:t>
      </w:r>
      <w:r w:rsidR="007318EC" w:rsidRPr="008F5016">
        <w:rPr>
          <w:color w:val="000000" w:themeColor="text1"/>
        </w:rPr>
        <w:t xml:space="preserve"> reflected in Laura’s </w:t>
      </w:r>
      <w:r w:rsidR="00617CEC" w:rsidRPr="008F5016">
        <w:rPr>
          <w:color w:val="000000" w:themeColor="text1"/>
        </w:rPr>
        <w:t>religious attribution to her experience of a guardian angel and the strengthening of her Catholic faith</w:t>
      </w:r>
      <w:r w:rsidR="00095D23" w:rsidRPr="008F5016">
        <w:rPr>
          <w:color w:val="000000" w:themeColor="text1"/>
        </w:rPr>
        <w:t>.</w:t>
      </w:r>
      <w:r w:rsidR="00095D23" w:rsidRPr="008F5016">
        <w:rPr>
          <w:rStyle w:val="FootnoteReference"/>
          <w:color w:val="000000" w:themeColor="text1"/>
        </w:rPr>
        <w:footnoteReference w:id="46"/>
      </w:r>
      <w:r w:rsidR="00095D23" w:rsidRPr="008F5016">
        <w:rPr>
          <w:color w:val="000000" w:themeColor="text1"/>
        </w:rPr>
        <w:t xml:space="preserve"> Campion </w:t>
      </w:r>
      <w:r w:rsidR="007318EC" w:rsidRPr="008F5016">
        <w:rPr>
          <w:color w:val="000000" w:themeColor="text1"/>
        </w:rPr>
        <w:t>found tha</w:t>
      </w:r>
      <w:r w:rsidR="00095D23" w:rsidRPr="008F5016">
        <w:rPr>
          <w:color w:val="000000" w:themeColor="text1"/>
        </w:rPr>
        <w:t>t a worldview is contained within culture and informs that culture’s vision of the universe.</w:t>
      </w:r>
      <w:r w:rsidR="00095D23" w:rsidRPr="008F5016">
        <w:rPr>
          <w:rStyle w:val="FootnoteReference"/>
          <w:color w:val="000000" w:themeColor="text1"/>
        </w:rPr>
        <w:footnoteReference w:id="47"/>
      </w:r>
      <w:r w:rsidR="007318EC" w:rsidRPr="008F5016">
        <w:rPr>
          <w:color w:val="000000" w:themeColor="text1"/>
        </w:rPr>
        <w:t xml:space="preserve"> S</w:t>
      </w:r>
      <w:r w:rsidR="00AD0765" w:rsidRPr="008F5016">
        <w:rPr>
          <w:color w:val="000000" w:themeColor="text1"/>
        </w:rPr>
        <w:t>imilarly, S</w:t>
      </w:r>
      <w:r w:rsidR="007318EC" w:rsidRPr="008F5016">
        <w:rPr>
          <w:color w:val="000000" w:themeColor="text1"/>
        </w:rPr>
        <w:t>ophia’s experience</w:t>
      </w:r>
      <w:r w:rsidR="00FB7E79" w:rsidRPr="008F5016">
        <w:rPr>
          <w:color w:val="000000" w:themeColor="text1"/>
        </w:rPr>
        <w:t xml:space="preserve"> </w:t>
      </w:r>
      <w:r w:rsidR="00AD0765" w:rsidRPr="008F5016">
        <w:rPr>
          <w:color w:val="000000" w:themeColor="text1"/>
        </w:rPr>
        <w:t xml:space="preserve">of divine intervention </w:t>
      </w:r>
      <w:r w:rsidR="00FB7E79" w:rsidRPr="008F5016">
        <w:rPr>
          <w:color w:val="000000" w:themeColor="text1"/>
        </w:rPr>
        <w:t>transformed her personal cosmology</w:t>
      </w:r>
      <w:r w:rsidR="00617CEC" w:rsidRPr="008F5016">
        <w:rPr>
          <w:color w:val="000000" w:themeColor="text1"/>
        </w:rPr>
        <w:t xml:space="preserve"> </w:t>
      </w:r>
      <w:r w:rsidR="00AD0765" w:rsidRPr="008F5016">
        <w:rPr>
          <w:color w:val="000000" w:themeColor="text1"/>
        </w:rPr>
        <w:t>towards a worldview embedded in the</w:t>
      </w:r>
      <w:r w:rsidR="00617CEC" w:rsidRPr="008F5016">
        <w:rPr>
          <w:color w:val="000000" w:themeColor="text1"/>
        </w:rPr>
        <w:t xml:space="preserve"> spiritual and healing connection to Ochun.</w:t>
      </w:r>
      <w:r w:rsidR="00AD0765" w:rsidRPr="008F5016">
        <w:rPr>
          <w:rStyle w:val="FootnoteReference"/>
          <w:color w:val="000000" w:themeColor="text1"/>
        </w:rPr>
        <w:footnoteReference w:id="48"/>
      </w:r>
      <w:r w:rsidR="00617CEC" w:rsidRPr="008F5016">
        <w:rPr>
          <w:color w:val="000000" w:themeColor="text1"/>
        </w:rPr>
        <w:t xml:space="preserve"> </w:t>
      </w:r>
      <w:r w:rsidR="00AD0765" w:rsidRPr="008F5016">
        <w:rPr>
          <w:color w:val="000000" w:themeColor="text1"/>
        </w:rPr>
        <w:t>My findings indicated that d</w:t>
      </w:r>
      <w:r w:rsidR="00095D23" w:rsidRPr="008F5016">
        <w:rPr>
          <w:color w:val="000000" w:themeColor="text1"/>
        </w:rPr>
        <w:t xml:space="preserve">ivine intervention </w:t>
      </w:r>
      <w:r w:rsidR="007F1A26" w:rsidRPr="008F5016">
        <w:rPr>
          <w:color w:val="000000" w:themeColor="text1"/>
        </w:rPr>
        <w:t>manifest</w:t>
      </w:r>
      <w:r w:rsidR="00AD0765" w:rsidRPr="008F5016">
        <w:rPr>
          <w:color w:val="000000" w:themeColor="text1"/>
        </w:rPr>
        <w:t>ed</w:t>
      </w:r>
      <w:r w:rsidR="007F1A26" w:rsidRPr="008F5016">
        <w:rPr>
          <w:color w:val="000000" w:themeColor="text1"/>
        </w:rPr>
        <w:t xml:space="preserve"> in a </w:t>
      </w:r>
      <w:r w:rsidR="00AD0765" w:rsidRPr="008F5016">
        <w:rPr>
          <w:color w:val="000000" w:themeColor="text1"/>
        </w:rPr>
        <w:t>variety</w:t>
      </w:r>
      <w:r w:rsidR="007F1A26" w:rsidRPr="008F5016">
        <w:rPr>
          <w:color w:val="000000" w:themeColor="text1"/>
        </w:rPr>
        <w:t xml:space="preserve"> of ways </w:t>
      </w:r>
      <w:r w:rsidR="00AD0765" w:rsidRPr="008F5016">
        <w:rPr>
          <w:color w:val="000000" w:themeColor="text1"/>
        </w:rPr>
        <w:t xml:space="preserve">for my participants but was directly related to notions of </w:t>
      </w:r>
      <w:r w:rsidR="007F1A26" w:rsidRPr="008F5016">
        <w:rPr>
          <w:color w:val="000000" w:themeColor="text1"/>
        </w:rPr>
        <w:t xml:space="preserve">belief and faith </w:t>
      </w:r>
      <w:r w:rsidR="00AD0765" w:rsidRPr="008F5016">
        <w:rPr>
          <w:color w:val="000000" w:themeColor="text1"/>
        </w:rPr>
        <w:t>within the participants’ lives.</w:t>
      </w:r>
      <w:r w:rsidR="00AD0765" w:rsidRPr="008F5016">
        <w:rPr>
          <w:rStyle w:val="FootnoteReference"/>
          <w:color w:val="000000" w:themeColor="text1"/>
        </w:rPr>
        <w:footnoteReference w:id="49"/>
      </w:r>
    </w:p>
    <w:p w14:paraId="5DC82F10" w14:textId="53ED3F47" w:rsidR="00095D23" w:rsidRPr="008F5016" w:rsidRDefault="00095D23" w:rsidP="00095D23">
      <w:pPr>
        <w:divId w:val="778257664"/>
        <w:rPr>
          <w:color w:val="000000" w:themeColor="text1"/>
        </w:rPr>
      </w:pPr>
    </w:p>
    <w:p w14:paraId="7B9AC8D1" w14:textId="027B0AB5" w:rsidR="0006051F" w:rsidRPr="008F5016" w:rsidRDefault="0063411D" w:rsidP="0006051F">
      <w:pPr>
        <w:divId w:val="778257664"/>
        <w:rPr>
          <w:color w:val="000000" w:themeColor="text1"/>
          <w:u w:val="single"/>
        </w:rPr>
      </w:pPr>
      <w:r w:rsidRPr="008F5016">
        <w:rPr>
          <w:color w:val="000000" w:themeColor="text1"/>
          <w:u w:val="single"/>
        </w:rPr>
        <w:t>Prayer</w:t>
      </w:r>
    </w:p>
    <w:p w14:paraId="7C9B6869" w14:textId="59024277" w:rsidR="00C91E20" w:rsidRPr="008F5016" w:rsidRDefault="00C41172" w:rsidP="00095D23">
      <w:pPr>
        <w:divId w:val="778257664"/>
        <w:rPr>
          <w:color w:val="000000" w:themeColor="text1"/>
        </w:rPr>
      </w:pPr>
      <w:r w:rsidRPr="008F5016">
        <w:rPr>
          <w:color w:val="000000" w:themeColor="text1"/>
        </w:rPr>
        <w:t xml:space="preserve">Payer was a common form of participation with divine intervention among this </w:t>
      </w:r>
      <w:r w:rsidR="005304FA">
        <w:rPr>
          <w:color w:val="000000" w:themeColor="text1"/>
        </w:rPr>
        <w:t>project’s</w:t>
      </w:r>
      <w:r w:rsidRPr="008F5016">
        <w:rPr>
          <w:color w:val="000000" w:themeColor="text1"/>
        </w:rPr>
        <w:t xml:space="preserve"> participants</w:t>
      </w:r>
      <w:r w:rsidR="00095D23" w:rsidRPr="008F5016">
        <w:rPr>
          <w:color w:val="000000" w:themeColor="text1"/>
        </w:rPr>
        <w:t xml:space="preserve">. </w:t>
      </w:r>
      <w:r w:rsidR="00BA3069" w:rsidRPr="008F5016">
        <w:rPr>
          <w:color w:val="000000" w:themeColor="text1"/>
        </w:rPr>
        <w:t>After the sudden death of her son, Adrienne’s experience of divine intervention manifested in a participatory relationship with signs and symbols</w:t>
      </w:r>
      <w:r w:rsidR="00C91E20" w:rsidRPr="008F5016">
        <w:rPr>
          <w:color w:val="000000" w:themeColor="text1"/>
        </w:rPr>
        <w:t xml:space="preserve">. </w:t>
      </w:r>
      <w:r w:rsidR="004E425C" w:rsidRPr="008F5016">
        <w:rPr>
          <w:color w:val="000000" w:themeColor="text1"/>
        </w:rPr>
        <w:t xml:space="preserve">The day after his death, Adrienne </w:t>
      </w:r>
      <w:r w:rsidRPr="008F5016">
        <w:rPr>
          <w:color w:val="000000" w:themeColor="text1"/>
        </w:rPr>
        <w:t>prayed</w:t>
      </w:r>
      <w:r w:rsidR="004E425C" w:rsidRPr="008F5016">
        <w:rPr>
          <w:color w:val="000000" w:themeColor="text1"/>
        </w:rPr>
        <w:t xml:space="preserve"> for a sign that </w:t>
      </w:r>
      <w:r w:rsidR="007E4AA7">
        <w:rPr>
          <w:color w:val="000000" w:themeColor="text1"/>
        </w:rPr>
        <w:t>she</w:t>
      </w:r>
      <w:r w:rsidR="004E425C" w:rsidRPr="008F5016">
        <w:rPr>
          <w:color w:val="000000" w:themeColor="text1"/>
        </w:rPr>
        <w:t xml:space="preserve"> </w:t>
      </w:r>
      <w:r w:rsidR="0086143D" w:rsidRPr="008F5016">
        <w:rPr>
          <w:color w:val="000000" w:themeColor="text1"/>
        </w:rPr>
        <w:t>maintained a connection</w:t>
      </w:r>
      <w:r w:rsidR="004E425C" w:rsidRPr="008F5016">
        <w:rPr>
          <w:color w:val="000000" w:themeColor="text1"/>
        </w:rPr>
        <w:t xml:space="preserve"> </w:t>
      </w:r>
      <w:r w:rsidR="007E4AA7">
        <w:rPr>
          <w:color w:val="000000" w:themeColor="text1"/>
        </w:rPr>
        <w:t>with</w:t>
      </w:r>
      <w:r w:rsidR="004E425C" w:rsidRPr="008F5016">
        <w:rPr>
          <w:color w:val="000000" w:themeColor="text1"/>
        </w:rPr>
        <w:t xml:space="preserve"> her</w:t>
      </w:r>
      <w:r w:rsidR="007E4AA7">
        <w:rPr>
          <w:color w:val="000000" w:themeColor="text1"/>
        </w:rPr>
        <w:t xml:space="preserve"> </w:t>
      </w:r>
      <w:proofErr w:type="gramStart"/>
      <w:r w:rsidR="007E4AA7">
        <w:rPr>
          <w:color w:val="000000" w:themeColor="text1"/>
        </w:rPr>
        <w:t>son</w:t>
      </w:r>
      <w:proofErr w:type="gramEnd"/>
      <w:r w:rsidR="00A84654" w:rsidRPr="008F5016">
        <w:rPr>
          <w:color w:val="000000" w:themeColor="text1"/>
        </w:rPr>
        <w:t xml:space="preserve"> and </w:t>
      </w:r>
      <w:r w:rsidR="00C91E20" w:rsidRPr="008F5016">
        <w:rPr>
          <w:color w:val="000000" w:themeColor="text1"/>
        </w:rPr>
        <w:t xml:space="preserve">she saw a monarch butterfly land on her garage door </w:t>
      </w:r>
      <w:r w:rsidRPr="008F5016">
        <w:rPr>
          <w:color w:val="000000" w:themeColor="text1"/>
        </w:rPr>
        <w:t>even though she</w:t>
      </w:r>
      <w:r w:rsidR="00C91E20" w:rsidRPr="008F5016">
        <w:rPr>
          <w:color w:val="000000" w:themeColor="text1"/>
        </w:rPr>
        <w:t xml:space="preserve"> </w:t>
      </w:r>
      <w:r w:rsidR="005304FA">
        <w:rPr>
          <w:color w:val="000000" w:themeColor="text1"/>
        </w:rPr>
        <w:t xml:space="preserve">previously </w:t>
      </w:r>
      <w:r w:rsidR="00C91E20" w:rsidRPr="008F5016">
        <w:rPr>
          <w:color w:val="000000" w:themeColor="text1"/>
        </w:rPr>
        <w:t xml:space="preserve">had never seen </w:t>
      </w:r>
      <w:r w:rsidR="005304FA">
        <w:rPr>
          <w:color w:val="000000" w:themeColor="text1"/>
        </w:rPr>
        <w:t xml:space="preserve">that species </w:t>
      </w:r>
      <w:r w:rsidR="00C91E20" w:rsidRPr="008F5016">
        <w:rPr>
          <w:color w:val="000000" w:themeColor="text1"/>
        </w:rPr>
        <w:t xml:space="preserve">in </w:t>
      </w:r>
      <w:r w:rsidR="005304FA">
        <w:rPr>
          <w:color w:val="000000" w:themeColor="text1"/>
        </w:rPr>
        <w:t>the</w:t>
      </w:r>
      <w:r w:rsidR="00C91E20" w:rsidRPr="008F5016">
        <w:rPr>
          <w:color w:val="000000" w:themeColor="text1"/>
        </w:rPr>
        <w:t xml:space="preserve"> area. </w:t>
      </w:r>
      <w:r w:rsidR="007E4AA7">
        <w:rPr>
          <w:color w:val="000000" w:themeColor="text1"/>
        </w:rPr>
        <w:t>D</w:t>
      </w:r>
      <w:r w:rsidR="00C91E20" w:rsidRPr="008F5016">
        <w:rPr>
          <w:color w:val="000000" w:themeColor="text1"/>
        </w:rPr>
        <w:t>ays later her niece</w:t>
      </w:r>
      <w:r w:rsidR="007E4AA7">
        <w:rPr>
          <w:color w:val="000000" w:themeColor="text1"/>
        </w:rPr>
        <w:t xml:space="preserve">, </w:t>
      </w:r>
      <w:r w:rsidR="00C91E20" w:rsidRPr="008F5016">
        <w:rPr>
          <w:color w:val="000000" w:themeColor="text1"/>
        </w:rPr>
        <w:t xml:space="preserve">searching for symbols for bipolar disorder which </w:t>
      </w:r>
      <w:r w:rsidR="007E4AA7">
        <w:rPr>
          <w:color w:val="000000" w:themeColor="text1"/>
        </w:rPr>
        <w:t>Adrienne’s</w:t>
      </w:r>
      <w:r w:rsidR="00C91E20" w:rsidRPr="008F5016">
        <w:rPr>
          <w:color w:val="000000" w:themeColor="text1"/>
        </w:rPr>
        <w:t xml:space="preserve"> son had suffered</w:t>
      </w:r>
      <w:r w:rsidR="007E4AA7">
        <w:rPr>
          <w:color w:val="000000" w:themeColor="text1"/>
        </w:rPr>
        <w:t xml:space="preserve">, </w:t>
      </w:r>
      <w:r w:rsidR="00C91E20" w:rsidRPr="008F5016">
        <w:rPr>
          <w:color w:val="000000" w:themeColor="text1"/>
        </w:rPr>
        <w:t xml:space="preserve">discovered it </w:t>
      </w:r>
      <w:proofErr w:type="gramStart"/>
      <w:r w:rsidR="00C91E20" w:rsidRPr="008F5016">
        <w:rPr>
          <w:color w:val="000000" w:themeColor="text1"/>
        </w:rPr>
        <w:t xml:space="preserve">was </w:t>
      </w:r>
      <w:r w:rsidR="005304FA">
        <w:rPr>
          <w:color w:val="000000" w:themeColor="text1"/>
        </w:rPr>
        <w:t>represented</w:t>
      </w:r>
      <w:proofErr w:type="gramEnd"/>
      <w:r w:rsidR="005304FA">
        <w:rPr>
          <w:color w:val="000000" w:themeColor="text1"/>
        </w:rPr>
        <w:t xml:space="preserve"> by</w:t>
      </w:r>
      <w:r w:rsidR="00C91E20" w:rsidRPr="008F5016">
        <w:rPr>
          <w:color w:val="000000" w:themeColor="text1"/>
        </w:rPr>
        <w:t xml:space="preserve"> a green ribbon and a monarch-butterfly. Later</w:t>
      </w:r>
      <w:r w:rsidR="007A1726" w:rsidRPr="008F5016">
        <w:rPr>
          <w:color w:val="000000" w:themeColor="text1"/>
        </w:rPr>
        <w:t xml:space="preserve"> when searching for a dress of her son’s daughter</w:t>
      </w:r>
      <w:r w:rsidR="00C91E20" w:rsidRPr="008F5016">
        <w:rPr>
          <w:color w:val="000000" w:themeColor="text1"/>
        </w:rPr>
        <w:t xml:space="preserve">, </w:t>
      </w:r>
      <w:r w:rsidR="007A1726" w:rsidRPr="008F5016">
        <w:rPr>
          <w:color w:val="000000" w:themeColor="text1"/>
        </w:rPr>
        <w:t xml:space="preserve">the first one </w:t>
      </w:r>
      <w:r w:rsidR="00C91E20" w:rsidRPr="008F5016">
        <w:rPr>
          <w:color w:val="000000" w:themeColor="text1"/>
        </w:rPr>
        <w:t xml:space="preserve">Adrienne came across had butterflies and a green ribbon. </w:t>
      </w:r>
      <w:r w:rsidR="007A1726" w:rsidRPr="008F5016">
        <w:rPr>
          <w:color w:val="000000" w:themeColor="text1"/>
        </w:rPr>
        <w:t>Adrienne continues to pray for signs and stated that b</w:t>
      </w:r>
      <w:r w:rsidR="00C91E20" w:rsidRPr="008F5016">
        <w:rPr>
          <w:color w:val="000000" w:themeColor="text1"/>
        </w:rPr>
        <w:t>utterflies have been showing up in</w:t>
      </w:r>
      <w:r w:rsidR="007A1726" w:rsidRPr="008F5016">
        <w:rPr>
          <w:color w:val="000000" w:themeColor="text1"/>
        </w:rPr>
        <w:t xml:space="preserve"> her life in</w:t>
      </w:r>
      <w:r w:rsidR="00C91E20" w:rsidRPr="008F5016">
        <w:rPr>
          <w:color w:val="000000" w:themeColor="text1"/>
        </w:rPr>
        <w:t xml:space="preserve"> unusual ways ever since. </w:t>
      </w:r>
      <w:r w:rsidR="00BA3069" w:rsidRPr="008F5016">
        <w:rPr>
          <w:color w:val="000000" w:themeColor="text1"/>
        </w:rPr>
        <w:t>This demonstrated not only participation with a divine force but an ongoing relationship with her son</w:t>
      </w:r>
      <w:r w:rsidR="00095D23" w:rsidRPr="008F5016">
        <w:rPr>
          <w:color w:val="000000" w:themeColor="text1"/>
        </w:rPr>
        <w:t xml:space="preserve">. </w:t>
      </w:r>
    </w:p>
    <w:p w14:paraId="61C94174" w14:textId="77777777" w:rsidR="00C91E20" w:rsidRPr="008F5016" w:rsidRDefault="00C91E20" w:rsidP="00095D23">
      <w:pPr>
        <w:divId w:val="778257664"/>
        <w:rPr>
          <w:color w:val="000000" w:themeColor="text1"/>
        </w:rPr>
      </w:pPr>
    </w:p>
    <w:p w14:paraId="514C34AD" w14:textId="42FC8D2D" w:rsidR="00C91E20" w:rsidRPr="008F5016" w:rsidRDefault="007A1726" w:rsidP="00095D23">
      <w:pPr>
        <w:divId w:val="778257664"/>
        <w:rPr>
          <w:color w:val="000000" w:themeColor="text1"/>
        </w:rPr>
      </w:pPr>
      <w:r w:rsidRPr="008F5016">
        <w:rPr>
          <w:color w:val="000000" w:themeColor="text1"/>
        </w:rPr>
        <w:t xml:space="preserve">In contrast to Adrienne’s participation with divine intervention, </w:t>
      </w:r>
      <w:r w:rsidR="00BA3069" w:rsidRPr="008F5016">
        <w:rPr>
          <w:color w:val="000000" w:themeColor="text1"/>
        </w:rPr>
        <w:t>Laura’s relationship with divine intervention involve</w:t>
      </w:r>
      <w:r w:rsidR="005304FA">
        <w:rPr>
          <w:color w:val="000000" w:themeColor="text1"/>
        </w:rPr>
        <w:t>d</w:t>
      </w:r>
      <w:r w:rsidR="00BA3069" w:rsidRPr="008F5016">
        <w:rPr>
          <w:color w:val="000000" w:themeColor="text1"/>
        </w:rPr>
        <w:t xml:space="preserve"> participation </w:t>
      </w:r>
      <w:r w:rsidRPr="008F5016">
        <w:rPr>
          <w:color w:val="000000" w:themeColor="text1"/>
        </w:rPr>
        <w:t xml:space="preserve">that did not necessarily emerge from one specific </w:t>
      </w:r>
      <w:r w:rsidR="005304FA">
        <w:rPr>
          <w:color w:val="000000" w:themeColor="text1"/>
        </w:rPr>
        <w:t>instance</w:t>
      </w:r>
      <w:r w:rsidRPr="008F5016">
        <w:rPr>
          <w:color w:val="000000" w:themeColor="text1"/>
        </w:rPr>
        <w:t xml:space="preserve">, but </w:t>
      </w:r>
      <w:r w:rsidR="00BA3069" w:rsidRPr="008F5016">
        <w:rPr>
          <w:color w:val="000000" w:themeColor="text1"/>
        </w:rPr>
        <w:t>in prayers and rituals</w:t>
      </w:r>
      <w:r w:rsidR="00C91E20" w:rsidRPr="008F5016">
        <w:rPr>
          <w:color w:val="000000" w:themeColor="text1"/>
        </w:rPr>
        <w:t xml:space="preserve"> as a part of daily life</w:t>
      </w:r>
      <w:r w:rsidR="00836F5B" w:rsidRPr="008F5016">
        <w:rPr>
          <w:color w:val="000000" w:themeColor="text1"/>
        </w:rPr>
        <w:t xml:space="preserve">. She stated that even when </w:t>
      </w:r>
      <w:r w:rsidR="005304FA">
        <w:rPr>
          <w:color w:val="000000" w:themeColor="text1"/>
        </w:rPr>
        <w:t>leaving her apartment</w:t>
      </w:r>
      <w:r w:rsidR="00836F5B" w:rsidRPr="008F5016">
        <w:rPr>
          <w:color w:val="000000" w:themeColor="text1"/>
        </w:rPr>
        <w:t xml:space="preserve"> to retrieve her mail, she always </w:t>
      </w:r>
      <w:r w:rsidR="007F7CBA" w:rsidRPr="008F5016">
        <w:rPr>
          <w:color w:val="000000" w:themeColor="text1"/>
        </w:rPr>
        <w:t>prays</w:t>
      </w:r>
      <w:r w:rsidR="00836F5B" w:rsidRPr="008F5016">
        <w:rPr>
          <w:color w:val="000000" w:themeColor="text1"/>
        </w:rPr>
        <w:t xml:space="preserve"> for the protection of Arc Angel Saint Michael.</w:t>
      </w:r>
      <w:r w:rsidRPr="008F5016">
        <w:rPr>
          <w:color w:val="000000" w:themeColor="text1"/>
        </w:rPr>
        <w:t xml:space="preserve"> Laura believe</w:t>
      </w:r>
      <w:r w:rsidR="007E4AA7">
        <w:rPr>
          <w:color w:val="000000" w:themeColor="text1"/>
        </w:rPr>
        <w:t>d</w:t>
      </w:r>
      <w:r w:rsidRPr="008F5016">
        <w:rPr>
          <w:color w:val="000000" w:themeColor="text1"/>
        </w:rPr>
        <w:t xml:space="preserve"> that the protection of the </w:t>
      </w:r>
      <w:r w:rsidR="007E4AA7">
        <w:rPr>
          <w:color w:val="000000" w:themeColor="text1"/>
        </w:rPr>
        <w:t>Saint Michael</w:t>
      </w:r>
      <w:r w:rsidRPr="008F5016">
        <w:rPr>
          <w:color w:val="000000" w:themeColor="text1"/>
        </w:rPr>
        <w:t xml:space="preserve"> has intervened in ways she’s may not be aware but classifie</w:t>
      </w:r>
      <w:r w:rsidR="007E4AA7">
        <w:rPr>
          <w:color w:val="000000" w:themeColor="text1"/>
        </w:rPr>
        <w:t>d</w:t>
      </w:r>
      <w:r w:rsidRPr="008F5016">
        <w:rPr>
          <w:color w:val="000000" w:themeColor="text1"/>
        </w:rPr>
        <w:t xml:space="preserve"> this as divine </w:t>
      </w:r>
      <w:proofErr w:type="gramStart"/>
      <w:r w:rsidRPr="008F5016">
        <w:rPr>
          <w:color w:val="000000" w:themeColor="text1"/>
        </w:rPr>
        <w:t>intervention</w:t>
      </w:r>
      <w:proofErr w:type="gramEnd"/>
      <w:r w:rsidRPr="008F5016">
        <w:rPr>
          <w:color w:val="000000" w:themeColor="text1"/>
        </w:rPr>
        <w:t xml:space="preserve"> nonetheless.</w:t>
      </w:r>
    </w:p>
    <w:p w14:paraId="1EA02AA4" w14:textId="77777777" w:rsidR="00C91E20" w:rsidRPr="008F5016" w:rsidRDefault="00C91E20" w:rsidP="00095D23">
      <w:pPr>
        <w:divId w:val="778257664"/>
        <w:rPr>
          <w:color w:val="000000" w:themeColor="text1"/>
        </w:rPr>
      </w:pPr>
    </w:p>
    <w:p w14:paraId="165F1A2E" w14:textId="5BDF0A39" w:rsidR="00B73D1E" w:rsidRPr="008F5016" w:rsidRDefault="00831540" w:rsidP="00095D23">
      <w:pPr>
        <w:divId w:val="778257664"/>
        <w:rPr>
          <w:color w:val="000000" w:themeColor="text1"/>
        </w:rPr>
      </w:pPr>
      <w:r>
        <w:rPr>
          <w:color w:val="000000" w:themeColor="text1"/>
        </w:rPr>
        <w:t xml:space="preserve">Additionally, </w:t>
      </w:r>
      <w:r w:rsidR="00BA3069" w:rsidRPr="008F5016">
        <w:rPr>
          <w:color w:val="000000" w:themeColor="text1"/>
        </w:rPr>
        <w:t>Miriam recalled an experience in a prayer circle</w:t>
      </w:r>
      <w:r w:rsidR="007D0470" w:rsidRPr="008F5016">
        <w:rPr>
          <w:color w:val="000000" w:themeColor="text1"/>
        </w:rPr>
        <w:t xml:space="preserve"> at the hospital where her premature daughter </w:t>
      </w:r>
      <w:r>
        <w:rPr>
          <w:color w:val="000000" w:themeColor="text1"/>
        </w:rPr>
        <w:t>stayed</w:t>
      </w:r>
      <w:r w:rsidR="007D0470" w:rsidRPr="008F5016">
        <w:rPr>
          <w:color w:val="000000" w:themeColor="text1"/>
        </w:rPr>
        <w:t xml:space="preserve">. Weeks after her birth, the doctors recommended a </w:t>
      </w:r>
      <w:r w:rsidR="00B73D1E" w:rsidRPr="008F5016">
        <w:rPr>
          <w:color w:val="000000" w:themeColor="text1"/>
        </w:rPr>
        <w:t xml:space="preserve">high-risk </w:t>
      </w:r>
      <w:r w:rsidR="007D0470" w:rsidRPr="008F5016">
        <w:rPr>
          <w:color w:val="000000" w:themeColor="text1"/>
        </w:rPr>
        <w:t xml:space="preserve">surgery on her small heart. Miriam, stricken with fear, prayed for guidance with the nurses looking after her daughter. ‘We were in a dark room, holding hands in a circle, praying the </w:t>
      </w:r>
      <w:r w:rsidR="007D0470" w:rsidRPr="008F5016">
        <w:rPr>
          <w:i/>
          <w:iCs/>
          <w:color w:val="000000" w:themeColor="text1"/>
        </w:rPr>
        <w:t>Our Father</w:t>
      </w:r>
      <w:r w:rsidR="007D0470" w:rsidRPr="008F5016">
        <w:rPr>
          <w:color w:val="000000" w:themeColor="text1"/>
        </w:rPr>
        <w:t xml:space="preserve"> </w:t>
      </w:r>
      <w:proofErr w:type="gramStart"/>
      <w:r w:rsidR="007D0470" w:rsidRPr="008F5016">
        <w:rPr>
          <w:color w:val="000000" w:themeColor="text1"/>
        </w:rPr>
        <w:t>from the bottom of our hearts</w:t>
      </w:r>
      <w:proofErr w:type="gramEnd"/>
      <w:r w:rsidR="00BA3069" w:rsidRPr="008F5016">
        <w:rPr>
          <w:color w:val="000000" w:themeColor="text1"/>
        </w:rPr>
        <w:t>...</w:t>
      </w:r>
      <w:r w:rsidR="00095D23" w:rsidRPr="008F5016">
        <w:rPr>
          <w:color w:val="000000" w:themeColor="text1"/>
        </w:rPr>
        <w:t>.</w:t>
      </w:r>
      <w:r>
        <w:rPr>
          <w:color w:val="000000" w:themeColor="text1"/>
        </w:rPr>
        <w:t xml:space="preserve"> M</w:t>
      </w:r>
      <w:r w:rsidR="003908A1" w:rsidRPr="008F5016">
        <w:rPr>
          <w:color w:val="000000" w:themeColor="text1"/>
        </w:rPr>
        <w:t>y eyes were closed but I sensed a white light enter the room and felt</w:t>
      </w:r>
      <w:r w:rsidR="00EC6B61">
        <w:rPr>
          <w:color w:val="000000" w:themeColor="text1"/>
        </w:rPr>
        <w:t xml:space="preserve"> this profound peace wash over me</w:t>
      </w:r>
      <w:r w:rsidR="00B73D1E" w:rsidRPr="008F5016">
        <w:rPr>
          <w:color w:val="000000" w:themeColor="text1"/>
        </w:rPr>
        <w:t>’</w:t>
      </w:r>
      <w:r w:rsidR="003908A1" w:rsidRPr="008F5016">
        <w:rPr>
          <w:color w:val="000000" w:themeColor="text1"/>
        </w:rPr>
        <w:t>. Miriam described a sense of knowing that everything would be fine. Hours later, an ultrasound discover</w:t>
      </w:r>
      <w:r>
        <w:rPr>
          <w:color w:val="000000" w:themeColor="text1"/>
        </w:rPr>
        <w:t>ed</w:t>
      </w:r>
      <w:r w:rsidR="003908A1" w:rsidRPr="008F5016">
        <w:rPr>
          <w:color w:val="000000" w:themeColor="text1"/>
        </w:rPr>
        <w:t xml:space="preserve"> the heart issue</w:t>
      </w:r>
      <w:r w:rsidR="00B73D1E" w:rsidRPr="008F5016">
        <w:rPr>
          <w:color w:val="000000" w:themeColor="text1"/>
        </w:rPr>
        <w:t xml:space="preserve"> her daughter had been born with</w:t>
      </w:r>
      <w:r w:rsidR="003908A1" w:rsidRPr="008F5016">
        <w:rPr>
          <w:color w:val="000000" w:themeColor="text1"/>
        </w:rPr>
        <w:t xml:space="preserve"> had</w:t>
      </w:r>
      <w:r w:rsidR="00B73D1E" w:rsidRPr="008F5016">
        <w:rPr>
          <w:color w:val="000000" w:themeColor="text1"/>
        </w:rPr>
        <w:t xml:space="preserve"> miraculously</w:t>
      </w:r>
      <w:r w:rsidR="003908A1" w:rsidRPr="008F5016">
        <w:rPr>
          <w:color w:val="000000" w:themeColor="text1"/>
        </w:rPr>
        <w:t xml:space="preserve"> healed</w:t>
      </w:r>
      <w:r w:rsidR="00EC6B61">
        <w:rPr>
          <w:color w:val="000000" w:themeColor="text1"/>
        </w:rPr>
        <w:t xml:space="preserve"> and the surgery would no longer be necessary.</w:t>
      </w:r>
      <w:r w:rsidR="003908A1" w:rsidRPr="008F5016">
        <w:rPr>
          <w:color w:val="000000" w:themeColor="text1"/>
        </w:rPr>
        <w:t xml:space="preserve"> </w:t>
      </w:r>
      <w:r w:rsidR="00095D23" w:rsidRPr="008F5016">
        <w:rPr>
          <w:color w:val="000000" w:themeColor="text1"/>
        </w:rPr>
        <w:t xml:space="preserve"> </w:t>
      </w:r>
    </w:p>
    <w:p w14:paraId="0626EA8B" w14:textId="77777777" w:rsidR="00B73D1E" w:rsidRPr="008F5016" w:rsidRDefault="00B73D1E" w:rsidP="00095D23">
      <w:pPr>
        <w:divId w:val="778257664"/>
        <w:rPr>
          <w:color w:val="000000" w:themeColor="text1"/>
        </w:rPr>
      </w:pPr>
    </w:p>
    <w:p w14:paraId="5545A15E" w14:textId="4ED6DA7F" w:rsidR="00095D23" w:rsidRPr="008F5016" w:rsidRDefault="00EC6B61" w:rsidP="00095D23">
      <w:pPr>
        <w:divId w:val="778257664"/>
        <w:rPr>
          <w:color w:val="000000" w:themeColor="text1"/>
        </w:rPr>
      </w:pPr>
      <w:r>
        <w:rPr>
          <w:color w:val="000000" w:themeColor="text1"/>
        </w:rPr>
        <w:t xml:space="preserve">My research found that </w:t>
      </w:r>
      <w:r w:rsidR="00BA3069" w:rsidRPr="008F5016">
        <w:rPr>
          <w:color w:val="000000" w:themeColor="text1"/>
        </w:rPr>
        <w:t xml:space="preserve">Laura’s relationship with divine intervention </w:t>
      </w:r>
      <w:r w:rsidR="0063411D" w:rsidRPr="008F5016">
        <w:rPr>
          <w:color w:val="000000" w:themeColor="text1"/>
        </w:rPr>
        <w:t>involved prayer</w:t>
      </w:r>
      <w:r w:rsidR="00BA3069" w:rsidRPr="008F5016">
        <w:rPr>
          <w:color w:val="000000" w:themeColor="text1"/>
        </w:rPr>
        <w:t xml:space="preserve"> as an ongoing function of her religious belief while Adrienne and Miriam’s experiences </w:t>
      </w:r>
      <w:proofErr w:type="gramStart"/>
      <w:r w:rsidR="00BA3069" w:rsidRPr="008F5016">
        <w:rPr>
          <w:color w:val="000000" w:themeColor="text1"/>
        </w:rPr>
        <w:t>were facilitated</w:t>
      </w:r>
      <w:proofErr w:type="gramEnd"/>
      <w:r w:rsidR="00BA3069" w:rsidRPr="008F5016">
        <w:rPr>
          <w:color w:val="000000" w:themeColor="text1"/>
        </w:rPr>
        <w:t xml:space="preserve"> by prayers during chapters of crisis in their lives.</w:t>
      </w:r>
      <w:r w:rsidR="00B73D1E" w:rsidRPr="008F5016">
        <w:rPr>
          <w:color w:val="000000" w:themeColor="text1"/>
        </w:rPr>
        <w:t xml:space="preserve"> </w:t>
      </w:r>
      <w:r w:rsidR="0063411D" w:rsidRPr="008F5016">
        <w:rPr>
          <w:color w:val="000000" w:themeColor="text1"/>
        </w:rPr>
        <w:t>Additionally, my research reflected academic literature on participation and prayer</w:t>
      </w:r>
      <w:r w:rsidR="00095D23" w:rsidRPr="008F5016">
        <w:rPr>
          <w:color w:val="000000" w:themeColor="text1"/>
        </w:rPr>
        <w:t xml:space="preserve">. </w:t>
      </w:r>
      <w:r w:rsidR="00C16202" w:rsidRPr="008F5016">
        <w:rPr>
          <w:color w:val="000000" w:themeColor="text1"/>
        </w:rPr>
        <w:t>As W</w:t>
      </w:r>
      <w:r w:rsidR="00095D23" w:rsidRPr="008F5016">
        <w:rPr>
          <w:color w:val="000000" w:themeColor="text1"/>
        </w:rPr>
        <w:t>illiams</w:t>
      </w:r>
      <w:r w:rsidR="00E7557E" w:rsidRPr="008F5016">
        <w:rPr>
          <w:color w:val="000000" w:themeColor="text1"/>
        </w:rPr>
        <w:t xml:space="preserve"> and Lindsey</w:t>
      </w:r>
      <w:r w:rsidR="00095D23" w:rsidRPr="008F5016">
        <w:rPr>
          <w:color w:val="000000" w:themeColor="text1"/>
        </w:rPr>
        <w:t xml:space="preserve"> </w:t>
      </w:r>
      <w:r w:rsidR="00C16202" w:rsidRPr="008F5016">
        <w:rPr>
          <w:color w:val="000000" w:themeColor="text1"/>
        </w:rPr>
        <w:t>found that</w:t>
      </w:r>
      <w:r w:rsidR="00095D23" w:rsidRPr="008F5016">
        <w:rPr>
          <w:color w:val="000000" w:themeColor="text1"/>
        </w:rPr>
        <w:t xml:space="preserve"> ‘faith in the power of a divine relationship’ </w:t>
      </w:r>
      <w:r w:rsidR="00C16202" w:rsidRPr="008F5016">
        <w:rPr>
          <w:color w:val="000000" w:themeColor="text1"/>
        </w:rPr>
        <w:t>enabled the</w:t>
      </w:r>
      <w:r w:rsidR="00095D23" w:rsidRPr="008F5016">
        <w:rPr>
          <w:color w:val="000000" w:themeColor="text1"/>
        </w:rPr>
        <w:t xml:space="preserve"> survival</w:t>
      </w:r>
      <w:r w:rsidR="00C16202" w:rsidRPr="008F5016">
        <w:rPr>
          <w:color w:val="000000" w:themeColor="text1"/>
        </w:rPr>
        <w:t xml:space="preserve"> of her participants, I also found </w:t>
      </w:r>
      <w:r w:rsidR="00DD439D" w:rsidRPr="008F5016">
        <w:rPr>
          <w:color w:val="000000" w:themeColor="text1"/>
        </w:rPr>
        <w:t>similar results</w:t>
      </w:r>
      <w:r w:rsidR="00C91E20" w:rsidRPr="008F5016">
        <w:rPr>
          <w:color w:val="000000" w:themeColor="text1"/>
        </w:rPr>
        <w:t>.</w:t>
      </w:r>
      <w:r w:rsidR="00095D23" w:rsidRPr="008F5016">
        <w:rPr>
          <w:rStyle w:val="FootnoteReference"/>
          <w:color w:val="000000" w:themeColor="text1"/>
        </w:rPr>
        <w:footnoteReference w:id="50"/>
      </w:r>
      <w:r w:rsidR="00C91E20" w:rsidRPr="008F5016">
        <w:rPr>
          <w:color w:val="000000" w:themeColor="text1"/>
        </w:rPr>
        <w:t xml:space="preserve"> For Adrienne, the symbols of the butterfly and green ribbon are comforting manifestations that her relationship with both God and her son continues. </w:t>
      </w:r>
      <w:r w:rsidR="00C16202" w:rsidRPr="008F5016">
        <w:rPr>
          <w:color w:val="000000" w:themeColor="text1"/>
        </w:rPr>
        <w:t xml:space="preserve"> </w:t>
      </w:r>
      <w:r w:rsidR="00095D23" w:rsidRPr="008F5016">
        <w:rPr>
          <w:color w:val="000000" w:themeColor="text1"/>
        </w:rPr>
        <w:t xml:space="preserve"> </w:t>
      </w:r>
      <w:proofErr w:type="gramStart"/>
      <w:r w:rsidR="00AD3694" w:rsidRPr="008F5016">
        <w:rPr>
          <w:color w:val="000000" w:themeColor="text1"/>
        </w:rPr>
        <w:t>Similar to</w:t>
      </w:r>
      <w:proofErr w:type="gramEnd"/>
      <w:r w:rsidR="00AD3694" w:rsidRPr="008F5016">
        <w:rPr>
          <w:color w:val="000000" w:themeColor="text1"/>
        </w:rPr>
        <w:t xml:space="preserve"> </w:t>
      </w:r>
      <w:r w:rsidR="00C83196" w:rsidRPr="008F5016">
        <w:rPr>
          <w:color w:val="000000" w:themeColor="text1"/>
        </w:rPr>
        <w:t xml:space="preserve">Wilt </w:t>
      </w:r>
      <w:r w:rsidR="00AD3694" w:rsidRPr="008F5016">
        <w:rPr>
          <w:color w:val="000000" w:themeColor="text1"/>
        </w:rPr>
        <w:t xml:space="preserve">and Bosworth’s findings, I also found that Laura and Miriam integrated prayer </w:t>
      </w:r>
      <w:r w:rsidR="004E425C" w:rsidRPr="008F5016">
        <w:rPr>
          <w:color w:val="000000" w:themeColor="text1"/>
        </w:rPr>
        <w:t>prior</w:t>
      </w:r>
      <w:r w:rsidR="00AD3694" w:rsidRPr="008F5016">
        <w:rPr>
          <w:color w:val="000000" w:themeColor="text1"/>
        </w:rPr>
        <w:t xml:space="preserve"> to their divine interventions to ask for divine support.</w:t>
      </w:r>
      <w:r w:rsidR="00C83196" w:rsidRPr="008F5016">
        <w:rPr>
          <w:rStyle w:val="FootnoteReference"/>
          <w:color w:val="000000" w:themeColor="text1"/>
        </w:rPr>
        <w:footnoteReference w:id="51"/>
      </w:r>
      <w:r w:rsidR="00C83196" w:rsidRPr="008F5016">
        <w:rPr>
          <w:color w:val="000000" w:themeColor="text1"/>
        </w:rPr>
        <w:t xml:space="preserve"> </w:t>
      </w:r>
      <w:r w:rsidR="00AD3694" w:rsidRPr="008F5016">
        <w:rPr>
          <w:color w:val="000000" w:themeColor="text1"/>
        </w:rPr>
        <w:t>For my participants, I found that p</w:t>
      </w:r>
      <w:r w:rsidR="00DA5F27" w:rsidRPr="008F5016">
        <w:rPr>
          <w:color w:val="000000" w:themeColor="text1"/>
        </w:rPr>
        <w:t>rayer appear</w:t>
      </w:r>
      <w:r w:rsidR="00AD3694" w:rsidRPr="008F5016">
        <w:rPr>
          <w:color w:val="000000" w:themeColor="text1"/>
        </w:rPr>
        <w:t>ed</w:t>
      </w:r>
      <w:r w:rsidR="00DA5F27" w:rsidRPr="008F5016">
        <w:rPr>
          <w:color w:val="000000" w:themeColor="text1"/>
        </w:rPr>
        <w:t xml:space="preserve"> to be a </w:t>
      </w:r>
      <w:r w:rsidR="00AD3694" w:rsidRPr="008F5016">
        <w:rPr>
          <w:color w:val="000000" w:themeColor="text1"/>
        </w:rPr>
        <w:t>broad reaching</w:t>
      </w:r>
      <w:r w:rsidR="00DA5F27" w:rsidRPr="008F5016">
        <w:rPr>
          <w:color w:val="000000" w:themeColor="text1"/>
        </w:rPr>
        <w:t xml:space="preserve"> pathway to divine intervention</w:t>
      </w:r>
      <w:r w:rsidR="00AD3694" w:rsidRPr="008F5016">
        <w:rPr>
          <w:color w:val="000000" w:themeColor="text1"/>
        </w:rPr>
        <w:t xml:space="preserve"> and reflected arguments in academic findings</w:t>
      </w:r>
      <w:r w:rsidR="00DA5F27" w:rsidRPr="008F5016">
        <w:rPr>
          <w:color w:val="000000" w:themeColor="text1"/>
        </w:rPr>
        <w:t>.</w:t>
      </w:r>
      <w:r w:rsidR="00DD439D" w:rsidRPr="008F5016">
        <w:rPr>
          <w:rStyle w:val="FootnoteReference"/>
          <w:color w:val="000000" w:themeColor="text1"/>
        </w:rPr>
        <w:footnoteReference w:id="52"/>
      </w:r>
    </w:p>
    <w:p w14:paraId="600527EC" w14:textId="40D97D8C" w:rsidR="0006051F" w:rsidRPr="008F5016" w:rsidRDefault="0006051F" w:rsidP="00095D23">
      <w:pPr>
        <w:divId w:val="778257664"/>
        <w:rPr>
          <w:color w:val="000000" w:themeColor="text1"/>
        </w:rPr>
      </w:pPr>
    </w:p>
    <w:p w14:paraId="3BFB61EE" w14:textId="1EF38018" w:rsidR="0006051F" w:rsidRPr="008F5016" w:rsidRDefault="0006051F" w:rsidP="0006051F">
      <w:pPr>
        <w:divId w:val="778257664"/>
        <w:rPr>
          <w:color w:val="000000" w:themeColor="text1"/>
          <w:u w:val="single"/>
        </w:rPr>
      </w:pPr>
      <w:r w:rsidRPr="008F5016">
        <w:rPr>
          <w:color w:val="000000" w:themeColor="text1"/>
          <w:u w:val="single"/>
        </w:rPr>
        <w:lastRenderedPageBreak/>
        <w:t>Divine Power</w:t>
      </w:r>
    </w:p>
    <w:p w14:paraId="739C68DE" w14:textId="60970CB3" w:rsidR="00095D23" w:rsidRPr="008F5016" w:rsidRDefault="00EC6B61" w:rsidP="00095D23">
      <w:pPr>
        <w:divId w:val="778257664"/>
        <w:rPr>
          <w:color w:val="000000" w:themeColor="text1"/>
        </w:rPr>
      </w:pPr>
      <w:r>
        <w:rPr>
          <w:color w:val="000000" w:themeColor="text1"/>
        </w:rPr>
        <w:t>For this project’s</w:t>
      </w:r>
      <w:r w:rsidR="0063411D" w:rsidRPr="008F5016">
        <w:rPr>
          <w:color w:val="000000" w:themeColor="text1"/>
        </w:rPr>
        <w:t xml:space="preserve"> participants, d</w:t>
      </w:r>
      <w:r w:rsidR="003908A1" w:rsidRPr="008F5016">
        <w:rPr>
          <w:color w:val="000000" w:themeColor="text1"/>
        </w:rPr>
        <w:t>ivine intervention</w:t>
      </w:r>
      <w:r w:rsidR="0063411D" w:rsidRPr="008F5016">
        <w:rPr>
          <w:color w:val="000000" w:themeColor="text1"/>
        </w:rPr>
        <w:t xml:space="preserve"> involved</w:t>
      </w:r>
      <w:r w:rsidR="003908A1" w:rsidRPr="008F5016">
        <w:rPr>
          <w:color w:val="000000" w:themeColor="text1"/>
        </w:rPr>
        <w:t xml:space="preserve"> a power that </w:t>
      </w:r>
      <w:r w:rsidR="00C914F6">
        <w:rPr>
          <w:color w:val="000000" w:themeColor="text1"/>
        </w:rPr>
        <w:t>exceeded</w:t>
      </w:r>
      <w:r w:rsidR="003908A1" w:rsidRPr="008F5016">
        <w:rPr>
          <w:color w:val="000000" w:themeColor="text1"/>
        </w:rPr>
        <w:t xml:space="preserve"> limitations of ordinary forces</w:t>
      </w:r>
      <w:r w:rsidR="00095D23" w:rsidRPr="008F5016">
        <w:rPr>
          <w:color w:val="000000" w:themeColor="text1"/>
        </w:rPr>
        <w:t xml:space="preserve">. </w:t>
      </w:r>
      <w:r w:rsidR="003908A1" w:rsidRPr="008F5016">
        <w:rPr>
          <w:color w:val="000000" w:themeColor="text1"/>
        </w:rPr>
        <w:t xml:space="preserve">Kerry </w:t>
      </w:r>
      <w:r w:rsidR="0063411D" w:rsidRPr="008F5016">
        <w:rPr>
          <w:color w:val="000000" w:themeColor="text1"/>
        </w:rPr>
        <w:t>conveyed</w:t>
      </w:r>
      <w:r w:rsidR="003908A1" w:rsidRPr="008F5016">
        <w:rPr>
          <w:color w:val="000000" w:themeColor="text1"/>
        </w:rPr>
        <w:t xml:space="preserve"> two examples</w:t>
      </w:r>
      <w:r w:rsidR="00E12992" w:rsidRPr="008F5016">
        <w:rPr>
          <w:color w:val="000000" w:themeColor="text1"/>
        </w:rPr>
        <w:t xml:space="preserve"> of divine power</w:t>
      </w:r>
      <w:r>
        <w:rPr>
          <w:color w:val="000000" w:themeColor="text1"/>
        </w:rPr>
        <w:t xml:space="preserve"> in her life</w:t>
      </w:r>
      <w:r w:rsidR="00E12992" w:rsidRPr="008F5016">
        <w:rPr>
          <w:color w:val="000000" w:themeColor="text1"/>
        </w:rPr>
        <w:t>. Faced with chronic pain in her knees for years, Kerry had exhausted conventional medical routes</w:t>
      </w:r>
      <w:r w:rsidR="0063411D" w:rsidRPr="008F5016">
        <w:rPr>
          <w:color w:val="000000" w:themeColor="text1"/>
        </w:rPr>
        <w:t xml:space="preserve"> for healing</w:t>
      </w:r>
      <w:r w:rsidR="00E12992" w:rsidRPr="008F5016">
        <w:rPr>
          <w:color w:val="000000" w:themeColor="text1"/>
        </w:rPr>
        <w:t xml:space="preserve"> and decided to travel to </w:t>
      </w:r>
      <w:r w:rsidR="00C914F6">
        <w:rPr>
          <w:color w:val="000000" w:themeColor="text1"/>
        </w:rPr>
        <w:t>central America</w:t>
      </w:r>
      <w:r w:rsidR="00E12992" w:rsidRPr="008F5016">
        <w:rPr>
          <w:color w:val="000000" w:themeColor="text1"/>
        </w:rPr>
        <w:t xml:space="preserve"> to work directly with a shaman. </w:t>
      </w:r>
      <w:r w:rsidR="00883840" w:rsidRPr="008F5016">
        <w:rPr>
          <w:color w:val="000000" w:themeColor="text1"/>
        </w:rPr>
        <w:t xml:space="preserve">Despite her uncertainty, Kerry entered the shamanic process of healing with sacred stones and herbs. She felt immediate relief from the ceremony and upon her return home made a full recovery. </w:t>
      </w:r>
      <w:r w:rsidR="00095D23" w:rsidRPr="008F5016">
        <w:rPr>
          <w:color w:val="000000" w:themeColor="text1"/>
        </w:rPr>
        <w:t xml:space="preserve"> </w:t>
      </w:r>
      <w:r w:rsidR="002C70E8" w:rsidRPr="008F5016">
        <w:rPr>
          <w:color w:val="000000" w:themeColor="text1"/>
        </w:rPr>
        <w:t>On the other hand</w:t>
      </w:r>
      <w:r w:rsidR="0063411D" w:rsidRPr="008F5016">
        <w:rPr>
          <w:color w:val="000000" w:themeColor="text1"/>
        </w:rPr>
        <w:t>,</w:t>
      </w:r>
      <w:r w:rsidR="002C70E8" w:rsidRPr="008F5016">
        <w:rPr>
          <w:color w:val="000000" w:themeColor="text1"/>
        </w:rPr>
        <w:t xml:space="preserve"> </w:t>
      </w:r>
      <w:r>
        <w:rPr>
          <w:color w:val="000000" w:themeColor="text1"/>
        </w:rPr>
        <w:t xml:space="preserve">this project found that </w:t>
      </w:r>
      <w:r w:rsidR="002C70E8" w:rsidRPr="008F5016">
        <w:rPr>
          <w:color w:val="000000" w:themeColor="text1"/>
        </w:rPr>
        <w:t xml:space="preserve">divine power </w:t>
      </w:r>
      <w:proofErr w:type="gramStart"/>
      <w:r w:rsidR="002C70E8" w:rsidRPr="008F5016">
        <w:rPr>
          <w:color w:val="000000" w:themeColor="text1"/>
        </w:rPr>
        <w:t>wasn’t</w:t>
      </w:r>
      <w:proofErr w:type="gramEnd"/>
      <w:r w:rsidR="002C70E8" w:rsidRPr="008F5016">
        <w:rPr>
          <w:color w:val="000000" w:themeColor="text1"/>
        </w:rPr>
        <w:t xml:space="preserve"> reserved to circumstances of de</w:t>
      </w:r>
      <w:r w:rsidR="0063411D" w:rsidRPr="008F5016">
        <w:rPr>
          <w:color w:val="000000" w:themeColor="text1"/>
        </w:rPr>
        <w:t>s</w:t>
      </w:r>
      <w:r w:rsidR="002C70E8" w:rsidRPr="008F5016">
        <w:rPr>
          <w:color w:val="000000" w:themeColor="text1"/>
        </w:rPr>
        <w:t>peration. K</w:t>
      </w:r>
      <w:r w:rsidR="00DA5F27" w:rsidRPr="008F5016">
        <w:rPr>
          <w:color w:val="000000" w:themeColor="text1"/>
        </w:rPr>
        <w:t>erry</w:t>
      </w:r>
      <w:r w:rsidR="002C70E8" w:rsidRPr="008F5016">
        <w:rPr>
          <w:color w:val="000000" w:themeColor="text1"/>
        </w:rPr>
        <w:t xml:space="preserve"> claimed there were </w:t>
      </w:r>
      <w:r w:rsidR="0063411D" w:rsidRPr="008F5016">
        <w:rPr>
          <w:color w:val="000000" w:themeColor="text1"/>
        </w:rPr>
        <w:t xml:space="preserve">instances of intervention in mundane situations </w:t>
      </w:r>
      <w:r w:rsidR="002C70E8" w:rsidRPr="008F5016">
        <w:rPr>
          <w:color w:val="000000" w:themeColor="text1"/>
        </w:rPr>
        <w:t xml:space="preserve">she never asked for, such as missing a morning </w:t>
      </w:r>
      <w:r w:rsidR="00DA5F27" w:rsidRPr="008F5016">
        <w:rPr>
          <w:color w:val="000000" w:themeColor="text1"/>
        </w:rPr>
        <w:t>bike ride</w:t>
      </w:r>
      <w:r w:rsidR="002C70E8" w:rsidRPr="008F5016">
        <w:rPr>
          <w:color w:val="000000" w:themeColor="text1"/>
        </w:rPr>
        <w:t xml:space="preserve"> when she seldom oversleeps. She explained ‘I have to take things as they are and that I wasn’t meant to be out there that day… for me, God intervened even in ways </w:t>
      </w:r>
      <w:r w:rsidR="000608AA" w:rsidRPr="008F5016">
        <w:rPr>
          <w:color w:val="000000" w:themeColor="text1"/>
        </w:rPr>
        <w:t>that I can’t understand’.</w:t>
      </w:r>
    </w:p>
    <w:p w14:paraId="6B4C6D49" w14:textId="77777777" w:rsidR="00095D23" w:rsidRPr="008F5016" w:rsidRDefault="00095D23" w:rsidP="00095D23">
      <w:pPr>
        <w:divId w:val="778257664"/>
        <w:rPr>
          <w:color w:val="000000" w:themeColor="text1"/>
        </w:rPr>
      </w:pPr>
    </w:p>
    <w:p w14:paraId="7F2B4D19" w14:textId="24F7D8BD" w:rsidR="00095D23" w:rsidRPr="008F5016" w:rsidRDefault="009473CA" w:rsidP="00095D23">
      <w:pPr>
        <w:divId w:val="778257664"/>
        <w:rPr>
          <w:color w:val="000000" w:themeColor="text1"/>
        </w:rPr>
      </w:pPr>
      <w:r w:rsidRPr="008F5016">
        <w:rPr>
          <w:color w:val="000000" w:themeColor="text1"/>
        </w:rPr>
        <w:t xml:space="preserve">Notions of divine power </w:t>
      </w:r>
      <w:r w:rsidR="0063411D" w:rsidRPr="008F5016">
        <w:rPr>
          <w:color w:val="000000" w:themeColor="text1"/>
        </w:rPr>
        <w:t xml:space="preserve">from academic literature </w:t>
      </w:r>
      <w:proofErr w:type="gramStart"/>
      <w:r w:rsidR="00F4103B">
        <w:rPr>
          <w:color w:val="000000" w:themeColor="text1"/>
        </w:rPr>
        <w:t>were</w:t>
      </w:r>
      <w:r w:rsidR="0063411D" w:rsidRPr="008F5016">
        <w:rPr>
          <w:color w:val="000000" w:themeColor="text1"/>
        </w:rPr>
        <w:t xml:space="preserve"> reflected</w:t>
      </w:r>
      <w:proofErr w:type="gramEnd"/>
      <w:r w:rsidR="0063411D" w:rsidRPr="008F5016">
        <w:rPr>
          <w:color w:val="000000" w:themeColor="text1"/>
        </w:rPr>
        <w:t xml:space="preserve"> both in Kerry’s examples, as well has previous examples from Miriam</w:t>
      </w:r>
      <w:r w:rsidRPr="008F5016">
        <w:rPr>
          <w:color w:val="000000" w:themeColor="text1"/>
        </w:rPr>
        <w:t>.</w:t>
      </w:r>
      <w:r w:rsidR="00095D23" w:rsidRPr="008F5016">
        <w:rPr>
          <w:color w:val="000000" w:themeColor="text1"/>
        </w:rPr>
        <w:t xml:space="preserve"> </w:t>
      </w:r>
      <w:r w:rsidRPr="008F5016">
        <w:rPr>
          <w:color w:val="000000" w:themeColor="text1"/>
        </w:rPr>
        <w:t>As both</w:t>
      </w:r>
      <w:r w:rsidR="00095D23" w:rsidRPr="008F5016">
        <w:rPr>
          <w:color w:val="000000" w:themeColor="text1"/>
        </w:rPr>
        <w:t xml:space="preserve"> Tracy</w:t>
      </w:r>
      <w:r w:rsidRPr="008F5016">
        <w:rPr>
          <w:color w:val="000000" w:themeColor="text1"/>
        </w:rPr>
        <w:t xml:space="preserve"> and Acardi found that</w:t>
      </w:r>
      <w:r w:rsidR="00095D23" w:rsidRPr="008F5016">
        <w:rPr>
          <w:color w:val="000000" w:themeColor="text1"/>
        </w:rPr>
        <w:t xml:space="preserve"> ‘Special Divine Action’ </w:t>
      </w:r>
      <w:r w:rsidRPr="008F5016">
        <w:rPr>
          <w:color w:val="000000" w:themeColor="text1"/>
        </w:rPr>
        <w:t>is an</w:t>
      </w:r>
      <w:r w:rsidR="00095D23" w:rsidRPr="008F5016">
        <w:rPr>
          <w:color w:val="000000" w:themeColor="text1"/>
        </w:rPr>
        <w:t xml:space="preserve"> ‘out of the ordinary’ </w:t>
      </w:r>
      <w:r w:rsidRPr="008F5016">
        <w:rPr>
          <w:color w:val="000000" w:themeColor="text1"/>
        </w:rPr>
        <w:t>mode of God</w:t>
      </w:r>
      <w:r w:rsidR="004C3DCC">
        <w:rPr>
          <w:color w:val="000000" w:themeColor="text1"/>
        </w:rPr>
        <w:t>’s interaction</w:t>
      </w:r>
      <w:r w:rsidRPr="008F5016">
        <w:rPr>
          <w:color w:val="000000" w:themeColor="text1"/>
        </w:rPr>
        <w:t xml:space="preserve"> in human lives, I </w:t>
      </w:r>
      <w:r w:rsidR="00A5040F" w:rsidRPr="008F5016">
        <w:rPr>
          <w:color w:val="000000" w:themeColor="text1"/>
        </w:rPr>
        <w:t xml:space="preserve">also </w:t>
      </w:r>
      <w:r w:rsidRPr="008F5016">
        <w:rPr>
          <w:color w:val="000000" w:themeColor="text1"/>
        </w:rPr>
        <w:t>found</w:t>
      </w:r>
      <w:r w:rsidR="00A5040F" w:rsidRPr="008F5016">
        <w:rPr>
          <w:color w:val="000000" w:themeColor="text1"/>
        </w:rPr>
        <w:t xml:space="preserve"> this</w:t>
      </w:r>
      <w:r w:rsidRPr="008F5016">
        <w:rPr>
          <w:color w:val="000000" w:themeColor="text1"/>
        </w:rPr>
        <w:t xml:space="preserve"> </w:t>
      </w:r>
      <w:r w:rsidR="00A5040F" w:rsidRPr="008F5016">
        <w:rPr>
          <w:color w:val="000000" w:themeColor="text1"/>
        </w:rPr>
        <w:t>reflected in the divine intervention</w:t>
      </w:r>
      <w:r w:rsidR="004C3DCC">
        <w:rPr>
          <w:color w:val="000000" w:themeColor="text1"/>
        </w:rPr>
        <w:t>s</w:t>
      </w:r>
      <w:r w:rsidR="00A5040F" w:rsidRPr="008F5016">
        <w:rPr>
          <w:color w:val="000000" w:themeColor="text1"/>
        </w:rPr>
        <w:t xml:space="preserve"> related to </w:t>
      </w:r>
      <w:r w:rsidR="0063411D" w:rsidRPr="008F5016">
        <w:rPr>
          <w:color w:val="000000" w:themeColor="text1"/>
        </w:rPr>
        <w:t xml:space="preserve">the healing of </w:t>
      </w:r>
      <w:r w:rsidR="00A5040F" w:rsidRPr="008F5016">
        <w:rPr>
          <w:color w:val="000000" w:themeColor="text1"/>
        </w:rPr>
        <w:t>Miriam</w:t>
      </w:r>
      <w:r w:rsidR="0063411D" w:rsidRPr="008F5016">
        <w:rPr>
          <w:color w:val="000000" w:themeColor="text1"/>
        </w:rPr>
        <w:t xml:space="preserve">’s </w:t>
      </w:r>
      <w:r w:rsidR="00A5040F" w:rsidRPr="008F5016">
        <w:rPr>
          <w:color w:val="000000" w:themeColor="text1"/>
        </w:rPr>
        <w:t>daughter</w:t>
      </w:r>
      <w:r w:rsidR="0063411D" w:rsidRPr="008F5016">
        <w:rPr>
          <w:color w:val="000000" w:themeColor="text1"/>
        </w:rPr>
        <w:t xml:space="preserve">’s heart </w:t>
      </w:r>
      <w:r w:rsidR="00A5040F" w:rsidRPr="008F5016">
        <w:rPr>
          <w:color w:val="000000" w:themeColor="text1"/>
        </w:rPr>
        <w:t xml:space="preserve">and the Kerry’s moving away from </w:t>
      </w:r>
      <w:r w:rsidR="00A5040F" w:rsidRPr="008F5016">
        <w:rPr>
          <w:color w:val="000000" w:themeColor="text1"/>
        </w:rPr>
        <w:t xml:space="preserve">ordinary forms of </w:t>
      </w:r>
      <w:r w:rsidR="00A5040F" w:rsidRPr="008F5016">
        <w:rPr>
          <w:color w:val="000000" w:themeColor="text1"/>
        </w:rPr>
        <w:t xml:space="preserve">medical </w:t>
      </w:r>
      <w:r w:rsidR="00A5040F" w:rsidRPr="008F5016">
        <w:rPr>
          <w:color w:val="000000" w:themeColor="text1"/>
        </w:rPr>
        <w:t>intervention and towards asking for help from spiritual sources</w:t>
      </w:r>
      <w:r w:rsidR="00A5040F" w:rsidRPr="008F5016">
        <w:rPr>
          <w:color w:val="000000" w:themeColor="text1"/>
        </w:rPr>
        <w:t>.</w:t>
      </w:r>
      <w:r w:rsidRPr="008F5016">
        <w:rPr>
          <w:rStyle w:val="FootnoteReference"/>
          <w:color w:val="000000" w:themeColor="text1"/>
        </w:rPr>
        <w:footnoteReference w:id="53"/>
      </w:r>
      <w:r w:rsidRPr="008F5016">
        <w:rPr>
          <w:color w:val="000000" w:themeColor="text1"/>
        </w:rPr>
        <w:t xml:space="preserve"> </w:t>
      </w:r>
      <w:r w:rsidR="00A5040F" w:rsidRPr="008F5016">
        <w:rPr>
          <w:color w:val="000000" w:themeColor="text1"/>
        </w:rPr>
        <w:t xml:space="preserve">In contrast, </w:t>
      </w:r>
      <w:r w:rsidRPr="008F5016">
        <w:rPr>
          <w:color w:val="000000" w:themeColor="text1"/>
        </w:rPr>
        <w:t>W</w:t>
      </w:r>
      <w:r w:rsidR="00095D23" w:rsidRPr="008F5016">
        <w:rPr>
          <w:color w:val="000000" w:themeColor="text1"/>
        </w:rPr>
        <w:t>einberg</w:t>
      </w:r>
      <w:r w:rsidRPr="008F5016">
        <w:rPr>
          <w:color w:val="000000" w:themeColor="text1"/>
        </w:rPr>
        <w:t xml:space="preserve"> argued </w:t>
      </w:r>
      <w:r w:rsidR="00092FEE" w:rsidRPr="008F5016">
        <w:rPr>
          <w:color w:val="000000" w:themeColor="text1"/>
        </w:rPr>
        <w:t xml:space="preserve">against </w:t>
      </w:r>
      <w:r w:rsidR="00095D23" w:rsidRPr="008F5016">
        <w:rPr>
          <w:color w:val="000000" w:themeColor="text1"/>
        </w:rPr>
        <w:t>a divine being’s interest in human events</w:t>
      </w:r>
      <w:r w:rsidRPr="008F5016">
        <w:rPr>
          <w:color w:val="000000" w:themeColor="text1"/>
        </w:rPr>
        <w:t>, but I did not find this</w:t>
      </w:r>
      <w:r w:rsidR="00092FEE" w:rsidRPr="008F5016">
        <w:rPr>
          <w:color w:val="000000" w:themeColor="text1"/>
        </w:rPr>
        <w:t xml:space="preserve"> to be the case among participants of this study</w:t>
      </w:r>
      <w:r w:rsidR="00A5040F" w:rsidRPr="008F5016">
        <w:rPr>
          <w:color w:val="000000" w:themeColor="text1"/>
        </w:rPr>
        <w:t xml:space="preserve"> for participants maintained </w:t>
      </w:r>
      <w:r w:rsidR="00092FEE" w:rsidRPr="008F5016">
        <w:rPr>
          <w:color w:val="000000" w:themeColor="text1"/>
        </w:rPr>
        <w:t xml:space="preserve">a keen awareness of a shift in </w:t>
      </w:r>
      <w:r w:rsidR="00A5040F" w:rsidRPr="008F5016">
        <w:rPr>
          <w:color w:val="000000" w:themeColor="text1"/>
        </w:rPr>
        <w:t xml:space="preserve">life </w:t>
      </w:r>
      <w:r w:rsidR="00092FEE" w:rsidRPr="008F5016">
        <w:rPr>
          <w:color w:val="000000" w:themeColor="text1"/>
        </w:rPr>
        <w:t>circumstances that came about in mystical ways</w:t>
      </w:r>
      <w:r w:rsidR="00095D23" w:rsidRPr="008F5016">
        <w:rPr>
          <w:color w:val="000000" w:themeColor="text1"/>
        </w:rPr>
        <w:t>.</w:t>
      </w:r>
      <w:r w:rsidR="00095D23" w:rsidRPr="008F5016">
        <w:rPr>
          <w:rStyle w:val="FootnoteReference"/>
          <w:color w:val="000000" w:themeColor="text1"/>
        </w:rPr>
        <w:footnoteReference w:id="54"/>
      </w:r>
      <w:r w:rsidR="00095D23" w:rsidRPr="008F5016">
        <w:rPr>
          <w:color w:val="000000" w:themeColor="text1"/>
        </w:rPr>
        <w:t xml:space="preserve"> </w:t>
      </w:r>
      <w:r w:rsidRPr="008F5016">
        <w:rPr>
          <w:color w:val="000000" w:themeColor="text1"/>
        </w:rPr>
        <w:t>My findings also</w:t>
      </w:r>
      <w:r w:rsidR="00252453" w:rsidRPr="008F5016">
        <w:rPr>
          <w:color w:val="000000" w:themeColor="text1"/>
        </w:rPr>
        <w:t xml:space="preserve"> reflected</w:t>
      </w:r>
      <w:r w:rsidRPr="008F5016">
        <w:rPr>
          <w:color w:val="000000" w:themeColor="text1"/>
        </w:rPr>
        <w:t xml:space="preserve"> </w:t>
      </w:r>
      <w:r w:rsidR="00095D23" w:rsidRPr="008F5016">
        <w:rPr>
          <w:color w:val="000000" w:themeColor="text1"/>
        </w:rPr>
        <w:t>Campion</w:t>
      </w:r>
      <w:r w:rsidRPr="008F5016">
        <w:rPr>
          <w:color w:val="000000" w:themeColor="text1"/>
        </w:rPr>
        <w:t xml:space="preserve">’s examination of a transcendent God executing </w:t>
      </w:r>
      <w:r w:rsidR="00252453" w:rsidRPr="008F5016">
        <w:rPr>
          <w:color w:val="000000" w:themeColor="text1"/>
        </w:rPr>
        <w:t xml:space="preserve">a </w:t>
      </w:r>
      <w:r w:rsidR="00095D23" w:rsidRPr="008F5016">
        <w:rPr>
          <w:color w:val="000000" w:themeColor="text1"/>
        </w:rPr>
        <w:t>‘divine plan’</w:t>
      </w:r>
      <w:r w:rsidRPr="008F5016">
        <w:rPr>
          <w:color w:val="000000" w:themeColor="text1"/>
        </w:rPr>
        <w:t>, particularly in the example of Kerry and her morning bike ride.</w:t>
      </w:r>
      <w:r w:rsidRPr="008F5016">
        <w:rPr>
          <w:rStyle w:val="FootnoteReference"/>
          <w:color w:val="000000" w:themeColor="text1"/>
        </w:rPr>
        <w:t xml:space="preserve"> </w:t>
      </w:r>
      <w:r w:rsidRPr="008F5016">
        <w:rPr>
          <w:rStyle w:val="FootnoteReference"/>
          <w:color w:val="000000" w:themeColor="text1"/>
        </w:rPr>
        <w:footnoteReference w:id="55"/>
      </w:r>
      <w:r w:rsidR="00095D23" w:rsidRPr="008F5016">
        <w:rPr>
          <w:color w:val="000000" w:themeColor="text1"/>
        </w:rPr>
        <w:t xml:space="preserve"> </w:t>
      </w:r>
      <w:r w:rsidR="007E4E4F" w:rsidRPr="008F5016">
        <w:rPr>
          <w:color w:val="000000" w:themeColor="text1"/>
        </w:rPr>
        <w:t xml:space="preserve">Her acceptance of, in Campion’s words, </w:t>
      </w:r>
      <w:r w:rsidR="00095D23" w:rsidRPr="008F5016">
        <w:rPr>
          <w:color w:val="000000" w:themeColor="text1"/>
        </w:rPr>
        <w:t xml:space="preserve">‘the </w:t>
      </w:r>
      <w:r w:rsidR="00252453" w:rsidRPr="008F5016">
        <w:rPr>
          <w:color w:val="000000" w:themeColor="text1"/>
        </w:rPr>
        <w:t>[cosmological]</w:t>
      </w:r>
      <w:r w:rsidR="00095D23" w:rsidRPr="008F5016">
        <w:rPr>
          <w:color w:val="000000" w:themeColor="text1"/>
        </w:rPr>
        <w:t xml:space="preserve"> return to its original perfection’ </w:t>
      </w:r>
      <w:r w:rsidR="007E4E4F" w:rsidRPr="008F5016">
        <w:rPr>
          <w:color w:val="000000" w:themeColor="text1"/>
        </w:rPr>
        <w:t xml:space="preserve">is an example of </w:t>
      </w:r>
      <w:r w:rsidR="00252453" w:rsidRPr="008F5016">
        <w:rPr>
          <w:color w:val="000000" w:themeColor="text1"/>
        </w:rPr>
        <w:t xml:space="preserve">divine </w:t>
      </w:r>
      <w:r w:rsidR="007E4E4F" w:rsidRPr="008F5016">
        <w:rPr>
          <w:color w:val="000000" w:themeColor="text1"/>
        </w:rPr>
        <w:t xml:space="preserve">intervention’s </w:t>
      </w:r>
      <w:r w:rsidR="00252453" w:rsidRPr="008F5016">
        <w:rPr>
          <w:color w:val="000000" w:themeColor="text1"/>
        </w:rPr>
        <w:t>transcendent perspective</w:t>
      </w:r>
      <w:r w:rsidR="00095D23" w:rsidRPr="008F5016">
        <w:rPr>
          <w:color w:val="000000" w:themeColor="text1"/>
        </w:rPr>
        <w:t>.</w:t>
      </w:r>
      <w:r w:rsidR="00095D23" w:rsidRPr="008F5016">
        <w:rPr>
          <w:rStyle w:val="FootnoteReference"/>
          <w:color w:val="000000" w:themeColor="text1"/>
        </w:rPr>
        <w:footnoteReference w:id="56"/>
      </w:r>
      <w:r w:rsidR="00095D23" w:rsidRPr="008F5016">
        <w:rPr>
          <w:color w:val="000000" w:themeColor="text1"/>
        </w:rPr>
        <w:t xml:space="preserve"> </w:t>
      </w:r>
      <w:r w:rsidR="00CB66F0" w:rsidRPr="008F5016">
        <w:rPr>
          <w:color w:val="000000" w:themeColor="text1"/>
        </w:rPr>
        <w:t>These notions of divine power inform</w:t>
      </w:r>
      <w:r w:rsidR="004C3DCC">
        <w:rPr>
          <w:color w:val="000000" w:themeColor="text1"/>
        </w:rPr>
        <w:t>ed</w:t>
      </w:r>
      <w:r w:rsidR="00CB66F0" w:rsidRPr="008F5016">
        <w:rPr>
          <w:color w:val="000000" w:themeColor="text1"/>
        </w:rPr>
        <w:t xml:space="preserve"> the participants on the nature of their divine interventions, and influence</w:t>
      </w:r>
      <w:r w:rsidR="004C3DCC">
        <w:rPr>
          <w:color w:val="000000" w:themeColor="text1"/>
        </w:rPr>
        <w:t>d</w:t>
      </w:r>
      <w:r w:rsidR="00CB66F0" w:rsidRPr="008F5016">
        <w:rPr>
          <w:color w:val="000000" w:themeColor="text1"/>
        </w:rPr>
        <w:t xml:space="preserve"> the aforementioned notions of belief and their own roles of participation</w:t>
      </w:r>
      <w:r w:rsidR="004C3DCC">
        <w:rPr>
          <w:color w:val="000000" w:themeColor="text1"/>
        </w:rPr>
        <w:t>,</w:t>
      </w:r>
      <w:r w:rsidR="00A5040F" w:rsidRPr="008F5016">
        <w:rPr>
          <w:color w:val="000000" w:themeColor="text1"/>
        </w:rPr>
        <w:t xml:space="preserve"> and reflect</w:t>
      </w:r>
      <w:r w:rsidR="004C3DCC">
        <w:rPr>
          <w:color w:val="000000" w:themeColor="text1"/>
        </w:rPr>
        <w:t>ed</w:t>
      </w:r>
      <w:r w:rsidR="00A5040F" w:rsidRPr="008F5016">
        <w:rPr>
          <w:color w:val="000000" w:themeColor="text1"/>
        </w:rPr>
        <w:t xml:space="preserve"> academic literature found primarily within Tracy, Acardi and Campions’ discussions </w:t>
      </w:r>
      <w:r w:rsidR="00252453" w:rsidRPr="008F5016">
        <w:rPr>
          <w:color w:val="000000" w:themeColor="text1"/>
        </w:rPr>
        <w:t>but</w:t>
      </w:r>
      <w:r w:rsidR="00A5040F" w:rsidRPr="008F5016">
        <w:rPr>
          <w:color w:val="000000" w:themeColor="text1"/>
        </w:rPr>
        <w:t xml:space="preserve"> not Weinberg.</w:t>
      </w:r>
      <w:r w:rsidR="00A5040F" w:rsidRPr="008F5016">
        <w:rPr>
          <w:rStyle w:val="FootnoteReference"/>
          <w:color w:val="000000" w:themeColor="text1"/>
        </w:rPr>
        <w:footnoteReference w:id="57"/>
      </w:r>
    </w:p>
    <w:p w14:paraId="65DE6419" w14:textId="77777777" w:rsidR="00C47D14" w:rsidRPr="008F5016" w:rsidRDefault="00C47D14" w:rsidP="00C47D14">
      <w:pPr>
        <w:divId w:val="778257664"/>
        <w:rPr>
          <w:color w:val="000000" w:themeColor="text1"/>
        </w:rPr>
      </w:pPr>
    </w:p>
    <w:p w14:paraId="1FB2F251" w14:textId="76C08082" w:rsidR="00C47D14" w:rsidRPr="008F5016" w:rsidRDefault="00D52710" w:rsidP="00C47D14">
      <w:pPr>
        <w:pStyle w:val="Heading2"/>
        <w:divId w:val="778257664"/>
      </w:pPr>
      <w:r w:rsidRPr="008F5016">
        <w:t>Transformational Narratives</w:t>
      </w:r>
      <w:r w:rsidR="005B4505" w:rsidRPr="008F5016">
        <w:t xml:space="preserve"> </w:t>
      </w:r>
    </w:p>
    <w:p w14:paraId="35B27088" w14:textId="1EB2394B" w:rsidR="00615D64" w:rsidRPr="008F5016" w:rsidRDefault="00615D64" w:rsidP="00615D64">
      <w:pPr>
        <w:divId w:val="778257664"/>
        <w:rPr>
          <w:color w:val="000000" w:themeColor="text1"/>
        </w:rPr>
      </w:pPr>
      <w:r w:rsidRPr="008F5016">
        <w:rPr>
          <w:color w:val="000000" w:themeColor="text1"/>
        </w:rPr>
        <w:t xml:space="preserve">This theme will examine </w:t>
      </w:r>
      <w:r w:rsidR="00A03E53" w:rsidRPr="008F5016">
        <w:rPr>
          <w:color w:val="000000" w:themeColor="text1"/>
        </w:rPr>
        <w:t>participants</w:t>
      </w:r>
      <w:r w:rsidR="00A1174A" w:rsidRPr="008F5016">
        <w:rPr>
          <w:color w:val="000000" w:themeColor="text1"/>
        </w:rPr>
        <w:t>’</w:t>
      </w:r>
      <w:r w:rsidR="00A03E53" w:rsidRPr="008F5016">
        <w:rPr>
          <w:color w:val="000000" w:themeColor="text1"/>
        </w:rPr>
        <w:t xml:space="preserve"> </w:t>
      </w:r>
      <w:r w:rsidR="00A1174A" w:rsidRPr="008F5016">
        <w:rPr>
          <w:color w:val="000000" w:themeColor="text1"/>
        </w:rPr>
        <w:t>narratives of</w:t>
      </w:r>
      <w:r w:rsidRPr="008F5016">
        <w:rPr>
          <w:color w:val="000000" w:themeColor="text1"/>
        </w:rPr>
        <w:t xml:space="preserve"> transformation </w:t>
      </w:r>
      <w:r w:rsidR="00A03E53" w:rsidRPr="008F5016">
        <w:rPr>
          <w:color w:val="000000" w:themeColor="text1"/>
        </w:rPr>
        <w:t>resulting</w:t>
      </w:r>
      <w:r w:rsidRPr="008F5016">
        <w:rPr>
          <w:color w:val="000000" w:themeColor="text1"/>
        </w:rPr>
        <w:t xml:space="preserve"> from experiences of divine intervention. First it will examine</w:t>
      </w:r>
      <w:r w:rsidR="00A03E53" w:rsidRPr="008F5016">
        <w:rPr>
          <w:color w:val="000000" w:themeColor="text1"/>
        </w:rPr>
        <w:t xml:space="preserve"> if</w:t>
      </w:r>
      <w:r w:rsidRPr="008F5016">
        <w:rPr>
          <w:color w:val="000000" w:themeColor="text1"/>
        </w:rPr>
        <w:t xml:space="preserve"> archetypal motifs</w:t>
      </w:r>
      <w:r w:rsidR="00A03E53" w:rsidRPr="008F5016">
        <w:rPr>
          <w:color w:val="000000" w:themeColor="text1"/>
        </w:rPr>
        <w:t xml:space="preserve"> </w:t>
      </w:r>
      <w:proofErr w:type="gramStart"/>
      <w:r w:rsidR="00A03E53" w:rsidRPr="008F5016">
        <w:rPr>
          <w:color w:val="000000" w:themeColor="text1"/>
        </w:rPr>
        <w:t>were</w:t>
      </w:r>
      <w:r w:rsidRPr="008F5016">
        <w:rPr>
          <w:color w:val="000000" w:themeColor="text1"/>
        </w:rPr>
        <w:t xml:space="preserve"> found</w:t>
      </w:r>
      <w:proofErr w:type="gramEnd"/>
      <w:r w:rsidRPr="008F5016">
        <w:rPr>
          <w:color w:val="000000" w:themeColor="text1"/>
        </w:rPr>
        <w:t xml:space="preserve"> within</w:t>
      </w:r>
      <w:r w:rsidR="00A03E53" w:rsidRPr="008F5016">
        <w:rPr>
          <w:color w:val="000000" w:themeColor="text1"/>
        </w:rPr>
        <w:t xml:space="preserve"> the participants’</w:t>
      </w:r>
      <w:r w:rsidRPr="008F5016">
        <w:rPr>
          <w:color w:val="000000" w:themeColor="text1"/>
        </w:rPr>
        <w:t xml:space="preserve"> experiences of divine intervention. Next it will discuss</w:t>
      </w:r>
      <w:r w:rsidR="00A03E53" w:rsidRPr="008F5016">
        <w:rPr>
          <w:color w:val="000000" w:themeColor="text1"/>
        </w:rPr>
        <w:t xml:space="preserve"> participants’</w:t>
      </w:r>
      <w:r w:rsidRPr="008F5016">
        <w:rPr>
          <w:color w:val="000000" w:themeColor="text1"/>
        </w:rPr>
        <w:t xml:space="preserve"> journeys toward personal meaning as a response to divine intervention. Lastly, this theme will </w:t>
      </w:r>
      <w:r w:rsidR="00A03E53" w:rsidRPr="008F5016">
        <w:rPr>
          <w:color w:val="000000" w:themeColor="text1"/>
        </w:rPr>
        <w:t>investigate their perspectives of</w:t>
      </w:r>
      <w:r w:rsidRPr="008F5016">
        <w:rPr>
          <w:color w:val="000000" w:themeColor="text1"/>
        </w:rPr>
        <w:t xml:space="preserve"> </w:t>
      </w:r>
      <w:r w:rsidR="00A03E53" w:rsidRPr="008F5016">
        <w:rPr>
          <w:color w:val="000000" w:themeColor="text1"/>
        </w:rPr>
        <w:t xml:space="preserve">the development of </w:t>
      </w:r>
      <w:r w:rsidR="00A702D7">
        <w:rPr>
          <w:color w:val="000000" w:themeColor="text1"/>
        </w:rPr>
        <w:t>‘</w:t>
      </w:r>
      <w:r w:rsidRPr="008F5016">
        <w:rPr>
          <w:color w:val="000000" w:themeColor="text1"/>
        </w:rPr>
        <w:t>resilience</w:t>
      </w:r>
      <w:r w:rsidR="00A702D7">
        <w:rPr>
          <w:color w:val="000000" w:themeColor="text1"/>
        </w:rPr>
        <w:t>’</w:t>
      </w:r>
      <w:r w:rsidRPr="008F5016">
        <w:rPr>
          <w:color w:val="000000" w:themeColor="text1"/>
        </w:rPr>
        <w:t>.</w:t>
      </w:r>
    </w:p>
    <w:p w14:paraId="07ADE838" w14:textId="77777777" w:rsidR="00615D64" w:rsidRPr="008F5016" w:rsidRDefault="00615D64" w:rsidP="00C47D14">
      <w:pPr>
        <w:divId w:val="778257664"/>
        <w:rPr>
          <w:color w:val="000000" w:themeColor="text1"/>
        </w:rPr>
      </w:pPr>
    </w:p>
    <w:p w14:paraId="361C964D" w14:textId="3E5E1BFD" w:rsidR="00C47D14" w:rsidRPr="008F5016" w:rsidRDefault="00615D64" w:rsidP="00C47D14">
      <w:pPr>
        <w:divId w:val="778257664"/>
        <w:rPr>
          <w:color w:val="000000" w:themeColor="text1"/>
          <w:u w:val="single"/>
        </w:rPr>
      </w:pPr>
      <w:r w:rsidRPr="008F5016">
        <w:rPr>
          <w:color w:val="000000" w:themeColor="text1"/>
          <w:u w:val="single"/>
        </w:rPr>
        <w:t>Archetypal Motifs</w:t>
      </w:r>
    </w:p>
    <w:p w14:paraId="2FDBE3C0" w14:textId="3CAE6820" w:rsidR="00D3633F" w:rsidRPr="008F5016" w:rsidRDefault="00A03E53" w:rsidP="00F961CB">
      <w:pPr>
        <w:divId w:val="778257664"/>
        <w:rPr>
          <w:color w:val="000000" w:themeColor="text1"/>
        </w:rPr>
      </w:pPr>
      <w:r w:rsidRPr="008F5016">
        <w:rPr>
          <w:color w:val="000000" w:themeColor="text1"/>
        </w:rPr>
        <w:lastRenderedPageBreak/>
        <w:t>Archetypal themes are present in the divine intervention narratives of the participants</w:t>
      </w:r>
      <w:r w:rsidR="00F961CB" w:rsidRPr="008F5016">
        <w:rPr>
          <w:color w:val="000000" w:themeColor="text1"/>
        </w:rPr>
        <w:t xml:space="preserve">. </w:t>
      </w:r>
      <w:r w:rsidR="00AC2279" w:rsidRPr="008F5016">
        <w:rPr>
          <w:color w:val="000000" w:themeColor="text1"/>
        </w:rPr>
        <w:t xml:space="preserve">Before her premature daughter’s birth, Miriam </w:t>
      </w:r>
      <w:r w:rsidR="00A702D7">
        <w:rPr>
          <w:color w:val="000000" w:themeColor="text1"/>
        </w:rPr>
        <w:t xml:space="preserve">and her husband experienced several miscarriages. Miriam </w:t>
      </w:r>
      <w:r w:rsidR="00AC2279" w:rsidRPr="008F5016">
        <w:rPr>
          <w:color w:val="000000" w:themeColor="text1"/>
        </w:rPr>
        <w:t xml:space="preserve">relayed an experience of embarking on </w:t>
      </w:r>
      <w:r w:rsidR="00C00533">
        <w:rPr>
          <w:color w:val="000000" w:themeColor="text1"/>
        </w:rPr>
        <w:t>a</w:t>
      </w:r>
      <w:r w:rsidR="00AC2279" w:rsidRPr="008F5016">
        <w:rPr>
          <w:color w:val="000000" w:themeColor="text1"/>
        </w:rPr>
        <w:t xml:space="preserve"> pathway of the </w:t>
      </w:r>
      <w:r w:rsidRPr="008F5016">
        <w:rPr>
          <w:color w:val="000000" w:themeColor="text1"/>
        </w:rPr>
        <w:t>archetypal mother</w:t>
      </w:r>
      <w:r w:rsidR="00AC2279" w:rsidRPr="008F5016">
        <w:rPr>
          <w:color w:val="000000" w:themeColor="text1"/>
        </w:rPr>
        <w:t>. She described a mystical encounter of an out</w:t>
      </w:r>
      <w:r w:rsidR="00462768" w:rsidRPr="008F5016">
        <w:rPr>
          <w:color w:val="000000" w:themeColor="text1"/>
        </w:rPr>
        <w:t>-of-</w:t>
      </w:r>
      <w:r w:rsidR="00AC2279" w:rsidRPr="008F5016">
        <w:rPr>
          <w:color w:val="000000" w:themeColor="text1"/>
        </w:rPr>
        <w:t xml:space="preserve">body experience. ‘I was in bed late one night, praying and </w:t>
      </w:r>
      <w:r w:rsidR="00D215B0" w:rsidRPr="008F5016">
        <w:rPr>
          <w:color w:val="000000" w:themeColor="text1"/>
        </w:rPr>
        <w:t>suddenly</w:t>
      </w:r>
      <w:r w:rsidR="00AC2279" w:rsidRPr="008F5016">
        <w:rPr>
          <w:color w:val="000000" w:themeColor="text1"/>
        </w:rPr>
        <w:t xml:space="preserve"> I was above my body’. </w:t>
      </w:r>
      <w:r w:rsidR="00460537">
        <w:rPr>
          <w:color w:val="000000" w:themeColor="text1"/>
        </w:rPr>
        <w:t>Miriam</w:t>
      </w:r>
      <w:r w:rsidR="00AC2279" w:rsidRPr="008F5016">
        <w:rPr>
          <w:color w:val="000000" w:themeColor="text1"/>
        </w:rPr>
        <w:t xml:space="preserve"> described </w:t>
      </w:r>
      <w:r w:rsidR="007E28FC">
        <w:rPr>
          <w:color w:val="000000" w:themeColor="text1"/>
        </w:rPr>
        <w:t>the appearance of a light above her which descended</w:t>
      </w:r>
      <w:r w:rsidR="00AC2279" w:rsidRPr="008F5016">
        <w:rPr>
          <w:color w:val="000000" w:themeColor="text1"/>
        </w:rPr>
        <w:t xml:space="preserve"> into her abdomen </w:t>
      </w:r>
      <w:r w:rsidR="007E28FC">
        <w:rPr>
          <w:color w:val="000000" w:themeColor="text1"/>
        </w:rPr>
        <w:t>as</w:t>
      </w:r>
      <w:r w:rsidR="00AC2279" w:rsidRPr="008F5016">
        <w:rPr>
          <w:color w:val="000000" w:themeColor="text1"/>
        </w:rPr>
        <w:t xml:space="preserve"> she slowly felt herself returning to her body. </w:t>
      </w:r>
      <w:r w:rsidR="009A49DC" w:rsidRPr="008F5016">
        <w:rPr>
          <w:color w:val="000000" w:themeColor="text1"/>
        </w:rPr>
        <w:t>‘</w:t>
      </w:r>
      <w:r w:rsidR="00AC2279" w:rsidRPr="008F5016">
        <w:rPr>
          <w:color w:val="000000" w:themeColor="text1"/>
        </w:rPr>
        <w:t>F</w:t>
      </w:r>
      <w:r w:rsidR="009A49DC" w:rsidRPr="008F5016">
        <w:rPr>
          <w:color w:val="000000" w:themeColor="text1"/>
        </w:rPr>
        <w:t>rom there on I knew I was pregnant</w:t>
      </w:r>
      <w:r w:rsidR="00460537">
        <w:rPr>
          <w:color w:val="000000" w:themeColor="text1"/>
        </w:rPr>
        <w:t>,’ and</w:t>
      </w:r>
      <w:r w:rsidR="009A49DC" w:rsidRPr="008F5016">
        <w:rPr>
          <w:color w:val="000000" w:themeColor="text1"/>
        </w:rPr>
        <w:t xml:space="preserve"> from there began her journey with her daughter she called her ‘miracle</w:t>
      </w:r>
      <w:r w:rsidR="00460537">
        <w:rPr>
          <w:color w:val="000000" w:themeColor="text1"/>
        </w:rPr>
        <w:t xml:space="preserve"> baby</w:t>
      </w:r>
      <w:r w:rsidR="009A49DC" w:rsidRPr="008F5016">
        <w:rPr>
          <w:color w:val="000000" w:themeColor="text1"/>
        </w:rPr>
        <w:t>’</w:t>
      </w:r>
      <w:r w:rsidR="00615D64" w:rsidRPr="008F5016">
        <w:rPr>
          <w:color w:val="000000" w:themeColor="text1"/>
        </w:rPr>
        <w:t xml:space="preserve">. </w:t>
      </w:r>
    </w:p>
    <w:p w14:paraId="6D047CF1" w14:textId="77777777" w:rsidR="00D3633F" w:rsidRPr="008F5016" w:rsidRDefault="00D3633F" w:rsidP="00F961CB">
      <w:pPr>
        <w:divId w:val="778257664"/>
        <w:rPr>
          <w:color w:val="000000" w:themeColor="text1"/>
        </w:rPr>
      </w:pPr>
    </w:p>
    <w:p w14:paraId="5D1B75DE" w14:textId="42E9FC5A" w:rsidR="000B07F8" w:rsidRPr="008F5016" w:rsidRDefault="00E90693" w:rsidP="000B07F8">
      <w:pPr>
        <w:divId w:val="778257664"/>
        <w:rPr>
          <w:color w:val="000000" w:themeColor="text1"/>
        </w:rPr>
      </w:pPr>
      <w:r>
        <w:rPr>
          <w:color w:val="000000" w:themeColor="text1"/>
        </w:rPr>
        <w:t xml:space="preserve">In contrast to Miriam’s archetypal experience of becoming a mother, </w:t>
      </w:r>
      <w:r w:rsidR="00A03E53" w:rsidRPr="008F5016">
        <w:rPr>
          <w:color w:val="000000" w:themeColor="text1"/>
        </w:rPr>
        <w:t>Sophia</w:t>
      </w:r>
      <w:r w:rsidR="000B07F8" w:rsidRPr="008F5016">
        <w:rPr>
          <w:color w:val="000000" w:themeColor="text1"/>
        </w:rPr>
        <w:t>’s three</w:t>
      </w:r>
      <w:r w:rsidR="00A03E53" w:rsidRPr="008F5016">
        <w:rPr>
          <w:color w:val="000000" w:themeColor="text1"/>
        </w:rPr>
        <w:t xml:space="preserve"> </w:t>
      </w:r>
      <w:r w:rsidR="000B07F8" w:rsidRPr="008F5016">
        <w:rPr>
          <w:color w:val="000000" w:themeColor="text1"/>
        </w:rPr>
        <w:t>visions</w:t>
      </w:r>
      <w:r w:rsidR="00D3633F" w:rsidRPr="008F5016">
        <w:rPr>
          <w:color w:val="000000" w:themeColor="text1"/>
        </w:rPr>
        <w:t xml:space="preserve"> </w:t>
      </w:r>
      <w:r>
        <w:rPr>
          <w:color w:val="000000" w:themeColor="text1"/>
        </w:rPr>
        <w:t>foreshadowed contact with her</w:t>
      </w:r>
      <w:r w:rsidR="000B07F8" w:rsidRPr="008F5016">
        <w:rPr>
          <w:color w:val="000000" w:themeColor="text1"/>
        </w:rPr>
        <w:t xml:space="preserve"> archetypal </w:t>
      </w:r>
      <w:r>
        <w:rPr>
          <w:color w:val="000000" w:themeColor="text1"/>
        </w:rPr>
        <w:t xml:space="preserve">spiritual </w:t>
      </w:r>
      <w:r w:rsidR="000B07F8" w:rsidRPr="008F5016">
        <w:rPr>
          <w:color w:val="000000" w:themeColor="text1"/>
        </w:rPr>
        <w:t>mother</w:t>
      </w:r>
      <w:r w:rsidR="00F961CB" w:rsidRPr="008F5016">
        <w:rPr>
          <w:color w:val="000000" w:themeColor="text1"/>
        </w:rPr>
        <w:t xml:space="preserve">. </w:t>
      </w:r>
      <w:r w:rsidR="000B07F8" w:rsidRPr="008F5016">
        <w:rPr>
          <w:color w:val="000000" w:themeColor="text1"/>
        </w:rPr>
        <w:t xml:space="preserve">The first experience </w:t>
      </w:r>
      <w:r w:rsidR="00462768" w:rsidRPr="008F5016">
        <w:rPr>
          <w:color w:val="000000" w:themeColor="text1"/>
        </w:rPr>
        <w:t xml:space="preserve">occurred </w:t>
      </w:r>
      <w:r w:rsidR="000B07F8" w:rsidRPr="008F5016">
        <w:rPr>
          <w:color w:val="000000" w:themeColor="text1"/>
        </w:rPr>
        <w:t xml:space="preserve">at the age of </w:t>
      </w:r>
      <w:r w:rsidR="00462768" w:rsidRPr="008F5016">
        <w:rPr>
          <w:color w:val="000000" w:themeColor="text1"/>
        </w:rPr>
        <w:t xml:space="preserve">eleven. </w:t>
      </w:r>
      <w:r>
        <w:rPr>
          <w:color w:val="000000" w:themeColor="text1"/>
        </w:rPr>
        <w:t>Sophia</w:t>
      </w:r>
      <w:r w:rsidR="00462768" w:rsidRPr="008F5016">
        <w:rPr>
          <w:color w:val="000000" w:themeColor="text1"/>
        </w:rPr>
        <w:t xml:space="preserve"> had fallen asleep on the</w:t>
      </w:r>
      <w:r w:rsidR="000B07F8" w:rsidRPr="008F5016">
        <w:rPr>
          <w:color w:val="000000" w:themeColor="text1"/>
        </w:rPr>
        <w:t xml:space="preserve"> floor in </w:t>
      </w:r>
      <w:r w:rsidR="00462768" w:rsidRPr="008F5016">
        <w:rPr>
          <w:color w:val="000000" w:themeColor="text1"/>
        </w:rPr>
        <w:t>the</w:t>
      </w:r>
      <w:r w:rsidR="000B07F8" w:rsidRPr="008F5016">
        <w:rPr>
          <w:color w:val="000000" w:themeColor="text1"/>
        </w:rPr>
        <w:t xml:space="preserve"> living room and </w:t>
      </w:r>
      <w:r w:rsidR="007E28FC">
        <w:rPr>
          <w:color w:val="000000" w:themeColor="text1"/>
        </w:rPr>
        <w:t>a</w:t>
      </w:r>
      <w:r w:rsidR="00462768" w:rsidRPr="008F5016">
        <w:rPr>
          <w:color w:val="000000" w:themeColor="text1"/>
        </w:rPr>
        <w:t>woke</w:t>
      </w:r>
      <w:r w:rsidR="000B07F8" w:rsidRPr="008F5016">
        <w:rPr>
          <w:color w:val="000000" w:themeColor="text1"/>
        </w:rPr>
        <w:t xml:space="preserve"> to find a woman in a gold dress and crown standing on the stairs in the other room. </w:t>
      </w:r>
      <w:r w:rsidR="00462768" w:rsidRPr="008F5016">
        <w:rPr>
          <w:color w:val="000000" w:themeColor="text1"/>
        </w:rPr>
        <w:t xml:space="preserve">She explained that she </w:t>
      </w:r>
      <w:r w:rsidR="000B07F8" w:rsidRPr="008F5016">
        <w:rPr>
          <w:color w:val="000000" w:themeColor="text1"/>
        </w:rPr>
        <w:t xml:space="preserve">sat up </w:t>
      </w:r>
      <w:r>
        <w:rPr>
          <w:color w:val="000000" w:themeColor="text1"/>
        </w:rPr>
        <w:t>and watched</w:t>
      </w:r>
      <w:r w:rsidR="000B07F8" w:rsidRPr="008F5016">
        <w:rPr>
          <w:color w:val="000000" w:themeColor="text1"/>
        </w:rPr>
        <w:t xml:space="preserve"> as </w:t>
      </w:r>
      <w:r w:rsidR="007E28FC">
        <w:rPr>
          <w:color w:val="000000" w:themeColor="text1"/>
        </w:rPr>
        <w:t>the apparition descended</w:t>
      </w:r>
      <w:r w:rsidR="000B07F8" w:rsidRPr="008F5016">
        <w:rPr>
          <w:color w:val="000000" w:themeColor="text1"/>
        </w:rPr>
        <w:t xml:space="preserve"> the stairs. </w:t>
      </w:r>
      <w:r w:rsidR="00462768" w:rsidRPr="008F5016">
        <w:rPr>
          <w:color w:val="000000" w:themeColor="text1"/>
        </w:rPr>
        <w:t>‘</w:t>
      </w:r>
      <w:r w:rsidR="000B07F8" w:rsidRPr="008F5016">
        <w:rPr>
          <w:color w:val="000000" w:themeColor="text1"/>
        </w:rPr>
        <w:t xml:space="preserve">I felt confused, but she was so pretty </w:t>
      </w:r>
      <w:r>
        <w:rPr>
          <w:color w:val="000000" w:themeColor="text1"/>
        </w:rPr>
        <w:t>h</w:t>
      </w:r>
      <w:r w:rsidR="000B07F8" w:rsidRPr="008F5016">
        <w:rPr>
          <w:color w:val="000000" w:themeColor="text1"/>
        </w:rPr>
        <w:t xml:space="preserve">er image was stamped into my </w:t>
      </w:r>
      <w:r>
        <w:rPr>
          <w:color w:val="000000" w:themeColor="text1"/>
        </w:rPr>
        <w:t>mind</w:t>
      </w:r>
      <w:r w:rsidR="000B07F8" w:rsidRPr="008F5016">
        <w:rPr>
          <w:color w:val="000000" w:themeColor="text1"/>
        </w:rPr>
        <w:t>’</w:t>
      </w:r>
      <w:r>
        <w:rPr>
          <w:color w:val="000000" w:themeColor="text1"/>
        </w:rPr>
        <w:t>.</w:t>
      </w:r>
      <w:r w:rsidR="000B07F8" w:rsidRPr="008F5016">
        <w:rPr>
          <w:color w:val="000000" w:themeColor="text1"/>
        </w:rPr>
        <w:t xml:space="preserve"> The second and third experiences came in the form of dreams years later. ‘I dreamt that I was at a picnic and there were about seven people individually wearing the </w:t>
      </w:r>
      <w:r w:rsidR="00462768" w:rsidRPr="008F5016">
        <w:rPr>
          <w:color w:val="000000" w:themeColor="text1"/>
        </w:rPr>
        <w:t xml:space="preserve">seven </w:t>
      </w:r>
      <w:r w:rsidR="000B07F8" w:rsidRPr="008F5016">
        <w:rPr>
          <w:color w:val="000000" w:themeColor="text1"/>
        </w:rPr>
        <w:t xml:space="preserve">colors of the rainbow </w:t>
      </w:r>
      <w:r>
        <w:rPr>
          <w:color w:val="000000" w:themeColor="text1"/>
        </w:rPr>
        <w:t>were seated</w:t>
      </w:r>
      <w:r w:rsidR="000B07F8" w:rsidRPr="008F5016">
        <w:rPr>
          <w:color w:val="000000" w:themeColor="text1"/>
        </w:rPr>
        <w:t xml:space="preserve"> at the beach by the water</w:t>
      </w:r>
      <w:r w:rsidR="00A37511" w:rsidRPr="008F5016">
        <w:rPr>
          <w:color w:val="000000" w:themeColor="text1"/>
        </w:rPr>
        <w:t>’</w:t>
      </w:r>
      <w:r>
        <w:rPr>
          <w:color w:val="000000" w:themeColor="text1"/>
        </w:rPr>
        <w:t>.</w:t>
      </w:r>
      <w:r w:rsidR="000B07F8" w:rsidRPr="008F5016">
        <w:rPr>
          <w:color w:val="000000" w:themeColor="text1"/>
        </w:rPr>
        <w:t xml:space="preserve"> </w:t>
      </w:r>
      <w:r w:rsidR="00A37511" w:rsidRPr="008F5016">
        <w:rPr>
          <w:color w:val="000000" w:themeColor="text1"/>
        </w:rPr>
        <w:t>Sophia described joining</w:t>
      </w:r>
      <w:r w:rsidR="000B07F8" w:rsidRPr="008F5016">
        <w:rPr>
          <w:color w:val="000000" w:themeColor="text1"/>
        </w:rPr>
        <w:t xml:space="preserve"> them </w:t>
      </w:r>
      <w:r w:rsidR="007E28FC">
        <w:rPr>
          <w:color w:val="000000" w:themeColor="text1"/>
        </w:rPr>
        <w:t>at the picnic</w:t>
      </w:r>
      <w:r w:rsidR="000B07F8" w:rsidRPr="008F5016">
        <w:rPr>
          <w:color w:val="000000" w:themeColor="text1"/>
        </w:rPr>
        <w:t xml:space="preserve">. </w:t>
      </w:r>
      <w:r w:rsidR="00A37511" w:rsidRPr="008F5016">
        <w:rPr>
          <w:color w:val="000000" w:themeColor="text1"/>
        </w:rPr>
        <w:t>‘</w:t>
      </w:r>
      <w:r w:rsidR="000B07F8" w:rsidRPr="008F5016">
        <w:rPr>
          <w:color w:val="000000" w:themeColor="text1"/>
        </w:rPr>
        <w:t>This wasn't a regular dream. The colors were very vibrant</w:t>
      </w:r>
      <w:r w:rsidR="00A37511" w:rsidRPr="008F5016">
        <w:rPr>
          <w:color w:val="000000" w:themeColor="text1"/>
        </w:rPr>
        <w:t>’</w:t>
      </w:r>
      <w:r>
        <w:rPr>
          <w:color w:val="000000" w:themeColor="text1"/>
        </w:rPr>
        <w:t>.</w:t>
      </w:r>
      <w:r w:rsidR="000B07F8" w:rsidRPr="008F5016">
        <w:rPr>
          <w:color w:val="000000" w:themeColor="text1"/>
        </w:rPr>
        <w:t xml:space="preserve"> Later, </w:t>
      </w:r>
      <w:r w:rsidR="00A37511" w:rsidRPr="008F5016">
        <w:rPr>
          <w:color w:val="000000" w:themeColor="text1"/>
        </w:rPr>
        <w:t>Sophia</w:t>
      </w:r>
      <w:r w:rsidR="000B07F8" w:rsidRPr="008F5016">
        <w:rPr>
          <w:color w:val="000000" w:themeColor="text1"/>
        </w:rPr>
        <w:t xml:space="preserve"> would realize </w:t>
      </w:r>
      <w:r w:rsidR="00A37511" w:rsidRPr="008F5016">
        <w:rPr>
          <w:color w:val="000000" w:themeColor="text1"/>
        </w:rPr>
        <w:t xml:space="preserve">the water </w:t>
      </w:r>
      <w:r w:rsidR="000B07F8" w:rsidRPr="008F5016">
        <w:rPr>
          <w:color w:val="000000" w:themeColor="text1"/>
        </w:rPr>
        <w:t xml:space="preserve">was a symbol for the Goddess Ochun and the people were symbols of the </w:t>
      </w:r>
      <w:r w:rsidR="000B07F8" w:rsidRPr="00EF2A63">
        <w:rPr>
          <w:i/>
          <w:iCs/>
          <w:color w:val="000000" w:themeColor="text1"/>
        </w:rPr>
        <w:t>Orishas</w:t>
      </w:r>
      <w:r w:rsidR="000B07F8" w:rsidRPr="008F5016">
        <w:rPr>
          <w:color w:val="000000" w:themeColor="text1"/>
        </w:rPr>
        <w:t xml:space="preserve"> (</w:t>
      </w:r>
      <w:r w:rsidR="00462768" w:rsidRPr="008F5016">
        <w:rPr>
          <w:color w:val="000000" w:themeColor="text1"/>
        </w:rPr>
        <w:t>deities</w:t>
      </w:r>
      <w:r w:rsidR="000B07F8" w:rsidRPr="008F5016">
        <w:rPr>
          <w:color w:val="000000" w:themeColor="text1"/>
        </w:rPr>
        <w:t xml:space="preserve">). </w:t>
      </w:r>
      <w:r w:rsidR="00EF2A63">
        <w:rPr>
          <w:color w:val="000000" w:themeColor="text1"/>
        </w:rPr>
        <w:t>Sophia’s</w:t>
      </w:r>
      <w:r w:rsidR="000B07F8" w:rsidRPr="008F5016">
        <w:rPr>
          <w:color w:val="000000" w:themeColor="text1"/>
        </w:rPr>
        <w:t xml:space="preserve"> last dream</w:t>
      </w:r>
      <w:r w:rsidR="00A37511" w:rsidRPr="008F5016">
        <w:rPr>
          <w:color w:val="000000" w:themeColor="text1"/>
        </w:rPr>
        <w:t xml:space="preserve"> took </w:t>
      </w:r>
      <w:r w:rsidR="00EF2A63">
        <w:rPr>
          <w:color w:val="000000" w:themeColor="text1"/>
        </w:rPr>
        <w:t>place</w:t>
      </w:r>
      <w:r w:rsidR="00A37511" w:rsidRPr="008F5016">
        <w:rPr>
          <w:color w:val="000000" w:themeColor="text1"/>
        </w:rPr>
        <w:t xml:space="preserve"> </w:t>
      </w:r>
      <w:r w:rsidR="000B07F8" w:rsidRPr="008F5016">
        <w:rPr>
          <w:color w:val="000000" w:themeColor="text1"/>
        </w:rPr>
        <w:t xml:space="preserve">at the front door of her home. ‘I opened the door to look outside and there was </w:t>
      </w:r>
      <w:r w:rsidR="00EF2A63">
        <w:rPr>
          <w:color w:val="000000" w:themeColor="text1"/>
        </w:rPr>
        <w:t>a towering</w:t>
      </w:r>
      <w:r w:rsidR="000B07F8" w:rsidRPr="008F5016">
        <w:rPr>
          <w:color w:val="000000" w:themeColor="text1"/>
        </w:rPr>
        <w:t xml:space="preserve"> woman at least </w:t>
      </w:r>
      <w:r w:rsidR="00EF2A63">
        <w:rPr>
          <w:color w:val="000000" w:themeColor="text1"/>
        </w:rPr>
        <w:t>ten</w:t>
      </w:r>
      <w:r w:rsidR="000B07F8" w:rsidRPr="008F5016">
        <w:rPr>
          <w:color w:val="000000" w:themeColor="text1"/>
        </w:rPr>
        <w:t xml:space="preserve"> feet tall</w:t>
      </w:r>
      <w:r w:rsidR="00EF2A63">
        <w:rPr>
          <w:color w:val="000000" w:themeColor="text1"/>
        </w:rPr>
        <w:t>’</w:t>
      </w:r>
      <w:r w:rsidR="000B07F8" w:rsidRPr="008F5016">
        <w:rPr>
          <w:color w:val="000000" w:themeColor="text1"/>
        </w:rPr>
        <w:t xml:space="preserve">. </w:t>
      </w:r>
      <w:r w:rsidR="00A37511" w:rsidRPr="008F5016">
        <w:rPr>
          <w:color w:val="000000" w:themeColor="text1"/>
        </w:rPr>
        <w:t>Per Sophia’s description, w</w:t>
      </w:r>
      <w:r w:rsidR="000B07F8" w:rsidRPr="008F5016">
        <w:rPr>
          <w:color w:val="000000" w:themeColor="text1"/>
        </w:rPr>
        <w:t xml:space="preserve">hen </w:t>
      </w:r>
      <w:r w:rsidR="00A37511" w:rsidRPr="008F5016">
        <w:rPr>
          <w:color w:val="000000" w:themeColor="text1"/>
        </w:rPr>
        <w:t>the tall woman</w:t>
      </w:r>
      <w:r w:rsidR="000B07F8" w:rsidRPr="008F5016">
        <w:rPr>
          <w:color w:val="000000" w:themeColor="text1"/>
        </w:rPr>
        <w:t xml:space="preserve"> </w:t>
      </w:r>
      <w:r w:rsidR="00EF2A63">
        <w:rPr>
          <w:color w:val="000000" w:themeColor="text1"/>
        </w:rPr>
        <w:t>came</w:t>
      </w:r>
      <w:r w:rsidR="000B07F8" w:rsidRPr="008F5016">
        <w:rPr>
          <w:color w:val="000000" w:themeColor="text1"/>
        </w:rPr>
        <w:t xml:space="preserve"> towards </w:t>
      </w:r>
      <w:proofErr w:type="gramStart"/>
      <w:r w:rsidR="00A37511" w:rsidRPr="008F5016">
        <w:rPr>
          <w:color w:val="000000" w:themeColor="text1"/>
        </w:rPr>
        <w:t>her</w:t>
      </w:r>
      <w:proofErr w:type="gramEnd"/>
      <w:r w:rsidR="000B07F8" w:rsidRPr="008F5016">
        <w:rPr>
          <w:color w:val="000000" w:themeColor="text1"/>
        </w:rPr>
        <w:t xml:space="preserve"> she walked with a sway that moved the earth around her. </w:t>
      </w:r>
      <w:r w:rsidR="00A37511" w:rsidRPr="008F5016">
        <w:rPr>
          <w:color w:val="000000" w:themeColor="text1"/>
        </w:rPr>
        <w:t>‘</w:t>
      </w:r>
      <w:r w:rsidR="000B07F8" w:rsidRPr="008F5016">
        <w:rPr>
          <w:color w:val="000000" w:themeColor="text1"/>
        </w:rPr>
        <w:t xml:space="preserve">Her skin was </w:t>
      </w:r>
      <w:proofErr w:type="gramStart"/>
      <w:r w:rsidR="000B07F8" w:rsidRPr="008F5016">
        <w:rPr>
          <w:color w:val="000000" w:themeColor="text1"/>
        </w:rPr>
        <w:t>blue</w:t>
      </w:r>
      <w:proofErr w:type="gramEnd"/>
      <w:r w:rsidR="000B07F8" w:rsidRPr="008F5016">
        <w:rPr>
          <w:color w:val="000000" w:themeColor="text1"/>
        </w:rPr>
        <w:t xml:space="preserve"> and her clothes looked like it was made of leaves, flowers,</w:t>
      </w:r>
      <w:r w:rsidR="00EF2A63">
        <w:rPr>
          <w:color w:val="000000" w:themeColor="text1"/>
        </w:rPr>
        <w:t xml:space="preserve"> and</w:t>
      </w:r>
      <w:r w:rsidR="000B07F8" w:rsidRPr="008F5016">
        <w:rPr>
          <w:color w:val="000000" w:themeColor="text1"/>
        </w:rPr>
        <w:t xml:space="preserve"> dirt</w:t>
      </w:r>
      <w:r w:rsidR="00EF2A63">
        <w:rPr>
          <w:color w:val="000000" w:themeColor="text1"/>
        </w:rPr>
        <w:t xml:space="preserve"> in </w:t>
      </w:r>
      <w:r w:rsidR="000B07F8" w:rsidRPr="008F5016">
        <w:rPr>
          <w:color w:val="000000" w:themeColor="text1"/>
        </w:rPr>
        <w:t xml:space="preserve">all sorts of colors. This dream made me feel like I was welcomed </w:t>
      </w:r>
      <w:r w:rsidR="00EF2A63">
        <w:rPr>
          <w:color w:val="000000" w:themeColor="text1"/>
        </w:rPr>
        <w:t xml:space="preserve">in the Lucumi faith </w:t>
      </w:r>
      <w:r w:rsidR="000B07F8" w:rsidRPr="008F5016">
        <w:rPr>
          <w:color w:val="000000" w:themeColor="text1"/>
        </w:rPr>
        <w:t>and that these beings were going to wait for me.’</w:t>
      </w:r>
    </w:p>
    <w:p w14:paraId="19CCF7C0" w14:textId="77777777" w:rsidR="00E755DF" w:rsidRPr="008F5016" w:rsidRDefault="00E755DF" w:rsidP="00E755DF">
      <w:pPr>
        <w:divId w:val="778257664"/>
        <w:rPr>
          <w:color w:val="000000" w:themeColor="text1"/>
        </w:rPr>
      </w:pPr>
    </w:p>
    <w:p w14:paraId="6749503F" w14:textId="2EE2D3CC" w:rsidR="00E755DF" w:rsidRPr="008F5016" w:rsidRDefault="00E755DF" w:rsidP="00E755DF">
      <w:pPr>
        <w:divId w:val="778257664"/>
        <w:rPr>
          <w:color w:val="000000" w:themeColor="text1"/>
        </w:rPr>
      </w:pPr>
      <w:r w:rsidRPr="008F5016">
        <w:rPr>
          <w:color w:val="000000" w:themeColor="text1"/>
        </w:rPr>
        <w:t xml:space="preserve">Archetypal motifs </w:t>
      </w:r>
      <w:r w:rsidR="006C6E29" w:rsidRPr="008F5016">
        <w:rPr>
          <w:color w:val="000000" w:themeColor="text1"/>
        </w:rPr>
        <w:t xml:space="preserve">manifested in my findings </w:t>
      </w:r>
      <w:r w:rsidR="00EF2A63">
        <w:rPr>
          <w:color w:val="000000" w:themeColor="text1"/>
        </w:rPr>
        <w:t>as</w:t>
      </w:r>
      <w:r w:rsidR="006C6E29" w:rsidRPr="008F5016">
        <w:rPr>
          <w:color w:val="000000" w:themeColor="text1"/>
        </w:rPr>
        <w:t xml:space="preserve"> the archetype of the mother</w:t>
      </w:r>
      <w:r w:rsidRPr="008F5016">
        <w:rPr>
          <w:color w:val="000000" w:themeColor="text1"/>
        </w:rPr>
        <w:t xml:space="preserve">. </w:t>
      </w:r>
      <w:r w:rsidR="00D3633F" w:rsidRPr="008F5016">
        <w:rPr>
          <w:color w:val="000000" w:themeColor="text1"/>
        </w:rPr>
        <w:t>As B</w:t>
      </w:r>
      <w:r w:rsidRPr="008F5016">
        <w:rPr>
          <w:color w:val="000000" w:themeColor="text1"/>
        </w:rPr>
        <w:t xml:space="preserve">osworth </w:t>
      </w:r>
      <w:r w:rsidR="00D3633F" w:rsidRPr="008F5016">
        <w:rPr>
          <w:color w:val="000000" w:themeColor="text1"/>
        </w:rPr>
        <w:t>found</w:t>
      </w:r>
      <w:r w:rsidRPr="008F5016">
        <w:rPr>
          <w:color w:val="000000" w:themeColor="text1"/>
        </w:rPr>
        <w:t xml:space="preserve"> instances of divine intervention that resulted from a relationship to a parental ‘attachment figure</w:t>
      </w:r>
      <w:r w:rsidR="00EF2A63">
        <w:rPr>
          <w:color w:val="000000" w:themeColor="text1"/>
        </w:rPr>
        <w:t>’</w:t>
      </w:r>
      <w:r w:rsidRPr="008F5016">
        <w:rPr>
          <w:color w:val="000000" w:themeColor="text1"/>
        </w:rPr>
        <w:t>,</w:t>
      </w:r>
      <w:r w:rsidR="00D3633F" w:rsidRPr="008F5016">
        <w:rPr>
          <w:color w:val="000000" w:themeColor="text1"/>
        </w:rPr>
        <w:t xml:space="preserve"> I also found </w:t>
      </w:r>
      <w:r w:rsidR="00EF2A63">
        <w:rPr>
          <w:color w:val="000000" w:themeColor="text1"/>
        </w:rPr>
        <w:t>this</w:t>
      </w:r>
      <w:r w:rsidR="00D3633F" w:rsidRPr="008F5016">
        <w:rPr>
          <w:color w:val="000000" w:themeColor="text1"/>
        </w:rPr>
        <w:t xml:space="preserve"> </w:t>
      </w:r>
      <w:r w:rsidR="00EF2A63">
        <w:rPr>
          <w:color w:val="000000" w:themeColor="text1"/>
        </w:rPr>
        <w:t>in</w:t>
      </w:r>
      <w:r w:rsidR="00D3633F" w:rsidRPr="008F5016">
        <w:rPr>
          <w:color w:val="000000" w:themeColor="text1"/>
        </w:rPr>
        <w:t xml:space="preserve"> Sophia</w:t>
      </w:r>
      <w:r w:rsidR="00EF2A63">
        <w:rPr>
          <w:color w:val="000000" w:themeColor="text1"/>
        </w:rPr>
        <w:t>’s description of</w:t>
      </w:r>
      <w:r w:rsidR="00D3633F" w:rsidRPr="008F5016">
        <w:rPr>
          <w:color w:val="000000" w:themeColor="text1"/>
        </w:rPr>
        <w:t xml:space="preserve"> the comfort she felt from </w:t>
      </w:r>
      <w:r w:rsidR="007A1184" w:rsidRPr="008F5016">
        <w:rPr>
          <w:color w:val="000000" w:themeColor="text1"/>
        </w:rPr>
        <w:t>Ochun’s</w:t>
      </w:r>
      <w:r w:rsidR="00D3633F" w:rsidRPr="008F5016">
        <w:rPr>
          <w:color w:val="000000" w:themeColor="text1"/>
        </w:rPr>
        <w:t xml:space="preserve"> </w:t>
      </w:r>
      <w:proofErr w:type="gramStart"/>
      <w:r w:rsidR="00D3633F" w:rsidRPr="008F5016">
        <w:rPr>
          <w:color w:val="000000" w:themeColor="text1"/>
        </w:rPr>
        <w:t>apparitions</w:t>
      </w:r>
      <w:proofErr w:type="gramEnd"/>
      <w:r w:rsidR="00D3633F" w:rsidRPr="008F5016">
        <w:rPr>
          <w:color w:val="000000" w:themeColor="text1"/>
        </w:rPr>
        <w:t xml:space="preserve"> </w:t>
      </w:r>
      <w:r w:rsidRPr="008F5016">
        <w:rPr>
          <w:color w:val="000000" w:themeColor="text1"/>
        </w:rPr>
        <w:t>times of distress.</w:t>
      </w:r>
      <w:r w:rsidRPr="008F5016">
        <w:rPr>
          <w:rStyle w:val="FootnoteReference"/>
          <w:color w:val="000000" w:themeColor="text1"/>
        </w:rPr>
        <w:footnoteReference w:id="58"/>
      </w:r>
      <w:r w:rsidRPr="008F5016">
        <w:rPr>
          <w:color w:val="000000" w:themeColor="text1"/>
        </w:rPr>
        <w:t xml:space="preserve"> </w:t>
      </w:r>
      <w:r w:rsidR="00730F32" w:rsidRPr="008F5016">
        <w:rPr>
          <w:color w:val="000000" w:themeColor="text1"/>
        </w:rPr>
        <w:t xml:space="preserve">This </w:t>
      </w:r>
      <w:r w:rsidR="00EF2A63">
        <w:rPr>
          <w:color w:val="000000" w:themeColor="text1"/>
        </w:rPr>
        <w:t xml:space="preserve">also </w:t>
      </w:r>
      <w:r w:rsidR="006C6E29" w:rsidRPr="008F5016">
        <w:rPr>
          <w:color w:val="000000" w:themeColor="text1"/>
        </w:rPr>
        <w:t>reflected</w:t>
      </w:r>
      <w:r w:rsidR="00730F32" w:rsidRPr="008F5016">
        <w:rPr>
          <w:color w:val="000000" w:themeColor="text1"/>
        </w:rPr>
        <w:t xml:space="preserve"> the ‘archetypal encounter’ Greene found in her research</w:t>
      </w:r>
      <w:r w:rsidRPr="008F5016">
        <w:rPr>
          <w:color w:val="000000" w:themeColor="text1"/>
        </w:rPr>
        <w:t>.</w:t>
      </w:r>
      <w:r w:rsidRPr="008F5016">
        <w:rPr>
          <w:rStyle w:val="FootnoteReference"/>
          <w:color w:val="000000" w:themeColor="text1"/>
        </w:rPr>
        <w:footnoteReference w:id="59"/>
      </w:r>
      <w:r w:rsidRPr="008F5016">
        <w:rPr>
          <w:color w:val="000000" w:themeColor="text1"/>
        </w:rPr>
        <w:t xml:space="preserve"> In her</w:t>
      </w:r>
      <w:r w:rsidR="00730F32" w:rsidRPr="008F5016">
        <w:rPr>
          <w:color w:val="000000" w:themeColor="text1"/>
        </w:rPr>
        <w:t xml:space="preserve"> desire to become a mother, Miriam</w:t>
      </w:r>
      <w:r w:rsidR="006C6E29" w:rsidRPr="008F5016">
        <w:rPr>
          <w:color w:val="000000" w:themeColor="text1"/>
        </w:rPr>
        <w:t>’s</w:t>
      </w:r>
      <w:r w:rsidR="00730F32" w:rsidRPr="008F5016">
        <w:rPr>
          <w:color w:val="000000" w:themeColor="text1"/>
        </w:rPr>
        <w:t xml:space="preserve"> experience of divine intervention </w:t>
      </w:r>
      <w:r w:rsidR="00705414">
        <w:rPr>
          <w:color w:val="000000" w:themeColor="text1"/>
        </w:rPr>
        <w:t>was</w:t>
      </w:r>
      <w:r w:rsidR="00730F32" w:rsidRPr="008F5016">
        <w:rPr>
          <w:color w:val="000000" w:themeColor="text1"/>
        </w:rPr>
        <w:t xml:space="preserve"> situated within a universal, </w:t>
      </w:r>
      <w:r w:rsidR="006C6E29" w:rsidRPr="008F5016">
        <w:rPr>
          <w:color w:val="000000" w:themeColor="text1"/>
        </w:rPr>
        <w:t>trans</w:t>
      </w:r>
      <w:r w:rsidR="00730F32" w:rsidRPr="008F5016">
        <w:rPr>
          <w:color w:val="000000" w:themeColor="text1"/>
        </w:rPr>
        <w:t xml:space="preserve">cultural desire </w:t>
      </w:r>
      <w:r w:rsidR="006C6E29" w:rsidRPr="008F5016">
        <w:rPr>
          <w:color w:val="000000" w:themeColor="text1"/>
        </w:rPr>
        <w:t>some</w:t>
      </w:r>
      <w:r w:rsidR="00730F32" w:rsidRPr="008F5016">
        <w:rPr>
          <w:color w:val="000000" w:themeColor="text1"/>
        </w:rPr>
        <w:t xml:space="preserve"> women have towards motherhood. This reflects the Greene’s discussion </w:t>
      </w:r>
      <w:r w:rsidRPr="008F5016">
        <w:rPr>
          <w:color w:val="000000" w:themeColor="text1"/>
        </w:rPr>
        <w:t xml:space="preserve">the ‘transcultural core’ of the essentialist perspective </w:t>
      </w:r>
      <w:r w:rsidR="00730F32" w:rsidRPr="008F5016">
        <w:rPr>
          <w:color w:val="000000" w:themeColor="text1"/>
        </w:rPr>
        <w:t xml:space="preserve">of mystical experience, particularly in Miriam’s </w:t>
      </w:r>
      <w:r w:rsidR="00173A3B">
        <w:rPr>
          <w:color w:val="000000" w:themeColor="text1"/>
        </w:rPr>
        <w:t>mystical knowledge of her pregnancy</w:t>
      </w:r>
      <w:r w:rsidRPr="008F5016">
        <w:rPr>
          <w:color w:val="000000" w:themeColor="text1"/>
        </w:rPr>
        <w:t>.</w:t>
      </w:r>
      <w:r w:rsidRPr="008F5016">
        <w:rPr>
          <w:rStyle w:val="FootnoteReference"/>
          <w:color w:val="000000" w:themeColor="text1"/>
        </w:rPr>
        <w:footnoteReference w:id="60"/>
      </w:r>
      <w:r w:rsidRPr="008F5016">
        <w:rPr>
          <w:color w:val="000000" w:themeColor="text1"/>
        </w:rPr>
        <w:t xml:space="preserve">  </w:t>
      </w:r>
      <w:r w:rsidR="00730F32" w:rsidRPr="008F5016">
        <w:rPr>
          <w:color w:val="000000" w:themeColor="text1"/>
        </w:rPr>
        <w:t>My findings reflected</w:t>
      </w:r>
      <w:r w:rsidRPr="008F5016">
        <w:rPr>
          <w:color w:val="000000" w:themeColor="text1"/>
        </w:rPr>
        <w:t xml:space="preserve"> archetypal motifs </w:t>
      </w:r>
      <w:r w:rsidR="00730F32" w:rsidRPr="008F5016">
        <w:rPr>
          <w:color w:val="000000" w:themeColor="text1"/>
        </w:rPr>
        <w:t xml:space="preserve">present in research related to </w:t>
      </w:r>
      <w:r w:rsidRPr="008F5016">
        <w:rPr>
          <w:color w:val="000000" w:themeColor="text1"/>
        </w:rPr>
        <w:t>divine intervention</w:t>
      </w:r>
      <w:r w:rsidR="007A1184" w:rsidRPr="008F5016">
        <w:rPr>
          <w:color w:val="000000" w:themeColor="text1"/>
        </w:rPr>
        <w:t xml:space="preserve"> as well as Jungian notions of archetypal images, particularly in the example of the archetype of the mother</w:t>
      </w:r>
      <w:r w:rsidRPr="008F5016">
        <w:rPr>
          <w:color w:val="000000" w:themeColor="text1"/>
        </w:rPr>
        <w:t>.</w:t>
      </w:r>
      <w:r w:rsidR="007A1184" w:rsidRPr="008F5016">
        <w:rPr>
          <w:rStyle w:val="FootnoteReference"/>
          <w:color w:val="000000" w:themeColor="text1"/>
        </w:rPr>
        <w:footnoteReference w:id="61"/>
      </w:r>
    </w:p>
    <w:p w14:paraId="029881E1" w14:textId="4E0AEDB0" w:rsidR="00E755DF" w:rsidRPr="008F5016" w:rsidRDefault="00E755DF" w:rsidP="00E755DF">
      <w:pPr>
        <w:divId w:val="778257664"/>
        <w:rPr>
          <w:color w:val="000000" w:themeColor="text1"/>
        </w:rPr>
      </w:pPr>
    </w:p>
    <w:p w14:paraId="144D4538" w14:textId="77777777" w:rsidR="00615D64" w:rsidRPr="008F5016" w:rsidRDefault="00615D64" w:rsidP="00E755DF">
      <w:pPr>
        <w:divId w:val="778257664"/>
        <w:rPr>
          <w:color w:val="000000" w:themeColor="text1"/>
        </w:rPr>
      </w:pPr>
    </w:p>
    <w:p w14:paraId="5777AA0B" w14:textId="36B44EFA" w:rsidR="00615D64" w:rsidRPr="008F5016" w:rsidRDefault="00615D64" w:rsidP="00E755DF">
      <w:pPr>
        <w:divId w:val="778257664"/>
        <w:rPr>
          <w:color w:val="000000" w:themeColor="text1"/>
          <w:u w:val="single"/>
        </w:rPr>
      </w:pPr>
      <w:r w:rsidRPr="008F5016">
        <w:rPr>
          <w:color w:val="000000" w:themeColor="text1"/>
          <w:u w:val="single"/>
        </w:rPr>
        <w:lastRenderedPageBreak/>
        <w:t>Meaningful Journeys</w:t>
      </w:r>
    </w:p>
    <w:p w14:paraId="6A4E4065" w14:textId="33E4BD26" w:rsidR="00A6702E" w:rsidRPr="008F5016" w:rsidRDefault="000C0676" w:rsidP="00A6702E">
      <w:pPr>
        <w:divId w:val="778257664"/>
        <w:rPr>
          <w:color w:val="000000" w:themeColor="text1"/>
        </w:rPr>
      </w:pPr>
      <w:r w:rsidRPr="008F5016">
        <w:rPr>
          <w:color w:val="000000" w:themeColor="text1"/>
        </w:rPr>
        <w:t>In reviewing quantitative data of questionnaire participants, I found that w</w:t>
      </w:r>
      <w:r w:rsidR="00DC18C5" w:rsidRPr="008F5016">
        <w:rPr>
          <w:color w:val="000000" w:themeColor="text1"/>
        </w:rPr>
        <w:t xml:space="preserve">hen asked if the experience of divine intervention changed the way they </w:t>
      </w:r>
      <w:r w:rsidR="00462768" w:rsidRPr="008F5016">
        <w:rPr>
          <w:color w:val="000000" w:themeColor="text1"/>
        </w:rPr>
        <w:t>viewed</w:t>
      </w:r>
      <w:r w:rsidR="00DC18C5" w:rsidRPr="008F5016">
        <w:rPr>
          <w:color w:val="000000" w:themeColor="text1"/>
        </w:rPr>
        <w:t xml:space="preserve"> themselves and the universe 90% of </w:t>
      </w:r>
      <w:r w:rsidR="00462768" w:rsidRPr="008F5016">
        <w:rPr>
          <w:color w:val="000000" w:themeColor="text1"/>
        </w:rPr>
        <w:t>respondents</w:t>
      </w:r>
      <w:r w:rsidR="00DC18C5" w:rsidRPr="008F5016">
        <w:rPr>
          <w:color w:val="000000" w:themeColor="text1"/>
        </w:rPr>
        <w:t xml:space="preserve"> </w:t>
      </w:r>
      <w:r w:rsidR="00081632">
        <w:rPr>
          <w:color w:val="000000" w:themeColor="text1"/>
        </w:rPr>
        <w:t>agreed</w:t>
      </w:r>
      <w:r w:rsidR="00615D64" w:rsidRPr="008F5016">
        <w:rPr>
          <w:color w:val="000000" w:themeColor="text1"/>
        </w:rPr>
        <w:t xml:space="preserve">. </w:t>
      </w:r>
      <w:r w:rsidR="00326F74" w:rsidRPr="008F5016">
        <w:rPr>
          <w:color w:val="000000" w:themeColor="text1"/>
        </w:rPr>
        <w:t>Additionally, 50% of questionnaire participants claimed their experience with divine intervention changed their spiritual or religious beliefs</w:t>
      </w:r>
      <w:r w:rsidR="00615D64" w:rsidRPr="008F5016">
        <w:rPr>
          <w:color w:val="000000" w:themeColor="text1"/>
        </w:rPr>
        <w:t xml:space="preserve">. </w:t>
      </w:r>
      <w:r w:rsidR="00462768" w:rsidRPr="008F5016">
        <w:rPr>
          <w:color w:val="000000" w:themeColor="text1"/>
        </w:rPr>
        <w:t xml:space="preserve">For example, </w:t>
      </w:r>
      <w:r w:rsidR="00A6702E" w:rsidRPr="008F5016">
        <w:rPr>
          <w:color w:val="000000" w:themeColor="text1"/>
        </w:rPr>
        <w:t xml:space="preserve">Adrienne’s experiences of receiving the butterfly signs </w:t>
      </w:r>
      <w:r w:rsidR="00751DC7" w:rsidRPr="008F5016">
        <w:rPr>
          <w:color w:val="000000" w:themeColor="text1"/>
        </w:rPr>
        <w:t>gave</w:t>
      </w:r>
      <w:r w:rsidR="00A6702E" w:rsidRPr="008F5016">
        <w:rPr>
          <w:color w:val="000000" w:themeColor="text1"/>
        </w:rPr>
        <w:t xml:space="preserve"> her a sense of peace and perspective about her own impact in the world. </w:t>
      </w:r>
      <w:r w:rsidR="00751DC7" w:rsidRPr="008F5016">
        <w:rPr>
          <w:color w:val="000000" w:themeColor="text1"/>
        </w:rPr>
        <w:t>Following her divine intervention, she began work</w:t>
      </w:r>
      <w:r w:rsidR="00A6702E" w:rsidRPr="008F5016">
        <w:rPr>
          <w:color w:val="000000" w:themeColor="text1"/>
        </w:rPr>
        <w:t xml:space="preserve"> with other </w:t>
      </w:r>
      <w:r w:rsidR="00751DC7" w:rsidRPr="008F5016">
        <w:rPr>
          <w:color w:val="000000" w:themeColor="text1"/>
        </w:rPr>
        <w:t>mothers</w:t>
      </w:r>
      <w:r w:rsidR="00A6702E" w:rsidRPr="008F5016">
        <w:rPr>
          <w:color w:val="000000" w:themeColor="text1"/>
        </w:rPr>
        <w:t xml:space="preserve"> who </w:t>
      </w:r>
      <w:r w:rsidR="00751DC7" w:rsidRPr="008F5016">
        <w:rPr>
          <w:color w:val="000000" w:themeColor="text1"/>
        </w:rPr>
        <w:t>had</w:t>
      </w:r>
      <w:r w:rsidR="00A6702E" w:rsidRPr="008F5016">
        <w:rPr>
          <w:color w:val="000000" w:themeColor="text1"/>
        </w:rPr>
        <w:t xml:space="preserve"> suffered similar losses and towards</w:t>
      </w:r>
      <w:r w:rsidR="00751DC7" w:rsidRPr="008F5016">
        <w:rPr>
          <w:color w:val="000000" w:themeColor="text1"/>
        </w:rPr>
        <w:t xml:space="preserve"> efforts to</w:t>
      </w:r>
      <w:r w:rsidR="00A6702E" w:rsidRPr="008F5016">
        <w:rPr>
          <w:color w:val="000000" w:themeColor="text1"/>
        </w:rPr>
        <w:t xml:space="preserve"> </w:t>
      </w:r>
      <w:r w:rsidR="00751DC7" w:rsidRPr="008F5016">
        <w:rPr>
          <w:color w:val="000000" w:themeColor="text1"/>
        </w:rPr>
        <w:t>destigmatize</w:t>
      </w:r>
      <w:r w:rsidR="00A6702E" w:rsidRPr="008F5016">
        <w:rPr>
          <w:color w:val="000000" w:themeColor="text1"/>
        </w:rPr>
        <w:t xml:space="preserve"> mental illness.</w:t>
      </w:r>
    </w:p>
    <w:p w14:paraId="0C8388CE" w14:textId="77777777" w:rsidR="00615D64" w:rsidRPr="008F5016" w:rsidRDefault="00615D64" w:rsidP="00E755DF">
      <w:pPr>
        <w:divId w:val="778257664"/>
        <w:rPr>
          <w:color w:val="000000" w:themeColor="text1"/>
        </w:rPr>
      </w:pPr>
    </w:p>
    <w:p w14:paraId="2FBB4FA2" w14:textId="2E980CF0" w:rsidR="00E755DF" w:rsidRPr="008F5016" w:rsidRDefault="00D90937" w:rsidP="00E755DF">
      <w:pPr>
        <w:divId w:val="778257664"/>
        <w:rPr>
          <w:color w:val="000000" w:themeColor="text1"/>
        </w:rPr>
      </w:pPr>
      <w:r>
        <w:rPr>
          <w:color w:val="000000" w:themeColor="text1"/>
        </w:rPr>
        <w:t>Additionally, p</w:t>
      </w:r>
      <w:r w:rsidR="001101DC" w:rsidRPr="008F5016">
        <w:rPr>
          <w:color w:val="000000" w:themeColor="text1"/>
        </w:rPr>
        <w:t xml:space="preserve">articipants </w:t>
      </w:r>
      <w:r>
        <w:rPr>
          <w:color w:val="000000" w:themeColor="text1"/>
        </w:rPr>
        <w:t>discovered</w:t>
      </w:r>
      <w:r w:rsidR="001101DC" w:rsidRPr="008F5016">
        <w:rPr>
          <w:color w:val="000000" w:themeColor="text1"/>
        </w:rPr>
        <w:t xml:space="preserve"> </w:t>
      </w:r>
      <w:r w:rsidR="00E755DF" w:rsidRPr="008F5016">
        <w:rPr>
          <w:color w:val="000000" w:themeColor="text1"/>
        </w:rPr>
        <w:t xml:space="preserve">personal meaning as a result from divine intervention. </w:t>
      </w:r>
      <w:r w:rsidR="004432F6" w:rsidRPr="008F5016">
        <w:rPr>
          <w:color w:val="000000" w:themeColor="text1"/>
        </w:rPr>
        <w:t>Like</w:t>
      </w:r>
      <w:r w:rsidR="00E755DF" w:rsidRPr="008F5016">
        <w:rPr>
          <w:color w:val="000000" w:themeColor="text1"/>
        </w:rPr>
        <w:t xml:space="preserve"> Valtchinova, </w:t>
      </w:r>
      <w:r w:rsidR="004432F6" w:rsidRPr="008F5016">
        <w:rPr>
          <w:color w:val="000000" w:themeColor="text1"/>
        </w:rPr>
        <w:t xml:space="preserve">I found that </w:t>
      </w:r>
      <w:r w:rsidR="00E755DF" w:rsidRPr="008F5016">
        <w:rPr>
          <w:color w:val="000000" w:themeColor="text1"/>
        </w:rPr>
        <w:t xml:space="preserve">divine intervention </w:t>
      </w:r>
      <w:r>
        <w:rPr>
          <w:color w:val="000000" w:themeColor="text1"/>
        </w:rPr>
        <w:t>acted</w:t>
      </w:r>
      <w:r w:rsidR="00E755DF" w:rsidRPr="008F5016">
        <w:rPr>
          <w:color w:val="000000" w:themeColor="text1"/>
        </w:rPr>
        <w:t xml:space="preserve"> as a mobiliz</w:t>
      </w:r>
      <w:r w:rsidR="00C5642F" w:rsidRPr="008F5016">
        <w:rPr>
          <w:color w:val="000000" w:themeColor="text1"/>
        </w:rPr>
        <w:t>ing force</w:t>
      </w:r>
      <w:r w:rsidR="004432F6" w:rsidRPr="008F5016">
        <w:rPr>
          <w:color w:val="000000" w:themeColor="text1"/>
        </w:rPr>
        <w:t xml:space="preserve"> towards a new understanding of meaning with my </w:t>
      </w:r>
      <w:r w:rsidR="00462768" w:rsidRPr="008F5016">
        <w:rPr>
          <w:color w:val="000000" w:themeColor="text1"/>
        </w:rPr>
        <w:t>respondents</w:t>
      </w:r>
      <w:r w:rsidR="004432F6" w:rsidRPr="008F5016">
        <w:rPr>
          <w:color w:val="000000" w:themeColor="text1"/>
        </w:rPr>
        <w:t xml:space="preserve">’ </w:t>
      </w:r>
      <w:r>
        <w:rPr>
          <w:color w:val="000000" w:themeColor="text1"/>
        </w:rPr>
        <w:t xml:space="preserve">view of </w:t>
      </w:r>
      <w:r w:rsidR="004432F6" w:rsidRPr="008F5016">
        <w:rPr>
          <w:color w:val="000000" w:themeColor="text1"/>
        </w:rPr>
        <w:t>the universe, with enough effect to alter the religious or spiritual views of half of participants</w:t>
      </w:r>
      <w:r w:rsidR="00E755DF" w:rsidRPr="008F5016">
        <w:rPr>
          <w:color w:val="000000" w:themeColor="text1"/>
        </w:rPr>
        <w:t>.</w:t>
      </w:r>
      <w:r w:rsidR="00E755DF" w:rsidRPr="008F5016">
        <w:rPr>
          <w:rStyle w:val="FootnoteReference"/>
          <w:color w:val="000000" w:themeColor="text1"/>
        </w:rPr>
        <w:footnoteReference w:id="62"/>
      </w:r>
      <w:r w:rsidR="00E755DF" w:rsidRPr="008F5016">
        <w:rPr>
          <w:color w:val="000000" w:themeColor="text1"/>
        </w:rPr>
        <w:t xml:space="preserve"> </w:t>
      </w:r>
      <w:r w:rsidR="004432F6" w:rsidRPr="008F5016">
        <w:rPr>
          <w:color w:val="000000" w:themeColor="text1"/>
        </w:rPr>
        <w:t xml:space="preserve">As with Adrienne’s example, Wilt, Williams and Lindsey’s descriptions of </w:t>
      </w:r>
      <w:r w:rsidR="00AB2824" w:rsidRPr="008F5016">
        <w:rPr>
          <w:color w:val="000000" w:themeColor="text1"/>
        </w:rPr>
        <w:t>a divine purpose emerging after a</w:t>
      </w:r>
      <w:r w:rsidR="00E755DF" w:rsidRPr="008F5016">
        <w:rPr>
          <w:color w:val="000000" w:themeColor="text1"/>
        </w:rPr>
        <w:t xml:space="preserve"> divine intervention</w:t>
      </w:r>
      <w:r w:rsidR="00AB2824" w:rsidRPr="008F5016">
        <w:rPr>
          <w:color w:val="000000" w:themeColor="text1"/>
        </w:rPr>
        <w:t xml:space="preserve"> </w:t>
      </w:r>
      <w:r w:rsidR="00C5642F" w:rsidRPr="008F5016">
        <w:rPr>
          <w:color w:val="000000" w:themeColor="text1"/>
        </w:rPr>
        <w:t>were reflected in participants’</w:t>
      </w:r>
      <w:r w:rsidR="00AB2824" w:rsidRPr="008F5016">
        <w:rPr>
          <w:color w:val="000000" w:themeColor="text1"/>
        </w:rPr>
        <w:t xml:space="preserve"> response</w:t>
      </w:r>
      <w:r w:rsidR="00C5642F" w:rsidRPr="008F5016">
        <w:rPr>
          <w:color w:val="000000" w:themeColor="text1"/>
        </w:rPr>
        <w:t>s</w:t>
      </w:r>
      <w:r w:rsidR="00AB2824" w:rsidRPr="008F5016">
        <w:rPr>
          <w:color w:val="000000" w:themeColor="text1"/>
        </w:rPr>
        <w:t xml:space="preserve"> to </w:t>
      </w:r>
      <w:r w:rsidR="00E755DF" w:rsidRPr="008F5016">
        <w:rPr>
          <w:color w:val="000000" w:themeColor="text1"/>
        </w:rPr>
        <w:t>traumatic experience</w:t>
      </w:r>
      <w:r w:rsidR="00C5642F" w:rsidRPr="008F5016">
        <w:rPr>
          <w:color w:val="000000" w:themeColor="text1"/>
        </w:rPr>
        <w:t>s</w:t>
      </w:r>
      <w:r w:rsidR="00E755DF" w:rsidRPr="008F5016">
        <w:rPr>
          <w:color w:val="000000" w:themeColor="text1"/>
        </w:rPr>
        <w:t xml:space="preserve"> </w:t>
      </w:r>
      <w:r w:rsidR="00C5642F" w:rsidRPr="008F5016">
        <w:rPr>
          <w:color w:val="000000" w:themeColor="text1"/>
        </w:rPr>
        <w:t>and</w:t>
      </w:r>
      <w:r w:rsidR="00E755DF" w:rsidRPr="008F5016">
        <w:rPr>
          <w:color w:val="000000" w:themeColor="text1"/>
        </w:rPr>
        <w:t xml:space="preserve"> </w:t>
      </w:r>
      <w:r w:rsidR="00AB2824" w:rsidRPr="008F5016">
        <w:rPr>
          <w:color w:val="000000" w:themeColor="text1"/>
        </w:rPr>
        <w:t>significant</w:t>
      </w:r>
      <w:r w:rsidR="00E755DF" w:rsidRPr="008F5016">
        <w:rPr>
          <w:color w:val="000000" w:themeColor="text1"/>
        </w:rPr>
        <w:t xml:space="preserve"> struggle</w:t>
      </w:r>
      <w:r w:rsidR="00C5642F" w:rsidRPr="008F5016">
        <w:rPr>
          <w:color w:val="000000" w:themeColor="text1"/>
        </w:rPr>
        <w:t>s</w:t>
      </w:r>
      <w:r w:rsidR="00E755DF" w:rsidRPr="008F5016">
        <w:rPr>
          <w:color w:val="000000" w:themeColor="text1"/>
        </w:rPr>
        <w:t>.</w:t>
      </w:r>
      <w:r w:rsidR="00E755DF" w:rsidRPr="008F5016">
        <w:rPr>
          <w:rStyle w:val="FootnoteReference"/>
          <w:color w:val="000000" w:themeColor="text1"/>
        </w:rPr>
        <w:footnoteReference w:id="63"/>
      </w:r>
      <w:r w:rsidR="00E755DF" w:rsidRPr="008F5016">
        <w:rPr>
          <w:color w:val="000000" w:themeColor="text1"/>
        </w:rPr>
        <w:t xml:space="preserve"> </w:t>
      </w:r>
      <w:r w:rsidR="00C5642F" w:rsidRPr="008F5016">
        <w:rPr>
          <w:color w:val="000000" w:themeColor="text1"/>
        </w:rPr>
        <w:t>Similar to the literature analyzed</w:t>
      </w:r>
      <w:r w:rsidR="00DD6C96" w:rsidRPr="008F5016">
        <w:rPr>
          <w:color w:val="000000" w:themeColor="text1"/>
        </w:rPr>
        <w:t>, my findings reflect</w:t>
      </w:r>
      <w:r w:rsidR="00C94869">
        <w:rPr>
          <w:color w:val="000000" w:themeColor="text1"/>
        </w:rPr>
        <w:t>ed</w:t>
      </w:r>
      <w:r w:rsidR="00DD6C96" w:rsidRPr="008F5016">
        <w:rPr>
          <w:color w:val="000000" w:themeColor="text1"/>
        </w:rPr>
        <w:t xml:space="preserve"> d</w:t>
      </w:r>
      <w:r w:rsidR="00E755DF" w:rsidRPr="008F5016">
        <w:rPr>
          <w:color w:val="000000" w:themeColor="text1"/>
        </w:rPr>
        <w:t xml:space="preserve">ivine intervention </w:t>
      </w:r>
      <w:r w:rsidR="00DD6C96" w:rsidRPr="008F5016">
        <w:rPr>
          <w:color w:val="000000" w:themeColor="text1"/>
        </w:rPr>
        <w:t>as an</w:t>
      </w:r>
      <w:r w:rsidR="00E755DF" w:rsidRPr="008F5016">
        <w:rPr>
          <w:color w:val="000000" w:themeColor="text1"/>
        </w:rPr>
        <w:t xml:space="preserve"> experience as much as a </w:t>
      </w:r>
      <w:r w:rsidR="001101DC" w:rsidRPr="008F5016">
        <w:rPr>
          <w:color w:val="000000" w:themeColor="text1"/>
        </w:rPr>
        <w:t>catalyst</w:t>
      </w:r>
      <w:r w:rsidR="00E755DF" w:rsidRPr="008F5016">
        <w:rPr>
          <w:color w:val="000000" w:themeColor="text1"/>
        </w:rPr>
        <w:t xml:space="preserve"> for change</w:t>
      </w:r>
      <w:r w:rsidR="001101DC" w:rsidRPr="008F5016">
        <w:rPr>
          <w:color w:val="000000" w:themeColor="text1"/>
        </w:rPr>
        <w:t xml:space="preserve"> in personal meanings</w:t>
      </w:r>
      <w:r w:rsidR="00E755DF" w:rsidRPr="008F5016">
        <w:rPr>
          <w:color w:val="000000" w:themeColor="text1"/>
        </w:rPr>
        <w:t>.</w:t>
      </w:r>
      <w:r w:rsidR="00C5642F" w:rsidRPr="008F5016">
        <w:rPr>
          <w:rStyle w:val="FootnoteReference"/>
          <w:color w:val="000000" w:themeColor="text1"/>
        </w:rPr>
        <w:footnoteReference w:id="64"/>
      </w:r>
    </w:p>
    <w:p w14:paraId="75E9108F" w14:textId="41EA3F70" w:rsidR="00615D64" w:rsidRPr="008F5016" w:rsidRDefault="00615D64" w:rsidP="00E755DF">
      <w:pPr>
        <w:divId w:val="778257664"/>
        <w:rPr>
          <w:color w:val="000000" w:themeColor="text1"/>
        </w:rPr>
      </w:pPr>
    </w:p>
    <w:p w14:paraId="52909111" w14:textId="1B70E612" w:rsidR="00615D64" w:rsidRPr="008F5016" w:rsidRDefault="00615D64" w:rsidP="00E755DF">
      <w:pPr>
        <w:divId w:val="778257664"/>
        <w:rPr>
          <w:color w:val="000000" w:themeColor="text1"/>
          <w:u w:val="single"/>
        </w:rPr>
      </w:pPr>
      <w:r w:rsidRPr="008F5016">
        <w:rPr>
          <w:color w:val="000000" w:themeColor="text1"/>
          <w:u w:val="single"/>
        </w:rPr>
        <w:t>Resilience</w:t>
      </w:r>
    </w:p>
    <w:p w14:paraId="408781E7" w14:textId="701AEDD4" w:rsidR="00326F74" w:rsidRPr="008F5016" w:rsidRDefault="00DC18C5" w:rsidP="00E755DF">
      <w:pPr>
        <w:divId w:val="778257664"/>
        <w:rPr>
          <w:color w:val="000000" w:themeColor="text1"/>
        </w:rPr>
      </w:pPr>
      <w:r w:rsidRPr="008F5016">
        <w:rPr>
          <w:color w:val="000000" w:themeColor="text1"/>
        </w:rPr>
        <w:t xml:space="preserve">Out of the </w:t>
      </w:r>
      <w:r w:rsidR="00C94869">
        <w:rPr>
          <w:color w:val="000000" w:themeColor="text1"/>
        </w:rPr>
        <w:t>eleven</w:t>
      </w:r>
      <w:r w:rsidRPr="008F5016">
        <w:rPr>
          <w:color w:val="000000" w:themeColor="text1"/>
        </w:rPr>
        <w:t xml:space="preserve"> survey </w:t>
      </w:r>
      <w:r w:rsidR="00751DC7" w:rsidRPr="008F5016">
        <w:rPr>
          <w:color w:val="000000" w:themeColor="text1"/>
        </w:rPr>
        <w:t>respondents</w:t>
      </w:r>
      <w:r w:rsidRPr="008F5016">
        <w:rPr>
          <w:color w:val="000000" w:themeColor="text1"/>
        </w:rPr>
        <w:t xml:space="preserve">, </w:t>
      </w:r>
      <w:r w:rsidR="00C94869">
        <w:rPr>
          <w:color w:val="000000" w:themeColor="text1"/>
        </w:rPr>
        <w:t>ten</w:t>
      </w:r>
      <w:r w:rsidRPr="008F5016">
        <w:rPr>
          <w:color w:val="000000" w:themeColor="text1"/>
        </w:rPr>
        <w:t xml:space="preserve"> participants stated their experience of divine intervention resolved a problem or issue for them</w:t>
      </w:r>
      <w:r w:rsidR="00615D64" w:rsidRPr="008F5016">
        <w:rPr>
          <w:color w:val="000000" w:themeColor="text1"/>
        </w:rPr>
        <w:t xml:space="preserve">. </w:t>
      </w:r>
      <w:r w:rsidRPr="008F5016">
        <w:rPr>
          <w:color w:val="000000" w:themeColor="text1"/>
        </w:rPr>
        <w:t xml:space="preserve">Additionally, when asked if their experience of divine intervention changed the way they might deal with similar problems in the future 100% of </w:t>
      </w:r>
      <w:r w:rsidR="00462768" w:rsidRPr="008F5016">
        <w:rPr>
          <w:color w:val="000000" w:themeColor="text1"/>
        </w:rPr>
        <w:t>respondents</w:t>
      </w:r>
      <w:r w:rsidRPr="008F5016">
        <w:rPr>
          <w:color w:val="000000" w:themeColor="text1"/>
        </w:rPr>
        <w:t xml:space="preserve"> </w:t>
      </w:r>
      <w:r w:rsidR="00C94869">
        <w:rPr>
          <w:color w:val="000000" w:themeColor="text1"/>
        </w:rPr>
        <w:t>agreed</w:t>
      </w:r>
      <w:r w:rsidRPr="008F5016">
        <w:rPr>
          <w:color w:val="000000" w:themeColor="text1"/>
        </w:rPr>
        <w:t xml:space="preserve"> and 90% of </w:t>
      </w:r>
      <w:r w:rsidR="00462768" w:rsidRPr="008F5016">
        <w:rPr>
          <w:color w:val="000000" w:themeColor="text1"/>
        </w:rPr>
        <w:t>respondents</w:t>
      </w:r>
      <w:r w:rsidRPr="008F5016">
        <w:rPr>
          <w:color w:val="000000" w:themeColor="text1"/>
        </w:rPr>
        <w:t xml:space="preserve"> reported feeling more resilient to challenges based on their experience of divine intervention</w:t>
      </w:r>
      <w:r w:rsidR="00615D64" w:rsidRPr="008F5016">
        <w:rPr>
          <w:color w:val="000000" w:themeColor="text1"/>
        </w:rPr>
        <w:t xml:space="preserve">. </w:t>
      </w:r>
    </w:p>
    <w:p w14:paraId="7A884A16" w14:textId="77777777" w:rsidR="00326F74" w:rsidRPr="008F5016" w:rsidRDefault="00326F74" w:rsidP="00E755DF">
      <w:pPr>
        <w:divId w:val="778257664"/>
        <w:rPr>
          <w:color w:val="000000" w:themeColor="text1"/>
        </w:rPr>
      </w:pPr>
    </w:p>
    <w:p w14:paraId="32FEEA15" w14:textId="32C2DAB4" w:rsidR="00C32C58" w:rsidRPr="008F5016" w:rsidRDefault="003A7269" w:rsidP="00E755DF">
      <w:pPr>
        <w:divId w:val="778257664"/>
        <w:rPr>
          <w:color w:val="000000" w:themeColor="text1"/>
        </w:rPr>
      </w:pPr>
      <w:r w:rsidRPr="008F5016">
        <w:rPr>
          <w:color w:val="000000" w:themeColor="text1"/>
        </w:rPr>
        <w:t>Participants’ narrative accounts reflect</w:t>
      </w:r>
      <w:r w:rsidR="00751DC7" w:rsidRPr="008F5016">
        <w:rPr>
          <w:color w:val="000000" w:themeColor="text1"/>
        </w:rPr>
        <w:t>ed</w:t>
      </w:r>
      <w:r w:rsidRPr="008F5016">
        <w:rPr>
          <w:color w:val="000000" w:themeColor="text1"/>
        </w:rPr>
        <w:t xml:space="preserve"> notions of resilience as well. </w:t>
      </w:r>
      <w:r w:rsidR="00301F27" w:rsidRPr="008F5016">
        <w:rPr>
          <w:color w:val="000000" w:themeColor="text1"/>
        </w:rPr>
        <w:t>Kerry</w:t>
      </w:r>
      <w:r w:rsidRPr="008F5016">
        <w:rPr>
          <w:color w:val="000000" w:themeColor="text1"/>
        </w:rPr>
        <w:t>, after her experience with the shaman became</w:t>
      </w:r>
      <w:r w:rsidR="00301F27" w:rsidRPr="008F5016">
        <w:rPr>
          <w:color w:val="000000" w:themeColor="text1"/>
        </w:rPr>
        <w:t xml:space="preserve"> physically resilient</w:t>
      </w:r>
      <w:r w:rsidRPr="008F5016">
        <w:rPr>
          <w:color w:val="000000" w:themeColor="text1"/>
        </w:rPr>
        <w:t xml:space="preserve"> and empowered knowing that her health could </w:t>
      </w:r>
      <w:proofErr w:type="gramStart"/>
      <w:r w:rsidRPr="008F5016">
        <w:rPr>
          <w:color w:val="000000" w:themeColor="text1"/>
        </w:rPr>
        <w:t>be healed</w:t>
      </w:r>
      <w:proofErr w:type="gramEnd"/>
      <w:r w:rsidRPr="008F5016">
        <w:rPr>
          <w:color w:val="000000" w:themeColor="text1"/>
        </w:rPr>
        <w:t xml:space="preserve"> outside of western medicine</w:t>
      </w:r>
      <w:r w:rsidR="00163330" w:rsidRPr="008F5016">
        <w:rPr>
          <w:color w:val="000000" w:themeColor="text1"/>
        </w:rPr>
        <w:t xml:space="preserve">. Adrienne’s emotional </w:t>
      </w:r>
      <w:r w:rsidRPr="008F5016">
        <w:rPr>
          <w:color w:val="000000" w:themeColor="text1"/>
        </w:rPr>
        <w:t xml:space="preserve">resilience </w:t>
      </w:r>
      <w:proofErr w:type="gramStart"/>
      <w:r w:rsidRPr="008F5016">
        <w:rPr>
          <w:color w:val="000000" w:themeColor="text1"/>
        </w:rPr>
        <w:t>was supported</w:t>
      </w:r>
      <w:proofErr w:type="gramEnd"/>
      <w:r w:rsidRPr="008F5016">
        <w:rPr>
          <w:color w:val="000000" w:themeColor="text1"/>
        </w:rPr>
        <w:t xml:space="preserve"> by the signs she receive</w:t>
      </w:r>
      <w:r w:rsidR="00C94869">
        <w:rPr>
          <w:color w:val="000000" w:themeColor="text1"/>
        </w:rPr>
        <w:t>d</w:t>
      </w:r>
      <w:r w:rsidRPr="008F5016">
        <w:rPr>
          <w:color w:val="000000" w:themeColor="text1"/>
        </w:rPr>
        <w:t xml:space="preserve"> as an ongoing connection to her son</w:t>
      </w:r>
      <w:r w:rsidR="00301F27" w:rsidRPr="008F5016">
        <w:rPr>
          <w:color w:val="000000" w:themeColor="text1"/>
        </w:rPr>
        <w:t xml:space="preserve">. </w:t>
      </w:r>
    </w:p>
    <w:p w14:paraId="1E26DE84" w14:textId="77777777" w:rsidR="00C32C58" w:rsidRPr="008F5016" w:rsidRDefault="00C32C58" w:rsidP="00E755DF">
      <w:pPr>
        <w:divId w:val="778257664"/>
        <w:rPr>
          <w:color w:val="000000" w:themeColor="text1"/>
        </w:rPr>
      </w:pPr>
    </w:p>
    <w:p w14:paraId="509A70AA" w14:textId="19C4607F" w:rsidR="00C32C58" w:rsidRPr="008F5016" w:rsidRDefault="00301F27" w:rsidP="00C32C58">
      <w:pPr>
        <w:divId w:val="778257664"/>
        <w:rPr>
          <w:color w:val="000000" w:themeColor="text1"/>
        </w:rPr>
      </w:pPr>
      <w:r w:rsidRPr="008F5016">
        <w:rPr>
          <w:color w:val="000000" w:themeColor="text1"/>
        </w:rPr>
        <w:t>Laura</w:t>
      </w:r>
      <w:r w:rsidR="00030E2A" w:rsidRPr="008F5016">
        <w:rPr>
          <w:color w:val="000000" w:themeColor="text1"/>
        </w:rPr>
        <w:t xml:space="preserve"> spiritual resilience</w:t>
      </w:r>
      <w:r w:rsidR="00C32C58" w:rsidRPr="008F5016">
        <w:rPr>
          <w:color w:val="000000" w:themeColor="text1"/>
        </w:rPr>
        <w:t xml:space="preserve"> emerged from her deep connection to God and her religious </w:t>
      </w:r>
      <w:proofErr w:type="gramStart"/>
      <w:r w:rsidR="00C32C58" w:rsidRPr="008F5016">
        <w:rPr>
          <w:color w:val="000000" w:themeColor="text1"/>
        </w:rPr>
        <w:t>faith</w:t>
      </w:r>
      <w:r w:rsidR="00CB093E">
        <w:rPr>
          <w:color w:val="000000" w:themeColor="text1"/>
        </w:rPr>
        <w:t>,</w:t>
      </w:r>
      <w:r w:rsidR="00C32C58" w:rsidRPr="008F5016">
        <w:rPr>
          <w:color w:val="000000" w:themeColor="text1"/>
        </w:rPr>
        <w:t xml:space="preserve"> and</w:t>
      </w:r>
      <w:proofErr w:type="gramEnd"/>
      <w:r w:rsidR="00C32C58" w:rsidRPr="008F5016">
        <w:rPr>
          <w:color w:val="000000" w:themeColor="text1"/>
        </w:rPr>
        <w:t xml:space="preserve"> were reflected in stories close to her</w:t>
      </w:r>
      <w:r w:rsidR="00615D64" w:rsidRPr="008F5016">
        <w:rPr>
          <w:color w:val="000000" w:themeColor="text1"/>
        </w:rPr>
        <w:t xml:space="preserve">. </w:t>
      </w:r>
      <w:r w:rsidR="008C1B43" w:rsidRPr="008F5016">
        <w:rPr>
          <w:color w:val="000000" w:themeColor="text1"/>
        </w:rPr>
        <w:t xml:space="preserve">Building on the previous archetypal theme, </w:t>
      </w:r>
      <w:r w:rsidR="00CB093E">
        <w:rPr>
          <w:color w:val="000000" w:themeColor="text1"/>
        </w:rPr>
        <w:t>Laura</w:t>
      </w:r>
      <w:r w:rsidR="00C32C58" w:rsidRPr="008F5016">
        <w:rPr>
          <w:color w:val="000000" w:themeColor="text1"/>
        </w:rPr>
        <w:t xml:space="preserve"> describ</w:t>
      </w:r>
      <w:r w:rsidR="00CB093E">
        <w:rPr>
          <w:color w:val="000000" w:themeColor="text1"/>
        </w:rPr>
        <w:t>ed</w:t>
      </w:r>
      <w:r w:rsidR="00C32C58" w:rsidRPr="008F5016">
        <w:rPr>
          <w:color w:val="000000" w:themeColor="text1"/>
        </w:rPr>
        <w:t xml:space="preserve"> an experience</w:t>
      </w:r>
      <w:r w:rsidR="00CB093E">
        <w:rPr>
          <w:color w:val="000000" w:themeColor="text1"/>
        </w:rPr>
        <w:t xml:space="preserve"> with</w:t>
      </w:r>
      <w:r w:rsidR="00C32C58" w:rsidRPr="008F5016">
        <w:rPr>
          <w:color w:val="000000" w:themeColor="text1"/>
        </w:rPr>
        <w:t xml:space="preserve"> her dying father in the hospital. ‘He was in the hallway before the operation and said that Mother</w:t>
      </w:r>
      <w:r w:rsidR="007E4AA7">
        <w:rPr>
          <w:color w:val="000000" w:themeColor="text1"/>
        </w:rPr>
        <w:t xml:space="preserve"> Mary</w:t>
      </w:r>
      <w:r w:rsidR="00C32C58" w:rsidRPr="008F5016">
        <w:rPr>
          <w:color w:val="000000" w:themeColor="text1"/>
        </w:rPr>
        <w:t xml:space="preserve"> came to him wearing a white gown with a blue mantel,</w:t>
      </w:r>
      <w:r w:rsidR="00CB093E">
        <w:rPr>
          <w:color w:val="000000" w:themeColor="text1"/>
        </w:rPr>
        <w:t xml:space="preserve"> and </w:t>
      </w:r>
      <w:r w:rsidR="00C32C58" w:rsidRPr="008F5016">
        <w:rPr>
          <w:color w:val="000000" w:themeColor="text1"/>
        </w:rPr>
        <w:t xml:space="preserve">a thick braid that wrapped around her head like a crown.’ The </w:t>
      </w:r>
      <w:r w:rsidR="00FE258D" w:rsidRPr="008F5016">
        <w:rPr>
          <w:color w:val="000000" w:themeColor="text1"/>
        </w:rPr>
        <w:t>apparition</w:t>
      </w:r>
      <w:r w:rsidR="00C32C58" w:rsidRPr="008F5016">
        <w:rPr>
          <w:color w:val="000000" w:themeColor="text1"/>
        </w:rPr>
        <w:t xml:space="preserve"> told her</w:t>
      </w:r>
      <w:r w:rsidR="00CB093E">
        <w:rPr>
          <w:color w:val="000000" w:themeColor="text1"/>
        </w:rPr>
        <w:t xml:space="preserve"> father</w:t>
      </w:r>
      <w:r w:rsidR="00C32C58" w:rsidRPr="008F5016">
        <w:rPr>
          <w:color w:val="000000" w:themeColor="text1"/>
        </w:rPr>
        <w:t xml:space="preserve"> not to worry a</w:t>
      </w:r>
      <w:r w:rsidR="00CB093E">
        <w:rPr>
          <w:color w:val="000000" w:themeColor="text1"/>
        </w:rPr>
        <w:t>nd</w:t>
      </w:r>
      <w:r w:rsidR="00C32C58" w:rsidRPr="008F5016">
        <w:rPr>
          <w:color w:val="000000" w:themeColor="text1"/>
        </w:rPr>
        <w:t xml:space="preserve"> everything </w:t>
      </w:r>
      <w:r w:rsidR="00CB093E">
        <w:rPr>
          <w:color w:val="000000" w:themeColor="text1"/>
        </w:rPr>
        <w:t>would</w:t>
      </w:r>
      <w:r w:rsidR="00C32C58" w:rsidRPr="008F5016">
        <w:rPr>
          <w:color w:val="000000" w:themeColor="text1"/>
        </w:rPr>
        <w:t xml:space="preserve"> be </w:t>
      </w:r>
      <w:proofErr w:type="gramStart"/>
      <w:r w:rsidR="00C32C58" w:rsidRPr="008F5016">
        <w:rPr>
          <w:color w:val="000000" w:themeColor="text1"/>
        </w:rPr>
        <w:t>alright</w:t>
      </w:r>
      <w:proofErr w:type="gramEnd"/>
      <w:r w:rsidR="00C32C58" w:rsidRPr="008F5016">
        <w:rPr>
          <w:color w:val="000000" w:themeColor="text1"/>
        </w:rPr>
        <w:t xml:space="preserve">. </w:t>
      </w:r>
      <w:r w:rsidR="00CB093E">
        <w:rPr>
          <w:color w:val="000000" w:themeColor="text1"/>
        </w:rPr>
        <w:t>Laura explained that her father did not</w:t>
      </w:r>
      <w:r w:rsidR="00C32C58" w:rsidRPr="008F5016">
        <w:rPr>
          <w:color w:val="000000" w:themeColor="text1"/>
        </w:rPr>
        <w:t xml:space="preserve"> live long after that </w:t>
      </w:r>
      <w:r w:rsidR="00CB093E">
        <w:rPr>
          <w:color w:val="000000" w:themeColor="text1"/>
        </w:rPr>
        <w:t xml:space="preserve">event </w:t>
      </w:r>
      <w:r w:rsidR="00C32C58" w:rsidRPr="008F5016">
        <w:rPr>
          <w:color w:val="000000" w:themeColor="text1"/>
        </w:rPr>
        <w:t xml:space="preserve">but </w:t>
      </w:r>
      <w:r w:rsidR="00CB093E">
        <w:rPr>
          <w:color w:val="000000" w:themeColor="text1"/>
        </w:rPr>
        <w:t>knowing that Mother Mary appeared to him</w:t>
      </w:r>
      <w:r w:rsidR="00C32C58" w:rsidRPr="008F5016">
        <w:rPr>
          <w:color w:val="000000" w:themeColor="text1"/>
        </w:rPr>
        <w:t xml:space="preserve"> gave </w:t>
      </w:r>
      <w:r w:rsidR="00CB093E">
        <w:rPr>
          <w:color w:val="000000" w:themeColor="text1"/>
        </w:rPr>
        <w:t>her tremendous</w:t>
      </w:r>
      <w:r w:rsidR="00C32C58" w:rsidRPr="008F5016">
        <w:rPr>
          <w:color w:val="000000" w:themeColor="text1"/>
        </w:rPr>
        <w:t xml:space="preserve"> comfort.</w:t>
      </w:r>
    </w:p>
    <w:p w14:paraId="3CE1F702" w14:textId="4FE0FB34" w:rsidR="00390E13" w:rsidRPr="008F5016" w:rsidRDefault="00390E13" w:rsidP="00E755DF">
      <w:pPr>
        <w:divId w:val="778257664"/>
        <w:rPr>
          <w:color w:val="000000" w:themeColor="text1"/>
        </w:rPr>
      </w:pPr>
    </w:p>
    <w:p w14:paraId="2D74E53D" w14:textId="06F8ADBF" w:rsidR="00E755DF" w:rsidRPr="008F5016" w:rsidRDefault="00CB093E" w:rsidP="00E755DF">
      <w:pPr>
        <w:divId w:val="778257664"/>
        <w:rPr>
          <w:color w:val="000000" w:themeColor="text1"/>
        </w:rPr>
      </w:pPr>
      <w:r>
        <w:rPr>
          <w:color w:val="000000" w:themeColor="text1"/>
        </w:rPr>
        <w:t>Among this project’s participants, m</w:t>
      </w:r>
      <w:r w:rsidR="00163330" w:rsidRPr="008F5016">
        <w:rPr>
          <w:color w:val="000000" w:themeColor="text1"/>
        </w:rPr>
        <w:t xml:space="preserve">anifestations of resilience </w:t>
      </w:r>
      <w:r w:rsidR="00131AF1" w:rsidRPr="008F5016">
        <w:rPr>
          <w:color w:val="000000" w:themeColor="text1"/>
        </w:rPr>
        <w:t>were</w:t>
      </w:r>
      <w:r w:rsidR="00163330" w:rsidRPr="008F5016">
        <w:rPr>
          <w:color w:val="000000" w:themeColor="text1"/>
        </w:rPr>
        <w:t xml:space="preserve"> varied, and encompass</w:t>
      </w:r>
      <w:r w:rsidR="00131AF1" w:rsidRPr="008F5016">
        <w:rPr>
          <w:color w:val="000000" w:themeColor="text1"/>
        </w:rPr>
        <w:t>ed</w:t>
      </w:r>
      <w:r w:rsidR="00163330" w:rsidRPr="008F5016">
        <w:rPr>
          <w:color w:val="000000" w:themeColor="text1"/>
        </w:rPr>
        <w:t xml:space="preserve"> wide scopes of physical, </w:t>
      </w:r>
      <w:proofErr w:type="gramStart"/>
      <w:r w:rsidR="00163330" w:rsidRPr="008F5016">
        <w:rPr>
          <w:color w:val="000000" w:themeColor="text1"/>
        </w:rPr>
        <w:t>emotional</w:t>
      </w:r>
      <w:proofErr w:type="gramEnd"/>
      <w:r w:rsidR="00163330" w:rsidRPr="008F5016">
        <w:rPr>
          <w:color w:val="000000" w:themeColor="text1"/>
        </w:rPr>
        <w:t xml:space="preserve"> and spiritual </w:t>
      </w:r>
      <w:r>
        <w:rPr>
          <w:color w:val="000000" w:themeColor="text1"/>
        </w:rPr>
        <w:t>facets</w:t>
      </w:r>
      <w:r w:rsidR="00615D64" w:rsidRPr="008F5016">
        <w:rPr>
          <w:color w:val="000000" w:themeColor="text1"/>
        </w:rPr>
        <w:t>.</w:t>
      </w:r>
      <w:r w:rsidR="00FE258D" w:rsidRPr="008F5016">
        <w:rPr>
          <w:color w:val="000000" w:themeColor="text1"/>
        </w:rPr>
        <w:t xml:space="preserve"> </w:t>
      </w:r>
      <w:r w:rsidR="008C23D2" w:rsidRPr="008F5016">
        <w:rPr>
          <w:color w:val="000000" w:themeColor="text1"/>
        </w:rPr>
        <w:t>As W</w:t>
      </w:r>
      <w:r w:rsidR="00E755DF" w:rsidRPr="008F5016">
        <w:rPr>
          <w:color w:val="000000" w:themeColor="text1"/>
        </w:rPr>
        <w:t xml:space="preserve">illiams described a ‘shift’ in her participants’ ‘experience of </w:t>
      </w:r>
      <w:r w:rsidR="00462768" w:rsidRPr="008F5016">
        <w:rPr>
          <w:color w:val="000000" w:themeColor="text1"/>
        </w:rPr>
        <w:t>grief</w:t>
      </w:r>
      <w:r w:rsidR="00E755DF" w:rsidRPr="008F5016">
        <w:rPr>
          <w:color w:val="000000" w:themeColor="text1"/>
        </w:rPr>
        <w:t xml:space="preserve"> and </w:t>
      </w:r>
      <w:proofErr w:type="gramStart"/>
      <w:r w:rsidR="00E755DF" w:rsidRPr="008F5016">
        <w:rPr>
          <w:color w:val="000000" w:themeColor="text1"/>
        </w:rPr>
        <w:t>loss’</w:t>
      </w:r>
      <w:proofErr w:type="gramEnd"/>
      <w:r w:rsidR="00E755DF" w:rsidRPr="008F5016">
        <w:rPr>
          <w:color w:val="000000" w:themeColor="text1"/>
        </w:rPr>
        <w:t xml:space="preserve"> towards a reframing of identity resulting in </w:t>
      </w:r>
      <w:r w:rsidR="00131AF1" w:rsidRPr="008F5016">
        <w:rPr>
          <w:color w:val="000000" w:themeColor="text1"/>
        </w:rPr>
        <w:t>resilience</w:t>
      </w:r>
      <w:r w:rsidR="008C23D2" w:rsidRPr="008F5016">
        <w:rPr>
          <w:color w:val="000000" w:themeColor="text1"/>
        </w:rPr>
        <w:t xml:space="preserve">, </w:t>
      </w:r>
      <w:r w:rsidR="008C23D2" w:rsidRPr="008F5016">
        <w:rPr>
          <w:color w:val="000000" w:themeColor="text1"/>
        </w:rPr>
        <w:lastRenderedPageBreak/>
        <w:t>I also found that with Kerry and Adrienne</w:t>
      </w:r>
      <w:r w:rsidR="009F08E3" w:rsidRPr="008F5016">
        <w:rPr>
          <w:color w:val="000000" w:themeColor="text1"/>
        </w:rPr>
        <w:t xml:space="preserve"> with an increase in physical and emotional resilience respectively</w:t>
      </w:r>
      <w:r w:rsidR="00E755DF" w:rsidRPr="008F5016">
        <w:rPr>
          <w:color w:val="000000" w:themeColor="text1"/>
        </w:rPr>
        <w:t>.</w:t>
      </w:r>
      <w:r w:rsidR="00E755DF" w:rsidRPr="008F5016">
        <w:rPr>
          <w:rStyle w:val="FootnoteReference"/>
          <w:color w:val="000000" w:themeColor="text1"/>
        </w:rPr>
        <w:footnoteReference w:id="65"/>
      </w:r>
      <w:r>
        <w:rPr>
          <w:color w:val="000000" w:themeColor="text1"/>
        </w:rPr>
        <w:t xml:space="preserve"> </w:t>
      </w:r>
      <w:r w:rsidR="0047733E" w:rsidRPr="008F5016">
        <w:rPr>
          <w:color w:val="000000" w:themeColor="text1"/>
        </w:rPr>
        <w:t>Greene’s findings regarding</w:t>
      </w:r>
      <w:r w:rsidR="00E755DF" w:rsidRPr="008F5016">
        <w:rPr>
          <w:color w:val="000000" w:themeColor="text1"/>
        </w:rPr>
        <w:t xml:space="preserve"> receptivity</w:t>
      </w:r>
      <w:r w:rsidR="0047733E" w:rsidRPr="008F5016">
        <w:rPr>
          <w:color w:val="000000" w:themeColor="text1"/>
        </w:rPr>
        <w:t xml:space="preserve"> were similarly found in my research, particularly with Laura and her ongoing reception towards experiences of divine intervention due to the ritualistic nature of her </w:t>
      </w:r>
      <w:r w:rsidRPr="008F5016">
        <w:rPr>
          <w:color w:val="000000" w:themeColor="text1"/>
        </w:rPr>
        <w:t>religio</w:t>
      </w:r>
      <w:r>
        <w:rPr>
          <w:color w:val="000000" w:themeColor="text1"/>
        </w:rPr>
        <w:t>us</w:t>
      </w:r>
      <w:r w:rsidR="00EE1DAD" w:rsidRPr="008F5016">
        <w:rPr>
          <w:color w:val="000000" w:themeColor="text1"/>
        </w:rPr>
        <w:t xml:space="preserve"> </w:t>
      </w:r>
      <w:r>
        <w:rPr>
          <w:color w:val="000000" w:themeColor="text1"/>
        </w:rPr>
        <w:t>participation</w:t>
      </w:r>
      <w:r w:rsidR="00EE1DAD" w:rsidRPr="008F5016">
        <w:rPr>
          <w:color w:val="000000" w:themeColor="text1"/>
        </w:rPr>
        <w:t>.</w:t>
      </w:r>
      <w:r w:rsidR="00131AF1" w:rsidRPr="008F5016">
        <w:rPr>
          <w:color w:val="000000" w:themeColor="text1"/>
        </w:rPr>
        <w:t xml:space="preserve"> </w:t>
      </w:r>
      <w:r w:rsidR="00E755DF" w:rsidRPr="008F5016">
        <w:rPr>
          <w:color w:val="000000" w:themeColor="text1"/>
        </w:rPr>
        <w:t xml:space="preserve">Notions of resilience </w:t>
      </w:r>
      <w:r>
        <w:rPr>
          <w:color w:val="000000" w:themeColor="text1"/>
        </w:rPr>
        <w:t>were</w:t>
      </w:r>
      <w:r w:rsidR="00E755DF" w:rsidRPr="008F5016">
        <w:rPr>
          <w:color w:val="000000" w:themeColor="text1"/>
        </w:rPr>
        <w:t xml:space="preserve"> a significant </w:t>
      </w:r>
      <w:r>
        <w:rPr>
          <w:color w:val="000000" w:themeColor="text1"/>
        </w:rPr>
        <w:t>component in</w:t>
      </w:r>
      <w:r w:rsidR="00E755DF" w:rsidRPr="008F5016">
        <w:rPr>
          <w:color w:val="000000" w:themeColor="text1"/>
        </w:rPr>
        <w:t xml:space="preserve"> </w:t>
      </w:r>
      <w:r w:rsidR="007F0AEC" w:rsidRPr="008F5016">
        <w:rPr>
          <w:color w:val="000000" w:themeColor="text1"/>
        </w:rPr>
        <w:t>my findings of participants’ views towards</w:t>
      </w:r>
      <w:r w:rsidR="00E755DF" w:rsidRPr="008F5016">
        <w:rPr>
          <w:color w:val="000000" w:themeColor="text1"/>
        </w:rPr>
        <w:t xml:space="preserve"> outcome of divine intervention</w:t>
      </w:r>
      <w:r w:rsidR="00131AF1" w:rsidRPr="008F5016">
        <w:rPr>
          <w:color w:val="000000" w:themeColor="text1"/>
        </w:rPr>
        <w:t xml:space="preserve"> and </w:t>
      </w:r>
      <w:r w:rsidR="00131AF1" w:rsidRPr="008F5016">
        <w:rPr>
          <w:color w:val="000000" w:themeColor="text1"/>
        </w:rPr>
        <w:t>reflected claims from literature reviewed</w:t>
      </w:r>
      <w:r w:rsidR="00131AF1" w:rsidRPr="008F5016">
        <w:rPr>
          <w:color w:val="000000" w:themeColor="text1"/>
        </w:rPr>
        <w:t>.</w:t>
      </w:r>
      <w:r w:rsidR="00131AF1" w:rsidRPr="008F5016">
        <w:rPr>
          <w:rStyle w:val="FootnoteReference"/>
          <w:color w:val="000000" w:themeColor="text1"/>
        </w:rPr>
        <w:footnoteReference w:id="66"/>
      </w:r>
      <w:r w:rsidR="00E755DF" w:rsidRPr="008F5016">
        <w:rPr>
          <w:color w:val="000000" w:themeColor="text1"/>
        </w:rPr>
        <w:t xml:space="preserve"> </w:t>
      </w:r>
    </w:p>
    <w:p w14:paraId="3C4D68BA" w14:textId="77777777" w:rsidR="00E755DF" w:rsidRPr="008F5016" w:rsidRDefault="00E755DF" w:rsidP="00F961CB">
      <w:pPr>
        <w:divId w:val="778257664"/>
        <w:rPr>
          <w:color w:val="000000" w:themeColor="text1"/>
        </w:rPr>
      </w:pPr>
    </w:p>
    <w:p w14:paraId="1300E1C3" w14:textId="77777777" w:rsidR="00F961CB" w:rsidRPr="008F5016" w:rsidRDefault="00F961CB" w:rsidP="00C47D14">
      <w:pPr>
        <w:divId w:val="778257664"/>
        <w:rPr>
          <w:color w:val="000000" w:themeColor="text1"/>
        </w:rPr>
      </w:pPr>
    </w:p>
    <w:p w14:paraId="7724DEAA" w14:textId="1E37D058" w:rsidR="00C47D14" w:rsidRPr="00DA37FB" w:rsidRDefault="00C47D14" w:rsidP="00545B1F">
      <w:pPr>
        <w:pStyle w:val="Heading1"/>
        <w:divId w:val="778257664"/>
        <w:rPr>
          <w:color w:val="000000" w:themeColor="text1"/>
          <w:u w:val="single"/>
        </w:rPr>
      </w:pPr>
      <w:r w:rsidRPr="00DA37FB">
        <w:rPr>
          <w:color w:val="000000" w:themeColor="text1"/>
          <w:u w:val="single"/>
        </w:rPr>
        <w:t>Conclusion</w:t>
      </w:r>
    </w:p>
    <w:p w14:paraId="7F7A1A2F" w14:textId="5374AA05" w:rsidR="00BA3BFA" w:rsidRPr="008F5016" w:rsidRDefault="00E34346" w:rsidP="00BA3BFA">
      <w:pPr>
        <w:divId w:val="778257664"/>
        <w:rPr>
          <w:color w:val="000000" w:themeColor="text1"/>
        </w:rPr>
      </w:pPr>
      <w:r w:rsidRPr="008F5016">
        <w:rPr>
          <w:color w:val="000000" w:themeColor="text1"/>
          <w:lang w:val="en-GB"/>
        </w:rPr>
        <w:t xml:space="preserve">This project </w:t>
      </w:r>
      <w:r w:rsidRPr="008F5016">
        <w:rPr>
          <w:color w:val="000000" w:themeColor="text1"/>
          <w:lang w:val="en-GB"/>
        </w:rPr>
        <w:t>sought</w:t>
      </w:r>
      <w:r w:rsidRPr="008F5016">
        <w:rPr>
          <w:color w:val="000000" w:themeColor="text1"/>
          <w:lang w:val="en-GB"/>
        </w:rPr>
        <w:t xml:space="preserve"> to examine how notions of divine intervention shape</w:t>
      </w:r>
      <w:r w:rsidRPr="008F5016">
        <w:rPr>
          <w:color w:val="000000" w:themeColor="text1"/>
          <w:lang w:val="en-GB"/>
        </w:rPr>
        <w:t>d</w:t>
      </w:r>
      <w:r w:rsidRPr="008F5016">
        <w:rPr>
          <w:color w:val="000000" w:themeColor="text1"/>
          <w:lang w:val="en-GB"/>
        </w:rPr>
        <w:t xml:space="preserve"> a person’s cosmology as a ‘meaning-system’ and their understanding of their place within the universe.</w:t>
      </w:r>
      <w:r w:rsidRPr="008F5016">
        <w:rPr>
          <w:color w:val="000000" w:themeColor="text1"/>
        </w:rPr>
        <w:t xml:space="preserve"> Through the</w:t>
      </w:r>
      <w:r w:rsidR="009D6463" w:rsidRPr="008F5016">
        <w:rPr>
          <w:color w:val="000000" w:themeColor="text1"/>
        </w:rPr>
        <w:t xml:space="preserve"> l</w:t>
      </w:r>
      <w:r w:rsidR="00BA3BFA" w:rsidRPr="008F5016">
        <w:rPr>
          <w:color w:val="000000" w:themeColor="text1"/>
        </w:rPr>
        <w:t xml:space="preserve">iterature </w:t>
      </w:r>
      <w:r w:rsidR="009D6463" w:rsidRPr="008F5016">
        <w:rPr>
          <w:color w:val="000000" w:themeColor="text1"/>
        </w:rPr>
        <w:t>review</w:t>
      </w:r>
      <w:r w:rsidRPr="008F5016">
        <w:rPr>
          <w:color w:val="000000" w:themeColor="text1"/>
        </w:rPr>
        <w:t>, it</w:t>
      </w:r>
      <w:r w:rsidR="00096E9E" w:rsidRPr="008F5016">
        <w:rPr>
          <w:color w:val="000000" w:themeColor="text1"/>
        </w:rPr>
        <w:t xml:space="preserve"> </w:t>
      </w:r>
      <w:r w:rsidR="009D6463" w:rsidRPr="008F5016">
        <w:rPr>
          <w:color w:val="000000" w:themeColor="text1"/>
        </w:rPr>
        <w:t>explore</w:t>
      </w:r>
      <w:r w:rsidR="009D6463" w:rsidRPr="008F5016">
        <w:rPr>
          <w:color w:val="000000" w:themeColor="text1"/>
        </w:rPr>
        <w:t>d</w:t>
      </w:r>
      <w:r w:rsidR="009D6463" w:rsidRPr="008F5016">
        <w:rPr>
          <w:color w:val="000000" w:themeColor="text1"/>
        </w:rPr>
        <w:t xml:space="preserve"> previous research into the notions of divine intervention via the two themes of ‘Cosmological Orientation’ and ‘Transformational Narratives’.</w:t>
      </w:r>
      <w:r w:rsidR="009D6463" w:rsidRPr="008F5016">
        <w:rPr>
          <w:color w:val="000000" w:themeColor="text1"/>
        </w:rPr>
        <w:t xml:space="preserve"> It found notions of</w:t>
      </w:r>
      <w:r w:rsidR="009D6463" w:rsidRPr="008F5016">
        <w:rPr>
          <w:color w:val="000000" w:themeColor="text1"/>
        </w:rPr>
        <w:t xml:space="preserve"> belief contextualize</w:t>
      </w:r>
      <w:r w:rsidR="009D6463" w:rsidRPr="008F5016">
        <w:rPr>
          <w:color w:val="000000" w:themeColor="text1"/>
        </w:rPr>
        <w:t>d</w:t>
      </w:r>
      <w:r w:rsidR="009D6463" w:rsidRPr="008F5016">
        <w:rPr>
          <w:color w:val="000000" w:themeColor="text1"/>
        </w:rPr>
        <w:t xml:space="preserve"> the individual’s experience of divine intervention.</w:t>
      </w:r>
      <w:r w:rsidR="009D6463" w:rsidRPr="008F5016">
        <w:rPr>
          <w:rStyle w:val="FootnoteReference"/>
          <w:color w:val="000000" w:themeColor="text1"/>
        </w:rPr>
        <w:footnoteReference w:id="67"/>
      </w:r>
      <w:r w:rsidR="009D6463" w:rsidRPr="008F5016">
        <w:rPr>
          <w:color w:val="000000" w:themeColor="text1"/>
        </w:rPr>
        <w:t xml:space="preserve"> Additionally, it revealed </w:t>
      </w:r>
      <w:r w:rsidR="009D6463" w:rsidRPr="008F5016">
        <w:rPr>
          <w:color w:val="000000" w:themeColor="text1"/>
        </w:rPr>
        <w:t xml:space="preserve">participation as a component to divine intervention, particularly within notions of a divine relationship, </w:t>
      </w:r>
      <w:proofErr w:type="gramStart"/>
      <w:r w:rsidR="009D6463" w:rsidRPr="008F5016">
        <w:rPr>
          <w:color w:val="000000" w:themeColor="text1"/>
        </w:rPr>
        <w:t>prayer</w:t>
      </w:r>
      <w:proofErr w:type="gramEnd"/>
      <w:r w:rsidR="009D6463" w:rsidRPr="008F5016">
        <w:rPr>
          <w:color w:val="000000" w:themeColor="text1"/>
        </w:rPr>
        <w:t xml:space="preserve"> and security in times of distress.</w:t>
      </w:r>
      <w:r w:rsidR="009D6463" w:rsidRPr="008F5016">
        <w:rPr>
          <w:rStyle w:val="FootnoteReference"/>
          <w:color w:val="000000" w:themeColor="text1"/>
        </w:rPr>
        <w:footnoteReference w:id="68"/>
      </w:r>
      <w:r w:rsidR="009D6463" w:rsidRPr="008F5016">
        <w:rPr>
          <w:color w:val="000000" w:themeColor="text1"/>
        </w:rPr>
        <w:t xml:space="preserve"> Further, it found </w:t>
      </w:r>
      <w:r w:rsidR="009D6463" w:rsidRPr="008F5016">
        <w:rPr>
          <w:color w:val="000000" w:themeColor="text1"/>
        </w:rPr>
        <w:t xml:space="preserve">diversity </w:t>
      </w:r>
      <w:r w:rsidR="00CB093E">
        <w:rPr>
          <w:color w:val="000000" w:themeColor="text1"/>
        </w:rPr>
        <w:t>in</w:t>
      </w:r>
      <w:r w:rsidR="009D6463" w:rsidRPr="008F5016">
        <w:rPr>
          <w:color w:val="000000" w:themeColor="text1"/>
        </w:rPr>
        <w:t xml:space="preserve"> understanding of the framework of divine power upon which these ideas </w:t>
      </w:r>
      <w:r w:rsidR="009D6463" w:rsidRPr="008F5016">
        <w:rPr>
          <w:color w:val="000000" w:themeColor="text1"/>
        </w:rPr>
        <w:t>are embedded</w:t>
      </w:r>
      <w:r w:rsidR="009D6463" w:rsidRPr="008F5016">
        <w:rPr>
          <w:color w:val="000000" w:themeColor="text1"/>
        </w:rPr>
        <w:t>.</w:t>
      </w:r>
      <w:r w:rsidR="009D6463" w:rsidRPr="008F5016">
        <w:rPr>
          <w:rStyle w:val="FootnoteReference"/>
          <w:color w:val="000000" w:themeColor="text1"/>
        </w:rPr>
        <w:footnoteReference w:id="69"/>
      </w:r>
      <w:r w:rsidR="009D6463" w:rsidRPr="008F5016">
        <w:rPr>
          <w:color w:val="000000" w:themeColor="text1"/>
        </w:rPr>
        <w:t xml:space="preserve"> This literature review found a</w:t>
      </w:r>
      <w:r w:rsidR="009D6463" w:rsidRPr="008F5016">
        <w:rPr>
          <w:color w:val="000000" w:themeColor="text1"/>
        </w:rPr>
        <w:t xml:space="preserve">rchetypal motifs </w:t>
      </w:r>
      <w:r w:rsidR="00CB093E">
        <w:rPr>
          <w:color w:val="000000" w:themeColor="text1"/>
        </w:rPr>
        <w:t>manifested</w:t>
      </w:r>
      <w:r w:rsidR="009D6463" w:rsidRPr="008F5016">
        <w:rPr>
          <w:color w:val="000000" w:themeColor="text1"/>
        </w:rPr>
        <w:t xml:space="preserve"> in attributions of the intervention</w:t>
      </w:r>
      <w:r w:rsidR="009D6463" w:rsidRPr="008F5016">
        <w:rPr>
          <w:color w:val="000000" w:themeColor="text1"/>
        </w:rPr>
        <w:t>.</w:t>
      </w:r>
      <w:r w:rsidR="009D6463" w:rsidRPr="008F5016">
        <w:rPr>
          <w:rStyle w:val="FootnoteReference"/>
          <w:color w:val="000000" w:themeColor="text1"/>
        </w:rPr>
        <w:footnoteReference w:id="70"/>
      </w:r>
      <w:r w:rsidR="009D6463" w:rsidRPr="008F5016">
        <w:rPr>
          <w:color w:val="000000" w:themeColor="text1"/>
        </w:rPr>
        <w:t xml:space="preserve"> Further, it found t</w:t>
      </w:r>
      <w:r w:rsidR="009D6463" w:rsidRPr="008F5016">
        <w:rPr>
          <w:color w:val="000000" w:themeColor="text1"/>
        </w:rPr>
        <w:t>he transformational quality of divine intervention facilitate</w:t>
      </w:r>
      <w:r w:rsidR="009D6463" w:rsidRPr="008F5016">
        <w:rPr>
          <w:color w:val="000000" w:themeColor="text1"/>
        </w:rPr>
        <w:t>d</w:t>
      </w:r>
      <w:r w:rsidR="009D6463" w:rsidRPr="008F5016">
        <w:rPr>
          <w:color w:val="000000" w:themeColor="text1"/>
        </w:rPr>
        <w:t xml:space="preserve"> the development of meaning in one’s</w:t>
      </w:r>
      <w:r w:rsidR="009D6463" w:rsidRPr="008F5016">
        <w:rPr>
          <w:color w:val="000000" w:themeColor="text1"/>
        </w:rPr>
        <w:t xml:space="preserve"> life</w:t>
      </w:r>
      <w:r w:rsidR="009D6463" w:rsidRPr="008F5016">
        <w:rPr>
          <w:color w:val="000000" w:themeColor="text1"/>
        </w:rPr>
        <w:t>.</w:t>
      </w:r>
      <w:r w:rsidR="009D6463" w:rsidRPr="008F5016">
        <w:rPr>
          <w:rStyle w:val="FootnoteReference"/>
          <w:color w:val="000000" w:themeColor="text1"/>
        </w:rPr>
        <w:footnoteReference w:id="71"/>
      </w:r>
      <w:r w:rsidR="009D6463" w:rsidRPr="008F5016">
        <w:rPr>
          <w:color w:val="000000" w:themeColor="text1"/>
        </w:rPr>
        <w:t xml:space="preserve"> Lastly, it found that </w:t>
      </w:r>
      <w:r w:rsidR="009D6463" w:rsidRPr="008F5016">
        <w:rPr>
          <w:color w:val="000000" w:themeColor="text1"/>
        </w:rPr>
        <w:t>notions of resilience are an important outcome of the event of divine intervention.</w:t>
      </w:r>
      <w:r w:rsidR="009D6463" w:rsidRPr="008F5016">
        <w:rPr>
          <w:rStyle w:val="FootnoteReference"/>
          <w:color w:val="000000" w:themeColor="text1"/>
        </w:rPr>
        <w:footnoteReference w:id="72"/>
      </w:r>
    </w:p>
    <w:p w14:paraId="0C8607C0" w14:textId="77777777" w:rsidR="00CB2066" w:rsidRPr="008F5016" w:rsidRDefault="00CB2066" w:rsidP="00BA3BFA">
      <w:pPr>
        <w:divId w:val="778257664"/>
        <w:rPr>
          <w:color w:val="000000" w:themeColor="text1"/>
        </w:rPr>
      </w:pPr>
    </w:p>
    <w:p w14:paraId="7807F74D" w14:textId="15675973" w:rsidR="00BA3BFA" w:rsidRPr="008F5016" w:rsidRDefault="00CB2066" w:rsidP="00BA3BFA">
      <w:pPr>
        <w:divId w:val="778257664"/>
        <w:rPr>
          <w:color w:val="000000" w:themeColor="text1"/>
          <w:lang w:val="en-GB"/>
        </w:rPr>
      </w:pPr>
      <w:r w:rsidRPr="008F5016">
        <w:rPr>
          <w:color w:val="000000" w:themeColor="text1"/>
          <w:lang w:val="en-GB"/>
        </w:rPr>
        <w:t xml:space="preserve">This </w:t>
      </w:r>
      <w:r w:rsidR="00CB093E">
        <w:rPr>
          <w:color w:val="000000" w:themeColor="text1"/>
          <w:lang w:val="en-GB"/>
        </w:rPr>
        <w:t>project</w:t>
      </w:r>
      <w:r w:rsidRPr="008F5016">
        <w:rPr>
          <w:color w:val="000000" w:themeColor="text1"/>
          <w:lang w:val="en-GB"/>
        </w:rPr>
        <w:t xml:space="preserve"> defined </w:t>
      </w:r>
      <w:r w:rsidR="00CB093E">
        <w:rPr>
          <w:color w:val="000000" w:themeColor="text1"/>
          <w:lang w:val="en-GB"/>
        </w:rPr>
        <w:t>its</w:t>
      </w:r>
      <w:r w:rsidRPr="008F5016">
        <w:rPr>
          <w:color w:val="000000" w:themeColor="text1"/>
          <w:lang w:val="en-GB"/>
        </w:rPr>
        <w:t xml:space="preserve"> target groups and their respective </w:t>
      </w:r>
      <w:proofErr w:type="gramStart"/>
      <w:r w:rsidRPr="008F5016">
        <w:rPr>
          <w:color w:val="000000" w:themeColor="text1"/>
          <w:lang w:val="en-GB"/>
        </w:rPr>
        <w:t>gate-keepers</w:t>
      </w:r>
      <w:proofErr w:type="gramEnd"/>
      <w:r w:rsidRPr="008F5016">
        <w:rPr>
          <w:color w:val="000000" w:themeColor="text1"/>
          <w:lang w:val="en-GB"/>
        </w:rPr>
        <w:t>. It found that the target groups, belonging to various metaphysical backgrounds, could have inherent bias towards experiences of divine intervention.</w:t>
      </w:r>
      <w:r w:rsidR="00081ACF" w:rsidRPr="008F5016">
        <w:rPr>
          <w:color w:val="000000" w:themeColor="text1"/>
          <w:lang w:val="en-GB"/>
        </w:rPr>
        <w:t xml:space="preserve"> </w:t>
      </w:r>
      <w:r w:rsidRPr="008F5016">
        <w:rPr>
          <w:color w:val="000000" w:themeColor="text1"/>
          <w:lang w:val="en-GB"/>
        </w:rPr>
        <w:t xml:space="preserve">Next, this </w:t>
      </w:r>
      <w:r w:rsidR="00CB093E">
        <w:rPr>
          <w:color w:val="000000" w:themeColor="text1"/>
          <w:lang w:val="en-GB"/>
        </w:rPr>
        <w:t>project</w:t>
      </w:r>
      <w:r w:rsidRPr="008F5016">
        <w:rPr>
          <w:color w:val="000000" w:themeColor="text1"/>
          <w:lang w:val="en-GB"/>
        </w:rPr>
        <w:t xml:space="preserve"> explored the methodological approach used through the duration of the research. It established that qualitative research methods were used, focusing on a narrative approach with integrated </w:t>
      </w:r>
      <w:proofErr w:type="gramStart"/>
      <w:r w:rsidRPr="008F5016">
        <w:rPr>
          <w:color w:val="000000" w:themeColor="text1"/>
          <w:lang w:val="en-GB"/>
        </w:rPr>
        <w:t>mixed-methods</w:t>
      </w:r>
      <w:proofErr w:type="gramEnd"/>
      <w:r w:rsidRPr="008F5016">
        <w:rPr>
          <w:color w:val="000000" w:themeColor="text1"/>
          <w:lang w:val="en-GB"/>
        </w:rPr>
        <w:t xml:space="preserve"> employed through the use of interviews and questionnaires. Lastly, </w:t>
      </w:r>
      <w:r w:rsidR="00CB093E">
        <w:rPr>
          <w:color w:val="000000" w:themeColor="text1"/>
          <w:lang w:val="en-GB"/>
        </w:rPr>
        <w:t>this project</w:t>
      </w:r>
      <w:r w:rsidR="00081ACF" w:rsidRPr="008F5016">
        <w:rPr>
          <w:color w:val="000000" w:themeColor="text1"/>
          <w:lang w:val="en-GB"/>
        </w:rPr>
        <w:t xml:space="preserve"> examined</w:t>
      </w:r>
      <w:r w:rsidRPr="008F5016">
        <w:rPr>
          <w:color w:val="000000" w:themeColor="text1"/>
          <w:lang w:val="en-GB"/>
        </w:rPr>
        <w:t xml:space="preserve"> issues of reflexivity and my place as </w:t>
      </w:r>
      <w:r w:rsidRPr="008F5016">
        <w:rPr>
          <w:color w:val="000000" w:themeColor="text1"/>
          <w:lang w:val="en-GB"/>
        </w:rPr>
        <w:lastRenderedPageBreak/>
        <w:t>researcher along the insider/outsider continuum.</w:t>
      </w:r>
      <w:r w:rsidR="00081ACF" w:rsidRPr="008F5016">
        <w:rPr>
          <w:color w:val="000000" w:themeColor="text1"/>
          <w:lang w:val="en-GB"/>
        </w:rPr>
        <w:t xml:space="preserve"> It found that I was both insider and outsider to experiences of divine intervention.</w:t>
      </w:r>
      <w:r w:rsidRPr="008F5016">
        <w:rPr>
          <w:color w:val="000000" w:themeColor="text1"/>
          <w:lang w:val="en-GB"/>
        </w:rPr>
        <w:t xml:space="preserve"> </w:t>
      </w:r>
    </w:p>
    <w:p w14:paraId="20E2297F" w14:textId="77777777" w:rsidR="00CB2066" w:rsidRPr="008F5016" w:rsidRDefault="00CB2066" w:rsidP="00BA3BFA">
      <w:pPr>
        <w:divId w:val="778257664"/>
        <w:rPr>
          <w:color w:val="000000" w:themeColor="text1"/>
        </w:rPr>
      </w:pPr>
    </w:p>
    <w:p w14:paraId="39F597BB" w14:textId="390CCE5F" w:rsidR="00BA3BFA" w:rsidRPr="008F5016" w:rsidRDefault="00642C58" w:rsidP="00BA3BFA">
      <w:pPr>
        <w:divId w:val="778257664"/>
        <w:rPr>
          <w:color w:val="000000" w:themeColor="text1"/>
        </w:rPr>
      </w:pPr>
      <w:r w:rsidRPr="008F5016">
        <w:rPr>
          <w:color w:val="000000" w:themeColor="text1"/>
        </w:rPr>
        <w:t>My findings reflected the premises within my literature review</w:t>
      </w:r>
      <w:r w:rsidR="00924701" w:rsidRPr="008F5016">
        <w:rPr>
          <w:color w:val="000000" w:themeColor="text1"/>
        </w:rPr>
        <w:t xml:space="preserve">. In discussing </w:t>
      </w:r>
      <w:r w:rsidR="00924701" w:rsidRPr="008F5016">
        <w:rPr>
          <w:color w:val="000000" w:themeColor="text1"/>
          <w:lang w:val="en-GB"/>
        </w:rPr>
        <w:t xml:space="preserve">how notions of divine intervention may shape </w:t>
      </w:r>
      <w:r w:rsidR="001B2DC0" w:rsidRPr="008F5016">
        <w:rPr>
          <w:color w:val="000000" w:themeColor="text1"/>
          <w:lang w:val="en-GB"/>
        </w:rPr>
        <w:t>one’s</w:t>
      </w:r>
      <w:r w:rsidR="00924701" w:rsidRPr="008F5016">
        <w:rPr>
          <w:color w:val="000000" w:themeColor="text1"/>
          <w:lang w:val="en-GB"/>
        </w:rPr>
        <w:t xml:space="preserve"> cosmology as a ‘meaning-system’ and their understanding of their place within the universe</w:t>
      </w:r>
      <w:r w:rsidR="00924701" w:rsidRPr="008F5016">
        <w:rPr>
          <w:color w:val="000000" w:themeColor="text1"/>
          <w:lang w:val="en-GB"/>
        </w:rPr>
        <w:t xml:space="preserve">, </w:t>
      </w:r>
      <w:r w:rsidR="00924701" w:rsidRPr="008F5016">
        <w:rPr>
          <w:color w:val="000000" w:themeColor="text1"/>
        </w:rPr>
        <w:t>t</w:t>
      </w:r>
      <w:r w:rsidR="00E34346" w:rsidRPr="008F5016">
        <w:rPr>
          <w:color w:val="000000" w:themeColor="text1"/>
        </w:rPr>
        <w:t xml:space="preserve">his </w:t>
      </w:r>
      <w:r w:rsidR="00924701" w:rsidRPr="008F5016">
        <w:rPr>
          <w:color w:val="000000" w:themeColor="text1"/>
        </w:rPr>
        <w:t>project</w:t>
      </w:r>
      <w:r w:rsidR="00E34346" w:rsidRPr="008F5016">
        <w:rPr>
          <w:color w:val="000000" w:themeColor="text1"/>
        </w:rPr>
        <w:t xml:space="preserve"> found</w:t>
      </w:r>
      <w:r w:rsidR="001B2DC0" w:rsidRPr="008F5016">
        <w:rPr>
          <w:color w:val="000000" w:themeColor="text1"/>
        </w:rPr>
        <w:t xml:space="preserve"> narratives and data that explored this aim. </w:t>
      </w:r>
      <w:r w:rsidR="00E34346" w:rsidRPr="008F5016">
        <w:rPr>
          <w:color w:val="000000" w:themeColor="text1"/>
        </w:rPr>
        <w:t xml:space="preserve"> </w:t>
      </w:r>
      <w:r w:rsidR="001B2DC0" w:rsidRPr="008F5016">
        <w:rPr>
          <w:color w:val="000000" w:themeColor="text1"/>
        </w:rPr>
        <w:t xml:space="preserve">This project found </w:t>
      </w:r>
      <w:r w:rsidR="00E34346" w:rsidRPr="008F5016">
        <w:rPr>
          <w:color w:val="000000" w:themeColor="text1"/>
        </w:rPr>
        <w:t xml:space="preserve">that </w:t>
      </w:r>
      <w:r w:rsidR="00E34346" w:rsidRPr="008F5016">
        <w:rPr>
          <w:color w:val="000000" w:themeColor="text1"/>
        </w:rPr>
        <w:t>divine intervention manifested in a variety of ways for my participants but was directly related to notions of belief and faith within the participants’ lives.</w:t>
      </w:r>
      <w:r w:rsidR="00E34346" w:rsidRPr="008F5016">
        <w:rPr>
          <w:rStyle w:val="FootnoteReference"/>
          <w:color w:val="000000" w:themeColor="text1"/>
        </w:rPr>
        <w:footnoteReference w:id="73"/>
      </w:r>
      <w:r w:rsidR="00E34346" w:rsidRPr="008F5016">
        <w:rPr>
          <w:color w:val="000000" w:themeColor="text1"/>
        </w:rPr>
        <w:t xml:space="preserve"> </w:t>
      </w:r>
      <w:r w:rsidR="00E34346" w:rsidRPr="008F5016">
        <w:rPr>
          <w:color w:val="000000" w:themeColor="text1"/>
        </w:rPr>
        <w:t>I found that prayer appeared to be a broad reaching pathway to divine intervention.</w:t>
      </w:r>
      <w:r w:rsidR="00E34346" w:rsidRPr="008F5016">
        <w:rPr>
          <w:rStyle w:val="FootnoteReference"/>
          <w:color w:val="000000" w:themeColor="text1"/>
        </w:rPr>
        <w:footnoteReference w:id="74"/>
      </w:r>
      <w:r w:rsidR="00E34346" w:rsidRPr="008F5016">
        <w:rPr>
          <w:color w:val="000000" w:themeColor="text1"/>
        </w:rPr>
        <w:t xml:space="preserve"> Additionally, I found </w:t>
      </w:r>
      <w:r w:rsidR="00E34346" w:rsidRPr="008F5016">
        <w:rPr>
          <w:color w:val="000000" w:themeColor="text1"/>
        </w:rPr>
        <w:t>notions of divine power inform</w:t>
      </w:r>
      <w:r w:rsidR="00CB093E">
        <w:rPr>
          <w:color w:val="000000" w:themeColor="text1"/>
        </w:rPr>
        <w:t>ed</w:t>
      </w:r>
      <w:r w:rsidR="00E34346" w:rsidRPr="008F5016">
        <w:rPr>
          <w:color w:val="000000" w:themeColor="text1"/>
        </w:rPr>
        <w:t xml:space="preserve"> the participants on the nature of their divine interventions, and influence</w:t>
      </w:r>
      <w:r w:rsidR="00E34346" w:rsidRPr="008F5016">
        <w:rPr>
          <w:color w:val="000000" w:themeColor="text1"/>
        </w:rPr>
        <w:t>d</w:t>
      </w:r>
      <w:r w:rsidR="00E34346" w:rsidRPr="008F5016">
        <w:rPr>
          <w:color w:val="000000" w:themeColor="text1"/>
        </w:rPr>
        <w:t xml:space="preserve"> the aforementioned notions of belief and their own roles of participation</w:t>
      </w:r>
      <w:r w:rsidR="00E34346" w:rsidRPr="008F5016">
        <w:rPr>
          <w:color w:val="000000" w:themeColor="text1"/>
        </w:rPr>
        <w:t xml:space="preserve"> with the divine</w:t>
      </w:r>
      <w:r w:rsidR="00E34346" w:rsidRPr="008F5016">
        <w:rPr>
          <w:color w:val="000000" w:themeColor="text1"/>
        </w:rPr>
        <w:t>.</w:t>
      </w:r>
      <w:r w:rsidR="00E34346" w:rsidRPr="008F5016">
        <w:rPr>
          <w:rStyle w:val="FootnoteReference"/>
          <w:color w:val="000000" w:themeColor="text1"/>
        </w:rPr>
        <w:footnoteReference w:id="75"/>
      </w:r>
      <w:r w:rsidR="00ED6A8F" w:rsidRPr="008F5016">
        <w:rPr>
          <w:color w:val="000000" w:themeColor="text1"/>
        </w:rPr>
        <w:t xml:space="preserve"> </w:t>
      </w:r>
      <w:r w:rsidR="00ED6A8F" w:rsidRPr="008F5016">
        <w:rPr>
          <w:color w:val="000000" w:themeColor="text1"/>
        </w:rPr>
        <w:t xml:space="preserve">My findings reflected archetypal motifs present in research related to divine intervention as well as Jungian notions of archetypal images, particularly in the example of the </w:t>
      </w:r>
      <w:r w:rsidR="00CB093E" w:rsidRPr="008F5016">
        <w:rPr>
          <w:color w:val="000000" w:themeColor="text1"/>
        </w:rPr>
        <w:t>archetypa</w:t>
      </w:r>
      <w:r w:rsidR="00CB093E">
        <w:rPr>
          <w:color w:val="000000" w:themeColor="text1"/>
        </w:rPr>
        <w:t xml:space="preserve">l </w:t>
      </w:r>
      <w:r w:rsidR="00ED6A8F" w:rsidRPr="008F5016">
        <w:rPr>
          <w:color w:val="000000" w:themeColor="text1"/>
        </w:rPr>
        <w:t>mother.</w:t>
      </w:r>
      <w:r w:rsidR="00ED6A8F" w:rsidRPr="008F5016">
        <w:rPr>
          <w:rStyle w:val="FootnoteReference"/>
          <w:color w:val="000000" w:themeColor="text1"/>
        </w:rPr>
        <w:footnoteReference w:id="76"/>
      </w:r>
      <w:r w:rsidR="00ED6A8F" w:rsidRPr="008F5016">
        <w:rPr>
          <w:color w:val="000000" w:themeColor="text1"/>
        </w:rPr>
        <w:t xml:space="preserve"> Additionally, </w:t>
      </w:r>
      <w:r w:rsidR="00ED6A8F" w:rsidRPr="008F5016">
        <w:rPr>
          <w:color w:val="000000" w:themeColor="text1"/>
        </w:rPr>
        <w:t>my findings reflect</w:t>
      </w:r>
      <w:r w:rsidR="00ED6A8F" w:rsidRPr="008F5016">
        <w:rPr>
          <w:color w:val="000000" w:themeColor="text1"/>
        </w:rPr>
        <w:t>ed</w:t>
      </w:r>
      <w:r w:rsidR="00ED6A8F" w:rsidRPr="008F5016">
        <w:rPr>
          <w:color w:val="000000" w:themeColor="text1"/>
        </w:rPr>
        <w:t xml:space="preserve"> divine intervention as a catalyst for change in personal meaning.</w:t>
      </w:r>
      <w:r w:rsidR="00ED6A8F" w:rsidRPr="008F5016">
        <w:rPr>
          <w:rStyle w:val="FootnoteReference"/>
          <w:color w:val="000000" w:themeColor="text1"/>
        </w:rPr>
        <w:footnoteReference w:id="77"/>
      </w:r>
      <w:r w:rsidR="00ED6A8F" w:rsidRPr="008F5016">
        <w:rPr>
          <w:color w:val="000000" w:themeColor="text1"/>
        </w:rPr>
        <w:t xml:space="preserve"> Lastly, I found </w:t>
      </w:r>
      <w:r w:rsidR="00CB093E">
        <w:rPr>
          <w:color w:val="000000" w:themeColor="text1"/>
        </w:rPr>
        <w:t xml:space="preserve">that </w:t>
      </w:r>
      <w:r w:rsidR="00ED6A8F" w:rsidRPr="008F5016">
        <w:rPr>
          <w:color w:val="000000" w:themeColor="text1"/>
        </w:rPr>
        <w:t>n</w:t>
      </w:r>
      <w:r w:rsidR="00ED6A8F" w:rsidRPr="008F5016">
        <w:rPr>
          <w:color w:val="000000" w:themeColor="text1"/>
        </w:rPr>
        <w:t>otions of resilience play</w:t>
      </w:r>
      <w:r w:rsidR="00BE638E" w:rsidRPr="008F5016">
        <w:rPr>
          <w:color w:val="000000" w:themeColor="text1"/>
        </w:rPr>
        <w:t>ed</w:t>
      </w:r>
      <w:r w:rsidR="00ED6A8F" w:rsidRPr="008F5016">
        <w:rPr>
          <w:color w:val="000000" w:themeColor="text1"/>
        </w:rPr>
        <w:t xml:space="preserve"> a significant part </w:t>
      </w:r>
      <w:r w:rsidR="00ED6A8F" w:rsidRPr="008F5016">
        <w:rPr>
          <w:color w:val="000000" w:themeColor="text1"/>
        </w:rPr>
        <w:t>in</w:t>
      </w:r>
      <w:r w:rsidR="00ED6A8F" w:rsidRPr="008F5016">
        <w:rPr>
          <w:color w:val="000000" w:themeColor="text1"/>
        </w:rPr>
        <w:t xml:space="preserve"> participants’ views towards outcome of divine intervention.</w:t>
      </w:r>
      <w:r w:rsidR="00ED6A8F" w:rsidRPr="008F5016">
        <w:rPr>
          <w:rStyle w:val="FootnoteReference"/>
          <w:color w:val="000000" w:themeColor="text1"/>
        </w:rPr>
        <w:footnoteReference w:id="78"/>
      </w:r>
    </w:p>
    <w:p w14:paraId="152CC07A" w14:textId="77777777" w:rsidR="00096E9E" w:rsidRPr="008F5016" w:rsidRDefault="00096E9E" w:rsidP="00BA3BFA">
      <w:pPr>
        <w:divId w:val="778257664"/>
        <w:rPr>
          <w:color w:val="000000" w:themeColor="text1"/>
        </w:rPr>
      </w:pPr>
    </w:p>
    <w:p w14:paraId="2EDF7E78" w14:textId="77777777" w:rsidR="002F05A5" w:rsidRPr="008F5016" w:rsidRDefault="002F05A5">
      <w:pPr>
        <w:rPr>
          <w:rFonts w:eastAsiaTheme="majorEastAsia" w:cstheme="majorBidi"/>
          <w:b/>
          <w:color w:val="000000" w:themeColor="text1"/>
          <w:szCs w:val="32"/>
        </w:rPr>
      </w:pPr>
      <w:r w:rsidRPr="008F5016">
        <w:rPr>
          <w:color w:val="000000" w:themeColor="text1"/>
        </w:rPr>
        <w:br w:type="page"/>
      </w:r>
    </w:p>
    <w:p w14:paraId="782D5855" w14:textId="1A8D0402" w:rsidR="002F05A5" w:rsidRPr="008F5016" w:rsidRDefault="002F05A5" w:rsidP="002F05A5">
      <w:pPr>
        <w:pStyle w:val="Heading1"/>
        <w:rPr>
          <w:color w:val="000000" w:themeColor="text1"/>
        </w:rPr>
      </w:pPr>
      <w:r w:rsidRPr="008F5016">
        <w:rPr>
          <w:color w:val="000000" w:themeColor="text1"/>
        </w:rPr>
        <w:lastRenderedPageBreak/>
        <w:t>Bibliography</w:t>
      </w:r>
    </w:p>
    <w:tbl>
      <w:tblPr>
        <w:tblW w:w="10080" w:type="dxa"/>
        <w:tblLook w:val="04A0" w:firstRow="1" w:lastRow="0" w:firstColumn="1" w:lastColumn="0" w:noHBand="0" w:noVBand="1"/>
      </w:tblPr>
      <w:tblGrid>
        <w:gridCol w:w="10080"/>
      </w:tblGrid>
      <w:tr w:rsidR="008F5016" w:rsidRPr="007D5A0D" w14:paraId="40493765" w14:textId="77777777" w:rsidTr="007D5A0D">
        <w:trPr>
          <w:trHeight w:val="860"/>
        </w:trPr>
        <w:tc>
          <w:tcPr>
            <w:tcW w:w="10080" w:type="dxa"/>
            <w:tcBorders>
              <w:top w:val="nil"/>
              <w:left w:val="nil"/>
              <w:bottom w:val="nil"/>
              <w:right w:val="nil"/>
            </w:tcBorders>
            <w:shd w:val="clear" w:color="auto" w:fill="auto"/>
            <w:vAlign w:val="bottom"/>
            <w:hideMark/>
          </w:tcPr>
          <w:p w14:paraId="30018D82" w14:textId="77777777" w:rsidR="00D40B9A" w:rsidRDefault="00D40B9A" w:rsidP="007D5A0D">
            <w:pPr>
              <w:rPr>
                <w:b/>
                <w:color w:val="000000" w:themeColor="text1"/>
              </w:rPr>
            </w:pPr>
          </w:p>
          <w:p w14:paraId="02B4CEF5" w14:textId="6B1C1940" w:rsidR="00D40B9A" w:rsidRDefault="002F05A5" w:rsidP="007D5A0D">
            <w:pPr>
              <w:rPr>
                <w:b/>
                <w:color w:val="000000" w:themeColor="text1"/>
              </w:rPr>
            </w:pPr>
            <w:r w:rsidRPr="008F5016">
              <w:rPr>
                <w:b/>
                <w:color w:val="000000" w:themeColor="text1"/>
              </w:rPr>
              <w:t>Primary Sources</w:t>
            </w:r>
          </w:p>
          <w:p w14:paraId="20B216A9" w14:textId="77777777" w:rsidR="00D40B9A" w:rsidRDefault="00D40B9A" w:rsidP="007D5A0D">
            <w:pPr>
              <w:rPr>
                <w:b/>
                <w:color w:val="000000" w:themeColor="text1"/>
              </w:rPr>
            </w:pPr>
          </w:p>
          <w:p w14:paraId="766761DF" w14:textId="70E06FB0" w:rsidR="007D5A0D" w:rsidRDefault="007D5A0D" w:rsidP="007D5A0D">
            <w:pPr>
              <w:rPr>
                <w:color w:val="000000" w:themeColor="text1"/>
              </w:rPr>
            </w:pPr>
            <w:r w:rsidRPr="007D5A0D">
              <w:rPr>
                <w:color w:val="000000" w:themeColor="text1"/>
              </w:rPr>
              <w:t>Jung, C.G., </w:t>
            </w:r>
            <w:r w:rsidRPr="007D5A0D">
              <w:rPr>
                <w:i/>
                <w:iCs/>
                <w:color w:val="000000" w:themeColor="text1"/>
              </w:rPr>
              <w:t>The Collected Works of C.G. Jung, Vol. 11 Psychology and Religion: West and East</w:t>
            </w:r>
            <w:r w:rsidRPr="007D5A0D">
              <w:rPr>
                <w:color w:val="000000" w:themeColor="text1"/>
              </w:rPr>
              <w:t>, trans. R. F. C. Hull, (Princeton: Princeton University Press, 1969).</w:t>
            </w:r>
          </w:p>
          <w:p w14:paraId="6D299DEF" w14:textId="77777777" w:rsidR="00BF129A" w:rsidRDefault="00BF129A" w:rsidP="007D5A0D">
            <w:pPr>
              <w:rPr>
                <w:color w:val="000000" w:themeColor="text1"/>
              </w:rPr>
            </w:pPr>
          </w:p>
          <w:p w14:paraId="7525A574" w14:textId="5D8C9CC7" w:rsidR="00D40B9A" w:rsidRPr="007D5A0D" w:rsidRDefault="00D40B9A" w:rsidP="007D5A0D">
            <w:pPr>
              <w:rPr>
                <w:color w:val="000000" w:themeColor="text1"/>
              </w:rPr>
            </w:pPr>
          </w:p>
        </w:tc>
      </w:tr>
      <w:tr w:rsidR="008F5016" w:rsidRPr="007D5A0D" w14:paraId="2C046B7E" w14:textId="77777777" w:rsidTr="007D5A0D">
        <w:trPr>
          <w:trHeight w:val="860"/>
        </w:trPr>
        <w:tc>
          <w:tcPr>
            <w:tcW w:w="10080" w:type="dxa"/>
            <w:tcBorders>
              <w:top w:val="nil"/>
              <w:left w:val="nil"/>
              <w:bottom w:val="nil"/>
              <w:right w:val="nil"/>
            </w:tcBorders>
            <w:shd w:val="clear" w:color="auto" w:fill="auto"/>
            <w:vAlign w:val="bottom"/>
            <w:hideMark/>
          </w:tcPr>
          <w:p w14:paraId="4FD5CC69" w14:textId="4BD33EB3" w:rsidR="007D5A0D" w:rsidRDefault="00D40B9A" w:rsidP="007D5A0D">
            <w:pPr>
              <w:rPr>
                <w:color w:val="000000" w:themeColor="text1"/>
              </w:rPr>
            </w:pPr>
            <w:r>
              <w:rPr>
                <w:color w:val="000000" w:themeColor="text1"/>
              </w:rPr>
              <w:t>--</w:t>
            </w:r>
            <w:r w:rsidR="007D5A0D" w:rsidRPr="007D5A0D">
              <w:rPr>
                <w:color w:val="000000" w:themeColor="text1"/>
              </w:rPr>
              <w:t> </w:t>
            </w:r>
            <w:r w:rsidR="007D5A0D" w:rsidRPr="007D5A0D">
              <w:rPr>
                <w:i/>
                <w:iCs/>
                <w:color w:val="000000" w:themeColor="text1"/>
              </w:rPr>
              <w:t>The Collected Works of C.G. Jung, Vols. 11, 18 Psychology and Western Religion</w:t>
            </w:r>
            <w:r w:rsidR="007D5A0D" w:rsidRPr="007D5A0D">
              <w:rPr>
                <w:color w:val="000000" w:themeColor="text1"/>
              </w:rPr>
              <w:t>, eds. Herbert Read et al., (Princeton: Princeton University Press, 1984).</w:t>
            </w:r>
          </w:p>
          <w:p w14:paraId="6DAD3C66" w14:textId="77777777" w:rsidR="00D40B9A" w:rsidRDefault="00D40B9A" w:rsidP="007D5A0D">
            <w:pPr>
              <w:rPr>
                <w:color w:val="000000" w:themeColor="text1"/>
              </w:rPr>
            </w:pPr>
          </w:p>
          <w:p w14:paraId="53DEF907" w14:textId="043D4EBB" w:rsidR="00D40B9A" w:rsidRPr="007D5A0D" w:rsidRDefault="00D40B9A" w:rsidP="007D5A0D">
            <w:pPr>
              <w:rPr>
                <w:color w:val="000000" w:themeColor="text1"/>
              </w:rPr>
            </w:pPr>
            <w:r>
              <w:rPr>
                <w:color w:val="000000" w:themeColor="text1"/>
              </w:rPr>
              <w:t>--</w:t>
            </w:r>
            <w:r w:rsidRPr="007D5A0D">
              <w:rPr>
                <w:color w:val="000000" w:themeColor="text1"/>
              </w:rPr>
              <w:t> </w:t>
            </w:r>
            <w:r w:rsidRPr="007D5A0D">
              <w:rPr>
                <w:i/>
                <w:iCs/>
                <w:color w:val="000000" w:themeColor="text1"/>
              </w:rPr>
              <w:t>The Collected Works of C.G. Jung, Vol. 12 Psychology and Alchemy</w:t>
            </w:r>
            <w:r w:rsidRPr="007D5A0D">
              <w:rPr>
                <w:color w:val="000000" w:themeColor="text1"/>
              </w:rPr>
              <w:t>, trans. Gerhard Adler and R. F. C. Hull, (Princeton: Princeton University Press, 1968).</w:t>
            </w:r>
          </w:p>
        </w:tc>
      </w:tr>
      <w:tr w:rsidR="008F5016" w:rsidRPr="007D5A0D" w14:paraId="51F89550" w14:textId="77777777" w:rsidTr="007D5A0D">
        <w:trPr>
          <w:trHeight w:val="840"/>
        </w:trPr>
        <w:tc>
          <w:tcPr>
            <w:tcW w:w="10080" w:type="dxa"/>
            <w:tcBorders>
              <w:top w:val="nil"/>
              <w:left w:val="nil"/>
              <w:bottom w:val="nil"/>
              <w:right w:val="nil"/>
            </w:tcBorders>
            <w:shd w:val="clear" w:color="auto" w:fill="auto"/>
            <w:vAlign w:val="center"/>
            <w:hideMark/>
          </w:tcPr>
          <w:p w14:paraId="409C9478" w14:textId="77777777" w:rsidR="007D5A0D" w:rsidRPr="007D5A0D" w:rsidRDefault="007D5A0D" w:rsidP="007D5A0D">
            <w:pPr>
              <w:rPr>
                <w:color w:val="000000" w:themeColor="text1"/>
              </w:rPr>
            </w:pPr>
            <w:r w:rsidRPr="007D5A0D">
              <w:rPr>
                <w:color w:val="000000" w:themeColor="text1"/>
              </w:rPr>
              <w:t xml:space="preserve">Weinberg, Steven, </w:t>
            </w:r>
            <w:r w:rsidRPr="007D5A0D">
              <w:rPr>
                <w:i/>
                <w:iCs/>
                <w:color w:val="000000" w:themeColor="text1"/>
              </w:rPr>
              <w:t>Dreams of a Final Theory</w:t>
            </w:r>
            <w:r w:rsidRPr="007D5A0D">
              <w:rPr>
                <w:color w:val="000000" w:themeColor="text1"/>
              </w:rPr>
              <w:t xml:space="preserve"> (New York: Random House, Inc., 1994).</w:t>
            </w:r>
          </w:p>
        </w:tc>
      </w:tr>
    </w:tbl>
    <w:p w14:paraId="56D341AC" w14:textId="77777777" w:rsidR="002F05A5" w:rsidRPr="008F5016" w:rsidRDefault="002F05A5" w:rsidP="002F05A5">
      <w:pPr>
        <w:pStyle w:val="NormalWeb"/>
        <w:rPr>
          <w:b/>
          <w:color w:val="000000" w:themeColor="text1"/>
        </w:rPr>
      </w:pPr>
      <w:r w:rsidRPr="008F5016">
        <w:rPr>
          <w:b/>
          <w:color w:val="000000" w:themeColor="text1"/>
        </w:rPr>
        <w:t>Secondary Sources</w:t>
      </w:r>
    </w:p>
    <w:tbl>
      <w:tblPr>
        <w:tblW w:w="10080" w:type="dxa"/>
        <w:tblLook w:val="04A0" w:firstRow="1" w:lastRow="0" w:firstColumn="1" w:lastColumn="0" w:noHBand="0" w:noVBand="1"/>
      </w:tblPr>
      <w:tblGrid>
        <w:gridCol w:w="10080"/>
      </w:tblGrid>
      <w:tr w:rsidR="008F5016" w:rsidRPr="007D5A0D" w14:paraId="3745C225" w14:textId="77777777" w:rsidTr="007D5A0D">
        <w:trPr>
          <w:trHeight w:val="680"/>
        </w:trPr>
        <w:tc>
          <w:tcPr>
            <w:tcW w:w="10080" w:type="dxa"/>
            <w:tcBorders>
              <w:top w:val="nil"/>
              <w:left w:val="nil"/>
              <w:bottom w:val="nil"/>
              <w:right w:val="nil"/>
            </w:tcBorders>
            <w:shd w:val="clear" w:color="auto" w:fill="auto"/>
            <w:vAlign w:val="center"/>
            <w:hideMark/>
          </w:tcPr>
          <w:p w14:paraId="04512003" w14:textId="77777777" w:rsidR="007D5A0D" w:rsidRPr="007D5A0D" w:rsidRDefault="007D5A0D" w:rsidP="007D5A0D">
            <w:pPr>
              <w:rPr>
                <w:color w:val="000000" w:themeColor="text1"/>
              </w:rPr>
            </w:pPr>
            <w:r w:rsidRPr="007D5A0D">
              <w:rPr>
                <w:color w:val="000000" w:themeColor="text1"/>
              </w:rPr>
              <w:t xml:space="preserve">Arcadi, James M., 'God is Where God Acts: Reconceiving Divine Omnipresence', </w:t>
            </w:r>
            <w:r w:rsidRPr="007D5A0D">
              <w:rPr>
                <w:i/>
                <w:iCs/>
                <w:color w:val="000000" w:themeColor="text1"/>
              </w:rPr>
              <w:t xml:space="preserve">Topoi, </w:t>
            </w:r>
            <w:r w:rsidRPr="007D5A0D">
              <w:rPr>
                <w:color w:val="000000" w:themeColor="text1"/>
              </w:rPr>
              <w:t>vol. 36, no. 4 (2017), pp. 631-639.</w:t>
            </w:r>
          </w:p>
        </w:tc>
      </w:tr>
      <w:tr w:rsidR="008F5016" w:rsidRPr="007D5A0D" w14:paraId="502B1A2C" w14:textId="77777777" w:rsidTr="007D5A0D">
        <w:trPr>
          <w:trHeight w:val="680"/>
        </w:trPr>
        <w:tc>
          <w:tcPr>
            <w:tcW w:w="10080" w:type="dxa"/>
            <w:tcBorders>
              <w:top w:val="nil"/>
              <w:left w:val="nil"/>
              <w:bottom w:val="nil"/>
              <w:right w:val="nil"/>
            </w:tcBorders>
            <w:shd w:val="clear" w:color="auto" w:fill="auto"/>
            <w:vAlign w:val="center"/>
            <w:hideMark/>
          </w:tcPr>
          <w:p w14:paraId="0A35E1FB" w14:textId="77777777" w:rsidR="007D5A0D" w:rsidRPr="007D5A0D" w:rsidRDefault="007D5A0D" w:rsidP="007D5A0D">
            <w:pPr>
              <w:rPr>
                <w:color w:val="000000" w:themeColor="text1"/>
              </w:rPr>
            </w:pPr>
            <w:r w:rsidRPr="007D5A0D">
              <w:rPr>
                <w:color w:val="000000" w:themeColor="text1"/>
              </w:rPr>
              <w:t xml:space="preserve">Bell, Judith and Stephen Waters, </w:t>
            </w:r>
            <w:r w:rsidRPr="007D5A0D">
              <w:rPr>
                <w:i/>
                <w:iCs/>
                <w:color w:val="000000" w:themeColor="text1"/>
              </w:rPr>
              <w:t>Doing Your Research Project: A Guide for First-time Researchers</w:t>
            </w:r>
            <w:r w:rsidRPr="007D5A0D">
              <w:rPr>
                <w:color w:val="000000" w:themeColor="text1"/>
              </w:rPr>
              <w:t xml:space="preserve"> (London: McGraw-Hill Education, 2018).</w:t>
            </w:r>
          </w:p>
        </w:tc>
      </w:tr>
      <w:tr w:rsidR="008F5016" w:rsidRPr="007D5A0D" w14:paraId="7EBE1F4D" w14:textId="77777777" w:rsidTr="007D5A0D">
        <w:trPr>
          <w:trHeight w:val="840"/>
        </w:trPr>
        <w:tc>
          <w:tcPr>
            <w:tcW w:w="10080" w:type="dxa"/>
            <w:tcBorders>
              <w:top w:val="nil"/>
              <w:left w:val="nil"/>
              <w:bottom w:val="nil"/>
              <w:right w:val="nil"/>
            </w:tcBorders>
            <w:shd w:val="clear" w:color="auto" w:fill="auto"/>
            <w:vAlign w:val="center"/>
            <w:hideMark/>
          </w:tcPr>
          <w:p w14:paraId="2097E879" w14:textId="77777777" w:rsidR="007D5A0D" w:rsidRPr="007D5A0D" w:rsidRDefault="007D5A0D" w:rsidP="007D5A0D">
            <w:pPr>
              <w:rPr>
                <w:color w:val="000000" w:themeColor="text1"/>
              </w:rPr>
            </w:pPr>
            <w:r w:rsidRPr="007D5A0D">
              <w:rPr>
                <w:color w:val="000000" w:themeColor="text1"/>
              </w:rPr>
              <w:t xml:space="preserve">Bosworth, David A., 'Ancient Prayers and the Psychology of Religion: Deities as Parental Figures', </w:t>
            </w:r>
            <w:r w:rsidRPr="007D5A0D">
              <w:rPr>
                <w:i/>
                <w:iCs/>
                <w:color w:val="000000" w:themeColor="text1"/>
              </w:rPr>
              <w:t>Journal of Biblical Literature</w:t>
            </w:r>
            <w:r w:rsidRPr="007D5A0D">
              <w:rPr>
                <w:color w:val="000000" w:themeColor="text1"/>
              </w:rPr>
              <w:t>, vol. 134, no. 4 (2015), pp. 681-700.</w:t>
            </w:r>
          </w:p>
        </w:tc>
      </w:tr>
      <w:tr w:rsidR="008F5016" w:rsidRPr="007D5A0D" w14:paraId="1A85F35F" w14:textId="77777777" w:rsidTr="007D5A0D">
        <w:trPr>
          <w:trHeight w:val="560"/>
        </w:trPr>
        <w:tc>
          <w:tcPr>
            <w:tcW w:w="10080" w:type="dxa"/>
            <w:tcBorders>
              <w:top w:val="nil"/>
              <w:left w:val="nil"/>
              <w:bottom w:val="nil"/>
              <w:right w:val="nil"/>
            </w:tcBorders>
            <w:shd w:val="clear" w:color="auto" w:fill="auto"/>
            <w:vAlign w:val="center"/>
            <w:hideMark/>
          </w:tcPr>
          <w:p w14:paraId="5EC3D9C3" w14:textId="77777777" w:rsidR="007D5A0D" w:rsidRPr="007D5A0D" w:rsidRDefault="007D5A0D" w:rsidP="007D5A0D">
            <w:pPr>
              <w:rPr>
                <w:color w:val="000000" w:themeColor="text1"/>
              </w:rPr>
            </w:pPr>
            <w:r w:rsidRPr="007D5A0D">
              <w:rPr>
                <w:color w:val="000000" w:themeColor="text1"/>
              </w:rPr>
              <w:t xml:space="preserve">Bryman, Alan, </w:t>
            </w:r>
            <w:r w:rsidRPr="007D5A0D">
              <w:rPr>
                <w:i/>
                <w:iCs/>
                <w:color w:val="000000" w:themeColor="text1"/>
              </w:rPr>
              <w:t>Quantity and Quality in Social Research</w:t>
            </w:r>
            <w:r w:rsidRPr="007D5A0D">
              <w:rPr>
                <w:color w:val="000000" w:themeColor="text1"/>
              </w:rPr>
              <w:t xml:space="preserve"> (London: Routledge, 1988).</w:t>
            </w:r>
          </w:p>
        </w:tc>
      </w:tr>
      <w:tr w:rsidR="008F5016" w:rsidRPr="007D5A0D" w14:paraId="78BD716E" w14:textId="77777777" w:rsidTr="007D5A0D">
        <w:trPr>
          <w:trHeight w:val="680"/>
        </w:trPr>
        <w:tc>
          <w:tcPr>
            <w:tcW w:w="10080" w:type="dxa"/>
            <w:tcBorders>
              <w:top w:val="nil"/>
              <w:left w:val="nil"/>
              <w:bottom w:val="nil"/>
              <w:right w:val="nil"/>
            </w:tcBorders>
            <w:shd w:val="clear" w:color="auto" w:fill="auto"/>
            <w:vAlign w:val="center"/>
            <w:hideMark/>
          </w:tcPr>
          <w:p w14:paraId="1FD63BB6" w14:textId="77777777" w:rsidR="007D5A0D" w:rsidRPr="007D5A0D" w:rsidRDefault="007D5A0D" w:rsidP="007D5A0D">
            <w:pPr>
              <w:rPr>
                <w:color w:val="000000" w:themeColor="text1"/>
              </w:rPr>
            </w:pPr>
            <w:r w:rsidRPr="007D5A0D">
              <w:rPr>
                <w:color w:val="000000" w:themeColor="text1"/>
              </w:rPr>
              <w:t>Campion, Nicholas, </w:t>
            </w:r>
            <w:r w:rsidRPr="007D5A0D">
              <w:rPr>
                <w:i/>
                <w:iCs/>
                <w:color w:val="000000" w:themeColor="text1"/>
              </w:rPr>
              <w:t>Astrology and Cosmology in the World's Religions</w:t>
            </w:r>
            <w:r w:rsidRPr="007D5A0D">
              <w:rPr>
                <w:color w:val="000000" w:themeColor="text1"/>
              </w:rPr>
              <w:t> (New York and London: New York University Press, 2012).</w:t>
            </w:r>
          </w:p>
        </w:tc>
      </w:tr>
      <w:tr w:rsidR="008F5016" w:rsidRPr="007D5A0D" w14:paraId="4EA0B351" w14:textId="77777777" w:rsidTr="007D5A0D">
        <w:trPr>
          <w:trHeight w:val="840"/>
        </w:trPr>
        <w:tc>
          <w:tcPr>
            <w:tcW w:w="10080" w:type="dxa"/>
            <w:tcBorders>
              <w:top w:val="nil"/>
              <w:left w:val="nil"/>
              <w:bottom w:val="nil"/>
              <w:right w:val="nil"/>
            </w:tcBorders>
            <w:shd w:val="clear" w:color="auto" w:fill="auto"/>
            <w:vAlign w:val="center"/>
            <w:hideMark/>
          </w:tcPr>
          <w:p w14:paraId="16B591A2" w14:textId="2C20A6DB" w:rsidR="007D5A0D" w:rsidRPr="007D5A0D" w:rsidRDefault="00D40B9A" w:rsidP="007D5A0D">
            <w:pPr>
              <w:rPr>
                <w:color w:val="000000" w:themeColor="text1"/>
              </w:rPr>
            </w:pPr>
            <w:r>
              <w:rPr>
                <w:color w:val="000000" w:themeColor="text1"/>
              </w:rPr>
              <w:t>--</w:t>
            </w:r>
            <w:r w:rsidR="007D5A0D" w:rsidRPr="007D5A0D">
              <w:rPr>
                <w:color w:val="000000" w:themeColor="text1"/>
              </w:rPr>
              <w:t xml:space="preserve"> 'Prophecy, Cosmology and the New Age Movement: The Extent and Nature of Contemporary Belief in Astrology' (doctoral thesis, Bath Spa University College, 2004).</w:t>
            </w:r>
          </w:p>
        </w:tc>
      </w:tr>
      <w:tr w:rsidR="008F5016" w:rsidRPr="007D5A0D" w14:paraId="152F2056" w14:textId="77777777" w:rsidTr="00CA5B09">
        <w:trPr>
          <w:trHeight w:val="990"/>
        </w:trPr>
        <w:tc>
          <w:tcPr>
            <w:tcW w:w="10080" w:type="dxa"/>
            <w:tcBorders>
              <w:top w:val="nil"/>
              <w:left w:val="nil"/>
              <w:bottom w:val="nil"/>
              <w:right w:val="nil"/>
            </w:tcBorders>
            <w:shd w:val="clear" w:color="auto" w:fill="auto"/>
            <w:vAlign w:val="bottom"/>
            <w:hideMark/>
          </w:tcPr>
          <w:p w14:paraId="2C6D2049" w14:textId="77777777" w:rsidR="00CA5B09" w:rsidRDefault="007D5A0D" w:rsidP="007D5A0D">
            <w:pPr>
              <w:rPr>
                <w:color w:val="000000" w:themeColor="text1"/>
              </w:rPr>
            </w:pPr>
            <w:r w:rsidRPr="007D5A0D">
              <w:rPr>
                <w:color w:val="000000" w:themeColor="text1"/>
              </w:rPr>
              <w:t xml:space="preserve">Creswell, John W., </w:t>
            </w:r>
            <w:r w:rsidRPr="007D5A0D">
              <w:rPr>
                <w:i/>
                <w:iCs/>
                <w:color w:val="000000" w:themeColor="text1"/>
              </w:rPr>
              <w:t xml:space="preserve">Qualitative Inquiry and Research Design: Choosing Among Five Approaches </w:t>
            </w:r>
            <w:r w:rsidRPr="007D5A0D">
              <w:rPr>
                <w:color w:val="000000" w:themeColor="text1"/>
              </w:rPr>
              <w:t>(London: SAGE Publications, Inc., 2013).</w:t>
            </w:r>
          </w:p>
          <w:p w14:paraId="060BFE80" w14:textId="4F3B2E54" w:rsidR="00CA5B09" w:rsidRPr="007D5A0D" w:rsidRDefault="00CA5B09" w:rsidP="007D5A0D">
            <w:pPr>
              <w:rPr>
                <w:color w:val="000000" w:themeColor="text1"/>
              </w:rPr>
            </w:pPr>
          </w:p>
        </w:tc>
      </w:tr>
      <w:tr w:rsidR="008F5016" w:rsidRPr="007D5A0D" w14:paraId="0DD65152" w14:textId="77777777" w:rsidTr="007D5A0D">
        <w:trPr>
          <w:trHeight w:val="680"/>
        </w:trPr>
        <w:tc>
          <w:tcPr>
            <w:tcW w:w="10080" w:type="dxa"/>
            <w:tcBorders>
              <w:top w:val="nil"/>
              <w:left w:val="nil"/>
              <w:bottom w:val="nil"/>
              <w:right w:val="nil"/>
            </w:tcBorders>
            <w:shd w:val="clear" w:color="auto" w:fill="auto"/>
            <w:vAlign w:val="center"/>
            <w:hideMark/>
          </w:tcPr>
          <w:p w14:paraId="4BF840AF" w14:textId="77777777" w:rsidR="007D5A0D" w:rsidRPr="007D5A0D" w:rsidRDefault="007D5A0D" w:rsidP="007D5A0D">
            <w:pPr>
              <w:rPr>
                <w:color w:val="000000" w:themeColor="text1"/>
              </w:rPr>
            </w:pPr>
            <w:r w:rsidRPr="007D5A0D">
              <w:rPr>
                <w:color w:val="000000" w:themeColor="text1"/>
              </w:rPr>
              <w:t xml:space="preserve">Denscombe, Martyn, </w:t>
            </w:r>
            <w:r w:rsidRPr="007D5A0D">
              <w:rPr>
                <w:i/>
                <w:iCs/>
                <w:color w:val="000000" w:themeColor="text1"/>
              </w:rPr>
              <w:t xml:space="preserve">Good Research Guide: For Small-Scale Social Research Projects </w:t>
            </w:r>
            <w:r w:rsidRPr="007D5A0D">
              <w:rPr>
                <w:color w:val="000000" w:themeColor="text1"/>
              </w:rPr>
              <w:t>(Berkshire: Open University Press, 2014 [1998]).</w:t>
            </w:r>
          </w:p>
        </w:tc>
      </w:tr>
      <w:tr w:rsidR="008F5016" w:rsidRPr="007D5A0D" w14:paraId="2D13B82A" w14:textId="77777777" w:rsidTr="007D5A0D">
        <w:trPr>
          <w:trHeight w:val="680"/>
        </w:trPr>
        <w:tc>
          <w:tcPr>
            <w:tcW w:w="10080" w:type="dxa"/>
            <w:tcBorders>
              <w:top w:val="nil"/>
              <w:left w:val="nil"/>
              <w:bottom w:val="nil"/>
              <w:right w:val="nil"/>
            </w:tcBorders>
            <w:shd w:val="clear" w:color="auto" w:fill="auto"/>
            <w:vAlign w:val="center"/>
            <w:hideMark/>
          </w:tcPr>
          <w:p w14:paraId="71FA5ECC" w14:textId="77777777" w:rsidR="007D5A0D" w:rsidRPr="007D5A0D" w:rsidRDefault="007D5A0D" w:rsidP="007D5A0D">
            <w:pPr>
              <w:rPr>
                <w:color w:val="000000" w:themeColor="text1"/>
              </w:rPr>
            </w:pPr>
            <w:r w:rsidRPr="007D5A0D">
              <w:rPr>
                <w:color w:val="000000" w:themeColor="text1"/>
              </w:rPr>
              <w:t xml:space="preserve">Dundes, Alan, 'Folk Ideas as Units of Worldview', </w:t>
            </w:r>
            <w:r w:rsidRPr="007D5A0D">
              <w:rPr>
                <w:i/>
                <w:iCs/>
                <w:color w:val="000000" w:themeColor="text1"/>
              </w:rPr>
              <w:t xml:space="preserve">The Journal of American Folklore, </w:t>
            </w:r>
            <w:r w:rsidRPr="007D5A0D">
              <w:rPr>
                <w:color w:val="000000" w:themeColor="text1"/>
              </w:rPr>
              <w:t>vol. 84, no. 331 (1971), pp. 93-103.</w:t>
            </w:r>
          </w:p>
        </w:tc>
      </w:tr>
      <w:tr w:rsidR="008F5016" w:rsidRPr="007D5A0D" w14:paraId="00895FC8" w14:textId="77777777" w:rsidTr="007D5A0D">
        <w:trPr>
          <w:trHeight w:val="680"/>
        </w:trPr>
        <w:tc>
          <w:tcPr>
            <w:tcW w:w="10080" w:type="dxa"/>
            <w:tcBorders>
              <w:top w:val="nil"/>
              <w:left w:val="nil"/>
              <w:bottom w:val="nil"/>
              <w:right w:val="nil"/>
            </w:tcBorders>
            <w:shd w:val="clear" w:color="auto" w:fill="auto"/>
            <w:vAlign w:val="center"/>
            <w:hideMark/>
          </w:tcPr>
          <w:p w14:paraId="688CE711" w14:textId="77777777" w:rsidR="007D5A0D" w:rsidRPr="007D5A0D" w:rsidRDefault="007D5A0D" w:rsidP="007D5A0D">
            <w:pPr>
              <w:rPr>
                <w:color w:val="000000" w:themeColor="text1"/>
              </w:rPr>
            </w:pPr>
            <w:r w:rsidRPr="007D5A0D">
              <w:rPr>
                <w:color w:val="000000" w:themeColor="text1"/>
              </w:rPr>
              <w:t xml:space="preserve">Fales, Evan, </w:t>
            </w:r>
            <w:r w:rsidRPr="007D5A0D">
              <w:rPr>
                <w:i/>
                <w:iCs/>
                <w:color w:val="000000" w:themeColor="text1"/>
              </w:rPr>
              <w:t>Divine Intervention: Metaphysical and Epistemological Puzzles</w:t>
            </w:r>
            <w:r w:rsidRPr="007D5A0D">
              <w:rPr>
                <w:color w:val="000000" w:themeColor="text1"/>
              </w:rPr>
              <w:t xml:space="preserve"> (New York: Routledge, 2010).</w:t>
            </w:r>
          </w:p>
        </w:tc>
      </w:tr>
      <w:tr w:rsidR="008F5016" w:rsidRPr="007D5A0D" w14:paraId="04A0997B" w14:textId="77777777" w:rsidTr="007D5A0D">
        <w:trPr>
          <w:trHeight w:val="840"/>
        </w:trPr>
        <w:tc>
          <w:tcPr>
            <w:tcW w:w="10080" w:type="dxa"/>
            <w:tcBorders>
              <w:top w:val="nil"/>
              <w:left w:val="nil"/>
              <w:bottom w:val="nil"/>
              <w:right w:val="nil"/>
            </w:tcBorders>
            <w:shd w:val="clear" w:color="auto" w:fill="auto"/>
            <w:vAlign w:val="center"/>
            <w:hideMark/>
          </w:tcPr>
          <w:p w14:paraId="312C1EA6" w14:textId="77777777" w:rsidR="007D5A0D" w:rsidRPr="007D5A0D" w:rsidRDefault="007D5A0D" w:rsidP="007D5A0D">
            <w:pPr>
              <w:rPr>
                <w:color w:val="000000" w:themeColor="text1"/>
              </w:rPr>
            </w:pPr>
            <w:r w:rsidRPr="007D5A0D">
              <w:rPr>
                <w:color w:val="000000" w:themeColor="text1"/>
              </w:rPr>
              <w:lastRenderedPageBreak/>
              <w:t xml:space="preserve">Fowler, James W., </w:t>
            </w:r>
            <w:r w:rsidRPr="007D5A0D">
              <w:rPr>
                <w:i/>
                <w:iCs/>
                <w:color w:val="000000" w:themeColor="text1"/>
              </w:rPr>
              <w:t>Stages of Faith: The Psychology of Human Development and the Quest for Meaning</w:t>
            </w:r>
            <w:r w:rsidRPr="007D5A0D">
              <w:rPr>
                <w:color w:val="000000" w:themeColor="text1"/>
              </w:rPr>
              <w:t xml:space="preserve"> (New York: </w:t>
            </w:r>
            <w:proofErr w:type="spellStart"/>
            <w:r w:rsidRPr="007D5A0D">
              <w:rPr>
                <w:color w:val="000000" w:themeColor="text1"/>
              </w:rPr>
              <w:t>HaperCollins</w:t>
            </w:r>
            <w:proofErr w:type="spellEnd"/>
            <w:r w:rsidRPr="007D5A0D">
              <w:rPr>
                <w:color w:val="000000" w:themeColor="text1"/>
              </w:rPr>
              <w:t xml:space="preserve"> Publishers, 1995).</w:t>
            </w:r>
          </w:p>
        </w:tc>
      </w:tr>
      <w:tr w:rsidR="008F5016" w:rsidRPr="007D5A0D" w14:paraId="6E0706CD" w14:textId="77777777" w:rsidTr="007D5A0D">
        <w:trPr>
          <w:trHeight w:val="680"/>
        </w:trPr>
        <w:tc>
          <w:tcPr>
            <w:tcW w:w="10080" w:type="dxa"/>
            <w:tcBorders>
              <w:top w:val="nil"/>
              <w:left w:val="nil"/>
              <w:bottom w:val="nil"/>
              <w:right w:val="nil"/>
            </w:tcBorders>
            <w:shd w:val="clear" w:color="auto" w:fill="auto"/>
            <w:vAlign w:val="center"/>
            <w:hideMark/>
          </w:tcPr>
          <w:p w14:paraId="202CB421" w14:textId="77777777" w:rsidR="007D5A0D" w:rsidRPr="007D5A0D" w:rsidRDefault="007D5A0D" w:rsidP="007D5A0D">
            <w:pPr>
              <w:rPr>
                <w:color w:val="000000" w:themeColor="text1"/>
              </w:rPr>
            </w:pPr>
            <w:r w:rsidRPr="007D5A0D">
              <w:rPr>
                <w:color w:val="000000" w:themeColor="text1"/>
              </w:rPr>
              <w:t xml:space="preserve">Greene, Liz, ‘Mystical Experiences Among Astrologers’, </w:t>
            </w:r>
            <w:r w:rsidRPr="007D5A0D">
              <w:rPr>
                <w:i/>
                <w:iCs/>
                <w:color w:val="000000" w:themeColor="text1"/>
              </w:rPr>
              <w:t xml:space="preserve">Culture </w:t>
            </w:r>
            <w:proofErr w:type="gramStart"/>
            <w:r w:rsidRPr="007D5A0D">
              <w:rPr>
                <w:i/>
                <w:iCs/>
                <w:color w:val="000000" w:themeColor="text1"/>
              </w:rPr>
              <w:t>And</w:t>
            </w:r>
            <w:proofErr w:type="gramEnd"/>
            <w:r w:rsidRPr="007D5A0D">
              <w:rPr>
                <w:i/>
                <w:iCs/>
                <w:color w:val="000000" w:themeColor="text1"/>
              </w:rPr>
              <w:t xml:space="preserve"> Cosmos</w:t>
            </w:r>
            <w:r w:rsidRPr="007D5A0D">
              <w:rPr>
                <w:color w:val="000000" w:themeColor="text1"/>
              </w:rPr>
              <w:t>, vol. 13, no. 2 (2009), pp. 3–32.</w:t>
            </w:r>
          </w:p>
        </w:tc>
      </w:tr>
      <w:tr w:rsidR="008F5016" w:rsidRPr="007D5A0D" w14:paraId="035D274E" w14:textId="77777777" w:rsidTr="007D5A0D">
        <w:trPr>
          <w:trHeight w:val="680"/>
        </w:trPr>
        <w:tc>
          <w:tcPr>
            <w:tcW w:w="10080" w:type="dxa"/>
            <w:tcBorders>
              <w:top w:val="nil"/>
              <w:left w:val="nil"/>
              <w:bottom w:val="nil"/>
              <w:right w:val="nil"/>
            </w:tcBorders>
            <w:shd w:val="clear" w:color="auto" w:fill="auto"/>
            <w:vAlign w:val="center"/>
            <w:hideMark/>
          </w:tcPr>
          <w:p w14:paraId="582C5EEE" w14:textId="77777777" w:rsidR="00D40B9A" w:rsidRDefault="00D40B9A" w:rsidP="007D5A0D">
            <w:pPr>
              <w:rPr>
                <w:color w:val="000000" w:themeColor="text1"/>
              </w:rPr>
            </w:pPr>
          </w:p>
          <w:p w14:paraId="1E9CE07F" w14:textId="7BADDE0C" w:rsidR="007D5A0D" w:rsidRPr="007D5A0D" w:rsidRDefault="007D5A0D" w:rsidP="007D5A0D">
            <w:pPr>
              <w:rPr>
                <w:color w:val="000000" w:themeColor="text1"/>
              </w:rPr>
            </w:pPr>
            <w:r w:rsidRPr="007D5A0D">
              <w:rPr>
                <w:color w:val="000000" w:themeColor="text1"/>
              </w:rPr>
              <w:t xml:space="preserve">Hennink, Monique, Inge Hutter and Ajay Bailey, </w:t>
            </w:r>
            <w:r w:rsidRPr="007D5A0D">
              <w:rPr>
                <w:i/>
                <w:iCs/>
                <w:color w:val="000000" w:themeColor="text1"/>
              </w:rPr>
              <w:t>Qualitative Research</w:t>
            </w:r>
            <w:r w:rsidRPr="007D5A0D">
              <w:rPr>
                <w:i/>
                <w:iCs/>
                <w:color w:val="000000" w:themeColor="text1"/>
              </w:rPr>
              <w:br/>
              <w:t xml:space="preserve">Methods </w:t>
            </w:r>
            <w:r w:rsidRPr="007D5A0D">
              <w:rPr>
                <w:color w:val="000000" w:themeColor="text1"/>
              </w:rPr>
              <w:t>(London: Sage Publications, Ltd., 2020).</w:t>
            </w:r>
          </w:p>
        </w:tc>
      </w:tr>
      <w:tr w:rsidR="008F5016" w:rsidRPr="007D5A0D" w14:paraId="155DAB17" w14:textId="77777777" w:rsidTr="007D5A0D">
        <w:trPr>
          <w:trHeight w:val="1400"/>
        </w:trPr>
        <w:tc>
          <w:tcPr>
            <w:tcW w:w="10080" w:type="dxa"/>
            <w:tcBorders>
              <w:top w:val="nil"/>
              <w:left w:val="nil"/>
              <w:bottom w:val="nil"/>
              <w:right w:val="nil"/>
            </w:tcBorders>
            <w:shd w:val="clear" w:color="auto" w:fill="auto"/>
            <w:vAlign w:val="center"/>
            <w:hideMark/>
          </w:tcPr>
          <w:p w14:paraId="27B99389" w14:textId="77777777" w:rsidR="007D5A0D" w:rsidRPr="007D5A0D" w:rsidRDefault="007D5A0D" w:rsidP="007D5A0D">
            <w:pPr>
              <w:rPr>
                <w:color w:val="000000" w:themeColor="text1"/>
              </w:rPr>
            </w:pPr>
            <w:r w:rsidRPr="007D5A0D">
              <w:rPr>
                <w:color w:val="000000" w:themeColor="text1"/>
              </w:rPr>
              <w:t xml:space="preserve">Tracy, Thomas F., 'Theologies of Divine Action' in </w:t>
            </w:r>
            <w:r w:rsidRPr="007D5A0D">
              <w:rPr>
                <w:i/>
                <w:iCs/>
                <w:color w:val="000000" w:themeColor="text1"/>
              </w:rPr>
              <w:t>The Oxford Handbook of Religion and Science,</w:t>
            </w:r>
            <w:r w:rsidRPr="007D5A0D">
              <w:rPr>
                <w:color w:val="000000" w:themeColor="text1"/>
              </w:rPr>
              <w:t xml:space="preserve"> ed. by Philip Clayton (Oxford and New York, Oxford University Press, 2008), pp. 596-611 &lt;https://www.oxfordhandbooks.com/view/10.1093/oxfordhb/9780199543656.001.0001/oxfordhb-9780199543656</w:t>
            </w:r>
            <w:proofErr w:type="gramStart"/>
            <w:r w:rsidRPr="007D5A0D">
              <w:rPr>
                <w:color w:val="000000" w:themeColor="text1"/>
              </w:rPr>
              <w:t>&gt;  [</w:t>
            </w:r>
            <w:proofErr w:type="gramEnd"/>
            <w:r w:rsidRPr="007D5A0D">
              <w:rPr>
                <w:color w:val="000000" w:themeColor="text1"/>
              </w:rPr>
              <w:t>accessed May 6, 2021].</w:t>
            </w:r>
          </w:p>
        </w:tc>
      </w:tr>
      <w:tr w:rsidR="008F5016" w:rsidRPr="007D5A0D" w14:paraId="59974270" w14:textId="77777777" w:rsidTr="007D5A0D">
        <w:trPr>
          <w:trHeight w:val="680"/>
        </w:trPr>
        <w:tc>
          <w:tcPr>
            <w:tcW w:w="10080" w:type="dxa"/>
            <w:tcBorders>
              <w:top w:val="nil"/>
              <w:left w:val="nil"/>
              <w:bottom w:val="nil"/>
              <w:right w:val="nil"/>
            </w:tcBorders>
            <w:shd w:val="clear" w:color="auto" w:fill="auto"/>
            <w:vAlign w:val="center"/>
            <w:hideMark/>
          </w:tcPr>
          <w:p w14:paraId="45794D4C" w14:textId="77777777" w:rsidR="007D5A0D" w:rsidRPr="007D5A0D" w:rsidRDefault="007D5A0D" w:rsidP="007D5A0D">
            <w:pPr>
              <w:rPr>
                <w:color w:val="000000" w:themeColor="text1"/>
              </w:rPr>
            </w:pPr>
            <w:r w:rsidRPr="007D5A0D">
              <w:rPr>
                <w:color w:val="000000" w:themeColor="text1"/>
              </w:rPr>
              <w:t xml:space="preserve">Valtchinova, Galia, 'Introduction: Ethno-Graphing “Divine Intervention”', </w:t>
            </w:r>
            <w:r w:rsidRPr="007D5A0D">
              <w:rPr>
                <w:i/>
                <w:iCs/>
                <w:color w:val="000000" w:themeColor="text1"/>
              </w:rPr>
              <w:t>History and Anthropology</w:t>
            </w:r>
            <w:r w:rsidRPr="007D5A0D">
              <w:rPr>
                <w:color w:val="000000" w:themeColor="text1"/>
              </w:rPr>
              <w:t>, vol. 20, no. 3 (2009), pp. 203-218.</w:t>
            </w:r>
          </w:p>
        </w:tc>
      </w:tr>
      <w:tr w:rsidR="008F5016" w:rsidRPr="007D5A0D" w14:paraId="1B9062AD" w14:textId="77777777" w:rsidTr="007D5A0D">
        <w:trPr>
          <w:trHeight w:val="1020"/>
        </w:trPr>
        <w:tc>
          <w:tcPr>
            <w:tcW w:w="10080" w:type="dxa"/>
            <w:tcBorders>
              <w:top w:val="nil"/>
              <w:left w:val="nil"/>
              <w:bottom w:val="nil"/>
              <w:right w:val="nil"/>
            </w:tcBorders>
            <w:shd w:val="clear" w:color="auto" w:fill="auto"/>
            <w:vAlign w:val="center"/>
            <w:hideMark/>
          </w:tcPr>
          <w:p w14:paraId="1ADC96C2" w14:textId="77777777" w:rsidR="007D5A0D" w:rsidRPr="007D5A0D" w:rsidRDefault="007D5A0D" w:rsidP="007D5A0D">
            <w:pPr>
              <w:rPr>
                <w:color w:val="000000" w:themeColor="text1"/>
              </w:rPr>
            </w:pPr>
            <w:r w:rsidRPr="007D5A0D">
              <w:rPr>
                <w:color w:val="000000" w:themeColor="text1"/>
              </w:rPr>
              <w:t xml:space="preserve">Williams, Nancy </w:t>
            </w:r>
            <w:proofErr w:type="gramStart"/>
            <w:r w:rsidRPr="007D5A0D">
              <w:rPr>
                <w:color w:val="000000" w:themeColor="text1"/>
              </w:rPr>
              <w:t>R.</w:t>
            </w:r>
            <w:proofErr w:type="gramEnd"/>
            <w:r w:rsidRPr="007D5A0D">
              <w:rPr>
                <w:color w:val="000000" w:themeColor="text1"/>
              </w:rPr>
              <w:t xml:space="preserve"> and Elizabeth Lindsey, 'Spirituality and Religion in the Lives of Runaway and Homeless Youth', </w:t>
            </w:r>
            <w:r w:rsidRPr="007D5A0D">
              <w:rPr>
                <w:i/>
                <w:iCs/>
                <w:color w:val="000000" w:themeColor="text1"/>
              </w:rPr>
              <w:t>Journal of Religion and Spirituality in Social Work</w:t>
            </w:r>
            <w:r w:rsidRPr="007D5A0D">
              <w:rPr>
                <w:color w:val="000000" w:themeColor="text1"/>
              </w:rPr>
              <w:t>, vol. 24, no. 4 (2006), pp. 19-38.</w:t>
            </w:r>
          </w:p>
        </w:tc>
      </w:tr>
      <w:tr w:rsidR="008F5016" w:rsidRPr="007D5A0D" w14:paraId="1016A2A1" w14:textId="77777777" w:rsidTr="007D5A0D">
        <w:trPr>
          <w:trHeight w:val="1400"/>
        </w:trPr>
        <w:tc>
          <w:tcPr>
            <w:tcW w:w="10080" w:type="dxa"/>
            <w:tcBorders>
              <w:top w:val="nil"/>
              <w:left w:val="nil"/>
              <w:bottom w:val="nil"/>
              <w:right w:val="nil"/>
            </w:tcBorders>
            <w:shd w:val="clear" w:color="auto" w:fill="auto"/>
            <w:vAlign w:val="center"/>
            <w:hideMark/>
          </w:tcPr>
          <w:p w14:paraId="0D26444B" w14:textId="77777777" w:rsidR="007D5A0D" w:rsidRPr="007D5A0D" w:rsidRDefault="007D5A0D" w:rsidP="007D5A0D">
            <w:pPr>
              <w:rPr>
                <w:color w:val="000000" w:themeColor="text1"/>
              </w:rPr>
            </w:pPr>
            <w:r w:rsidRPr="007D5A0D">
              <w:rPr>
                <w:color w:val="000000" w:themeColor="text1"/>
              </w:rPr>
              <w:t xml:space="preserve">Wilt, Joshua A., Nick </w:t>
            </w:r>
            <w:proofErr w:type="spellStart"/>
            <w:r w:rsidRPr="007D5A0D">
              <w:rPr>
                <w:color w:val="000000" w:themeColor="text1"/>
              </w:rPr>
              <w:t>Stauner</w:t>
            </w:r>
            <w:proofErr w:type="spellEnd"/>
            <w:r w:rsidRPr="007D5A0D">
              <w:rPr>
                <w:color w:val="000000" w:themeColor="text1"/>
              </w:rPr>
              <w:t xml:space="preserve">, Valencia A. </w:t>
            </w:r>
            <w:proofErr w:type="spellStart"/>
            <w:r w:rsidRPr="007D5A0D">
              <w:rPr>
                <w:color w:val="000000" w:themeColor="text1"/>
              </w:rPr>
              <w:t>Harriott</w:t>
            </w:r>
            <w:proofErr w:type="spellEnd"/>
            <w:r w:rsidRPr="007D5A0D">
              <w:rPr>
                <w:color w:val="000000" w:themeColor="text1"/>
              </w:rPr>
              <w:t xml:space="preserve">, Julie J. Exline, and Kenneth I. Pargament, 'Partnering </w:t>
            </w:r>
            <w:proofErr w:type="gramStart"/>
            <w:r w:rsidRPr="007D5A0D">
              <w:rPr>
                <w:color w:val="000000" w:themeColor="text1"/>
              </w:rPr>
              <w:t>With</w:t>
            </w:r>
            <w:proofErr w:type="gramEnd"/>
            <w:r w:rsidRPr="007D5A0D">
              <w:rPr>
                <w:color w:val="000000" w:themeColor="text1"/>
              </w:rPr>
              <w:t xml:space="preserve"> God: Religious Coping and Perceptions of Divine Intervention Predict Spiritual Transformation in Response to Religious–Spiritual Struggle', </w:t>
            </w:r>
            <w:r w:rsidRPr="007D5A0D">
              <w:rPr>
                <w:i/>
                <w:iCs/>
                <w:color w:val="000000" w:themeColor="text1"/>
              </w:rPr>
              <w:t>Psychology of Religion and Spirituality</w:t>
            </w:r>
            <w:r w:rsidRPr="007D5A0D">
              <w:rPr>
                <w:color w:val="000000" w:themeColor="text1"/>
              </w:rPr>
              <w:t>, vol. 11, no. 3 (2019), pp. 278-290.</w:t>
            </w:r>
          </w:p>
        </w:tc>
      </w:tr>
    </w:tbl>
    <w:p w14:paraId="294E8BD7" w14:textId="77777777" w:rsidR="002F05A5" w:rsidRPr="008F5016" w:rsidRDefault="002F05A5" w:rsidP="002F05A5">
      <w:pPr>
        <w:rPr>
          <w:color w:val="000000" w:themeColor="text1"/>
          <w:sz w:val="20"/>
          <w:szCs w:val="20"/>
        </w:rPr>
      </w:pPr>
    </w:p>
    <w:p w14:paraId="11BF4BFA" w14:textId="77777777" w:rsidR="002F05A5" w:rsidRPr="008F5016" w:rsidRDefault="002F05A5">
      <w:pPr>
        <w:rPr>
          <w:rFonts w:eastAsiaTheme="majorEastAsia" w:cstheme="majorBidi"/>
          <w:b/>
          <w:color w:val="000000" w:themeColor="text1"/>
          <w:szCs w:val="32"/>
        </w:rPr>
      </w:pPr>
      <w:r w:rsidRPr="008F5016">
        <w:rPr>
          <w:color w:val="000000" w:themeColor="text1"/>
        </w:rPr>
        <w:br w:type="page"/>
      </w:r>
    </w:p>
    <w:p w14:paraId="5695BE72" w14:textId="50ED9825" w:rsidR="002F05A5" w:rsidRPr="008F5016" w:rsidRDefault="00096E9E" w:rsidP="002F05A5">
      <w:pPr>
        <w:pStyle w:val="Heading1"/>
        <w:divId w:val="778257664"/>
        <w:rPr>
          <w:color w:val="000000" w:themeColor="text1"/>
        </w:rPr>
      </w:pPr>
      <w:r w:rsidRPr="008F5016">
        <w:rPr>
          <w:color w:val="000000" w:themeColor="text1"/>
        </w:rPr>
        <w:lastRenderedPageBreak/>
        <w:t>Appendix</w:t>
      </w:r>
    </w:p>
    <w:p w14:paraId="7807B4F3" w14:textId="77777777" w:rsidR="002F05A5" w:rsidRPr="008F5016" w:rsidRDefault="002F05A5" w:rsidP="002F05A5">
      <w:pPr>
        <w:jc w:val="center"/>
        <w:rPr>
          <w:b/>
          <w:bCs/>
          <w:color w:val="000000" w:themeColor="text1"/>
        </w:rPr>
      </w:pPr>
      <w:r w:rsidRPr="008F5016">
        <w:rPr>
          <w:noProof/>
          <w:color w:val="000000" w:themeColor="text1"/>
        </w:rPr>
        <w:drawing>
          <wp:anchor distT="0" distB="0" distL="114300" distR="114300" simplePos="0" relativeHeight="251662336" behindDoc="1" locked="0" layoutInCell="1" allowOverlap="1" wp14:anchorId="774A2167" wp14:editId="71F06174">
            <wp:simplePos x="0" y="0"/>
            <wp:positionH relativeFrom="column">
              <wp:posOffset>0</wp:posOffset>
            </wp:positionH>
            <wp:positionV relativeFrom="paragraph">
              <wp:posOffset>168166</wp:posOffset>
            </wp:positionV>
            <wp:extent cx="2385060" cy="990600"/>
            <wp:effectExtent l="0" t="0" r="0" b="0"/>
            <wp:wrapTight wrapText="bothSides">
              <wp:wrapPolygon edited="0">
                <wp:start x="0" y="0"/>
                <wp:lineTo x="0" y="21185"/>
                <wp:lineTo x="21393" y="21185"/>
                <wp:lineTo x="21393" y="0"/>
                <wp:lineTo x="0" y="0"/>
              </wp:wrapPolygon>
            </wp:wrapTight>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5060" cy="99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B5D299" w14:textId="317F81EE" w:rsidR="002F05A5" w:rsidRPr="008F5016" w:rsidRDefault="002F05A5" w:rsidP="002F05A5">
      <w:pPr>
        <w:jc w:val="center"/>
        <w:rPr>
          <w:b/>
          <w:bCs/>
          <w:color w:val="000000" w:themeColor="text1"/>
        </w:rPr>
      </w:pPr>
      <w:r w:rsidRPr="008F5016">
        <w:rPr>
          <w:b/>
          <w:bCs/>
          <w:color w:val="000000" w:themeColor="text1"/>
        </w:rPr>
        <w:t>Questionnaire</w:t>
      </w:r>
      <w:r w:rsidRPr="008F5016">
        <w:rPr>
          <w:b/>
          <w:bCs/>
          <w:color w:val="000000" w:themeColor="text1"/>
        </w:rPr>
        <w:t xml:space="preserve"> on Divine Intervention</w:t>
      </w:r>
    </w:p>
    <w:p w14:paraId="0C5D2F65" w14:textId="77777777" w:rsidR="002F05A5" w:rsidRPr="008F5016" w:rsidRDefault="002F05A5" w:rsidP="002F05A5">
      <w:pPr>
        <w:jc w:val="center"/>
        <w:rPr>
          <w:color w:val="000000" w:themeColor="text1"/>
        </w:rPr>
      </w:pPr>
      <w:r w:rsidRPr="008F5016">
        <w:rPr>
          <w:color w:val="000000" w:themeColor="text1"/>
        </w:rPr>
        <w:t>MA in Cultural Astronomy and Astrology</w:t>
      </w:r>
    </w:p>
    <w:p w14:paraId="6DEFFA2C" w14:textId="77777777" w:rsidR="002F05A5" w:rsidRPr="008F5016" w:rsidRDefault="002F05A5" w:rsidP="002F05A5">
      <w:pPr>
        <w:shd w:val="clear" w:color="auto" w:fill="FFFFFF"/>
        <w:ind w:left="1440" w:firstLine="720"/>
        <w:rPr>
          <w:color w:val="000000" w:themeColor="text1"/>
          <w:lang w:eastAsia="en-GB"/>
        </w:rPr>
      </w:pPr>
      <w:r w:rsidRPr="008F5016">
        <w:rPr>
          <w:color w:val="000000" w:themeColor="text1"/>
          <w:lang w:eastAsia="en-GB"/>
        </w:rPr>
        <w:t>Faculty of Humanities and the Performing Arts</w:t>
      </w:r>
    </w:p>
    <w:p w14:paraId="2A5D6AF0" w14:textId="77777777" w:rsidR="002F05A5" w:rsidRPr="008F5016" w:rsidRDefault="002F05A5" w:rsidP="002F05A5">
      <w:pPr>
        <w:jc w:val="center"/>
        <w:rPr>
          <w:color w:val="000000" w:themeColor="text1"/>
        </w:rPr>
      </w:pPr>
      <w:r w:rsidRPr="008F5016">
        <w:rPr>
          <w:color w:val="000000" w:themeColor="text1"/>
        </w:rPr>
        <w:t>University of Wales Trinity Saint David, Ceredigion, Wales, SA48 7ED, UK.</w:t>
      </w:r>
    </w:p>
    <w:p w14:paraId="5CDC43E4" w14:textId="77777777" w:rsidR="002F05A5" w:rsidRPr="008F5016" w:rsidRDefault="002F05A5" w:rsidP="002F05A5">
      <w:pPr>
        <w:spacing w:before="100" w:beforeAutospacing="1" w:after="100" w:afterAutospacing="1" w:line="360" w:lineRule="auto"/>
        <w:rPr>
          <w:color w:val="000000" w:themeColor="text1"/>
        </w:rPr>
      </w:pPr>
    </w:p>
    <w:p w14:paraId="09255F58" w14:textId="77777777" w:rsidR="002F05A5" w:rsidRPr="008F5016" w:rsidRDefault="002F05A5" w:rsidP="002F05A5">
      <w:pPr>
        <w:spacing w:before="100" w:beforeAutospacing="1" w:after="100" w:afterAutospacing="1" w:line="360" w:lineRule="auto"/>
        <w:rPr>
          <w:b/>
          <w:bCs/>
          <w:color w:val="000000" w:themeColor="text1"/>
        </w:rPr>
      </w:pPr>
      <w:r w:rsidRPr="008F5016">
        <w:rPr>
          <w:b/>
          <w:bCs/>
          <w:color w:val="000000" w:themeColor="text1"/>
        </w:rPr>
        <w:t>Researcher: Christina M. Giles | 1805673@student.uwtsd.ac.uk</w:t>
      </w:r>
      <w:r w:rsidRPr="008F5016">
        <w:rPr>
          <w:b/>
          <w:bCs/>
          <w:color w:val="000000" w:themeColor="text1"/>
          <w:lang w:val="en-GB"/>
        </w:rPr>
        <w:t xml:space="preserve"> </w:t>
      </w:r>
    </w:p>
    <w:p w14:paraId="79C75A74"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 xml:space="preserve">This questionnaire forms part of a research project that I am conducting for an MA in Cultural Astronomy and Astrology at the University of Wales Trinity Saint David. </w:t>
      </w:r>
    </w:p>
    <w:p w14:paraId="6FE609C7"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 xml:space="preserve">This project seeks to examine how notions of divine intervention may shape a person’s understanding of their place within the universe. Please note that all questions are optional and all information you provide will remain anonymous. You may withdraw from this study at any point. </w:t>
      </w:r>
    </w:p>
    <w:p w14:paraId="6711F806"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 xml:space="preserve">The questionnaire has 17 questions and should take </w:t>
      </w:r>
      <w:proofErr w:type="gramStart"/>
      <w:r w:rsidRPr="008F5016">
        <w:rPr>
          <w:color w:val="000000" w:themeColor="text1"/>
        </w:rPr>
        <w:t>approximately 15</w:t>
      </w:r>
      <w:proofErr w:type="gramEnd"/>
      <w:r w:rsidRPr="008F5016">
        <w:rPr>
          <w:color w:val="000000" w:themeColor="text1"/>
        </w:rPr>
        <w:sym w:font="Symbol" w:char="F02D"/>
      </w:r>
      <w:r w:rsidRPr="008F5016">
        <w:rPr>
          <w:color w:val="000000" w:themeColor="text1"/>
        </w:rPr>
        <w:t>20 minutes of your time. At the end of it, there is the option to volunteer for a one-to-one interview with me, so that I can gather further responses on the research topic. An interview would last about one hour and take place in the coming two to three weeks.</w:t>
      </w:r>
    </w:p>
    <w:p w14:paraId="3764EB34"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 xml:space="preserve">Please note that all the information collected will remain confidential and will only </w:t>
      </w:r>
      <w:proofErr w:type="gramStart"/>
      <w:r w:rsidRPr="008F5016">
        <w:rPr>
          <w:color w:val="000000" w:themeColor="text1"/>
        </w:rPr>
        <w:t>be analyzed</w:t>
      </w:r>
      <w:proofErr w:type="gramEnd"/>
      <w:r w:rsidRPr="008F5016">
        <w:rPr>
          <w:color w:val="000000" w:themeColor="text1"/>
        </w:rPr>
        <w:t xml:space="preserve"> by me. No information will be </w:t>
      </w:r>
      <w:proofErr w:type="gramStart"/>
      <w:r w:rsidRPr="008F5016">
        <w:rPr>
          <w:color w:val="000000" w:themeColor="text1"/>
        </w:rPr>
        <w:t>shared</w:t>
      </w:r>
      <w:proofErr w:type="gramEnd"/>
      <w:r w:rsidRPr="008F5016">
        <w:rPr>
          <w:color w:val="000000" w:themeColor="text1"/>
        </w:rPr>
        <w:t xml:space="preserve"> and all data will be stored securely.</w:t>
      </w:r>
    </w:p>
    <w:p w14:paraId="359FE862"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 xml:space="preserve">By checking the box </w:t>
      </w:r>
      <w:proofErr w:type="gramStart"/>
      <w:r w:rsidRPr="008F5016">
        <w:rPr>
          <w:color w:val="000000" w:themeColor="text1"/>
        </w:rPr>
        <w:t>below</w:t>
      </w:r>
      <w:proofErr w:type="gramEnd"/>
      <w:r w:rsidRPr="008F5016">
        <w:rPr>
          <w:color w:val="000000" w:themeColor="text1"/>
        </w:rPr>
        <w:t xml:space="preserve"> you consent for the data collected to be anonymously used in this study.</w:t>
      </w:r>
    </w:p>
    <w:p w14:paraId="52A2BDCF" w14:textId="77777777" w:rsidR="002F05A5" w:rsidRPr="008F5016" w:rsidRDefault="002F05A5" w:rsidP="002F05A5">
      <w:pPr>
        <w:spacing w:before="100" w:beforeAutospacing="1" w:after="100" w:afterAutospacing="1" w:line="360" w:lineRule="auto"/>
        <w:rPr>
          <w:color w:val="000000" w:themeColor="text1"/>
        </w:rPr>
      </w:pPr>
      <w:r w:rsidRPr="008F5016">
        <w:rPr>
          <w:color w:val="000000" w:themeColor="text1"/>
        </w:rPr>
        <w:t>Thank you for taking part. I look forward to reading your responses.</w:t>
      </w:r>
    </w:p>
    <w:p w14:paraId="48588F9B" w14:textId="77777777" w:rsidR="002F05A5" w:rsidRPr="008F5016" w:rsidRDefault="002F05A5" w:rsidP="002F05A5">
      <w:pPr>
        <w:spacing w:before="100" w:beforeAutospacing="1" w:after="100" w:afterAutospacing="1" w:line="360" w:lineRule="auto"/>
        <w:rPr>
          <w:color w:val="000000" w:themeColor="text1"/>
        </w:rPr>
      </w:pPr>
      <w:sdt>
        <w:sdtPr>
          <w:rPr>
            <w:rFonts w:ascii="Arial" w:hAnsi="Arial" w:cs="Arial"/>
            <w:bCs/>
            <w:color w:val="000000" w:themeColor="text1"/>
            <w:sz w:val="22"/>
            <w:szCs w:val="22"/>
          </w:rPr>
          <w:id w:val="48506529"/>
          <w14:checkbox>
            <w14:checked w14:val="0"/>
            <w14:checkedState w14:val="2612" w14:font="MS Gothic"/>
            <w14:uncheckedState w14:val="2610" w14:font="MS Gothic"/>
          </w14:checkbox>
        </w:sdtPr>
        <w:sdtContent>
          <w:r w:rsidRPr="008F5016">
            <w:rPr>
              <w:rFonts w:ascii="MS Gothic" w:eastAsia="MS Gothic" w:hAnsi="MS Gothic" w:cs="Arial" w:hint="eastAsia"/>
              <w:bCs/>
              <w:color w:val="000000" w:themeColor="text1"/>
              <w:sz w:val="22"/>
              <w:szCs w:val="22"/>
            </w:rPr>
            <w:t>☐</w:t>
          </w:r>
        </w:sdtContent>
      </w:sdt>
      <w:r w:rsidRPr="008F5016">
        <w:rPr>
          <w:color w:val="000000" w:themeColor="text1"/>
        </w:rPr>
        <w:t xml:space="preserve"> I consent to the anonymous use of the information I provide for this study.</w:t>
      </w:r>
    </w:p>
    <w:p w14:paraId="088A0C3F"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lastRenderedPageBreak/>
        <w:t>Have you ever experienced divine intervention or unexpected help from a non-ordinary force? If you have more than one experience, for the purposes of this questionnaire please consider the one that was most impactful to you. (Yes/No)</w:t>
      </w:r>
    </w:p>
    <w:p w14:paraId="330485AF"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At the time, did your experience of divine intervention or unexpected help assist or resolve a problem or issue for you? (Yes/No)</w:t>
      </w:r>
    </w:p>
    <w:p w14:paraId="4F895846"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 xml:space="preserve">Was the issue or situation positive, </w:t>
      </w:r>
      <w:proofErr w:type="gramStart"/>
      <w:r w:rsidRPr="008F5016">
        <w:rPr>
          <w:color w:val="000000" w:themeColor="text1"/>
        </w:rPr>
        <w:t>negative</w:t>
      </w:r>
      <w:proofErr w:type="gramEnd"/>
      <w:r w:rsidRPr="008F5016">
        <w:rPr>
          <w:color w:val="000000" w:themeColor="text1"/>
        </w:rPr>
        <w:t xml:space="preserve"> or neutral for you? (Scale 1-5)</w:t>
      </w:r>
    </w:p>
    <w:p w14:paraId="630C5D21"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Please briefly describe the issue or situation: (Open)</w:t>
      </w:r>
    </w:p>
    <w:p w14:paraId="6C5DA3D0"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 xml:space="preserve">How would you categorize the nature of your experience? Please select all that apply: </w:t>
      </w:r>
    </w:p>
    <w:p w14:paraId="5F6240D2" w14:textId="77777777" w:rsidR="002F05A5" w:rsidRPr="008F5016" w:rsidRDefault="002F05A5" w:rsidP="002F05A5">
      <w:pPr>
        <w:numPr>
          <w:ilvl w:val="1"/>
          <w:numId w:val="1"/>
        </w:numPr>
        <w:spacing w:before="100" w:beforeAutospacing="1" w:after="100" w:afterAutospacing="1" w:line="360" w:lineRule="auto"/>
        <w:rPr>
          <w:color w:val="000000" w:themeColor="text1"/>
        </w:rPr>
        <w:sectPr w:rsidR="002F05A5" w:rsidRPr="008F5016" w:rsidSect="00E519D1">
          <w:headerReference w:type="even" r:id="rId13"/>
          <w:headerReference w:type="default" r:id="rId14"/>
          <w:headerReference w:type="first" r:id="rId15"/>
          <w:pgSz w:w="12240" w:h="15840"/>
          <w:pgMar w:top="1440" w:right="1440" w:bottom="1440" w:left="1440" w:header="720" w:footer="720" w:gutter="0"/>
          <w:cols w:space="720"/>
          <w:docGrid w:linePitch="360"/>
        </w:sectPr>
      </w:pPr>
    </w:p>
    <w:p w14:paraId="575DA59C"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religious</w:t>
      </w:r>
    </w:p>
    <w:p w14:paraId="3EA72C09"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spiritual</w:t>
      </w:r>
    </w:p>
    <w:p w14:paraId="2E51315C"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magical</w:t>
      </w:r>
    </w:p>
    <w:p w14:paraId="7BDF52F6"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philosophical</w:t>
      </w:r>
    </w:p>
    <w:p w14:paraId="417E9E94"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paranormal</w:t>
      </w:r>
    </w:p>
    <w:p w14:paraId="31966D4E"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psychological</w:t>
      </w:r>
    </w:p>
    <w:p w14:paraId="72EC257F"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coincidental, accidental or luck</w:t>
      </w:r>
    </w:p>
    <w:p w14:paraId="68676302"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synchronistic</w:t>
      </w:r>
    </w:p>
    <w:p w14:paraId="614E36E4"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fated/destined</w:t>
      </w:r>
    </w:p>
    <w:p w14:paraId="109CA9A4"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karmic</w:t>
      </w:r>
    </w:p>
    <w:p w14:paraId="65249FC4" w14:textId="77777777" w:rsidR="002F05A5" w:rsidRPr="008F5016" w:rsidRDefault="002F05A5" w:rsidP="002F05A5">
      <w:pPr>
        <w:numPr>
          <w:ilvl w:val="0"/>
          <w:numId w:val="1"/>
        </w:numPr>
        <w:spacing w:before="100" w:beforeAutospacing="1" w:after="100" w:afterAutospacing="1" w:line="360" w:lineRule="auto"/>
        <w:rPr>
          <w:color w:val="000000" w:themeColor="text1"/>
        </w:rPr>
        <w:sectPr w:rsidR="002F05A5" w:rsidRPr="008F5016" w:rsidSect="0095359C">
          <w:type w:val="continuous"/>
          <w:pgSz w:w="12240" w:h="15840"/>
          <w:pgMar w:top="1440" w:right="1440" w:bottom="1440" w:left="1440" w:header="720" w:footer="720" w:gutter="0"/>
          <w:cols w:num="2" w:space="720"/>
          <w:docGrid w:linePitch="360"/>
        </w:sectPr>
      </w:pPr>
    </w:p>
    <w:p w14:paraId="4911FBF8"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 xml:space="preserve">How did your experience of divine intervention or unexpected help occur? Please select all that apply: </w:t>
      </w:r>
    </w:p>
    <w:p w14:paraId="51FC23CC" w14:textId="77777777" w:rsidR="002F05A5" w:rsidRPr="008F5016" w:rsidRDefault="002F05A5" w:rsidP="002F05A5">
      <w:pPr>
        <w:numPr>
          <w:ilvl w:val="1"/>
          <w:numId w:val="1"/>
        </w:numPr>
        <w:spacing w:before="100" w:beforeAutospacing="1" w:after="100" w:afterAutospacing="1" w:line="360" w:lineRule="auto"/>
        <w:rPr>
          <w:color w:val="000000" w:themeColor="text1"/>
        </w:rPr>
        <w:sectPr w:rsidR="002F05A5" w:rsidRPr="008F5016" w:rsidSect="0095359C">
          <w:type w:val="continuous"/>
          <w:pgSz w:w="12240" w:h="15840"/>
          <w:pgMar w:top="1440" w:right="1440" w:bottom="1440" w:left="1440" w:header="720" w:footer="720" w:gutter="0"/>
          <w:cols w:space="720"/>
          <w:docGrid w:linePitch="360"/>
        </w:sectPr>
      </w:pPr>
    </w:p>
    <w:p w14:paraId="50F6269F"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 friend or loved one</w:t>
      </w:r>
    </w:p>
    <w:p w14:paraId="0E346F9E"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 xml:space="preserve">Through </w:t>
      </w:r>
      <w:proofErr w:type="spellStart"/>
      <w:proofErr w:type="gramStart"/>
      <w:r w:rsidRPr="008F5016">
        <w:rPr>
          <w:color w:val="000000" w:themeColor="text1"/>
        </w:rPr>
        <w:t>a</w:t>
      </w:r>
      <w:proofErr w:type="spellEnd"/>
      <w:proofErr w:type="gramEnd"/>
      <w:r w:rsidRPr="008F5016">
        <w:rPr>
          <w:color w:val="000000" w:themeColor="text1"/>
        </w:rPr>
        <w:t xml:space="preserve"> inspiration</w:t>
      </w:r>
    </w:p>
    <w:p w14:paraId="0CAAA950"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 stranger</w:t>
      </w:r>
    </w:p>
    <w:p w14:paraId="0A2E1C49"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advice</w:t>
      </w:r>
    </w:p>
    <w:p w14:paraId="25FFD52B"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intuition or a gut feeling</w:t>
      </w:r>
    </w:p>
    <w:p w14:paraId="62A19262"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 vision</w:t>
      </w:r>
    </w:p>
    <w:p w14:paraId="6B79A98B"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an auditory experience</w:t>
      </w:r>
    </w:p>
    <w:p w14:paraId="356A2193"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an epiphany</w:t>
      </w:r>
    </w:p>
    <w:p w14:paraId="4396C36B"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In a dream or series of dreams</w:t>
      </w:r>
    </w:p>
    <w:p w14:paraId="09D3B07F"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luck</w:t>
      </w:r>
    </w:p>
    <w:p w14:paraId="1926BCB3"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By accident</w:t>
      </w:r>
    </w:p>
    <w:p w14:paraId="7E21DA38"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synchronicity</w:t>
      </w:r>
    </w:p>
    <w:p w14:paraId="73BD8336" w14:textId="116C5599"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From extenuating circumstances</w:t>
      </w:r>
    </w:p>
    <w:p w14:paraId="64958BE1"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Through angelic/mystical forces</w:t>
      </w:r>
    </w:p>
    <w:p w14:paraId="485FABF9" w14:textId="68DD3269" w:rsidR="002F05A5" w:rsidRPr="008F5016" w:rsidRDefault="002F05A5" w:rsidP="002F05A5">
      <w:pPr>
        <w:numPr>
          <w:ilvl w:val="1"/>
          <w:numId w:val="1"/>
        </w:numPr>
        <w:spacing w:before="100" w:beforeAutospacing="1" w:after="100" w:afterAutospacing="1" w:line="360" w:lineRule="auto"/>
        <w:rPr>
          <w:color w:val="000000" w:themeColor="text1"/>
        </w:rPr>
        <w:sectPr w:rsidR="002F05A5" w:rsidRPr="008F5016" w:rsidSect="0095359C">
          <w:type w:val="continuous"/>
          <w:pgSz w:w="12240" w:h="15840"/>
          <w:pgMar w:top="1440" w:right="1440" w:bottom="1440" w:left="1440" w:header="720" w:footer="720" w:gutter="0"/>
          <w:cols w:num="2" w:space="720"/>
          <w:docGrid w:linePitch="360"/>
        </w:sectPr>
      </w:pPr>
      <w:r w:rsidRPr="008F5016">
        <w:rPr>
          <w:color w:val="000000" w:themeColor="text1"/>
        </w:rPr>
        <w:t>Through prayer</w:t>
      </w:r>
    </w:p>
    <w:p w14:paraId="195544F4" w14:textId="038B4896"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Do you believe in fate or destiny? (Yes/No</w:t>
      </w:r>
      <w:r w:rsidRPr="008F5016">
        <w:rPr>
          <w:color w:val="000000" w:themeColor="text1"/>
        </w:rPr>
        <w:t>/Maybe</w:t>
      </w:r>
      <w:r w:rsidRPr="008F5016">
        <w:rPr>
          <w:color w:val="000000" w:themeColor="text1"/>
        </w:rPr>
        <w:t>)</w:t>
      </w:r>
    </w:p>
    <w:p w14:paraId="774301C7"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Did your experience of divine intervention or unexpected help improve the situation you were initially dealing with? (Yes/No)</w:t>
      </w:r>
    </w:p>
    <w:p w14:paraId="60A837E3"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lastRenderedPageBreak/>
        <w:t>Please briefly describe the event or experience of divine intervention or unexpected help: (Open)</w:t>
      </w:r>
    </w:p>
    <w:p w14:paraId="3074DE66"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Did your experience of divine intervention or unexpected help change the way you might deal with similar problems in the future? (Yes/No)</w:t>
      </w:r>
    </w:p>
    <w:p w14:paraId="0E84CE38"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Did your experience of divine intervention change the way you view yourself in your life or in the universe? (Yes/No)</w:t>
      </w:r>
    </w:p>
    <w:p w14:paraId="17E7E1AF"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If yes, please briefly describe: (Open)</w:t>
      </w:r>
    </w:p>
    <w:p w14:paraId="35C9B7EA"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 xml:space="preserve">If applicable, are you </w:t>
      </w:r>
      <w:proofErr w:type="gramStart"/>
      <w:r w:rsidRPr="008F5016">
        <w:rPr>
          <w:color w:val="000000" w:themeColor="text1"/>
        </w:rPr>
        <w:t>more or less resilient</w:t>
      </w:r>
      <w:proofErr w:type="gramEnd"/>
      <w:r w:rsidRPr="008F5016">
        <w:rPr>
          <w:color w:val="000000" w:themeColor="text1"/>
        </w:rPr>
        <w:t xml:space="preserve"> to challenges based on this experience? (More/Less)</w:t>
      </w:r>
    </w:p>
    <w:p w14:paraId="16A14E79"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 xml:space="preserve">How do you identify spiritually or religiously? Please select all that apply: </w:t>
      </w:r>
    </w:p>
    <w:p w14:paraId="454C2FDB" w14:textId="77777777" w:rsidR="002F05A5" w:rsidRPr="008F5016" w:rsidRDefault="002F05A5" w:rsidP="002F05A5">
      <w:pPr>
        <w:numPr>
          <w:ilvl w:val="1"/>
          <w:numId w:val="1"/>
        </w:numPr>
        <w:spacing w:before="100" w:beforeAutospacing="1" w:after="100" w:afterAutospacing="1" w:line="360" w:lineRule="auto"/>
        <w:rPr>
          <w:color w:val="000000" w:themeColor="text1"/>
        </w:rPr>
        <w:sectPr w:rsidR="002F05A5" w:rsidRPr="008F5016" w:rsidSect="0095359C">
          <w:type w:val="continuous"/>
          <w:pgSz w:w="12240" w:h="15840"/>
          <w:pgMar w:top="1440" w:right="1440" w:bottom="1440" w:left="1440" w:header="720" w:footer="720" w:gutter="0"/>
          <w:cols w:space="720"/>
          <w:docGrid w:linePitch="360"/>
        </w:sectPr>
      </w:pPr>
    </w:p>
    <w:p w14:paraId="16D4AB5E"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Christian</w:t>
      </w:r>
    </w:p>
    <w:p w14:paraId="77BF0192"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Muslim</w:t>
      </w:r>
    </w:p>
    <w:p w14:paraId="75AC48BA"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Jewish</w:t>
      </w:r>
    </w:p>
    <w:p w14:paraId="6D6F102A"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Indigenous American religious practitioner</w:t>
      </w:r>
    </w:p>
    <w:p w14:paraId="58CBFA31"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Hindu</w:t>
      </w:r>
    </w:p>
    <w:p w14:paraId="244A0909"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Buddhist</w:t>
      </w:r>
    </w:p>
    <w:p w14:paraId="474972F0"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Pagan</w:t>
      </w:r>
    </w:p>
    <w:p w14:paraId="67CB44C4"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Gnostic</w:t>
      </w:r>
    </w:p>
    <w:p w14:paraId="7C19FC66"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Spiritual</w:t>
      </w:r>
    </w:p>
    <w:p w14:paraId="0BF4D629"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Agnostic</w:t>
      </w:r>
    </w:p>
    <w:p w14:paraId="4AC8952C"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Atheist</w:t>
      </w:r>
    </w:p>
    <w:p w14:paraId="0C0F8E42"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Other</w:t>
      </w:r>
    </w:p>
    <w:p w14:paraId="4BD12236" w14:textId="77777777" w:rsidR="002F05A5" w:rsidRPr="008F5016" w:rsidRDefault="002F05A5" w:rsidP="002F05A5">
      <w:pPr>
        <w:numPr>
          <w:ilvl w:val="1"/>
          <w:numId w:val="1"/>
        </w:numPr>
        <w:spacing w:before="100" w:beforeAutospacing="1" w:after="100" w:afterAutospacing="1" w:line="360" w:lineRule="auto"/>
        <w:rPr>
          <w:color w:val="000000" w:themeColor="text1"/>
        </w:rPr>
      </w:pPr>
      <w:r w:rsidRPr="008F5016">
        <w:rPr>
          <w:color w:val="000000" w:themeColor="text1"/>
        </w:rPr>
        <w:t>Prefer not to answer</w:t>
      </w:r>
    </w:p>
    <w:p w14:paraId="311A6036" w14:textId="77777777" w:rsidR="002F05A5" w:rsidRPr="008F5016" w:rsidRDefault="002F05A5" w:rsidP="002F05A5">
      <w:pPr>
        <w:numPr>
          <w:ilvl w:val="0"/>
          <w:numId w:val="1"/>
        </w:numPr>
        <w:spacing w:before="100" w:beforeAutospacing="1" w:after="100" w:afterAutospacing="1" w:line="360" w:lineRule="auto"/>
        <w:rPr>
          <w:color w:val="000000" w:themeColor="text1"/>
        </w:rPr>
        <w:sectPr w:rsidR="002F05A5" w:rsidRPr="008F5016" w:rsidSect="0095359C">
          <w:type w:val="continuous"/>
          <w:pgSz w:w="12240" w:h="15840"/>
          <w:pgMar w:top="1440" w:right="1440" w:bottom="1440" w:left="1440" w:header="720" w:footer="720" w:gutter="0"/>
          <w:cols w:num="2" w:space="720"/>
          <w:docGrid w:linePitch="360"/>
        </w:sectPr>
      </w:pPr>
    </w:p>
    <w:p w14:paraId="5BE9D55A"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lastRenderedPageBreak/>
        <w:t>Did your experience of divine intervention align with your spiritual/religious beliefs? (Yes/No)</w:t>
      </w:r>
    </w:p>
    <w:p w14:paraId="34AAC074"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Did your experience of divine intervention or unexpected help change your spiritual/religious beliefs? (Yes/No)</w:t>
      </w:r>
    </w:p>
    <w:p w14:paraId="15A5E50E"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If yes, please briefly describe the change: (Open)</w:t>
      </w:r>
    </w:p>
    <w:p w14:paraId="1851056F" w14:textId="77777777" w:rsidR="002F05A5" w:rsidRPr="008F5016" w:rsidRDefault="002F05A5" w:rsidP="002F05A5">
      <w:pPr>
        <w:numPr>
          <w:ilvl w:val="0"/>
          <w:numId w:val="1"/>
        </w:numPr>
        <w:spacing w:before="100" w:beforeAutospacing="1" w:after="100" w:afterAutospacing="1" w:line="360" w:lineRule="auto"/>
        <w:rPr>
          <w:color w:val="000000" w:themeColor="text1"/>
        </w:rPr>
      </w:pPr>
      <w:r w:rsidRPr="008F5016">
        <w:rPr>
          <w:color w:val="000000" w:themeColor="text1"/>
        </w:rPr>
        <w:t>Would you like to follow-up for an interview? (Yes/No)</w:t>
      </w:r>
    </w:p>
    <w:p w14:paraId="0D9714DA" w14:textId="4F038ED8" w:rsidR="002F05A5" w:rsidRPr="008F5016" w:rsidRDefault="002F05A5">
      <w:pPr>
        <w:rPr>
          <w:rFonts w:eastAsiaTheme="majorEastAsia" w:cstheme="majorBidi"/>
          <w:b/>
          <w:color w:val="000000" w:themeColor="text1"/>
          <w:szCs w:val="32"/>
        </w:rPr>
      </w:pPr>
    </w:p>
    <w:sectPr w:rsidR="002F05A5" w:rsidRPr="008F5016" w:rsidSect="00E519D1">
      <w:headerReference w:type="even" r:id="rId16"/>
      <w:headerReference w:type="default" r:id="rId17"/>
      <w:head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36488" w14:textId="77777777" w:rsidR="00B96434" w:rsidRDefault="00B96434" w:rsidP="003F6996">
      <w:r>
        <w:separator/>
      </w:r>
    </w:p>
  </w:endnote>
  <w:endnote w:type="continuationSeparator" w:id="0">
    <w:p w14:paraId="1CFB00A0" w14:textId="77777777" w:rsidR="00B96434" w:rsidRDefault="00B96434" w:rsidP="003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decorative"/>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F9D4C" w14:textId="77777777" w:rsidR="00B96434" w:rsidRDefault="00B96434" w:rsidP="003F6996">
      <w:r>
        <w:separator/>
      </w:r>
    </w:p>
  </w:footnote>
  <w:footnote w:type="continuationSeparator" w:id="0">
    <w:p w14:paraId="641A7231" w14:textId="77777777" w:rsidR="00B96434" w:rsidRDefault="00B96434" w:rsidP="003F6996">
      <w:r>
        <w:continuationSeparator/>
      </w:r>
    </w:p>
  </w:footnote>
  <w:footnote w:id="1">
    <w:p w14:paraId="3B627FEB" w14:textId="5EC4FACB" w:rsidR="003229E9" w:rsidRPr="007F398E" w:rsidRDefault="003229E9" w:rsidP="003229E9">
      <w:pPr>
        <w:pStyle w:val="FootnoteText"/>
      </w:pPr>
      <w:r>
        <w:rPr>
          <w:rStyle w:val="FootnoteReference"/>
        </w:rPr>
        <w:footnoteRef/>
      </w:r>
      <w:r>
        <w:t xml:space="preserve"> </w:t>
      </w:r>
      <w:r w:rsidRPr="00686C37">
        <w:t xml:space="preserve">Nicholas Campion, Astrology and Cosmology in the World's Religions (New York and London: New York University Press, 2012), pp. </w:t>
      </w:r>
      <w:r>
        <w:t>1-2</w:t>
      </w:r>
      <w:r w:rsidR="004A3930">
        <w:t>.</w:t>
      </w:r>
    </w:p>
  </w:footnote>
  <w:footnote w:id="2">
    <w:p w14:paraId="4CD22F57" w14:textId="52CD57BC" w:rsidR="003229E9" w:rsidRPr="00B507B2" w:rsidRDefault="003229E9" w:rsidP="003229E9">
      <w:pPr>
        <w:pStyle w:val="FootnoteText"/>
      </w:pPr>
      <w:r>
        <w:rPr>
          <w:rStyle w:val="FootnoteReference"/>
        </w:rPr>
        <w:footnoteRef/>
      </w:r>
      <w:r>
        <w:t xml:space="preserve"> </w:t>
      </w:r>
      <w:r w:rsidRPr="00686C37">
        <w:t>Campion, Astrology and Cosmology in the World's Religions</w:t>
      </w:r>
      <w:r>
        <w:t xml:space="preserve">, </w:t>
      </w:r>
      <w:r w:rsidRPr="00686C37">
        <w:t xml:space="preserve">p. </w:t>
      </w:r>
      <w:r>
        <w:t>7</w:t>
      </w:r>
      <w:r w:rsidR="002C1247">
        <w:t>.</w:t>
      </w:r>
    </w:p>
  </w:footnote>
  <w:footnote w:id="3">
    <w:p w14:paraId="366EF5B2" w14:textId="59D1C024" w:rsidR="003229E9" w:rsidRPr="00B507B2" w:rsidRDefault="003229E9" w:rsidP="003229E9">
      <w:pPr>
        <w:rPr>
          <w:color w:val="000000"/>
        </w:rPr>
      </w:pPr>
      <w:r>
        <w:rPr>
          <w:rStyle w:val="FootnoteReference"/>
        </w:rPr>
        <w:footnoteRef/>
      </w:r>
      <w:r>
        <w:t xml:space="preserve"> </w:t>
      </w:r>
      <w:r w:rsidRPr="003229E9">
        <w:rPr>
          <w:color w:val="000000"/>
          <w:sz w:val="20"/>
          <w:szCs w:val="20"/>
        </w:rPr>
        <w:t xml:space="preserve">Evan Fales, </w:t>
      </w:r>
      <w:r w:rsidRPr="003229E9">
        <w:rPr>
          <w:i/>
          <w:iCs/>
          <w:color w:val="000000"/>
          <w:sz w:val="20"/>
          <w:szCs w:val="20"/>
        </w:rPr>
        <w:t>Divine Intervention: Metaphysical and Epistemological Puzzles</w:t>
      </w:r>
      <w:r w:rsidRPr="003229E9">
        <w:rPr>
          <w:color w:val="000000"/>
          <w:sz w:val="20"/>
          <w:szCs w:val="20"/>
        </w:rPr>
        <w:t xml:space="preserve"> (New York: Routledge, 2010), p. 34</w:t>
      </w:r>
      <w:r w:rsidR="004A3930">
        <w:rPr>
          <w:color w:val="000000"/>
          <w:sz w:val="20"/>
          <w:szCs w:val="20"/>
        </w:rPr>
        <w:t>.</w:t>
      </w:r>
    </w:p>
  </w:footnote>
  <w:footnote w:id="4">
    <w:p w14:paraId="2F80D13F" w14:textId="09FBFDEB" w:rsidR="00970116" w:rsidRDefault="00970116">
      <w:pPr>
        <w:pStyle w:val="FootnoteText"/>
      </w:pPr>
      <w:r>
        <w:rPr>
          <w:rStyle w:val="FootnoteReference"/>
        </w:rPr>
        <w:footnoteRef/>
      </w:r>
      <w:r>
        <w:t xml:space="preserve"> </w:t>
      </w:r>
      <w:r w:rsidRPr="005C6508">
        <w:rPr>
          <w:color w:val="000000"/>
        </w:rPr>
        <w:t xml:space="preserve">James W. Fowler, </w:t>
      </w:r>
      <w:r w:rsidRPr="005C6508">
        <w:rPr>
          <w:i/>
          <w:iCs/>
          <w:color w:val="000000"/>
        </w:rPr>
        <w:t>Stages of Faith: The Psychology of Human Development and the Quest for Meaning</w:t>
      </w:r>
      <w:r w:rsidRPr="005C6508">
        <w:rPr>
          <w:color w:val="000000"/>
        </w:rPr>
        <w:t xml:space="preserve"> (New York: </w:t>
      </w:r>
      <w:proofErr w:type="spellStart"/>
      <w:r w:rsidRPr="005C6508">
        <w:rPr>
          <w:color w:val="000000"/>
        </w:rPr>
        <w:t>HaperCollins</w:t>
      </w:r>
      <w:proofErr w:type="spellEnd"/>
      <w:r w:rsidRPr="005C6508">
        <w:rPr>
          <w:color w:val="000000"/>
        </w:rPr>
        <w:t xml:space="preserve"> Publishers, 1995), p. 4.</w:t>
      </w:r>
    </w:p>
  </w:footnote>
  <w:footnote w:id="5">
    <w:p w14:paraId="10019109" w14:textId="5BCE5067" w:rsidR="005C6508" w:rsidRPr="005C6508" w:rsidRDefault="005C6508" w:rsidP="005C6508">
      <w:pPr>
        <w:rPr>
          <w:color w:val="000000"/>
          <w:sz w:val="20"/>
          <w:szCs w:val="20"/>
        </w:rPr>
      </w:pPr>
      <w:r>
        <w:rPr>
          <w:rStyle w:val="FootnoteReference"/>
        </w:rPr>
        <w:footnoteRef/>
      </w:r>
      <w:r>
        <w:t xml:space="preserve"> </w:t>
      </w:r>
      <w:r w:rsidR="00970116" w:rsidRPr="00970116">
        <w:rPr>
          <w:color w:val="000000"/>
          <w:sz w:val="20"/>
          <w:szCs w:val="20"/>
        </w:rPr>
        <w:t xml:space="preserve">Fowler, </w:t>
      </w:r>
      <w:r w:rsidR="00970116" w:rsidRPr="00970116">
        <w:rPr>
          <w:i/>
          <w:iCs/>
          <w:color w:val="000000"/>
          <w:sz w:val="20"/>
          <w:szCs w:val="20"/>
        </w:rPr>
        <w:t>Stages of Faith</w:t>
      </w:r>
      <w:r w:rsidR="00970116" w:rsidRPr="00970116">
        <w:rPr>
          <w:color w:val="000000"/>
          <w:sz w:val="20"/>
          <w:szCs w:val="20"/>
        </w:rPr>
        <w:t>, p. 4.</w:t>
      </w:r>
    </w:p>
  </w:footnote>
  <w:footnote w:id="6">
    <w:p w14:paraId="7004D6EF" w14:textId="1A38DF00" w:rsidR="00103A91" w:rsidRPr="00103A91" w:rsidRDefault="00103A91" w:rsidP="00103A91">
      <w:pPr>
        <w:rPr>
          <w:color w:val="000000"/>
          <w:sz w:val="20"/>
          <w:szCs w:val="20"/>
        </w:rPr>
      </w:pPr>
      <w:r>
        <w:rPr>
          <w:rStyle w:val="FootnoteReference"/>
        </w:rPr>
        <w:footnoteRef/>
      </w:r>
      <w:r>
        <w:t xml:space="preserve"> </w:t>
      </w:r>
      <w:r w:rsidRPr="00103A91">
        <w:rPr>
          <w:color w:val="000000"/>
          <w:sz w:val="20"/>
          <w:szCs w:val="20"/>
        </w:rPr>
        <w:t xml:space="preserve">Galia Valtchinova, 'Introduction: Ethno-Graphing “Divine Intervention”', </w:t>
      </w:r>
      <w:r w:rsidRPr="00103A91">
        <w:rPr>
          <w:i/>
          <w:iCs/>
          <w:color w:val="000000"/>
          <w:sz w:val="20"/>
          <w:szCs w:val="20"/>
        </w:rPr>
        <w:t>History and Anthropology</w:t>
      </w:r>
      <w:r w:rsidRPr="00103A91">
        <w:rPr>
          <w:color w:val="000000"/>
          <w:sz w:val="20"/>
          <w:szCs w:val="20"/>
        </w:rPr>
        <w:t>, vol. 20, no. 3 (2009), p. 20</w:t>
      </w:r>
      <w:r w:rsidR="00B65057">
        <w:rPr>
          <w:color w:val="000000"/>
          <w:sz w:val="20"/>
          <w:szCs w:val="20"/>
        </w:rPr>
        <w:t>4</w:t>
      </w:r>
      <w:r w:rsidRPr="00103A91">
        <w:rPr>
          <w:color w:val="000000"/>
          <w:sz w:val="20"/>
          <w:szCs w:val="20"/>
        </w:rPr>
        <w:t>.</w:t>
      </w:r>
    </w:p>
    <w:p w14:paraId="228A9EA0" w14:textId="46B09B6B" w:rsidR="00103A91" w:rsidRDefault="00103A91">
      <w:pPr>
        <w:pStyle w:val="FootnoteText"/>
      </w:pPr>
    </w:p>
  </w:footnote>
  <w:footnote w:id="7">
    <w:p w14:paraId="02A4DC36" w14:textId="67475A74" w:rsidR="006B792C" w:rsidRPr="006B792C" w:rsidRDefault="006B792C" w:rsidP="006B792C">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8">
    <w:p w14:paraId="7A5A1046" w14:textId="2F8763E1" w:rsidR="0091138F" w:rsidRPr="0091138F" w:rsidRDefault="0091138F" w:rsidP="0091138F">
      <w:pPr>
        <w:rPr>
          <w:color w:val="000000"/>
          <w:sz w:val="20"/>
          <w:szCs w:val="20"/>
        </w:rPr>
      </w:pPr>
      <w:r>
        <w:rPr>
          <w:rStyle w:val="FootnoteReference"/>
        </w:rPr>
        <w:footnoteRef/>
      </w:r>
      <w:r>
        <w:t xml:space="preserve"> </w:t>
      </w:r>
      <w:r w:rsidRPr="00970116">
        <w:rPr>
          <w:color w:val="000000"/>
          <w:sz w:val="20"/>
          <w:szCs w:val="20"/>
        </w:rPr>
        <w:t xml:space="preserve">Fowler, </w:t>
      </w:r>
      <w:r w:rsidRPr="00970116">
        <w:rPr>
          <w:i/>
          <w:iCs/>
          <w:color w:val="000000"/>
          <w:sz w:val="20"/>
          <w:szCs w:val="20"/>
        </w:rPr>
        <w:t>Stages of Faith</w:t>
      </w:r>
      <w:r w:rsidRPr="00970116">
        <w:rPr>
          <w:color w:val="000000"/>
          <w:sz w:val="20"/>
          <w:szCs w:val="20"/>
        </w:rPr>
        <w:t>, p. 4</w:t>
      </w:r>
      <w:r>
        <w:rPr>
          <w:color w:val="000000"/>
        </w:rPr>
        <w:t xml:space="preserve">, </w:t>
      </w:r>
      <w:r>
        <w:rPr>
          <w:color w:val="000000"/>
          <w:sz w:val="20"/>
          <w:szCs w:val="20"/>
        </w:rPr>
        <w:t>Valtchinova, 'Ethno-Graphing “Divine Intervention”'</w:t>
      </w:r>
      <w:r w:rsidRPr="00103A91">
        <w:rPr>
          <w:color w:val="000000"/>
          <w:sz w:val="20"/>
          <w:szCs w:val="20"/>
        </w:rPr>
        <w:t>, p. 20</w:t>
      </w:r>
      <w:r>
        <w:rPr>
          <w:color w:val="000000"/>
          <w:sz w:val="20"/>
          <w:szCs w:val="20"/>
        </w:rPr>
        <w:t>4</w:t>
      </w:r>
      <w:r>
        <w:rPr>
          <w:color w:val="000000"/>
          <w:sz w:val="20"/>
          <w:szCs w:val="20"/>
        </w:rPr>
        <w:t xml:space="preserve">, and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9">
    <w:p w14:paraId="105C9B42" w14:textId="00307BB5" w:rsidR="00DD5C53" w:rsidRPr="007C5B46" w:rsidRDefault="00DD5C53" w:rsidP="007C5B46">
      <w:pPr>
        <w:rPr>
          <w:color w:val="000000"/>
          <w:sz w:val="20"/>
          <w:szCs w:val="20"/>
        </w:rPr>
      </w:pPr>
      <w:r>
        <w:rPr>
          <w:rStyle w:val="FootnoteReference"/>
        </w:rPr>
        <w:footnoteRef/>
      </w:r>
      <w:r>
        <w:t xml:space="preserve"> </w:t>
      </w:r>
      <w:r w:rsidR="007C5B46" w:rsidRPr="007C5B46">
        <w:rPr>
          <w:color w:val="000000"/>
          <w:sz w:val="20"/>
          <w:szCs w:val="20"/>
        </w:rPr>
        <w:t xml:space="preserve">Nancy R. Williams and Elizabeth Lindsey, 'Spirituality and Religion in the Lives of Runaway and Homeless Youth', </w:t>
      </w:r>
      <w:r w:rsidR="007C5B46" w:rsidRPr="007C5B46">
        <w:rPr>
          <w:i/>
          <w:iCs/>
          <w:color w:val="000000"/>
          <w:sz w:val="20"/>
          <w:szCs w:val="20"/>
        </w:rPr>
        <w:t>Journal of Religion and Spirituality in Social Work</w:t>
      </w:r>
      <w:r w:rsidR="007C5B46" w:rsidRPr="007C5B46">
        <w:rPr>
          <w:color w:val="000000"/>
          <w:sz w:val="20"/>
          <w:szCs w:val="20"/>
        </w:rPr>
        <w:t>, vol. 24, no. 4 (2006), p.</w:t>
      </w:r>
      <w:r w:rsidR="007C5B46">
        <w:rPr>
          <w:color w:val="000000"/>
          <w:sz w:val="20"/>
          <w:szCs w:val="20"/>
        </w:rPr>
        <w:t xml:space="preserve"> </w:t>
      </w:r>
      <w:r w:rsidR="00C57F7B">
        <w:rPr>
          <w:color w:val="000000"/>
          <w:sz w:val="20"/>
          <w:szCs w:val="20"/>
        </w:rPr>
        <w:t>27.</w:t>
      </w:r>
      <w:r w:rsidR="007C5B46">
        <w:tab/>
      </w:r>
    </w:p>
  </w:footnote>
  <w:footnote w:id="10">
    <w:p w14:paraId="64BD19AD" w14:textId="4DF6AAF8" w:rsidR="001B08A9" w:rsidRPr="00C83196" w:rsidRDefault="001B08A9" w:rsidP="00C83196">
      <w:pPr>
        <w:rPr>
          <w:color w:val="000000"/>
          <w:sz w:val="20"/>
          <w:szCs w:val="20"/>
        </w:rPr>
      </w:pPr>
      <w:r>
        <w:rPr>
          <w:rStyle w:val="FootnoteReference"/>
        </w:rPr>
        <w:footnoteRef/>
      </w:r>
      <w:r>
        <w:t xml:space="preserve"> </w:t>
      </w:r>
      <w:r w:rsidR="00C83196" w:rsidRPr="00C83196">
        <w:rPr>
          <w:color w:val="000000"/>
          <w:sz w:val="20"/>
          <w:szCs w:val="20"/>
        </w:rPr>
        <w:t xml:space="preserve">Joshua A. Wilt, Nick </w:t>
      </w:r>
      <w:proofErr w:type="spellStart"/>
      <w:r w:rsidR="00C83196" w:rsidRPr="00C83196">
        <w:rPr>
          <w:color w:val="000000"/>
          <w:sz w:val="20"/>
          <w:szCs w:val="20"/>
        </w:rPr>
        <w:t>Stauner</w:t>
      </w:r>
      <w:proofErr w:type="spellEnd"/>
      <w:r w:rsidR="00C83196" w:rsidRPr="00C83196">
        <w:rPr>
          <w:color w:val="000000"/>
          <w:sz w:val="20"/>
          <w:szCs w:val="20"/>
        </w:rPr>
        <w:t xml:space="preserve">, Valencia A. </w:t>
      </w:r>
      <w:proofErr w:type="spellStart"/>
      <w:r w:rsidR="00C83196" w:rsidRPr="00C83196">
        <w:rPr>
          <w:color w:val="000000"/>
          <w:sz w:val="20"/>
          <w:szCs w:val="20"/>
        </w:rPr>
        <w:t>Harriott</w:t>
      </w:r>
      <w:proofErr w:type="spellEnd"/>
      <w:r w:rsidR="00C83196" w:rsidRPr="00C83196">
        <w:rPr>
          <w:color w:val="000000"/>
          <w:sz w:val="20"/>
          <w:szCs w:val="20"/>
        </w:rPr>
        <w:t xml:space="preserve">, Julie J. Exline, and Kenneth I. Pargament, 'Partnering </w:t>
      </w:r>
      <w:proofErr w:type="gramStart"/>
      <w:r w:rsidR="00C83196" w:rsidRPr="00C83196">
        <w:rPr>
          <w:color w:val="000000"/>
          <w:sz w:val="20"/>
          <w:szCs w:val="20"/>
        </w:rPr>
        <w:t>With</w:t>
      </w:r>
      <w:proofErr w:type="gramEnd"/>
      <w:r w:rsidR="00C83196" w:rsidRPr="00C83196">
        <w:rPr>
          <w:color w:val="000000"/>
          <w:sz w:val="20"/>
          <w:szCs w:val="20"/>
        </w:rPr>
        <w:t xml:space="preserve"> God: Religious Coping and Perceptions of Divine Intervention Predict Spiritual Transformation in Response to Religious–Spiritual Struggle', </w:t>
      </w:r>
      <w:r w:rsidR="00C83196" w:rsidRPr="00C83196">
        <w:rPr>
          <w:i/>
          <w:iCs/>
          <w:color w:val="000000"/>
          <w:sz w:val="20"/>
          <w:szCs w:val="20"/>
        </w:rPr>
        <w:t>Psychology of Religion and Spirituality</w:t>
      </w:r>
      <w:r w:rsidR="00C83196" w:rsidRPr="00C83196">
        <w:rPr>
          <w:color w:val="000000"/>
          <w:sz w:val="20"/>
          <w:szCs w:val="20"/>
        </w:rPr>
        <w:t>, vol. 11, no. 3 (2019), p. 279.</w:t>
      </w:r>
    </w:p>
  </w:footnote>
  <w:footnote w:id="11">
    <w:p w14:paraId="59664F58" w14:textId="18481D85" w:rsidR="00C83196" w:rsidRPr="00C83196" w:rsidRDefault="00C83196" w:rsidP="00C83196">
      <w:pPr>
        <w:rPr>
          <w:color w:val="000000"/>
          <w:sz w:val="20"/>
          <w:szCs w:val="20"/>
        </w:rPr>
      </w:pPr>
      <w:r>
        <w:rPr>
          <w:rStyle w:val="FootnoteReference"/>
        </w:rPr>
        <w:footnoteRef/>
      </w:r>
      <w:r>
        <w:t xml:space="preserve"> </w:t>
      </w:r>
      <w:r w:rsidRPr="00C83196">
        <w:rPr>
          <w:color w:val="000000"/>
          <w:sz w:val="20"/>
          <w:szCs w:val="20"/>
        </w:rPr>
        <w:t xml:space="preserve">David A. Bosworth, 'Ancient Prayers and the Psychology of Religion: Deities as Parental Figures', </w:t>
      </w:r>
      <w:r w:rsidRPr="00C83196">
        <w:rPr>
          <w:i/>
          <w:iCs/>
          <w:color w:val="000000"/>
          <w:sz w:val="20"/>
          <w:szCs w:val="20"/>
        </w:rPr>
        <w:t>Journal of Biblical Literature</w:t>
      </w:r>
      <w:r w:rsidRPr="00C83196">
        <w:rPr>
          <w:color w:val="000000"/>
          <w:sz w:val="20"/>
          <w:szCs w:val="20"/>
        </w:rPr>
        <w:t>, vol. 134, no. 4 (2015), pp. 687-688.</w:t>
      </w:r>
    </w:p>
  </w:footnote>
  <w:footnote w:id="12">
    <w:p w14:paraId="60D1067A" w14:textId="3B59CBF6" w:rsidR="000A1EA3" w:rsidRPr="000A1EA3" w:rsidRDefault="000A1EA3" w:rsidP="000A1EA3">
      <w:pPr>
        <w:rPr>
          <w:color w:val="000000"/>
          <w:sz w:val="20"/>
          <w:szCs w:val="20"/>
        </w:rPr>
      </w:pPr>
      <w:r>
        <w:rPr>
          <w:rStyle w:val="FootnoteReference"/>
        </w:rPr>
        <w:footnoteRef/>
      </w:r>
      <w:r>
        <w:t xml:space="preserve"> </w:t>
      </w:r>
      <w:r>
        <w:rPr>
          <w:color w:val="000000"/>
          <w:sz w:val="20"/>
          <w:szCs w:val="20"/>
        </w:rPr>
        <w:t>Williams and Lindsey, 'Spirituality and Religion in the Lives of Runaway and Homeless Youth', p</w:t>
      </w:r>
      <w:r>
        <w:rPr>
          <w:color w:val="000000"/>
          <w:sz w:val="20"/>
          <w:szCs w:val="20"/>
        </w:rPr>
        <w:t xml:space="preserve">. 27, </w:t>
      </w:r>
      <w:r>
        <w:rPr>
          <w:color w:val="000000"/>
          <w:sz w:val="20"/>
          <w:szCs w:val="20"/>
        </w:rPr>
        <w:t xml:space="preserve">Wilt et al., 'Partnering </w:t>
      </w:r>
      <w:proofErr w:type="gramStart"/>
      <w:r>
        <w:rPr>
          <w:color w:val="000000"/>
          <w:sz w:val="20"/>
          <w:szCs w:val="20"/>
        </w:rPr>
        <w:t>With</w:t>
      </w:r>
      <w:proofErr w:type="gramEnd"/>
      <w:r>
        <w:rPr>
          <w:color w:val="000000"/>
          <w:sz w:val="20"/>
          <w:szCs w:val="20"/>
        </w:rPr>
        <w:t xml:space="preserve"> God', p. 279</w:t>
      </w:r>
      <w:r>
        <w:rPr>
          <w:color w:val="000000"/>
          <w:sz w:val="20"/>
          <w:szCs w:val="20"/>
        </w:rPr>
        <w:t xml:space="preserve">, and </w:t>
      </w:r>
      <w:r>
        <w:rPr>
          <w:color w:val="000000"/>
          <w:sz w:val="20"/>
          <w:szCs w:val="20"/>
        </w:rPr>
        <w:t>Bosworth, 'Ancient Prayers and the Psychology of Religion', pp. 687-688.</w:t>
      </w:r>
    </w:p>
  </w:footnote>
  <w:footnote w:id="13">
    <w:p w14:paraId="46EBD669" w14:textId="236AFB22" w:rsidR="00AE333F" w:rsidRPr="00AE333F" w:rsidRDefault="00AE333F" w:rsidP="00AE333F">
      <w:pPr>
        <w:rPr>
          <w:color w:val="000000"/>
          <w:sz w:val="20"/>
          <w:szCs w:val="20"/>
        </w:rPr>
      </w:pPr>
      <w:r>
        <w:rPr>
          <w:rStyle w:val="FootnoteReference"/>
        </w:rPr>
        <w:footnoteRef/>
      </w:r>
      <w:r>
        <w:t xml:space="preserve"> </w:t>
      </w:r>
      <w:r w:rsidRPr="00AE333F">
        <w:rPr>
          <w:color w:val="000000"/>
          <w:sz w:val="20"/>
          <w:szCs w:val="20"/>
        </w:rPr>
        <w:t xml:space="preserve">Thomas F. Tracy, 'Theologies of Divine Action' in </w:t>
      </w:r>
      <w:r w:rsidRPr="00AE333F">
        <w:rPr>
          <w:i/>
          <w:iCs/>
          <w:color w:val="000000"/>
          <w:sz w:val="20"/>
          <w:szCs w:val="20"/>
        </w:rPr>
        <w:t>The Oxford Handbook of Religion and Science,</w:t>
      </w:r>
      <w:r w:rsidRPr="00AE333F">
        <w:rPr>
          <w:color w:val="000000"/>
          <w:sz w:val="20"/>
          <w:szCs w:val="20"/>
        </w:rPr>
        <w:t xml:space="preserve"> ed. by Philip Clayton (Oxford and New York, Oxford University Press, 2008), pp. </w:t>
      </w:r>
      <w:r>
        <w:rPr>
          <w:color w:val="000000"/>
          <w:sz w:val="20"/>
          <w:szCs w:val="20"/>
        </w:rPr>
        <w:t>603-604</w:t>
      </w:r>
      <w:r w:rsidRPr="00AE333F">
        <w:rPr>
          <w:color w:val="000000"/>
          <w:sz w:val="20"/>
          <w:szCs w:val="20"/>
        </w:rPr>
        <w:t xml:space="preserve"> &lt;https://www.oxfordhandbooks.com/view/10.1093/oxfordhb/9780199543656.001.0001/oxfordhb-9780199543656</w:t>
      </w:r>
      <w:proofErr w:type="gramStart"/>
      <w:r w:rsidRPr="00AE333F">
        <w:rPr>
          <w:color w:val="000000"/>
          <w:sz w:val="20"/>
          <w:szCs w:val="20"/>
        </w:rPr>
        <w:t>&gt;  [</w:t>
      </w:r>
      <w:proofErr w:type="gramEnd"/>
      <w:r w:rsidRPr="00AE333F">
        <w:rPr>
          <w:color w:val="000000"/>
          <w:sz w:val="20"/>
          <w:szCs w:val="20"/>
        </w:rPr>
        <w:t>accessed May 6, 2021]</w:t>
      </w:r>
      <w:r w:rsidR="000B2EAE">
        <w:rPr>
          <w:color w:val="000000"/>
          <w:sz w:val="20"/>
          <w:szCs w:val="20"/>
        </w:rPr>
        <w:t>.</w:t>
      </w:r>
    </w:p>
  </w:footnote>
  <w:footnote w:id="14">
    <w:p w14:paraId="3F807D38" w14:textId="59516A8B" w:rsidR="00676949" w:rsidRDefault="00676949">
      <w:pPr>
        <w:pStyle w:val="FootnoteText"/>
      </w:pPr>
      <w:r>
        <w:rPr>
          <w:rStyle w:val="FootnoteReference"/>
        </w:rPr>
        <w:footnoteRef/>
      </w:r>
      <w:r>
        <w:t xml:space="preserve"> </w:t>
      </w:r>
      <w:r w:rsidRPr="00E93103">
        <w:rPr>
          <w:color w:val="000000"/>
        </w:rPr>
        <w:t xml:space="preserve">James M. Arcadi, 'God is Where God Acts: Reconceiving Divine Omnipresence', </w:t>
      </w:r>
      <w:r w:rsidRPr="00E93103">
        <w:rPr>
          <w:i/>
          <w:iCs/>
          <w:color w:val="000000"/>
        </w:rPr>
        <w:t xml:space="preserve">Topoi, </w:t>
      </w:r>
      <w:r w:rsidRPr="00E93103">
        <w:rPr>
          <w:color w:val="000000"/>
        </w:rPr>
        <w:t>vol. 36, no. 4 (2017), pp. 63</w:t>
      </w:r>
      <w:r>
        <w:rPr>
          <w:color w:val="000000"/>
        </w:rPr>
        <w:t>5</w:t>
      </w:r>
      <w:r w:rsidRPr="00E93103">
        <w:rPr>
          <w:color w:val="000000"/>
        </w:rPr>
        <w:t>-63</w:t>
      </w:r>
      <w:r>
        <w:rPr>
          <w:color w:val="000000"/>
        </w:rPr>
        <w:t>7</w:t>
      </w:r>
      <w:r w:rsidRPr="00E93103">
        <w:rPr>
          <w:color w:val="000000"/>
        </w:rPr>
        <w:t>.</w:t>
      </w:r>
    </w:p>
  </w:footnote>
  <w:footnote w:id="15">
    <w:p w14:paraId="500AAEF2" w14:textId="52AA76A6" w:rsidR="00E93103" w:rsidRPr="00E93103" w:rsidRDefault="00E93103" w:rsidP="00E93103">
      <w:pPr>
        <w:rPr>
          <w:color w:val="000000"/>
          <w:sz w:val="20"/>
          <w:szCs w:val="20"/>
        </w:rPr>
      </w:pPr>
      <w:r>
        <w:rPr>
          <w:rStyle w:val="FootnoteReference"/>
        </w:rPr>
        <w:footnoteRef/>
      </w:r>
      <w:r>
        <w:t xml:space="preserve"> </w:t>
      </w:r>
      <w:r w:rsidR="00676949">
        <w:rPr>
          <w:color w:val="000000"/>
          <w:sz w:val="20"/>
          <w:szCs w:val="20"/>
        </w:rPr>
        <w:t>Arcadi, 'God is Where God Acts', pp. 631-639.</w:t>
      </w:r>
    </w:p>
  </w:footnote>
  <w:footnote w:id="16">
    <w:p w14:paraId="1F5BA4A0" w14:textId="689D97ED" w:rsidR="002C4C6E" w:rsidRPr="002C4C6E" w:rsidRDefault="002C4C6E" w:rsidP="002C4C6E">
      <w:pPr>
        <w:rPr>
          <w:color w:val="000000"/>
          <w:sz w:val="20"/>
          <w:szCs w:val="20"/>
        </w:rPr>
      </w:pPr>
      <w:r>
        <w:rPr>
          <w:rStyle w:val="FootnoteReference"/>
        </w:rPr>
        <w:footnoteRef/>
      </w:r>
      <w:r>
        <w:t xml:space="preserve"> </w:t>
      </w:r>
      <w:r w:rsidRPr="002C4C6E">
        <w:rPr>
          <w:color w:val="000000"/>
          <w:sz w:val="20"/>
          <w:szCs w:val="20"/>
        </w:rPr>
        <w:t xml:space="preserve">Steven Weinberg, </w:t>
      </w:r>
      <w:r w:rsidRPr="002C4C6E">
        <w:rPr>
          <w:i/>
          <w:iCs/>
          <w:color w:val="000000"/>
          <w:sz w:val="20"/>
          <w:szCs w:val="20"/>
        </w:rPr>
        <w:t>Dreams of a Final Theory</w:t>
      </w:r>
      <w:r w:rsidRPr="002C4C6E">
        <w:rPr>
          <w:color w:val="000000"/>
          <w:sz w:val="20"/>
          <w:szCs w:val="20"/>
        </w:rPr>
        <w:t xml:space="preserve"> (New York: Random House, Inc., 1994), pp. 244-256.</w:t>
      </w:r>
    </w:p>
  </w:footnote>
  <w:footnote w:id="17">
    <w:p w14:paraId="4B753C69" w14:textId="4A62905A" w:rsidR="002C4C6E" w:rsidRPr="002C4C6E" w:rsidRDefault="002C4C6E" w:rsidP="002C4C6E">
      <w:pPr>
        <w:rPr>
          <w:color w:val="000000"/>
          <w:sz w:val="20"/>
          <w:szCs w:val="20"/>
        </w:rPr>
      </w:pPr>
      <w:r>
        <w:rPr>
          <w:rStyle w:val="FootnoteReference"/>
        </w:rPr>
        <w:footnoteRef/>
      </w:r>
      <w:r>
        <w:t xml:space="preserve"> </w:t>
      </w:r>
      <w:r w:rsidRPr="002C4C6E">
        <w:rPr>
          <w:color w:val="000000"/>
          <w:sz w:val="20"/>
          <w:szCs w:val="20"/>
        </w:rPr>
        <w:t xml:space="preserve">Weinberg, Steven, </w:t>
      </w:r>
      <w:r w:rsidRPr="002C4C6E">
        <w:rPr>
          <w:i/>
          <w:iCs/>
          <w:color w:val="000000"/>
          <w:sz w:val="20"/>
          <w:szCs w:val="20"/>
        </w:rPr>
        <w:t>Dreams of a Final Theory</w:t>
      </w:r>
      <w:r w:rsidRPr="002C4C6E">
        <w:rPr>
          <w:color w:val="000000"/>
          <w:sz w:val="20"/>
          <w:szCs w:val="20"/>
        </w:rPr>
        <w:t xml:space="preserve"> (New York: Random House, Inc., 1994), pp. 24</w:t>
      </w:r>
      <w:r>
        <w:rPr>
          <w:color w:val="000000"/>
          <w:sz w:val="20"/>
          <w:szCs w:val="20"/>
        </w:rPr>
        <w:t>8</w:t>
      </w:r>
      <w:r w:rsidRPr="002C4C6E">
        <w:rPr>
          <w:color w:val="000000"/>
          <w:sz w:val="20"/>
          <w:szCs w:val="20"/>
        </w:rPr>
        <w:t>-</w:t>
      </w:r>
      <w:r>
        <w:rPr>
          <w:color w:val="000000"/>
          <w:sz w:val="20"/>
          <w:szCs w:val="20"/>
        </w:rPr>
        <w:t>249</w:t>
      </w:r>
      <w:r w:rsidRPr="002C4C6E">
        <w:rPr>
          <w:color w:val="000000"/>
          <w:sz w:val="20"/>
          <w:szCs w:val="20"/>
        </w:rPr>
        <w:t>.</w:t>
      </w:r>
    </w:p>
  </w:footnote>
  <w:footnote w:id="18">
    <w:p w14:paraId="27337EA9" w14:textId="00E10018" w:rsidR="002C1247" w:rsidRPr="002C1247" w:rsidRDefault="002C1247" w:rsidP="002C1247">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19">
    <w:p w14:paraId="2F90686A" w14:textId="06EEE549" w:rsidR="00745686" w:rsidRPr="00745686" w:rsidRDefault="00745686" w:rsidP="00745686">
      <w:pPr>
        <w:rPr>
          <w:color w:val="000000"/>
          <w:sz w:val="20"/>
          <w:szCs w:val="20"/>
        </w:rPr>
      </w:pPr>
      <w:r>
        <w:rPr>
          <w:rStyle w:val="FootnoteReference"/>
        </w:rPr>
        <w:footnoteRef/>
      </w:r>
      <w:r>
        <w:t xml:space="preserve"> </w:t>
      </w:r>
      <w:r>
        <w:rPr>
          <w:color w:val="000000"/>
          <w:sz w:val="20"/>
          <w:szCs w:val="20"/>
        </w:rPr>
        <w:t xml:space="preserve">Tracy, 'Theologies of Divine Action', pp. </w:t>
      </w:r>
      <w:r>
        <w:rPr>
          <w:color w:val="000000"/>
          <w:sz w:val="20"/>
          <w:szCs w:val="20"/>
        </w:rPr>
        <w:t>603-604,</w:t>
      </w:r>
      <w:r w:rsidR="00B93A47">
        <w:rPr>
          <w:color w:val="000000"/>
          <w:sz w:val="20"/>
          <w:szCs w:val="20"/>
        </w:rPr>
        <w:t xml:space="preserve"> </w:t>
      </w:r>
      <w:r w:rsidR="00B93A47">
        <w:rPr>
          <w:color w:val="000000"/>
          <w:sz w:val="20"/>
          <w:szCs w:val="20"/>
        </w:rPr>
        <w:t>Arcadi, 'God is Where God Acts', pp. 631-639</w:t>
      </w:r>
      <w:r w:rsidR="00B93A47">
        <w:rPr>
          <w:color w:val="000000"/>
          <w:sz w:val="20"/>
          <w:szCs w:val="20"/>
        </w:rPr>
        <w:t xml:space="preserve">, </w:t>
      </w:r>
      <w:r w:rsidR="00B93A47">
        <w:rPr>
          <w:color w:val="000000"/>
          <w:sz w:val="20"/>
          <w:szCs w:val="20"/>
        </w:rPr>
        <w:t xml:space="preserve">Weinberg, Steven, </w:t>
      </w:r>
      <w:r w:rsidR="00B93A47">
        <w:rPr>
          <w:i/>
          <w:iCs/>
          <w:color w:val="000000"/>
          <w:sz w:val="20"/>
          <w:szCs w:val="20"/>
        </w:rPr>
        <w:t>Dreams of a Final Theory</w:t>
      </w:r>
      <w:r w:rsidR="00B93A47">
        <w:rPr>
          <w:color w:val="000000"/>
          <w:sz w:val="20"/>
          <w:szCs w:val="20"/>
        </w:rPr>
        <w:t xml:space="preserve"> (New York: Random House, Inc., 1994), pp. 244-256</w:t>
      </w:r>
      <w:r w:rsidR="00B93A47">
        <w:rPr>
          <w:color w:val="000000"/>
          <w:sz w:val="20"/>
          <w:szCs w:val="20"/>
        </w:rPr>
        <w:t xml:space="preserve">, and </w:t>
      </w:r>
      <w:r w:rsidR="00B93A47" w:rsidRPr="002C1247">
        <w:rPr>
          <w:color w:val="000000"/>
          <w:sz w:val="20"/>
          <w:szCs w:val="20"/>
        </w:rPr>
        <w:t xml:space="preserve">Campion, </w:t>
      </w:r>
      <w:r w:rsidR="00B93A47" w:rsidRPr="002C1247">
        <w:rPr>
          <w:i/>
          <w:iCs/>
          <w:color w:val="000000"/>
          <w:sz w:val="20"/>
          <w:szCs w:val="20"/>
        </w:rPr>
        <w:t>Astrology and Cosmology in the World's Religions</w:t>
      </w:r>
      <w:r w:rsidR="00B93A47" w:rsidRPr="002C1247">
        <w:rPr>
          <w:color w:val="000000"/>
          <w:sz w:val="20"/>
          <w:szCs w:val="20"/>
        </w:rPr>
        <w:t xml:space="preserve">, p. </w:t>
      </w:r>
      <w:r w:rsidR="00B93A47">
        <w:rPr>
          <w:color w:val="000000"/>
          <w:sz w:val="20"/>
          <w:szCs w:val="20"/>
        </w:rPr>
        <w:t>163</w:t>
      </w:r>
      <w:r w:rsidR="00B93A47" w:rsidRPr="002C1247">
        <w:rPr>
          <w:color w:val="000000"/>
          <w:sz w:val="20"/>
          <w:szCs w:val="20"/>
        </w:rPr>
        <w:t>.</w:t>
      </w:r>
    </w:p>
  </w:footnote>
  <w:footnote w:id="20">
    <w:p w14:paraId="232BCE48" w14:textId="77777777" w:rsidR="003F7F42" w:rsidRPr="003F7F42" w:rsidRDefault="003F7F42" w:rsidP="003F7F42">
      <w:pPr>
        <w:rPr>
          <w:color w:val="000000"/>
          <w:sz w:val="20"/>
          <w:szCs w:val="20"/>
        </w:rPr>
      </w:pPr>
      <w:r>
        <w:rPr>
          <w:rStyle w:val="FootnoteReference"/>
        </w:rPr>
        <w:footnoteRef/>
      </w:r>
      <w:r>
        <w:t xml:space="preserve"> </w:t>
      </w:r>
      <w:r>
        <w:rPr>
          <w:color w:val="000000"/>
          <w:sz w:val="20"/>
          <w:szCs w:val="20"/>
        </w:rPr>
        <w:t>C.G. Jung, </w:t>
      </w:r>
      <w:r>
        <w:rPr>
          <w:i/>
          <w:iCs/>
          <w:color w:val="000000"/>
          <w:sz w:val="20"/>
          <w:szCs w:val="20"/>
        </w:rPr>
        <w:t>The Collected Works of C.G. Jung, Vol. 11 Psychology and Religion: West and East</w:t>
      </w:r>
      <w:r>
        <w:rPr>
          <w:color w:val="000000"/>
          <w:sz w:val="20"/>
          <w:szCs w:val="20"/>
        </w:rPr>
        <w:t>, trans. R. F. C. Hull, (Princeton: Princeton University Press, 1969), p. 149.</w:t>
      </w:r>
    </w:p>
  </w:footnote>
  <w:footnote w:id="21">
    <w:p w14:paraId="1A133BF6" w14:textId="77777777" w:rsidR="001C40E4" w:rsidRPr="00F5443B" w:rsidRDefault="001C40E4" w:rsidP="001C40E4">
      <w:pPr>
        <w:rPr>
          <w:color w:val="000000"/>
          <w:sz w:val="20"/>
          <w:szCs w:val="20"/>
        </w:rPr>
      </w:pPr>
      <w:r>
        <w:rPr>
          <w:rStyle w:val="FootnoteReference"/>
        </w:rPr>
        <w:footnoteRef/>
      </w:r>
      <w:r>
        <w:t xml:space="preserve"> </w:t>
      </w:r>
      <w:r>
        <w:rPr>
          <w:color w:val="000000"/>
          <w:sz w:val="20"/>
          <w:szCs w:val="20"/>
        </w:rPr>
        <w:t>Bosworth, 'Ancient Prayers and the Psychology of Religion', pp. 648.</w:t>
      </w:r>
    </w:p>
  </w:footnote>
  <w:footnote w:id="22">
    <w:p w14:paraId="3E102079" w14:textId="6C321ED4" w:rsidR="001C40E4" w:rsidRPr="005638AB" w:rsidRDefault="001C40E4" w:rsidP="005638AB">
      <w:pPr>
        <w:rPr>
          <w:color w:val="000000"/>
          <w:sz w:val="20"/>
          <w:szCs w:val="20"/>
        </w:rPr>
      </w:pPr>
      <w:r>
        <w:rPr>
          <w:rStyle w:val="FootnoteReference"/>
        </w:rPr>
        <w:footnoteRef/>
      </w:r>
      <w:r>
        <w:t xml:space="preserve"> </w:t>
      </w:r>
      <w:r w:rsidRPr="00220B12">
        <w:rPr>
          <w:color w:val="000000"/>
          <w:sz w:val="20"/>
          <w:szCs w:val="20"/>
        </w:rPr>
        <w:t xml:space="preserve">Liz Greene, ‘Mystical Experiences Among Astrologers’, </w:t>
      </w:r>
      <w:r w:rsidRPr="00220B12">
        <w:rPr>
          <w:i/>
          <w:iCs/>
          <w:color w:val="000000"/>
          <w:sz w:val="20"/>
          <w:szCs w:val="20"/>
        </w:rPr>
        <w:t xml:space="preserve">Culture </w:t>
      </w:r>
      <w:proofErr w:type="gramStart"/>
      <w:r w:rsidRPr="00220B12">
        <w:rPr>
          <w:i/>
          <w:iCs/>
          <w:color w:val="000000"/>
          <w:sz w:val="20"/>
          <w:szCs w:val="20"/>
        </w:rPr>
        <w:t>And</w:t>
      </w:r>
      <w:proofErr w:type="gramEnd"/>
      <w:r w:rsidRPr="00220B12">
        <w:rPr>
          <w:i/>
          <w:iCs/>
          <w:color w:val="000000"/>
          <w:sz w:val="20"/>
          <w:szCs w:val="20"/>
        </w:rPr>
        <w:t xml:space="preserve"> Cosmos</w:t>
      </w:r>
      <w:r w:rsidRPr="00220B12">
        <w:rPr>
          <w:color w:val="000000"/>
          <w:sz w:val="20"/>
          <w:szCs w:val="20"/>
        </w:rPr>
        <w:t>,</w:t>
      </w:r>
      <w:r>
        <w:rPr>
          <w:color w:val="000000"/>
          <w:sz w:val="20"/>
          <w:szCs w:val="20"/>
        </w:rPr>
        <w:t xml:space="preserve"> </w:t>
      </w:r>
      <w:r w:rsidRPr="00220B12">
        <w:rPr>
          <w:color w:val="000000"/>
          <w:sz w:val="20"/>
          <w:szCs w:val="20"/>
        </w:rPr>
        <w:t xml:space="preserve">vol. 13, no. 2 (2009), </w:t>
      </w:r>
      <w:r>
        <w:rPr>
          <w:color w:val="000000"/>
          <w:sz w:val="20"/>
          <w:szCs w:val="20"/>
        </w:rPr>
        <w:t>pp</w:t>
      </w:r>
      <w:r w:rsidRPr="00175C69">
        <w:rPr>
          <w:color w:val="000000"/>
          <w:sz w:val="20"/>
          <w:szCs w:val="20"/>
        </w:rPr>
        <w:t>. 9-10</w:t>
      </w:r>
      <w:r w:rsidR="005638AB">
        <w:rPr>
          <w:color w:val="000000"/>
        </w:rPr>
        <w:t xml:space="preserve"> and </w:t>
      </w:r>
      <w:r w:rsidR="005638AB" w:rsidRPr="005638AB">
        <w:rPr>
          <w:color w:val="000000"/>
          <w:sz w:val="20"/>
          <w:szCs w:val="20"/>
        </w:rPr>
        <w:t>C.G. Jung, </w:t>
      </w:r>
      <w:r w:rsidR="005638AB" w:rsidRPr="005638AB">
        <w:rPr>
          <w:i/>
          <w:iCs/>
          <w:color w:val="000000"/>
          <w:sz w:val="20"/>
          <w:szCs w:val="20"/>
        </w:rPr>
        <w:t>The Collected Works of C.G. Jung, Vol. 12 Psychology and Alchemy</w:t>
      </w:r>
      <w:r w:rsidR="005638AB" w:rsidRPr="005638AB">
        <w:rPr>
          <w:color w:val="000000"/>
          <w:sz w:val="20"/>
          <w:szCs w:val="20"/>
        </w:rPr>
        <w:t>, trans. Gerhard Adler and R. F. C. Hull, (Princeton: Princeton University Press, 1968), pp. 8-16.</w:t>
      </w:r>
    </w:p>
  </w:footnote>
  <w:footnote w:id="23">
    <w:p w14:paraId="44CCA18E" w14:textId="20B04942" w:rsidR="00220B12" w:rsidRPr="00220B12" w:rsidRDefault="00220B12" w:rsidP="00220B12">
      <w:pPr>
        <w:rPr>
          <w:color w:val="000000"/>
          <w:sz w:val="20"/>
          <w:szCs w:val="20"/>
        </w:rPr>
      </w:pPr>
      <w:r>
        <w:rPr>
          <w:rStyle w:val="FootnoteReference"/>
        </w:rPr>
        <w:footnoteRef/>
      </w:r>
      <w:r>
        <w:t xml:space="preserve"> </w:t>
      </w:r>
      <w:r>
        <w:rPr>
          <w:color w:val="000000"/>
          <w:sz w:val="20"/>
          <w:szCs w:val="20"/>
        </w:rPr>
        <w:t>Greene, ‘Mystical Experiences Among Astrologers’, pp. 6-8.</w:t>
      </w:r>
    </w:p>
  </w:footnote>
  <w:footnote w:id="24">
    <w:p w14:paraId="62D8C1EC" w14:textId="7A030194" w:rsidR="007D53E9" w:rsidRPr="007D53E9" w:rsidRDefault="007D53E9" w:rsidP="007D53E9">
      <w:pPr>
        <w:rPr>
          <w:color w:val="000000"/>
          <w:sz w:val="20"/>
          <w:szCs w:val="20"/>
        </w:rPr>
      </w:pPr>
      <w:r>
        <w:rPr>
          <w:rStyle w:val="FootnoteReference"/>
        </w:rPr>
        <w:footnoteRef/>
      </w:r>
      <w:r>
        <w:t xml:space="preserve"> </w:t>
      </w:r>
      <w:r>
        <w:rPr>
          <w:color w:val="000000"/>
          <w:sz w:val="20"/>
          <w:szCs w:val="20"/>
        </w:rPr>
        <w:t>Jung, </w:t>
      </w:r>
      <w:r>
        <w:rPr>
          <w:i/>
          <w:iCs/>
          <w:color w:val="000000"/>
          <w:sz w:val="20"/>
          <w:szCs w:val="20"/>
        </w:rPr>
        <w:t xml:space="preserve">Psychology and Religion, </w:t>
      </w:r>
      <w:r>
        <w:rPr>
          <w:color w:val="000000"/>
          <w:sz w:val="20"/>
          <w:szCs w:val="20"/>
        </w:rPr>
        <w:t>p. 149.</w:t>
      </w:r>
    </w:p>
  </w:footnote>
  <w:footnote w:id="25">
    <w:p w14:paraId="397D5A61" w14:textId="02EE89EC" w:rsidR="007D53E9" w:rsidRPr="007D53E9" w:rsidRDefault="007D53E9" w:rsidP="007D53E9">
      <w:pPr>
        <w:rPr>
          <w:color w:val="000000"/>
          <w:sz w:val="20"/>
          <w:szCs w:val="20"/>
        </w:rPr>
      </w:pPr>
      <w:r>
        <w:rPr>
          <w:rStyle w:val="FootnoteReference"/>
        </w:rPr>
        <w:footnoteRef/>
      </w:r>
      <w:r>
        <w:t xml:space="preserve"> </w:t>
      </w:r>
      <w:r>
        <w:rPr>
          <w:color w:val="000000"/>
          <w:sz w:val="20"/>
          <w:szCs w:val="20"/>
        </w:rPr>
        <w:t>C.G. Jung, </w:t>
      </w:r>
      <w:r>
        <w:rPr>
          <w:i/>
          <w:iCs/>
          <w:color w:val="000000"/>
          <w:sz w:val="20"/>
          <w:szCs w:val="20"/>
        </w:rPr>
        <w:t>The Collected Works of C.G. Jung, Vols. 11, 18 Psychology and Western Religion</w:t>
      </w:r>
      <w:r>
        <w:rPr>
          <w:color w:val="000000"/>
          <w:sz w:val="20"/>
          <w:szCs w:val="20"/>
        </w:rPr>
        <w:t>, eds. Herbert Read et al., (Princeton: Princeton University Press, 1984), p. 207.</w:t>
      </w:r>
    </w:p>
  </w:footnote>
  <w:footnote w:id="26">
    <w:p w14:paraId="349DA1CA" w14:textId="24AC2007" w:rsidR="00D31B9F" w:rsidRPr="00175C69" w:rsidRDefault="00D31B9F" w:rsidP="00175C69">
      <w:pPr>
        <w:rPr>
          <w:color w:val="000000"/>
          <w:sz w:val="20"/>
          <w:szCs w:val="20"/>
        </w:rPr>
      </w:pPr>
      <w:r>
        <w:rPr>
          <w:rStyle w:val="FootnoteReference"/>
        </w:rPr>
        <w:footnoteRef/>
      </w:r>
      <w:r>
        <w:t xml:space="preserve"> </w:t>
      </w:r>
      <w:r w:rsidR="00175C69">
        <w:rPr>
          <w:color w:val="000000"/>
          <w:sz w:val="20"/>
          <w:szCs w:val="20"/>
        </w:rPr>
        <w:t>Bosworth, 'Ancient Prayers and the Psychology of Religion', pp. 648</w:t>
      </w:r>
      <w:r w:rsidR="00175C69">
        <w:rPr>
          <w:color w:val="000000"/>
          <w:sz w:val="20"/>
          <w:szCs w:val="20"/>
        </w:rPr>
        <w:t xml:space="preserve">, </w:t>
      </w:r>
      <w:r w:rsidR="00175C69" w:rsidRPr="00220B12">
        <w:rPr>
          <w:color w:val="000000"/>
          <w:sz w:val="20"/>
          <w:szCs w:val="20"/>
        </w:rPr>
        <w:t xml:space="preserve">Greene, ‘Mystical Experiences Among Astrologers’, </w:t>
      </w:r>
      <w:r w:rsidR="00175C69">
        <w:rPr>
          <w:color w:val="000000"/>
          <w:sz w:val="20"/>
          <w:szCs w:val="20"/>
        </w:rPr>
        <w:t xml:space="preserve">pp. </w:t>
      </w:r>
      <w:r w:rsidR="00175C69">
        <w:rPr>
          <w:color w:val="000000"/>
          <w:sz w:val="20"/>
          <w:szCs w:val="20"/>
        </w:rPr>
        <w:t>6</w:t>
      </w:r>
      <w:r w:rsidR="00175C69" w:rsidRPr="00175C69">
        <w:rPr>
          <w:color w:val="000000"/>
          <w:sz w:val="20"/>
          <w:szCs w:val="20"/>
        </w:rPr>
        <w:t>-10</w:t>
      </w:r>
      <w:r w:rsidR="00175C69" w:rsidRPr="00175C69">
        <w:rPr>
          <w:color w:val="000000"/>
          <w:sz w:val="20"/>
          <w:szCs w:val="20"/>
        </w:rPr>
        <w:t>,</w:t>
      </w:r>
      <w:r w:rsidR="00175C69">
        <w:rPr>
          <w:color w:val="000000"/>
        </w:rPr>
        <w:t xml:space="preserve"> </w:t>
      </w:r>
      <w:r w:rsidR="00175C69" w:rsidRPr="005638AB">
        <w:rPr>
          <w:color w:val="000000"/>
          <w:sz w:val="20"/>
          <w:szCs w:val="20"/>
        </w:rPr>
        <w:t>Jung,</w:t>
      </w:r>
      <w:r w:rsidR="00175C69" w:rsidRPr="005638AB">
        <w:rPr>
          <w:i/>
          <w:iCs/>
          <w:color w:val="000000"/>
          <w:sz w:val="20"/>
          <w:szCs w:val="20"/>
        </w:rPr>
        <w:t xml:space="preserve"> Psychology and Alchemy</w:t>
      </w:r>
      <w:r w:rsidR="00175C69" w:rsidRPr="005638AB">
        <w:rPr>
          <w:color w:val="000000"/>
          <w:sz w:val="20"/>
          <w:szCs w:val="20"/>
        </w:rPr>
        <w:t>, pp. 8-16</w:t>
      </w:r>
      <w:r w:rsidR="00175C69">
        <w:rPr>
          <w:color w:val="000000"/>
          <w:sz w:val="20"/>
          <w:szCs w:val="20"/>
        </w:rPr>
        <w:t xml:space="preserve">, </w:t>
      </w:r>
      <w:r w:rsidR="00175C69">
        <w:rPr>
          <w:color w:val="000000"/>
          <w:sz w:val="20"/>
          <w:szCs w:val="20"/>
        </w:rPr>
        <w:t>Jung, </w:t>
      </w:r>
      <w:r w:rsidR="00175C69">
        <w:rPr>
          <w:i/>
          <w:iCs/>
          <w:color w:val="000000"/>
          <w:sz w:val="20"/>
          <w:szCs w:val="20"/>
        </w:rPr>
        <w:t xml:space="preserve">Psychology and Religion, </w:t>
      </w:r>
      <w:r w:rsidR="00175C69">
        <w:rPr>
          <w:color w:val="000000"/>
          <w:sz w:val="20"/>
          <w:szCs w:val="20"/>
        </w:rPr>
        <w:t>p. 149</w:t>
      </w:r>
      <w:r w:rsidR="00175C69">
        <w:rPr>
          <w:color w:val="000000"/>
          <w:sz w:val="20"/>
          <w:szCs w:val="20"/>
        </w:rPr>
        <w:t xml:space="preserve">, and </w:t>
      </w:r>
      <w:r w:rsidR="00175C69">
        <w:rPr>
          <w:color w:val="000000"/>
          <w:sz w:val="20"/>
          <w:szCs w:val="20"/>
        </w:rPr>
        <w:t>Jung, </w:t>
      </w:r>
      <w:r w:rsidR="00175C69">
        <w:rPr>
          <w:i/>
          <w:iCs/>
          <w:color w:val="000000"/>
          <w:sz w:val="20"/>
          <w:szCs w:val="20"/>
        </w:rPr>
        <w:t>Psychology and Western Religion</w:t>
      </w:r>
      <w:r w:rsidR="00175C69">
        <w:rPr>
          <w:color w:val="000000"/>
          <w:sz w:val="20"/>
          <w:szCs w:val="20"/>
        </w:rPr>
        <w:t>, p. 207.</w:t>
      </w:r>
    </w:p>
  </w:footnote>
  <w:footnote w:id="27">
    <w:p w14:paraId="7C2FEEC6" w14:textId="25A57D6B" w:rsidR="005638AB" w:rsidRPr="005638AB" w:rsidRDefault="005638AB" w:rsidP="005638AB">
      <w:pPr>
        <w:rPr>
          <w:color w:val="000000"/>
          <w:sz w:val="20"/>
          <w:szCs w:val="20"/>
        </w:rPr>
      </w:pPr>
      <w:r>
        <w:rPr>
          <w:rStyle w:val="FootnoteReference"/>
        </w:rPr>
        <w:footnoteRef/>
      </w:r>
      <w:r>
        <w:t xml:space="preserve"> </w:t>
      </w:r>
      <w:r w:rsidRPr="005638AB">
        <w:rPr>
          <w:color w:val="000000"/>
          <w:sz w:val="20"/>
          <w:szCs w:val="20"/>
        </w:rPr>
        <w:t>Valtchinova, 'Ethno-Graphing “Divine Intervention”', pp. 203-218.</w:t>
      </w:r>
    </w:p>
  </w:footnote>
  <w:footnote w:id="28">
    <w:p w14:paraId="2F078638" w14:textId="01CE0489" w:rsidR="005638AB" w:rsidRPr="001C1A3B" w:rsidRDefault="005638AB" w:rsidP="001C1A3B">
      <w:pPr>
        <w:rPr>
          <w:color w:val="000000"/>
          <w:sz w:val="20"/>
          <w:szCs w:val="20"/>
        </w:rPr>
      </w:pPr>
      <w:r>
        <w:rPr>
          <w:rStyle w:val="FootnoteReference"/>
        </w:rPr>
        <w:footnoteRef/>
      </w:r>
      <w:r>
        <w:t xml:space="preserve"> </w:t>
      </w:r>
      <w:r w:rsidR="001C1A3B" w:rsidRPr="001C1A3B">
        <w:rPr>
          <w:color w:val="000000"/>
          <w:sz w:val="20"/>
          <w:szCs w:val="20"/>
        </w:rPr>
        <w:t xml:space="preserve">Williams and Lindsey, 'Spirituality and Religion in the Lives of Runaway and Homeless Youth', pp. </w:t>
      </w:r>
      <w:r w:rsidR="001C1A3B">
        <w:rPr>
          <w:color w:val="000000"/>
          <w:sz w:val="20"/>
          <w:szCs w:val="20"/>
        </w:rPr>
        <w:t>20, 32</w:t>
      </w:r>
      <w:r w:rsidR="001C1A3B" w:rsidRPr="001C1A3B">
        <w:rPr>
          <w:color w:val="000000"/>
          <w:sz w:val="20"/>
          <w:szCs w:val="20"/>
        </w:rPr>
        <w:t>.</w:t>
      </w:r>
    </w:p>
  </w:footnote>
  <w:footnote w:id="29">
    <w:p w14:paraId="54DBEC29" w14:textId="1631A7DF" w:rsidR="00442CE1" w:rsidRPr="00442CE1" w:rsidRDefault="00442CE1" w:rsidP="00442CE1">
      <w:pPr>
        <w:rPr>
          <w:color w:val="000000"/>
          <w:sz w:val="20"/>
          <w:szCs w:val="20"/>
        </w:rPr>
      </w:pPr>
      <w:r>
        <w:rPr>
          <w:rStyle w:val="FootnoteReference"/>
        </w:rPr>
        <w:footnoteRef/>
      </w:r>
      <w:r>
        <w:t xml:space="preserve">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30">
    <w:p w14:paraId="2D2D7656" w14:textId="54935C8C" w:rsidR="00174274" w:rsidRPr="00174274" w:rsidRDefault="00174274" w:rsidP="00174274">
      <w:pPr>
        <w:rPr>
          <w:color w:val="000000"/>
          <w:sz w:val="20"/>
          <w:szCs w:val="20"/>
        </w:rPr>
      </w:pPr>
      <w:r>
        <w:rPr>
          <w:rStyle w:val="FootnoteReference"/>
        </w:rPr>
        <w:footnoteRef/>
      </w:r>
      <w:r>
        <w:t xml:space="preserve"> </w:t>
      </w:r>
      <w:r w:rsidRPr="005638AB">
        <w:rPr>
          <w:color w:val="000000"/>
          <w:sz w:val="20"/>
          <w:szCs w:val="20"/>
        </w:rPr>
        <w:t>Valtchinova, 'Ethno-Graphing “Divine Intervention”', pp. 203-218</w:t>
      </w:r>
      <w:r>
        <w:rPr>
          <w:color w:val="000000"/>
        </w:rPr>
        <w:t xml:space="preserve">, </w:t>
      </w:r>
      <w:r w:rsidRPr="001C1A3B">
        <w:rPr>
          <w:color w:val="000000"/>
          <w:sz w:val="20"/>
          <w:szCs w:val="20"/>
        </w:rPr>
        <w:t xml:space="preserve">Williams and Lindsey, 'Spirituality and Religion in the Lives of Runaway and Homeless Youth', pp. </w:t>
      </w:r>
      <w:r>
        <w:rPr>
          <w:color w:val="000000"/>
          <w:sz w:val="20"/>
          <w:szCs w:val="20"/>
        </w:rPr>
        <w:t>20, 32</w:t>
      </w:r>
      <w:r>
        <w:rPr>
          <w:color w:val="000000"/>
        </w:rPr>
        <w:t xml:space="preserve">, and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31">
    <w:p w14:paraId="4AB0EEB3" w14:textId="3C593A68" w:rsidR="009F7B3A" w:rsidRPr="009F7B3A" w:rsidRDefault="009F7B3A" w:rsidP="009F7B3A">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p>
  </w:footnote>
  <w:footnote w:id="32">
    <w:p w14:paraId="0DA032B1" w14:textId="7E332625" w:rsidR="009F49CE" w:rsidRPr="009F49CE" w:rsidRDefault="009F49CE" w:rsidP="009F49CE">
      <w:pPr>
        <w:rPr>
          <w:color w:val="000000"/>
          <w:sz w:val="20"/>
          <w:szCs w:val="20"/>
        </w:rPr>
      </w:pPr>
      <w:r>
        <w:rPr>
          <w:rStyle w:val="FootnoteReference"/>
        </w:rPr>
        <w:footnoteRef/>
      </w:r>
      <w:r>
        <w:t xml:space="preserve"> </w:t>
      </w:r>
      <w:r w:rsidRPr="009F49CE">
        <w:rPr>
          <w:color w:val="000000"/>
          <w:sz w:val="20"/>
          <w:szCs w:val="20"/>
        </w:rPr>
        <w:t xml:space="preserve">Greene, ‘Mystical Experiences Among Astrologers’, p. </w:t>
      </w:r>
      <w:r>
        <w:rPr>
          <w:color w:val="000000"/>
          <w:sz w:val="20"/>
          <w:szCs w:val="20"/>
        </w:rPr>
        <w:t>26.</w:t>
      </w:r>
    </w:p>
  </w:footnote>
  <w:footnote w:id="33">
    <w:p w14:paraId="2F09AC74" w14:textId="7D17EDC3" w:rsidR="009F49CE" w:rsidRPr="009F49CE" w:rsidRDefault="009F49CE" w:rsidP="009F49CE">
      <w:pPr>
        <w:rPr>
          <w:color w:val="000000"/>
          <w:sz w:val="20"/>
          <w:szCs w:val="20"/>
        </w:rPr>
      </w:pPr>
      <w:r>
        <w:rPr>
          <w:rStyle w:val="FootnoteReference"/>
        </w:rPr>
        <w:footnoteRef/>
      </w:r>
      <w:r>
        <w:t xml:space="preserve"> </w:t>
      </w:r>
      <w:r w:rsidRPr="009F49CE">
        <w:rPr>
          <w:color w:val="000000"/>
          <w:sz w:val="20"/>
          <w:szCs w:val="20"/>
        </w:rPr>
        <w:t xml:space="preserve">Greene, ‘Mystical Experiences Among Astrologers’, p. </w:t>
      </w:r>
      <w:r>
        <w:rPr>
          <w:color w:val="000000"/>
          <w:sz w:val="20"/>
          <w:szCs w:val="20"/>
        </w:rPr>
        <w:t>27.</w:t>
      </w:r>
    </w:p>
  </w:footnote>
  <w:footnote w:id="34">
    <w:p w14:paraId="6E9EAC81" w14:textId="1C3B4832" w:rsidR="00063203" w:rsidRPr="00063203" w:rsidRDefault="00063203" w:rsidP="00063203">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r>
        <w:rPr>
          <w:color w:val="000000"/>
        </w:rPr>
        <w:t xml:space="preserve"> and </w:t>
      </w:r>
      <w:r w:rsidRPr="009F49CE">
        <w:rPr>
          <w:color w:val="000000"/>
          <w:sz w:val="20"/>
          <w:szCs w:val="20"/>
        </w:rPr>
        <w:t>Greene, ‘Mystical Experiences Among Astrologers’, p</w:t>
      </w:r>
      <w:r>
        <w:rPr>
          <w:color w:val="000000"/>
          <w:sz w:val="20"/>
          <w:szCs w:val="20"/>
        </w:rPr>
        <w:t>p</w:t>
      </w:r>
      <w:r w:rsidRPr="009F49CE">
        <w:rPr>
          <w:color w:val="000000"/>
          <w:sz w:val="20"/>
          <w:szCs w:val="20"/>
        </w:rPr>
        <w:t xml:space="preserve">. </w:t>
      </w:r>
      <w:r>
        <w:rPr>
          <w:color w:val="000000"/>
          <w:sz w:val="20"/>
          <w:szCs w:val="20"/>
        </w:rPr>
        <w:t>26-</w:t>
      </w:r>
      <w:r>
        <w:rPr>
          <w:color w:val="000000"/>
          <w:sz w:val="20"/>
          <w:szCs w:val="20"/>
        </w:rPr>
        <w:t>27.</w:t>
      </w:r>
    </w:p>
  </w:footnote>
  <w:footnote w:id="35">
    <w:p w14:paraId="131D6DCA" w14:textId="727AB6A3" w:rsidR="00380D1C" w:rsidRPr="00CF3885" w:rsidRDefault="00380D1C" w:rsidP="00CF3885">
      <w:pPr>
        <w:rPr>
          <w:color w:val="000000"/>
          <w:sz w:val="20"/>
          <w:szCs w:val="20"/>
        </w:rPr>
      </w:pPr>
      <w:r>
        <w:rPr>
          <w:rStyle w:val="FootnoteReference"/>
        </w:rPr>
        <w:footnoteRef/>
      </w:r>
      <w:r>
        <w:t xml:space="preserve"> </w:t>
      </w:r>
      <w:r w:rsidR="00CF3885" w:rsidRPr="00CF3885">
        <w:rPr>
          <w:color w:val="000000"/>
          <w:sz w:val="20"/>
          <w:szCs w:val="20"/>
        </w:rPr>
        <w:t xml:space="preserve">Alan Dundes, 'Folk Ideas as Units of Worldview', </w:t>
      </w:r>
      <w:r w:rsidR="00CF3885" w:rsidRPr="00CF3885">
        <w:rPr>
          <w:i/>
          <w:iCs/>
          <w:color w:val="000000"/>
          <w:sz w:val="20"/>
          <w:szCs w:val="20"/>
        </w:rPr>
        <w:t xml:space="preserve">The Journal of American Folklore, </w:t>
      </w:r>
      <w:r w:rsidR="00CF3885" w:rsidRPr="00CF3885">
        <w:rPr>
          <w:color w:val="000000"/>
          <w:sz w:val="20"/>
          <w:szCs w:val="20"/>
        </w:rPr>
        <w:t>vol. 84, no. 331 (1971), p. 96.</w:t>
      </w:r>
    </w:p>
  </w:footnote>
  <w:footnote w:id="36">
    <w:p w14:paraId="1B6B5D19" w14:textId="7C13796F"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Monique Hennink, Inge Hutter and Ajay Bailey, </w:t>
      </w:r>
      <w:r w:rsidRPr="00CF3885">
        <w:rPr>
          <w:i/>
          <w:iCs/>
          <w:color w:val="000000"/>
          <w:sz w:val="20"/>
          <w:szCs w:val="20"/>
        </w:rPr>
        <w:t xml:space="preserve">Qualitative Research Methods </w:t>
      </w:r>
      <w:r w:rsidRPr="00CF3885">
        <w:rPr>
          <w:color w:val="000000"/>
          <w:sz w:val="20"/>
          <w:szCs w:val="20"/>
        </w:rPr>
        <w:t>(London: Sage Publications, Ltd., 2020), pp. 116-136</w:t>
      </w:r>
      <w:r w:rsidR="00733583">
        <w:rPr>
          <w:color w:val="000000"/>
          <w:sz w:val="20"/>
          <w:szCs w:val="20"/>
        </w:rPr>
        <w:t>.</w:t>
      </w:r>
    </w:p>
  </w:footnote>
  <w:footnote w:id="37">
    <w:p w14:paraId="00DF5257"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Hennink et al, </w:t>
      </w:r>
      <w:r w:rsidRPr="00CF3885">
        <w:rPr>
          <w:i/>
          <w:iCs/>
          <w:color w:val="000000"/>
          <w:sz w:val="20"/>
          <w:szCs w:val="20"/>
        </w:rPr>
        <w:t>Qualitative Research Methods</w:t>
      </w:r>
      <w:r w:rsidRPr="00CF3885">
        <w:rPr>
          <w:color w:val="000000"/>
          <w:sz w:val="20"/>
          <w:szCs w:val="20"/>
        </w:rPr>
        <w:t>, p. 117</w:t>
      </w:r>
    </w:p>
  </w:footnote>
  <w:footnote w:id="38">
    <w:p w14:paraId="1266874F" w14:textId="074BA55C"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John W. Creswell, </w:t>
      </w:r>
      <w:r w:rsidRPr="00CF3885">
        <w:rPr>
          <w:i/>
          <w:iCs/>
          <w:color w:val="000000"/>
          <w:sz w:val="20"/>
          <w:szCs w:val="20"/>
        </w:rPr>
        <w:t xml:space="preserve">Qualitative Inquiry and Research Design: Choosing Among Five Approaches </w:t>
      </w:r>
      <w:r w:rsidRPr="00CF3885">
        <w:rPr>
          <w:color w:val="000000"/>
          <w:sz w:val="20"/>
          <w:szCs w:val="20"/>
        </w:rPr>
        <w:t>(London: SAGE Publications, Inc., 2013), pp. 70-76, 104-106</w:t>
      </w:r>
      <w:r w:rsidR="00733583">
        <w:rPr>
          <w:color w:val="000000"/>
          <w:sz w:val="20"/>
          <w:szCs w:val="20"/>
        </w:rPr>
        <w:t>.</w:t>
      </w:r>
    </w:p>
  </w:footnote>
  <w:footnote w:id="39">
    <w:p w14:paraId="0261A1EB" w14:textId="18E43ED8"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Creswell, </w:t>
      </w:r>
      <w:r w:rsidRPr="00CF3885">
        <w:rPr>
          <w:i/>
          <w:iCs/>
          <w:color w:val="000000"/>
          <w:sz w:val="20"/>
          <w:szCs w:val="20"/>
        </w:rPr>
        <w:t>Qualitative Inquiry and Research Design,</w:t>
      </w:r>
      <w:r w:rsidRPr="00CF3885">
        <w:rPr>
          <w:color w:val="000000"/>
          <w:sz w:val="20"/>
          <w:szCs w:val="20"/>
        </w:rPr>
        <w:t xml:space="preserve"> pp. 71-72, 105</w:t>
      </w:r>
      <w:r w:rsidR="00733583">
        <w:rPr>
          <w:color w:val="000000"/>
          <w:sz w:val="20"/>
          <w:szCs w:val="20"/>
        </w:rPr>
        <w:t>.</w:t>
      </w:r>
    </w:p>
  </w:footnote>
  <w:footnote w:id="40">
    <w:p w14:paraId="768D6688" w14:textId="77777777"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Judith Bell and Stephen Waters, </w:t>
      </w:r>
      <w:r w:rsidRPr="00CF3885">
        <w:rPr>
          <w:i/>
          <w:iCs/>
          <w:color w:val="000000"/>
          <w:sz w:val="20"/>
          <w:szCs w:val="20"/>
        </w:rPr>
        <w:t>Doing Your Research Project: A Guide for First-time Researchers</w:t>
      </w:r>
      <w:r w:rsidRPr="00CF3885">
        <w:rPr>
          <w:color w:val="000000"/>
          <w:sz w:val="20"/>
          <w:szCs w:val="20"/>
        </w:rPr>
        <w:t xml:space="preserve"> (London: McGraw-Hill Education, 2018), pp. 24-25.</w:t>
      </w:r>
    </w:p>
  </w:footnote>
  <w:footnote w:id="41">
    <w:p w14:paraId="29A373C5" w14:textId="606F700C" w:rsidR="00582BE6" w:rsidRPr="00CF3885" w:rsidRDefault="00582BE6" w:rsidP="00582BE6">
      <w:pPr>
        <w:rPr>
          <w:color w:val="000000"/>
          <w:sz w:val="20"/>
          <w:szCs w:val="20"/>
        </w:rPr>
      </w:pPr>
      <w:r w:rsidRPr="00CF3885">
        <w:rPr>
          <w:rStyle w:val="FootnoteReference"/>
          <w:sz w:val="20"/>
          <w:szCs w:val="20"/>
        </w:rPr>
        <w:footnoteRef/>
      </w:r>
      <w:r w:rsidRPr="00CF3885">
        <w:rPr>
          <w:sz w:val="20"/>
          <w:szCs w:val="20"/>
        </w:rPr>
        <w:t xml:space="preserve"> </w:t>
      </w:r>
      <w:r w:rsidRPr="00CF3885">
        <w:rPr>
          <w:color w:val="000000"/>
          <w:sz w:val="20"/>
          <w:szCs w:val="20"/>
        </w:rPr>
        <w:t xml:space="preserve">Bell, </w:t>
      </w:r>
      <w:r w:rsidRPr="00CF3885">
        <w:rPr>
          <w:i/>
          <w:iCs/>
          <w:color w:val="000000"/>
          <w:sz w:val="20"/>
          <w:szCs w:val="20"/>
        </w:rPr>
        <w:t>Doing Your Research Project,</w:t>
      </w:r>
      <w:r w:rsidRPr="00CF3885">
        <w:rPr>
          <w:color w:val="000000"/>
          <w:sz w:val="20"/>
          <w:szCs w:val="20"/>
        </w:rPr>
        <w:t xml:space="preserve"> pp. 24-25</w:t>
      </w:r>
      <w:r w:rsidR="00DC5934">
        <w:rPr>
          <w:color w:val="000000"/>
          <w:sz w:val="20"/>
          <w:szCs w:val="20"/>
        </w:rPr>
        <w:t>.</w:t>
      </w:r>
    </w:p>
  </w:footnote>
  <w:footnote w:id="42">
    <w:p w14:paraId="72E63A2F" w14:textId="7C20D59E" w:rsidR="00DD128A" w:rsidRPr="00DD128A" w:rsidRDefault="00DD128A" w:rsidP="00DD128A">
      <w:pPr>
        <w:rPr>
          <w:color w:val="000000"/>
          <w:sz w:val="20"/>
          <w:szCs w:val="20"/>
        </w:rPr>
      </w:pPr>
      <w:r>
        <w:rPr>
          <w:rStyle w:val="FootnoteReference"/>
        </w:rPr>
        <w:footnoteRef/>
      </w:r>
      <w:r>
        <w:t xml:space="preserve"> </w:t>
      </w:r>
      <w:r w:rsidRPr="00DD128A">
        <w:rPr>
          <w:color w:val="000000"/>
          <w:sz w:val="20"/>
          <w:szCs w:val="20"/>
        </w:rPr>
        <w:t>Nicholas Campion, 'Prophecy, Cosmology and the New Age Movement: The Extent and Nature of Contemporary Belief in Astrology' (doctoral thesis, Bath Spa University College, 2004), p. 13.</w:t>
      </w:r>
    </w:p>
  </w:footnote>
  <w:footnote w:id="43">
    <w:p w14:paraId="20D6B204" w14:textId="6A4E7F1D" w:rsidR="006218F6" w:rsidRPr="006218F6" w:rsidRDefault="006218F6" w:rsidP="006218F6">
      <w:pPr>
        <w:rPr>
          <w:color w:val="000000"/>
          <w:sz w:val="20"/>
          <w:szCs w:val="20"/>
        </w:rPr>
      </w:pPr>
      <w:r>
        <w:rPr>
          <w:rStyle w:val="FootnoteReference"/>
        </w:rPr>
        <w:footnoteRef/>
      </w:r>
      <w:r>
        <w:t xml:space="preserve"> </w:t>
      </w:r>
      <w:r w:rsidRPr="006218F6">
        <w:rPr>
          <w:color w:val="000000"/>
          <w:sz w:val="20"/>
          <w:szCs w:val="20"/>
        </w:rPr>
        <w:t xml:space="preserve">Alan Bryman, </w:t>
      </w:r>
      <w:r w:rsidRPr="006218F6">
        <w:rPr>
          <w:i/>
          <w:iCs/>
          <w:color w:val="000000"/>
          <w:sz w:val="20"/>
          <w:szCs w:val="20"/>
        </w:rPr>
        <w:t>Quantity and Quality in Social Research</w:t>
      </w:r>
      <w:r w:rsidRPr="006218F6">
        <w:rPr>
          <w:color w:val="000000"/>
          <w:sz w:val="20"/>
          <w:szCs w:val="20"/>
        </w:rPr>
        <w:t xml:space="preserve"> (London: Routledge, 1988), p. </w:t>
      </w:r>
      <w:r>
        <w:rPr>
          <w:color w:val="000000"/>
          <w:sz w:val="20"/>
          <w:szCs w:val="20"/>
        </w:rPr>
        <w:t>111</w:t>
      </w:r>
      <w:r w:rsidR="00DC5934">
        <w:rPr>
          <w:color w:val="000000"/>
          <w:sz w:val="20"/>
          <w:szCs w:val="20"/>
        </w:rPr>
        <w:t>.</w:t>
      </w:r>
    </w:p>
  </w:footnote>
  <w:footnote w:id="44">
    <w:p w14:paraId="6A796E6A" w14:textId="77777777" w:rsidR="00CE55CD" w:rsidRPr="00E022CB" w:rsidRDefault="00CE55CD" w:rsidP="00CE55CD">
      <w:pPr>
        <w:rPr>
          <w:color w:val="000000"/>
          <w:sz w:val="20"/>
          <w:szCs w:val="20"/>
        </w:rPr>
      </w:pPr>
      <w:r>
        <w:rPr>
          <w:rStyle w:val="FootnoteReference"/>
        </w:rPr>
        <w:footnoteRef/>
      </w:r>
      <w:r>
        <w:t xml:space="preserve"> </w:t>
      </w:r>
      <w:r>
        <w:rPr>
          <w:color w:val="000000"/>
          <w:sz w:val="20"/>
          <w:szCs w:val="20"/>
        </w:rPr>
        <w:t xml:space="preserve">Martyn Denscombe, </w:t>
      </w:r>
      <w:r>
        <w:rPr>
          <w:i/>
          <w:iCs/>
          <w:color w:val="000000"/>
          <w:sz w:val="20"/>
          <w:szCs w:val="20"/>
        </w:rPr>
        <w:t xml:space="preserve">Good Research Guide: For Small-Scale Social Research Projects </w:t>
      </w:r>
      <w:r>
        <w:rPr>
          <w:color w:val="000000"/>
          <w:sz w:val="20"/>
          <w:szCs w:val="20"/>
        </w:rPr>
        <w:t>(Berkshire: Open University Press, 2014 [1998]), p. 134.</w:t>
      </w:r>
    </w:p>
  </w:footnote>
  <w:footnote w:id="45">
    <w:p w14:paraId="6759DDC8" w14:textId="77777777" w:rsidR="007E4AA7" w:rsidRPr="005C6508" w:rsidRDefault="007E4AA7" w:rsidP="007E4AA7">
      <w:pPr>
        <w:rPr>
          <w:color w:val="000000"/>
          <w:sz w:val="20"/>
          <w:szCs w:val="20"/>
        </w:rPr>
      </w:pPr>
      <w:r>
        <w:rPr>
          <w:rStyle w:val="FootnoteReference"/>
        </w:rPr>
        <w:footnoteRef/>
      </w:r>
      <w:r>
        <w:t xml:space="preserve"> </w:t>
      </w:r>
      <w:r w:rsidRPr="00970116">
        <w:rPr>
          <w:color w:val="000000"/>
          <w:sz w:val="20"/>
          <w:szCs w:val="20"/>
        </w:rPr>
        <w:t xml:space="preserve">Fowler, </w:t>
      </w:r>
      <w:r w:rsidRPr="00970116">
        <w:rPr>
          <w:i/>
          <w:iCs/>
          <w:color w:val="000000"/>
          <w:sz w:val="20"/>
          <w:szCs w:val="20"/>
        </w:rPr>
        <w:t>Stages of Faith</w:t>
      </w:r>
      <w:r w:rsidRPr="00970116">
        <w:rPr>
          <w:color w:val="000000"/>
          <w:sz w:val="20"/>
          <w:szCs w:val="20"/>
        </w:rPr>
        <w:t>, p. 4.</w:t>
      </w:r>
    </w:p>
  </w:footnote>
  <w:footnote w:id="46">
    <w:p w14:paraId="3A979D05" w14:textId="5A78C6E2" w:rsidR="00095D23" w:rsidRPr="005A12E0" w:rsidRDefault="00095D23" w:rsidP="005A12E0">
      <w:pPr>
        <w:rPr>
          <w:color w:val="000000"/>
          <w:sz w:val="20"/>
          <w:szCs w:val="20"/>
        </w:rPr>
      </w:pPr>
      <w:r>
        <w:rPr>
          <w:rStyle w:val="FootnoteReference"/>
        </w:rPr>
        <w:footnoteRef/>
      </w:r>
      <w:r>
        <w:t xml:space="preserve"> </w:t>
      </w:r>
      <w:r w:rsidRPr="00103A91">
        <w:rPr>
          <w:color w:val="000000"/>
          <w:sz w:val="20"/>
          <w:szCs w:val="20"/>
        </w:rPr>
        <w:t xml:space="preserve">Galia Valtchinova, 'Introduction: Ethno-Graphing “Divine Intervention”', </w:t>
      </w:r>
      <w:r w:rsidRPr="00103A91">
        <w:rPr>
          <w:i/>
          <w:iCs/>
          <w:color w:val="000000"/>
          <w:sz w:val="20"/>
          <w:szCs w:val="20"/>
        </w:rPr>
        <w:t>History and Anthropology</w:t>
      </w:r>
      <w:r w:rsidRPr="00103A91">
        <w:rPr>
          <w:color w:val="000000"/>
          <w:sz w:val="20"/>
          <w:szCs w:val="20"/>
        </w:rPr>
        <w:t>, vol. 20, no. 3 (2009), p. 20</w:t>
      </w:r>
      <w:r>
        <w:rPr>
          <w:color w:val="000000"/>
          <w:sz w:val="20"/>
          <w:szCs w:val="20"/>
        </w:rPr>
        <w:t>4</w:t>
      </w:r>
      <w:r w:rsidRPr="00103A91">
        <w:rPr>
          <w:color w:val="000000"/>
          <w:sz w:val="20"/>
          <w:szCs w:val="20"/>
        </w:rPr>
        <w:t>.</w:t>
      </w:r>
    </w:p>
  </w:footnote>
  <w:footnote w:id="47">
    <w:p w14:paraId="656FA666" w14:textId="77777777" w:rsidR="00095D23" w:rsidRPr="006B792C" w:rsidRDefault="00095D23" w:rsidP="00095D23">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Astrology and Cosmology in the World's Religions</w:t>
      </w:r>
      <w:r>
        <w:rPr>
          <w:color w:val="000000"/>
          <w:sz w:val="20"/>
          <w:szCs w:val="20"/>
        </w:rPr>
        <w:t>, pp. 9-10.</w:t>
      </w:r>
    </w:p>
  </w:footnote>
  <w:footnote w:id="48">
    <w:p w14:paraId="513DD024" w14:textId="45112786" w:rsidR="00AD0765" w:rsidRDefault="00AD0765">
      <w:pPr>
        <w:pStyle w:val="FootnoteText"/>
      </w:pPr>
      <w:r>
        <w:rPr>
          <w:rStyle w:val="FootnoteReference"/>
        </w:rPr>
        <w:footnoteRef/>
      </w:r>
      <w:r>
        <w:t xml:space="preserve"> </w:t>
      </w:r>
      <w:r>
        <w:rPr>
          <w:color w:val="000000"/>
        </w:rPr>
        <w:t xml:space="preserve">Campion, </w:t>
      </w:r>
      <w:r>
        <w:rPr>
          <w:i/>
          <w:iCs/>
          <w:color w:val="000000"/>
        </w:rPr>
        <w:t>Astrology and Cosmology in the World's Religions</w:t>
      </w:r>
      <w:r>
        <w:rPr>
          <w:color w:val="000000"/>
        </w:rPr>
        <w:t>, pp. 9-10.</w:t>
      </w:r>
    </w:p>
  </w:footnote>
  <w:footnote w:id="49">
    <w:p w14:paraId="1635C3AE" w14:textId="0481E3C4" w:rsidR="00AD0765" w:rsidRDefault="00AD0765">
      <w:pPr>
        <w:pStyle w:val="FootnoteText"/>
      </w:pPr>
      <w:r>
        <w:rPr>
          <w:rStyle w:val="FootnoteReference"/>
        </w:rPr>
        <w:footnoteRef/>
      </w:r>
      <w:r>
        <w:t xml:space="preserve"> </w:t>
      </w:r>
      <w:r w:rsidRPr="00970116">
        <w:rPr>
          <w:color w:val="000000"/>
        </w:rPr>
        <w:t xml:space="preserve">Fowler, </w:t>
      </w:r>
      <w:r w:rsidRPr="00970116">
        <w:rPr>
          <w:i/>
          <w:iCs/>
          <w:color w:val="000000"/>
        </w:rPr>
        <w:t>Stages of Faith</w:t>
      </w:r>
      <w:r w:rsidRPr="00970116">
        <w:rPr>
          <w:color w:val="000000"/>
        </w:rPr>
        <w:t>, p. 4</w:t>
      </w:r>
      <w:r>
        <w:rPr>
          <w:color w:val="000000"/>
        </w:rPr>
        <w:t>, Valtchinova, 'Ethno-Graphing “Divine Intervention”'</w:t>
      </w:r>
      <w:r w:rsidRPr="00103A91">
        <w:rPr>
          <w:color w:val="000000"/>
        </w:rPr>
        <w:t>, p. 20</w:t>
      </w:r>
      <w:r>
        <w:rPr>
          <w:color w:val="000000"/>
        </w:rPr>
        <w:t xml:space="preserve">4, and Campion, </w:t>
      </w:r>
      <w:r>
        <w:rPr>
          <w:i/>
          <w:iCs/>
          <w:color w:val="000000"/>
        </w:rPr>
        <w:t>Astrology and Cosmology in the World's Religions</w:t>
      </w:r>
      <w:r>
        <w:rPr>
          <w:color w:val="000000"/>
        </w:rPr>
        <w:t>, pp. 9-10.</w:t>
      </w:r>
    </w:p>
  </w:footnote>
  <w:footnote w:id="50">
    <w:p w14:paraId="074F923E" w14:textId="77BA884B" w:rsidR="00095D23" w:rsidRPr="00E7557E" w:rsidRDefault="00095D23" w:rsidP="00E7557E">
      <w:pPr>
        <w:rPr>
          <w:color w:val="000000"/>
          <w:sz w:val="20"/>
          <w:szCs w:val="20"/>
        </w:rPr>
      </w:pPr>
      <w:r>
        <w:rPr>
          <w:rStyle w:val="FootnoteReference"/>
        </w:rPr>
        <w:footnoteRef/>
      </w:r>
      <w:r>
        <w:t xml:space="preserve"> </w:t>
      </w:r>
      <w:r w:rsidR="00E7557E" w:rsidRPr="00E7557E">
        <w:rPr>
          <w:color w:val="000000"/>
          <w:sz w:val="20"/>
          <w:szCs w:val="20"/>
        </w:rPr>
        <w:t>Williams and Lindsey, 'Spirituality and Religion in the Lives of Runaway and Homeless Youth', p</w:t>
      </w:r>
      <w:r w:rsidR="00E7557E">
        <w:rPr>
          <w:color w:val="000000"/>
          <w:sz w:val="20"/>
          <w:szCs w:val="20"/>
        </w:rPr>
        <w:t>. 27</w:t>
      </w:r>
      <w:r w:rsidR="00800196">
        <w:rPr>
          <w:color w:val="000000"/>
          <w:sz w:val="20"/>
          <w:szCs w:val="20"/>
        </w:rPr>
        <w:t>.</w:t>
      </w:r>
    </w:p>
  </w:footnote>
  <w:footnote w:id="51">
    <w:p w14:paraId="101374F2" w14:textId="2DE5E257" w:rsidR="00C83196" w:rsidRPr="00C83196" w:rsidRDefault="00C83196" w:rsidP="00C83196">
      <w:pPr>
        <w:rPr>
          <w:color w:val="000000"/>
          <w:sz w:val="20"/>
          <w:szCs w:val="20"/>
        </w:rPr>
      </w:pPr>
      <w:r>
        <w:rPr>
          <w:rStyle w:val="FootnoteReference"/>
        </w:rPr>
        <w:footnoteRef/>
      </w:r>
      <w:r>
        <w:t xml:space="preserve"> </w:t>
      </w:r>
      <w:r w:rsidR="00411CE7" w:rsidRPr="00411CE7">
        <w:rPr>
          <w:color w:val="000000"/>
          <w:sz w:val="20"/>
          <w:szCs w:val="20"/>
        </w:rPr>
        <w:t xml:space="preserve">Wilt et al., 'Partnering </w:t>
      </w:r>
      <w:proofErr w:type="gramStart"/>
      <w:r w:rsidR="00411CE7" w:rsidRPr="00411CE7">
        <w:rPr>
          <w:color w:val="000000"/>
          <w:sz w:val="20"/>
          <w:szCs w:val="20"/>
        </w:rPr>
        <w:t>With</w:t>
      </w:r>
      <w:proofErr w:type="gramEnd"/>
      <w:r w:rsidR="00411CE7" w:rsidRPr="00411CE7">
        <w:rPr>
          <w:color w:val="000000"/>
          <w:sz w:val="20"/>
          <w:szCs w:val="20"/>
        </w:rPr>
        <w:t xml:space="preserve"> God', p. 279</w:t>
      </w:r>
      <w:r w:rsidR="00AD3694">
        <w:rPr>
          <w:color w:val="000000"/>
          <w:sz w:val="20"/>
          <w:szCs w:val="20"/>
        </w:rPr>
        <w:t xml:space="preserve"> and </w:t>
      </w:r>
      <w:r w:rsidR="00AD3694" w:rsidRPr="00411CE7">
        <w:rPr>
          <w:color w:val="000000"/>
          <w:sz w:val="20"/>
          <w:szCs w:val="20"/>
        </w:rPr>
        <w:t>Bosworth, 'Ancient Prayers and the Psychology of Religion', pp. 687-688</w:t>
      </w:r>
      <w:r w:rsidR="00411CE7" w:rsidRPr="00411CE7">
        <w:rPr>
          <w:color w:val="000000"/>
          <w:sz w:val="20"/>
          <w:szCs w:val="20"/>
        </w:rPr>
        <w:t>.</w:t>
      </w:r>
    </w:p>
  </w:footnote>
  <w:footnote w:id="52">
    <w:p w14:paraId="7A78E732" w14:textId="330ED843" w:rsidR="00DD439D" w:rsidRPr="00DD439D" w:rsidRDefault="00DD439D" w:rsidP="00DD439D">
      <w:pPr>
        <w:rPr>
          <w:color w:val="000000"/>
          <w:sz w:val="20"/>
          <w:szCs w:val="20"/>
        </w:rPr>
      </w:pPr>
      <w:r>
        <w:rPr>
          <w:rStyle w:val="FootnoteReference"/>
        </w:rPr>
        <w:footnoteRef/>
      </w:r>
      <w:r>
        <w:t xml:space="preserve"> </w:t>
      </w:r>
      <w:r>
        <w:rPr>
          <w:color w:val="000000"/>
          <w:sz w:val="20"/>
          <w:szCs w:val="20"/>
        </w:rPr>
        <w:t xml:space="preserve">Williams and Lindsey, 'Spirituality and Religion in the Lives of Runaway and Homeless Youth', p. 27, Wilt et al., 'Partnering </w:t>
      </w:r>
      <w:proofErr w:type="gramStart"/>
      <w:r>
        <w:rPr>
          <w:color w:val="000000"/>
          <w:sz w:val="20"/>
          <w:szCs w:val="20"/>
        </w:rPr>
        <w:t>With</w:t>
      </w:r>
      <w:proofErr w:type="gramEnd"/>
      <w:r>
        <w:rPr>
          <w:color w:val="000000"/>
          <w:sz w:val="20"/>
          <w:szCs w:val="20"/>
        </w:rPr>
        <w:t xml:space="preserve"> God', p. 279, and Bosworth, 'Ancient Prayers and the Psychology of Religion', pp. 687-688.</w:t>
      </w:r>
    </w:p>
  </w:footnote>
  <w:footnote w:id="53">
    <w:p w14:paraId="1660E658" w14:textId="77777777" w:rsidR="009473CA" w:rsidRPr="00E93103" w:rsidRDefault="009473CA" w:rsidP="009473CA">
      <w:pPr>
        <w:rPr>
          <w:color w:val="000000"/>
          <w:sz w:val="20"/>
          <w:szCs w:val="20"/>
        </w:rPr>
      </w:pPr>
      <w:r>
        <w:rPr>
          <w:rStyle w:val="FootnoteReference"/>
        </w:rPr>
        <w:footnoteRef/>
      </w:r>
      <w:r>
        <w:t xml:space="preserve"> </w:t>
      </w:r>
      <w:r w:rsidRPr="00E93103">
        <w:rPr>
          <w:color w:val="000000"/>
          <w:sz w:val="20"/>
          <w:szCs w:val="20"/>
        </w:rPr>
        <w:t xml:space="preserve">James M. Arcadi, 'God is Where God Acts: Reconceiving Divine Omnipresence', </w:t>
      </w:r>
      <w:r w:rsidRPr="00E93103">
        <w:rPr>
          <w:i/>
          <w:iCs/>
          <w:color w:val="000000"/>
          <w:sz w:val="20"/>
          <w:szCs w:val="20"/>
        </w:rPr>
        <w:t xml:space="preserve">Topoi, </w:t>
      </w:r>
      <w:r w:rsidRPr="00E93103">
        <w:rPr>
          <w:color w:val="000000"/>
          <w:sz w:val="20"/>
          <w:szCs w:val="20"/>
        </w:rPr>
        <w:t>vol. 36, no. 4 (2017), pp. 63</w:t>
      </w:r>
      <w:r>
        <w:rPr>
          <w:color w:val="000000"/>
          <w:sz w:val="20"/>
          <w:szCs w:val="20"/>
        </w:rPr>
        <w:t>5</w:t>
      </w:r>
      <w:r w:rsidRPr="00E93103">
        <w:rPr>
          <w:color w:val="000000"/>
          <w:sz w:val="20"/>
          <w:szCs w:val="20"/>
        </w:rPr>
        <w:t>-63</w:t>
      </w:r>
      <w:r>
        <w:rPr>
          <w:color w:val="000000"/>
          <w:sz w:val="20"/>
          <w:szCs w:val="20"/>
        </w:rPr>
        <w:t>7</w:t>
      </w:r>
      <w:r w:rsidRPr="00E93103">
        <w:rPr>
          <w:color w:val="000000"/>
          <w:sz w:val="20"/>
          <w:szCs w:val="20"/>
        </w:rPr>
        <w:t>.</w:t>
      </w:r>
    </w:p>
  </w:footnote>
  <w:footnote w:id="54">
    <w:p w14:paraId="3337F260" w14:textId="77777777" w:rsidR="00095D23" w:rsidRPr="002C4C6E" w:rsidRDefault="00095D23" w:rsidP="00095D23">
      <w:pPr>
        <w:rPr>
          <w:color w:val="000000"/>
          <w:sz w:val="20"/>
          <w:szCs w:val="20"/>
        </w:rPr>
      </w:pPr>
      <w:r>
        <w:rPr>
          <w:rStyle w:val="FootnoteReference"/>
        </w:rPr>
        <w:footnoteRef/>
      </w:r>
      <w:r>
        <w:t xml:space="preserve"> </w:t>
      </w:r>
      <w:r w:rsidRPr="002C4C6E">
        <w:rPr>
          <w:color w:val="000000"/>
          <w:sz w:val="20"/>
          <w:szCs w:val="20"/>
        </w:rPr>
        <w:t xml:space="preserve">Weinberg, Steven, </w:t>
      </w:r>
      <w:r w:rsidRPr="002C4C6E">
        <w:rPr>
          <w:i/>
          <w:iCs/>
          <w:color w:val="000000"/>
          <w:sz w:val="20"/>
          <w:szCs w:val="20"/>
        </w:rPr>
        <w:t>Dreams of a Final Theory</w:t>
      </w:r>
      <w:r w:rsidRPr="002C4C6E">
        <w:rPr>
          <w:color w:val="000000"/>
          <w:sz w:val="20"/>
          <w:szCs w:val="20"/>
        </w:rPr>
        <w:t xml:space="preserve"> (New York: Random House, Inc., 1994), pp. 24</w:t>
      </w:r>
      <w:r>
        <w:rPr>
          <w:color w:val="000000"/>
          <w:sz w:val="20"/>
          <w:szCs w:val="20"/>
        </w:rPr>
        <w:t>8</w:t>
      </w:r>
      <w:r w:rsidRPr="002C4C6E">
        <w:rPr>
          <w:color w:val="000000"/>
          <w:sz w:val="20"/>
          <w:szCs w:val="20"/>
        </w:rPr>
        <w:t>-</w:t>
      </w:r>
      <w:r>
        <w:rPr>
          <w:color w:val="000000"/>
          <w:sz w:val="20"/>
          <w:szCs w:val="20"/>
        </w:rPr>
        <w:t>249</w:t>
      </w:r>
      <w:r w:rsidRPr="002C4C6E">
        <w:rPr>
          <w:color w:val="000000"/>
          <w:sz w:val="20"/>
          <w:szCs w:val="20"/>
        </w:rPr>
        <w:t>.</w:t>
      </w:r>
    </w:p>
  </w:footnote>
  <w:footnote w:id="55">
    <w:p w14:paraId="2DD28940" w14:textId="77777777" w:rsidR="009473CA" w:rsidRPr="002C1247" w:rsidRDefault="009473CA" w:rsidP="009473CA">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6">
    <w:p w14:paraId="045A2359" w14:textId="77777777" w:rsidR="00095D23" w:rsidRPr="002C1247" w:rsidRDefault="00095D23" w:rsidP="00095D23">
      <w:pPr>
        <w:rPr>
          <w:color w:val="000000"/>
          <w:sz w:val="20"/>
          <w:szCs w:val="20"/>
        </w:rPr>
      </w:pPr>
      <w:r>
        <w:rPr>
          <w:rStyle w:val="FootnoteReference"/>
        </w:rPr>
        <w:footnoteRef/>
      </w:r>
      <w:r>
        <w:t xml:space="preserve">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7">
    <w:p w14:paraId="6354003C" w14:textId="109775DE" w:rsidR="00A5040F" w:rsidRPr="00A5040F" w:rsidRDefault="00A5040F" w:rsidP="00A5040F">
      <w:pPr>
        <w:rPr>
          <w:color w:val="000000"/>
          <w:sz w:val="20"/>
          <w:szCs w:val="20"/>
        </w:rPr>
      </w:pPr>
      <w:r>
        <w:rPr>
          <w:rStyle w:val="FootnoteReference"/>
        </w:rPr>
        <w:footnoteRef/>
      </w:r>
      <w:r>
        <w:t xml:space="preserve"> </w:t>
      </w:r>
      <w:r>
        <w:rPr>
          <w:color w:val="000000"/>
          <w:sz w:val="20"/>
          <w:szCs w:val="20"/>
        </w:rPr>
        <w:t xml:space="preserve">Tracy, 'Theologies of Divine Action', pp. 603-604, Arcadi, 'God is Where God Acts', pp. 631-639, Weinberg, Steven, </w:t>
      </w:r>
      <w:r>
        <w:rPr>
          <w:i/>
          <w:iCs/>
          <w:color w:val="000000"/>
          <w:sz w:val="20"/>
          <w:szCs w:val="20"/>
        </w:rPr>
        <w:t>Dreams of a Final Theory</w:t>
      </w:r>
      <w:r>
        <w:rPr>
          <w:color w:val="000000"/>
          <w:sz w:val="20"/>
          <w:szCs w:val="20"/>
        </w:rPr>
        <w:t xml:space="preserve"> (New York: Random House, Inc., 1994), pp. 244-256, and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58">
    <w:p w14:paraId="788B190B" w14:textId="77777777" w:rsidR="00E755DF" w:rsidRPr="00F5443B" w:rsidRDefault="00E755DF" w:rsidP="00E755DF">
      <w:pPr>
        <w:rPr>
          <w:color w:val="000000"/>
          <w:sz w:val="20"/>
          <w:szCs w:val="20"/>
        </w:rPr>
      </w:pPr>
      <w:r>
        <w:rPr>
          <w:rStyle w:val="FootnoteReference"/>
        </w:rPr>
        <w:footnoteRef/>
      </w:r>
      <w:r>
        <w:t xml:space="preserve"> </w:t>
      </w:r>
      <w:r>
        <w:rPr>
          <w:color w:val="000000"/>
          <w:sz w:val="20"/>
          <w:szCs w:val="20"/>
        </w:rPr>
        <w:t>Bosworth, 'Ancient Prayers and the Psychology of Religion', pp. 648.</w:t>
      </w:r>
    </w:p>
  </w:footnote>
  <w:footnote w:id="59">
    <w:p w14:paraId="0B4CAA91" w14:textId="53843383" w:rsidR="00E755DF" w:rsidRPr="005638AB" w:rsidRDefault="00E755DF" w:rsidP="00E755DF">
      <w:pPr>
        <w:rPr>
          <w:color w:val="000000"/>
          <w:sz w:val="20"/>
          <w:szCs w:val="20"/>
        </w:rPr>
      </w:pPr>
      <w:r>
        <w:rPr>
          <w:rStyle w:val="FootnoteReference"/>
        </w:rPr>
        <w:footnoteRef/>
      </w:r>
      <w:r>
        <w:t xml:space="preserve"> </w:t>
      </w:r>
      <w:r w:rsidRPr="00220B12">
        <w:rPr>
          <w:color w:val="000000"/>
          <w:sz w:val="20"/>
          <w:szCs w:val="20"/>
        </w:rPr>
        <w:t xml:space="preserve">Liz Greene, ‘Mystical Experiences Among Astrologers’, </w:t>
      </w:r>
      <w:r w:rsidRPr="00220B12">
        <w:rPr>
          <w:i/>
          <w:iCs/>
          <w:color w:val="000000"/>
          <w:sz w:val="20"/>
          <w:szCs w:val="20"/>
        </w:rPr>
        <w:t xml:space="preserve">Culture </w:t>
      </w:r>
      <w:proofErr w:type="gramStart"/>
      <w:r w:rsidRPr="00220B12">
        <w:rPr>
          <w:i/>
          <w:iCs/>
          <w:color w:val="000000"/>
          <w:sz w:val="20"/>
          <w:szCs w:val="20"/>
        </w:rPr>
        <w:t>And</w:t>
      </w:r>
      <w:proofErr w:type="gramEnd"/>
      <w:r w:rsidRPr="00220B12">
        <w:rPr>
          <w:i/>
          <w:iCs/>
          <w:color w:val="000000"/>
          <w:sz w:val="20"/>
          <w:szCs w:val="20"/>
        </w:rPr>
        <w:t xml:space="preserve"> Cosmos</w:t>
      </w:r>
      <w:r w:rsidRPr="00220B12">
        <w:rPr>
          <w:color w:val="000000"/>
          <w:sz w:val="20"/>
          <w:szCs w:val="20"/>
        </w:rPr>
        <w:t>,</w:t>
      </w:r>
      <w:r>
        <w:rPr>
          <w:color w:val="000000"/>
          <w:sz w:val="20"/>
          <w:szCs w:val="20"/>
        </w:rPr>
        <w:t xml:space="preserve"> </w:t>
      </w:r>
      <w:r w:rsidRPr="00220B12">
        <w:rPr>
          <w:color w:val="000000"/>
          <w:sz w:val="20"/>
          <w:szCs w:val="20"/>
        </w:rPr>
        <w:t xml:space="preserve">vol. 13, no. 2 (2009), </w:t>
      </w:r>
      <w:r>
        <w:rPr>
          <w:color w:val="000000"/>
          <w:sz w:val="20"/>
          <w:szCs w:val="20"/>
        </w:rPr>
        <w:t>pp</w:t>
      </w:r>
      <w:r w:rsidRPr="00462A48">
        <w:rPr>
          <w:color w:val="000000"/>
          <w:sz w:val="20"/>
          <w:szCs w:val="20"/>
        </w:rPr>
        <w:t>. 9-10</w:t>
      </w:r>
      <w:r w:rsidR="00462A48">
        <w:rPr>
          <w:color w:val="000000"/>
          <w:sz w:val="20"/>
          <w:szCs w:val="20"/>
        </w:rPr>
        <w:t>.</w:t>
      </w:r>
      <w:r>
        <w:rPr>
          <w:color w:val="000000"/>
        </w:rPr>
        <w:t xml:space="preserve"> and </w:t>
      </w:r>
      <w:r w:rsidRPr="005638AB">
        <w:rPr>
          <w:color w:val="000000"/>
          <w:sz w:val="20"/>
          <w:szCs w:val="20"/>
        </w:rPr>
        <w:t>C.G. Jung, </w:t>
      </w:r>
      <w:r w:rsidRPr="005638AB">
        <w:rPr>
          <w:i/>
          <w:iCs/>
          <w:color w:val="000000"/>
          <w:sz w:val="20"/>
          <w:szCs w:val="20"/>
        </w:rPr>
        <w:t>The Collected Works of C.G. Jung, Vol. 12 Psychology and Alchemy</w:t>
      </w:r>
      <w:r w:rsidRPr="005638AB">
        <w:rPr>
          <w:color w:val="000000"/>
          <w:sz w:val="20"/>
          <w:szCs w:val="20"/>
        </w:rPr>
        <w:t>, trans. Gerhard Adler and R. F. C. Hull, (Princeton: Princeton University Press, 1968), pp. 8-16.</w:t>
      </w:r>
    </w:p>
  </w:footnote>
  <w:footnote w:id="60">
    <w:p w14:paraId="64483B0F" w14:textId="77777777" w:rsidR="00E755DF" w:rsidRPr="00220B12" w:rsidRDefault="00E755DF" w:rsidP="00E755DF">
      <w:pPr>
        <w:rPr>
          <w:color w:val="000000"/>
          <w:sz w:val="20"/>
          <w:szCs w:val="20"/>
        </w:rPr>
      </w:pPr>
      <w:r>
        <w:rPr>
          <w:rStyle w:val="FootnoteReference"/>
        </w:rPr>
        <w:footnoteRef/>
      </w:r>
      <w:r>
        <w:t xml:space="preserve"> </w:t>
      </w:r>
      <w:r>
        <w:rPr>
          <w:color w:val="000000"/>
          <w:sz w:val="20"/>
          <w:szCs w:val="20"/>
        </w:rPr>
        <w:t>Greene, ‘Mystical Experiences Among Astrologers’, pp. 6-8.</w:t>
      </w:r>
    </w:p>
  </w:footnote>
  <w:footnote w:id="61">
    <w:p w14:paraId="77DB502D" w14:textId="0EA480DF" w:rsidR="007A1184" w:rsidRDefault="007A1184">
      <w:pPr>
        <w:pStyle w:val="FootnoteText"/>
      </w:pPr>
      <w:r>
        <w:rPr>
          <w:rStyle w:val="FootnoteReference"/>
        </w:rPr>
        <w:footnoteRef/>
      </w:r>
      <w:r>
        <w:t xml:space="preserve"> </w:t>
      </w:r>
      <w:r>
        <w:rPr>
          <w:color w:val="000000"/>
        </w:rPr>
        <w:t xml:space="preserve">Bosworth, 'Ancient Prayers and the Psychology of Religion', pp. 648, </w:t>
      </w:r>
      <w:r w:rsidRPr="00220B12">
        <w:rPr>
          <w:color w:val="000000"/>
        </w:rPr>
        <w:t xml:space="preserve">Greene, ‘Mystical Experiences Among Astrologers’, </w:t>
      </w:r>
      <w:r>
        <w:rPr>
          <w:color w:val="000000"/>
        </w:rPr>
        <w:t>pp. 6</w:t>
      </w:r>
      <w:r w:rsidRPr="00175C69">
        <w:rPr>
          <w:color w:val="000000"/>
        </w:rPr>
        <w:t>-10,</w:t>
      </w:r>
      <w:r>
        <w:rPr>
          <w:color w:val="000000"/>
        </w:rPr>
        <w:t xml:space="preserve"> </w:t>
      </w:r>
      <w:r w:rsidRPr="005638AB">
        <w:rPr>
          <w:color w:val="000000"/>
        </w:rPr>
        <w:t>Jung,</w:t>
      </w:r>
      <w:r w:rsidRPr="005638AB">
        <w:rPr>
          <w:i/>
          <w:iCs/>
          <w:color w:val="000000"/>
        </w:rPr>
        <w:t xml:space="preserve"> Psychology and Alchemy</w:t>
      </w:r>
      <w:r w:rsidRPr="005638AB">
        <w:rPr>
          <w:color w:val="000000"/>
        </w:rPr>
        <w:t>, pp. 8-16</w:t>
      </w:r>
      <w:r>
        <w:rPr>
          <w:color w:val="000000"/>
        </w:rPr>
        <w:t>, Jung, </w:t>
      </w:r>
      <w:r>
        <w:rPr>
          <w:i/>
          <w:iCs/>
          <w:color w:val="000000"/>
        </w:rPr>
        <w:t xml:space="preserve">Psychology and Religion, </w:t>
      </w:r>
      <w:r>
        <w:rPr>
          <w:color w:val="000000"/>
        </w:rPr>
        <w:t>p. 149, and Jung, </w:t>
      </w:r>
      <w:r>
        <w:rPr>
          <w:i/>
          <w:iCs/>
          <w:color w:val="000000"/>
        </w:rPr>
        <w:t>Psychology and Western Religion</w:t>
      </w:r>
      <w:r>
        <w:rPr>
          <w:color w:val="000000"/>
        </w:rPr>
        <w:t>, p. 207.</w:t>
      </w:r>
    </w:p>
  </w:footnote>
  <w:footnote w:id="62">
    <w:p w14:paraId="420E9879" w14:textId="77777777" w:rsidR="00E755DF" w:rsidRPr="005638AB" w:rsidRDefault="00E755DF" w:rsidP="00E755DF">
      <w:pPr>
        <w:rPr>
          <w:color w:val="000000"/>
          <w:sz w:val="20"/>
          <w:szCs w:val="20"/>
        </w:rPr>
      </w:pPr>
      <w:r>
        <w:rPr>
          <w:rStyle w:val="FootnoteReference"/>
        </w:rPr>
        <w:footnoteRef/>
      </w:r>
      <w:r>
        <w:t xml:space="preserve"> </w:t>
      </w:r>
      <w:r w:rsidRPr="005638AB">
        <w:rPr>
          <w:color w:val="000000"/>
          <w:sz w:val="20"/>
          <w:szCs w:val="20"/>
        </w:rPr>
        <w:t>Valtchinova, 'Ethno-Graphing “Divine Intervention”', pp. 203-218.</w:t>
      </w:r>
    </w:p>
  </w:footnote>
  <w:footnote w:id="63">
    <w:p w14:paraId="1A7B895C" w14:textId="7BEBE24D" w:rsidR="00E755DF" w:rsidRPr="00442CE1" w:rsidRDefault="00E755DF" w:rsidP="00E755DF">
      <w:pPr>
        <w:rPr>
          <w:color w:val="000000"/>
          <w:sz w:val="20"/>
          <w:szCs w:val="20"/>
        </w:rPr>
      </w:pPr>
      <w:r>
        <w:rPr>
          <w:rStyle w:val="FootnoteReference"/>
        </w:rPr>
        <w:footnoteRef/>
      </w:r>
      <w:r>
        <w:t xml:space="preserve"> </w:t>
      </w:r>
      <w:r w:rsidR="00AB2824" w:rsidRPr="001C1A3B">
        <w:rPr>
          <w:color w:val="000000"/>
          <w:sz w:val="20"/>
          <w:szCs w:val="20"/>
        </w:rPr>
        <w:t xml:space="preserve">Williams and Lindsey, 'Spirituality and Religion in the Lives of Runaway and Homeless Youth', pp. </w:t>
      </w:r>
      <w:r w:rsidR="00AB2824">
        <w:rPr>
          <w:color w:val="000000"/>
          <w:sz w:val="20"/>
          <w:szCs w:val="20"/>
        </w:rPr>
        <w:t xml:space="preserve">20, 32 and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64">
    <w:p w14:paraId="360B93E2" w14:textId="532BDB41" w:rsidR="00C5642F" w:rsidRDefault="00C5642F">
      <w:pPr>
        <w:pStyle w:val="FootnoteText"/>
      </w:pPr>
      <w:r>
        <w:rPr>
          <w:rStyle w:val="FootnoteReference"/>
        </w:rPr>
        <w:footnoteRef/>
      </w:r>
      <w:r>
        <w:t xml:space="preserve"> </w:t>
      </w:r>
      <w:r w:rsidRPr="005638AB">
        <w:rPr>
          <w:color w:val="000000"/>
        </w:rPr>
        <w:t>Valtchinova, 'Ethno-Graphing “Divine Intervention”', pp. 203-218</w:t>
      </w:r>
      <w:r>
        <w:rPr>
          <w:color w:val="000000"/>
        </w:rPr>
        <w:t xml:space="preserve">, </w:t>
      </w:r>
      <w:r w:rsidRPr="001C1A3B">
        <w:rPr>
          <w:color w:val="000000"/>
        </w:rPr>
        <w:t xml:space="preserve">Williams and Lindsey, 'Spirituality and Religion in the Lives of Runaway and Homeless Youth', pp. </w:t>
      </w:r>
      <w:r>
        <w:rPr>
          <w:color w:val="000000"/>
        </w:rPr>
        <w:t xml:space="preserve">20, 32, and </w:t>
      </w:r>
      <w:r w:rsidRPr="00442CE1">
        <w:rPr>
          <w:color w:val="000000"/>
        </w:rPr>
        <w:t xml:space="preserve">Wilt et al., 'Partnering </w:t>
      </w:r>
      <w:proofErr w:type="gramStart"/>
      <w:r w:rsidRPr="00442CE1">
        <w:rPr>
          <w:color w:val="000000"/>
        </w:rPr>
        <w:t>With</w:t>
      </w:r>
      <w:proofErr w:type="gramEnd"/>
      <w:r w:rsidRPr="00442CE1">
        <w:rPr>
          <w:color w:val="000000"/>
        </w:rPr>
        <w:t xml:space="preserve"> God', p. 279.</w:t>
      </w:r>
    </w:p>
  </w:footnote>
  <w:footnote w:id="65">
    <w:p w14:paraId="105160D9" w14:textId="77777777" w:rsidR="00E755DF" w:rsidRPr="009F7B3A" w:rsidRDefault="00E755DF" w:rsidP="00E755DF">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p>
  </w:footnote>
  <w:footnote w:id="66">
    <w:p w14:paraId="2D2B6A5C" w14:textId="5FCC8591" w:rsidR="00131AF1" w:rsidRDefault="00131AF1">
      <w:pPr>
        <w:pStyle w:val="FootnoteText"/>
      </w:pPr>
      <w:r>
        <w:rPr>
          <w:rStyle w:val="FootnoteReference"/>
        </w:rPr>
        <w:footnoteRef/>
      </w:r>
      <w:r>
        <w:t xml:space="preserve"> </w:t>
      </w:r>
      <w:r w:rsidRPr="009F7B3A">
        <w:rPr>
          <w:color w:val="000000"/>
        </w:rPr>
        <w:t xml:space="preserve">Williams and Lindsey, 'Spirituality and Religion in the Lives of Runaway and Homeless Youth', pp. </w:t>
      </w:r>
      <w:r>
        <w:rPr>
          <w:color w:val="000000"/>
        </w:rPr>
        <w:t xml:space="preserve">21-22 and </w:t>
      </w:r>
      <w:r w:rsidRPr="009F49CE">
        <w:rPr>
          <w:color w:val="000000"/>
        </w:rPr>
        <w:t>Greene, ‘Mystical Experiences Among Astrologers’, p</w:t>
      </w:r>
      <w:r>
        <w:rPr>
          <w:color w:val="000000"/>
        </w:rPr>
        <w:t>p</w:t>
      </w:r>
      <w:r w:rsidRPr="009F49CE">
        <w:rPr>
          <w:color w:val="000000"/>
        </w:rPr>
        <w:t xml:space="preserve">. </w:t>
      </w:r>
      <w:r>
        <w:rPr>
          <w:color w:val="000000"/>
        </w:rPr>
        <w:t>26-27.</w:t>
      </w:r>
    </w:p>
  </w:footnote>
  <w:footnote w:id="67">
    <w:p w14:paraId="193B6368" w14:textId="77777777" w:rsidR="009D6463" w:rsidRPr="0091138F" w:rsidRDefault="009D6463" w:rsidP="009D6463">
      <w:pPr>
        <w:rPr>
          <w:color w:val="000000"/>
          <w:sz w:val="20"/>
          <w:szCs w:val="20"/>
        </w:rPr>
      </w:pPr>
      <w:r>
        <w:rPr>
          <w:rStyle w:val="FootnoteReference"/>
        </w:rPr>
        <w:footnoteRef/>
      </w:r>
      <w:r>
        <w:t xml:space="preserve"> </w:t>
      </w:r>
      <w:r w:rsidRPr="00970116">
        <w:rPr>
          <w:color w:val="000000"/>
          <w:sz w:val="20"/>
          <w:szCs w:val="20"/>
        </w:rPr>
        <w:t xml:space="preserve">Fowler, </w:t>
      </w:r>
      <w:r w:rsidRPr="00970116">
        <w:rPr>
          <w:i/>
          <w:iCs/>
          <w:color w:val="000000"/>
          <w:sz w:val="20"/>
          <w:szCs w:val="20"/>
        </w:rPr>
        <w:t>Stages of Faith</w:t>
      </w:r>
      <w:r w:rsidRPr="00970116">
        <w:rPr>
          <w:color w:val="000000"/>
          <w:sz w:val="20"/>
          <w:szCs w:val="20"/>
        </w:rPr>
        <w:t>, p. 4</w:t>
      </w:r>
      <w:r>
        <w:rPr>
          <w:color w:val="000000"/>
        </w:rPr>
        <w:t xml:space="preserve">, </w:t>
      </w:r>
      <w:r>
        <w:rPr>
          <w:color w:val="000000"/>
          <w:sz w:val="20"/>
          <w:szCs w:val="20"/>
        </w:rPr>
        <w:t>Valtchinova, 'Ethno-Graphing “Divine Intervention”'</w:t>
      </w:r>
      <w:r w:rsidRPr="00103A91">
        <w:rPr>
          <w:color w:val="000000"/>
          <w:sz w:val="20"/>
          <w:szCs w:val="20"/>
        </w:rPr>
        <w:t>, p. 20</w:t>
      </w:r>
      <w:r>
        <w:rPr>
          <w:color w:val="000000"/>
          <w:sz w:val="20"/>
          <w:szCs w:val="20"/>
        </w:rPr>
        <w:t xml:space="preserve">4, and Campion, </w:t>
      </w:r>
      <w:r>
        <w:rPr>
          <w:i/>
          <w:iCs/>
          <w:color w:val="000000"/>
          <w:sz w:val="20"/>
          <w:szCs w:val="20"/>
        </w:rPr>
        <w:t>Astrology and Cosmology in the World's Religions</w:t>
      </w:r>
      <w:r>
        <w:rPr>
          <w:color w:val="000000"/>
          <w:sz w:val="20"/>
          <w:szCs w:val="20"/>
        </w:rPr>
        <w:t>, pp. 9-10.</w:t>
      </w:r>
    </w:p>
  </w:footnote>
  <w:footnote w:id="68">
    <w:p w14:paraId="360DF365" w14:textId="77777777" w:rsidR="009D6463" w:rsidRPr="000A1EA3" w:rsidRDefault="009D6463" w:rsidP="009D6463">
      <w:pPr>
        <w:rPr>
          <w:color w:val="000000"/>
          <w:sz w:val="20"/>
          <w:szCs w:val="20"/>
        </w:rPr>
      </w:pPr>
      <w:r>
        <w:rPr>
          <w:rStyle w:val="FootnoteReference"/>
        </w:rPr>
        <w:footnoteRef/>
      </w:r>
      <w:r>
        <w:t xml:space="preserve"> </w:t>
      </w:r>
      <w:r>
        <w:rPr>
          <w:color w:val="000000"/>
          <w:sz w:val="20"/>
          <w:szCs w:val="20"/>
        </w:rPr>
        <w:t xml:space="preserve">Williams and Lindsey, 'Spirituality and Religion in the Lives of Runaway and Homeless Youth', p. 27, Wilt et al., 'Partnering </w:t>
      </w:r>
      <w:proofErr w:type="gramStart"/>
      <w:r>
        <w:rPr>
          <w:color w:val="000000"/>
          <w:sz w:val="20"/>
          <w:szCs w:val="20"/>
        </w:rPr>
        <w:t>With</w:t>
      </w:r>
      <w:proofErr w:type="gramEnd"/>
      <w:r>
        <w:rPr>
          <w:color w:val="000000"/>
          <w:sz w:val="20"/>
          <w:szCs w:val="20"/>
        </w:rPr>
        <w:t xml:space="preserve"> God', p. 279, and Bosworth, 'Ancient Prayers and the Psychology of Religion', pp. 687-688.</w:t>
      </w:r>
    </w:p>
  </w:footnote>
  <w:footnote w:id="69">
    <w:p w14:paraId="170BAC9D" w14:textId="77777777" w:rsidR="009D6463" w:rsidRPr="00745686" w:rsidRDefault="009D6463" w:rsidP="009D6463">
      <w:pPr>
        <w:rPr>
          <w:color w:val="000000"/>
          <w:sz w:val="20"/>
          <w:szCs w:val="20"/>
        </w:rPr>
      </w:pPr>
      <w:r>
        <w:rPr>
          <w:rStyle w:val="FootnoteReference"/>
        </w:rPr>
        <w:footnoteRef/>
      </w:r>
      <w:r>
        <w:t xml:space="preserve"> </w:t>
      </w:r>
      <w:r>
        <w:rPr>
          <w:color w:val="000000"/>
          <w:sz w:val="20"/>
          <w:szCs w:val="20"/>
        </w:rPr>
        <w:t xml:space="preserve">Tracy, 'Theologies of Divine Action', pp. 603-604, Arcadi, 'God is Where God Acts', pp. 631-639, Weinberg, Steven, </w:t>
      </w:r>
      <w:r>
        <w:rPr>
          <w:i/>
          <w:iCs/>
          <w:color w:val="000000"/>
          <w:sz w:val="20"/>
          <w:szCs w:val="20"/>
        </w:rPr>
        <w:t>Dreams of a Final Theory</w:t>
      </w:r>
      <w:r>
        <w:rPr>
          <w:color w:val="000000"/>
          <w:sz w:val="20"/>
          <w:szCs w:val="20"/>
        </w:rPr>
        <w:t xml:space="preserve"> (New York: Random House, Inc., 1994), pp. 244-256, and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70">
    <w:p w14:paraId="5974A844" w14:textId="77777777" w:rsidR="009D6463" w:rsidRPr="00175C69" w:rsidRDefault="009D6463" w:rsidP="009D6463">
      <w:pPr>
        <w:rPr>
          <w:color w:val="000000"/>
          <w:sz w:val="20"/>
          <w:szCs w:val="20"/>
        </w:rPr>
      </w:pPr>
      <w:r>
        <w:rPr>
          <w:rStyle w:val="FootnoteReference"/>
        </w:rPr>
        <w:footnoteRef/>
      </w:r>
      <w:r>
        <w:t xml:space="preserve"> </w:t>
      </w:r>
      <w:r>
        <w:rPr>
          <w:color w:val="000000"/>
          <w:sz w:val="20"/>
          <w:szCs w:val="20"/>
        </w:rPr>
        <w:t xml:space="preserve">Bosworth, 'Ancient Prayers and the Psychology of Religion', pp. 648, </w:t>
      </w:r>
      <w:r w:rsidRPr="00220B12">
        <w:rPr>
          <w:color w:val="000000"/>
          <w:sz w:val="20"/>
          <w:szCs w:val="20"/>
        </w:rPr>
        <w:t xml:space="preserve">Greene, ‘Mystical Experiences Among Astrologers’, </w:t>
      </w:r>
      <w:r>
        <w:rPr>
          <w:color w:val="000000"/>
          <w:sz w:val="20"/>
          <w:szCs w:val="20"/>
        </w:rPr>
        <w:t>pp. 6</w:t>
      </w:r>
      <w:r w:rsidRPr="00175C69">
        <w:rPr>
          <w:color w:val="000000"/>
          <w:sz w:val="20"/>
          <w:szCs w:val="20"/>
        </w:rPr>
        <w:t>-10,</w:t>
      </w:r>
      <w:r>
        <w:rPr>
          <w:color w:val="000000"/>
        </w:rPr>
        <w:t xml:space="preserve"> </w:t>
      </w:r>
      <w:r w:rsidRPr="005638AB">
        <w:rPr>
          <w:color w:val="000000"/>
          <w:sz w:val="20"/>
          <w:szCs w:val="20"/>
        </w:rPr>
        <w:t>Jung,</w:t>
      </w:r>
      <w:r w:rsidRPr="005638AB">
        <w:rPr>
          <w:i/>
          <w:iCs/>
          <w:color w:val="000000"/>
          <w:sz w:val="20"/>
          <w:szCs w:val="20"/>
        </w:rPr>
        <w:t xml:space="preserve"> Psychology and Alchemy</w:t>
      </w:r>
      <w:r w:rsidRPr="005638AB">
        <w:rPr>
          <w:color w:val="000000"/>
          <w:sz w:val="20"/>
          <w:szCs w:val="20"/>
        </w:rPr>
        <w:t>, pp. 8-16</w:t>
      </w:r>
      <w:r>
        <w:rPr>
          <w:color w:val="000000"/>
          <w:sz w:val="20"/>
          <w:szCs w:val="20"/>
        </w:rPr>
        <w:t>, Jung, </w:t>
      </w:r>
      <w:r>
        <w:rPr>
          <w:i/>
          <w:iCs/>
          <w:color w:val="000000"/>
          <w:sz w:val="20"/>
          <w:szCs w:val="20"/>
        </w:rPr>
        <w:t xml:space="preserve">Psychology and Religion, </w:t>
      </w:r>
      <w:r>
        <w:rPr>
          <w:color w:val="000000"/>
          <w:sz w:val="20"/>
          <w:szCs w:val="20"/>
        </w:rPr>
        <w:t>p. 149, and Jung, </w:t>
      </w:r>
      <w:r>
        <w:rPr>
          <w:i/>
          <w:iCs/>
          <w:color w:val="000000"/>
          <w:sz w:val="20"/>
          <w:szCs w:val="20"/>
        </w:rPr>
        <w:t>Psychology and Western Religion</w:t>
      </w:r>
      <w:r>
        <w:rPr>
          <w:color w:val="000000"/>
          <w:sz w:val="20"/>
          <w:szCs w:val="20"/>
        </w:rPr>
        <w:t>, p. 207.</w:t>
      </w:r>
    </w:p>
  </w:footnote>
  <w:footnote w:id="71">
    <w:p w14:paraId="67A3B45D" w14:textId="77777777" w:rsidR="009D6463" w:rsidRPr="00174274" w:rsidRDefault="009D6463" w:rsidP="009D6463">
      <w:pPr>
        <w:rPr>
          <w:color w:val="000000"/>
          <w:sz w:val="20"/>
          <w:szCs w:val="20"/>
        </w:rPr>
      </w:pPr>
      <w:r>
        <w:rPr>
          <w:rStyle w:val="FootnoteReference"/>
        </w:rPr>
        <w:footnoteRef/>
      </w:r>
      <w:r>
        <w:t xml:space="preserve"> </w:t>
      </w:r>
      <w:r w:rsidRPr="005638AB">
        <w:rPr>
          <w:color w:val="000000"/>
          <w:sz w:val="20"/>
          <w:szCs w:val="20"/>
        </w:rPr>
        <w:t>Valtchinova, 'Ethno-Graphing “Divine Intervention”', pp. 203-218</w:t>
      </w:r>
      <w:r>
        <w:rPr>
          <w:color w:val="000000"/>
        </w:rPr>
        <w:t xml:space="preserve">, </w:t>
      </w:r>
      <w:r w:rsidRPr="001C1A3B">
        <w:rPr>
          <w:color w:val="000000"/>
          <w:sz w:val="20"/>
          <w:szCs w:val="20"/>
        </w:rPr>
        <w:t xml:space="preserve">Williams and Lindsey, 'Spirituality and Religion in the Lives of Runaway and Homeless Youth', pp. </w:t>
      </w:r>
      <w:r>
        <w:rPr>
          <w:color w:val="000000"/>
          <w:sz w:val="20"/>
          <w:szCs w:val="20"/>
        </w:rPr>
        <w:t>20, 32</w:t>
      </w:r>
      <w:r>
        <w:rPr>
          <w:color w:val="000000"/>
        </w:rPr>
        <w:t xml:space="preserve">, and </w:t>
      </w:r>
      <w:r w:rsidRPr="00442CE1">
        <w:rPr>
          <w:color w:val="000000"/>
          <w:sz w:val="20"/>
          <w:szCs w:val="20"/>
        </w:rPr>
        <w:t xml:space="preserve">Wilt et al., 'Partnering </w:t>
      </w:r>
      <w:proofErr w:type="gramStart"/>
      <w:r w:rsidRPr="00442CE1">
        <w:rPr>
          <w:color w:val="000000"/>
          <w:sz w:val="20"/>
          <w:szCs w:val="20"/>
        </w:rPr>
        <w:t>With</w:t>
      </w:r>
      <w:proofErr w:type="gramEnd"/>
      <w:r w:rsidRPr="00442CE1">
        <w:rPr>
          <w:color w:val="000000"/>
          <w:sz w:val="20"/>
          <w:szCs w:val="20"/>
        </w:rPr>
        <w:t xml:space="preserve"> God', p. 279.</w:t>
      </w:r>
    </w:p>
  </w:footnote>
  <w:footnote w:id="72">
    <w:p w14:paraId="2291394E" w14:textId="77777777" w:rsidR="009D6463" w:rsidRPr="00063203" w:rsidRDefault="009D6463" w:rsidP="009D6463">
      <w:pPr>
        <w:rPr>
          <w:color w:val="000000"/>
          <w:sz w:val="20"/>
          <w:szCs w:val="20"/>
        </w:rPr>
      </w:pPr>
      <w:r>
        <w:rPr>
          <w:rStyle w:val="FootnoteReference"/>
        </w:rPr>
        <w:footnoteRef/>
      </w:r>
      <w:r>
        <w:t xml:space="preserve"> </w:t>
      </w:r>
      <w:r w:rsidRPr="009F7B3A">
        <w:rPr>
          <w:color w:val="000000"/>
          <w:sz w:val="20"/>
          <w:szCs w:val="20"/>
        </w:rPr>
        <w:t xml:space="preserve">Williams and Lindsey, 'Spirituality and Religion in the Lives of Runaway and Homeless Youth', pp. </w:t>
      </w:r>
      <w:r>
        <w:rPr>
          <w:color w:val="000000"/>
          <w:sz w:val="20"/>
          <w:szCs w:val="20"/>
        </w:rPr>
        <w:t>21-22</w:t>
      </w:r>
      <w:r>
        <w:rPr>
          <w:color w:val="000000"/>
        </w:rPr>
        <w:t xml:space="preserve"> and </w:t>
      </w:r>
      <w:r w:rsidRPr="009F49CE">
        <w:rPr>
          <w:color w:val="000000"/>
          <w:sz w:val="20"/>
          <w:szCs w:val="20"/>
        </w:rPr>
        <w:t>Greene, ‘Mystical Experiences Among Astrologers’, p</w:t>
      </w:r>
      <w:r>
        <w:rPr>
          <w:color w:val="000000"/>
          <w:sz w:val="20"/>
          <w:szCs w:val="20"/>
        </w:rPr>
        <w:t>p</w:t>
      </w:r>
      <w:r w:rsidRPr="009F49CE">
        <w:rPr>
          <w:color w:val="000000"/>
          <w:sz w:val="20"/>
          <w:szCs w:val="20"/>
        </w:rPr>
        <w:t xml:space="preserve">. </w:t>
      </w:r>
      <w:r>
        <w:rPr>
          <w:color w:val="000000"/>
          <w:sz w:val="20"/>
          <w:szCs w:val="20"/>
        </w:rPr>
        <w:t>26-27.</w:t>
      </w:r>
    </w:p>
  </w:footnote>
  <w:footnote w:id="73">
    <w:p w14:paraId="349111D8" w14:textId="77777777" w:rsidR="00E34346" w:rsidRDefault="00E34346" w:rsidP="00E34346">
      <w:pPr>
        <w:pStyle w:val="FootnoteText"/>
      </w:pPr>
      <w:r>
        <w:rPr>
          <w:rStyle w:val="FootnoteReference"/>
        </w:rPr>
        <w:footnoteRef/>
      </w:r>
      <w:r>
        <w:t xml:space="preserve"> </w:t>
      </w:r>
      <w:r w:rsidRPr="00970116">
        <w:rPr>
          <w:color w:val="000000"/>
        </w:rPr>
        <w:t xml:space="preserve">Fowler, </w:t>
      </w:r>
      <w:r w:rsidRPr="00970116">
        <w:rPr>
          <w:i/>
          <w:iCs/>
          <w:color w:val="000000"/>
        </w:rPr>
        <w:t>Stages of Faith</w:t>
      </w:r>
      <w:r w:rsidRPr="00970116">
        <w:rPr>
          <w:color w:val="000000"/>
        </w:rPr>
        <w:t>, p. 4</w:t>
      </w:r>
      <w:r>
        <w:rPr>
          <w:color w:val="000000"/>
        </w:rPr>
        <w:t>, Valtchinova, 'Ethno-Graphing “Divine Intervention”'</w:t>
      </w:r>
      <w:r w:rsidRPr="00103A91">
        <w:rPr>
          <w:color w:val="000000"/>
        </w:rPr>
        <w:t>, p. 20</w:t>
      </w:r>
      <w:r>
        <w:rPr>
          <w:color w:val="000000"/>
        </w:rPr>
        <w:t xml:space="preserve">4, and Campion, </w:t>
      </w:r>
      <w:r>
        <w:rPr>
          <w:i/>
          <w:iCs/>
          <w:color w:val="000000"/>
        </w:rPr>
        <w:t>Astrology and Cosmology in the World's Religions</w:t>
      </w:r>
      <w:r>
        <w:rPr>
          <w:color w:val="000000"/>
        </w:rPr>
        <w:t>, pp. 9-10.</w:t>
      </w:r>
    </w:p>
  </w:footnote>
  <w:footnote w:id="74">
    <w:p w14:paraId="1CD70FA6" w14:textId="77777777" w:rsidR="00E34346" w:rsidRPr="00DD439D" w:rsidRDefault="00E34346" w:rsidP="00E34346">
      <w:pPr>
        <w:rPr>
          <w:color w:val="000000"/>
          <w:sz w:val="20"/>
          <w:szCs w:val="20"/>
        </w:rPr>
      </w:pPr>
      <w:r>
        <w:rPr>
          <w:rStyle w:val="FootnoteReference"/>
        </w:rPr>
        <w:footnoteRef/>
      </w:r>
      <w:r>
        <w:t xml:space="preserve"> </w:t>
      </w:r>
      <w:r>
        <w:rPr>
          <w:color w:val="000000"/>
          <w:sz w:val="20"/>
          <w:szCs w:val="20"/>
        </w:rPr>
        <w:t xml:space="preserve">Williams and Lindsey, 'Spirituality and Religion in the Lives of Runaway and Homeless Youth', p. 27, Wilt et al., 'Partnering </w:t>
      </w:r>
      <w:proofErr w:type="gramStart"/>
      <w:r>
        <w:rPr>
          <w:color w:val="000000"/>
          <w:sz w:val="20"/>
          <w:szCs w:val="20"/>
        </w:rPr>
        <w:t>With</w:t>
      </w:r>
      <w:proofErr w:type="gramEnd"/>
      <w:r>
        <w:rPr>
          <w:color w:val="000000"/>
          <w:sz w:val="20"/>
          <w:szCs w:val="20"/>
        </w:rPr>
        <w:t xml:space="preserve"> God', p. 279, and Bosworth, 'Ancient Prayers and the Psychology of Religion', pp. 687-688.</w:t>
      </w:r>
    </w:p>
  </w:footnote>
  <w:footnote w:id="75">
    <w:p w14:paraId="4A77E536" w14:textId="77777777" w:rsidR="00E34346" w:rsidRPr="00A5040F" w:rsidRDefault="00E34346" w:rsidP="00E34346">
      <w:pPr>
        <w:rPr>
          <w:color w:val="000000"/>
          <w:sz w:val="20"/>
          <w:szCs w:val="20"/>
        </w:rPr>
      </w:pPr>
      <w:r>
        <w:rPr>
          <w:rStyle w:val="FootnoteReference"/>
        </w:rPr>
        <w:footnoteRef/>
      </w:r>
      <w:r>
        <w:t xml:space="preserve"> </w:t>
      </w:r>
      <w:r>
        <w:rPr>
          <w:color w:val="000000"/>
          <w:sz w:val="20"/>
          <w:szCs w:val="20"/>
        </w:rPr>
        <w:t xml:space="preserve">Tracy, 'Theologies of Divine Action', pp. 603-604, Arcadi, 'God is Where God Acts', pp. 631-639, Weinberg, Steven, </w:t>
      </w:r>
      <w:r>
        <w:rPr>
          <w:i/>
          <w:iCs/>
          <w:color w:val="000000"/>
          <w:sz w:val="20"/>
          <w:szCs w:val="20"/>
        </w:rPr>
        <w:t>Dreams of a Final Theory</w:t>
      </w:r>
      <w:r>
        <w:rPr>
          <w:color w:val="000000"/>
          <w:sz w:val="20"/>
          <w:szCs w:val="20"/>
        </w:rPr>
        <w:t xml:space="preserve"> (New York: Random House, Inc., 1994), pp. 244-256, and </w:t>
      </w:r>
      <w:r w:rsidRPr="002C1247">
        <w:rPr>
          <w:color w:val="000000"/>
          <w:sz w:val="20"/>
          <w:szCs w:val="20"/>
        </w:rPr>
        <w:t xml:space="preserve">Campion, </w:t>
      </w:r>
      <w:r w:rsidRPr="002C1247">
        <w:rPr>
          <w:i/>
          <w:iCs/>
          <w:color w:val="000000"/>
          <w:sz w:val="20"/>
          <w:szCs w:val="20"/>
        </w:rPr>
        <w:t>Astrology and Cosmology in the World's Religions</w:t>
      </w:r>
      <w:r w:rsidRPr="002C1247">
        <w:rPr>
          <w:color w:val="000000"/>
          <w:sz w:val="20"/>
          <w:szCs w:val="20"/>
        </w:rPr>
        <w:t xml:space="preserve">, p. </w:t>
      </w:r>
      <w:r>
        <w:rPr>
          <w:color w:val="000000"/>
          <w:sz w:val="20"/>
          <w:szCs w:val="20"/>
        </w:rPr>
        <w:t>163</w:t>
      </w:r>
      <w:r w:rsidRPr="002C1247">
        <w:rPr>
          <w:color w:val="000000"/>
          <w:sz w:val="20"/>
          <w:szCs w:val="20"/>
        </w:rPr>
        <w:t>.</w:t>
      </w:r>
    </w:p>
  </w:footnote>
  <w:footnote w:id="76">
    <w:p w14:paraId="3FC2A044" w14:textId="77777777" w:rsidR="00ED6A8F" w:rsidRDefault="00ED6A8F" w:rsidP="00ED6A8F">
      <w:pPr>
        <w:pStyle w:val="FootnoteText"/>
      </w:pPr>
      <w:r>
        <w:rPr>
          <w:rStyle w:val="FootnoteReference"/>
        </w:rPr>
        <w:footnoteRef/>
      </w:r>
      <w:r>
        <w:t xml:space="preserve"> </w:t>
      </w:r>
      <w:r>
        <w:rPr>
          <w:color w:val="000000"/>
        </w:rPr>
        <w:t xml:space="preserve">Bosworth, 'Ancient Prayers and the Psychology of Religion', pp. 648, </w:t>
      </w:r>
      <w:r w:rsidRPr="00220B12">
        <w:rPr>
          <w:color w:val="000000"/>
        </w:rPr>
        <w:t xml:space="preserve">Greene, ‘Mystical Experiences Among Astrologers’, </w:t>
      </w:r>
      <w:r>
        <w:rPr>
          <w:color w:val="000000"/>
        </w:rPr>
        <w:t>pp. 6</w:t>
      </w:r>
      <w:r w:rsidRPr="00175C69">
        <w:rPr>
          <w:color w:val="000000"/>
        </w:rPr>
        <w:t>-10,</w:t>
      </w:r>
      <w:r>
        <w:rPr>
          <w:color w:val="000000"/>
        </w:rPr>
        <w:t xml:space="preserve"> </w:t>
      </w:r>
      <w:r w:rsidRPr="005638AB">
        <w:rPr>
          <w:color w:val="000000"/>
        </w:rPr>
        <w:t>Jung,</w:t>
      </w:r>
      <w:r w:rsidRPr="005638AB">
        <w:rPr>
          <w:i/>
          <w:iCs/>
          <w:color w:val="000000"/>
        </w:rPr>
        <w:t xml:space="preserve"> Psychology and Alchemy</w:t>
      </w:r>
      <w:r w:rsidRPr="005638AB">
        <w:rPr>
          <w:color w:val="000000"/>
        </w:rPr>
        <w:t>, pp. 8-16</w:t>
      </w:r>
      <w:r>
        <w:rPr>
          <w:color w:val="000000"/>
        </w:rPr>
        <w:t>, Jung, </w:t>
      </w:r>
      <w:r>
        <w:rPr>
          <w:i/>
          <w:iCs/>
          <w:color w:val="000000"/>
        </w:rPr>
        <w:t xml:space="preserve">Psychology and Religion, </w:t>
      </w:r>
      <w:r>
        <w:rPr>
          <w:color w:val="000000"/>
        </w:rPr>
        <w:t>p. 149, and Jung, </w:t>
      </w:r>
      <w:r>
        <w:rPr>
          <w:i/>
          <w:iCs/>
          <w:color w:val="000000"/>
        </w:rPr>
        <w:t>Psychology and Western Religion</w:t>
      </w:r>
      <w:r>
        <w:rPr>
          <w:color w:val="000000"/>
        </w:rPr>
        <w:t>, p. 207.</w:t>
      </w:r>
    </w:p>
  </w:footnote>
  <w:footnote w:id="77">
    <w:p w14:paraId="6089EA7C" w14:textId="77777777" w:rsidR="00ED6A8F" w:rsidRDefault="00ED6A8F" w:rsidP="00ED6A8F">
      <w:pPr>
        <w:pStyle w:val="FootnoteText"/>
      </w:pPr>
      <w:r>
        <w:rPr>
          <w:rStyle w:val="FootnoteReference"/>
        </w:rPr>
        <w:footnoteRef/>
      </w:r>
      <w:r>
        <w:t xml:space="preserve"> </w:t>
      </w:r>
      <w:r w:rsidRPr="005638AB">
        <w:rPr>
          <w:color w:val="000000"/>
        </w:rPr>
        <w:t>Valtchinova, 'Ethno-Graphing “Divine Intervention”', pp. 203-218</w:t>
      </w:r>
      <w:r>
        <w:rPr>
          <w:color w:val="000000"/>
        </w:rPr>
        <w:t xml:space="preserve">, </w:t>
      </w:r>
      <w:r w:rsidRPr="001C1A3B">
        <w:rPr>
          <w:color w:val="000000"/>
        </w:rPr>
        <w:t xml:space="preserve">Williams and Lindsey, 'Spirituality and Religion in the Lives of Runaway and Homeless Youth', pp. </w:t>
      </w:r>
      <w:r>
        <w:rPr>
          <w:color w:val="000000"/>
        </w:rPr>
        <w:t xml:space="preserve">20, 32, and </w:t>
      </w:r>
      <w:r w:rsidRPr="00442CE1">
        <w:rPr>
          <w:color w:val="000000"/>
        </w:rPr>
        <w:t xml:space="preserve">Wilt et al., 'Partnering </w:t>
      </w:r>
      <w:proofErr w:type="gramStart"/>
      <w:r w:rsidRPr="00442CE1">
        <w:rPr>
          <w:color w:val="000000"/>
        </w:rPr>
        <w:t>With</w:t>
      </w:r>
      <w:proofErr w:type="gramEnd"/>
      <w:r w:rsidRPr="00442CE1">
        <w:rPr>
          <w:color w:val="000000"/>
        </w:rPr>
        <w:t xml:space="preserve"> God', p. 279.</w:t>
      </w:r>
    </w:p>
  </w:footnote>
  <w:footnote w:id="78">
    <w:p w14:paraId="532FBCA0" w14:textId="77777777" w:rsidR="00ED6A8F" w:rsidRDefault="00ED6A8F" w:rsidP="00ED6A8F">
      <w:pPr>
        <w:pStyle w:val="FootnoteText"/>
      </w:pPr>
      <w:r>
        <w:rPr>
          <w:rStyle w:val="FootnoteReference"/>
        </w:rPr>
        <w:footnoteRef/>
      </w:r>
      <w:r>
        <w:t xml:space="preserve"> </w:t>
      </w:r>
      <w:r w:rsidRPr="009F7B3A">
        <w:rPr>
          <w:color w:val="000000"/>
        </w:rPr>
        <w:t xml:space="preserve">Williams and Lindsey, 'Spirituality and Religion in the Lives of Runaway and Homeless Youth', pp. </w:t>
      </w:r>
      <w:r>
        <w:rPr>
          <w:color w:val="000000"/>
        </w:rPr>
        <w:t xml:space="preserve">21-22 and </w:t>
      </w:r>
      <w:r w:rsidRPr="009F49CE">
        <w:rPr>
          <w:color w:val="000000"/>
        </w:rPr>
        <w:t>Greene, ‘Mystical Experiences Among Astrologers’, p</w:t>
      </w:r>
      <w:r>
        <w:rPr>
          <w:color w:val="000000"/>
        </w:rPr>
        <w:t>p</w:t>
      </w:r>
      <w:r w:rsidRPr="009F49CE">
        <w:rPr>
          <w:color w:val="000000"/>
        </w:rPr>
        <w:t xml:space="preserve">. </w:t>
      </w:r>
      <w:r>
        <w:rPr>
          <w:color w:val="000000"/>
        </w:rPr>
        <w:t>26-27.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8FEB44" w14:textId="77777777" w:rsidR="007D5A0D" w:rsidRDefault="007D5A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8FF16" w14:textId="77777777" w:rsidR="007D5A0D" w:rsidRDefault="007D5A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35F9BC" w14:textId="77777777" w:rsidR="007D5A0D" w:rsidRDefault="007D5A0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772446"/>
      <w:docPartObj>
        <w:docPartGallery w:val="Page Numbers (Top of Page)"/>
        <w:docPartUnique/>
      </w:docPartObj>
    </w:sdtPr>
    <w:sdtEndPr>
      <w:rPr>
        <w:rStyle w:val="PageNumber"/>
      </w:rPr>
    </w:sdtEndPr>
    <w:sdtContent>
      <w:p w14:paraId="3A965534" w14:textId="77777777" w:rsidR="00523AB4" w:rsidRDefault="0052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74E0" w14:textId="77777777" w:rsidR="00523AB4" w:rsidRDefault="00523AB4" w:rsidP="003F6996">
    <w:pPr>
      <w:pStyle w:val="Header"/>
      <w:ind w:right="36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5884791"/>
      <w:docPartObj>
        <w:docPartGallery w:val="Page Numbers (Top of Page)"/>
        <w:docPartUnique/>
      </w:docPartObj>
    </w:sdtPr>
    <w:sdtEndPr>
      <w:rPr>
        <w:rStyle w:val="PageNumber"/>
      </w:rPr>
    </w:sdtEndPr>
    <w:sdtContent>
      <w:p w14:paraId="23140299" w14:textId="77777777" w:rsidR="00523AB4" w:rsidRDefault="00523AB4"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B46F10" w14:textId="77777777" w:rsidR="00523AB4" w:rsidRPr="003F6996" w:rsidRDefault="00523AB4" w:rsidP="003F6996">
    <w:pPr>
      <w:pStyle w:val="Header"/>
      <w:tabs>
        <w:tab w:val="clear" w:pos="4680"/>
      </w:tabs>
      <w:ind w:right="360"/>
    </w:pPr>
    <w:r w:rsidRPr="003F6996">
      <w:t>Christina Giles</w:t>
    </w:r>
    <w:r>
      <w:t xml:space="preserve"> </w:t>
    </w:r>
    <w:r w:rsidRPr="003F77E0">
      <w:t>1805673</w:t>
    </w:r>
    <w:r>
      <w:tab/>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4E348F" w14:textId="65D43C7F" w:rsidR="00CA46EB" w:rsidRDefault="006657F8">
    <w:r>
      <w:c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322E89"/>
    <w:multiLevelType w:val="multilevel"/>
    <w:tmpl w:val="FD24F5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outline"/>
  <w:zoom w:percent="12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6F"/>
    <w:rsid w:val="00001050"/>
    <w:rsid w:val="000163DD"/>
    <w:rsid w:val="0001696D"/>
    <w:rsid w:val="000216DF"/>
    <w:rsid w:val="00022023"/>
    <w:rsid w:val="0002385D"/>
    <w:rsid w:val="000251F6"/>
    <w:rsid w:val="00025FBA"/>
    <w:rsid w:val="000277CA"/>
    <w:rsid w:val="00030E2A"/>
    <w:rsid w:val="000311FB"/>
    <w:rsid w:val="00031E49"/>
    <w:rsid w:val="00035CA4"/>
    <w:rsid w:val="000360D0"/>
    <w:rsid w:val="00040A3D"/>
    <w:rsid w:val="00045C0A"/>
    <w:rsid w:val="00046758"/>
    <w:rsid w:val="00046F72"/>
    <w:rsid w:val="00053D9D"/>
    <w:rsid w:val="00057A72"/>
    <w:rsid w:val="0006051F"/>
    <w:rsid w:val="000608AA"/>
    <w:rsid w:val="00060E74"/>
    <w:rsid w:val="00062C43"/>
    <w:rsid w:val="00063203"/>
    <w:rsid w:val="00070313"/>
    <w:rsid w:val="0007425B"/>
    <w:rsid w:val="00075E72"/>
    <w:rsid w:val="00075ECC"/>
    <w:rsid w:val="00077276"/>
    <w:rsid w:val="00081632"/>
    <w:rsid w:val="00081ACF"/>
    <w:rsid w:val="00083CE5"/>
    <w:rsid w:val="00084C59"/>
    <w:rsid w:val="00092FEE"/>
    <w:rsid w:val="00093DC2"/>
    <w:rsid w:val="00095D23"/>
    <w:rsid w:val="00096E9E"/>
    <w:rsid w:val="000A0F88"/>
    <w:rsid w:val="000A1291"/>
    <w:rsid w:val="000A1EA3"/>
    <w:rsid w:val="000B07F8"/>
    <w:rsid w:val="000B2BCB"/>
    <w:rsid w:val="000B2EAE"/>
    <w:rsid w:val="000B57F6"/>
    <w:rsid w:val="000B5D7A"/>
    <w:rsid w:val="000B6B19"/>
    <w:rsid w:val="000C0676"/>
    <w:rsid w:val="000C46B6"/>
    <w:rsid w:val="000C5171"/>
    <w:rsid w:val="000C5736"/>
    <w:rsid w:val="000D03FE"/>
    <w:rsid w:val="000D08AC"/>
    <w:rsid w:val="000D126E"/>
    <w:rsid w:val="000D1AD5"/>
    <w:rsid w:val="000D3063"/>
    <w:rsid w:val="000D3E7F"/>
    <w:rsid w:val="000D732B"/>
    <w:rsid w:val="000E2F6A"/>
    <w:rsid w:val="000E366E"/>
    <w:rsid w:val="000E69DE"/>
    <w:rsid w:val="000F2DDD"/>
    <w:rsid w:val="000F3449"/>
    <w:rsid w:val="000F4EE3"/>
    <w:rsid w:val="00103A91"/>
    <w:rsid w:val="00106A18"/>
    <w:rsid w:val="001101DC"/>
    <w:rsid w:val="00112942"/>
    <w:rsid w:val="001163CB"/>
    <w:rsid w:val="001278A8"/>
    <w:rsid w:val="00131611"/>
    <w:rsid w:val="00131AF1"/>
    <w:rsid w:val="00133E3C"/>
    <w:rsid w:val="001419EE"/>
    <w:rsid w:val="001445FD"/>
    <w:rsid w:val="00144F70"/>
    <w:rsid w:val="0014640B"/>
    <w:rsid w:val="001516BA"/>
    <w:rsid w:val="00155795"/>
    <w:rsid w:val="00156081"/>
    <w:rsid w:val="001574BC"/>
    <w:rsid w:val="00157877"/>
    <w:rsid w:val="00163330"/>
    <w:rsid w:val="00170E02"/>
    <w:rsid w:val="001736D7"/>
    <w:rsid w:val="00173A3B"/>
    <w:rsid w:val="00173EFF"/>
    <w:rsid w:val="00174274"/>
    <w:rsid w:val="00175C69"/>
    <w:rsid w:val="00181587"/>
    <w:rsid w:val="0018640C"/>
    <w:rsid w:val="001870AF"/>
    <w:rsid w:val="00191A54"/>
    <w:rsid w:val="001978FF"/>
    <w:rsid w:val="00197C72"/>
    <w:rsid w:val="001A253B"/>
    <w:rsid w:val="001A30AD"/>
    <w:rsid w:val="001A4987"/>
    <w:rsid w:val="001B08A9"/>
    <w:rsid w:val="001B0E88"/>
    <w:rsid w:val="001B2DC0"/>
    <w:rsid w:val="001B60EA"/>
    <w:rsid w:val="001B7CEF"/>
    <w:rsid w:val="001C1738"/>
    <w:rsid w:val="001C1A16"/>
    <w:rsid w:val="001C1A3B"/>
    <w:rsid w:val="001C40E4"/>
    <w:rsid w:val="001C4C88"/>
    <w:rsid w:val="001C619E"/>
    <w:rsid w:val="001C791D"/>
    <w:rsid w:val="001D20F0"/>
    <w:rsid w:val="001D24AB"/>
    <w:rsid w:val="001D2D30"/>
    <w:rsid w:val="001D2E5A"/>
    <w:rsid w:val="001D6917"/>
    <w:rsid w:val="001D72DC"/>
    <w:rsid w:val="001D7368"/>
    <w:rsid w:val="001E0F4C"/>
    <w:rsid w:val="001E1500"/>
    <w:rsid w:val="001E1659"/>
    <w:rsid w:val="001E27E1"/>
    <w:rsid w:val="001E3B56"/>
    <w:rsid w:val="001E4F61"/>
    <w:rsid w:val="001E7A99"/>
    <w:rsid w:val="001F153C"/>
    <w:rsid w:val="001F5B8B"/>
    <w:rsid w:val="001F769F"/>
    <w:rsid w:val="002008CC"/>
    <w:rsid w:val="00201ACC"/>
    <w:rsid w:val="002032AC"/>
    <w:rsid w:val="002041D3"/>
    <w:rsid w:val="00207CFF"/>
    <w:rsid w:val="002204F5"/>
    <w:rsid w:val="00220B12"/>
    <w:rsid w:val="00220FD0"/>
    <w:rsid w:val="00222787"/>
    <w:rsid w:val="00223A20"/>
    <w:rsid w:val="00223D96"/>
    <w:rsid w:val="002243F2"/>
    <w:rsid w:val="0022463A"/>
    <w:rsid w:val="00226A35"/>
    <w:rsid w:val="002277EC"/>
    <w:rsid w:val="00227F0C"/>
    <w:rsid w:val="00252453"/>
    <w:rsid w:val="00253E57"/>
    <w:rsid w:val="00254C74"/>
    <w:rsid w:val="002576C8"/>
    <w:rsid w:val="002640D2"/>
    <w:rsid w:val="0027075F"/>
    <w:rsid w:val="00273481"/>
    <w:rsid w:val="00275B35"/>
    <w:rsid w:val="00277E4B"/>
    <w:rsid w:val="00291CAE"/>
    <w:rsid w:val="00293A41"/>
    <w:rsid w:val="0029594D"/>
    <w:rsid w:val="002A0AB8"/>
    <w:rsid w:val="002A153F"/>
    <w:rsid w:val="002A3CF8"/>
    <w:rsid w:val="002A3DA8"/>
    <w:rsid w:val="002A53F9"/>
    <w:rsid w:val="002B022A"/>
    <w:rsid w:val="002B0D31"/>
    <w:rsid w:val="002B3424"/>
    <w:rsid w:val="002B4998"/>
    <w:rsid w:val="002C1247"/>
    <w:rsid w:val="002C1839"/>
    <w:rsid w:val="002C20A4"/>
    <w:rsid w:val="002C403C"/>
    <w:rsid w:val="002C434F"/>
    <w:rsid w:val="002C4C6E"/>
    <w:rsid w:val="002C70E8"/>
    <w:rsid w:val="002D3129"/>
    <w:rsid w:val="002E26D2"/>
    <w:rsid w:val="002E6B1F"/>
    <w:rsid w:val="002E7FD2"/>
    <w:rsid w:val="002F05A5"/>
    <w:rsid w:val="002F0DE6"/>
    <w:rsid w:val="002F48C2"/>
    <w:rsid w:val="002F6A03"/>
    <w:rsid w:val="002F723A"/>
    <w:rsid w:val="002F7E49"/>
    <w:rsid w:val="00300BF7"/>
    <w:rsid w:val="00301F27"/>
    <w:rsid w:val="003046F0"/>
    <w:rsid w:val="0030733D"/>
    <w:rsid w:val="00307A06"/>
    <w:rsid w:val="00307C3F"/>
    <w:rsid w:val="003157EF"/>
    <w:rsid w:val="0031622A"/>
    <w:rsid w:val="00320842"/>
    <w:rsid w:val="00320A67"/>
    <w:rsid w:val="00322740"/>
    <w:rsid w:val="003229E9"/>
    <w:rsid w:val="00325755"/>
    <w:rsid w:val="00326F74"/>
    <w:rsid w:val="00327719"/>
    <w:rsid w:val="00331F67"/>
    <w:rsid w:val="00332617"/>
    <w:rsid w:val="00333B6D"/>
    <w:rsid w:val="003354ED"/>
    <w:rsid w:val="003424B5"/>
    <w:rsid w:val="003430F9"/>
    <w:rsid w:val="003450A4"/>
    <w:rsid w:val="00345E12"/>
    <w:rsid w:val="003470B6"/>
    <w:rsid w:val="00350A5B"/>
    <w:rsid w:val="00351E5E"/>
    <w:rsid w:val="003545E4"/>
    <w:rsid w:val="00357934"/>
    <w:rsid w:val="0036225E"/>
    <w:rsid w:val="0037034D"/>
    <w:rsid w:val="00380D1C"/>
    <w:rsid w:val="00380EA2"/>
    <w:rsid w:val="00383BA2"/>
    <w:rsid w:val="003908A1"/>
    <w:rsid w:val="00390E13"/>
    <w:rsid w:val="003947F2"/>
    <w:rsid w:val="00395965"/>
    <w:rsid w:val="00395C45"/>
    <w:rsid w:val="003A33A1"/>
    <w:rsid w:val="003A7269"/>
    <w:rsid w:val="003B0809"/>
    <w:rsid w:val="003B0F25"/>
    <w:rsid w:val="003B4577"/>
    <w:rsid w:val="003B7589"/>
    <w:rsid w:val="003C0113"/>
    <w:rsid w:val="003C1D9B"/>
    <w:rsid w:val="003C1FDA"/>
    <w:rsid w:val="003C4CB9"/>
    <w:rsid w:val="003D509E"/>
    <w:rsid w:val="003E309B"/>
    <w:rsid w:val="003E341E"/>
    <w:rsid w:val="003E5FA3"/>
    <w:rsid w:val="003F2FC6"/>
    <w:rsid w:val="003F30C4"/>
    <w:rsid w:val="003F36A4"/>
    <w:rsid w:val="003F6996"/>
    <w:rsid w:val="003F77E0"/>
    <w:rsid w:val="003F7E8A"/>
    <w:rsid w:val="003F7F42"/>
    <w:rsid w:val="003F7F70"/>
    <w:rsid w:val="004066EF"/>
    <w:rsid w:val="00411CE7"/>
    <w:rsid w:val="00412CC5"/>
    <w:rsid w:val="00413F91"/>
    <w:rsid w:val="00420415"/>
    <w:rsid w:val="0042167A"/>
    <w:rsid w:val="00431ECE"/>
    <w:rsid w:val="00434BB6"/>
    <w:rsid w:val="00435839"/>
    <w:rsid w:val="00442CE1"/>
    <w:rsid w:val="004432F6"/>
    <w:rsid w:val="00447BE0"/>
    <w:rsid w:val="00460274"/>
    <w:rsid w:val="00460537"/>
    <w:rsid w:val="00462768"/>
    <w:rsid w:val="00462A48"/>
    <w:rsid w:val="00462C30"/>
    <w:rsid w:val="00462F87"/>
    <w:rsid w:val="00463AE1"/>
    <w:rsid w:val="004645CF"/>
    <w:rsid w:val="0047261B"/>
    <w:rsid w:val="0047733E"/>
    <w:rsid w:val="00477509"/>
    <w:rsid w:val="004810A4"/>
    <w:rsid w:val="00483109"/>
    <w:rsid w:val="00492B22"/>
    <w:rsid w:val="00492ECA"/>
    <w:rsid w:val="00494968"/>
    <w:rsid w:val="004A2E43"/>
    <w:rsid w:val="004A37ED"/>
    <w:rsid w:val="004A3930"/>
    <w:rsid w:val="004B1888"/>
    <w:rsid w:val="004B51C6"/>
    <w:rsid w:val="004B7BDC"/>
    <w:rsid w:val="004C1A2B"/>
    <w:rsid w:val="004C344E"/>
    <w:rsid w:val="004C3DCC"/>
    <w:rsid w:val="004C485D"/>
    <w:rsid w:val="004E425C"/>
    <w:rsid w:val="004E4FE1"/>
    <w:rsid w:val="004E6F95"/>
    <w:rsid w:val="004F1FA4"/>
    <w:rsid w:val="005010D7"/>
    <w:rsid w:val="00501AE7"/>
    <w:rsid w:val="00505045"/>
    <w:rsid w:val="00506DFB"/>
    <w:rsid w:val="00513BDC"/>
    <w:rsid w:val="00514199"/>
    <w:rsid w:val="00521687"/>
    <w:rsid w:val="00521D29"/>
    <w:rsid w:val="00523AB4"/>
    <w:rsid w:val="00523B92"/>
    <w:rsid w:val="00527011"/>
    <w:rsid w:val="005274A7"/>
    <w:rsid w:val="00527A98"/>
    <w:rsid w:val="005304FA"/>
    <w:rsid w:val="005365ED"/>
    <w:rsid w:val="005405D4"/>
    <w:rsid w:val="005438FF"/>
    <w:rsid w:val="00545B1F"/>
    <w:rsid w:val="00547038"/>
    <w:rsid w:val="00557DAE"/>
    <w:rsid w:val="005602A3"/>
    <w:rsid w:val="005638AB"/>
    <w:rsid w:val="0056675D"/>
    <w:rsid w:val="00566BB8"/>
    <w:rsid w:val="00570C38"/>
    <w:rsid w:val="005724B7"/>
    <w:rsid w:val="00573E64"/>
    <w:rsid w:val="005742E6"/>
    <w:rsid w:val="00577322"/>
    <w:rsid w:val="00581432"/>
    <w:rsid w:val="00582BE6"/>
    <w:rsid w:val="00583A23"/>
    <w:rsid w:val="00585FD5"/>
    <w:rsid w:val="00594050"/>
    <w:rsid w:val="00594DE8"/>
    <w:rsid w:val="0059615B"/>
    <w:rsid w:val="005A12E0"/>
    <w:rsid w:val="005A1DE9"/>
    <w:rsid w:val="005A4D9A"/>
    <w:rsid w:val="005A6C34"/>
    <w:rsid w:val="005B2D79"/>
    <w:rsid w:val="005B4505"/>
    <w:rsid w:val="005B6FAA"/>
    <w:rsid w:val="005C4AF2"/>
    <w:rsid w:val="005C5C55"/>
    <w:rsid w:val="005C6508"/>
    <w:rsid w:val="005D2D14"/>
    <w:rsid w:val="005D480E"/>
    <w:rsid w:val="005D4907"/>
    <w:rsid w:val="005D623E"/>
    <w:rsid w:val="005D7409"/>
    <w:rsid w:val="005D781C"/>
    <w:rsid w:val="005E0D8B"/>
    <w:rsid w:val="005E1F59"/>
    <w:rsid w:val="005E4B11"/>
    <w:rsid w:val="005F0617"/>
    <w:rsid w:val="005F643C"/>
    <w:rsid w:val="005F68CB"/>
    <w:rsid w:val="005F752D"/>
    <w:rsid w:val="00601525"/>
    <w:rsid w:val="006019D9"/>
    <w:rsid w:val="006048E3"/>
    <w:rsid w:val="00605A02"/>
    <w:rsid w:val="006069C1"/>
    <w:rsid w:val="00607231"/>
    <w:rsid w:val="00613609"/>
    <w:rsid w:val="00615D64"/>
    <w:rsid w:val="00617CEC"/>
    <w:rsid w:val="006218F6"/>
    <w:rsid w:val="00623946"/>
    <w:rsid w:val="006306F3"/>
    <w:rsid w:val="00631FEB"/>
    <w:rsid w:val="0063411D"/>
    <w:rsid w:val="00636278"/>
    <w:rsid w:val="00637AB4"/>
    <w:rsid w:val="00642C58"/>
    <w:rsid w:val="00643FBD"/>
    <w:rsid w:val="006451A2"/>
    <w:rsid w:val="00654385"/>
    <w:rsid w:val="00657CB8"/>
    <w:rsid w:val="00660A03"/>
    <w:rsid w:val="00660B6A"/>
    <w:rsid w:val="0066464F"/>
    <w:rsid w:val="006657F8"/>
    <w:rsid w:val="006675DC"/>
    <w:rsid w:val="0066787F"/>
    <w:rsid w:val="0067295D"/>
    <w:rsid w:val="00676949"/>
    <w:rsid w:val="00680EB7"/>
    <w:rsid w:val="006834E2"/>
    <w:rsid w:val="006922A5"/>
    <w:rsid w:val="006932EB"/>
    <w:rsid w:val="006A27C6"/>
    <w:rsid w:val="006A2899"/>
    <w:rsid w:val="006A3CE7"/>
    <w:rsid w:val="006A6AA2"/>
    <w:rsid w:val="006B4110"/>
    <w:rsid w:val="006B7343"/>
    <w:rsid w:val="006B792C"/>
    <w:rsid w:val="006C4B0D"/>
    <w:rsid w:val="006C6E29"/>
    <w:rsid w:val="006D1C91"/>
    <w:rsid w:val="006D4FBE"/>
    <w:rsid w:val="006D63C0"/>
    <w:rsid w:val="006E0C1C"/>
    <w:rsid w:val="006E2B7C"/>
    <w:rsid w:val="006E59BC"/>
    <w:rsid w:val="006F5288"/>
    <w:rsid w:val="00703394"/>
    <w:rsid w:val="0070419D"/>
    <w:rsid w:val="00705414"/>
    <w:rsid w:val="0070674B"/>
    <w:rsid w:val="00706C0E"/>
    <w:rsid w:val="00711C6D"/>
    <w:rsid w:val="007126AB"/>
    <w:rsid w:val="00713293"/>
    <w:rsid w:val="00715B1E"/>
    <w:rsid w:val="00716506"/>
    <w:rsid w:val="00717C02"/>
    <w:rsid w:val="007229AE"/>
    <w:rsid w:val="007250F0"/>
    <w:rsid w:val="00730F32"/>
    <w:rsid w:val="007318EC"/>
    <w:rsid w:val="00731DDA"/>
    <w:rsid w:val="00733583"/>
    <w:rsid w:val="00734FCA"/>
    <w:rsid w:val="00735CD9"/>
    <w:rsid w:val="007415B4"/>
    <w:rsid w:val="007419B4"/>
    <w:rsid w:val="00743574"/>
    <w:rsid w:val="007447CC"/>
    <w:rsid w:val="00745686"/>
    <w:rsid w:val="00747DF5"/>
    <w:rsid w:val="0075125D"/>
    <w:rsid w:val="007515F9"/>
    <w:rsid w:val="00751DC7"/>
    <w:rsid w:val="00756657"/>
    <w:rsid w:val="00760D48"/>
    <w:rsid w:val="00763523"/>
    <w:rsid w:val="007642FB"/>
    <w:rsid w:val="00766CF7"/>
    <w:rsid w:val="00771B5C"/>
    <w:rsid w:val="00773E1A"/>
    <w:rsid w:val="00776473"/>
    <w:rsid w:val="007809DB"/>
    <w:rsid w:val="007940C1"/>
    <w:rsid w:val="007A0849"/>
    <w:rsid w:val="007A0D1A"/>
    <w:rsid w:val="007A1184"/>
    <w:rsid w:val="007A1726"/>
    <w:rsid w:val="007A6F3B"/>
    <w:rsid w:val="007A7401"/>
    <w:rsid w:val="007B34AA"/>
    <w:rsid w:val="007B6813"/>
    <w:rsid w:val="007B7FE9"/>
    <w:rsid w:val="007C2EF9"/>
    <w:rsid w:val="007C5B46"/>
    <w:rsid w:val="007D0470"/>
    <w:rsid w:val="007D098A"/>
    <w:rsid w:val="007D0EFF"/>
    <w:rsid w:val="007D2050"/>
    <w:rsid w:val="007D30DB"/>
    <w:rsid w:val="007D3913"/>
    <w:rsid w:val="007D53E9"/>
    <w:rsid w:val="007D5A0D"/>
    <w:rsid w:val="007D7316"/>
    <w:rsid w:val="007E11E5"/>
    <w:rsid w:val="007E28FC"/>
    <w:rsid w:val="007E3909"/>
    <w:rsid w:val="007E4AA7"/>
    <w:rsid w:val="007E4E4F"/>
    <w:rsid w:val="007E7A84"/>
    <w:rsid w:val="007E7EC4"/>
    <w:rsid w:val="007F0AEC"/>
    <w:rsid w:val="007F1A26"/>
    <w:rsid w:val="007F2323"/>
    <w:rsid w:val="007F4724"/>
    <w:rsid w:val="007F5FD1"/>
    <w:rsid w:val="007F7CBA"/>
    <w:rsid w:val="00800196"/>
    <w:rsid w:val="008001C9"/>
    <w:rsid w:val="00802305"/>
    <w:rsid w:val="00803921"/>
    <w:rsid w:val="008076B5"/>
    <w:rsid w:val="00812CC7"/>
    <w:rsid w:val="00812FBD"/>
    <w:rsid w:val="00814A37"/>
    <w:rsid w:val="00823D98"/>
    <w:rsid w:val="00827DD5"/>
    <w:rsid w:val="00830BC7"/>
    <w:rsid w:val="0083147A"/>
    <w:rsid w:val="00831540"/>
    <w:rsid w:val="00834E18"/>
    <w:rsid w:val="008368A6"/>
    <w:rsid w:val="00836F5B"/>
    <w:rsid w:val="00837193"/>
    <w:rsid w:val="008419DD"/>
    <w:rsid w:val="00843411"/>
    <w:rsid w:val="00846674"/>
    <w:rsid w:val="00855396"/>
    <w:rsid w:val="0085551F"/>
    <w:rsid w:val="00855ABD"/>
    <w:rsid w:val="0085603A"/>
    <w:rsid w:val="00856CA3"/>
    <w:rsid w:val="0086143D"/>
    <w:rsid w:val="00863D61"/>
    <w:rsid w:val="008669C5"/>
    <w:rsid w:val="00867997"/>
    <w:rsid w:val="00867CE3"/>
    <w:rsid w:val="0087124E"/>
    <w:rsid w:val="00875C0D"/>
    <w:rsid w:val="00877EEF"/>
    <w:rsid w:val="00880942"/>
    <w:rsid w:val="00883840"/>
    <w:rsid w:val="00884E95"/>
    <w:rsid w:val="00885221"/>
    <w:rsid w:val="00891064"/>
    <w:rsid w:val="00892E78"/>
    <w:rsid w:val="0089336F"/>
    <w:rsid w:val="008A0FD5"/>
    <w:rsid w:val="008A2EBF"/>
    <w:rsid w:val="008A436F"/>
    <w:rsid w:val="008B08BB"/>
    <w:rsid w:val="008B57F6"/>
    <w:rsid w:val="008B628B"/>
    <w:rsid w:val="008C1B43"/>
    <w:rsid w:val="008C23D2"/>
    <w:rsid w:val="008C2A58"/>
    <w:rsid w:val="008C5E34"/>
    <w:rsid w:val="008D024F"/>
    <w:rsid w:val="008D2C55"/>
    <w:rsid w:val="008D434F"/>
    <w:rsid w:val="008D6375"/>
    <w:rsid w:val="008D6788"/>
    <w:rsid w:val="008E14AC"/>
    <w:rsid w:val="008E161D"/>
    <w:rsid w:val="008F0EDD"/>
    <w:rsid w:val="008F308B"/>
    <w:rsid w:val="008F42A9"/>
    <w:rsid w:val="008F4A52"/>
    <w:rsid w:val="008F5016"/>
    <w:rsid w:val="00902ACC"/>
    <w:rsid w:val="009037DC"/>
    <w:rsid w:val="00907CC5"/>
    <w:rsid w:val="00907F18"/>
    <w:rsid w:val="0091138F"/>
    <w:rsid w:val="009130C5"/>
    <w:rsid w:val="00916220"/>
    <w:rsid w:val="00916F7E"/>
    <w:rsid w:val="00920873"/>
    <w:rsid w:val="00921F0A"/>
    <w:rsid w:val="00924701"/>
    <w:rsid w:val="00924EB4"/>
    <w:rsid w:val="009252F1"/>
    <w:rsid w:val="009256DD"/>
    <w:rsid w:val="0092605D"/>
    <w:rsid w:val="009331E4"/>
    <w:rsid w:val="00934B03"/>
    <w:rsid w:val="00941F71"/>
    <w:rsid w:val="009456D2"/>
    <w:rsid w:val="00946DD7"/>
    <w:rsid w:val="009473CA"/>
    <w:rsid w:val="00951159"/>
    <w:rsid w:val="0096263B"/>
    <w:rsid w:val="009644EC"/>
    <w:rsid w:val="00970116"/>
    <w:rsid w:val="00972A65"/>
    <w:rsid w:val="0097343F"/>
    <w:rsid w:val="00980706"/>
    <w:rsid w:val="00981728"/>
    <w:rsid w:val="009852DC"/>
    <w:rsid w:val="009867A7"/>
    <w:rsid w:val="009906C9"/>
    <w:rsid w:val="00992536"/>
    <w:rsid w:val="00993AFD"/>
    <w:rsid w:val="0099618E"/>
    <w:rsid w:val="009A442A"/>
    <w:rsid w:val="009A49DC"/>
    <w:rsid w:val="009A75D8"/>
    <w:rsid w:val="009A7CA8"/>
    <w:rsid w:val="009B0DA4"/>
    <w:rsid w:val="009B1791"/>
    <w:rsid w:val="009B2F1D"/>
    <w:rsid w:val="009B6171"/>
    <w:rsid w:val="009C6507"/>
    <w:rsid w:val="009C66C5"/>
    <w:rsid w:val="009C7B9D"/>
    <w:rsid w:val="009D303A"/>
    <w:rsid w:val="009D3FE9"/>
    <w:rsid w:val="009D6463"/>
    <w:rsid w:val="009D7620"/>
    <w:rsid w:val="009E04FF"/>
    <w:rsid w:val="009E1FD6"/>
    <w:rsid w:val="009E3517"/>
    <w:rsid w:val="009E3A67"/>
    <w:rsid w:val="009E59F8"/>
    <w:rsid w:val="009F08E3"/>
    <w:rsid w:val="009F28A2"/>
    <w:rsid w:val="009F49CE"/>
    <w:rsid w:val="009F54A7"/>
    <w:rsid w:val="009F7562"/>
    <w:rsid w:val="009F7B3A"/>
    <w:rsid w:val="00A027C5"/>
    <w:rsid w:val="00A02B22"/>
    <w:rsid w:val="00A03E53"/>
    <w:rsid w:val="00A04EFE"/>
    <w:rsid w:val="00A077CA"/>
    <w:rsid w:val="00A07A58"/>
    <w:rsid w:val="00A1174A"/>
    <w:rsid w:val="00A11F71"/>
    <w:rsid w:val="00A14A36"/>
    <w:rsid w:val="00A14D09"/>
    <w:rsid w:val="00A1566A"/>
    <w:rsid w:val="00A16C4D"/>
    <w:rsid w:val="00A17E91"/>
    <w:rsid w:val="00A20845"/>
    <w:rsid w:val="00A21691"/>
    <w:rsid w:val="00A30E13"/>
    <w:rsid w:val="00A3164B"/>
    <w:rsid w:val="00A3178D"/>
    <w:rsid w:val="00A32A1E"/>
    <w:rsid w:val="00A3544F"/>
    <w:rsid w:val="00A35D88"/>
    <w:rsid w:val="00A37511"/>
    <w:rsid w:val="00A43693"/>
    <w:rsid w:val="00A47A95"/>
    <w:rsid w:val="00A5040F"/>
    <w:rsid w:val="00A524DC"/>
    <w:rsid w:val="00A54058"/>
    <w:rsid w:val="00A56AA1"/>
    <w:rsid w:val="00A56C54"/>
    <w:rsid w:val="00A56F3F"/>
    <w:rsid w:val="00A63280"/>
    <w:rsid w:val="00A655D1"/>
    <w:rsid w:val="00A6702E"/>
    <w:rsid w:val="00A6774A"/>
    <w:rsid w:val="00A67F32"/>
    <w:rsid w:val="00A702D7"/>
    <w:rsid w:val="00A70FD3"/>
    <w:rsid w:val="00A76EDF"/>
    <w:rsid w:val="00A77FD3"/>
    <w:rsid w:val="00A83D09"/>
    <w:rsid w:val="00A83EA6"/>
    <w:rsid w:val="00A84654"/>
    <w:rsid w:val="00A8501B"/>
    <w:rsid w:val="00A85385"/>
    <w:rsid w:val="00A87DED"/>
    <w:rsid w:val="00AA03D6"/>
    <w:rsid w:val="00AA03EA"/>
    <w:rsid w:val="00AA3CF1"/>
    <w:rsid w:val="00AB0EA2"/>
    <w:rsid w:val="00AB1C8D"/>
    <w:rsid w:val="00AB2150"/>
    <w:rsid w:val="00AB2824"/>
    <w:rsid w:val="00AC2279"/>
    <w:rsid w:val="00AC2779"/>
    <w:rsid w:val="00AC600B"/>
    <w:rsid w:val="00AD0765"/>
    <w:rsid w:val="00AD1EB5"/>
    <w:rsid w:val="00AD3694"/>
    <w:rsid w:val="00AD40F9"/>
    <w:rsid w:val="00AD7131"/>
    <w:rsid w:val="00AE108E"/>
    <w:rsid w:val="00AE2C85"/>
    <w:rsid w:val="00AE333F"/>
    <w:rsid w:val="00AE3E51"/>
    <w:rsid w:val="00AE65DB"/>
    <w:rsid w:val="00AE6FA9"/>
    <w:rsid w:val="00AF4708"/>
    <w:rsid w:val="00AF4DC0"/>
    <w:rsid w:val="00AF6A55"/>
    <w:rsid w:val="00B0432B"/>
    <w:rsid w:val="00B049DE"/>
    <w:rsid w:val="00B07295"/>
    <w:rsid w:val="00B07640"/>
    <w:rsid w:val="00B128EF"/>
    <w:rsid w:val="00B12F13"/>
    <w:rsid w:val="00B135A1"/>
    <w:rsid w:val="00B1590F"/>
    <w:rsid w:val="00B169EC"/>
    <w:rsid w:val="00B268B2"/>
    <w:rsid w:val="00B272B5"/>
    <w:rsid w:val="00B27E8F"/>
    <w:rsid w:val="00B32E57"/>
    <w:rsid w:val="00B334EB"/>
    <w:rsid w:val="00B46167"/>
    <w:rsid w:val="00B46576"/>
    <w:rsid w:val="00B4777F"/>
    <w:rsid w:val="00B5325C"/>
    <w:rsid w:val="00B56B3F"/>
    <w:rsid w:val="00B64350"/>
    <w:rsid w:val="00B65057"/>
    <w:rsid w:val="00B73D1E"/>
    <w:rsid w:val="00B73FA2"/>
    <w:rsid w:val="00B74E9E"/>
    <w:rsid w:val="00B74F5C"/>
    <w:rsid w:val="00B76449"/>
    <w:rsid w:val="00B77E2B"/>
    <w:rsid w:val="00B81C27"/>
    <w:rsid w:val="00B826E8"/>
    <w:rsid w:val="00B82D8C"/>
    <w:rsid w:val="00B86DEF"/>
    <w:rsid w:val="00B87E79"/>
    <w:rsid w:val="00B91B30"/>
    <w:rsid w:val="00B93A47"/>
    <w:rsid w:val="00B94CA2"/>
    <w:rsid w:val="00B95A9F"/>
    <w:rsid w:val="00B96434"/>
    <w:rsid w:val="00B97496"/>
    <w:rsid w:val="00BA0245"/>
    <w:rsid w:val="00BA1091"/>
    <w:rsid w:val="00BA3069"/>
    <w:rsid w:val="00BA35D7"/>
    <w:rsid w:val="00BA3BFA"/>
    <w:rsid w:val="00BB0BBB"/>
    <w:rsid w:val="00BB35E4"/>
    <w:rsid w:val="00BB462B"/>
    <w:rsid w:val="00BB7725"/>
    <w:rsid w:val="00BC134B"/>
    <w:rsid w:val="00BC35D7"/>
    <w:rsid w:val="00BC51F7"/>
    <w:rsid w:val="00BC5B01"/>
    <w:rsid w:val="00BD3C2D"/>
    <w:rsid w:val="00BD4048"/>
    <w:rsid w:val="00BE638E"/>
    <w:rsid w:val="00BE7D9C"/>
    <w:rsid w:val="00BF129A"/>
    <w:rsid w:val="00BF58D4"/>
    <w:rsid w:val="00C00533"/>
    <w:rsid w:val="00C05344"/>
    <w:rsid w:val="00C06FBB"/>
    <w:rsid w:val="00C07B6C"/>
    <w:rsid w:val="00C10DD6"/>
    <w:rsid w:val="00C1127C"/>
    <w:rsid w:val="00C119FF"/>
    <w:rsid w:val="00C1368A"/>
    <w:rsid w:val="00C15B49"/>
    <w:rsid w:val="00C16202"/>
    <w:rsid w:val="00C20DB6"/>
    <w:rsid w:val="00C244A0"/>
    <w:rsid w:val="00C25367"/>
    <w:rsid w:val="00C26794"/>
    <w:rsid w:val="00C267DB"/>
    <w:rsid w:val="00C279AC"/>
    <w:rsid w:val="00C313BC"/>
    <w:rsid w:val="00C32C58"/>
    <w:rsid w:val="00C3411A"/>
    <w:rsid w:val="00C352CD"/>
    <w:rsid w:val="00C41172"/>
    <w:rsid w:val="00C44274"/>
    <w:rsid w:val="00C47D14"/>
    <w:rsid w:val="00C552DF"/>
    <w:rsid w:val="00C553D9"/>
    <w:rsid w:val="00C5574B"/>
    <w:rsid w:val="00C5642F"/>
    <w:rsid w:val="00C56D17"/>
    <w:rsid w:val="00C57F7B"/>
    <w:rsid w:val="00C60AB3"/>
    <w:rsid w:val="00C61744"/>
    <w:rsid w:val="00C63184"/>
    <w:rsid w:val="00C66494"/>
    <w:rsid w:val="00C6724A"/>
    <w:rsid w:val="00C722ED"/>
    <w:rsid w:val="00C7319E"/>
    <w:rsid w:val="00C767C1"/>
    <w:rsid w:val="00C83196"/>
    <w:rsid w:val="00C854B7"/>
    <w:rsid w:val="00C90777"/>
    <w:rsid w:val="00C914F6"/>
    <w:rsid w:val="00C91E20"/>
    <w:rsid w:val="00C94869"/>
    <w:rsid w:val="00C97501"/>
    <w:rsid w:val="00C97E5C"/>
    <w:rsid w:val="00CA0E14"/>
    <w:rsid w:val="00CA46EB"/>
    <w:rsid w:val="00CA5B09"/>
    <w:rsid w:val="00CB093E"/>
    <w:rsid w:val="00CB2066"/>
    <w:rsid w:val="00CB3ED7"/>
    <w:rsid w:val="00CB66F0"/>
    <w:rsid w:val="00CB6B57"/>
    <w:rsid w:val="00CC5247"/>
    <w:rsid w:val="00CD68A0"/>
    <w:rsid w:val="00CE0061"/>
    <w:rsid w:val="00CE1661"/>
    <w:rsid w:val="00CE2BED"/>
    <w:rsid w:val="00CE3446"/>
    <w:rsid w:val="00CE3FB5"/>
    <w:rsid w:val="00CE55CD"/>
    <w:rsid w:val="00CE6189"/>
    <w:rsid w:val="00CE68CD"/>
    <w:rsid w:val="00CF2BCC"/>
    <w:rsid w:val="00CF3885"/>
    <w:rsid w:val="00CF55BC"/>
    <w:rsid w:val="00D06B0F"/>
    <w:rsid w:val="00D10A94"/>
    <w:rsid w:val="00D11537"/>
    <w:rsid w:val="00D13CD5"/>
    <w:rsid w:val="00D1631D"/>
    <w:rsid w:val="00D16E98"/>
    <w:rsid w:val="00D210C5"/>
    <w:rsid w:val="00D215B0"/>
    <w:rsid w:val="00D21B46"/>
    <w:rsid w:val="00D22A0D"/>
    <w:rsid w:val="00D25EEC"/>
    <w:rsid w:val="00D30588"/>
    <w:rsid w:val="00D316CE"/>
    <w:rsid w:val="00D31B9F"/>
    <w:rsid w:val="00D35014"/>
    <w:rsid w:val="00D36126"/>
    <w:rsid w:val="00D3633F"/>
    <w:rsid w:val="00D40B9A"/>
    <w:rsid w:val="00D42107"/>
    <w:rsid w:val="00D42D90"/>
    <w:rsid w:val="00D43CCF"/>
    <w:rsid w:val="00D52710"/>
    <w:rsid w:val="00D53F95"/>
    <w:rsid w:val="00D621DD"/>
    <w:rsid w:val="00D65831"/>
    <w:rsid w:val="00D67842"/>
    <w:rsid w:val="00D67D0B"/>
    <w:rsid w:val="00D740C6"/>
    <w:rsid w:val="00D74D28"/>
    <w:rsid w:val="00D82841"/>
    <w:rsid w:val="00D8378F"/>
    <w:rsid w:val="00D85796"/>
    <w:rsid w:val="00D860E4"/>
    <w:rsid w:val="00D86A9A"/>
    <w:rsid w:val="00D87431"/>
    <w:rsid w:val="00D87BB8"/>
    <w:rsid w:val="00D90937"/>
    <w:rsid w:val="00D93CD7"/>
    <w:rsid w:val="00D95890"/>
    <w:rsid w:val="00D9783A"/>
    <w:rsid w:val="00DA37FB"/>
    <w:rsid w:val="00DA568D"/>
    <w:rsid w:val="00DA5F27"/>
    <w:rsid w:val="00DA7EFC"/>
    <w:rsid w:val="00DB1E3E"/>
    <w:rsid w:val="00DC18C5"/>
    <w:rsid w:val="00DC3C08"/>
    <w:rsid w:val="00DC40CA"/>
    <w:rsid w:val="00DC4D0D"/>
    <w:rsid w:val="00DC5934"/>
    <w:rsid w:val="00DD0593"/>
    <w:rsid w:val="00DD128A"/>
    <w:rsid w:val="00DD1AAC"/>
    <w:rsid w:val="00DD402D"/>
    <w:rsid w:val="00DD439D"/>
    <w:rsid w:val="00DD5C53"/>
    <w:rsid w:val="00DD6219"/>
    <w:rsid w:val="00DD6C96"/>
    <w:rsid w:val="00DE0224"/>
    <w:rsid w:val="00DE26D3"/>
    <w:rsid w:val="00DE56D3"/>
    <w:rsid w:val="00DE5ACE"/>
    <w:rsid w:val="00DF356F"/>
    <w:rsid w:val="00DF3944"/>
    <w:rsid w:val="00DF53F3"/>
    <w:rsid w:val="00E009C1"/>
    <w:rsid w:val="00E01DC9"/>
    <w:rsid w:val="00E0206D"/>
    <w:rsid w:val="00E022CB"/>
    <w:rsid w:val="00E04202"/>
    <w:rsid w:val="00E04654"/>
    <w:rsid w:val="00E073B6"/>
    <w:rsid w:val="00E0780C"/>
    <w:rsid w:val="00E07D5D"/>
    <w:rsid w:val="00E120C4"/>
    <w:rsid w:val="00E127B3"/>
    <w:rsid w:val="00E12992"/>
    <w:rsid w:val="00E14E47"/>
    <w:rsid w:val="00E24FD9"/>
    <w:rsid w:val="00E30AB4"/>
    <w:rsid w:val="00E33F80"/>
    <w:rsid w:val="00E34346"/>
    <w:rsid w:val="00E367D3"/>
    <w:rsid w:val="00E41DAA"/>
    <w:rsid w:val="00E44C3C"/>
    <w:rsid w:val="00E519D1"/>
    <w:rsid w:val="00E51BE3"/>
    <w:rsid w:val="00E534FE"/>
    <w:rsid w:val="00E538DB"/>
    <w:rsid w:val="00E540E5"/>
    <w:rsid w:val="00E631BA"/>
    <w:rsid w:val="00E71199"/>
    <w:rsid w:val="00E73D95"/>
    <w:rsid w:val="00E7557E"/>
    <w:rsid w:val="00E755DF"/>
    <w:rsid w:val="00E82E86"/>
    <w:rsid w:val="00E8395B"/>
    <w:rsid w:val="00E8678D"/>
    <w:rsid w:val="00E90693"/>
    <w:rsid w:val="00E93103"/>
    <w:rsid w:val="00E97E60"/>
    <w:rsid w:val="00EA30C9"/>
    <w:rsid w:val="00EB1EAC"/>
    <w:rsid w:val="00EB21B1"/>
    <w:rsid w:val="00EB3F7C"/>
    <w:rsid w:val="00EB4FAE"/>
    <w:rsid w:val="00EC00AF"/>
    <w:rsid w:val="00EC115F"/>
    <w:rsid w:val="00EC13AE"/>
    <w:rsid w:val="00EC3EBD"/>
    <w:rsid w:val="00EC6B61"/>
    <w:rsid w:val="00EC7C8F"/>
    <w:rsid w:val="00ED1296"/>
    <w:rsid w:val="00ED20AF"/>
    <w:rsid w:val="00ED6A8F"/>
    <w:rsid w:val="00ED6B04"/>
    <w:rsid w:val="00EE1DAD"/>
    <w:rsid w:val="00EE3C3C"/>
    <w:rsid w:val="00EE435F"/>
    <w:rsid w:val="00EF2920"/>
    <w:rsid w:val="00EF2A63"/>
    <w:rsid w:val="00F032A8"/>
    <w:rsid w:val="00F07D6B"/>
    <w:rsid w:val="00F119DD"/>
    <w:rsid w:val="00F15E02"/>
    <w:rsid w:val="00F17CB2"/>
    <w:rsid w:val="00F32C0E"/>
    <w:rsid w:val="00F33575"/>
    <w:rsid w:val="00F34B2A"/>
    <w:rsid w:val="00F34E92"/>
    <w:rsid w:val="00F372AB"/>
    <w:rsid w:val="00F402F5"/>
    <w:rsid w:val="00F40B85"/>
    <w:rsid w:val="00F4103B"/>
    <w:rsid w:val="00F44A2B"/>
    <w:rsid w:val="00F46180"/>
    <w:rsid w:val="00F50042"/>
    <w:rsid w:val="00F51835"/>
    <w:rsid w:val="00F5443B"/>
    <w:rsid w:val="00F579CF"/>
    <w:rsid w:val="00F57D9C"/>
    <w:rsid w:val="00F61B7E"/>
    <w:rsid w:val="00F66B2A"/>
    <w:rsid w:val="00F67505"/>
    <w:rsid w:val="00F70A07"/>
    <w:rsid w:val="00F7300E"/>
    <w:rsid w:val="00F7331B"/>
    <w:rsid w:val="00F7412E"/>
    <w:rsid w:val="00F76559"/>
    <w:rsid w:val="00F80C7D"/>
    <w:rsid w:val="00F81754"/>
    <w:rsid w:val="00F84236"/>
    <w:rsid w:val="00F93FD3"/>
    <w:rsid w:val="00F961CB"/>
    <w:rsid w:val="00FA2C6E"/>
    <w:rsid w:val="00FB133A"/>
    <w:rsid w:val="00FB3CC8"/>
    <w:rsid w:val="00FB7E79"/>
    <w:rsid w:val="00FC07A1"/>
    <w:rsid w:val="00FC6F98"/>
    <w:rsid w:val="00FD0D96"/>
    <w:rsid w:val="00FD74EB"/>
    <w:rsid w:val="00FE0B30"/>
    <w:rsid w:val="00FE258D"/>
    <w:rsid w:val="00FE26D5"/>
    <w:rsid w:val="00FE4F80"/>
    <w:rsid w:val="00FF03E1"/>
    <w:rsid w:val="00FF2C96"/>
    <w:rsid w:val="00FF47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564E78"/>
  <w15:chartTrackingRefBased/>
  <w15:docId w15:val="{22416B99-8092-F64C-A932-F79FEADD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5C69"/>
    <w:rPr>
      <w:rFonts w:ascii="Times New Roman" w:eastAsia="Times New Roman" w:hAnsi="Times New Roman" w:cs="Times New Roman"/>
    </w:rPr>
  </w:style>
  <w:style w:type="paragraph" w:styleId="Heading1">
    <w:name w:val="heading 1"/>
    <w:basedOn w:val="Normal"/>
    <w:next w:val="Normal"/>
    <w:link w:val="Heading1Char"/>
    <w:uiPriority w:val="9"/>
    <w:qFormat/>
    <w:rsid w:val="003F77E0"/>
    <w:pPr>
      <w:keepNext/>
      <w:keepLines/>
      <w:spacing w:before="24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D67D0B"/>
    <w:pPr>
      <w:keepNext/>
      <w:keepLines/>
      <w:spacing w:before="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2B022A"/>
    <w:pPr>
      <w:keepNext/>
      <w:keepLines/>
      <w:spacing w:before="40"/>
      <w:outlineLvl w:val="2"/>
    </w:pPr>
    <w:rPr>
      <w:rFonts w:eastAsiaTheme="majorEastAsia" w:cstheme="majorBidi"/>
      <w:b/>
      <w:color w:val="5ECCF3" w:themeColor="accent2"/>
    </w:rPr>
  </w:style>
  <w:style w:type="paragraph" w:styleId="Heading4">
    <w:name w:val="heading 4"/>
    <w:basedOn w:val="Normal"/>
    <w:next w:val="Normal"/>
    <w:link w:val="Heading4Char"/>
    <w:uiPriority w:val="9"/>
    <w:unhideWhenUsed/>
    <w:qFormat/>
    <w:rsid w:val="006E59BC"/>
    <w:pPr>
      <w:keepNext/>
      <w:keepLines/>
      <w:spacing w:before="40"/>
      <w:outlineLvl w:val="3"/>
    </w:pPr>
    <w:rPr>
      <w:rFonts w:asciiTheme="majorHAnsi" w:eastAsiaTheme="majorEastAsia" w:hAnsiTheme="majorHAnsi" w:cstheme="majorBidi"/>
      <w:i/>
      <w:iCs/>
      <w:color w:val="31479E"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67D0B"/>
    <w:rPr>
      <w:rFonts w:ascii="Times New Roman" w:eastAsiaTheme="majorEastAsia" w:hAnsi="Times New Roman" w:cstheme="majorBidi"/>
      <w:b/>
      <w:color w:val="000000" w:themeColor="text1"/>
      <w:szCs w:val="26"/>
    </w:rPr>
  </w:style>
  <w:style w:type="paragraph" w:customStyle="1" w:styleId="SophiaH1">
    <w:name w:val="Sophia H1"/>
    <w:basedOn w:val="Normal"/>
    <w:rsid w:val="00731DDA"/>
    <w:rPr>
      <w:b/>
    </w:rPr>
  </w:style>
  <w:style w:type="paragraph" w:customStyle="1" w:styleId="SophiaNormal">
    <w:name w:val="Sophia Normal"/>
    <w:basedOn w:val="Normal"/>
    <w:rsid w:val="00731DDA"/>
  </w:style>
  <w:style w:type="paragraph" w:customStyle="1" w:styleId="SophiaH2">
    <w:name w:val="Sophia H2"/>
    <w:basedOn w:val="SophiaH1"/>
    <w:rsid w:val="003F6996"/>
    <w:rPr>
      <w:b w:val="0"/>
      <w:color w:val="7030A0"/>
    </w:rPr>
  </w:style>
  <w:style w:type="character" w:customStyle="1" w:styleId="Heading1Char">
    <w:name w:val="Heading 1 Char"/>
    <w:basedOn w:val="DefaultParagraphFont"/>
    <w:link w:val="Heading1"/>
    <w:uiPriority w:val="9"/>
    <w:rsid w:val="003F77E0"/>
    <w:rPr>
      <w:rFonts w:ascii="Times New Roman" w:eastAsiaTheme="majorEastAsia" w:hAnsi="Times New Roman" w:cstheme="majorBidi"/>
      <w:b/>
      <w:color w:val="002060"/>
      <w:szCs w:val="32"/>
    </w:rPr>
  </w:style>
  <w:style w:type="paragraph" w:styleId="Header">
    <w:name w:val="header"/>
    <w:basedOn w:val="Normal"/>
    <w:link w:val="HeaderChar"/>
    <w:uiPriority w:val="99"/>
    <w:unhideWhenUsed/>
    <w:rsid w:val="003F6996"/>
    <w:pPr>
      <w:tabs>
        <w:tab w:val="center" w:pos="4680"/>
        <w:tab w:val="right" w:pos="9360"/>
      </w:tabs>
    </w:pPr>
  </w:style>
  <w:style w:type="character" w:customStyle="1" w:styleId="HeaderChar">
    <w:name w:val="Header Char"/>
    <w:basedOn w:val="DefaultParagraphFont"/>
    <w:link w:val="Header"/>
    <w:uiPriority w:val="99"/>
    <w:rsid w:val="003F6996"/>
  </w:style>
  <w:style w:type="paragraph" w:styleId="Footer">
    <w:name w:val="footer"/>
    <w:basedOn w:val="Normal"/>
    <w:link w:val="FooterChar"/>
    <w:uiPriority w:val="99"/>
    <w:unhideWhenUsed/>
    <w:rsid w:val="003F6996"/>
    <w:pPr>
      <w:tabs>
        <w:tab w:val="center" w:pos="4680"/>
        <w:tab w:val="right" w:pos="9360"/>
      </w:tabs>
    </w:pPr>
  </w:style>
  <w:style w:type="character" w:customStyle="1" w:styleId="FooterChar">
    <w:name w:val="Footer Char"/>
    <w:basedOn w:val="DefaultParagraphFont"/>
    <w:link w:val="Footer"/>
    <w:uiPriority w:val="99"/>
    <w:rsid w:val="003F6996"/>
  </w:style>
  <w:style w:type="character" w:styleId="PageNumber">
    <w:name w:val="page number"/>
    <w:basedOn w:val="DefaultParagraphFont"/>
    <w:uiPriority w:val="99"/>
    <w:semiHidden/>
    <w:unhideWhenUsed/>
    <w:rsid w:val="003F6996"/>
  </w:style>
  <w:style w:type="paragraph" w:styleId="Title">
    <w:name w:val="Title"/>
    <w:basedOn w:val="Normal"/>
    <w:next w:val="Normal"/>
    <w:link w:val="TitleChar"/>
    <w:uiPriority w:val="10"/>
    <w:qFormat/>
    <w:rsid w:val="00492ECA"/>
    <w:pPr>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492ECA"/>
    <w:rPr>
      <w:rFonts w:ascii="Times New Roman" w:eastAsiaTheme="majorEastAsia" w:hAnsi="Times New Roman" w:cstheme="majorBidi"/>
      <w:spacing w:val="-10"/>
      <w:kern w:val="28"/>
      <w:sz w:val="28"/>
      <w:szCs w:val="56"/>
    </w:rPr>
  </w:style>
  <w:style w:type="paragraph" w:styleId="Subtitle">
    <w:name w:val="Subtitle"/>
    <w:basedOn w:val="Normal"/>
    <w:next w:val="Normal"/>
    <w:link w:val="SubtitleChar"/>
    <w:uiPriority w:val="11"/>
    <w:qFormat/>
    <w:rsid w:val="00492ECA"/>
    <w:pPr>
      <w:numPr>
        <w:ilvl w:val="1"/>
      </w:numPr>
      <w:spacing w:after="160"/>
    </w:pPr>
    <w:rPr>
      <w:rFonts w:eastAsiaTheme="minorEastAsia"/>
      <w:spacing w:val="15"/>
      <w:szCs w:val="22"/>
    </w:rPr>
  </w:style>
  <w:style w:type="character" w:customStyle="1" w:styleId="SubtitleChar">
    <w:name w:val="Subtitle Char"/>
    <w:basedOn w:val="DefaultParagraphFont"/>
    <w:link w:val="Subtitle"/>
    <w:uiPriority w:val="11"/>
    <w:rsid w:val="00492ECA"/>
    <w:rPr>
      <w:rFonts w:ascii="Times New Roman" w:eastAsiaTheme="minorEastAsia" w:hAnsi="Times New Roman"/>
      <w:spacing w:val="15"/>
      <w:szCs w:val="22"/>
    </w:rPr>
  </w:style>
  <w:style w:type="character" w:customStyle="1" w:styleId="Heading3Char">
    <w:name w:val="Heading 3 Char"/>
    <w:basedOn w:val="DefaultParagraphFont"/>
    <w:link w:val="Heading3"/>
    <w:uiPriority w:val="9"/>
    <w:rsid w:val="002B022A"/>
    <w:rPr>
      <w:rFonts w:ascii="Times New Roman" w:eastAsiaTheme="majorEastAsia" w:hAnsi="Times New Roman" w:cstheme="majorBidi"/>
      <w:b/>
      <w:color w:val="5ECCF3" w:themeColor="accent2"/>
    </w:rPr>
  </w:style>
  <w:style w:type="character" w:styleId="PlaceholderText">
    <w:name w:val="Placeholder Text"/>
    <w:basedOn w:val="DefaultParagraphFont"/>
    <w:uiPriority w:val="99"/>
    <w:semiHidden/>
    <w:rsid w:val="00EC3EBD"/>
    <w:rPr>
      <w:color w:val="808080"/>
    </w:rPr>
  </w:style>
  <w:style w:type="paragraph" w:styleId="FootnoteText">
    <w:name w:val="footnote text"/>
    <w:basedOn w:val="Normal"/>
    <w:link w:val="FootnoteTextChar"/>
    <w:uiPriority w:val="99"/>
    <w:semiHidden/>
    <w:unhideWhenUsed/>
    <w:rsid w:val="00EC3EBD"/>
    <w:rPr>
      <w:sz w:val="20"/>
      <w:szCs w:val="20"/>
    </w:rPr>
  </w:style>
  <w:style w:type="character" w:customStyle="1" w:styleId="FootnoteTextChar">
    <w:name w:val="Footnote Text Char"/>
    <w:basedOn w:val="DefaultParagraphFont"/>
    <w:link w:val="FootnoteText"/>
    <w:uiPriority w:val="99"/>
    <w:semiHidden/>
    <w:rsid w:val="00EC3EBD"/>
    <w:rPr>
      <w:rFonts w:ascii="Times New Roman" w:hAnsi="Times New Roman"/>
      <w:sz w:val="20"/>
      <w:szCs w:val="20"/>
    </w:rPr>
  </w:style>
  <w:style w:type="character" w:styleId="FootnoteReference">
    <w:name w:val="footnote reference"/>
    <w:basedOn w:val="DefaultParagraphFont"/>
    <w:uiPriority w:val="99"/>
    <w:semiHidden/>
    <w:unhideWhenUsed/>
    <w:rsid w:val="00EC3EBD"/>
    <w:rPr>
      <w:vertAlign w:val="superscript"/>
    </w:rPr>
  </w:style>
  <w:style w:type="character" w:styleId="Hyperlink">
    <w:name w:val="Hyperlink"/>
    <w:basedOn w:val="DefaultParagraphFont"/>
    <w:uiPriority w:val="99"/>
    <w:unhideWhenUsed/>
    <w:rsid w:val="00E538DB"/>
    <w:rPr>
      <w:color w:val="0000FF"/>
      <w:u w:val="single"/>
    </w:rPr>
  </w:style>
  <w:style w:type="paragraph" w:styleId="NormalWeb">
    <w:name w:val="Normal (Web)"/>
    <w:basedOn w:val="Normal"/>
    <w:unhideWhenUsed/>
    <w:rsid w:val="007E3909"/>
    <w:pPr>
      <w:spacing w:before="100" w:beforeAutospacing="1" w:after="100" w:afterAutospacing="1"/>
    </w:pPr>
    <w:rPr>
      <w:rFonts w:eastAsiaTheme="minorEastAsia"/>
    </w:rPr>
  </w:style>
  <w:style w:type="character" w:styleId="UnresolvedMention">
    <w:name w:val="Unresolved Mention"/>
    <w:basedOn w:val="DefaultParagraphFont"/>
    <w:uiPriority w:val="99"/>
    <w:semiHidden/>
    <w:unhideWhenUsed/>
    <w:rsid w:val="007E3909"/>
    <w:rPr>
      <w:color w:val="605E5C"/>
      <w:shd w:val="clear" w:color="auto" w:fill="E1DFDD"/>
    </w:rPr>
  </w:style>
  <w:style w:type="character" w:styleId="FollowedHyperlink">
    <w:name w:val="FollowedHyperlink"/>
    <w:basedOn w:val="DefaultParagraphFont"/>
    <w:uiPriority w:val="99"/>
    <w:semiHidden/>
    <w:unhideWhenUsed/>
    <w:rsid w:val="009F54A7"/>
    <w:rPr>
      <w:color w:val="59A8D1" w:themeColor="followedHyperlink"/>
      <w:u w:val="single"/>
    </w:rPr>
  </w:style>
  <w:style w:type="paragraph" w:styleId="BalloonText">
    <w:name w:val="Balloon Text"/>
    <w:basedOn w:val="Normal"/>
    <w:link w:val="BalloonTextChar"/>
    <w:uiPriority w:val="99"/>
    <w:semiHidden/>
    <w:unhideWhenUsed/>
    <w:rsid w:val="000F2DDD"/>
    <w:rPr>
      <w:sz w:val="18"/>
      <w:szCs w:val="18"/>
    </w:rPr>
  </w:style>
  <w:style w:type="character" w:customStyle="1" w:styleId="BalloonTextChar">
    <w:name w:val="Balloon Text Char"/>
    <w:basedOn w:val="DefaultParagraphFont"/>
    <w:link w:val="BalloonText"/>
    <w:uiPriority w:val="99"/>
    <w:semiHidden/>
    <w:rsid w:val="000F2DDD"/>
    <w:rPr>
      <w:rFonts w:ascii="Times New Roman" w:eastAsia="Times New Roman" w:hAnsi="Times New Roman" w:cs="Times New Roman"/>
      <w:sz w:val="18"/>
      <w:szCs w:val="18"/>
    </w:rPr>
  </w:style>
  <w:style w:type="character" w:customStyle="1" w:styleId="Heading4Char">
    <w:name w:val="Heading 4 Char"/>
    <w:basedOn w:val="DefaultParagraphFont"/>
    <w:link w:val="Heading4"/>
    <w:uiPriority w:val="9"/>
    <w:rsid w:val="006E59BC"/>
    <w:rPr>
      <w:rFonts w:asciiTheme="majorHAnsi" w:eastAsiaTheme="majorEastAsia" w:hAnsiTheme="majorHAnsi" w:cstheme="majorBidi"/>
      <w:i/>
      <w:iCs/>
      <w:color w:val="31479E" w:themeColor="accent1" w:themeShade="BF"/>
    </w:rPr>
  </w:style>
  <w:style w:type="paragraph" w:customStyle="1" w:styleId="EssayHeaders">
    <w:name w:val="Essay Headers"/>
    <w:basedOn w:val="Heading1"/>
    <w:next w:val="Heading1"/>
    <w:qFormat/>
    <w:rsid w:val="000E366E"/>
    <w:rPr>
      <w:color w:val="auto"/>
      <w:sz w:val="26"/>
    </w:rPr>
  </w:style>
  <w:style w:type="paragraph" w:styleId="Revision">
    <w:name w:val="Revision"/>
    <w:hidden/>
    <w:uiPriority w:val="99"/>
    <w:semiHidden/>
    <w:rsid w:val="002576C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3353">
      <w:bodyDiv w:val="1"/>
      <w:marLeft w:val="0"/>
      <w:marRight w:val="0"/>
      <w:marTop w:val="0"/>
      <w:marBottom w:val="0"/>
      <w:divBdr>
        <w:top w:val="none" w:sz="0" w:space="0" w:color="auto"/>
        <w:left w:val="none" w:sz="0" w:space="0" w:color="auto"/>
        <w:bottom w:val="none" w:sz="0" w:space="0" w:color="auto"/>
        <w:right w:val="none" w:sz="0" w:space="0" w:color="auto"/>
      </w:divBdr>
      <w:divsChild>
        <w:div w:id="1130055750">
          <w:marLeft w:val="0"/>
          <w:marRight w:val="0"/>
          <w:marTop w:val="0"/>
          <w:marBottom w:val="0"/>
          <w:divBdr>
            <w:top w:val="none" w:sz="0" w:space="0" w:color="auto"/>
            <w:left w:val="none" w:sz="0" w:space="0" w:color="auto"/>
            <w:bottom w:val="none" w:sz="0" w:space="0" w:color="auto"/>
            <w:right w:val="none" w:sz="0" w:space="0" w:color="auto"/>
          </w:divBdr>
        </w:div>
      </w:divsChild>
    </w:div>
    <w:div w:id="21323394">
      <w:bodyDiv w:val="1"/>
      <w:marLeft w:val="0"/>
      <w:marRight w:val="0"/>
      <w:marTop w:val="0"/>
      <w:marBottom w:val="0"/>
      <w:divBdr>
        <w:top w:val="none" w:sz="0" w:space="0" w:color="auto"/>
        <w:left w:val="none" w:sz="0" w:space="0" w:color="auto"/>
        <w:bottom w:val="none" w:sz="0" w:space="0" w:color="auto"/>
        <w:right w:val="none" w:sz="0" w:space="0" w:color="auto"/>
      </w:divBdr>
      <w:divsChild>
        <w:div w:id="781922201">
          <w:marLeft w:val="0"/>
          <w:marRight w:val="0"/>
          <w:marTop w:val="0"/>
          <w:marBottom w:val="0"/>
          <w:divBdr>
            <w:top w:val="none" w:sz="0" w:space="0" w:color="auto"/>
            <w:left w:val="none" w:sz="0" w:space="0" w:color="auto"/>
            <w:bottom w:val="none" w:sz="0" w:space="0" w:color="auto"/>
            <w:right w:val="none" w:sz="0" w:space="0" w:color="auto"/>
          </w:divBdr>
        </w:div>
      </w:divsChild>
    </w:div>
    <w:div w:id="29382399">
      <w:bodyDiv w:val="1"/>
      <w:marLeft w:val="0"/>
      <w:marRight w:val="0"/>
      <w:marTop w:val="0"/>
      <w:marBottom w:val="0"/>
      <w:divBdr>
        <w:top w:val="none" w:sz="0" w:space="0" w:color="auto"/>
        <w:left w:val="none" w:sz="0" w:space="0" w:color="auto"/>
        <w:bottom w:val="none" w:sz="0" w:space="0" w:color="auto"/>
        <w:right w:val="none" w:sz="0" w:space="0" w:color="auto"/>
      </w:divBdr>
    </w:div>
    <w:div w:id="29646112">
      <w:bodyDiv w:val="1"/>
      <w:marLeft w:val="0"/>
      <w:marRight w:val="0"/>
      <w:marTop w:val="0"/>
      <w:marBottom w:val="0"/>
      <w:divBdr>
        <w:top w:val="none" w:sz="0" w:space="0" w:color="auto"/>
        <w:left w:val="none" w:sz="0" w:space="0" w:color="auto"/>
        <w:bottom w:val="none" w:sz="0" w:space="0" w:color="auto"/>
        <w:right w:val="none" w:sz="0" w:space="0" w:color="auto"/>
      </w:divBdr>
    </w:div>
    <w:div w:id="54206001">
      <w:bodyDiv w:val="1"/>
      <w:marLeft w:val="0"/>
      <w:marRight w:val="0"/>
      <w:marTop w:val="0"/>
      <w:marBottom w:val="0"/>
      <w:divBdr>
        <w:top w:val="none" w:sz="0" w:space="0" w:color="auto"/>
        <w:left w:val="none" w:sz="0" w:space="0" w:color="auto"/>
        <w:bottom w:val="none" w:sz="0" w:space="0" w:color="auto"/>
        <w:right w:val="none" w:sz="0" w:space="0" w:color="auto"/>
      </w:divBdr>
    </w:div>
    <w:div w:id="68357433">
      <w:bodyDiv w:val="1"/>
      <w:marLeft w:val="0"/>
      <w:marRight w:val="0"/>
      <w:marTop w:val="0"/>
      <w:marBottom w:val="0"/>
      <w:divBdr>
        <w:top w:val="none" w:sz="0" w:space="0" w:color="auto"/>
        <w:left w:val="none" w:sz="0" w:space="0" w:color="auto"/>
        <w:bottom w:val="none" w:sz="0" w:space="0" w:color="auto"/>
        <w:right w:val="none" w:sz="0" w:space="0" w:color="auto"/>
      </w:divBdr>
    </w:div>
    <w:div w:id="72162782">
      <w:bodyDiv w:val="1"/>
      <w:marLeft w:val="0"/>
      <w:marRight w:val="0"/>
      <w:marTop w:val="0"/>
      <w:marBottom w:val="0"/>
      <w:divBdr>
        <w:top w:val="none" w:sz="0" w:space="0" w:color="auto"/>
        <w:left w:val="none" w:sz="0" w:space="0" w:color="auto"/>
        <w:bottom w:val="none" w:sz="0" w:space="0" w:color="auto"/>
        <w:right w:val="none" w:sz="0" w:space="0" w:color="auto"/>
      </w:divBdr>
    </w:div>
    <w:div w:id="85224747">
      <w:bodyDiv w:val="1"/>
      <w:marLeft w:val="0"/>
      <w:marRight w:val="0"/>
      <w:marTop w:val="0"/>
      <w:marBottom w:val="0"/>
      <w:divBdr>
        <w:top w:val="none" w:sz="0" w:space="0" w:color="auto"/>
        <w:left w:val="none" w:sz="0" w:space="0" w:color="auto"/>
        <w:bottom w:val="none" w:sz="0" w:space="0" w:color="auto"/>
        <w:right w:val="none" w:sz="0" w:space="0" w:color="auto"/>
      </w:divBdr>
      <w:divsChild>
        <w:div w:id="1255044178">
          <w:marLeft w:val="0"/>
          <w:marRight w:val="0"/>
          <w:marTop w:val="0"/>
          <w:marBottom w:val="0"/>
          <w:divBdr>
            <w:top w:val="none" w:sz="0" w:space="0" w:color="auto"/>
            <w:left w:val="none" w:sz="0" w:space="0" w:color="auto"/>
            <w:bottom w:val="none" w:sz="0" w:space="0" w:color="auto"/>
            <w:right w:val="none" w:sz="0" w:space="0" w:color="auto"/>
          </w:divBdr>
        </w:div>
      </w:divsChild>
    </w:div>
    <w:div w:id="94374794">
      <w:bodyDiv w:val="1"/>
      <w:marLeft w:val="0"/>
      <w:marRight w:val="0"/>
      <w:marTop w:val="0"/>
      <w:marBottom w:val="0"/>
      <w:divBdr>
        <w:top w:val="none" w:sz="0" w:space="0" w:color="auto"/>
        <w:left w:val="none" w:sz="0" w:space="0" w:color="auto"/>
        <w:bottom w:val="none" w:sz="0" w:space="0" w:color="auto"/>
        <w:right w:val="none" w:sz="0" w:space="0" w:color="auto"/>
      </w:divBdr>
    </w:div>
    <w:div w:id="112797823">
      <w:bodyDiv w:val="1"/>
      <w:marLeft w:val="0"/>
      <w:marRight w:val="0"/>
      <w:marTop w:val="0"/>
      <w:marBottom w:val="0"/>
      <w:divBdr>
        <w:top w:val="none" w:sz="0" w:space="0" w:color="auto"/>
        <w:left w:val="none" w:sz="0" w:space="0" w:color="auto"/>
        <w:bottom w:val="none" w:sz="0" w:space="0" w:color="auto"/>
        <w:right w:val="none" w:sz="0" w:space="0" w:color="auto"/>
      </w:divBdr>
    </w:div>
    <w:div w:id="123083537">
      <w:bodyDiv w:val="1"/>
      <w:marLeft w:val="0"/>
      <w:marRight w:val="0"/>
      <w:marTop w:val="0"/>
      <w:marBottom w:val="0"/>
      <w:divBdr>
        <w:top w:val="none" w:sz="0" w:space="0" w:color="auto"/>
        <w:left w:val="none" w:sz="0" w:space="0" w:color="auto"/>
        <w:bottom w:val="none" w:sz="0" w:space="0" w:color="auto"/>
        <w:right w:val="none" w:sz="0" w:space="0" w:color="auto"/>
      </w:divBdr>
    </w:div>
    <w:div w:id="125510306">
      <w:bodyDiv w:val="1"/>
      <w:marLeft w:val="0"/>
      <w:marRight w:val="0"/>
      <w:marTop w:val="0"/>
      <w:marBottom w:val="0"/>
      <w:divBdr>
        <w:top w:val="none" w:sz="0" w:space="0" w:color="auto"/>
        <w:left w:val="none" w:sz="0" w:space="0" w:color="auto"/>
        <w:bottom w:val="none" w:sz="0" w:space="0" w:color="auto"/>
        <w:right w:val="none" w:sz="0" w:space="0" w:color="auto"/>
      </w:divBdr>
    </w:div>
    <w:div w:id="147095521">
      <w:bodyDiv w:val="1"/>
      <w:marLeft w:val="0"/>
      <w:marRight w:val="0"/>
      <w:marTop w:val="0"/>
      <w:marBottom w:val="0"/>
      <w:divBdr>
        <w:top w:val="none" w:sz="0" w:space="0" w:color="auto"/>
        <w:left w:val="none" w:sz="0" w:space="0" w:color="auto"/>
        <w:bottom w:val="none" w:sz="0" w:space="0" w:color="auto"/>
        <w:right w:val="none" w:sz="0" w:space="0" w:color="auto"/>
      </w:divBdr>
    </w:div>
    <w:div w:id="160436995">
      <w:bodyDiv w:val="1"/>
      <w:marLeft w:val="0"/>
      <w:marRight w:val="0"/>
      <w:marTop w:val="0"/>
      <w:marBottom w:val="0"/>
      <w:divBdr>
        <w:top w:val="none" w:sz="0" w:space="0" w:color="auto"/>
        <w:left w:val="none" w:sz="0" w:space="0" w:color="auto"/>
        <w:bottom w:val="none" w:sz="0" w:space="0" w:color="auto"/>
        <w:right w:val="none" w:sz="0" w:space="0" w:color="auto"/>
      </w:divBdr>
    </w:div>
    <w:div w:id="179127627">
      <w:bodyDiv w:val="1"/>
      <w:marLeft w:val="0"/>
      <w:marRight w:val="0"/>
      <w:marTop w:val="0"/>
      <w:marBottom w:val="0"/>
      <w:divBdr>
        <w:top w:val="none" w:sz="0" w:space="0" w:color="auto"/>
        <w:left w:val="none" w:sz="0" w:space="0" w:color="auto"/>
        <w:bottom w:val="none" w:sz="0" w:space="0" w:color="auto"/>
        <w:right w:val="none" w:sz="0" w:space="0" w:color="auto"/>
      </w:divBdr>
    </w:div>
    <w:div w:id="197550188">
      <w:bodyDiv w:val="1"/>
      <w:marLeft w:val="0"/>
      <w:marRight w:val="0"/>
      <w:marTop w:val="0"/>
      <w:marBottom w:val="0"/>
      <w:divBdr>
        <w:top w:val="none" w:sz="0" w:space="0" w:color="auto"/>
        <w:left w:val="none" w:sz="0" w:space="0" w:color="auto"/>
        <w:bottom w:val="none" w:sz="0" w:space="0" w:color="auto"/>
        <w:right w:val="none" w:sz="0" w:space="0" w:color="auto"/>
      </w:divBdr>
    </w:div>
    <w:div w:id="210043249">
      <w:bodyDiv w:val="1"/>
      <w:marLeft w:val="0"/>
      <w:marRight w:val="0"/>
      <w:marTop w:val="0"/>
      <w:marBottom w:val="0"/>
      <w:divBdr>
        <w:top w:val="none" w:sz="0" w:space="0" w:color="auto"/>
        <w:left w:val="none" w:sz="0" w:space="0" w:color="auto"/>
        <w:bottom w:val="none" w:sz="0" w:space="0" w:color="auto"/>
        <w:right w:val="none" w:sz="0" w:space="0" w:color="auto"/>
      </w:divBdr>
    </w:div>
    <w:div w:id="224607684">
      <w:bodyDiv w:val="1"/>
      <w:marLeft w:val="0"/>
      <w:marRight w:val="0"/>
      <w:marTop w:val="0"/>
      <w:marBottom w:val="0"/>
      <w:divBdr>
        <w:top w:val="none" w:sz="0" w:space="0" w:color="auto"/>
        <w:left w:val="none" w:sz="0" w:space="0" w:color="auto"/>
        <w:bottom w:val="none" w:sz="0" w:space="0" w:color="auto"/>
        <w:right w:val="none" w:sz="0" w:space="0" w:color="auto"/>
      </w:divBdr>
    </w:div>
    <w:div w:id="229191079">
      <w:bodyDiv w:val="1"/>
      <w:marLeft w:val="0"/>
      <w:marRight w:val="0"/>
      <w:marTop w:val="0"/>
      <w:marBottom w:val="0"/>
      <w:divBdr>
        <w:top w:val="none" w:sz="0" w:space="0" w:color="auto"/>
        <w:left w:val="none" w:sz="0" w:space="0" w:color="auto"/>
        <w:bottom w:val="none" w:sz="0" w:space="0" w:color="auto"/>
        <w:right w:val="none" w:sz="0" w:space="0" w:color="auto"/>
      </w:divBdr>
    </w:div>
    <w:div w:id="235819985">
      <w:bodyDiv w:val="1"/>
      <w:marLeft w:val="0"/>
      <w:marRight w:val="0"/>
      <w:marTop w:val="0"/>
      <w:marBottom w:val="0"/>
      <w:divBdr>
        <w:top w:val="none" w:sz="0" w:space="0" w:color="auto"/>
        <w:left w:val="none" w:sz="0" w:space="0" w:color="auto"/>
        <w:bottom w:val="none" w:sz="0" w:space="0" w:color="auto"/>
        <w:right w:val="none" w:sz="0" w:space="0" w:color="auto"/>
      </w:divBdr>
    </w:div>
    <w:div w:id="278033831">
      <w:bodyDiv w:val="1"/>
      <w:marLeft w:val="0"/>
      <w:marRight w:val="0"/>
      <w:marTop w:val="0"/>
      <w:marBottom w:val="0"/>
      <w:divBdr>
        <w:top w:val="none" w:sz="0" w:space="0" w:color="auto"/>
        <w:left w:val="none" w:sz="0" w:space="0" w:color="auto"/>
        <w:bottom w:val="none" w:sz="0" w:space="0" w:color="auto"/>
        <w:right w:val="none" w:sz="0" w:space="0" w:color="auto"/>
      </w:divBdr>
    </w:div>
    <w:div w:id="280038971">
      <w:bodyDiv w:val="1"/>
      <w:marLeft w:val="0"/>
      <w:marRight w:val="0"/>
      <w:marTop w:val="0"/>
      <w:marBottom w:val="0"/>
      <w:divBdr>
        <w:top w:val="none" w:sz="0" w:space="0" w:color="auto"/>
        <w:left w:val="none" w:sz="0" w:space="0" w:color="auto"/>
        <w:bottom w:val="none" w:sz="0" w:space="0" w:color="auto"/>
        <w:right w:val="none" w:sz="0" w:space="0" w:color="auto"/>
      </w:divBdr>
    </w:div>
    <w:div w:id="290484245">
      <w:bodyDiv w:val="1"/>
      <w:marLeft w:val="0"/>
      <w:marRight w:val="0"/>
      <w:marTop w:val="0"/>
      <w:marBottom w:val="0"/>
      <w:divBdr>
        <w:top w:val="none" w:sz="0" w:space="0" w:color="auto"/>
        <w:left w:val="none" w:sz="0" w:space="0" w:color="auto"/>
        <w:bottom w:val="none" w:sz="0" w:space="0" w:color="auto"/>
        <w:right w:val="none" w:sz="0" w:space="0" w:color="auto"/>
      </w:divBdr>
    </w:div>
    <w:div w:id="296954012">
      <w:bodyDiv w:val="1"/>
      <w:marLeft w:val="0"/>
      <w:marRight w:val="0"/>
      <w:marTop w:val="0"/>
      <w:marBottom w:val="0"/>
      <w:divBdr>
        <w:top w:val="none" w:sz="0" w:space="0" w:color="auto"/>
        <w:left w:val="none" w:sz="0" w:space="0" w:color="auto"/>
        <w:bottom w:val="none" w:sz="0" w:space="0" w:color="auto"/>
        <w:right w:val="none" w:sz="0" w:space="0" w:color="auto"/>
      </w:divBdr>
    </w:div>
    <w:div w:id="317274234">
      <w:bodyDiv w:val="1"/>
      <w:marLeft w:val="0"/>
      <w:marRight w:val="0"/>
      <w:marTop w:val="0"/>
      <w:marBottom w:val="0"/>
      <w:divBdr>
        <w:top w:val="none" w:sz="0" w:space="0" w:color="auto"/>
        <w:left w:val="none" w:sz="0" w:space="0" w:color="auto"/>
        <w:bottom w:val="none" w:sz="0" w:space="0" w:color="auto"/>
        <w:right w:val="none" w:sz="0" w:space="0" w:color="auto"/>
      </w:divBdr>
    </w:div>
    <w:div w:id="320084263">
      <w:bodyDiv w:val="1"/>
      <w:marLeft w:val="0"/>
      <w:marRight w:val="0"/>
      <w:marTop w:val="0"/>
      <w:marBottom w:val="0"/>
      <w:divBdr>
        <w:top w:val="none" w:sz="0" w:space="0" w:color="auto"/>
        <w:left w:val="none" w:sz="0" w:space="0" w:color="auto"/>
        <w:bottom w:val="none" w:sz="0" w:space="0" w:color="auto"/>
        <w:right w:val="none" w:sz="0" w:space="0" w:color="auto"/>
      </w:divBdr>
    </w:div>
    <w:div w:id="321660628">
      <w:bodyDiv w:val="1"/>
      <w:marLeft w:val="0"/>
      <w:marRight w:val="0"/>
      <w:marTop w:val="0"/>
      <w:marBottom w:val="0"/>
      <w:divBdr>
        <w:top w:val="none" w:sz="0" w:space="0" w:color="auto"/>
        <w:left w:val="none" w:sz="0" w:space="0" w:color="auto"/>
        <w:bottom w:val="none" w:sz="0" w:space="0" w:color="auto"/>
        <w:right w:val="none" w:sz="0" w:space="0" w:color="auto"/>
      </w:divBdr>
    </w:div>
    <w:div w:id="322854923">
      <w:bodyDiv w:val="1"/>
      <w:marLeft w:val="0"/>
      <w:marRight w:val="0"/>
      <w:marTop w:val="0"/>
      <w:marBottom w:val="0"/>
      <w:divBdr>
        <w:top w:val="none" w:sz="0" w:space="0" w:color="auto"/>
        <w:left w:val="none" w:sz="0" w:space="0" w:color="auto"/>
        <w:bottom w:val="none" w:sz="0" w:space="0" w:color="auto"/>
        <w:right w:val="none" w:sz="0" w:space="0" w:color="auto"/>
      </w:divBdr>
    </w:div>
    <w:div w:id="335810729">
      <w:bodyDiv w:val="1"/>
      <w:marLeft w:val="0"/>
      <w:marRight w:val="0"/>
      <w:marTop w:val="0"/>
      <w:marBottom w:val="0"/>
      <w:divBdr>
        <w:top w:val="none" w:sz="0" w:space="0" w:color="auto"/>
        <w:left w:val="none" w:sz="0" w:space="0" w:color="auto"/>
        <w:bottom w:val="none" w:sz="0" w:space="0" w:color="auto"/>
        <w:right w:val="none" w:sz="0" w:space="0" w:color="auto"/>
      </w:divBdr>
    </w:div>
    <w:div w:id="435516626">
      <w:bodyDiv w:val="1"/>
      <w:marLeft w:val="0"/>
      <w:marRight w:val="0"/>
      <w:marTop w:val="0"/>
      <w:marBottom w:val="0"/>
      <w:divBdr>
        <w:top w:val="none" w:sz="0" w:space="0" w:color="auto"/>
        <w:left w:val="none" w:sz="0" w:space="0" w:color="auto"/>
        <w:bottom w:val="none" w:sz="0" w:space="0" w:color="auto"/>
        <w:right w:val="none" w:sz="0" w:space="0" w:color="auto"/>
      </w:divBdr>
    </w:div>
    <w:div w:id="442504344">
      <w:bodyDiv w:val="1"/>
      <w:marLeft w:val="0"/>
      <w:marRight w:val="0"/>
      <w:marTop w:val="0"/>
      <w:marBottom w:val="0"/>
      <w:divBdr>
        <w:top w:val="none" w:sz="0" w:space="0" w:color="auto"/>
        <w:left w:val="none" w:sz="0" w:space="0" w:color="auto"/>
        <w:bottom w:val="none" w:sz="0" w:space="0" w:color="auto"/>
        <w:right w:val="none" w:sz="0" w:space="0" w:color="auto"/>
      </w:divBdr>
    </w:div>
    <w:div w:id="487745448">
      <w:bodyDiv w:val="1"/>
      <w:marLeft w:val="0"/>
      <w:marRight w:val="0"/>
      <w:marTop w:val="0"/>
      <w:marBottom w:val="0"/>
      <w:divBdr>
        <w:top w:val="none" w:sz="0" w:space="0" w:color="auto"/>
        <w:left w:val="none" w:sz="0" w:space="0" w:color="auto"/>
        <w:bottom w:val="none" w:sz="0" w:space="0" w:color="auto"/>
        <w:right w:val="none" w:sz="0" w:space="0" w:color="auto"/>
      </w:divBdr>
    </w:div>
    <w:div w:id="492382493">
      <w:bodyDiv w:val="1"/>
      <w:marLeft w:val="0"/>
      <w:marRight w:val="0"/>
      <w:marTop w:val="0"/>
      <w:marBottom w:val="0"/>
      <w:divBdr>
        <w:top w:val="none" w:sz="0" w:space="0" w:color="auto"/>
        <w:left w:val="none" w:sz="0" w:space="0" w:color="auto"/>
        <w:bottom w:val="none" w:sz="0" w:space="0" w:color="auto"/>
        <w:right w:val="none" w:sz="0" w:space="0" w:color="auto"/>
      </w:divBdr>
    </w:div>
    <w:div w:id="494419416">
      <w:bodyDiv w:val="1"/>
      <w:marLeft w:val="0"/>
      <w:marRight w:val="0"/>
      <w:marTop w:val="0"/>
      <w:marBottom w:val="0"/>
      <w:divBdr>
        <w:top w:val="none" w:sz="0" w:space="0" w:color="auto"/>
        <w:left w:val="none" w:sz="0" w:space="0" w:color="auto"/>
        <w:bottom w:val="none" w:sz="0" w:space="0" w:color="auto"/>
        <w:right w:val="none" w:sz="0" w:space="0" w:color="auto"/>
      </w:divBdr>
    </w:div>
    <w:div w:id="500584791">
      <w:bodyDiv w:val="1"/>
      <w:marLeft w:val="0"/>
      <w:marRight w:val="0"/>
      <w:marTop w:val="0"/>
      <w:marBottom w:val="0"/>
      <w:divBdr>
        <w:top w:val="none" w:sz="0" w:space="0" w:color="auto"/>
        <w:left w:val="none" w:sz="0" w:space="0" w:color="auto"/>
        <w:bottom w:val="none" w:sz="0" w:space="0" w:color="auto"/>
        <w:right w:val="none" w:sz="0" w:space="0" w:color="auto"/>
      </w:divBdr>
      <w:divsChild>
        <w:div w:id="1188106429">
          <w:marLeft w:val="0"/>
          <w:marRight w:val="0"/>
          <w:marTop w:val="0"/>
          <w:marBottom w:val="0"/>
          <w:divBdr>
            <w:top w:val="none" w:sz="0" w:space="0" w:color="auto"/>
            <w:left w:val="none" w:sz="0" w:space="0" w:color="auto"/>
            <w:bottom w:val="none" w:sz="0" w:space="0" w:color="auto"/>
            <w:right w:val="none" w:sz="0" w:space="0" w:color="auto"/>
          </w:divBdr>
        </w:div>
      </w:divsChild>
    </w:div>
    <w:div w:id="529221132">
      <w:bodyDiv w:val="1"/>
      <w:marLeft w:val="0"/>
      <w:marRight w:val="0"/>
      <w:marTop w:val="0"/>
      <w:marBottom w:val="0"/>
      <w:divBdr>
        <w:top w:val="none" w:sz="0" w:space="0" w:color="auto"/>
        <w:left w:val="none" w:sz="0" w:space="0" w:color="auto"/>
        <w:bottom w:val="none" w:sz="0" w:space="0" w:color="auto"/>
        <w:right w:val="none" w:sz="0" w:space="0" w:color="auto"/>
      </w:divBdr>
    </w:div>
    <w:div w:id="550535043">
      <w:bodyDiv w:val="1"/>
      <w:marLeft w:val="0"/>
      <w:marRight w:val="0"/>
      <w:marTop w:val="0"/>
      <w:marBottom w:val="0"/>
      <w:divBdr>
        <w:top w:val="none" w:sz="0" w:space="0" w:color="auto"/>
        <w:left w:val="none" w:sz="0" w:space="0" w:color="auto"/>
        <w:bottom w:val="none" w:sz="0" w:space="0" w:color="auto"/>
        <w:right w:val="none" w:sz="0" w:space="0" w:color="auto"/>
      </w:divBdr>
    </w:div>
    <w:div w:id="591008670">
      <w:bodyDiv w:val="1"/>
      <w:marLeft w:val="0"/>
      <w:marRight w:val="0"/>
      <w:marTop w:val="0"/>
      <w:marBottom w:val="0"/>
      <w:divBdr>
        <w:top w:val="none" w:sz="0" w:space="0" w:color="auto"/>
        <w:left w:val="none" w:sz="0" w:space="0" w:color="auto"/>
        <w:bottom w:val="none" w:sz="0" w:space="0" w:color="auto"/>
        <w:right w:val="none" w:sz="0" w:space="0" w:color="auto"/>
      </w:divBdr>
    </w:div>
    <w:div w:id="596057360">
      <w:bodyDiv w:val="1"/>
      <w:marLeft w:val="0"/>
      <w:marRight w:val="0"/>
      <w:marTop w:val="0"/>
      <w:marBottom w:val="0"/>
      <w:divBdr>
        <w:top w:val="none" w:sz="0" w:space="0" w:color="auto"/>
        <w:left w:val="none" w:sz="0" w:space="0" w:color="auto"/>
        <w:bottom w:val="none" w:sz="0" w:space="0" w:color="auto"/>
        <w:right w:val="none" w:sz="0" w:space="0" w:color="auto"/>
      </w:divBdr>
    </w:div>
    <w:div w:id="618756802">
      <w:bodyDiv w:val="1"/>
      <w:marLeft w:val="0"/>
      <w:marRight w:val="0"/>
      <w:marTop w:val="0"/>
      <w:marBottom w:val="0"/>
      <w:divBdr>
        <w:top w:val="none" w:sz="0" w:space="0" w:color="auto"/>
        <w:left w:val="none" w:sz="0" w:space="0" w:color="auto"/>
        <w:bottom w:val="none" w:sz="0" w:space="0" w:color="auto"/>
        <w:right w:val="none" w:sz="0" w:space="0" w:color="auto"/>
      </w:divBdr>
    </w:div>
    <w:div w:id="641010391">
      <w:bodyDiv w:val="1"/>
      <w:marLeft w:val="0"/>
      <w:marRight w:val="0"/>
      <w:marTop w:val="0"/>
      <w:marBottom w:val="0"/>
      <w:divBdr>
        <w:top w:val="none" w:sz="0" w:space="0" w:color="auto"/>
        <w:left w:val="none" w:sz="0" w:space="0" w:color="auto"/>
        <w:bottom w:val="none" w:sz="0" w:space="0" w:color="auto"/>
        <w:right w:val="none" w:sz="0" w:space="0" w:color="auto"/>
      </w:divBdr>
    </w:div>
    <w:div w:id="656616324">
      <w:bodyDiv w:val="1"/>
      <w:marLeft w:val="0"/>
      <w:marRight w:val="0"/>
      <w:marTop w:val="0"/>
      <w:marBottom w:val="0"/>
      <w:divBdr>
        <w:top w:val="none" w:sz="0" w:space="0" w:color="auto"/>
        <w:left w:val="none" w:sz="0" w:space="0" w:color="auto"/>
        <w:bottom w:val="none" w:sz="0" w:space="0" w:color="auto"/>
        <w:right w:val="none" w:sz="0" w:space="0" w:color="auto"/>
      </w:divBdr>
    </w:div>
    <w:div w:id="658465923">
      <w:bodyDiv w:val="1"/>
      <w:marLeft w:val="0"/>
      <w:marRight w:val="0"/>
      <w:marTop w:val="0"/>
      <w:marBottom w:val="0"/>
      <w:divBdr>
        <w:top w:val="none" w:sz="0" w:space="0" w:color="auto"/>
        <w:left w:val="none" w:sz="0" w:space="0" w:color="auto"/>
        <w:bottom w:val="none" w:sz="0" w:space="0" w:color="auto"/>
        <w:right w:val="none" w:sz="0" w:space="0" w:color="auto"/>
      </w:divBdr>
    </w:div>
    <w:div w:id="673724107">
      <w:bodyDiv w:val="1"/>
      <w:marLeft w:val="0"/>
      <w:marRight w:val="0"/>
      <w:marTop w:val="0"/>
      <w:marBottom w:val="0"/>
      <w:divBdr>
        <w:top w:val="none" w:sz="0" w:space="0" w:color="auto"/>
        <w:left w:val="none" w:sz="0" w:space="0" w:color="auto"/>
        <w:bottom w:val="none" w:sz="0" w:space="0" w:color="auto"/>
        <w:right w:val="none" w:sz="0" w:space="0" w:color="auto"/>
      </w:divBdr>
    </w:div>
    <w:div w:id="674960757">
      <w:bodyDiv w:val="1"/>
      <w:marLeft w:val="0"/>
      <w:marRight w:val="0"/>
      <w:marTop w:val="0"/>
      <w:marBottom w:val="0"/>
      <w:divBdr>
        <w:top w:val="none" w:sz="0" w:space="0" w:color="auto"/>
        <w:left w:val="none" w:sz="0" w:space="0" w:color="auto"/>
        <w:bottom w:val="none" w:sz="0" w:space="0" w:color="auto"/>
        <w:right w:val="none" w:sz="0" w:space="0" w:color="auto"/>
      </w:divBdr>
    </w:div>
    <w:div w:id="679936026">
      <w:bodyDiv w:val="1"/>
      <w:marLeft w:val="0"/>
      <w:marRight w:val="0"/>
      <w:marTop w:val="0"/>
      <w:marBottom w:val="0"/>
      <w:divBdr>
        <w:top w:val="none" w:sz="0" w:space="0" w:color="auto"/>
        <w:left w:val="none" w:sz="0" w:space="0" w:color="auto"/>
        <w:bottom w:val="none" w:sz="0" w:space="0" w:color="auto"/>
        <w:right w:val="none" w:sz="0" w:space="0" w:color="auto"/>
      </w:divBdr>
    </w:div>
    <w:div w:id="688989606">
      <w:bodyDiv w:val="1"/>
      <w:marLeft w:val="0"/>
      <w:marRight w:val="0"/>
      <w:marTop w:val="0"/>
      <w:marBottom w:val="0"/>
      <w:divBdr>
        <w:top w:val="none" w:sz="0" w:space="0" w:color="auto"/>
        <w:left w:val="none" w:sz="0" w:space="0" w:color="auto"/>
        <w:bottom w:val="none" w:sz="0" w:space="0" w:color="auto"/>
        <w:right w:val="none" w:sz="0" w:space="0" w:color="auto"/>
      </w:divBdr>
    </w:div>
    <w:div w:id="689452661">
      <w:bodyDiv w:val="1"/>
      <w:marLeft w:val="0"/>
      <w:marRight w:val="0"/>
      <w:marTop w:val="0"/>
      <w:marBottom w:val="0"/>
      <w:divBdr>
        <w:top w:val="none" w:sz="0" w:space="0" w:color="auto"/>
        <w:left w:val="none" w:sz="0" w:space="0" w:color="auto"/>
        <w:bottom w:val="none" w:sz="0" w:space="0" w:color="auto"/>
        <w:right w:val="none" w:sz="0" w:space="0" w:color="auto"/>
      </w:divBdr>
    </w:div>
    <w:div w:id="701127027">
      <w:bodyDiv w:val="1"/>
      <w:marLeft w:val="0"/>
      <w:marRight w:val="0"/>
      <w:marTop w:val="0"/>
      <w:marBottom w:val="0"/>
      <w:divBdr>
        <w:top w:val="none" w:sz="0" w:space="0" w:color="auto"/>
        <w:left w:val="none" w:sz="0" w:space="0" w:color="auto"/>
        <w:bottom w:val="none" w:sz="0" w:space="0" w:color="auto"/>
        <w:right w:val="none" w:sz="0" w:space="0" w:color="auto"/>
      </w:divBdr>
    </w:div>
    <w:div w:id="711076710">
      <w:bodyDiv w:val="1"/>
      <w:marLeft w:val="0"/>
      <w:marRight w:val="0"/>
      <w:marTop w:val="0"/>
      <w:marBottom w:val="0"/>
      <w:divBdr>
        <w:top w:val="none" w:sz="0" w:space="0" w:color="auto"/>
        <w:left w:val="none" w:sz="0" w:space="0" w:color="auto"/>
        <w:bottom w:val="none" w:sz="0" w:space="0" w:color="auto"/>
        <w:right w:val="none" w:sz="0" w:space="0" w:color="auto"/>
      </w:divBdr>
    </w:div>
    <w:div w:id="756244856">
      <w:bodyDiv w:val="1"/>
      <w:marLeft w:val="0"/>
      <w:marRight w:val="0"/>
      <w:marTop w:val="0"/>
      <w:marBottom w:val="0"/>
      <w:divBdr>
        <w:top w:val="none" w:sz="0" w:space="0" w:color="auto"/>
        <w:left w:val="none" w:sz="0" w:space="0" w:color="auto"/>
        <w:bottom w:val="none" w:sz="0" w:space="0" w:color="auto"/>
        <w:right w:val="none" w:sz="0" w:space="0" w:color="auto"/>
      </w:divBdr>
    </w:div>
    <w:div w:id="758405358">
      <w:bodyDiv w:val="1"/>
      <w:marLeft w:val="0"/>
      <w:marRight w:val="0"/>
      <w:marTop w:val="0"/>
      <w:marBottom w:val="0"/>
      <w:divBdr>
        <w:top w:val="none" w:sz="0" w:space="0" w:color="auto"/>
        <w:left w:val="none" w:sz="0" w:space="0" w:color="auto"/>
        <w:bottom w:val="none" w:sz="0" w:space="0" w:color="auto"/>
        <w:right w:val="none" w:sz="0" w:space="0" w:color="auto"/>
      </w:divBdr>
    </w:div>
    <w:div w:id="778257664">
      <w:bodyDiv w:val="1"/>
      <w:marLeft w:val="0"/>
      <w:marRight w:val="0"/>
      <w:marTop w:val="0"/>
      <w:marBottom w:val="0"/>
      <w:divBdr>
        <w:top w:val="none" w:sz="0" w:space="0" w:color="auto"/>
        <w:left w:val="none" w:sz="0" w:space="0" w:color="auto"/>
        <w:bottom w:val="none" w:sz="0" w:space="0" w:color="auto"/>
        <w:right w:val="none" w:sz="0" w:space="0" w:color="auto"/>
      </w:divBdr>
    </w:div>
    <w:div w:id="786970210">
      <w:bodyDiv w:val="1"/>
      <w:marLeft w:val="0"/>
      <w:marRight w:val="0"/>
      <w:marTop w:val="0"/>
      <w:marBottom w:val="0"/>
      <w:divBdr>
        <w:top w:val="none" w:sz="0" w:space="0" w:color="auto"/>
        <w:left w:val="none" w:sz="0" w:space="0" w:color="auto"/>
        <w:bottom w:val="none" w:sz="0" w:space="0" w:color="auto"/>
        <w:right w:val="none" w:sz="0" w:space="0" w:color="auto"/>
      </w:divBdr>
    </w:div>
    <w:div w:id="788163608">
      <w:bodyDiv w:val="1"/>
      <w:marLeft w:val="0"/>
      <w:marRight w:val="0"/>
      <w:marTop w:val="0"/>
      <w:marBottom w:val="0"/>
      <w:divBdr>
        <w:top w:val="none" w:sz="0" w:space="0" w:color="auto"/>
        <w:left w:val="none" w:sz="0" w:space="0" w:color="auto"/>
        <w:bottom w:val="none" w:sz="0" w:space="0" w:color="auto"/>
        <w:right w:val="none" w:sz="0" w:space="0" w:color="auto"/>
      </w:divBdr>
    </w:div>
    <w:div w:id="788738051">
      <w:bodyDiv w:val="1"/>
      <w:marLeft w:val="0"/>
      <w:marRight w:val="0"/>
      <w:marTop w:val="0"/>
      <w:marBottom w:val="0"/>
      <w:divBdr>
        <w:top w:val="none" w:sz="0" w:space="0" w:color="auto"/>
        <w:left w:val="none" w:sz="0" w:space="0" w:color="auto"/>
        <w:bottom w:val="none" w:sz="0" w:space="0" w:color="auto"/>
        <w:right w:val="none" w:sz="0" w:space="0" w:color="auto"/>
      </w:divBdr>
    </w:div>
    <w:div w:id="788817616">
      <w:bodyDiv w:val="1"/>
      <w:marLeft w:val="0"/>
      <w:marRight w:val="0"/>
      <w:marTop w:val="0"/>
      <w:marBottom w:val="0"/>
      <w:divBdr>
        <w:top w:val="none" w:sz="0" w:space="0" w:color="auto"/>
        <w:left w:val="none" w:sz="0" w:space="0" w:color="auto"/>
        <w:bottom w:val="none" w:sz="0" w:space="0" w:color="auto"/>
        <w:right w:val="none" w:sz="0" w:space="0" w:color="auto"/>
      </w:divBdr>
    </w:div>
    <w:div w:id="793986742">
      <w:bodyDiv w:val="1"/>
      <w:marLeft w:val="0"/>
      <w:marRight w:val="0"/>
      <w:marTop w:val="0"/>
      <w:marBottom w:val="0"/>
      <w:divBdr>
        <w:top w:val="none" w:sz="0" w:space="0" w:color="auto"/>
        <w:left w:val="none" w:sz="0" w:space="0" w:color="auto"/>
        <w:bottom w:val="none" w:sz="0" w:space="0" w:color="auto"/>
        <w:right w:val="none" w:sz="0" w:space="0" w:color="auto"/>
      </w:divBdr>
    </w:div>
    <w:div w:id="816996862">
      <w:bodyDiv w:val="1"/>
      <w:marLeft w:val="0"/>
      <w:marRight w:val="0"/>
      <w:marTop w:val="0"/>
      <w:marBottom w:val="0"/>
      <w:divBdr>
        <w:top w:val="none" w:sz="0" w:space="0" w:color="auto"/>
        <w:left w:val="none" w:sz="0" w:space="0" w:color="auto"/>
        <w:bottom w:val="none" w:sz="0" w:space="0" w:color="auto"/>
        <w:right w:val="none" w:sz="0" w:space="0" w:color="auto"/>
      </w:divBdr>
    </w:div>
    <w:div w:id="868639773">
      <w:bodyDiv w:val="1"/>
      <w:marLeft w:val="0"/>
      <w:marRight w:val="0"/>
      <w:marTop w:val="0"/>
      <w:marBottom w:val="0"/>
      <w:divBdr>
        <w:top w:val="none" w:sz="0" w:space="0" w:color="auto"/>
        <w:left w:val="none" w:sz="0" w:space="0" w:color="auto"/>
        <w:bottom w:val="none" w:sz="0" w:space="0" w:color="auto"/>
        <w:right w:val="none" w:sz="0" w:space="0" w:color="auto"/>
      </w:divBdr>
    </w:div>
    <w:div w:id="876698867">
      <w:bodyDiv w:val="1"/>
      <w:marLeft w:val="0"/>
      <w:marRight w:val="0"/>
      <w:marTop w:val="0"/>
      <w:marBottom w:val="0"/>
      <w:divBdr>
        <w:top w:val="none" w:sz="0" w:space="0" w:color="auto"/>
        <w:left w:val="none" w:sz="0" w:space="0" w:color="auto"/>
        <w:bottom w:val="none" w:sz="0" w:space="0" w:color="auto"/>
        <w:right w:val="none" w:sz="0" w:space="0" w:color="auto"/>
      </w:divBdr>
    </w:div>
    <w:div w:id="882866015">
      <w:bodyDiv w:val="1"/>
      <w:marLeft w:val="0"/>
      <w:marRight w:val="0"/>
      <w:marTop w:val="0"/>
      <w:marBottom w:val="0"/>
      <w:divBdr>
        <w:top w:val="none" w:sz="0" w:space="0" w:color="auto"/>
        <w:left w:val="none" w:sz="0" w:space="0" w:color="auto"/>
        <w:bottom w:val="none" w:sz="0" w:space="0" w:color="auto"/>
        <w:right w:val="none" w:sz="0" w:space="0" w:color="auto"/>
      </w:divBdr>
    </w:div>
    <w:div w:id="904951518">
      <w:bodyDiv w:val="1"/>
      <w:marLeft w:val="0"/>
      <w:marRight w:val="0"/>
      <w:marTop w:val="0"/>
      <w:marBottom w:val="0"/>
      <w:divBdr>
        <w:top w:val="none" w:sz="0" w:space="0" w:color="auto"/>
        <w:left w:val="none" w:sz="0" w:space="0" w:color="auto"/>
        <w:bottom w:val="none" w:sz="0" w:space="0" w:color="auto"/>
        <w:right w:val="none" w:sz="0" w:space="0" w:color="auto"/>
      </w:divBdr>
    </w:div>
    <w:div w:id="929122202">
      <w:bodyDiv w:val="1"/>
      <w:marLeft w:val="0"/>
      <w:marRight w:val="0"/>
      <w:marTop w:val="0"/>
      <w:marBottom w:val="0"/>
      <w:divBdr>
        <w:top w:val="none" w:sz="0" w:space="0" w:color="auto"/>
        <w:left w:val="none" w:sz="0" w:space="0" w:color="auto"/>
        <w:bottom w:val="none" w:sz="0" w:space="0" w:color="auto"/>
        <w:right w:val="none" w:sz="0" w:space="0" w:color="auto"/>
      </w:divBdr>
    </w:div>
    <w:div w:id="939146912">
      <w:bodyDiv w:val="1"/>
      <w:marLeft w:val="0"/>
      <w:marRight w:val="0"/>
      <w:marTop w:val="0"/>
      <w:marBottom w:val="0"/>
      <w:divBdr>
        <w:top w:val="none" w:sz="0" w:space="0" w:color="auto"/>
        <w:left w:val="none" w:sz="0" w:space="0" w:color="auto"/>
        <w:bottom w:val="none" w:sz="0" w:space="0" w:color="auto"/>
        <w:right w:val="none" w:sz="0" w:space="0" w:color="auto"/>
      </w:divBdr>
    </w:div>
    <w:div w:id="939992312">
      <w:bodyDiv w:val="1"/>
      <w:marLeft w:val="0"/>
      <w:marRight w:val="0"/>
      <w:marTop w:val="0"/>
      <w:marBottom w:val="0"/>
      <w:divBdr>
        <w:top w:val="none" w:sz="0" w:space="0" w:color="auto"/>
        <w:left w:val="none" w:sz="0" w:space="0" w:color="auto"/>
        <w:bottom w:val="none" w:sz="0" w:space="0" w:color="auto"/>
        <w:right w:val="none" w:sz="0" w:space="0" w:color="auto"/>
      </w:divBdr>
    </w:div>
    <w:div w:id="960571470">
      <w:bodyDiv w:val="1"/>
      <w:marLeft w:val="0"/>
      <w:marRight w:val="0"/>
      <w:marTop w:val="0"/>
      <w:marBottom w:val="0"/>
      <w:divBdr>
        <w:top w:val="none" w:sz="0" w:space="0" w:color="auto"/>
        <w:left w:val="none" w:sz="0" w:space="0" w:color="auto"/>
        <w:bottom w:val="none" w:sz="0" w:space="0" w:color="auto"/>
        <w:right w:val="none" w:sz="0" w:space="0" w:color="auto"/>
      </w:divBdr>
    </w:div>
    <w:div w:id="964190318">
      <w:bodyDiv w:val="1"/>
      <w:marLeft w:val="0"/>
      <w:marRight w:val="0"/>
      <w:marTop w:val="0"/>
      <w:marBottom w:val="0"/>
      <w:divBdr>
        <w:top w:val="none" w:sz="0" w:space="0" w:color="auto"/>
        <w:left w:val="none" w:sz="0" w:space="0" w:color="auto"/>
        <w:bottom w:val="none" w:sz="0" w:space="0" w:color="auto"/>
        <w:right w:val="none" w:sz="0" w:space="0" w:color="auto"/>
      </w:divBdr>
    </w:div>
    <w:div w:id="981085331">
      <w:bodyDiv w:val="1"/>
      <w:marLeft w:val="0"/>
      <w:marRight w:val="0"/>
      <w:marTop w:val="0"/>
      <w:marBottom w:val="0"/>
      <w:divBdr>
        <w:top w:val="none" w:sz="0" w:space="0" w:color="auto"/>
        <w:left w:val="none" w:sz="0" w:space="0" w:color="auto"/>
        <w:bottom w:val="none" w:sz="0" w:space="0" w:color="auto"/>
        <w:right w:val="none" w:sz="0" w:space="0" w:color="auto"/>
      </w:divBdr>
    </w:div>
    <w:div w:id="993879565">
      <w:bodyDiv w:val="1"/>
      <w:marLeft w:val="0"/>
      <w:marRight w:val="0"/>
      <w:marTop w:val="0"/>
      <w:marBottom w:val="0"/>
      <w:divBdr>
        <w:top w:val="none" w:sz="0" w:space="0" w:color="auto"/>
        <w:left w:val="none" w:sz="0" w:space="0" w:color="auto"/>
        <w:bottom w:val="none" w:sz="0" w:space="0" w:color="auto"/>
        <w:right w:val="none" w:sz="0" w:space="0" w:color="auto"/>
      </w:divBdr>
    </w:div>
    <w:div w:id="999843742">
      <w:bodyDiv w:val="1"/>
      <w:marLeft w:val="0"/>
      <w:marRight w:val="0"/>
      <w:marTop w:val="0"/>
      <w:marBottom w:val="0"/>
      <w:divBdr>
        <w:top w:val="none" w:sz="0" w:space="0" w:color="auto"/>
        <w:left w:val="none" w:sz="0" w:space="0" w:color="auto"/>
        <w:bottom w:val="none" w:sz="0" w:space="0" w:color="auto"/>
        <w:right w:val="none" w:sz="0" w:space="0" w:color="auto"/>
      </w:divBdr>
    </w:div>
    <w:div w:id="1013842500">
      <w:bodyDiv w:val="1"/>
      <w:marLeft w:val="0"/>
      <w:marRight w:val="0"/>
      <w:marTop w:val="0"/>
      <w:marBottom w:val="0"/>
      <w:divBdr>
        <w:top w:val="none" w:sz="0" w:space="0" w:color="auto"/>
        <w:left w:val="none" w:sz="0" w:space="0" w:color="auto"/>
        <w:bottom w:val="none" w:sz="0" w:space="0" w:color="auto"/>
        <w:right w:val="none" w:sz="0" w:space="0" w:color="auto"/>
      </w:divBdr>
    </w:div>
    <w:div w:id="1024752033">
      <w:bodyDiv w:val="1"/>
      <w:marLeft w:val="0"/>
      <w:marRight w:val="0"/>
      <w:marTop w:val="0"/>
      <w:marBottom w:val="0"/>
      <w:divBdr>
        <w:top w:val="none" w:sz="0" w:space="0" w:color="auto"/>
        <w:left w:val="none" w:sz="0" w:space="0" w:color="auto"/>
        <w:bottom w:val="none" w:sz="0" w:space="0" w:color="auto"/>
        <w:right w:val="none" w:sz="0" w:space="0" w:color="auto"/>
      </w:divBdr>
    </w:div>
    <w:div w:id="1057781891">
      <w:bodyDiv w:val="1"/>
      <w:marLeft w:val="0"/>
      <w:marRight w:val="0"/>
      <w:marTop w:val="0"/>
      <w:marBottom w:val="0"/>
      <w:divBdr>
        <w:top w:val="none" w:sz="0" w:space="0" w:color="auto"/>
        <w:left w:val="none" w:sz="0" w:space="0" w:color="auto"/>
        <w:bottom w:val="none" w:sz="0" w:space="0" w:color="auto"/>
        <w:right w:val="none" w:sz="0" w:space="0" w:color="auto"/>
      </w:divBdr>
    </w:div>
    <w:div w:id="1067648385">
      <w:bodyDiv w:val="1"/>
      <w:marLeft w:val="0"/>
      <w:marRight w:val="0"/>
      <w:marTop w:val="0"/>
      <w:marBottom w:val="0"/>
      <w:divBdr>
        <w:top w:val="none" w:sz="0" w:space="0" w:color="auto"/>
        <w:left w:val="none" w:sz="0" w:space="0" w:color="auto"/>
        <w:bottom w:val="none" w:sz="0" w:space="0" w:color="auto"/>
        <w:right w:val="none" w:sz="0" w:space="0" w:color="auto"/>
      </w:divBdr>
    </w:div>
    <w:div w:id="1068109262">
      <w:bodyDiv w:val="1"/>
      <w:marLeft w:val="0"/>
      <w:marRight w:val="0"/>
      <w:marTop w:val="0"/>
      <w:marBottom w:val="0"/>
      <w:divBdr>
        <w:top w:val="none" w:sz="0" w:space="0" w:color="auto"/>
        <w:left w:val="none" w:sz="0" w:space="0" w:color="auto"/>
        <w:bottom w:val="none" w:sz="0" w:space="0" w:color="auto"/>
        <w:right w:val="none" w:sz="0" w:space="0" w:color="auto"/>
      </w:divBdr>
    </w:div>
    <w:div w:id="1073620977">
      <w:bodyDiv w:val="1"/>
      <w:marLeft w:val="0"/>
      <w:marRight w:val="0"/>
      <w:marTop w:val="0"/>
      <w:marBottom w:val="0"/>
      <w:divBdr>
        <w:top w:val="none" w:sz="0" w:space="0" w:color="auto"/>
        <w:left w:val="none" w:sz="0" w:space="0" w:color="auto"/>
        <w:bottom w:val="none" w:sz="0" w:space="0" w:color="auto"/>
        <w:right w:val="none" w:sz="0" w:space="0" w:color="auto"/>
      </w:divBdr>
    </w:div>
    <w:div w:id="1081440406">
      <w:bodyDiv w:val="1"/>
      <w:marLeft w:val="0"/>
      <w:marRight w:val="0"/>
      <w:marTop w:val="0"/>
      <w:marBottom w:val="0"/>
      <w:divBdr>
        <w:top w:val="none" w:sz="0" w:space="0" w:color="auto"/>
        <w:left w:val="none" w:sz="0" w:space="0" w:color="auto"/>
        <w:bottom w:val="none" w:sz="0" w:space="0" w:color="auto"/>
        <w:right w:val="none" w:sz="0" w:space="0" w:color="auto"/>
      </w:divBdr>
    </w:div>
    <w:div w:id="1083340177">
      <w:bodyDiv w:val="1"/>
      <w:marLeft w:val="0"/>
      <w:marRight w:val="0"/>
      <w:marTop w:val="0"/>
      <w:marBottom w:val="0"/>
      <w:divBdr>
        <w:top w:val="none" w:sz="0" w:space="0" w:color="auto"/>
        <w:left w:val="none" w:sz="0" w:space="0" w:color="auto"/>
        <w:bottom w:val="none" w:sz="0" w:space="0" w:color="auto"/>
        <w:right w:val="none" w:sz="0" w:space="0" w:color="auto"/>
      </w:divBdr>
    </w:div>
    <w:div w:id="1084643913">
      <w:bodyDiv w:val="1"/>
      <w:marLeft w:val="0"/>
      <w:marRight w:val="0"/>
      <w:marTop w:val="0"/>
      <w:marBottom w:val="0"/>
      <w:divBdr>
        <w:top w:val="none" w:sz="0" w:space="0" w:color="auto"/>
        <w:left w:val="none" w:sz="0" w:space="0" w:color="auto"/>
        <w:bottom w:val="none" w:sz="0" w:space="0" w:color="auto"/>
        <w:right w:val="none" w:sz="0" w:space="0" w:color="auto"/>
      </w:divBdr>
    </w:div>
    <w:div w:id="1090006871">
      <w:bodyDiv w:val="1"/>
      <w:marLeft w:val="0"/>
      <w:marRight w:val="0"/>
      <w:marTop w:val="0"/>
      <w:marBottom w:val="0"/>
      <w:divBdr>
        <w:top w:val="none" w:sz="0" w:space="0" w:color="auto"/>
        <w:left w:val="none" w:sz="0" w:space="0" w:color="auto"/>
        <w:bottom w:val="none" w:sz="0" w:space="0" w:color="auto"/>
        <w:right w:val="none" w:sz="0" w:space="0" w:color="auto"/>
      </w:divBdr>
      <w:divsChild>
        <w:div w:id="136723331">
          <w:marLeft w:val="0"/>
          <w:marRight w:val="0"/>
          <w:marTop w:val="0"/>
          <w:marBottom w:val="0"/>
          <w:divBdr>
            <w:top w:val="none" w:sz="0" w:space="0" w:color="auto"/>
            <w:left w:val="none" w:sz="0" w:space="0" w:color="auto"/>
            <w:bottom w:val="none" w:sz="0" w:space="0" w:color="auto"/>
            <w:right w:val="none" w:sz="0" w:space="0" w:color="auto"/>
          </w:divBdr>
        </w:div>
      </w:divsChild>
    </w:div>
    <w:div w:id="1091707859">
      <w:bodyDiv w:val="1"/>
      <w:marLeft w:val="0"/>
      <w:marRight w:val="0"/>
      <w:marTop w:val="0"/>
      <w:marBottom w:val="0"/>
      <w:divBdr>
        <w:top w:val="none" w:sz="0" w:space="0" w:color="auto"/>
        <w:left w:val="none" w:sz="0" w:space="0" w:color="auto"/>
        <w:bottom w:val="none" w:sz="0" w:space="0" w:color="auto"/>
        <w:right w:val="none" w:sz="0" w:space="0" w:color="auto"/>
      </w:divBdr>
    </w:div>
    <w:div w:id="1110399284">
      <w:bodyDiv w:val="1"/>
      <w:marLeft w:val="0"/>
      <w:marRight w:val="0"/>
      <w:marTop w:val="0"/>
      <w:marBottom w:val="0"/>
      <w:divBdr>
        <w:top w:val="none" w:sz="0" w:space="0" w:color="auto"/>
        <w:left w:val="none" w:sz="0" w:space="0" w:color="auto"/>
        <w:bottom w:val="none" w:sz="0" w:space="0" w:color="auto"/>
        <w:right w:val="none" w:sz="0" w:space="0" w:color="auto"/>
      </w:divBdr>
    </w:div>
    <w:div w:id="1129085975">
      <w:bodyDiv w:val="1"/>
      <w:marLeft w:val="0"/>
      <w:marRight w:val="0"/>
      <w:marTop w:val="0"/>
      <w:marBottom w:val="0"/>
      <w:divBdr>
        <w:top w:val="none" w:sz="0" w:space="0" w:color="auto"/>
        <w:left w:val="none" w:sz="0" w:space="0" w:color="auto"/>
        <w:bottom w:val="none" w:sz="0" w:space="0" w:color="auto"/>
        <w:right w:val="none" w:sz="0" w:space="0" w:color="auto"/>
      </w:divBdr>
    </w:div>
    <w:div w:id="1135371323">
      <w:bodyDiv w:val="1"/>
      <w:marLeft w:val="0"/>
      <w:marRight w:val="0"/>
      <w:marTop w:val="0"/>
      <w:marBottom w:val="0"/>
      <w:divBdr>
        <w:top w:val="none" w:sz="0" w:space="0" w:color="auto"/>
        <w:left w:val="none" w:sz="0" w:space="0" w:color="auto"/>
        <w:bottom w:val="none" w:sz="0" w:space="0" w:color="auto"/>
        <w:right w:val="none" w:sz="0" w:space="0" w:color="auto"/>
      </w:divBdr>
    </w:div>
    <w:div w:id="1163352661">
      <w:bodyDiv w:val="1"/>
      <w:marLeft w:val="0"/>
      <w:marRight w:val="0"/>
      <w:marTop w:val="0"/>
      <w:marBottom w:val="0"/>
      <w:divBdr>
        <w:top w:val="none" w:sz="0" w:space="0" w:color="auto"/>
        <w:left w:val="none" w:sz="0" w:space="0" w:color="auto"/>
        <w:bottom w:val="none" w:sz="0" w:space="0" w:color="auto"/>
        <w:right w:val="none" w:sz="0" w:space="0" w:color="auto"/>
      </w:divBdr>
    </w:div>
    <w:div w:id="1172526080">
      <w:bodyDiv w:val="1"/>
      <w:marLeft w:val="0"/>
      <w:marRight w:val="0"/>
      <w:marTop w:val="0"/>
      <w:marBottom w:val="0"/>
      <w:divBdr>
        <w:top w:val="none" w:sz="0" w:space="0" w:color="auto"/>
        <w:left w:val="none" w:sz="0" w:space="0" w:color="auto"/>
        <w:bottom w:val="none" w:sz="0" w:space="0" w:color="auto"/>
        <w:right w:val="none" w:sz="0" w:space="0" w:color="auto"/>
      </w:divBdr>
    </w:div>
    <w:div w:id="1174028225">
      <w:bodyDiv w:val="1"/>
      <w:marLeft w:val="0"/>
      <w:marRight w:val="0"/>
      <w:marTop w:val="0"/>
      <w:marBottom w:val="0"/>
      <w:divBdr>
        <w:top w:val="none" w:sz="0" w:space="0" w:color="auto"/>
        <w:left w:val="none" w:sz="0" w:space="0" w:color="auto"/>
        <w:bottom w:val="none" w:sz="0" w:space="0" w:color="auto"/>
        <w:right w:val="none" w:sz="0" w:space="0" w:color="auto"/>
      </w:divBdr>
    </w:div>
    <w:div w:id="1178468985">
      <w:bodyDiv w:val="1"/>
      <w:marLeft w:val="0"/>
      <w:marRight w:val="0"/>
      <w:marTop w:val="0"/>
      <w:marBottom w:val="0"/>
      <w:divBdr>
        <w:top w:val="none" w:sz="0" w:space="0" w:color="auto"/>
        <w:left w:val="none" w:sz="0" w:space="0" w:color="auto"/>
        <w:bottom w:val="none" w:sz="0" w:space="0" w:color="auto"/>
        <w:right w:val="none" w:sz="0" w:space="0" w:color="auto"/>
      </w:divBdr>
    </w:div>
    <w:div w:id="1219780754">
      <w:bodyDiv w:val="1"/>
      <w:marLeft w:val="0"/>
      <w:marRight w:val="0"/>
      <w:marTop w:val="0"/>
      <w:marBottom w:val="0"/>
      <w:divBdr>
        <w:top w:val="none" w:sz="0" w:space="0" w:color="auto"/>
        <w:left w:val="none" w:sz="0" w:space="0" w:color="auto"/>
        <w:bottom w:val="none" w:sz="0" w:space="0" w:color="auto"/>
        <w:right w:val="none" w:sz="0" w:space="0" w:color="auto"/>
      </w:divBdr>
    </w:div>
    <w:div w:id="1227183547">
      <w:bodyDiv w:val="1"/>
      <w:marLeft w:val="0"/>
      <w:marRight w:val="0"/>
      <w:marTop w:val="0"/>
      <w:marBottom w:val="0"/>
      <w:divBdr>
        <w:top w:val="none" w:sz="0" w:space="0" w:color="auto"/>
        <w:left w:val="none" w:sz="0" w:space="0" w:color="auto"/>
        <w:bottom w:val="none" w:sz="0" w:space="0" w:color="auto"/>
        <w:right w:val="none" w:sz="0" w:space="0" w:color="auto"/>
      </w:divBdr>
    </w:div>
    <w:div w:id="1228298209">
      <w:bodyDiv w:val="1"/>
      <w:marLeft w:val="0"/>
      <w:marRight w:val="0"/>
      <w:marTop w:val="0"/>
      <w:marBottom w:val="0"/>
      <w:divBdr>
        <w:top w:val="none" w:sz="0" w:space="0" w:color="auto"/>
        <w:left w:val="none" w:sz="0" w:space="0" w:color="auto"/>
        <w:bottom w:val="none" w:sz="0" w:space="0" w:color="auto"/>
        <w:right w:val="none" w:sz="0" w:space="0" w:color="auto"/>
      </w:divBdr>
    </w:div>
    <w:div w:id="1236861331">
      <w:bodyDiv w:val="1"/>
      <w:marLeft w:val="0"/>
      <w:marRight w:val="0"/>
      <w:marTop w:val="0"/>
      <w:marBottom w:val="0"/>
      <w:divBdr>
        <w:top w:val="none" w:sz="0" w:space="0" w:color="auto"/>
        <w:left w:val="none" w:sz="0" w:space="0" w:color="auto"/>
        <w:bottom w:val="none" w:sz="0" w:space="0" w:color="auto"/>
        <w:right w:val="none" w:sz="0" w:space="0" w:color="auto"/>
      </w:divBdr>
    </w:div>
    <w:div w:id="1245338745">
      <w:bodyDiv w:val="1"/>
      <w:marLeft w:val="0"/>
      <w:marRight w:val="0"/>
      <w:marTop w:val="0"/>
      <w:marBottom w:val="0"/>
      <w:divBdr>
        <w:top w:val="none" w:sz="0" w:space="0" w:color="auto"/>
        <w:left w:val="none" w:sz="0" w:space="0" w:color="auto"/>
        <w:bottom w:val="none" w:sz="0" w:space="0" w:color="auto"/>
        <w:right w:val="none" w:sz="0" w:space="0" w:color="auto"/>
      </w:divBdr>
    </w:div>
    <w:div w:id="1250043323">
      <w:bodyDiv w:val="1"/>
      <w:marLeft w:val="0"/>
      <w:marRight w:val="0"/>
      <w:marTop w:val="0"/>
      <w:marBottom w:val="0"/>
      <w:divBdr>
        <w:top w:val="none" w:sz="0" w:space="0" w:color="auto"/>
        <w:left w:val="none" w:sz="0" w:space="0" w:color="auto"/>
        <w:bottom w:val="none" w:sz="0" w:space="0" w:color="auto"/>
        <w:right w:val="none" w:sz="0" w:space="0" w:color="auto"/>
      </w:divBdr>
    </w:div>
    <w:div w:id="1255093401">
      <w:bodyDiv w:val="1"/>
      <w:marLeft w:val="0"/>
      <w:marRight w:val="0"/>
      <w:marTop w:val="0"/>
      <w:marBottom w:val="0"/>
      <w:divBdr>
        <w:top w:val="none" w:sz="0" w:space="0" w:color="auto"/>
        <w:left w:val="none" w:sz="0" w:space="0" w:color="auto"/>
        <w:bottom w:val="none" w:sz="0" w:space="0" w:color="auto"/>
        <w:right w:val="none" w:sz="0" w:space="0" w:color="auto"/>
      </w:divBdr>
    </w:div>
    <w:div w:id="1265072455">
      <w:bodyDiv w:val="1"/>
      <w:marLeft w:val="0"/>
      <w:marRight w:val="0"/>
      <w:marTop w:val="0"/>
      <w:marBottom w:val="0"/>
      <w:divBdr>
        <w:top w:val="none" w:sz="0" w:space="0" w:color="auto"/>
        <w:left w:val="none" w:sz="0" w:space="0" w:color="auto"/>
        <w:bottom w:val="none" w:sz="0" w:space="0" w:color="auto"/>
        <w:right w:val="none" w:sz="0" w:space="0" w:color="auto"/>
      </w:divBdr>
    </w:div>
    <w:div w:id="1299653628">
      <w:bodyDiv w:val="1"/>
      <w:marLeft w:val="0"/>
      <w:marRight w:val="0"/>
      <w:marTop w:val="0"/>
      <w:marBottom w:val="0"/>
      <w:divBdr>
        <w:top w:val="none" w:sz="0" w:space="0" w:color="auto"/>
        <w:left w:val="none" w:sz="0" w:space="0" w:color="auto"/>
        <w:bottom w:val="none" w:sz="0" w:space="0" w:color="auto"/>
        <w:right w:val="none" w:sz="0" w:space="0" w:color="auto"/>
      </w:divBdr>
    </w:div>
    <w:div w:id="1309868793">
      <w:bodyDiv w:val="1"/>
      <w:marLeft w:val="0"/>
      <w:marRight w:val="0"/>
      <w:marTop w:val="0"/>
      <w:marBottom w:val="0"/>
      <w:divBdr>
        <w:top w:val="none" w:sz="0" w:space="0" w:color="auto"/>
        <w:left w:val="none" w:sz="0" w:space="0" w:color="auto"/>
        <w:bottom w:val="none" w:sz="0" w:space="0" w:color="auto"/>
        <w:right w:val="none" w:sz="0" w:space="0" w:color="auto"/>
      </w:divBdr>
    </w:div>
    <w:div w:id="1351837581">
      <w:bodyDiv w:val="1"/>
      <w:marLeft w:val="0"/>
      <w:marRight w:val="0"/>
      <w:marTop w:val="0"/>
      <w:marBottom w:val="0"/>
      <w:divBdr>
        <w:top w:val="none" w:sz="0" w:space="0" w:color="auto"/>
        <w:left w:val="none" w:sz="0" w:space="0" w:color="auto"/>
        <w:bottom w:val="none" w:sz="0" w:space="0" w:color="auto"/>
        <w:right w:val="none" w:sz="0" w:space="0" w:color="auto"/>
      </w:divBdr>
      <w:divsChild>
        <w:div w:id="1651638639">
          <w:marLeft w:val="0"/>
          <w:marRight w:val="0"/>
          <w:marTop w:val="0"/>
          <w:marBottom w:val="0"/>
          <w:divBdr>
            <w:top w:val="none" w:sz="0" w:space="0" w:color="auto"/>
            <w:left w:val="none" w:sz="0" w:space="0" w:color="auto"/>
            <w:bottom w:val="none" w:sz="0" w:space="0" w:color="auto"/>
            <w:right w:val="none" w:sz="0" w:space="0" w:color="auto"/>
          </w:divBdr>
        </w:div>
      </w:divsChild>
    </w:div>
    <w:div w:id="1354527722">
      <w:bodyDiv w:val="1"/>
      <w:marLeft w:val="0"/>
      <w:marRight w:val="0"/>
      <w:marTop w:val="0"/>
      <w:marBottom w:val="0"/>
      <w:divBdr>
        <w:top w:val="none" w:sz="0" w:space="0" w:color="auto"/>
        <w:left w:val="none" w:sz="0" w:space="0" w:color="auto"/>
        <w:bottom w:val="none" w:sz="0" w:space="0" w:color="auto"/>
        <w:right w:val="none" w:sz="0" w:space="0" w:color="auto"/>
      </w:divBdr>
    </w:div>
    <w:div w:id="1378234638">
      <w:bodyDiv w:val="1"/>
      <w:marLeft w:val="0"/>
      <w:marRight w:val="0"/>
      <w:marTop w:val="0"/>
      <w:marBottom w:val="0"/>
      <w:divBdr>
        <w:top w:val="none" w:sz="0" w:space="0" w:color="auto"/>
        <w:left w:val="none" w:sz="0" w:space="0" w:color="auto"/>
        <w:bottom w:val="none" w:sz="0" w:space="0" w:color="auto"/>
        <w:right w:val="none" w:sz="0" w:space="0" w:color="auto"/>
      </w:divBdr>
    </w:div>
    <w:div w:id="1380126535">
      <w:bodyDiv w:val="1"/>
      <w:marLeft w:val="0"/>
      <w:marRight w:val="0"/>
      <w:marTop w:val="0"/>
      <w:marBottom w:val="0"/>
      <w:divBdr>
        <w:top w:val="none" w:sz="0" w:space="0" w:color="auto"/>
        <w:left w:val="none" w:sz="0" w:space="0" w:color="auto"/>
        <w:bottom w:val="none" w:sz="0" w:space="0" w:color="auto"/>
        <w:right w:val="none" w:sz="0" w:space="0" w:color="auto"/>
      </w:divBdr>
    </w:div>
    <w:div w:id="1382902342">
      <w:bodyDiv w:val="1"/>
      <w:marLeft w:val="0"/>
      <w:marRight w:val="0"/>
      <w:marTop w:val="0"/>
      <w:marBottom w:val="0"/>
      <w:divBdr>
        <w:top w:val="none" w:sz="0" w:space="0" w:color="auto"/>
        <w:left w:val="none" w:sz="0" w:space="0" w:color="auto"/>
        <w:bottom w:val="none" w:sz="0" w:space="0" w:color="auto"/>
        <w:right w:val="none" w:sz="0" w:space="0" w:color="auto"/>
      </w:divBdr>
    </w:div>
    <w:div w:id="1399746259">
      <w:bodyDiv w:val="1"/>
      <w:marLeft w:val="0"/>
      <w:marRight w:val="0"/>
      <w:marTop w:val="0"/>
      <w:marBottom w:val="0"/>
      <w:divBdr>
        <w:top w:val="none" w:sz="0" w:space="0" w:color="auto"/>
        <w:left w:val="none" w:sz="0" w:space="0" w:color="auto"/>
        <w:bottom w:val="none" w:sz="0" w:space="0" w:color="auto"/>
        <w:right w:val="none" w:sz="0" w:space="0" w:color="auto"/>
      </w:divBdr>
    </w:div>
    <w:div w:id="1400057318">
      <w:bodyDiv w:val="1"/>
      <w:marLeft w:val="0"/>
      <w:marRight w:val="0"/>
      <w:marTop w:val="0"/>
      <w:marBottom w:val="0"/>
      <w:divBdr>
        <w:top w:val="none" w:sz="0" w:space="0" w:color="auto"/>
        <w:left w:val="none" w:sz="0" w:space="0" w:color="auto"/>
        <w:bottom w:val="none" w:sz="0" w:space="0" w:color="auto"/>
        <w:right w:val="none" w:sz="0" w:space="0" w:color="auto"/>
      </w:divBdr>
    </w:div>
    <w:div w:id="1443762796">
      <w:bodyDiv w:val="1"/>
      <w:marLeft w:val="0"/>
      <w:marRight w:val="0"/>
      <w:marTop w:val="0"/>
      <w:marBottom w:val="0"/>
      <w:divBdr>
        <w:top w:val="none" w:sz="0" w:space="0" w:color="auto"/>
        <w:left w:val="none" w:sz="0" w:space="0" w:color="auto"/>
        <w:bottom w:val="none" w:sz="0" w:space="0" w:color="auto"/>
        <w:right w:val="none" w:sz="0" w:space="0" w:color="auto"/>
      </w:divBdr>
    </w:div>
    <w:div w:id="1456369762">
      <w:bodyDiv w:val="1"/>
      <w:marLeft w:val="0"/>
      <w:marRight w:val="0"/>
      <w:marTop w:val="0"/>
      <w:marBottom w:val="0"/>
      <w:divBdr>
        <w:top w:val="none" w:sz="0" w:space="0" w:color="auto"/>
        <w:left w:val="none" w:sz="0" w:space="0" w:color="auto"/>
        <w:bottom w:val="none" w:sz="0" w:space="0" w:color="auto"/>
        <w:right w:val="none" w:sz="0" w:space="0" w:color="auto"/>
      </w:divBdr>
    </w:div>
    <w:div w:id="1456564233">
      <w:bodyDiv w:val="1"/>
      <w:marLeft w:val="0"/>
      <w:marRight w:val="0"/>
      <w:marTop w:val="0"/>
      <w:marBottom w:val="0"/>
      <w:divBdr>
        <w:top w:val="none" w:sz="0" w:space="0" w:color="auto"/>
        <w:left w:val="none" w:sz="0" w:space="0" w:color="auto"/>
        <w:bottom w:val="none" w:sz="0" w:space="0" w:color="auto"/>
        <w:right w:val="none" w:sz="0" w:space="0" w:color="auto"/>
      </w:divBdr>
    </w:div>
    <w:div w:id="1466892777">
      <w:bodyDiv w:val="1"/>
      <w:marLeft w:val="0"/>
      <w:marRight w:val="0"/>
      <w:marTop w:val="0"/>
      <w:marBottom w:val="0"/>
      <w:divBdr>
        <w:top w:val="none" w:sz="0" w:space="0" w:color="auto"/>
        <w:left w:val="none" w:sz="0" w:space="0" w:color="auto"/>
        <w:bottom w:val="none" w:sz="0" w:space="0" w:color="auto"/>
        <w:right w:val="none" w:sz="0" w:space="0" w:color="auto"/>
      </w:divBdr>
    </w:div>
    <w:div w:id="1480003715">
      <w:bodyDiv w:val="1"/>
      <w:marLeft w:val="0"/>
      <w:marRight w:val="0"/>
      <w:marTop w:val="0"/>
      <w:marBottom w:val="0"/>
      <w:divBdr>
        <w:top w:val="none" w:sz="0" w:space="0" w:color="auto"/>
        <w:left w:val="none" w:sz="0" w:space="0" w:color="auto"/>
        <w:bottom w:val="none" w:sz="0" w:space="0" w:color="auto"/>
        <w:right w:val="none" w:sz="0" w:space="0" w:color="auto"/>
      </w:divBdr>
    </w:div>
    <w:div w:id="1483766897">
      <w:bodyDiv w:val="1"/>
      <w:marLeft w:val="0"/>
      <w:marRight w:val="0"/>
      <w:marTop w:val="0"/>
      <w:marBottom w:val="0"/>
      <w:divBdr>
        <w:top w:val="none" w:sz="0" w:space="0" w:color="auto"/>
        <w:left w:val="none" w:sz="0" w:space="0" w:color="auto"/>
        <w:bottom w:val="none" w:sz="0" w:space="0" w:color="auto"/>
        <w:right w:val="none" w:sz="0" w:space="0" w:color="auto"/>
      </w:divBdr>
    </w:div>
    <w:div w:id="1505128808">
      <w:bodyDiv w:val="1"/>
      <w:marLeft w:val="0"/>
      <w:marRight w:val="0"/>
      <w:marTop w:val="0"/>
      <w:marBottom w:val="0"/>
      <w:divBdr>
        <w:top w:val="none" w:sz="0" w:space="0" w:color="auto"/>
        <w:left w:val="none" w:sz="0" w:space="0" w:color="auto"/>
        <w:bottom w:val="none" w:sz="0" w:space="0" w:color="auto"/>
        <w:right w:val="none" w:sz="0" w:space="0" w:color="auto"/>
      </w:divBdr>
    </w:div>
    <w:div w:id="1511095824">
      <w:bodyDiv w:val="1"/>
      <w:marLeft w:val="0"/>
      <w:marRight w:val="0"/>
      <w:marTop w:val="0"/>
      <w:marBottom w:val="0"/>
      <w:divBdr>
        <w:top w:val="none" w:sz="0" w:space="0" w:color="auto"/>
        <w:left w:val="none" w:sz="0" w:space="0" w:color="auto"/>
        <w:bottom w:val="none" w:sz="0" w:space="0" w:color="auto"/>
        <w:right w:val="none" w:sz="0" w:space="0" w:color="auto"/>
      </w:divBdr>
    </w:div>
    <w:div w:id="1521118390">
      <w:bodyDiv w:val="1"/>
      <w:marLeft w:val="0"/>
      <w:marRight w:val="0"/>
      <w:marTop w:val="0"/>
      <w:marBottom w:val="0"/>
      <w:divBdr>
        <w:top w:val="none" w:sz="0" w:space="0" w:color="auto"/>
        <w:left w:val="none" w:sz="0" w:space="0" w:color="auto"/>
        <w:bottom w:val="none" w:sz="0" w:space="0" w:color="auto"/>
        <w:right w:val="none" w:sz="0" w:space="0" w:color="auto"/>
      </w:divBdr>
    </w:div>
    <w:div w:id="1538742361">
      <w:bodyDiv w:val="1"/>
      <w:marLeft w:val="0"/>
      <w:marRight w:val="0"/>
      <w:marTop w:val="0"/>
      <w:marBottom w:val="0"/>
      <w:divBdr>
        <w:top w:val="none" w:sz="0" w:space="0" w:color="auto"/>
        <w:left w:val="none" w:sz="0" w:space="0" w:color="auto"/>
        <w:bottom w:val="none" w:sz="0" w:space="0" w:color="auto"/>
        <w:right w:val="none" w:sz="0" w:space="0" w:color="auto"/>
      </w:divBdr>
    </w:div>
    <w:div w:id="1547448990">
      <w:bodyDiv w:val="1"/>
      <w:marLeft w:val="0"/>
      <w:marRight w:val="0"/>
      <w:marTop w:val="0"/>
      <w:marBottom w:val="0"/>
      <w:divBdr>
        <w:top w:val="none" w:sz="0" w:space="0" w:color="auto"/>
        <w:left w:val="none" w:sz="0" w:space="0" w:color="auto"/>
        <w:bottom w:val="none" w:sz="0" w:space="0" w:color="auto"/>
        <w:right w:val="none" w:sz="0" w:space="0" w:color="auto"/>
      </w:divBdr>
    </w:div>
    <w:div w:id="1569026892">
      <w:bodyDiv w:val="1"/>
      <w:marLeft w:val="0"/>
      <w:marRight w:val="0"/>
      <w:marTop w:val="0"/>
      <w:marBottom w:val="0"/>
      <w:divBdr>
        <w:top w:val="none" w:sz="0" w:space="0" w:color="auto"/>
        <w:left w:val="none" w:sz="0" w:space="0" w:color="auto"/>
        <w:bottom w:val="none" w:sz="0" w:space="0" w:color="auto"/>
        <w:right w:val="none" w:sz="0" w:space="0" w:color="auto"/>
      </w:divBdr>
    </w:div>
    <w:div w:id="1577982730">
      <w:bodyDiv w:val="1"/>
      <w:marLeft w:val="0"/>
      <w:marRight w:val="0"/>
      <w:marTop w:val="0"/>
      <w:marBottom w:val="0"/>
      <w:divBdr>
        <w:top w:val="none" w:sz="0" w:space="0" w:color="auto"/>
        <w:left w:val="none" w:sz="0" w:space="0" w:color="auto"/>
        <w:bottom w:val="none" w:sz="0" w:space="0" w:color="auto"/>
        <w:right w:val="none" w:sz="0" w:space="0" w:color="auto"/>
      </w:divBdr>
    </w:div>
    <w:div w:id="1595043807">
      <w:bodyDiv w:val="1"/>
      <w:marLeft w:val="0"/>
      <w:marRight w:val="0"/>
      <w:marTop w:val="0"/>
      <w:marBottom w:val="0"/>
      <w:divBdr>
        <w:top w:val="none" w:sz="0" w:space="0" w:color="auto"/>
        <w:left w:val="none" w:sz="0" w:space="0" w:color="auto"/>
        <w:bottom w:val="none" w:sz="0" w:space="0" w:color="auto"/>
        <w:right w:val="none" w:sz="0" w:space="0" w:color="auto"/>
      </w:divBdr>
    </w:div>
    <w:div w:id="1600915834">
      <w:bodyDiv w:val="1"/>
      <w:marLeft w:val="0"/>
      <w:marRight w:val="0"/>
      <w:marTop w:val="0"/>
      <w:marBottom w:val="0"/>
      <w:divBdr>
        <w:top w:val="none" w:sz="0" w:space="0" w:color="auto"/>
        <w:left w:val="none" w:sz="0" w:space="0" w:color="auto"/>
        <w:bottom w:val="none" w:sz="0" w:space="0" w:color="auto"/>
        <w:right w:val="none" w:sz="0" w:space="0" w:color="auto"/>
      </w:divBdr>
    </w:div>
    <w:div w:id="1614705876">
      <w:bodyDiv w:val="1"/>
      <w:marLeft w:val="0"/>
      <w:marRight w:val="0"/>
      <w:marTop w:val="0"/>
      <w:marBottom w:val="0"/>
      <w:divBdr>
        <w:top w:val="none" w:sz="0" w:space="0" w:color="auto"/>
        <w:left w:val="none" w:sz="0" w:space="0" w:color="auto"/>
        <w:bottom w:val="none" w:sz="0" w:space="0" w:color="auto"/>
        <w:right w:val="none" w:sz="0" w:space="0" w:color="auto"/>
      </w:divBdr>
    </w:div>
    <w:div w:id="1645742629">
      <w:bodyDiv w:val="1"/>
      <w:marLeft w:val="0"/>
      <w:marRight w:val="0"/>
      <w:marTop w:val="0"/>
      <w:marBottom w:val="0"/>
      <w:divBdr>
        <w:top w:val="none" w:sz="0" w:space="0" w:color="auto"/>
        <w:left w:val="none" w:sz="0" w:space="0" w:color="auto"/>
        <w:bottom w:val="none" w:sz="0" w:space="0" w:color="auto"/>
        <w:right w:val="none" w:sz="0" w:space="0" w:color="auto"/>
      </w:divBdr>
    </w:div>
    <w:div w:id="1649094990">
      <w:bodyDiv w:val="1"/>
      <w:marLeft w:val="0"/>
      <w:marRight w:val="0"/>
      <w:marTop w:val="0"/>
      <w:marBottom w:val="0"/>
      <w:divBdr>
        <w:top w:val="none" w:sz="0" w:space="0" w:color="auto"/>
        <w:left w:val="none" w:sz="0" w:space="0" w:color="auto"/>
        <w:bottom w:val="none" w:sz="0" w:space="0" w:color="auto"/>
        <w:right w:val="none" w:sz="0" w:space="0" w:color="auto"/>
      </w:divBdr>
    </w:div>
    <w:div w:id="1660502777">
      <w:bodyDiv w:val="1"/>
      <w:marLeft w:val="0"/>
      <w:marRight w:val="0"/>
      <w:marTop w:val="0"/>
      <w:marBottom w:val="0"/>
      <w:divBdr>
        <w:top w:val="none" w:sz="0" w:space="0" w:color="auto"/>
        <w:left w:val="none" w:sz="0" w:space="0" w:color="auto"/>
        <w:bottom w:val="none" w:sz="0" w:space="0" w:color="auto"/>
        <w:right w:val="none" w:sz="0" w:space="0" w:color="auto"/>
      </w:divBdr>
    </w:div>
    <w:div w:id="1672022906">
      <w:bodyDiv w:val="1"/>
      <w:marLeft w:val="0"/>
      <w:marRight w:val="0"/>
      <w:marTop w:val="0"/>
      <w:marBottom w:val="0"/>
      <w:divBdr>
        <w:top w:val="none" w:sz="0" w:space="0" w:color="auto"/>
        <w:left w:val="none" w:sz="0" w:space="0" w:color="auto"/>
        <w:bottom w:val="none" w:sz="0" w:space="0" w:color="auto"/>
        <w:right w:val="none" w:sz="0" w:space="0" w:color="auto"/>
      </w:divBdr>
    </w:div>
    <w:div w:id="1677879207">
      <w:bodyDiv w:val="1"/>
      <w:marLeft w:val="0"/>
      <w:marRight w:val="0"/>
      <w:marTop w:val="0"/>
      <w:marBottom w:val="0"/>
      <w:divBdr>
        <w:top w:val="none" w:sz="0" w:space="0" w:color="auto"/>
        <w:left w:val="none" w:sz="0" w:space="0" w:color="auto"/>
        <w:bottom w:val="none" w:sz="0" w:space="0" w:color="auto"/>
        <w:right w:val="none" w:sz="0" w:space="0" w:color="auto"/>
      </w:divBdr>
    </w:div>
    <w:div w:id="1680765470">
      <w:bodyDiv w:val="1"/>
      <w:marLeft w:val="0"/>
      <w:marRight w:val="0"/>
      <w:marTop w:val="0"/>
      <w:marBottom w:val="0"/>
      <w:divBdr>
        <w:top w:val="none" w:sz="0" w:space="0" w:color="auto"/>
        <w:left w:val="none" w:sz="0" w:space="0" w:color="auto"/>
        <w:bottom w:val="none" w:sz="0" w:space="0" w:color="auto"/>
        <w:right w:val="none" w:sz="0" w:space="0" w:color="auto"/>
      </w:divBdr>
    </w:div>
    <w:div w:id="1690181728">
      <w:bodyDiv w:val="1"/>
      <w:marLeft w:val="0"/>
      <w:marRight w:val="0"/>
      <w:marTop w:val="0"/>
      <w:marBottom w:val="0"/>
      <w:divBdr>
        <w:top w:val="none" w:sz="0" w:space="0" w:color="auto"/>
        <w:left w:val="none" w:sz="0" w:space="0" w:color="auto"/>
        <w:bottom w:val="none" w:sz="0" w:space="0" w:color="auto"/>
        <w:right w:val="none" w:sz="0" w:space="0" w:color="auto"/>
      </w:divBdr>
    </w:div>
    <w:div w:id="1698772445">
      <w:bodyDiv w:val="1"/>
      <w:marLeft w:val="0"/>
      <w:marRight w:val="0"/>
      <w:marTop w:val="0"/>
      <w:marBottom w:val="0"/>
      <w:divBdr>
        <w:top w:val="none" w:sz="0" w:space="0" w:color="auto"/>
        <w:left w:val="none" w:sz="0" w:space="0" w:color="auto"/>
        <w:bottom w:val="none" w:sz="0" w:space="0" w:color="auto"/>
        <w:right w:val="none" w:sz="0" w:space="0" w:color="auto"/>
      </w:divBdr>
    </w:div>
    <w:div w:id="1706589776">
      <w:bodyDiv w:val="1"/>
      <w:marLeft w:val="0"/>
      <w:marRight w:val="0"/>
      <w:marTop w:val="0"/>
      <w:marBottom w:val="0"/>
      <w:divBdr>
        <w:top w:val="none" w:sz="0" w:space="0" w:color="auto"/>
        <w:left w:val="none" w:sz="0" w:space="0" w:color="auto"/>
        <w:bottom w:val="none" w:sz="0" w:space="0" w:color="auto"/>
        <w:right w:val="none" w:sz="0" w:space="0" w:color="auto"/>
      </w:divBdr>
    </w:div>
    <w:div w:id="1713337000">
      <w:bodyDiv w:val="1"/>
      <w:marLeft w:val="0"/>
      <w:marRight w:val="0"/>
      <w:marTop w:val="0"/>
      <w:marBottom w:val="0"/>
      <w:divBdr>
        <w:top w:val="none" w:sz="0" w:space="0" w:color="auto"/>
        <w:left w:val="none" w:sz="0" w:space="0" w:color="auto"/>
        <w:bottom w:val="none" w:sz="0" w:space="0" w:color="auto"/>
        <w:right w:val="none" w:sz="0" w:space="0" w:color="auto"/>
      </w:divBdr>
    </w:div>
    <w:div w:id="1759592216">
      <w:bodyDiv w:val="1"/>
      <w:marLeft w:val="0"/>
      <w:marRight w:val="0"/>
      <w:marTop w:val="0"/>
      <w:marBottom w:val="0"/>
      <w:divBdr>
        <w:top w:val="none" w:sz="0" w:space="0" w:color="auto"/>
        <w:left w:val="none" w:sz="0" w:space="0" w:color="auto"/>
        <w:bottom w:val="none" w:sz="0" w:space="0" w:color="auto"/>
        <w:right w:val="none" w:sz="0" w:space="0" w:color="auto"/>
      </w:divBdr>
    </w:div>
    <w:div w:id="1763725053">
      <w:bodyDiv w:val="1"/>
      <w:marLeft w:val="0"/>
      <w:marRight w:val="0"/>
      <w:marTop w:val="0"/>
      <w:marBottom w:val="0"/>
      <w:divBdr>
        <w:top w:val="none" w:sz="0" w:space="0" w:color="auto"/>
        <w:left w:val="none" w:sz="0" w:space="0" w:color="auto"/>
        <w:bottom w:val="none" w:sz="0" w:space="0" w:color="auto"/>
        <w:right w:val="none" w:sz="0" w:space="0" w:color="auto"/>
      </w:divBdr>
    </w:div>
    <w:div w:id="1765031711">
      <w:bodyDiv w:val="1"/>
      <w:marLeft w:val="0"/>
      <w:marRight w:val="0"/>
      <w:marTop w:val="0"/>
      <w:marBottom w:val="0"/>
      <w:divBdr>
        <w:top w:val="none" w:sz="0" w:space="0" w:color="auto"/>
        <w:left w:val="none" w:sz="0" w:space="0" w:color="auto"/>
        <w:bottom w:val="none" w:sz="0" w:space="0" w:color="auto"/>
        <w:right w:val="none" w:sz="0" w:space="0" w:color="auto"/>
      </w:divBdr>
    </w:div>
    <w:div w:id="1771126084">
      <w:bodyDiv w:val="1"/>
      <w:marLeft w:val="0"/>
      <w:marRight w:val="0"/>
      <w:marTop w:val="0"/>
      <w:marBottom w:val="0"/>
      <w:divBdr>
        <w:top w:val="none" w:sz="0" w:space="0" w:color="auto"/>
        <w:left w:val="none" w:sz="0" w:space="0" w:color="auto"/>
        <w:bottom w:val="none" w:sz="0" w:space="0" w:color="auto"/>
        <w:right w:val="none" w:sz="0" w:space="0" w:color="auto"/>
      </w:divBdr>
    </w:div>
    <w:div w:id="1777747070">
      <w:bodyDiv w:val="1"/>
      <w:marLeft w:val="0"/>
      <w:marRight w:val="0"/>
      <w:marTop w:val="0"/>
      <w:marBottom w:val="0"/>
      <w:divBdr>
        <w:top w:val="none" w:sz="0" w:space="0" w:color="auto"/>
        <w:left w:val="none" w:sz="0" w:space="0" w:color="auto"/>
        <w:bottom w:val="none" w:sz="0" w:space="0" w:color="auto"/>
        <w:right w:val="none" w:sz="0" w:space="0" w:color="auto"/>
      </w:divBdr>
    </w:div>
    <w:div w:id="1823348383">
      <w:bodyDiv w:val="1"/>
      <w:marLeft w:val="0"/>
      <w:marRight w:val="0"/>
      <w:marTop w:val="0"/>
      <w:marBottom w:val="0"/>
      <w:divBdr>
        <w:top w:val="none" w:sz="0" w:space="0" w:color="auto"/>
        <w:left w:val="none" w:sz="0" w:space="0" w:color="auto"/>
        <w:bottom w:val="none" w:sz="0" w:space="0" w:color="auto"/>
        <w:right w:val="none" w:sz="0" w:space="0" w:color="auto"/>
      </w:divBdr>
    </w:div>
    <w:div w:id="1827896585">
      <w:bodyDiv w:val="1"/>
      <w:marLeft w:val="0"/>
      <w:marRight w:val="0"/>
      <w:marTop w:val="0"/>
      <w:marBottom w:val="0"/>
      <w:divBdr>
        <w:top w:val="none" w:sz="0" w:space="0" w:color="auto"/>
        <w:left w:val="none" w:sz="0" w:space="0" w:color="auto"/>
        <w:bottom w:val="none" w:sz="0" w:space="0" w:color="auto"/>
        <w:right w:val="none" w:sz="0" w:space="0" w:color="auto"/>
      </w:divBdr>
    </w:div>
    <w:div w:id="1834250583">
      <w:bodyDiv w:val="1"/>
      <w:marLeft w:val="0"/>
      <w:marRight w:val="0"/>
      <w:marTop w:val="0"/>
      <w:marBottom w:val="0"/>
      <w:divBdr>
        <w:top w:val="none" w:sz="0" w:space="0" w:color="auto"/>
        <w:left w:val="none" w:sz="0" w:space="0" w:color="auto"/>
        <w:bottom w:val="none" w:sz="0" w:space="0" w:color="auto"/>
        <w:right w:val="none" w:sz="0" w:space="0" w:color="auto"/>
      </w:divBdr>
    </w:div>
    <w:div w:id="1849521280">
      <w:bodyDiv w:val="1"/>
      <w:marLeft w:val="0"/>
      <w:marRight w:val="0"/>
      <w:marTop w:val="0"/>
      <w:marBottom w:val="0"/>
      <w:divBdr>
        <w:top w:val="none" w:sz="0" w:space="0" w:color="auto"/>
        <w:left w:val="none" w:sz="0" w:space="0" w:color="auto"/>
        <w:bottom w:val="none" w:sz="0" w:space="0" w:color="auto"/>
        <w:right w:val="none" w:sz="0" w:space="0" w:color="auto"/>
      </w:divBdr>
    </w:div>
    <w:div w:id="1864440168">
      <w:bodyDiv w:val="1"/>
      <w:marLeft w:val="0"/>
      <w:marRight w:val="0"/>
      <w:marTop w:val="0"/>
      <w:marBottom w:val="0"/>
      <w:divBdr>
        <w:top w:val="none" w:sz="0" w:space="0" w:color="auto"/>
        <w:left w:val="none" w:sz="0" w:space="0" w:color="auto"/>
        <w:bottom w:val="none" w:sz="0" w:space="0" w:color="auto"/>
        <w:right w:val="none" w:sz="0" w:space="0" w:color="auto"/>
      </w:divBdr>
    </w:div>
    <w:div w:id="1871721334">
      <w:bodyDiv w:val="1"/>
      <w:marLeft w:val="0"/>
      <w:marRight w:val="0"/>
      <w:marTop w:val="0"/>
      <w:marBottom w:val="0"/>
      <w:divBdr>
        <w:top w:val="none" w:sz="0" w:space="0" w:color="auto"/>
        <w:left w:val="none" w:sz="0" w:space="0" w:color="auto"/>
        <w:bottom w:val="none" w:sz="0" w:space="0" w:color="auto"/>
        <w:right w:val="none" w:sz="0" w:space="0" w:color="auto"/>
      </w:divBdr>
    </w:div>
    <w:div w:id="1873299750">
      <w:bodyDiv w:val="1"/>
      <w:marLeft w:val="0"/>
      <w:marRight w:val="0"/>
      <w:marTop w:val="0"/>
      <w:marBottom w:val="0"/>
      <w:divBdr>
        <w:top w:val="none" w:sz="0" w:space="0" w:color="auto"/>
        <w:left w:val="none" w:sz="0" w:space="0" w:color="auto"/>
        <w:bottom w:val="none" w:sz="0" w:space="0" w:color="auto"/>
        <w:right w:val="none" w:sz="0" w:space="0" w:color="auto"/>
      </w:divBdr>
    </w:div>
    <w:div w:id="1875383028">
      <w:bodyDiv w:val="1"/>
      <w:marLeft w:val="0"/>
      <w:marRight w:val="0"/>
      <w:marTop w:val="0"/>
      <w:marBottom w:val="0"/>
      <w:divBdr>
        <w:top w:val="none" w:sz="0" w:space="0" w:color="auto"/>
        <w:left w:val="none" w:sz="0" w:space="0" w:color="auto"/>
        <w:bottom w:val="none" w:sz="0" w:space="0" w:color="auto"/>
        <w:right w:val="none" w:sz="0" w:space="0" w:color="auto"/>
      </w:divBdr>
    </w:div>
    <w:div w:id="1917744369">
      <w:bodyDiv w:val="1"/>
      <w:marLeft w:val="0"/>
      <w:marRight w:val="0"/>
      <w:marTop w:val="0"/>
      <w:marBottom w:val="0"/>
      <w:divBdr>
        <w:top w:val="none" w:sz="0" w:space="0" w:color="auto"/>
        <w:left w:val="none" w:sz="0" w:space="0" w:color="auto"/>
        <w:bottom w:val="none" w:sz="0" w:space="0" w:color="auto"/>
        <w:right w:val="none" w:sz="0" w:space="0" w:color="auto"/>
      </w:divBdr>
    </w:div>
    <w:div w:id="1954441426">
      <w:bodyDiv w:val="1"/>
      <w:marLeft w:val="0"/>
      <w:marRight w:val="0"/>
      <w:marTop w:val="0"/>
      <w:marBottom w:val="0"/>
      <w:divBdr>
        <w:top w:val="none" w:sz="0" w:space="0" w:color="auto"/>
        <w:left w:val="none" w:sz="0" w:space="0" w:color="auto"/>
        <w:bottom w:val="none" w:sz="0" w:space="0" w:color="auto"/>
        <w:right w:val="none" w:sz="0" w:space="0" w:color="auto"/>
      </w:divBdr>
    </w:div>
    <w:div w:id="1977906078">
      <w:bodyDiv w:val="1"/>
      <w:marLeft w:val="0"/>
      <w:marRight w:val="0"/>
      <w:marTop w:val="0"/>
      <w:marBottom w:val="0"/>
      <w:divBdr>
        <w:top w:val="none" w:sz="0" w:space="0" w:color="auto"/>
        <w:left w:val="none" w:sz="0" w:space="0" w:color="auto"/>
        <w:bottom w:val="none" w:sz="0" w:space="0" w:color="auto"/>
        <w:right w:val="none" w:sz="0" w:space="0" w:color="auto"/>
      </w:divBdr>
    </w:div>
    <w:div w:id="1994479087">
      <w:bodyDiv w:val="1"/>
      <w:marLeft w:val="0"/>
      <w:marRight w:val="0"/>
      <w:marTop w:val="0"/>
      <w:marBottom w:val="0"/>
      <w:divBdr>
        <w:top w:val="none" w:sz="0" w:space="0" w:color="auto"/>
        <w:left w:val="none" w:sz="0" w:space="0" w:color="auto"/>
        <w:bottom w:val="none" w:sz="0" w:space="0" w:color="auto"/>
        <w:right w:val="none" w:sz="0" w:space="0" w:color="auto"/>
      </w:divBdr>
    </w:div>
    <w:div w:id="2009599361">
      <w:bodyDiv w:val="1"/>
      <w:marLeft w:val="0"/>
      <w:marRight w:val="0"/>
      <w:marTop w:val="0"/>
      <w:marBottom w:val="0"/>
      <w:divBdr>
        <w:top w:val="none" w:sz="0" w:space="0" w:color="auto"/>
        <w:left w:val="none" w:sz="0" w:space="0" w:color="auto"/>
        <w:bottom w:val="none" w:sz="0" w:space="0" w:color="auto"/>
        <w:right w:val="none" w:sz="0" w:space="0" w:color="auto"/>
      </w:divBdr>
    </w:div>
    <w:div w:id="2035228320">
      <w:bodyDiv w:val="1"/>
      <w:marLeft w:val="0"/>
      <w:marRight w:val="0"/>
      <w:marTop w:val="0"/>
      <w:marBottom w:val="0"/>
      <w:divBdr>
        <w:top w:val="none" w:sz="0" w:space="0" w:color="auto"/>
        <w:left w:val="none" w:sz="0" w:space="0" w:color="auto"/>
        <w:bottom w:val="none" w:sz="0" w:space="0" w:color="auto"/>
        <w:right w:val="none" w:sz="0" w:space="0" w:color="auto"/>
      </w:divBdr>
    </w:div>
    <w:div w:id="2057511231">
      <w:bodyDiv w:val="1"/>
      <w:marLeft w:val="0"/>
      <w:marRight w:val="0"/>
      <w:marTop w:val="0"/>
      <w:marBottom w:val="0"/>
      <w:divBdr>
        <w:top w:val="none" w:sz="0" w:space="0" w:color="auto"/>
        <w:left w:val="none" w:sz="0" w:space="0" w:color="auto"/>
        <w:bottom w:val="none" w:sz="0" w:space="0" w:color="auto"/>
        <w:right w:val="none" w:sz="0" w:space="0" w:color="auto"/>
      </w:divBdr>
    </w:div>
    <w:div w:id="2090760877">
      <w:bodyDiv w:val="1"/>
      <w:marLeft w:val="0"/>
      <w:marRight w:val="0"/>
      <w:marTop w:val="0"/>
      <w:marBottom w:val="0"/>
      <w:divBdr>
        <w:top w:val="none" w:sz="0" w:space="0" w:color="auto"/>
        <w:left w:val="none" w:sz="0" w:space="0" w:color="auto"/>
        <w:bottom w:val="none" w:sz="0" w:space="0" w:color="auto"/>
        <w:right w:val="none" w:sz="0" w:space="0" w:color="auto"/>
      </w:divBdr>
    </w:div>
    <w:div w:id="2092000659">
      <w:bodyDiv w:val="1"/>
      <w:marLeft w:val="0"/>
      <w:marRight w:val="0"/>
      <w:marTop w:val="0"/>
      <w:marBottom w:val="0"/>
      <w:divBdr>
        <w:top w:val="none" w:sz="0" w:space="0" w:color="auto"/>
        <w:left w:val="none" w:sz="0" w:space="0" w:color="auto"/>
        <w:bottom w:val="none" w:sz="0" w:space="0" w:color="auto"/>
        <w:right w:val="none" w:sz="0" w:space="0" w:color="auto"/>
      </w:divBdr>
    </w:div>
    <w:div w:id="2108964302">
      <w:bodyDiv w:val="1"/>
      <w:marLeft w:val="0"/>
      <w:marRight w:val="0"/>
      <w:marTop w:val="0"/>
      <w:marBottom w:val="0"/>
      <w:divBdr>
        <w:top w:val="none" w:sz="0" w:space="0" w:color="auto"/>
        <w:left w:val="none" w:sz="0" w:space="0" w:color="auto"/>
        <w:bottom w:val="none" w:sz="0" w:space="0" w:color="auto"/>
        <w:right w:val="none" w:sz="0" w:space="0" w:color="auto"/>
      </w:divBdr>
    </w:div>
    <w:div w:id="2129663986">
      <w:bodyDiv w:val="1"/>
      <w:marLeft w:val="0"/>
      <w:marRight w:val="0"/>
      <w:marTop w:val="0"/>
      <w:marBottom w:val="0"/>
      <w:divBdr>
        <w:top w:val="none" w:sz="0" w:space="0" w:color="auto"/>
        <w:left w:val="none" w:sz="0" w:space="0" w:color="auto"/>
        <w:bottom w:val="none" w:sz="0" w:space="0" w:color="auto"/>
        <w:right w:val="none" w:sz="0" w:space="0" w:color="auto"/>
      </w:divBdr>
    </w:div>
    <w:div w:id="2146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header" Target="header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customXml" Target="ink/ink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12T20:15:54.175"/>
    </inkml:context>
    <inkml:brush xml:id="br0">
      <inkml:brushProperty name="width" value="0.05" units="cm"/>
      <inkml:brushProperty name="height" value="0.05" units="cm"/>
    </inkml:brush>
  </inkml:definitions>
  <inkml:trace contextRef="#ctx0" brushRef="#br0">1 275 24575,'21'29'0,"-14"-20"0,17 20 0,-19-26 0,1 2 0,-1 0 0,1-2 0,-1 2 0,0-2 0,1 0 0,-3 2 0,1-5 0,-3 5 0,4-5 0,-5 5 0,5-1 0,-2-1 0,3 2 0,-1-2 0,-2 2 0,2-2 0,-4 2 0,4-4 0,-5 3 0,5-3 0,-2 1 0,3-4 0,-1-4 0,1-4 0,1-2 0,-1-4 0,0 2 0,1-5 0,-1 2 0,1-3 0,0-5 0,4-1 0,-3-3 0,6-1 0,-3 4 0,3-2 0,0 6 0,-3-2 0,-1 3 0,-4 4 0,1 1 0,-1 7 0,0 0 0,-1 4 0,-2-1 0,2 1 0,-4 2 0,1 1 0</inkml:trace>
</inkml:ink>
</file>

<file path=word/theme/theme1.xml><?xml version="1.0" encoding="utf-8"?>
<a:theme xmlns:a="http://schemas.openxmlformats.org/drawingml/2006/main" name="Office Theme">
  <a:themeElements>
    <a:clrScheme name="Slipstream">
      <a:dk1>
        <a:sysClr val="windowText" lastClr="000000"/>
      </a:dk1>
      <a:lt1>
        <a:sysClr val="window" lastClr="FFFFFF"/>
      </a:lt1>
      <a:dk2>
        <a:srgbClr val="212745"/>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934A58-CD6B-C348-A3D0-AB058F4B5A1A}">
  <we:reference id="wa104380122" version="1.0.0.1" store="en-US" storeType="OMEX"/>
  <we:alternateReferences>
    <we:reference id="WA104380122" version="1.0.0.1" store="WA104380122" storeType="OMEX"/>
  </we:alternateReferences>
  <we:properties>
    <we:property name="biblioId" value="-936138665"/>
    <we:property name="cit:1239672350" value="&quot;{\&quot;docs\&quot;:[{\&quot;id\&quot;:\&quot;doc:5be8b6bee4b02374b62f053c\&quot;,\&quot;pageReplace\&quot;:\&quot;\&quot;,\&quot;author\&quot;:true,\&quot;year\&quot;:true,\&quot;prefix\&quot;:\&quot;\&quot;,\&quot;suffix\&quot;:\&quot;\&quot;}],\&quot;position\&quot;:\&quot;footnote\&quot;}&quot;"/>
    <we:property name="cit:1384292306" value="&quot;{\&quot;docs\&quot;:[{\&quot;pageReplace\&quot;:\&quot;\&quot;,\&quot;author\&quot;:true,\&quot;year\&quot;:true,\&quot;prefix\&quot;:\&quot;\&quot;,\&quot;suffix\&quot;:\&quot;\&quot;,\&quot;id\&quot;:\&quot;doc:5be7a203e4b04998503da39e\&quot;}],\&quot;position\&quot;:\&quot;footnote\&quot;}&quot;"/>
    <we:property name="cit:1802104560" value="&quot;{\&quot;docs\&quot;:[{\&quot;id\&quot;:\&quot;doc:5be8b6bee4b02374b62f053c\&quot;,\&quot;pageReplace\&quot;:\&quot;\&quot;,\&quot;author\&quot;:true,\&quot;year\&quot;:true,\&quot;prefix\&quot;:\&quot;\&quot;,\&quot;suffix\&quot;:\&quot;\&quot;}],\&quot;position\&quot;:\&quot;footnote\&quot;}&quot;"/>
    <we:property name="cit:1931620672" value="&quot;{\&quot;docs\&quot;:[{\&quot;id\&quot;:\&quot;doc:5be8bcd9e4b0f20392868a50\&quot;,\&quot;pageReplace\&quot;:\&quot;\&quot;,\&quot;author\&quot;:true,\&quot;year\&quot;:true,\&quot;prefix\&quot;:\&quot;\&quot;,\&quot;suffix\&quot;:\&quot;\&quot;}],\&quot;position\&quot;:\&quot;footnote\&quot;}&quot;"/>
    <we:property name="cit:1943340695" value="&quot;{\&quot;docs\&quot;:[{\&quot;id\&quot;:\&quot;doc:5be7a1d6e4b04152ad39cc99\&quot;,\&quot;pageReplace\&quot;:\&quot;\&quot;,\&quot;author\&quot;:true,\&quot;year\&quot;:true,\&quot;prefix\&quot;:\&quot;\&quot;,\&quot;suffix\&quot;:\&quot;\&quot;}],\&quot;position\&quot;:\&quot;body\&quot;}&quot;"/>
    <we:property name="cit:1990431568" value="&quot;{\&quot;docs\&quot;:[{\&quot;id\&quot;:\&quot;doc:5be88560e4b0e163a5e84ae2\&quot;,\&quot;pageReplace\&quot;:\&quot;\&quot;,\&quot;author\&quot;:true,\&quot;year\&quot;:true,\&quot;prefix\&quot;:\&quot;\&quot;,\&quot;suffix\&quot;:\&quot;\&quot;}],\&quot;position\&quot;:\&quot;footnote\&quot;}&quot;"/>
    <we:property name="cit:225114359" value="&quot;{\&quot;docs\&quot;:[{\&quot;pageReplace\&quot;:\&quot;\&quot;,\&quot;author\&quot;:true,\&quot;year\&quot;:true,\&quot;prefix\&quot;:\&quot;\&quot;,\&quot;suffix\&quot;:\&quot;\&quot;,\&quot;id\&quot;:\&quot;doc:5be7a203e4b04998503da39e\&quot;}],\&quot;position\&quot;:\&quot;footnote\&quot;}&quot;"/>
    <we:property name="cit:503326980" value="&quot;{\&quot;docs\&quot;:[{\&quot;id\&quot;:\&quot;doc:5be89357e4b0e163a5e84da6\&quot;,\&quot;pageReplace\&quot;:\&quot;\&quot;,\&quot;author\&quot;:true,\&quot;year\&quot;:true,\&quot;prefix\&quot;:\&quot;\&quot;,\&quot;suffix\&quot;:\&quot;\&quot;}],\&quot;position\&quot;:\&quot;footnote\&quot;}&quot;"/>
    <we:property name="cit:_1105113891" value="&quot;{\&quot;docs\&quot;:[{\&quot;pageReplace\&quot;:\&quot;\&quot;,\&quot;author\&quot;:true,\&quot;year\&quot;:true,\&quot;prefix\&quot;:\&quot;\&quot;,\&quot;suffix\&quot;:\&quot;\&quot;,\&quot;id\&quot;:\&quot;doc:5be85ecee4b023db724d1b74\&quot;}],\&quot;position\&quot;:\&quot;footnote\&quot;}&quot;"/>
    <we:property name="cit:_1115363667" value="&quot;{\&quot;docs\&quot;:[{\&quot;pageReplace\&quot;:\&quot;\&quot;,\&quot;author\&quot;:true,\&quot;year\&quot;:true,\&quot;prefix\&quot;:\&quot;\&quot;,\&quot;suffix\&quot;:\&quot;\&quot;,\&quot;id\&quot;:\&quot;doc:5be7a203e4b04998503da39e\&quot;}],\&quot;position\&quot;:\&quot;footnote\&quot;}&quot;"/>
    <we:property name="cit:_1231849655" value="&quot;{\&quot;docs\&quot;:[{\&quot;id\&quot;:\&quot;doc:5be85ecee4b023db724d1b74\&quot;,\&quot;pageReplace\&quot;:\&quot;\&quot;,\&quot;author\&quot;:true,\&quot;year\&quot;:true,\&quot;prefix\&quot;:\&quot;\&quot;,\&quot;suffix\&quot;:\&quot;\&quot;}],\&quot;position\&quot;:\&quot;body\&quot;}&quot;"/>
    <we:property name="cit:_1295141806" value="&quot;{\&quot;docs\&quot;:[{\&quot;pageReplace\&quot;:\&quot;\&quot;,\&quot;author\&quot;:true,\&quot;year\&quot;:true,\&quot;prefix\&quot;:\&quot;\&quot;,\&quot;suffix\&quot;:\&quot;\&quot;,\&quot;id\&quot;:\&quot;doc:5be7a203e4b04998503da39e\&quot;}],\&quot;position\&quot;:\&quot;footnote\&quot;}&quot;"/>
    <we:property name="cit:_1393413261" value="&quot;{\&quot;docs\&quot;:[{\&quot;pageReplace\&quot;:\&quot;\&quot;,\&quot;author\&quot;:true,\&quot;year\&quot;:true,\&quot;prefix\&quot;:\&quot;\&quot;,\&quot;suffix\&quot;:\&quot;\&quot;,\&quot;id\&quot;:\&quot;doc:5be7a203e4b04998503da39e\&quot;}],\&quot;position\&quot;:\&quot;footnote\&quot;}&quot;"/>
    <we:property name="cit:_1524085619" value="&quot;{\&quot;docs\&quot;:[{\&quot;id\&quot;:\&quot;doc:5be872e8e4b02374b62ef024\&quot;,\&quot;pageReplace\&quot;:\&quot;\&quot;,\&quot;author\&quot;:true,\&quot;year\&quot;:true,\&quot;prefix\&quot;:\&quot;\&quot;,\&quot;suffix\&quot;:\&quot;\&quot;}],\&quot;position\&quot;:\&quot;footnote\&quot;}&quot;"/>
    <we:property name="cit:_1524472966" value="&quot;{\&quot;docs\&quot;:[{\&quot;id\&quot;:\&quot;doc:5be8bcd9e4b0f20392868a50\&quot;,\&quot;pageReplace\&quot;:\&quot;\&quot;,\&quot;author\&quot;:true,\&quot;year\&quot;:true,\&quot;prefix\&quot;:\&quot;\&quot;,\&quot;suffix\&quot;:\&quot;\&quot;}],\&quot;position\&quot;:\&quot;footnote\&quot;}&quot;"/>
    <we:property name="cit:_1557860374" value="&quot;{\&quot;docs\&quot;:[{\&quot;id\&quot;:\&quot;doc:5be7a203e4b04998503da39e\&quot;,\&quot;pageReplace\&quot;:\&quot;\&quot;,\&quot;author\&quot;:true,\&quot;year\&quot;:true,\&quot;prefix\&quot;:\&quot;\&quot;,\&quot;suffix\&quot;:\&quot;\&quot;}],\&quot;position\&quot;:\&quot;footnote\&quot;}&quot;"/>
    <we:property name="cit:_2093995893" value="&quot;{\&quot;docs\&quot;:[{\&quot;id\&quot;:\&quot;doc:5be7a203e4b04998503da39e\&quot;,\&quot;pageReplace\&quot;:\&quot;\&quot;,\&quot;author\&quot;:true,\&quot;year\&quot;:true,\&quot;prefix\&quot;:\&quot;\&quot;,\&quot;suffix\&quot;:\&quot;\&quot;}],\&quot;position\&quot;:\&quot;footnote\&quot;}&quot;"/>
    <we:property name="cit:_2116585223" value="&quot;{\&quot;docs\&quot;:[{\&quot;id\&quot;:\&quot;doc:5be7a1d6e4b04152ad39cc99\&quot;,\&quot;pageReplace\&quot;:\&quot;\&quot;,\&quot;author\&quot;:true,\&quot;year\&quot;:true,\&quot;prefix\&quot;:\&quot;\&quot;,\&quot;suffix\&quot;:\&quot;\&quot;}],\&quot;position\&quot;:\&quot;footnote\&quot;}&quot;"/>
    <we:property name="cit:_372620264" value="&quot;{\&quot;docs\&quot;:[{\&quot;pageReplace\&quot;:\&quot;\&quot;,\&quot;author\&quot;:true,\&quot;year\&quot;:true,\&quot;prefix\&quot;:\&quot;\&quot;,\&quot;suffix\&quot;:\&quot;\&quot;,\&quot;id\&quot;:\&quot;doc:5be7a203e4b04998503da39e\&quot;}],\&quot;position\&quot;:\&quot;footnote\&quot;}&quot;"/>
    <we:property name="cit:_463503382" value="&quot;{\&quot;docs\&quot;:[{\&quot;id\&quot;:\&quot;doc:5be7a1d6e4b04152ad39cc99\&quot;,\&quot;pageReplace\&quot;:\&quot;\&quot;,\&quot;author\&quot;:true,\&quot;year\&quot;:true,\&quot;prefix\&quot;:\&quot;\&quot;,\&quot;suffix\&quot;:\&quot;\&quot;}],\&quot;position\&quot;:\&quot;footnote\&quot;}&quot;"/>
    <we:property name="cit:_47691776" value="&quot;{\&quot;docs\&quot;:[{\&quot;id\&quot;:\&quot;doc:5be7a203e4b04998503da39e\&quot;,\&quot;pageReplace\&quot;:\&quot;\&quot;,\&quot;author\&quot;:true,\&quot;year\&quot;:true,\&quot;prefix\&quot;:\&quot;\&quot;,\&quot;suffix\&quot;:\&quot;\&quot;}],\&quot;position\&quot;:\&quot;body\&quot;}&quot;"/>
    <we:property name="cit:_493112733" value="&quot;{\&quot;docs\&quot;:[{\&quot;id\&quot;:\&quot;doc:5be89499e4b00ebaae797b4e\&quot;,\&quot;pageReplace\&quot;:\&quot;\&quot;,\&quot;author\&quot;:true,\&quot;year\&quot;:true,\&quot;prefix\&quot;:\&quot;\&quot;,\&quot;suffix\&quot;:\&quot;\&quot;}],\&quot;position\&quot;:\&quot;footnote\&quot;}&quot;"/>
    <we:property name="cit:_745954710" value="&quot;{\&quot;docs\&quot;:[{\&quot;pageReplace\&quot;:\&quot;\&quot;,\&quot;author\&quot;:true,\&quot;year\&quot;:true,\&quot;prefix\&quot;:\&quot;\&quot;,\&quot;suffix\&quot;:\&quot;\&quot;,\&quot;id\&quot;:\&quot;doc:5be85ecee4b023db724d1b74\&quot;}],\&quot;position\&quot;:\&quot;footnote\&quot;}&quot;"/>
    <we:property name="cit:_759373685" value="&quot;{\&quot;docs\&quot;:[{\&quot;pageReplace\&quot;:\&quot;\&quot;,\&quot;author\&quot;:true,\&quot;year\&quot;:true,\&quot;prefix\&quot;:\&quot;\&quot;,\&quot;suffix\&quot;:\&quot;\&quot;,\&quot;id\&quot;:\&quot;doc:5be85ecee4b023db724d1b74\&quot;}],\&quot;position\&quot;:\&quot;footnote\&quot;}&quot;"/>
    <we:property name="cit:_850488777" value="&quot;{\&quot;docs\&quot;:[{\&quot;id\&quot;:\&quot;doc:5be872e8e4b02374b62ef024\&quot;,\&quot;pageReplace\&quot;:\&quot;\&quot;,\&quot;author\&quot;:true,\&quot;year\&quot;:true,\&quot;prefix\&quot;:\&quot;\&quot;,\&quot;suffix\&quot;:\&quot;\&quot;}],\&quot;position\&quot;:\&quot;footnote\&quot;}&quot;"/>
    <we:property name="cit:_92871493" value="&quot;{\&quot;docs\&quot;:[{\&quot;pageReplace\&quot;:\&quot;\&quot;,\&quot;author\&quot;:true,\&quot;year\&quot;:true,\&quot;prefix\&quot;:\&quot;\&quot;,\&quot;suffix\&quot;:\&quot;\&quot;,\&quot;id\&quot;:\&quot;doc:5be7a1d6e4b04152ad39cc99\&quot;}],\&quot;position\&quot;:\&quot;footnote\&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hashKey\&quot;:\&quot;object:1933\&quot;}&quot;"/>
    <we:property name="contentControlsValues" value="&quot;{}&quot;"/>
    <we:property name="optionsValues" value="&quot;{\&quot;doc:5be7a203e4b04998503da39e&amp;-47691776\&quot;:{\&quot;id\&quot;:\&quot;doc:5be7a203e4b04998503da39e\&quot;,\&quot;pageReplace\&quot;:\&quot;\&quot;,\&quot;author\&quot;:true,\&quot;year\&quot;:true,\&quot;prefix\&quot;:\&quot;\&quot;,\&quot;suffix\&quot;:\&quot;\&quot;},\&quot;doc:5be7a1d6e4b04152ad39cc99&amp;-92871493\&quot;:{\&quot;pageReplace\&quot;:\&quot;\&quot;,\&quot;author\&quot;:true,\&quot;year\&quot;:true,\&quot;prefix\&quot;:\&quot;\&quot;,\&quot;suffix\&quot;:\&quot;\&quot;,\&quot;id\&quot;:\&quot;doc:5be7a1d6e4b04152ad39cc99\&quot;},\&quot;doc:5be7a203e4b04998503da39e&amp;225114359\&quot;:{\&quot;pageReplace\&quot;:\&quot;\&quot;,\&quot;author\&quot;:true,\&quot;year\&quot;:true,\&quot;prefix\&quot;:\&quot;\&quot;,\&quot;suffix\&quot;:\&quot;\&quot;,\&quot;id\&quot;:\&quot;doc:5be7a203e4b04998503da39e\&quot;},\&quot;doc:5be85ecee4b023db724d1b74&amp;-745954710\&quot;:{\&quot;pageReplace\&quot;:\&quot;\&quot;,\&quot;author\&quot;:true,\&quot;year\&quot;:true,\&quot;prefix\&quot;:\&quot;\&quot;,\&quot;suffix\&quot;:\&quot;\&quot;,\&quot;id\&quot;:\&quot;doc:5be85ecee4b023db724d1b74\&quot;},\&quot;doc:5be85ecee4b023db724d1b74&amp;-759373685\&quot;:{\&quot;pageReplace\&quot;:\&quot;\&quot;,\&quot;author\&quot;:true,\&quot;year\&quot;:true,\&quot;prefix\&quot;:\&quot;\&quot;,\&quot;suffix\&quot;:\&quot;\&quot;,\&quot;id\&quot;:\&quot;doc:5be85ecee4b023db724d1b74\&quot;},\&quot;doc:5be7a203e4b04998503da39e&amp;-1115363667\&quot;:{\&quot;pageReplace\&quot;:\&quot;\&quot;,\&quot;author\&quot;:true,\&quot;year\&quot;:true,\&quot;prefix\&quot;:\&quot;\&quot;,\&quot;suffix\&quot;:\&quot;\&quot;,\&quot;id\&quot;:\&quot;doc:5be7a203e4b04998503da39e\&quot;},\&quot;doc:5be7a203e4b04998503da39e&amp;-372620264\&quot;:{\&quot;pageReplace\&quot;:\&quot;\&quot;,\&quot;author\&quot;:true,\&quot;year\&quot;:true,\&quot;prefix\&quot;:\&quot;\&quot;,\&quot;suffix\&quot;:\&quot;\&quot;,\&quot;id\&quot;:\&quot;doc:5be7a203e4b04998503da39e\&quot;},\&quot;doc:5be7a203e4b04998503da39e&amp;-1393413261\&quot;:{\&quot;pageReplace\&quot;:\&quot;\&quot;,\&quot;author\&quot;:true,\&quot;year\&quot;:true,\&quot;prefix\&quot;:\&quot;\&quot;,\&quot;suffix\&quot;:\&quot;\&quot;,\&quot;id\&quot;:\&quot;doc:5be7a203e4b04998503da39e\&quot;},\&quot;doc:5be8b6bee4b02374b62f053c&amp;1802104560\&quot;:{\&quot;id\&quot;:\&quot;doc:5be8b6bee4b02374b62f053c\&quot;,\&quot;pageReplace\&quot;:\&quot;\&quot;,\&quot;author\&quot;:true,\&quot;year\&quot;:true,\&quot;prefix\&quot;:\&quot;\&quot;,\&quot;suffix\&quot;:\&quot;\&quot;},\&quot;doc:5be8bcd9e4b0f20392868a50&amp;-1524472966\&quot;:{\&quot;id\&quot;:\&quot;doc:5be8bcd9e4b0f20392868a50\&quot;,\&quot;pageReplace\&quot;:\&quot;\&quot;,\&quot;author\&quot;:true,\&quot;year\&quot;:true,\&quot;prefix\&quot;:\&quot;\&quot;,\&quot;suffix\&quot;:\&quot;\&quot;},\&quot;doc:5be7a203e4b04998503da39e&amp;-1295141806\&quot;:{\&quot;pageReplace\&quot;:\&quot;\&quot;,\&quot;author\&quot;:true,\&quot;year\&quot;:true,\&quot;prefix\&quot;:\&quot;\&quot;,\&quot;suffix\&quot;:\&quot;\&quot;,\&quot;id\&quot;:\&quot;doc:5be7a203e4b04998503da39e\&quot;},\&quot;doc:5be7a1d6e4b04152ad39cc99&amp;-463503382\&quot;:{\&quot;id\&quot;:\&quot;doc:5be7a1d6e4b04152ad39cc99\&quot;,\&quot;pageReplace\&quot;:\&quot;\&quot;,\&quot;author\&quot;:true,\&quot;year\&quot;:true,\&quot;prefix\&quot;:\&quot;\&quot;,\&quot;suffix\&quot;:\&quot;\&quot;},\&quot;doc:5be8b6bee4b02374b62f053c&amp;1239672350\&quot;:{\&quot;id\&quot;:\&quot;doc:5be8b6bee4b02374b62f053c\&quot;,\&quot;pageReplace\&quot;:\&quot;\&quot;,\&quot;author\&quot;:true,\&quot;year\&quot;:true,\&quot;prefix\&quot;:\&quot;\&quot;,\&quot;suffix\&quot;:\&quot;\&quot;},\&quot;doc:5be8bcd9e4b0f20392868a50&amp;1931620672\&quot;:{\&quot;id\&quot;:\&quot;doc:5be8bcd9e4b0f20392868a50\&quot;,\&quot;pageReplace\&quot;:\&quot;\&quot;,\&quot;author\&quot;:true,\&quot;year\&quot;:true,\&quot;prefix\&quot;:\&quot;\&quot;,\&quot;suffix\&quot;:\&quot;\&quot;},\&quot;doc:5be7a203e4b04998503da39e&amp;1384292306\&quot;:{\&quot;pageReplace\&quot;:\&quot;\&quot;,\&quot;author\&quot;:true,\&quot;year\&quot;:true,\&quot;prefix\&quot;:\&quot;\&quot;,\&quot;suffix\&quot;:\&quot;\&quot;,\&quot;id\&quot;:\&quot;doc:5be7a203e4b04998503da39e\&quot;},\&quot;doc:5be7a1d6e4b04152ad39cc99&amp;-2116585223\&quot;:{\&quot;id\&quot;:\&quot;doc:5be7a1d6e4b04152ad39cc99\&quot;,\&quot;pageReplace\&quot;:\&quot;\&quot;,\&quot;author\&quot;:true,\&quot;year\&quot;:true,\&quot;prefix\&quot;:\&quot;\&quot;,\&quot;suffix\&quot;:\&quot;\&quot;},\&quot;doc:5be7a1d6e4b04152ad39cc99&amp;1943340695\&quot;:{\&quot;id\&quot;:\&quot;doc:5be7a1d6e4b04152ad39cc99\&quot;,\&quot;pageReplace\&quot;:\&quot;\&quot;,\&quot;author\&quot;:true,\&quot;year\&quot;:true,\&quot;prefix\&quot;:\&quot;\&quot;,\&quot;suffix\&quot;:\&quot;\&quot;},\&quot;doc:5be85ecee4b023db724d1b74&amp;-1231849655\&quot;:{\&quot;id\&quot;:\&quot;doc:5be85ecee4b023db724d1b74\&quot;,\&quot;pageReplace\&quot;:\&quot;\&quot;,\&quot;author\&quot;:true,\&quot;year\&quot;:true,\&quot;prefix\&quot;:\&quot;\&quot;,\&quot;suffix\&quot;:\&quot;\&quot;},\&quot;doc:5be85ecee4b023db724d1b74&amp;-1105113891\&quot;:{\&quot;pageReplace\&quot;:\&quot;\&quot;,\&quot;author\&quot;:true,\&quot;year\&quot;:true,\&quot;prefix\&quot;:\&quot;\&quot;,\&quot;suffix\&quot;:\&quot;\&quot;,\&quot;id\&quot;:\&quot;doc:5be85ecee4b023db724d1b74\&quot;},\&quot;doc:5be872e8e4b02374b62ef024&amp;-1524085619\&quot;:{\&quot;id\&quot;:\&quot;doc:5be872e8e4b02374b62ef024\&quot;,\&quot;pageReplace\&quot;:\&quot;\&quot;,\&quot;author\&quot;:true,\&quot;year\&quot;:true,\&quot;prefix\&quot;:\&quot;\&quot;,\&quot;suffix\&quot;:\&quot;\&quot;},\&quot;doc:5be88560e4b0e163a5e84ae2&amp;1990431568\&quot;:{\&quot;id\&quot;:\&quot;doc:5be88560e4b0e163a5e84ae2\&quot;,\&quot;pageReplace\&quot;:\&quot;\&quot;,\&quot;author\&quot;:true,\&quot;year\&quot;:true,\&quot;prefix\&quot;:\&quot;\&quot;,\&quot;suffix\&quot;:\&quot;\&quot;},\&quot;doc:5be7a203e4b04998503da39e&amp;-1557860374\&quot;:{\&quot;id\&quot;:\&quot;doc:5be7a203e4b04998503da39e\&quot;,\&quot;pageReplace\&quot;:\&quot;\&quot;,\&quot;author\&quot;:true,\&quot;year\&quot;:true,\&quot;prefix\&quot;:\&quot;\&quot;,\&quot;suffix\&quot;:\&quot;\&quot;},\&quot;doc:5be89357e4b0e163a5e84da6&amp;503326980\&quot;:{\&quot;id\&quot;:\&quot;doc:5be89357e4b0e163a5e84da6\&quot;,\&quot;pageReplace\&quot;:\&quot;\&quot;,\&quot;author\&quot;:true,\&quot;year\&quot;:true,\&quot;prefix\&quot;:\&quot;\&quot;,\&quot;suffix\&quot;:\&quot;\&quot;},\&quot;doc:5be89499e4b00ebaae797b4e&amp;-493112733\&quot;:{\&quot;id\&quot;:\&quot;doc:5be89499e4b00ebaae797b4e\&quot;,\&quot;pageReplace\&quot;:\&quot;\&quot;,\&quot;author\&quot;:true,\&quot;year\&quot;:true,\&quot;prefix\&quot;:\&quot;\&quot;,\&quot;suffix\&quot;:\&quot;\&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CCFDB-F1AF-F544-8A20-4CE051058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21</Pages>
  <Words>6409</Words>
  <Characters>36535</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christina@ebbandglow.com</dc:creator>
  <cp:keywords/>
  <dc:description/>
  <cp:lastModifiedBy>Christina Giles (1805673)</cp:lastModifiedBy>
  <cp:revision>81</cp:revision>
  <cp:lastPrinted>2021-05-14T17:15:00Z</cp:lastPrinted>
  <dcterms:created xsi:type="dcterms:W3CDTF">2021-05-14T01:15:00Z</dcterms:created>
  <dcterms:modified xsi:type="dcterms:W3CDTF">2021-05-14T21:01:00Z</dcterms:modified>
</cp:coreProperties>
</file>