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DD2E722"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4B00AE">
              <w:rPr>
                <w:b/>
                <w:color w:val="auto"/>
                <w:sz w:val="32"/>
              </w:rPr>
              <w:t xml:space="preserve"> REBECCA TURTLE</w:t>
            </w:r>
          </w:p>
          <w:p w14:paraId="10688C57" w14:textId="77777777" w:rsidR="004B00AE" w:rsidRDefault="004B00AE" w:rsidP="0022001B">
            <w:pPr>
              <w:overflowPunct/>
              <w:autoSpaceDE/>
              <w:autoSpaceDN/>
              <w:adjustRightInd/>
              <w:ind w:right="-330"/>
              <w:textAlignment w:val="auto"/>
              <w:rPr>
                <w:b/>
                <w:color w:val="auto"/>
                <w:sz w:val="32"/>
              </w:rPr>
            </w:pPr>
          </w:p>
          <w:p w14:paraId="161E8B2D" w14:textId="31F93CF3"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B00AE">
              <w:rPr>
                <w:b/>
                <w:color w:val="auto"/>
                <w:sz w:val="32"/>
              </w:rPr>
              <w:t xml:space="preserve"> 22</w:t>
            </w:r>
            <w:r w:rsidR="00AE78EF">
              <w:rPr>
                <w:b/>
                <w:color w:val="auto"/>
                <w:sz w:val="32"/>
              </w:rPr>
              <w:t>22448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1D08AF7" w14:textId="77777777" w:rsidR="00FB7890" w:rsidRDefault="00FB7890" w:rsidP="00FF7EBB">
      <w:pPr>
        <w:jc w:val="both"/>
        <w:rPr>
          <w:b/>
          <w:sz w:val="24"/>
          <w:szCs w:val="24"/>
        </w:rPr>
      </w:pPr>
    </w:p>
    <w:p w14:paraId="6AB96EC0" w14:textId="2DA298E6"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02E30D74" w14:textId="77777777" w:rsidR="008C6875" w:rsidRDefault="008C6875" w:rsidP="00FF7EBB">
      <w:pPr>
        <w:jc w:val="both"/>
        <w:rPr>
          <w:b/>
          <w:sz w:val="24"/>
          <w:szCs w:val="24"/>
        </w:rPr>
      </w:pPr>
    </w:p>
    <w:p w14:paraId="0590AAF8" w14:textId="0E395035" w:rsidR="00FF7784" w:rsidRDefault="00BB0DAA" w:rsidP="007B0643">
      <w:pPr>
        <w:spacing w:line="360" w:lineRule="auto"/>
        <w:jc w:val="both"/>
        <w:rPr>
          <w:sz w:val="24"/>
          <w:szCs w:val="24"/>
        </w:rPr>
      </w:pPr>
      <w:r>
        <w:rPr>
          <w:sz w:val="24"/>
          <w:szCs w:val="24"/>
        </w:rPr>
        <w:t>Over my initial six months of Police Constable training,</w:t>
      </w:r>
      <w:r w:rsidR="00E168FD">
        <w:rPr>
          <w:sz w:val="24"/>
          <w:szCs w:val="24"/>
        </w:rPr>
        <w:t xml:space="preserve"> as I am aware this will be an important factor moving forwards in my career</w:t>
      </w:r>
      <w:r w:rsidR="006B3912">
        <w:rPr>
          <w:sz w:val="24"/>
          <w:szCs w:val="24"/>
        </w:rPr>
        <w:t>,</w:t>
      </w:r>
      <w:r>
        <w:rPr>
          <w:sz w:val="24"/>
          <w:szCs w:val="24"/>
        </w:rPr>
        <w:t xml:space="preserve"> it has been </w:t>
      </w:r>
      <w:r w:rsidR="004C514C">
        <w:rPr>
          <w:sz w:val="24"/>
          <w:szCs w:val="24"/>
        </w:rPr>
        <w:t xml:space="preserve">important for me to </w:t>
      </w:r>
      <w:r w:rsidR="007F33A4">
        <w:rPr>
          <w:sz w:val="24"/>
          <w:szCs w:val="24"/>
        </w:rPr>
        <w:t xml:space="preserve">apply and develop coping strategies to minimise stress and </w:t>
      </w:r>
      <w:r w:rsidR="00AE01AF">
        <w:rPr>
          <w:sz w:val="24"/>
          <w:szCs w:val="24"/>
        </w:rPr>
        <w:t>improve</w:t>
      </w:r>
      <w:r w:rsidR="005F7839">
        <w:rPr>
          <w:sz w:val="24"/>
          <w:szCs w:val="24"/>
        </w:rPr>
        <w:t xml:space="preserve"> </w:t>
      </w:r>
      <w:r w:rsidR="00AE01AF">
        <w:rPr>
          <w:sz w:val="24"/>
          <w:szCs w:val="24"/>
        </w:rPr>
        <w:t>personal resilience</w:t>
      </w:r>
      <w:r w:rsidR="00702A9C">
        <w:rPr>
          <w:sz w:val="24"/>
          <w:szCs w:val="24"/>
        </w:rPr>
        <w:t xml:space="preserve">. Papazoglou and </w:t>
      </w:r>
      <w:r w:rsidR="00FF044F">
        <w:rPr>
          <w:sz w:val="24"/>
          <w:szCs w:val="24"/>
        </w:rPr>
        <w:t>Andersen (2014</w:t>
      </w:r>
      <w:r w:rsidR="001C4293">
        <w:rPr>
          <w:sz w:val="24"/>
          <w:szCs w:val="24"/>
        </w:rPr>
        <w:t>) suggest that</w:t>
      </w:r>
      <w:r w:rsidR="003F0CCF">
        <w:rPr>
          <w:sz w:val="24"/>
          <w:szCs w:val="24"/>
        </w:rPr>
        <w:t xml:space="preserve">, </w:t>
      </w:r>
      <w:r w:rsidR="001C4293">
        <w:rPr>
          <w:sz w:val="24"/>
          <w:szCs w:val="24"/>
        </w:rPr>
        <w:t xml:space="preserve">during the line of duty, officers </w:t>
      </w:r>
      <w:r w:rsidR="00480C4F">
        <w:rPr>
          <w:sz w:val="24"/>
          <w:szCs w:val="24"/>
        </w:rPr>
        <w:t xml:space="preserve">are </w:t>
      </w:r>
      <w:r w:rsidR="001C4293">
        <w:rPr>
          <w:sz w:val="24"/>
          <w:szCs w:val="24"/>
        </w:rPr>
        <w:t>exposed to</w:t>
      </w:r>
      <w:r w:rsidR="0030055B">
        <w:rPr>
          <w:sz w:val="24"/>
          <w:szCs w:val="24"/>
        </w:rPr>
        <w:t xml:space="preserve"> </w:t>
      </w:r>
      <w:r w:rsidR="0096695E">
        <w:rPr>
          <w:sz w:val="24"/>
          <w:szCs w:val="24"/>
        </w:rPr>
        <w:t>various</w:t>
      </w:r>
      <w:r w:rsidR="0030055B">
        <w:rPr>
          <w:sz w:val="24"/>
          <w:szCs w:val="24"/>
        </w:rPr>
        <w:t xml:space="preserve"> health issues and that </w:t>
      </w:r>
      <w:r w:rsidR="000C3F38">
        <w:rPr>
          <w:sz w:val="24"/>
          <w:szCs w:val="24"/>
        </w:rPr>
        <w:t xml:space="preserve">setting a strong foundation during training </w:t>
      </w:r>
      <w:r w:rsidR="00283D37">
        <w:rPr>
          <w:sz w:val="24"/>
          <w:szCs w:val="24"/>
        </w:rPr>
        <w:t xml:space="preserve">can help </w:t>
      </w:r>
      <w:r w:rsidR="00AB3C07">
        <w:rPr>
          <w:sz w:val="24"/>
          <w:szCs w:val="24"/>
        </w:rPr>
        <w:t>bolster</w:t>
      </w:r>
      <w:r w:rsidR="00F3027D">
        <w:rPr>
          <w:sz w:val="24"/>
          <w:szCs w:val="24"/>
        </w:rPr>
        <w:t xml:space="preserve"> resilience and</w:t>
      </w:r>
      <w:r w:rsidR="0096695E">
        <w:rPr>
          <w:sz w:val="24"/>
          <w:szCs w:val="24"/>
        </w:rPr>
        <w:t xml:space="preserve"> positive coping mechanisms</w:t>
      </w:r>
      <w:r w:rsidR="003B4A5E">
        <w:rPr>
          <w:sz w:val="24"/>
          <w:szCs w:val="24"/>
        </w:rPr>
        <w:t>,</w:t>
      </w:r>
      <w:r w:rsidR="007450D0">
        <w:rPr>
          <w:sz w:val="24"/>
          <w:szCs w:val="24"/>
        </w:rPr>
        <w:t xml:space="preserve"> </w:t>
      </w:r>
      <w:r w:rsidR="0096695E">
        <w:rPr>
          <w:sz w:val="24"/>
          <w:szCs w:val="24"/>
        </w:rPr>
        <w:t>whilst simultane</w:t>
      </w:r>
      <w:r w:rsidR="00F32C6E">
        <w:rPr>
          <w:sz w:val="24"/>
          <w:szCs w:val="24"/>
        </w:rPr>
        <w:t>ously</w:t>
      </w:r>
      <w:r w:rsidR="00F3027D">
        <w:rPr>
          <w:sz w:val="24"/>
          <w:szCs w:val="24"/>
        </w:rPr>
        <w:t xml:space="preserve"> break</w:t>
      </w:r>
      <w:r w:rsidR="00F32C6E">
        <w:rPr>
          <w:sz w:val="24"/>
          <w:szCs w:val="24"/>
        </w:rPr>
        <w:t>ing</w:t>
      </w:r>
      <w:r w:rsidR="00F3027D">
        <w:rPr>
          <w:sz w:val="24"/>
          <w:szCs w:val="24"/>
        </w:rPr>
        <w:t xml:space="preserve"> down</w:t>
      </w:r>
      <w:r w:rsidR="00F32C6E">
        <w:rPr>
          <w:sz w:val="24"/>
          <w:szCs w:val="24"/>
        </w:rPr>
        <w:t xml:space="preserve"> mental health stigmas</w:t>
      </w:r>
      <w:r w:rsidR="0087072E">
        <w:rPr>
          <w:sz w:val="24"/>
          <w:szCs w:val="24"/>
        </w:rPr>
        <w:t>,</w:t>
      </w:r>
      <w:r w:rsidR="00F32C6E">
        <w:rPr>
          <w:sz w:val="24"/>
          <w:szCs w:val="24"/>
        </w:rPr>
        <w:t xml:space="preserve"> inherent in the profession.</w:t>
      </w:r>
      <w:r w:rsidR="00FC1DD5">
        <w:rPr>
          <w:sz w:val="24"/>
          <w:szCs w:val="24"/>
        </w:rPr>
        <w:t xml:space="preserve"> From </w:t>
      </w:r>
      <w:r w:rsidR="00AD23F5">
        <w:rPr>
          <w:sz w:val="24"/>
          <w:szCs w:val="24"/>
        </w:rPr>
        <w:t>initial</w:t>
      </w:r>
      <w:r w:rsidR="00FC1DD5">
        <w:rPr>
          <w:sz w:val="24"/>
          <w:szCs w:val="24"/>
        </w:rPr>
        <w:t xml:space="preserve"> experience</w:t>
      </w:r>
      <w:r w:rsidR="000018D8">
        <w:rPr>
          <w:sz w:val="24"/>
          <w:szCs w:val="24"/>
        </w:rPr>
        <w:t>s</w:t>
      </w:r>
      <w:r w:rsidR="00FC1DD5">
        <w:rPr>
          <w:sz w:val="24"/>
          <w:szCs w:val="24"/>
        </w:rPr>
        <w:t xml:space="preserve">, </w:t>
      </w:r>
      <w:r w:rsidR="001F3D10">
        <w:rPr>
          <w:sz w:val="24"/>
          <w:szCs w:val="24"/>
        </w:rPr>
        <w:t xml:space="preserve">some </w:t>
      </w:r>
      <w:r w:rsidR="00A52A14">
        <w:rPr>
          <w:sz w:val="24"/>
          <w:szCs w:val="24"/>
        </w:rPr>
        <w:t>factors that have prompted these reflections</w:t>
      </w:r>
      <w:r w:rsidR="00CE65CE">
        <w:rPr>
          <w:sz w:val="24"/>
          <w:szCs w:val="24"/>
        </w:rPr>
        <w:t xml:space="preserve"> includ</w:t>
      </w:r>
      <w:r w:rsidR="000018D8">
        <w:rPr>
          <w:sz w:val="24"/>
          <w:szCs w:val="24"/>
        </w:rPr>
        <w:t>e</w:t>
      </w:r>
      <w:r w:rsidR="00894364">
        <w:rPr>
          <w:sz w:val="24"/>
          <w:szCs w:val="24"/>
        </w:rPr>
        <w:t xml:space="preserve"> </w:t>
      </w:r>
      <w:r w:rsidR="00CE65CE">
        <w:rPr>
          <w:sz w:val="24"/>
          <w:szCs w:val="24"/>
        </w:rPr>
        <w:t>change</w:t>
      </w:r>
      <w:r w:rsidR="000018D8">
        <w:rPr>
          <w:sz w:val="24"/>
          <w:szCs w:val="24"/>
        </w:rPr>
        <w:t>s</w:t>
      </w:r>
      <w:r w:rsidR="00CE65CE">
        <w:rPr>
          <w:sz w:val="24"/>
          <w:szCs w:val="24"/>
        </w:rPr>
        <w:t xml:space="preserve"> in routine</w:t>
      </w:r>
      <w:r w:rsidR="0041632C">
        <w:rPr>
          <w:sz w:val="24"/>
          <w:szCs w:val="24"/>
        </w:rPr>
        <w:t>, academic examinations, the</w:t>
      </w:r>
      <w:r w:rsidR="00D646E5">
        <w:rPr>
          <w:sz w:val="24"/>
          <w:szCs w:val="24"/>
        </w:rPr>
        <w:t xml:space="preserve"> nature of the job</w:t>
      </w:r>
      <w:r w:rsidR="00772C75">
        <w:rPr>
          <w:sz w:val="24"/>
          <w:szCs w:val="24"/>
        </w:rPr>
        <w:t xml:space="preserve"> </w:t>
      </w:r>
      <w:r w:rsidR="000C64C9">
        <w:rPr>
          <w:sz w:val="24"/>
          <w:szCs w:val="24"/>
        </w:rPr>
        <w:t>a</w:t>
      </w:r>
      <w:r w:rsidR="0041632C">
        <w:rPr>
          <w:sz w:val="24"/>
          <w:szCs w:val="24"/>
        </w:rPr>
        <w:t>nd personal stresses</w:t>
      </w:r>
      <w:r w:rsidR="00D02AF4">
        <w:rPr>
          <w:sz w:val="24"/>
          <w:szCs w:val="24"/>
        </w:rPr>
        <w:t>.</w:t>
      </w:r>
    </w:p>
    <w:p w14:paraId="0211F1F0" w14:textId="77777777" w:rsidR="000C64C9" w:rsidRDefault="000C64C9" w:rsidP="007B0643">
      <w:pPr>
        <w:spacing w:line="360" w:lineRule="auto"/>
        <w:jc w:val="both"/>
        <w:rPr>
          <w:sz w:val="24"/>
          <w:szCs w:val="24"/>
        </w:rPr>
      </w:pPr>
    </w:p>
    <w:p w14:paraId="610D79FF" w14:textId="009A76E3" w:rsidR="003546F0" w:rsidRDefault="000C64C9" w:rsidP="007B0643">
      <w:pPr>
        <w:spacing w:line="360" w:lineRule="auto"/>
        <w:jc w:val="both"/>
        <w:rPr>
          <w:sz w:val="24"/>
          <w:szCs w:val="24"/>
        </w:rPr>
      </w:pPr>
      <w:r>
        <w:rPr>
          <w:sz w:val="24"/>
          <w:szCs w:val="24"/>
        </w:rPr>
        <w:t xml:space="preserve">Stress </w:t>
      </w:r>
      <w:r w:rsidR="00867FCC">
        <w:rPr>
          <w:sz w:val="24"/>
          <w:szCs w:val="24"/>
        </w:rPr>
        <w:t xml:space="preserve">is </w:t>
      </w:r>
      <w:r w:rsidR="0087072E">
        <w:rPr>
          <w:sz w:val="24"/>
          <w:szCs w:val="24"/>
        </w:rPr>
        <w:t>d</w:t>
      </w:r>
      <w:r w:rsidR="00867FCC">
        <w:rPr>
          <w:sz w:val="24"/>
          <w:szCs w:val="24"/>
        </w:rPr>
        <w:t xml:space="preserve">efined by the </w:t>
      </w:r>
      <w:r w:rsidR="007A02D1">
        <w:rPr>
          <w:sz w:val="24"/>
          <w:szCs w:val="24"/>
        </w:rPr>
        <w:t>works of</w:t>
      </w:r>
      <w:r w:rsidR="00F22436">
        <w:rPr>
          <w:sz w:val="24"/>
          <w:szCs w:val="24"/>
        </w:rPr>
        <w:t xml:space="preserve"> </w:t>
      </w:r>
      <w:r w:rsidR="007A02D1">
        <w:rPr>
          <w:sz w:val="24"/>
          <w:szCs w:val="24"/>
        </w:rPr>
        <w:t>Selye</w:t>
      </w:r>
      <w:r w:rsidR="00F22436">
        <w:rPr>
          <w:sz w:val="24"/>
          <w:szCs w:val="24"/>
        </w:rPr>
        <w:t xml:space="preserve"> (19</w:t>
      </w:r>
      <w:r w:rsidR="00FF044F">
        <w:rPr>
          <w:sz w:val="24"/>
          <w:szCs w:val="24"/>
        </w:rPr>
        <w:t>56</w:t>
      </w:r>
      <w:r w:rsidR="0036725F">
        <w:rPr>
          <w:sz w:val="24"/>
          <w:szCs w:val="24"/>
        </w:rPr>
        <w:t>)</w:t>
      </w:r>
      <w:r w:rsidR="003673AC">
        <w:rPr>
          <w:sz w:val="24"/>
          <w:szCs w:val="24"/>
        </w:rPr>
        <w:t>,</w:t>
      </w:r>
      <w:r w:rsidR="00392A78">
        <w:rPr>
          <w:sz w:val="24"/>
          <w:szCs w:val="24"/>
        </w:rPr>
        <w:t xml:space="preserve"> </w:t>
      </w:r>
      <w:r w:rsidR="003673AC">
        <w:rPr>
          <w:sz w:val="24"/>
          <w:szCs w:val="24"/>
        </w:rPr>
        <w:t xml:space="preserve">who </w:t>
      </w:r>
      <w:r w:rsidR="006A47C7">
        <w:rPr>
          <w:sz w:val="24"/>
          <w:szCs w:val="24"/>
        </w:rPr>
        <w:t>presents the notion that it i</w:t>
      </w:r>
      <w:r w:rsidR="003673AC">
        <w:rPr>
          <w:sz w:val="24"/>
          <w:szCs w:val="24"/>
        </w:rPr>
        <w:t xml:space="preserve">s the </w:t>
      </w:r>
      <w:r w:rsidR="00AF6F24">
        <w:rPr>
          <w:sz w:val="24"/>
          <w:szCs w:val="24"/>
        </w:rPr>
        <w:t>“</w:t>
      </w:r>
      <w:r w:rsidR="003673AC">
        <w:rPr>
          <w:sz w:val="24"/>
          <w:szCs w:val="24"/>
        </w:rPr>
        <w:t>non</w:t>
      </w:r>
      <w:r w:rsidR="000F28F8">
        <w:rPr>
          <w:sz w:val="24"/>
          <w:szCs w:val="24"/>
        </w:rPr>
        <w:t>specific response of the body to any demand</w:t>
      </w:r>
      <w:r w:rsidR="00AF6F24">
        <w:rPr>
          <w:sz w:val="24"/>
          <w:szCs w:val="24"/>
        </w:rPr>
        <w:t>”.</w:t>
      </w:r>
      <w:r w:rsidR="00392A78">
        <w:rPr>
          <w:sz w:val="24"/>
          <w:szCs w:val="24"/>
        </w:rPr>
        <w:t xml:space="preserve"> Throughout my training, the </w:t>
      </w:r>
      <w:r w:rsidR="00016199">
        <w:rPr>
          <w:sz w:val="24"/>
          <w:szCs w:val="24"/>
        </w:rPr>
        <w:t>difficult subject matters</w:t>
      </w:r>
      <w:r w:rsidR="00D75B0E">
        <w:rPr>
          <w:sz w:val="24"/>
          <w:szCs w:val="24"/>
        </w:rPr>
        <w:t xml:space="preserve">, </w:t>
      </w:r>
      <w:r w:rsidR="009C73D8">
        <w:rPr>
          <w:sz w:val="24"/>
          <w:szCs w:val="24"/>
        </w:rPr>
        <w:t>of which I have no</w:t>
      </w:r>
      <w:r w:rsidR="004B370F">
        <w:rPr>
          <w:sz w:val="24"/>
          <w:szCs w:val="24"/>
        </w:rPr>
        <w:t xml:space="preserve"> prior</w:t>
      </w:r>
      <w:r w:rsidR="009C73D8">
        <w:rPr>
          <w:sz w:val="24"/>
          <w:szCs w:val="24"/>
        </w:rPr>
        <w:t xml:space="preserve"> experience</w:t>
      </w:r>
      <w:r w:rsidR="004B370F">
        <w:rPr>
          <w:sz w:val="24"/>
          <w:szCs w:val="24"/>
        </w:rPr>
        <w:t xml:space="preserve">, </w:t>
      </w:r>
      <w:r w:rsidR="00F4077B">
        <w:rPr>
          <w:sz w:val="24"/>
          <w:szCs w:val="24"/>
        </w:rPr>
        <w:t xml:space="preserve">as well as aforementioned personal stresses have provided a clear indication of the necessity to </w:t>
      </w:r>
      <w:r w:rsidR="00B07BA8">
        <w:rPr>
          <w:sz w:val="24"/>
          <w:szCs w:val="24"/>
        </w:rPr>
        <w:t>maintain a healthy work-life balance.</w:t>
      </w:r>
      <w:r w:rsidR="001D4C05">
        <w:rPr>
          <w:sz w:val="24"/>
          <w:szCs w:val="24"/>
        </w:rPr>
        <w:t xml:space="preserve"> </w:t>
      </w:r>
      <w:r w:rsidR="00773B50">
        <w:rPr>
          <w:sz w:val="24"/>
          <w:szCs w:val="24"/>
        </w:rPr>
        <w:t xml:space="preserve">This argument is supported by Dhas </w:t>
      </w:r>
      <w:r w:rsidR="00FF044F">
        <w:rPr>
          <w:sz w:val="24"/>
          <w:szCs w:val="24"/>
        </w:rPr>
        <w:t>(2015</w:t>
      </w:r>
      <w:r w:rsidR="00367308">
        <w:rPr>
          <w:sz w:val="24"/>
          <w:szCs w:val="24"/>
        </w:rPr>
        <w:t xml:space="preserve">) who </w:t>
      </w:r>
      <w:r w:rsidR="00F853E7">
        <w:rPr>
          <w:sz w:val="24"/>
          <w:szCs w:val="24"/>
        </w:rPr>
        <w:t xml:space="preserve">highlights </w:t>
      </w:r>
      <w:r w:rsidR="003E5696">
        <w:rPr>
          <w:sz w:val="24"/>
          <w:szCs w:val="24"/>
        </w:rPr>
        <w:t>the physical and mental health implications of work life conflict</w:t>
      </w:r>
      <w:r w:rsidR="00E5555F">
        <w:rPr>
          <w:sz w:val="24"/>
          <w:szCs w:val="24"/>
        </w:rPr>
        <w:t>, particularly in</w:t>
      </w:r>
      <w:r w:rsidR="00BA68E7">
        <w:rPr>
          <w:sz w:val="24"/>
          <w:szCs w:val="24"/>
        </w:rPr>
        <w:t xml:space="preserve"> young</w:t>
      </w:r>
      <w:r w:rsidR="00E5555F">
        <w:rPr>
          <w:sz w:val="24"/>
          <w:szCs w:val="24"/>
        </w:rPr>
        <w:t xml:space="preserve"> women.</w:t>
      </w:r>
      <w:r w:rsidR="00CF0966">
        <w:rPr>
          <w:sz w:val="24"/>
          <w:szCs w:val="24"/>
        </w:rPr>
        <w:t xml:space="preserve"> I</w:t>
      </w:r>
      <w:r w:rsidR="00B506F5">
        <w:rPr>
          <w:sz w:val="24"/>
          <w:szCs w:val="24"/>
        </w:rPr>
        <w:t xml:space="preserve">t has been, </w:t>
      </w:r>
      <w:r w:rsidR="00CF0966">
        <w:rPr>
          <w:sz w:val="24"/>
          <w:szCs w:val="24"/>
        </w:rPr>
        <w:t>therefore</w:t>
      </w:r>
      <w:r w:rsidR="00B506F5">
        <w:rPr>
          <w:sz w:val="24"/>
          <w:szCs w:val="24"/>
        </w:rPr>
        <w:t>,</w:t>
      </w:r>
      <w:r w:rsidR="00CF0966">
        <w:rPr>
          <w:sz w:val="24"/>
          <w:szCs w:val="24"/>
        </w:rPr>
        <w:t xml:space="preserve"> vital to ensure an action plan was set in place to help </w:t>
      </w:r>
      <w:r w:rsidR="001904F1">
        <w:rPr>
          <w:sz w:val="24"/>
          <w:szCs w:val="24"/>
        </w:rPr>
        <w:t>minimise</w:t>
      </w:r>
      <w:r w:rsidR="0025511B">
        <w:rPr>
          <w:sz w:val="24"/>
          <w:szCs w:val="24"/>
        </w:rPr>
        <w:t>,</w:t>
      </w:r>
      <w:r w:rsidR="001904F1">
        <w:rPr>
          <w:sz w:val="24"/>
          <w:szCs w:val="24"/>
        </w:rPr>
        <w:t xml:space="preserve"> if not who</w:t>
      </w:r>
      <w:r w:rsidR="000D30E8">
        <w:rPr>
          <w:sz w:val="24"/>
          <w:szCs w:val="24"/>
        </w:rPr>
        <w:t>ll</w:t>
      </w:r>
      <w:r w:rsidR="001904F1">
        <w:rPr>
          <w:sz w:val="24"/>
          <w:szCs w:val="24"/>
        </w:rPr>
        <w:t>y</w:t>
      </w:r>
      <w:r w:rsidR="0025511B">
        <w:rPr>
          <w:sz w:val="24"/>
          <w:szCs w:val="24"/>
        </w:rPr>
        <w:t>,</w:t>
      </w:r>
      <w:r w:rsidR="001904F1">
        <w:rPr>
          <w:sz w:val="24"/>
          <w:szCs w:val="24"/>
        </w:rPr>
        <w:t xml:space="preserve"> prevent these potential issues.</w:t>
      </w:r>
    </w:p>
    <w:p w14:paraId="7E3CC7C1" w14:textId="77777777" w:rsidR="003546F0" w:rsidRDefault="003546F0" w:rsidP="007B0643">
      <w:pPr>
        <w:spacing w:line="360" w:lineRule="auto"/>
        <w:jc w:val="both"/>
        <w:rPr>
          <w:sz w:val="24"/>
          <w:szCs w:val="24"/>
        </w:rPr>
      </w:pPr>
    </w:p>
    <w:p w14:paraId="2EDB4C92" w14:textId="12BB6621" w:rsidR="000C718A" w:rsidRDefault="001D4C05" w:rsidP="007B0643">
      <w:pPr>
        <w:spacing w:line="360" w:lineRule="auto"/>
        <w:jc w:val="both"/>
        <w:rPr>
          <w:sz w:val="24"/>
          <w:szCs w:val="24"/>
        </w:rPr>
      </w:pPr>
      <w:r>
        <w:rPr>
          <w:sz w:val="24"/>
          <w:szCs w:val="24"/>
        </w:rPr>
        <w:t xml:space="preserve">After learning about </w:t>
      </w:r>
      <w:r w:rsidR="00C524AA">
        <w:rPr>
          <w:sz w:val="24"/>
          <w:szCs w:val="24"/>
        </w:rPr>
        <w:t xml:space="preserve">topics such as child sexual exploitation and sudden death, I found the nature of the lessons to be physically and emotionally draining and </w:t>
      </w:r>
      <w:r w:rsidR="00971028">
        <w:rPr>
          <w:sz w:val="24"/>
          <w:szCs w:val="24"/>
        </w:rPr>
        <w:t>a</w:t>
      </w:r>
      <w:r w:rsidR="00C524AA">
        <w:rPr>
          <w:sz w:val="24"/>
          <w:szCs w:val="24"/>
        </w:rPr>
        <w:t xml:space="preserve"> positive coping strategy I found to be effective was to </w:t>
      </w:r>
      <w:r w:rsidR="003546F0">
        <w:rPr>
          <w:sz w:val="24"/>
          <w:szCs w:val="24"/>
        </w:rPr>
        <w:t>spend time with my family and dog.</w:t>
      </w:r>
      <w:r w:rsidR="000C718A">
        <w:rPr>
          <w:sz w:val="24"/>
          <w:szCs w:val="24"/>
        </w:rPr>
        <w:t xml:space="preserve"> There is evidence to support this action plan in the </w:t>
      </w:r>
      <w:r w:rsidR="00FF044F">
        <w:rPr>
          <w:sz w:val="24"/>
          <w:szCs w:val="24"/>
        </w:rPr>
        <w:t>studies of Wiscovitch (2014</w:t>
      </w:r>
      <w:r w:rsidR="000C718A">
        <w:rPr>
          <w:sz w:val="24"/>
          <w:szCs w:val="24"/>
        </w:rPr>
        <w:t>) whose found that pets, (specifically dogs), used in forms of therapy</w:t>
      </w:r>
      <w:r w:rsidR="00971028">
        <w:rPr>
          <w:sz w:val="24"/>
          <w:szCs w:val="24"/>
        </w:rPr>
        <w:t>,</w:t>
      </w:r>
      <w:r w:rsidR="000C718A">
        <w:rPr>
          <w:sz w:val="24"/>
          <w:szCs w:val="24"/>
        </w:rPr>
        <w:t xml:space="preserve"> can help relieve academic and </w:t>
      </w:r>
      <w:r w:rsidR="000C718A">
        <w:rPr>
          <w:sz w:val="24"/>
          <w:szCs w:val="24"/>
        </w:rPr>
        <w:lastRenderedPageBreak/>
        <w:t>psychological forms of stress in college students.</w:t>
      </w:r>
      <w:r w:rsidR="004C615F">
        <w:rPr>
          <w:sz w:val="24"/>
          <w:szCs w:val="24"/>
        </w:rPr>
        <w:t xml:space="preserve"> Th</w:t>
      </w:r>
      <w:r w:rsidR="00315378">
        <w:rPr>
          <w:sz w:val="24"/>
          <w:szCs w:val="24"/>
        </w:rPr>
        <w:t xml:space="preserve">is is perhaps further corroborated by </w:t>
      </w:r>
      <w:r w:rsidR="00EF488F">
        <w:rPr>
          <w:sz w:val="24"/>
          <w:szCs w:val="24"/>
        </w:rPr>
        <w:t>Westgarth et</w:t>
      </w:r>
      <w:r w:rsidR="007277CE">
        <w:rPr>
          <w:sz w:val="24"/>
          <w:szCs w:val="24"/>
        </w:rPr>
        <w:t xml:space="preserve"> al. (2</w:t>
      </w:r>
      <w:r w:rsidR="00FF044F">
        <w:rPr>
          <w:sz w:val="24"/>
          <w:szCs w:val="24"/>
        </w:rPr>
        <w:t>017</w:t>
      </w:r>
      <w:r w:rsidR="00B33EF6">
        <w:rPr>
          <w:sz w:val="24"/>
          <w:szCs w:val="24"/>
        </w:rPr>
        <w:t>) who</w:t>
      </w:r>
      <w:r w:rsidR="00BF34FC">
        <w:rPr>
          <w:sz w:val="24"/>
          <w:szCs w:val="24"/>
        </w:rPr>
        <w:t xml:space="preserve">se qualitative findings </w:t>
      </w:r>
      <w:r w:rsidR="00D502EE">
        <w:rPr>
          <w:sz w:val="24"/>
          <w:szCs w:val="24"/>
        </w:rPr>
        <w:t>provide further evidence that dog</w:t>
      </w:r>
      <w:r w:rsidR="00A541F4">
        <w:rPr>
          <w:sz w:val="24"/>
          <w:szCs w:val="24"/>
        </w:rPr>
        <w:t>-</w:t>
      </w:r>
      <w:r w:rsidR="00D502EE">
        <w:rPr>
          <w:sz w:val="24"/>
          <w:szCs w:val="24"/>
        </w:rPr>
        <w:t>walking</w:t>
      </w:r>
      <w:r w:rsidR="006C671D">
        <w:rPr>
          <w:sz w:val="24"/>
          <w:szCs w:val="24"/>
        </w:rPr>
        <w:t xml:space="preserve"> can</w:t>
      </w:r>
      <w:r w:rsidR="00D502EE">
        <w:rPr>
          <w:sz w:val="24"/>
          <w:szCs w:val="24"/>
        </w:rPr>
        <w:t xml:space="preserve"> act as a</w:t>
      </w:r>
      <w:r w:rsidR="00B50B2B">
        <w:rPr>
          <w:sz w:val="24"/>
          <w:szCs w:val="24"/>
        </w:rPr>
        <w:t xml:space="preserve"> relaxant</w:t>
      </w:r>
      <w:r w:rsidR="003D3B8E">
        <w:rPr>
          <w:sz w:val="24"/>
          <w:szCs w:val="24"/>
        </w:rPr>
        <w:t xml:space="preserve"> to owners</w:t>
      </w:r>
      <w:r w:rsidR="007A06A3">
        <w:rPr>
          <w:sz w:val="24"/>
          <w:szCs w:val="24"/>
        </w:rPr>
        <w:t xml:space="preserve"> from work</w:t>
      </w:r>
      <w:r w:rsidR="00FC7464">
        <w:rPr>
          <w:sz w:val="24"/>
          <w:szCs w:val="24"/>
        </w:rPr>
        <w:t>-</w:t>
      </w:r>
      <w:r w:rsidR="007A06A3">
        <w:rPr>
          <w:sz w:val="24"/>
          <w:szCs w:val="24"/>
        </w:rPr>
        <w:t xml:space="preserve">place </w:t>
      </w:r>
      <w:r w:rsidR="00FC7464">
        <w:rPr>
          <w:sz w:val="24"/>
          <w:szCs w:val="24"/>
        </w:rPr>
        <w:t xml:space="preserve">pressures. From experience, </w:t>
      </w:r>
      <w:r w:rsidR="00F430BF">
        <w:rPr>
          <w:sz w:val="24"/>
          <w:szCs w:val="24"/>
        </w:rPr>
        <w:t xml:space="preserve">taking my dog </w:t>
      </w:r>
      <w:r w:rsidR="00230B71">
        <w:rPr>
          <w:sz w:val="24"/>
          <w:szCs w:val="24"/>
        </w:rPr>
        <w:t>on long walks through the countryside help clear my mind from a difficult day during training.</w:t>
      </w:r>
    </w:p>
    <w:p w14:paraId="0FCACD8A" w14:textId="77777777" w:rsidR="007A1FEF" w:rsidRDefault="007A1FEF" w:rsidP="007B0643">
      <w:pPr>
        <w:spacing w:line="360" w:lineRule="auto"/>
        <w:jc w:val="both"/>
        <w:rPr>
          <w:sz w:val="24"/>
          <w:szCs w:val="24"/>
        </w:rPr>
      </w:pPr>
    </w:p>
    <w:p w14:paraId="2A78CEF7" w14:textId="4AD83A63" w:rsidR="00F2045C" w:rsidRDefault="007A1FEF" w:rsidP="007B0643">
      <w:pPr>
        <w:spacing w:line="360" w:lineRule="auto"/>
        <w:jc w:val="both"/>
        <w:rPr>
          <w:sz w:val="24"/>
          <w:szCs w:val="24"/>
        </w:rPr>
      </w:pPr>
      <w:r>
        <w:rPr>
          <w:sz w:val="24"/>
          <w:szCs w:val="24"/>
        </w:rPr>
        <w:t xml:space="preserve">In further analysis of this, </w:t>
      </w:r>
      <w:r w:rsidR="00853513">
        <w:rPr>
          <w:sz w:val="24"/>
          <w:szCs w:val="24"/>
        </w:rPr>
        <w:t>certain</w:t>
      </w:r>
      <w:r w:rsidR="00E0510B">
        <w:rPr>
          <w:sz w:val="24"/>
          <w:szCs w:val="24"/>
        </w:rPr>
        <w:t xml:space="preserve"> aspects of</w:t>
      </w:r>
      <w:r w:rsidR="00AF0BD5">
        <w:rPr>
          <w:sz w:val="24"/>
          <w:szCs w:val="24"/>
        </w:rPr>
        <w:t xml:space="preserve"> </w:t>
      </w:r>
      <w:r w:rsidR="00853513">
        <w:rPr>
          <w:sz w:val="24"/>
          <w:szCs w:val="24"/>
        </w:rPr>
        <w:t>training</w:t>
      </w:r>
      <w:r w:rsidR="00972316">
        <w:rPr>
          <w:sz w:val="24"/>
          <w:szCs w:val="24"/>
        </w:rPr>
        <w:t xml:space="preserve">, </w:t>
      </w:r>
      <w:r w:rsidR="00853513">
        <w:rPr>
          <w:sz w:val="24"/>
          <w:szCs w:val="24"/>
        </w:rPr>
        <w:t>such as</w:t>
      </w:r>
      <w:r w:rsidR="00E0510B">
        <w:rPr>
          <w:sz w:val="24"/>
          <w:szCs w:val="24"/>
        </w:rPr>
        <w:t xml:space="preserve"> watching</w:t>
      </w:r>
      <w:r w:rsidR="00853513">
        <w:rPr>
          <w:sz w:val="24"/>
          <w:szCs w:val="24"/>
        </w:rPr>
        <w:t xml:space="preserve"> real life body-worn video footage</w:t>
      </w:r>
      <w:r w:rsidR="00A541F4">
        <w:rPr>
          <w:sz w:val="24"/>
          <w:szCs w:val="24"/>
        </w:rPr>
        <w:t>,</w:t>
      </w:r>
      <w:r w:rsidR="00853513">
        <w:rPr>
          <w:sz w:val="24"/>
          <w:szCs w:val="24"/>
        </w:rPr>
        <w:t xml:space="preserve"> </w:t>
      </w:r>
      <w:r w:rsidR="0053714F">
        <w:rPr>
          <w:sz w:val="24"/>
          <w:szCs w:val="24"/>
        </w:rPr>
        <w:t>had</w:t>
      </w:r>
      <w:r w:rsidR="001C50CC">
        <w:rPr>
          <w:sz w:val="24"/>
          <w:szCs w:val="24"/>
        </w:rPr>
        <w:t xml:space="preserve"> a more lasting impression</w:t>
      </w:r>
      <w:r w:rsidR="00972316">
        <w:rPr>
          <w:sz w:val="24"/>
          <w:szCs w:val="24"/>
        </w:rPr>
        <w:t xml:space="preserve"> on my emotional wellbeing.</w:t>
      </w:r>
      <w:r w:rsidR="00FF1413">
        <w:rPr>
          <w:sz w:val="24"/>
          <w:szCs w:val="24"/>
        </w:rPr>
        <w:t xml:space="preserve"> It was at this point I real</w:t>
      </w:r>
      <w:r w:rsidR="007128BA">
        <w:rPr>
          <w:sz w:val="24"/>
          <w:szCs w:val="24"/>
        </w:rPr>
        <w:t>ise</w:t>
      </w:r>
      <w:r w:rsidR="00FF1413">
        <w:rPr>
          <w:sz w:val="24"/>
          <w:szCs w:val="24"/>
        </w:rPr>
        <w:t>d I had to amend m</w:t>
      </w:r>
      <w:r w:rsidR="00D41248">
        <w:rPr>
          <w:sz w:val="24"/>
          <w:szCs w:val="24"/>
        </w:rPr>
        <w:t xml:space="preserve">y coping strategies </w:t>
      </w:r>
      <w:r w:rsidR="00A0767F">
        <w:rPr>
          <w:sz w:val="24"/>
          <w:szCs w:val="24"/>
        </w:rPr>
        <w:t xml:space="preserve">by </w:t>
      </w:r>
      <w:r w:rsidR="00812644">
        <w:rPr>
          <w:sz w:val="24"/>
          <w:szCs w:val="24"/>
        </w:rPr>
        <w:t>‘debriefing</w:t>
      </w:r>
      <w:r w:rsidR="00A0767F">
        <w:rPr>
          <w:sz w:val="24"/>
          <w:szCs w:val="24"/>
        </w:rPr>
        <w:t>’</w:t>
      </w:r>
      <w:r w:rsidR="00812644">
        <w:rPr>
          <w:sz w:val="24"/>
          <w:szCs w:val="24"/>
        </w:rPr>
        <w:t xml:space="preserve"> what I found stressful through </w:t>
      </w:r>
      <w:r w:rsidR="00D41248">
        <w:rPr>
          <w:sz w:val="24"/>
          <w:szCs w:val="24"/>
        </w:rPr>
        <w:t>talk</w:t>
      </w:r>
      <w:r w:rsidR="00812644">
        <w:rPr>
          <w:sz w:val="24"/>
          <w:szCs w:val="24"/>
        </w:rPr>
        <w:t xml:space="preserve">ing to my </w:t>
      </w:r>
      <w:r w:rsidR="00E024DB">
        <w:rPr>
          <w:sz w:val="24"/>
          <w:szCs w:val="24"/>
        </w:rPr>
        <w:t>family.</w:t>
      </w:r>
      <w:r w:rsidR="00D41248">
        <w:rPr>
          <w:sz w:val="24"/>
          <w:szCs w:val="24"/>
        </w:rPr>
        <w:t xml:space="preserve"> Certain </w:t>
      </w:r>
      <w:r w:rsidR="008B7B85">
        <w:rPr>
          <w:sz w:val="24"/>
          <w:szCs w:val="24"/>
        </w:rPr>
        <w:t xml:space="preserve">longitudinal </w:t>
      </w:r>
      <w:r w:rsidR="00D41248">
        <w:rPr>
          <w:sz w:val="24"/>
          <w:szCs w:val="24"/>
        </w:rPr>
        <w:t>studies support these findings</w:t>
      </w:r>
      <w:r w:rsidR="008B7B85">
        <w:rPr>
          <w:sz w:val="24"/>
          <w:szCs w:val="24"/>
        </w:rPr>
        <w:t xml:space="preserve">, </w:t>
      </w:r>
      <w:r w:rsidR="00E024DB">
        <w:rPr>
          <w:sz w:val="24"/>
          <w:szCs w:val="24"/>
        </w:rPr>
        <w:t>highlighting inconsistencies</w:t>
      </w:r>
      <w:r w:rsidR="008B7B85">
        <w:rPr>
          <w:sz w:val="24"/>
          <w:szCs w:val="24"/>
        </w:rPr>
        <w:t xml:space="preserve"> in the long</w:t>
      </w:r>
      <w:r w:rsidR="00E024DB">
        <w:rPr>
          <w:sz w:val="24"/>
          <w:szCs w:val="24"/>
        </w:rPr>
        <w:t>-</w:t>
      </w:r>
      <w:r w:rsidR="008B7B85">
        <w:rPr>
          <w:sz w:val="24"/>
          <w:szCs w:val="24"/>
        </w:rPr>
        <w:t xml:space="preserve">term effects of dog ownership </w:t>
      </w:r>
      <w:r w:rsidR="00E024DB">
        <w:rPr>
          <w:sz w:val="24"/>
          <w:szCs w:val="24"/>
        </w:rPr>
        <w:t>at</w:t>
      </w:r>
      <w:r w:rsidR="008B7B85">
        <w:rPr>
          <w:sz w:val="24"/>
          <w:szCs w:val="24"/>
        </w:rPr>
        <w:t xml:space="preserve"> preventing mental health issues (Cui et al</w:t>
      </w:r>
      <w:r w:rsidR="002D7BB0">
        <w:rPr>
          <w:sz w:val="24"/>
          <w:szCs w:val="24"/>
        </w:rPr>
        <w:t>. 20</w:t>
      </w:r>
      <w:r w:rsidR="00FF044F">
        <w:rPr>
          <w:sz w:val="24"/>
          <w:szCs w:val="24"/>
        </w:rPr>
        <w:t>19</w:t>
      </w:r>
      <w:r w:rsidR="002D7BB0">
        <w:rPr>
          <w:sz w:val="24"/>
          <w:szCs w:val="24"/>
        </w:rPr>
        <w:t>).</w:t>
      </w:r>
      <w:r w:rsidR="00836ED1">
        <w:rPr>
          <w:sz w:val="24"/>
          <w:szCs w:val="24"/>
        </w:rPr>
        <w:t xml:space="preserve"> </w:t>
      </w:r>
      <w:r w:rsidR="00E33015">
        <w:rPr>
          <w:sz w:val="24"/>
          <w:szCs w:val="24"/>
        </w:rPr>
        <w:t>Consequently,</w:t>
      </w:r>
      <w:r w:rsidR="009F1BDA">
        <w:rPr>
          <w:sz w:val="24"/>
          <w:szCs w:val="24"/>
        </w:rPr>
        <w:t xml:space="preserve"> although </w:t>
      </w:r>
      <w:r w:rsidR="00EF6AB1">
        <w:rPr>
          <w:sz w:val="24"/>
          <w:szCs w:val="24"/>
        </w:rPr>
        <w:t xml:space="preserve">I </w:t>
      </w:r>
      <w:r w:rsidR="009F1BDA">
        <w:rPr>
          <w:sz w:val="24"/>
          <w:szCs w:val="24"/>
        </w:rPr>
        <w:t xml:space="preserve">found spending time with my dog to be a </w:t>
      </w:r>
      <w:r w:rsidR="007F15CE">
        <w:rPr>
          <w:sz w:val="24"/>
          <w:szCs w:val="24"/>
        </w:rPr>
        <w:t>short-term</w:t>
      </w:r>
      <w:r w:rsidR="009F1BDA">
        <w:rPr>
          <w:sz w:val="24"/>
          <w:szCs w:val="24"/>
        </w:rPr>
        <w:t xml:space="preserve"> relaxant,</w:t>
      </w:r>
      <w:r w:rsidR="00AD26CE">
        <w:rPr>
          <w:sz w:val="24"/>
          <w:szCs w:val="24"/>
        </w:rPr>
        <w:t xml:space="preserve"> </w:t>
      </w:r>
      <w:r w:rsidR="00ED1B42">
        <w:rPr>
          <w:sz w:val="24"/>
          <w:szCs w:val="24"/>
        </w:rPr>
        <w:t>in order to</w:t>
      </w:r>
      <w:r w:rsidR="001E13EB">
        <w:rPr>
          <w:sz w:val="24"/>
          <w:szCs w:val="24"/>
        </w:rPr>
        <w:t xml:space="preserve"> </w:t>
      </w:r>
      <w:r w:rsidR="004802FA">
        <w:rPr>
          <w:sz w:val="24"/>
          <w:szCs w:val="24"/>
        </w:rPr>
        <w:t xml:space="preserve">robustly </w:t>
      </w:r>
      <w:r w:rsidR="001E13EB">
        <w:rPr>
          <w:sz w:val="24"/>
          <w:szCs w:val="24"/>
        </w:rPr>
        <w:t xml:space="preserve">process my initial six months of learning I found it </w:t>
      </w:r>
      <w:r w:rsidR="00EF6AB1">
        <w:rPr>
          <w:sz w:val="24"/>
          <w:szCs w:val="24"/>
        </w:rPr>
        <w:t>necessary to discuss</w:t>
      </w:r>
      <w:r w:rsidR="00ED1B42">
        <w:rPr>
          <w:sz w:val="24"/>
          <w:szCs w:val="24"/>
        </w:rPr>
        <w:t xml:space="preserve"> upsetting </w:t>
      </w:r>
      <w:r w:rsidR="00213E22">
        <w:rPr>
          <w:sz w:val="24"/>
          <w:szCs w:val="24"/>
        </w:rPr>
        <w:t>experiences,</w:t>
      </w:r>
      <w:r w:rsidR="00B7400A">
        <w:rPr>
          <w:sz w:val="24"/>
          <w:szCs w:val="24"/>
        </w:rPr>
        <w:t xml:space="preserve"> which also</w:t>
      </w:r>
      <w:r w:rsidR="00ED1B42">
        <w:rPr>
          <w:sz w:val="24"/>
          <w:szCs w:val="24"/>
        </w:rPr>
        <w:t xml:space="preserve"> </w:t>
      </w:r>
      <w:r w:rsidR="001E13EB">
        <w:rPr>
          <w:sz w:val="24"/>
          <w:szCs w:val="24"/>
        </w:rPr>
        <w:t xml:space="preserve">subsequently </w:t>
      </w:r>
      <w:r w:rsidR="00ED1B42">
        <w:rPr>
          <w:sz w:val="24"/>
          <w:szCs w:val="24"/>
        </w:rPr>
        <w:t>prevent</w:t>
      </w:r>
      <w:r w:rsidR="00B7400A">
        <w:rPr>
          <w:sz w:val="24"/>
          <w:szCs w:val="24"/>
        </w:rPr>
        <w:t>ed</w:t>
      </w:r>
      <w:r w:rsidR="00ED1B42">
        <w:rPr>
          <w:sz w:val="24"/>
          <w:szCs w:val="24"/>
        </w:rPr>
        <w:t xml:space="preserve"> a long</w:t>
      </w:r>
      <w:r w:rsidR="00952C40">
        <w:rPr>
          <w:sz w:val="24"/>
          <w:szCs w:val="24"/>
        </w:rPr>
        <w:t>-</w:t>
      </w:r>
      <w:r w:rsidR="00ED1B42">
        <w:rPr>
          <w:sz w:val="24"/>
          <w:szCs w:val="24"/>
        </w:rPr>
        <w:t>term build</w:t>
      </w:r>
      <w:r w:rsidR="002B254F">
        <w:rPr>
          <w:sz w:val="24"/>
          <w:szCs w:val="24"/>
        </w:rPr>
        <w:t>-</w:t>
      </w:r>
      <w:r w:rsidR="00ED1B42">
        <w:rPr>
          <w:sz w:val="24"/>
          <w:szCs w:val="24"/>
        </w:rPr>
        <w:t>up of stress</w:t>
      </w:r>
      <w:r w:rsidR="00B7400A">
        <w:rPr>
          <w:sz w:val="24"/>
          <w:szCs w:val="24"/>
        </w:rPr>
        <w:t xml:space="preserve"> (</w:t>
      </w:r>
      <w:r w:rsidR="00193283">
        <w:rPr>
          <w:sz w:val="24"/>
          <w:szCs w:val="24"/>
        </w:rPr>
        <w:t>Pennebaker, 1999</w:t>
      </w:r>
      <w:r w:rsidR="002B254F">
        <w:rPr>
          <w:sz w:val="24"/>
          <w:szCs w:val="24"/>
        </w:rPr>
        <w:t>).</w:t>
      </w:r>
    </w:p>
    <w:p w14:paraId="797C2DDA" w14:textId="77777777" w:rsidR="003546F0" w:rsidRDefault="003546F0" w:rsidP="007B0643">
      <w:pPr>
        <w:spacing w:line="360" w:lineRule="auto"/>
        <w:jc w:val="both"/>
        <w:rPr>
          <w:sz w:val="24"/>
          <w:szCs w:val="24"/>
        </w:rPr>
      </w:pPr>
    </w:p>
    <w:p w14:paraId="23E3F1EC" w14:textId="01357245" w:rsidR="00FF7784" w:rsidRDefault="009761BD" w:rsidP="007B0643">
      <w:pPr>
        <w:spacing w:line="360" w:lineRule="auto"/>
        <w:jc w:val="both"/>
        <w:rPr>
          <w:sz w:val="24"/>
          <w:szCs w:val="24"/>
        </w:rPr>
      </w:pPr>
      <w:r>
        <w:rPr>
          <w:sz w:val="24"/>
          <w:szCs w:val="24"/>
        </w:rPr>
        <w:t xml:space="preserve">On </w:t>
      </w:r>
      <w:r w:rsidR="0082335E">
        <w:rPr>
          <w:sz w:val="24"/>
          <w:szCs w:val="24"/>
        </w:rPr>
        <w:t>further reflection,</w:t>
      </w:r>
      <w:r>
        <w:rPr>
          <w:sz w:val="24"/>
          <w:szCs w:val="24"/>
        </w:rPr>
        <w:t xml:space="preserve"> </w:t>
      </w:r>
      <w:r w:rsidR="00DC2A9B">
        <w:rPr>
          <w:sz w:val="24"/>
          <w:szCs w:val="24"/>
        </w:rPr>
        <w:t xml:space="preserve">a potential </w:t>
      </w:r>
      <w:r w:rsidR="00331E9C">
        <w:rPr>
          <w:sz w:val="24"/>
          <w:szCs w:val="24"/>
        </w:rPr>
        <w:t>disadvantage of implementing this stress relieving technique i</w:t>
      </w:r>
      <w:r w:rsidR="009B19A2">
        <w:rPr>
          <w:sz w:val="24"/>
          <w:szCs w:val="24"/>
        </w:rPr>
        <w:t>s</w:t>
      </w:r>
      <w:r w:rsidR="00331E9C">
        <w:rPr>
          <w:sz w:val="24"/>
          <w:szCs w:val="24"/>
        </w:rPr>
        <w:t xml:space="preserve"> the impact </w:t>
      </w:r>
      <w:r>
        <w:rPr>
          <w:sz w:val="24"/>
          <w:szCs w:val="24"/>
        </w:rPr>
        <w:t xml:space="preserve">it has on my family and their own stress levels. In particular, my mother found it difficult to discuss the </w:t>
      </w:r>
      <w:r w:rsidR="00043A90">
        <w:rPr>
          <w:sz w:val="24"/>
          <w:szCs w:val="24"/>
        </w:rPr>
        <w:t>delicate topics inherent to policing</w:t>
      </w:r>
      <w:r w:rsidR="0026010F">
        <w:rPr>
          <w:sz w:val="24"/>
          <w:szCs w:val="24"/>
        </w:rPr>
        <w:t xml:space="preserve">; </w:t>
      </w:r>
      <w:r w:rsidR="00043A90">
        <w:rPr>
          <w:sz w:val="24"/>
          <w:szCs w:val="24"/>
        </w:rPr>
        <w:t xml:space="preserve">especially concerning my own safety as an officer </w:t>
      </w:r>
      <w:r w:rsidR="0075198E">
        <w:rPr>
          <w:sz w:val="24"/>
          <w:szCs w:val="24"/>
        </w:rPr>
        <w:t>soon to undertake</w:t>
      </w:r>
      <w:r w:rsidR="00043A90">
        <w:rPr>
          <w:sz w:val="24"/>
          <w:szCs w:val="24"/>
        </w:rPr>
        <w:t xml:space="preserve"> active duty. Therefore</w:t>
      </w:r>
      <w:r w:rsidR="0075198E">
        <w:rPr>
          <w:sz w:val="24"/>
          <w:szCs w:val="24"/>
        </w:rPr>
        <w:t>,</w:t>
      </w:r>
      <w:r w:rsidR="00043A90">
        <w:rPr>
          <w:sz w:val="24"/>
          <w:szCs w:val="24"/>
        </w:rPr>
        <w:t xml:space="preserve"> it was critical to be </w:t>
      </w:r>
      <w:r w:rsidR="00C0541A">
        <w:rPr>
          <w:sz w:val="24"/>
          <w:szCs w:val="24"/>
        </w:rPr>
        <w:t xml:space="preserve">transparent but selective about </w:t>
      </w:r>
      <w:r w:rsidR="0075198E">
        <w:rPr>
          <w:sz w:val="24"/>
          <w:szCs w:val="24"/>
        </w:rPr>
        <w:t>the level of</w:t>
      </w:r>
      <w:r w:rsidR="00C0541A">
        <w:rPr>
          <w:sz w:val="24"/>
          <w:szCs w:val="24"/>
        </w:rPr>
        <w:t xml:space="preserve"> detail </w:t>
      </w:r>
      <w:r w:rsidR="001C7F47">
        <w:rPr>
          <w:sz w:val="24"/>
          <w:szCs w:val="24"/>
        </w:rPr>
        <w:t xml:space="preserve">I </w:t>
      </w:r>
      <w:r w:rsidR="0075198E">
        <w:rPr>
          <w:sz w:val="24"/>
          <w:szCs w:val="24"/>
        </w:rPr>
        <w:t>divulged. Furthermore,</w:t>
      </w:r>
      <w:r w:rsidR="00400149">
        <w:rPr>
          <w:sz w:val="24"/>
          <w:szCs w:val="24"/>
        </w:rPr>
        <w:t xml:space="preserve"> t</w:t>
      </w:r>
      <w:r w:rsidR="00C13707">
        <w:rPr>
          <w:sz w:val="24"/>
          <w:szCs w:val="24"/>
        </w:rPr>
        <w:t xml:space="preserve">here were certain issues </w:t>
      </w:r>
      <w:r w:rsidR="00400149">
        <w:rPr>
          <w:sz w:val="24"/>
          <w:szCs w:val="24"/>
        </w:rPr>
        <w:t xml:space="preserve">pertaining only to law enforcement, such as </w:t>
      </w:r>
      <w:r w:rsidR="00942601">
        <w:rPr>
          <w:sz w:val="24"/>
          <w:szCs w:val="24"/>
        </w:rPr>
        <w:t>criminal violence, that my family had no experience of</w:t>
      </w:r>
      <w:r w:rsidR="00C13707">
        <w:rPr>
          <w:sz w:val="24"/>
          <w:szCs w:val="24"/>
        </w:rPr>
        <w:t xml:space="preserve"> </w:t>
      </w:r>
      <w:r w:rsidR="00BF2667">
        <w:rPr>
          <w:sz w:val="24"/>
          <w:szCs w:val="24"/>
        </w:rPr>
        <w:t xml:space="preserve">and therefore I found it </w:t>
      </w:r>
      <w:r w:rsidR="00942601">
        <w:rPr>
          <w:sz w:val="24"/>
          <w:szCs w:val="24"/>
        </w:rPr>
        <w:t>more beneficial</w:t>
      </w:r>
      <w:r w:rsidR="00400149">
        <w:rPr>
          <w:sz w:val="24"/>
          <w:szCs w:val="24"/>
        </w:rPr>
        <w:t xml:space="preserve"> to discuss with my colleagues</w:t>
      </w:r>
      <w:r w:rsidR="00DC2A9B">
        <w:rPr>
          <w:sz w:val="24"/>
          <w:szCs w:val="24"/>
        </w:rPr>
        <w:t>,</w:t>
      </w:r>
      <w:r w:rsidR="00400149">
        <w:rPr>
          <w:sz w:val="24"/>
          <w:szCs w:val="24"/>
        </w:rPr>
        <w:t xml:space="preserve"> who</w:t>
      </w:r>
      <w:r w:rsidR="00942601">
        <w:rPr>
          <w:sz w:val="24"/>
          <w:szCs w:val="24"/>
        </w:rPr>
        <w:t xml:space="preserve"> had a better comprehension of the issue (</w:t>
      </w:r>
      <w:r w:rsidR="00AF4083">
        <w:rPr>
          <w:sz w:val="24"/>
          <w:szCs w:val="24"/>
        </w:rPr>
        <w:t xml:space="preserve">Can and Mendy, </w:t>
      </w:r>
      <w:r w:rsidR="00FF044F">
        <w:rPr>
          <w:sz w:val="24"/>
          <w:szCs w:val="24"/>
        </w:rPr>
        <w:t>2015</w:t>
      </w:r>
      <w:r w:rsidR="00A60351">
        <w:rPr>
          <w:sz w:val="24"/>
          <w:szCs w:val="24"/>
        </w:rPr>
        <w:t>).</w:t>
      </w:r>
    </w:p>
    <w:p w14:paraId="704E06BC" w14:textId="77777777" w:rsidR="00CE4516" w:rsidRDefault="00CE4516" w:rsidP="007B0643">
      <w:pPr>
        <w:spacing w:line="360" w:lineRule="auto"/>
        <w:jc w:val="both"/>
        <w:rPr>
          <w:sz w:val="24"/>
          <w:szCs w:val="24"/>
        </w:rPr>
      </w:pPr>
    </w:p>
    <w:p w14:paraId="78A8CC22" w14:textId="2BCD89D5" w:rsidR="004A3C29" w:rsidRDefault="00CE4516" w:rsidP="007B0643">
      <w:pPr>
        <w:spacing w:line="360" w:lineRule="auto"/>
        <w:jc w:val="both"/>
        <w:rPr>
          <w:sz w:val="24"/>
          <w:szCs w:val="24"/>
        </w:rPr>
      </w:pPr>
      <w:r>
        <w:rPr>
          <w:sz w:val="24"/>
          <w:szCs w:val="24"/>
        </w:rPr>
        <w:t xml:space="preserve">Resilience </w:t>
      </w:r>
      <w:r w:rsidR="00C6524B">
        <w:rPr>
          <w:sz w:val="24"/>
          <w:szCs w:val="24"/>
        </w:rPr>
        <w:t>can be defined as</w:t>
      </w:r>
      <w:r w:rsidR="00080702">
        <w:rPr>
          <w:sz w:val="24"/>
          <w:szCs w:val="24"/>
        </w:rPr>
        <w:t xml:space="preserve"> </w:t>
      </w:r>
      <w:r w:rsidR="00CB3D55">
        <w:rPr>
          <w:sz w:val="24"/>
          <w:szCs w:val="24"/>
        </w:rPr>
        <w:t>the i</w:t>
      </w:r>
      <w:r w:rsidR="00080702">
        <w:rPr>
          <w:sz w:val="24"/>
          <w:szCs w:val="24"/>
        </w:rPr>
        <w:t>ntricacies</w:t>
      </w:r>
      <w:r w:rsidR="00175BCD">
        <w:rPr>
          <w:sz w:val="24"/>
          <w:szCs w:val="24"/>
        </w:rPr>
        <w:t xml:space="preserve"> of</w:t>
      </w:r>
      <w:r w:rsidR="00CB3D55">
        <w:rPr>
          <w:sz w:val="24"/>
          <w:szCs w:val="24"/>
        </w:rPr>
        <w:t xml:space="preserve"> our response</w:t>
      </w:r>
      <w:r w:rsidR="00175BCD">
        <w:rPr>
          <w:sz w:val="24"/>
          <w:szCs w:val="24"/>
        </w:rPr>
        <w:t>s</w:t>
      </w:r>
      <w:r w:rsidR="00CB3D55">
        <w:rPr>
          <w:sz w:val="24"/>
          <w:szCs w:val="24"/>
        </w:rPr>
        <w:t xml:space="preserve"> to difficult </w:t>
      </w:r>
      <w:r w:rsidR="00CD13ED">
        <w:rPr>
          <w:sz w:val="24"/>
          <w:szCs w:val="24"/>
        </w:rPr>
        <w:t xml:space="preserve">and distressing </w:t>
      </w:r>
      <w:r w:rsidR="00CB3D55">
        <w:rPr>
          <w:sz w:val="24"/>
          <w:szCs w:val="24"/>
        </w:rPr>
        <w:t>situations</w:t>
      </w:r>
      <w:r w:rsidR="00DA083C">
        <w:rPr>
          <w:sz w:val="24"/>
          <w:szCs w:val="24"/>
        </w:rPr>
        <w:t xml:space="preserve"> (Ab</w:t>
      </w:r>
      <w:r w:rsidR="00FF044F">
        <w:rPr>
          <w:sz w:val="24"/>
          <w:szCs w:val="24"/>
        </w:rPr>
        <w:t>urn, Gott and Hoare, 2016</w:t>
      </w:r>
      <w:r w:rsidR="00DA083C">
        <w:rPr>
          <w:sz w:val="24"/>
          <w:szCs w:val="24"/>
        </w:rPr>
        <w:t>)</w:t>
      </w:r>
      <w:r w:rsidR="008968A7">
        <w:rPr>
          <w:sz w:val="24"/>
          <w:szCs w:val="24"/>
        </w:rPr>
        <w:t xml:space="preserve">. </w:t>
      </w:r>
      <w:r w:rsidR="000E35A2">
        <w:rPr>
          <w:sz w:val="24"/>
          <w:szCs w:val="24"/>
        </w:rPr>
        <w:t>In conjunction with this, t</w:t>
      </w:r>
      <w:r w:rsidR="008968A7">
        <w:rPr>
          <w:sz w:val="24"/>
          <w:szCs w:val="24"/>
        </w:rPr>
        <w:t xml:space="preserve">he importance of developing </w:t>
      </w:r>
      <w:r w:rsidR="001972A4">
        <w:rPr>
          <w:sz w:val="24"/>
          <w:szCs w:val="24"/>
        </w:rPr>
        <w:t xml:space="preserve">resilience amongst trainee </w:t>
      </w:r>
      <w:r w:rsidR="00175BCD">
        <w:rPr>
          <w:sz w:val="24"/>
          <w:szCs w:val="24"/>
        </w:rPr>
        <w:t xml:space="preserve">police </w:t>
      </w:r>
      <w:r w:rsidR="001972A4">
        <w:rPr>
          <w:sz w:val="24"/>
          <w:szCs w:val="24"/>
        </w:rPr>
        <w:t>officers is not only vital for personal development but</w:t>
      </w:r>
      <w:r w:rsidR="00941E51">
        <w:rPr>
          <w:sz w:val="24"/>
          <w:szCs w:val="24"/>
        </w:rPr>
        <w:t xml:space="preserve"> critical to </w:t>
      </w:r>
      <w:r w:rsidR="004340F9">
        <w:rPr>
          <w:sz w:val="24"/>
          <w:szCs w:val="24"/>
        </w:rPr>
        <w:t>prev</w:t>
      </w:r>
      <w:r w:rsidR="00941E51">
        <w:rPr>
          <w:sz w:val="24"/>
          <w:szCs w:val="24"/>
        </w:rPr>
        <w:t>e</w:t>
      </w:r>
      <w:r w:rsidR="004340F9">
        <w:rPr>
          <w:sz w:val="24"/>
          <w:szCs w:val="24"/>
        </w:rPr>
        <w:t>nt</w:t>
      </w:r>
      <w:r w:rsidR="00941E51">
        <w:rPr>
          <w:sz w:val="24"/>
          <w:szCs w:val="24"/>
        </w:rPr>
        <w:t xml:space="preserve"> </w:t>
      </w:r>
      <w:r w:rsidR="001A61FD">
        <w:rPr>
          <w:sz w:val="24"/>
          <w:szCs w:val="24"/>
        </w:rPr>
        <w:t>“</w:t>
      </w:r>
      <w:r w:rsidR="007C06C5">
        <w:rPr>
          <w:sz w:val="24"/>
          <w:szCs w:val="24"/>
        </w:rPr>
        <w:t>irreversible mental and physical health problems</w:t>
      </w:r>
      <w:r w:rsidR="001A61FD">
        <w:rPr>
          <w:sz w:val="24"/>
          <w:szCs w:val="24"/>
        </w:rPr>
        <w:t>”</w:t>
      </w:r>
      <w:r w:rsidR="00FF044F">
        <w:rPr>
          <w:sz w:val="24"/>
          <w:szCs w:val="24"/>
        </w:rPr>
        <w:t xml:space="preserve"> (Andersen et al. 2015</w:t>
      </w:r>
      <w:r w:rsidR="00434E66">
        <w:rPr>
          <w:sz w:val="24"/>
          <w:szCs w:val="24"/>
        </w:rPr>
        <w:t>).</w:t>
      </w:r>
      <w:r w:rsidR="006F7041">
        <w:rPr>
          <w:sz w:val="24"/>
          <w:szCs w:val="24"/>
        </w:rPr>
        <w:t xml:space="preserve"> In context to my own six months of learning, I have found it necessary to build my resilience </w:t>
      </w:r>
      <w:r w:rsidR="002C65BB">
        <w:rPr>
          <w:sz w:val="24"/>
          <w:szCs w:val="24"/>
        </w:rPr>
        <w:t>in tackling</w:t>
      </w:r>
      <w:r w:rsidR="006F7041">
        <w:rPr>
          <w:sz w:val="24"/>
          <w:szCs w:val="24"/>
        </w:rPr>
        <w:t xml:space="preserve"> drastic change</w:t>
      </w:r>
      <w:r w:rsidR="002C65BB">
        <w:rPr>
          <w:sz w:val="24"/>
          <w:szCs w:val="24"/>
        </w:rPr>
        <w:t>s</w:t>
      </w:r>
      <w:r w:rsidR="006F7041">
        <w:rPr>
          <w:sz w:val="24"/>
          <w:szCs w:val="24"/>
        </w:rPr>
        <w:t xml:space="preserve"> of routine</w:t>
      </w:r>
      <w:r w:rsidR="00494571">
        <w:rPr>
          <w:sz w:val="24"/>
          <w:szCs w:val="24"/>
        </w:rPr>
        <w:t xml:space="preserve"> and preparation for academic examinations</w:t>
      </w:r>
      <w:r w:rsidR="00202A94">
        <w:rPr>
          <w:sz w:val="24"/>
          <w:szCs w:val="24"/>
        </w:rPr>
        <w:t>.</w:t>
      </w:r>
      <w:r w:rsidR="003C47C5">
        <w:rPr>
          <w:sz w:val="24"/>
          <w:szCs w:val="24"/>
        </w:rPr>
        <w:t xml:space="preserve"> In</w:t>
      </w:r>
      <w:r w:rsidR="00345937">
        <w:rPr>
          <w:sz w:val="24"/>
          <w:szCs w:val="24"/>
        </w:rPr>
        <w:t>itially</w:t>
      </w:r>
      <w:r w:rsidR="004A4290">
        <w:rPr>
          <w:sz w:val="24"/>
          <w:szCs w:val="24"/>
        </w:rPr>
        <w:t xml:space="preserve">, the learning shift pattern of </w:t>
      </w:r>
      <w:r w:rsidR="00374C41">
        <w:rPr>
          <w:sz w:val="24"/>
          <w:szCs w:val="24"/>
        </w:rPr>
        <w:t>0800</w:t>
      </w:r>
      <w:r w:rsidR="004A4290">
        <w:rPr>
          <w:sz w:val="24"/>
          <w:szCs w:val="24"/>
        </w:rPr>
        <w:t xml:space="preserve"> – </w:t>
      </w:r>
      <w:r w:rsidR="008C5D80">
        <w:rPr>
          <w:sz w:val="24"/>
          <w:szCs w:val="24"/>
        </w:rPr>
        <w:t>1600, after working different shift patterns</w:t>
      </w:r>
      <w:r w:rsidR="00F2365B">
        <w:rPr>
          <w:sz w:val="24"/>
          <w:szCs w:val="24"/>
        </w:rPr>
        <w:t xml:space="preserve"> in my previous employment</w:t>
      </w:r>
      <w:r w:rsidR="008C5D80">
        <w:rPr>
          <w:sz w:val="24"/>
          <w:szCs w:val="24"/>
        </w:rPr>
        <w:t xml:space="preserve"> and </w:t>
      </w:r>
      <w:r w:rsidR="00F2365B">
        <w:rPr>
          <w:sz w:val="24"/>
          <w:szCs w:val="24"/>
        </w:rPr>
        <w:t>additional travel</w:t>
      </w:r>
      <w:r w:rsidR="00965F57">
        <w:rPr>
          <w:sz w:val="24"/>
          <w:szCs w:val="24"/>
        </w:rPr>
        <w:t>ling</w:t>
      </w:r>
      <w:r w:rsidR="00F2365B">
        <w:rPr>
          <w:sz w:val="24"/>
          <w:szCs w:val="24"/>
        </w:rPr>
        <w:t xml:space="preserve"> </w:t>
      </w:r>
      <w:r w:rsidR="00F2365B">
        <w:rPr>
          <w:sz w:val="24"/>
          <w:szCs w:val="24"/>
        </w:rPr>
        <w:lastRenderedPageBreak/>
        <w:t>hours left</w:t>
      </w:r>
      <w:r w:rsidR="00965F57">
        <w:rPr>
          <w:sz w:val="24"/>
          <w:szCs w:val="24"/>
        </w:rPr>
        <w:t xml:space="preserve"> me</w:t>
      </w:r>
      <w:r w:rsidR="00F2365B">
        <w:rPr>
          <w:sz w:val="24"/>
          <w:szCs w:val="24"/>
        </w:rPr>
        <w:t xml:space="preserve"> lethargic and </w:t>
      </w:r>
      <w:r w:rsidR="009122EA">
        <w:rPr>
          <w:sz w:val="24"/>
          <w:szCs w:val="24"/>
        </w:rPr>
        <w:t xml:space="preserve">struggling to </w:t>
      </w:r>
      <w:r w:rsidR="00EA3389">
        <w:rPr>
          <w:sz w:val="24"/>
          <w:szCs w:val="24"/>
        </w:rPr>
        <w:t xml:space="preserve">organise </w:t>
      </w:r>
      <w:r w:rsidR="00A338A2">
        <w:rPr>
          <w:sz w:val="24"/>
          <w:szCs w:val="24"/>
        </w:rPr>
        <w:t>exercise. It was</w:t>
      </w:r>
      <w:r w:rsidR="00EA3389">
        <w:rPr>
          <w:sz w:val="24"/>
          <w:szCs w:val="24"/>
        </w:rPr>
        <w:t>,</w:t>
      </w:r>
      <w:r w:rsidR="00A338A2">
        <w:rPr>
          <w:sz w:val="24"/>
          <w:szCs w:val="24"/>
        </w:rPr>
        <w:t xml:space="preserve"> therefore</w:t>
      </w:r>
      <w:r w:rsidR="00EA3389">
        <w:rPr>
          <w:sz w:val="24"/>
          <w:szCs w:val="24"/>
        </w:rPr>
        <w:t>,</w:t>
      </w:r>
      <w:r w:rsidR="00A338A2">
        <w:rPr>
          <w:sz w:val="24"/>
          <w:szCs w:val="24"/>
        </w:rPr>
        <w:t xml:space="preserve"> </w:t>
      </w:r>
      <w:r w:rsidR="00B92595">
        <w:rPr>
          <w:sz w:val="24"/>
          <w:szCs w:val="24"/>
        </w:rPr>
        <w:t>imperative</w:t>
      </w:r>
      <w:r w:rsidR="00A33398">
        <w:rPr>
          <w:sz w:val="24"/>
          <w:szCs w:val="24"/>
        </w:rPr>
        <w:t xml:space="preserve"> to </w:t>
      </w:r>
      <w:r w:rsidR="00572FEE">
        <w:rPr>
          <w:sz w:val="24"/>
          <w:szCs w:val="24"/>
        </w:rPr>
        <w:t xml:space="preserve">organise my time efficiently and develop a routine to ensure I was exercising regularly to prevent </w:t>
      </w:r>
      <w:r w:rsidR="00065515">
        <w:rPr>
          <w:sz w:val="24"/>
          <w:szCs w:val="24"/>
        </w:rPr>
        <w:t>a build</w:t>
      </w:r>
      <w:r w:rsidR="00406029">
        <w:rPr>
          <w:sz w:val="24"/>
          <w:szCs w:val="24"/>
        </w:rPr>
        <w:t>-up</w:t>
      </w:r>
      <w:r w:rsidR="00065515">
        <w:rPr>
          <w:sz w:val="24"/>
          <w:szCs w:val="24"/>
        </w:rPr>
        <w:t xml:space="preserve"> of stress</w:t>
      </w:r>
      <w:r w:rsidR="00AF7D72">
        <w:rPr>
          <w:sz w:val="24"/>
          <w:szCs w:val="24"/>
        </w:rPr>
        <w:t xml:space="preserve"> and remain happy and healthy (N</w:t>
      </w:r>
      <w:r w:rsidR="00E275C0">
        <w:rPr>
          <w:sz w:val="24"/>
          <w:szCs w:val="24"/>
        </w:rPr>
        <w:t xml:space="preserve">ational Health Service, </w:t>
      </w:r>
      <w:r w:rsidR="00406029">
        <w:rPr>
          <w:sz w:val="24"/>
          <w:szCs w:val="24"/>
        </w:rPr>
        <w:t xml:space="preserve">2021). </w:t>
      </w:r>
      <w:r w:rsidR="00457A2D">
        <w:rPr>
          <w:sz w:val="24"/>
          <w:szCs w:val="24"/>
        </w:rPr>
        <w:t xml:space="preserve">I found the most successful </w:t>
      </w:r>
      <w:r w:rsidR="0036218C">
        <w:rPr>
          <w:sz w:val="24"/>
          <w:szCs w:val="24"/>
        </w:rPr>
        <w:t xml:space="preserve">method of achieving this was </w:t>
      </w:r>
      <w:r w:rsidR="00EA3389">
        <w:rPr>
          <w:sz w:val="24"/>
          <w:szCs w:val="24"/>
        </w:rPr>
        <w:t xml:space="preserve">weekly </w:t>
      </w:r>
      <w:r w:rsidR="0036218C">
        <w:rPr>
          <w:sz w:val="24"/>
          <w:szCs w:val="24"/>
        </w:rPr>
        <w:t>planning with my partner</w:t>
      </w:r>
      <w:r w:rsidR="00EA3389">
        <w:rPr>
          <w:sz w:val="24"/>
          <w:szCs w:val="24"/>
        </w:rPr>
        <w:t>,</w:t>
      </w:r>
      <w:r w:rsidR="00110625">
        <w:rPr>
          <w:sz w:val="24"/>
          <w:szCs w:val="24"/>
        </w:rPr>
        <w:t xml:space="preserve"> </w:t>
      </w:r>
      <w:r w:rsidR="00EA3389">
        <w:rPr>
          <w:sz w:val="24"/>
          <w:szCs w:val="24"/>
        </w:rPr>
        <w:t xml:space="preserve">on a Sunday, </w:t>
      </w:r>
      <w:r w:rsidR="00457A2D">
        <w:rPr>
          <w:sz w:val="24"/>
          <w:szCs w:val="24"/>
        </w:rPr>
        <w:t xml:space="preserve">to ensure we had time allotted for revision and exercise as well as food preparation and other </w:t>
      </w:r>
      <w:r w:rsidR="00FF00AA">
        <w:rPr>
          <w:sz w:val="24"/>
          <w:szCs w:val="24"/>
        </w:rPr>
        <w:t>household routines.</w:t>
      </w:r>
    </w:p>
    <w:p w14:paraId="01633A8D" w14:textId="77777777" w:rsidR="00FF00AA" w:rsidRDefault="00FF00AA" w:rsidP="007B0643">
      <w:pPr>
        <w:spacing w:line="360" w:lineRule="auto"/>
        <w:jc w:val="both"/>
        <w:rPr>
          <w:sz w:val="24"/>
          <w:szCs w:val="24"/>
        </w:rPr>
      </w:pPr>
    </w:p>
    <w:p w14:paraId="19036575" w14:textId="206DC923" w:rsidR="00FF00AA" w:rsidRDefault="00FF00AA" w:rsidP="007B0643">
      <w:pPr>
        <w:spacing w:line="360" w:lineRule="auto"/>
        <w:jc w:val="both"/>
        <w:rPr>
          <w:sz w:val="24"/>
          <w:szCs w:val="24"/>
        </w:rPr>
      </w:pPr>
      <w:r>
        <w:rPr>
          <w:sz w:val="24"/>
          <w:szCs w:val="24"/>
        </w:rPr>
        <w:t>Perhaps more importantly</w:t>
      </w:r>
      <w:r w:rsidR="00EA3389">
        <w:rPr>
          <w:sz w:val="24"/>
          <w:szCs w:val="24"/>
        </w:rPr>
        <w:t>,</w:t>
      </w:r>
      <w:r>
        <w:rPr>
          <w:sz w:val="24"/>
          <w:szCs w:val="24"/>
        </w:rPr>
        <w:t xml:space="preserve"> relating to the d</w:t>
      </w:r>
      <w:r w:rsidR="00DB55DB">
        <w:rPr>
          <w:sz w:val="24"/>
          <w:szCs w:val="24"/>
        </w:rPr>
        <w:t>evelopment of my</w:t>
      </w:r>
      <w:r w:rsidR="00257644">
        <w:rPr>
          <w:sz w:val="24"/>
          <w:szCs w:val="24"/>
        </w:rPr>
        <w:t xml:space="preserve"> own</w:t>
      </w:r>
      <w:r w:rsidR="00DB55DB">
        <w:rPr>
          <w:sz w:val="24"/>
          <w:szCs w:val="24"/>
        </w:rPr>
        <w:t xml:space="preserve"> </w:t>
      </w:r>
      <w:r w:rsidR="00926947">
        <w:rPr>
          <w:sz w:val="24"/>
          <w:szCs w:val="24"/>
        </w:rPr>
        <w:t xml:space="preserve">personal </w:t>
      </w:r>
      <w:r w:rsidR="00DB55DB">
        <w:rPr>
          <w:sz w:val="24"/>
          <w:szCs w:val="24"/>
        </w:rPr>
        <w:t>resilience</w:t>
      </w:r>
      <w:r w:rsidR="00A30C8B">
        <w:rPr>
          <w:sz w:val="24"/>
          <w:szCs w:val="24"/>
        </w:rPr>
        <w:t>,</w:t>
      </w:r>
      <w:r w:rsidR="00DB55DB">
        <w:rPr>
          <w:sz w:val="24"/>
          <w:szCs w:val="24"/>
        </w:rPr>
        <w:t xml:space="preserve"> was </w:t>
      </w:r>
      <w:r w:rsidR="004B05EC">
        <w:rPr>
          <w:sz w:val="24"/>
          <w:szCs w:val="24"/>
        </w:rPr>
        <w:t>revising</w:t>
      </w:r>
      <w:r w:rsidR="00257644">
        <w:rPr>
          <w:sz w:val="24"/>
          <w:szCs w:val="24"/>
        </w:rPr>
        <w:t xml:space="preserve"> for </w:t>
      </w:r>
      <w:r w:rsidR="00DB55DB">
        <w:rPr>
          <w:sz w:val="24"/>
          <w:szCs w:val="24"/>
        </w:rPr>
        <w:t>examinations.</w:t>
      </w:r>
      <w:r w:rsidR="00BA5052">
        <w:rPr>
          <w:sz w:val="24"/>
          <w:szCs w:val="24"/>
        </w:rPr>
        <w:t xml:space="preserve"> Historically</w:t>
      </w:r>
      <w:r w:rsidR="004B05EC">
        <w:rPr>
          <w:sz w:val="24"/>
          <w:szCs w:val="24"/>
        </w:rPr>
        <w:t xml:space="preserve">, </w:t>
      </w:r>
      <w:r w:rsidR="00BA5052">
        <w:rPr>
          <w:sz w:val="24"/>
          <w:szCs w:val="24"/>
        </w:rPr>
        <w:t xml:space="preserve">I have </w:t>
      </w:r>
      <w:r w:rsidR="0080087B">
        <w:rPr>
          <w:sz w:val="24"/>
          <w:szCs w:val="24"/>
        </w:rPr>
        <w:t xml:space="preserve">not coped well emotionally with academic practice and to avoid </w:t>
      </w:r>
      <w:r w:rsidR="00AB4526">
        <w:rPr>
          <w:sz w:val="24"/>
          <w:szCs w:val="24"/>
        </w:rPr>
        <w:t xml:space="preserve">stress and </w:t>
      </w:r>
      <w:r w:rsidR="00A30C8B">
        <w:rPr>
          <w:sz w:val="24"/>
          <w:szCs w:val="24"/>
        </w:rPr>
        <w:t>negative</w:t>
      </w:r>
      <w:r w:rsidR="00AB4526">
        <w:rPr>
          <w:sz w:val="24"/>
          <w:szCs w:val="24"/>
        </w:rPr>
        <w:t xml:space="preserve"> mental health it was imperative to put coping strategies in place. </w:t>
      </w:r>
      <w:r w:rsidR="00A30C8B">
        <w:rPr>
          <w:sz w:val="24"/>
          <w:szCs w:val="24"/>
        </w:rPr>
        <w:t>To</w:t>
      </w:r>
      <w:r w:rsidR="00AB4526">
        <w:rPr>
          <w:sz w:val="24"/>
          <w:szCs w:val="24"/>
        </w:rPr>
        <w:t xml:space="preserve"> achieve </w:t>
      </w:r>
      <w:r w:rsidR="001A61FD">
        <w:rPr>
          <w:sz w:val="24"/>
          <w:szCs w:val="24"/>
        </w:rPr>
        <w:t>this,</w:t>
      </w:r>
      <w:r w:rsidR="00AB4526">
        <w:rPr>
          <w:sz w:val="24"/>
          <w:szCs w:val="24"/>
        </w:rPr>
        <w:t xml:space="preserve"> </w:t>
      </w:r>
      <w:r w:rsidR="00A30C8B">
        <w:rPr>
          <w:sz w:val="24"/>
          <w:szCs w:val="24"/>
        </w:rPr>
        <w:t xml:space="preserve">I </w:t>
      </w:r>
      <w:r w:rsidR="009F6F41">
        <w:rPr>
          <w:sz w:val="24"/>
          <w:szCs w:val="24"/>
        </w:rPr>
        <w:t>implement</w:t>
      </w:r>
      <w:r w:rsidR="00A30C8B">
        <w:rPr>
          <w:sz w:val="24"/>
          <w:szCs w:val="24"/>
        </w:rPr>
        <w:t>ed</w:t>
      </w:r>
      <w:r w:rsidR="009F6F41">
        <w:rPr>
          <w:sz w:val="24"/>
          <w:szCs w:val="24"/>
        </w:rPr>
        <w:t xml:space="preserve"> structure through lists so I </w:t>
      </w:r>
      <w:r w:rsidR="009D41E1">
        <w:rPr>
          <w:sz w:val="24"/>
          <w:szCs w:val="24"/>
        </w:rPr>
        <w:t xml:space="preserve">could </w:t>
      </w:r>
      <w:r w:rsidR="009F6F41">
        <w:rPr>
          <w:sz w:val="24"/>
          <w:szCs w:val="24"/>
        </w:rPr>
        <w:t xml:space="preserve">manage my own </w:t>
      </w:r>
      <w:r w:rsidR="00FD6FCF">
        <w:rPr>
          <w:sz w:val="24"/>
          <w:szCs w:val="24"/>
        </w:rPr>
        <w:t xml:space="preserve">revision </w:t>
      </w:r>
      <w:r w:rsidR="009F6F41">
        <w:rPr>
          <w:sz w:val="24"/>
          <w:szCs w:val="24"/>
        </w:rPr>
        <w:t>progress.</w:t>
      </w:r>
      <w:r w:rsidR="00CA14DE">
        <w:rPr>
          <w:sz w:val="24"/>
          <w:szCs w:val="24"/>
        </w:rPr>
        <w:t xml:space="preserve"> Studies suggest that </w:t>
      </w:r>
      <w:r w:rsidR="00FD6FCF">
        <w:rPr>
          <w:sz w:val="24"/>
          <w:szCs w:val="24"/>
        </w:rPr>
        <w:t xml:space="preserve">students who have better control over their time management tend to experience less stress and </w:t>
      </w:r>
      <w:r w:rsidR="00420597">
        <w:rPr>
          <w:sz w:val="24"/>
          <w:szCs w:val="24"/>
        </w:rPr>
        <w:t xml:space="preserve">have </w:t>
      </w:r>
      <w:r w:rsidR="00C64F7C">
        <w:rPr>
          <w:sz w:val="24"/>
          <w:szCs w:val="24"/>
        </w:rPr>
        <w:t xml:space="preserve">stronger evaluation over their own </w:t>
      </w:r>
      <w:r w:rsidR="006843C1">
        <w:rPr>
          <w:sz w:val="24"/>
          <w:szCs w:val="24"/>
        </w:rPr>
        <w:t xml:space="preserve">development (Macan et al. </w:t>
      </w:r>
      <w:r w:rsidR="00FF044F">
        <w:rPr>
          <w:sz w:val="24"/>
          <w:szCs w:val="24"/>
        </w:rPr>
        <w:t>1990</w:t>
      </w:r>
      <w:r w:rsidR="006475A4">
        <w:rPr>
          <w:sz w:val="24"/>
          <w:szCs w:val="24"/>
        </w:rPr>
        <w:t>).</w:t>
      </w:r>
      <w:r w:rsidR="007D5E27">
        <w:rPr>
          <w:sz w:val="24"/>
          <w:szCs w:val="24"/>
        </w:rPr>
        <w:t xml:space="preserve"> In conjunction with this strategy, I </w:t>
      </w:r>
      <w:r w:rsidR="003A2201">
        <w:rPr>
          <w:sz w:val="24"/>
          <w:szCs w:val="24"/>
        </w:rPr>
        <w:t>discovered</w:t>
      </w:r>
      <w:r w:rsidR="007D5E27">
        <w:rPr>
          <w:sz w:val="24"/>
          <w:szCs w:val="24"/>
        </w:rPr>
        <w:t xml:space="preserve"> that working collaboratively with my peers helped solidify my learning and</w:t>
      </w:r>
      <w:r w:rsidR="00C911E7">
        <w:rPr>
          <w:sz w:val="24"/>
          <w:szCs w:val="24"/>
        </w:rPr>
        <w:t>,</w:t>
      </w:r>
      <w:r w:rsidR="007D5E27">
        <w:rPr>
          <w:sz w:val="24"/>
          <w:szCs w:val="24"/>
        </w:rPr>
        <w:t xml:space="preserve"> </w:t>
      </w:r>
      <w:r w:rsidR="00C911E7">
        <w:rPr>
          <w:sz w:val="24"/>
          <w:szCs w:val="24"/>
        </w:rPr>
        <w:t xml:space="preserve">therefore, </w:t>
      </w:r>
      <w:r w:rsidR="007D5E27">
        <w:rPr>
          <w:sz w:val="24"/>
          <w:szCs w:val="24"/>
        </w:rPr>
        <w:t>adapted my</w:t>
      </w:r>
      <w:r w:rsidR="00A63EC5">
        <w:rPr>
          <w:sz w:val="24"/>
          <w:szCs w:val="24"/>
        </w:rPr>
        <w:t xml:space="preserve"> timetable to include group revision sessions.</w:t>
      </w:r>
      <w:r w:rsidR="00024EEE">
        <w:rPr>
          <w:sz w:val="24"/>
          <w:szCs w:val="24"/>
        </w:rPr>
        <w:t xml:space="preserve"> Laal and G</w:t>
      </w:r>
      <w:r w:rsidR="00C36327">
        <w:rPr>
          <w:sz w:val="24"/>
          <w:szCs w:val="24"/>
        </w:rPr>
        <w:t>hodsi (</w:t>
      </w:r>
      <w:r w:rsidR="00FF044F">
        <w:rPr>
          <w:sz w:val="24"/>
          <w:szCs w:val="24"/>
        </w:rPr>
        <w:t>2012</w:t>
      </w:r>
      <w:r w:rsidR="00A35251">
        <w:rPr>
          <w:sz w:val="24"/>
          <w:szCs w:val="24"/>
        </w:rPr>
        <w:t xml:space="preserve">) suggest that </w:t>
      </w:r>
      <w:r w:rsidR="00A24E37">
        <w:rPr>
          <w:sz w:val="24"/>
          <w:szCs w:val="24"/>
        </w:rPr>
        <w:t>both teach</w:t>
      </w:r>
      <w:r w:rsidR="00A35251">
        <w:rPr>
          <w:sz w:val="24"/>
          <w:szCs w:val="24"/>
        </w:rPr>
        <w:t>ing</w:t>
      </w:r>
      <w:r w:rsidR="00A24E37">
        <w:rPr>
          <w:sz w:val="24"/>
          <w:szCs w:val="24"/>
        </w:rPr>
        <w:t xml:space="preserve"> and</w:t>
      </w:r>
      <w:r w:rsidR="00816B9C">
        <w:rPr>
          <w:sz w:val="24"/>
          <w:szCs w:val="24"/>
        </w:rPr>
        <w:t xml:space="preserve"> be</w:t>
      </w:r>
      <w:r w:rsidR="00A35251">
        <w:rPr>
          <w:sz w:val="24"/>
          <w:szCs w:val="24"/>
        </w:rPr>
        <w:t>ing</w:t>
      </w:r>
      <w:r w:rsidR="00816B9C">
        <w:rPr>
          <w:sz w:val="24"/>
          <w:szCs w:val="24"/>
        </w:rPr>
        <w:t xml:space="preserve"> taught by </w:t>
      </w:r>
      <w:r w:rsidR="00DA6257">
        <w:rPr>
          <w:sz w:val="24"/>
          <w:szCs w:val="24"/>
        </w:rPr>
        <w:t>p</w:t>
      </w:r>
      <w:r w:rsidR="00816B9C">
        <w:rPr>
          <w:sz w:val="24"/>
          <w:szCs w:val="24"/>
        </w:rPr>
        <w:t xml:space="preserve">eers </w:t>
      </w:r>
      <w:r w:rsidR="00A35251">
        <w:rPr>
          <w:sz w:val="24"/>
          <w:szCs w:val="24"/>
        </w:rPr>
        <w:t>can bolster mental resilience and self</w:t>
      </w:r>
      <w:r w:rsidR="00DA6257">
        <w:rPr>
          <w:sz w:val="24"/>
          <w:szCs w:val="24"/>
        </w:rPr>
        <w:t>-</w:t>
      </w:r>
      <w:r w:rsidR="00A35251">
        <w:rPr>
          <w:sz w:val="24"/>
          <w:szCs w:val="24"/>
        </w:rPr>
        <w:t>esteem</w:t>
      </w:r>
      <w:r w:rsidR="008B0B64">
        <w:rPr>
          <w:sz w:val="24"/>
          <w:szCs w:val="24"/>
        </w:rPr>
        <w:t xml:space="preserve"> </w:t>
      </w:r>
      <w:r w:rsidR="009121D5">
        <w:rPr>
          <w:sz w:val="24"/>
          <w:szCs w:val="24"/>
        </w:rPr>
        <w:t xml:space="preserve">and I </w:t>
      </w:r>
      <w:r w:rsidR="00DA6257">
        <w:rPr>
          <w:sz w:val="24"/>
          <w:szCs w:val="24"/>
        </w:rPr>
        <w:t xml:space="preserve">found I </w:t>
      </w:r>
      <w:r w:rsidR="009121D5">
        <w:rPr>
          <w:sz w:val="24"/>
          <w:szCs w:val="24"/>
        </w:rPr>
        <w:t>was usually more productive</w:t>
      </w:r>
      <w:r w:rsidR="00A35251">
        <w:rPr>
          <w:sz w:val="24"/>
          <w:szCs w:val="24"/>
        </w:rPr>
        <w:t xml:space="preserve"> whilst studying difficult topics</w:t>
      </w:r>
      <w:r w:rsidR="00DA6257">
        <w:rPr>
          <w:sz w:val="24"/>
          <w:szCs w:val="24"/>
        </w:rPr>
        <w:t xml:space="preserve"> in this manner. </w:t>
      </w:r>
      <w:r w:rsidR="002A7B1E">
        <w:rPr>
          <w:sz w:val="24"/>
          <w:szCs w:val="24"/>
        </w:rPr>
        <w:t xml:space="preserve">Furthermore, </w:t>
      </w:r>
      <w:r w:rsidR="00FF044F">
        <w:rPr>
          <w:sz w:val="24"/>
          <w:szCs w:val="24"/>
        </w:rPr>
        <w:t>Felder and Grant (2007</w:t>
      </w:r>
      <w:r w:rsidR="00F90421">
        <w:rPr>
          <w:sz w:val="24"/>
          <w:szCs w:val="24"/>
        </w:rPr>
        <w:t>)</w:t>
      </w:r>
      <w:r w:rsidR="00F02FB9">
        <w:rPr>
          <w:sz w:val="24"/>
          <w:szCs w:val="24"/>
        </w:rPr>
        <w:t xml:space="preserve"> highlight how </w:t>
      </w:r>
      <w:r w:rsidR="008D7A08">
        <w:rPr>
          <w:sz w:val="24"/>
          <w:szCs w:val="24"/>
        </w:rPr>
        <w:t xml:space="preserve">cooperation </w:t>
      </w:r>
      <w:r w:rsidR="00F02FB9">
        <w:rPr>
          <w:sz w:val="24"/>
          <w:szCs w:val="24"/>
        </w:rPr>
        <w:t xml:space="preserve">can </w:t>
      </w:r>
      <w:r w:rsidR="00A94BD1">
        <w:rPr>
          <w:sz w:val="24"/>
          <w:szCs w:val="24"/>
        </w:rPr>
        <w:t>lower</w:t>
      </w:r>
      <w:r w:rsidR="003C6230">
        <w:rPr>
          <w:sz w:val="24"/>
          <w:szCs w:val="24"/>
        </w:rPr>
        <w:t xml:space="preserve"> learning</w:t>
      </w:r>
      <w:r w:rsidR="00A94BD1">
        <w:rPr>
          <w:sz w:val="24"/>
          <w:szCs w:val="24"/>
        </w:rPr>
        <w:t xml:space="preserve"> anxiety</w:t>
      </w:r>
      <w:r w:rsidR="008D7A08">
        <w:rPr>
          <w:sz w:val="24"/>
          <w:szCs w:val="24"/>
        </w:rPr>
        <w:t>. H</w:t>
      </w:r>
      <w:r w:rsidR="00A94BD1">
        <w:rPr>
          <w:sz w:val="24"/>
          <w:szCs w:val="24"/>
        </w:rPr>
        <w:t>owever</w:t>
      </w:r>
      <w:r w:rsidR="008D7A08">
        <w:rPr>
          <w:sz w:val="24"/>
          <w:szCs w:val="24"/>
        </w:rPr>
        <w:t>,</w:t>
      </w:r>
      <w:r w:rsidR="00A94BD1">
        <w:rPr>
          <w:sz w:val="24"/>
          <w:szCs w:val="24"/>
        </w:rPr>
        <w:t xml:space="preserve"> in criticism of this strategy</w:t>
      </w:r>
      <w:r w:rsidR="008D7A08">
        <w:rPr>
          <w:sz w:val="24"/>
          <w:szCs w:val="24"/>
        </w:rPr>
        <w:t>,</w:t>
      </w:r>
      <w:r w:rsidR="00A94BD1">
        <w:rPr>
          <w:sz w:val="24"/>
          <w:szCs w:val="24"/>
        </w:rPr>
        <w:t xml:space="preserve"> I found from my own experience that some group members could be ‘competitive’ during revision</w:t>
      </w:r>
      <w:r w:rsidR="00EC613A">
        <w:rPr>
          <w:sz w:val="24"/>
          <w:szCs w:val="24"/>
        </w:rPr>
        <w:t>. Therefore</w:t>
      </w:r>
      <w:r w:rsidR="009E0D3D">
        <w:rPr>
          <w:sz w:val="24"/>
          <w:szCs w:val="24"/>
        </w:rPr>
        <w:t>,</w:t>
      </w:r>
      <w:r w:rsidR="00EC613A">
        <w:rPr>
          <w:sz w:val="24"/>
          <w:szCs w:val="24"/>
        </w:rPr>
        <w:t xml:space="preserve"> it was prudent to </w:t>
      </w:r>
      <w:r w:rsidR="00713C0C">
        <w:rPr>
          <w:sz w:val="24"/>
          <w:szCs w:val="24"/>
        </w:rPr>
        <w:t xml:space="preserve">find common ground and </w:t>
      </w:r>
      <w:r w:rsidR="008D7A08">
        <w:rPr>
          <w:sz w:val="24"/>
          <w:szCs w:val="24"/>
        </w:rPr>
        <w:t xml:space="preserve">develop my emotional resilience by challenging overpowering behaviour and ensuring </w:t>
      </w:r>
      <w:r w:rsidR="009953D7">
        <w:rPr>
          <w:sz w:val="24"/>
          <w:szCs w:val="24"/>
        </w:rPr>
        <w:t>that I and all</w:t>
      </w:r>
      <w:r w:rsidR="008D7A08">
        <w:rPr>
          <w:sz w:val="24"/>
          <w:szCs w:val="24"/>
        </w:rPr>
        <w:t xml:space="preserve"> member</w:t>
      </w:r>
      <w:r w:rsidR="009953D7">
        <w:rPr>
          <w:sz w:val="24"/>
          <w:szCs w:val="24"/>
        </w:rPr>
        <w:t>s</w:t>
      </w:r>
      <w:r w:rsidR="008D7A08">
        <w:rPr>
          <w:sz w:val="24"/>
          <w:szCs w:val="24"/>
        </w:rPr>
        <w:t xml:space="preserve"> of the group</w:t>
      </w:r>
      <w:r w:rsidR="009953D7">
        <w:rPr>
          <w:sz w:val="24"/>
          <w:szCs w:val="24"/>
        </w:rPr>
        <w:t xml:space="preserve"> were listened to. </w:t>
      </w:r>
    </w:p>
    <w:p w14:paraId="493041D4" w14:textId="77777777" w:rsidR="00083F8C" w:rsidRDefault="00083F8C" w:rsidP="007B0643">
      <w:pPr>
        <w:spacing w:line="360" w:lineRule="auto"/>
        <w:jc w:val="both"/>
        <w:rPr>
          <w:sz w:val="24"/>
          <w:szCs w:val="24"/>
        </w:rPr>
      </w:pPr>
    </w:p>
    <w:p w14:paraId="2DC531DF" w14:textId="77777777" w:rsidR="005F7839" w:rsidRDefault="00083F8C" w:rsidP="008C6875">
      <w:pPr>
        <w:spacing w:line="360" w:lineRule="auto"/>
        <w:jc w:val="both"/>
        <w:rPr>
          <w:sz w:val="24"/>
          <w:szCs w:val="24"/>
        </w:rPr>
      </w:pPr>
      <w:r>
        <w:rPr>
          <w:sz w:val="24"/>
          <w:szCs w:val="24"/>
        </w:rPr>
        <w:t>In conclusion, it is evident that stress and anxiety in</w:t>
      </w:r>
      <w:r w:rsidR="00EC43BF">
        <w:rPr>
          <w:sz w:val="24"/>
          <w:szCs w:val="24"/>
        </w:rPr>
        <w:t xml:space="preserve"> the policing profession can have a detrimental effect upon positive emotional health. Building resilience and </w:t>
      </w:r>
      <w:r w:rsidR="002F6D2A">
        <w:rPr>
          <w:sz w:val="24"/>
          <w:szCs w:val="24"/>
        </w:rPr>
        <w:t xml:space="preserve">implementing coping strategies to manage these are critical in ensuring a positive career experience and </w:t>
      </w:r>
      <w:r w:rsidR="00FF77BE">
        <w:rPr>
          <w:sz w:val="24"/>
          <w:szCs w:val="24"/>
        </w:rPr>
        <w:t xml:space="preserve">founding a healthy work-life balance. Organising oneself, using </w:t>
      </w:r>
      <w:r w:rsidR="00631A00">
        <w:rPr>
          <w:sz w:val="24"/>
          <w:szCs w:val="24"/>
        </w:rPr>
        <w:t xml:space="preserve">family, </w:t>
      </w:r>
      <w:r w:rsidR="001A61FD">
        <w:rPr>
          <w:sz w:val="24"/>
          <w:szCs w:val="24"/>
        </w:rPr>
        <w:t>friends,</w:t>
      </w:r>
      <w:r w:rsidR="00631A00">
        <w:rPr>
          <w:sz w:val="24"/>
          <w:szCs w:val="24"/>
        </w:rPr>
        <w:t xml:space="preserve"> and exercise to overcome stress are robust </w:t>
      </w:r>
      <w:r w:rsidR="00DD2C2E">
        <w:rPr>
          <w:sz w:val="24"/>
          <w:szCs w:val="24"/>
        </w:rPr>
        <w:t>foundations</w:t>
      </w:r>
      <w:r w:rsidR="00631A00">
        <w:rPr>
          <w:sz w:val="24"/>
          <w:szCs w:val="24"/>
        </w:rPr>
        <w:t xml:space="preserve"> to do this and </w:t>
      </w:r>
      <w:r w:rsidR="00DD2C2E">
        <w:rPr>
          <w:sz w:val="24"/>
          <w:szCs w:val="24"/>
        </w:rPr>
        <w:t xml:space="preserve">having good insight and awareness to situations and circumstances where stress and anxiety can become overbearing are pivotal to seeking support in a timely, </w:t>
      </w:r>
      <w:r w:rsidR="001A61FD">
        <w:rPr>
          <w:sz w:val="24"/>
          <w:szCs w:val="24"/>
        </w:rPr>
        <w:t>appropriate,</w:t>
      </w:r>
      <w:r w:rsidR="00DD2C2E">
        <w:rPr>
          <w:sz w:val="24"/>
          <w:szCs w:val="24"/>
        </w:rPr>
        <w:t xml:space="preserve"> and effective way. </w:t>
      </w:r>
      <w:r w:rsidR="00FF77BE">
        <w:rPr>
          <w:sz w:val="24"/>
          <w:szCs w:val="24"/>
        </w:rPr>
        <w:t xml:space="preserve"> </w:t>
      </w:r>
    </w:p>
    <w:p w14:paraId="3D4900DE" w14:textId="31D36058" w:rsidR="000F7ECD" w:rsidRPr="00703E88" w:rsidRDefault="001A61FD" w:rsidP="00703E88">
      <w:pPr>
        <w:spacing w:line="360" w:lineRule="auto"/>
        <w:jc w:val="both"/>
        <w:rPr>
          <w:i/>
          <w:iCs/>
          <w:sz w:val="24"/>
          <w:szCs w:val="24"/>
        </w:rPr>
        <w:sectPr w:rsidR="000F7ECD" w:rsidRPr="00703E88"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r w:rsidRPr="00D02AF4">
        <w:rPr>
          <w:b/>
          <w:bCs/>
          <w:i/>
          <w:iCs/>
          <w:sz w:val="24"/>
          <w:szCs w:val="24"/>
        </w:rPr>
        <w:t>Word Count: 1,0</w:t>
      </w:r>
      <w:r w:rsidR="00D02AF4" w:rsidRPr="00D02AF4">
        <w:rPr>
          <w:b/>
          <w:bCs/>
          <w:i/>
          <w:iCs/>
          <w:sz w:val="24"/>
          <w:szCs w:val="24"/>
        </w:rPr>
        <w:t>66</w:t>
      </w:r>
      <w:r w:rsidRPr="00D02AF4">
        <w:rPr>
          <w:b/>
          <w:bCs/>
          <w:i/>
          <w:iCs/>
          <w:sz w:val="24"/>
          <w:szCs w:val="24"/>
        </w:rPr>
        <w:t>.</w:t>
      </w: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0BED4D2C"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1A61FD">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3CC67102" w14:textId="77777777" w:rsidR="00B75C29" w:rsidRDefault="00B75C29" w:rsidP="00B75C29">
      <w:pPr>
        <w:spacing w:line="360" w:lineRule="auto"/>
        <w:jc w:val="both"/>
        <w:rPr>
          <w:sz w:val="24"/>
          <w:szCs w:val="24"/>
        </w:rPr>
      </w:pPr>
    </w:p>
    <w:p w14:paraId="51432E42" w14:textId="5FB4F922" w:rsidR="00B75C29" w:rsidRDefault="00B75C29" w:rsidP="00B75C29">
      <w:pPr>
        <w:spacing w:line="360" w:lineRule="auto"/>
        <w:jc w:val="both"/>
        <w:rPr>
          <w:sz w:val="24"/>
          <w:szCs w:val="24"/>
        </w:rPr>
      </w:pPr>
      <w:r>
        <w:rPr>
          <w:sz w:val="24"/>
          <w:szCs w:val="24"/>
        </w:rPr>
        <w:t>Reflection is a method of developing self-awareness in practice, learning from experiences, both positive and negative and affirming practice or, conversely, identifying the need for change (</w:t>
      </w:r>
      <w:proofErr w:type="spellStart"/>
      <w:r>
        <w:rPr>
          <w:sz w:val="24"/>
          <w:szCs w:val="24"/>
        </w:rPr>
        <w:t>Bassot</w:t>
      </w:r>
      <w:proofErr w:type="spellEnd"/>
      <w:r>
        <w:rPr>
          <w:sz w:val="24"/>
          <w:szCs w:val="24"/>
        </w:rPr>
        <w:t xml:space="preserve">, 2023). To reflect upon the following </w:t>
      </w:r>
      <w:proofErr w:type="gramStart"/>
      <w:r>
        <w:rPr>
          <w:sz w:val="24"/>
          <w:szCs w:val="24"/>
        </w:rPr>
        <w:t>incident</w:t>
      </w:r>
      <w:proofErr w:type="gramEnd"/>
      <w:r>
        <w:rPr>
          <w:sz w:val="24"/>
          <w:szCs w:val="24"/>
        </w:rPr>
        <w:t xml:space="preserve"> I will use </w:t>
      </w:r>
      <w:proofErr w:type="spellStart"/>
      <w:r>
        <w:rPr>
          <w:sz w:val="24"/>
          <w:szCs w:val="24"/>
        </w:rPr>
        <w:t>Borton’s</w:t>
      </w:r>
      <w:proofErr w:type="spellEnd"/>
      <w:r>
        <w:rPr>
          <w:sz w:val="24"/>
          <w:szCs w:val="24"/>
        </w:rPr>
        <w:t xml:space="preserve"> model of reflection, which will allow me to analyse the incident, along with my actions and enable a conclusion as to whether my practice requires adaptation or can be affirmed as safe and appropriate. </w:t>
      </w:r>
    </w:p>
    <w:p w14:paraId="1952783D" w14:textId="77777777" w:rsidR="00B75C29" w:rsidRDefault="00B75C29" w:rsidP="00B75C29">
      <w:pPr>
        <w:spacing w:line="360" w:lineRule="auto"/>
        <w:jc w:val="both"/>
        <w:rPr>
          <w:sz w:val="24"/>
          <w:szCs w:val="24"/>
        </w:rPr>
      </w:pPr>
    </w:p>
    <w:p w14:paraId="0BDB82F9" w14:textId="77777777" w:rsidR="00B75C29" w:rsidRDefault="00B75C29" w:rsidP="00B75C29">
      <w:pPr>
        <w:spacing w:line="360" w:lineRule="auto"/>
        <w:rPr>
          <w:sz w:val="24"/>
          <w:szCs w:val="24"/>
        </w:rPr>
      </w:pPr>
      <w:r>
        <w:rPr>
          <w:sz w:val="24"/>
          <w:szCs w:val="24"/>
        </w:rPr>
        <w:t xml:space="preserve">The conflict incident reflected upon was witnessed by many members of the public and took place in a public high street where the negative impacts upon society and the communities within society can be felt most, to include impacts upon feelings of safety, sense of community cohesion, financial impacts such as decrease in property prices and an increase in insurance premiums (ONS, 2022). An intoxicated male, </w:t>
      </w:r>
      <w:r>
        <w:rPr>
          <w:sz w:val="24"/>
          <w:szCs w:val="24"/>
        </w:rPr>
        <w:lastRenderedPageBreak/>
        <w:t xml:space="preserve">who had been drinking alcohol for long periods of the day, had caused criminal damage by throwing a glass bottle through a window of his partner’s home. Criminal acts such as these contribute to a figure of just under one million offences in the year to the end of 2020 (ONS, 2021). </w:t>
      </w:r>
    </w:p>
    <w:p w14:paraId="7F3C3084" w14:textId="77777777" w:rsidR="00B75C29" w:rsidRDefault="00B75C29" w:rsidP="00B75C29">
      <w:pPr>
        <w:spacing w:line="360" w:lineRule="auto"/>
        <w:rPr>
          <w:sz w:val="24"/>
          <w:szCs w:val="24"/>
        </w:rPr>
      </w:pPr>
    </w:p>
    <w:p w14:paraId="431E42A5" w14:textId="77777777" w:rsidR="00B75C29" w:rsidRDefault="00B75C29" w:rsidP="00B75C29">
      <w:pPr>
        <w:spacing w:line="360" w:lineRule="auto"/>
        <w:rPr>
          <w:sz w:val="24"/>
          <w:szCs w:val="24"/>
        </w:rPr>
      </w:pPr>
      <w:r>
        <w:rPr>
          <w:sz w:val="24"/>
          <w:szCs w:val="24"/>
        </w:rPr>
        <w:t xml:space="preserve">When I attended the scene, the male was outside the address and was clearly intoxicated and became very irate in the presence of officers. I used a quiet and calm tone of voice when approaching the male but immediately realised this was not helping with the situation. The male became a high risk to the members of the public surrounding the incident as he began shouting and swearing. The male then head-butted and smashed the windscreen of the police vehicle. Whilst attempting to detain the male he began to spit towards me. I, therefore, made the decision to use force to take the male to the ground by using a hand lock manoeuvre and pulling him safely to the ground, subsequently handcuffing the male to ensure he remained detained on the ground. Whilst on the floor the male continued to spit, leading to the decision to use a spit guard. The male then began kicking his legs which led to my next decision of putting his legs into fast straps to prevent anyone from getting hurt. Whilst the male was detained on the ground he began to calm down. However, a few young males then approached the detained male and began antagonising him. As further units attended the call, I made the decision to stay with the male on the floor and asked my colleagues to move along the young males as the male then completely calmed down and was subsequently conveyed to a custody unit. </w:t>
      </w:r>
    </w:p>
    <w:p w14:paraId="7AEF962B" w14:textId="77777777" w:rsidR="00B75C29" w:rsidRDefault="00B75C29" w:rsidP="00B75C29">
      <w:pPr>
        <w:spacing w:line="360" w:lineRule="auto"/>
        <w:jc w:val="both"/>
        <w:rPr>
          <w:sz w:val="24"/>
          <w:szCs w:val="24"/>
        </w:rPr>
      </w:pPr>
    </w:p>
    <w:p w14:paraId="5460F4D8" w14:textId="77777777" w:rsidR="00B75C29" w:rsidRDefault="00B75C29" w:rsidP="00B75C29">
      <w:pPr>
        <w:spacing w:line="360" w:lineRule="auto"/>
        <w:jc w:val="both"/>
        <w:rPr>
          <w:sz w:val="24"/>
          <w:szCs w:val="24"/>
        </w:rPr>
      </w:pPr>
      <w:r>
        <w:rPr>
          <w:sz w:val="24"/>
          <w:szCs w:val="24"/>
        </w:rPr>
        <w:t>Conflict is described by Thomas (1992) as a situation when a process of frustration between two parties or individuals escalates. In policing this definition relates to many situations faced everyday as Response Police Officers working in the Community. Individuals can experience a response that is called fight or flight, described as a simultaneous neurological and physiological mechanism that rapidly activates the body to confront the threat or to escape it, hence the resultant term fight or flight Milosevic &amp; McCabe (2015).</w:t>
      </w:r>
    </w:p>
    <w:p w14:paraId="269DDAD0" w14:textId="77777777" w:rsidR="00B75C29" w:rsidRDefault="00B75C29" w:rsidP="00B75C29">
      <w:pPr>
        <w:spacing w:line="360" w:lineRule="auto"/>
        <w:jc w:val="both"/>
        <w:rPr>
          <w:sz w:val="24"/>
          <w:szCs w:val="24"/>
        </w:rPr>
      </w:pPr>
    </w:p>
    <w:p w14:paraId="10E016F6" w14:textId="77777777" w:rsidR="00B75C29" w:rsidRDefault="00B75C29" w:rsidP="00B75C29">
      <w:pPr>
        <w:spacing w:line="360" w:lineRule="auto"/>
        <w:jc w:val="both"/>
        <w:rPr>
          <w:sz w:val="24"/>
          <w:szCs w:val="24"/>
        </w:rPr>
      </w:pPr>
      <w:r>
        <w:rPr>
          <w:sz w:val="24"/>
          <w:szCs w:val="24"/>
        </w:rPr>
        <w:t xml:space="preserve">In policing, the fight or flight concept happens often when an offender enters a state of panic about Police presence and doesn’t know what to do in that situation and lets their body react. The body responds to the stress of the situation by producing </w:t>
      </w:r>
      <w:r>
        <w:rPr>
          <w:sz w:val="24"/>
          <w:szCs w:val="24"/>
        </w:rPr>
        <w:lastRenderedPageBreak/>
        <w:t xml:space="preserve">adrenaline which increases heart rate, raises blood pressure, and gives the individual a significant energy boost. Adrenaline affects the body in different ways. MIND (2023) explains the different physical affects adrenaline has on the body like the pupils dilating, the mouth becoming dry, muscles becoming tense and breathing becoming more rapid. I have experienced evidence of these symptoms in offenders whilst they try and resist arrest for a suspected crime. An offender usually resists arrest as they know that their rights are likely to be restricted and feel their human right is to be free from unreasonable detention (Human Rights Act, 1998). In these circumstances there may be opportunity to utilise a model such as the </w:t>
      </w:r>
      <w:proofErr w:type="spellStart"/>
      <w:r>
        <w:rPr>
          <w:sz w:val="24"/>
          <w:szCs w:val="24"/>
        </w:rPr>
        <w:t>Betari</w:t>
      </w:r>
      <w:proofErr w:type="spellEnd"/>
      <w:r>
        <w:rPr>
          <w:sz w:val="24"/>
          <w:szCs w:val="24"/>
        </w:rPr>
        <w:t xml:space="preserve"> Box model (Pepper, 2011), whereby there is consideration of demonstrating a positive attitude towards an offender to influence movement away from negative, and in the case of this reflection, aggressive </w:t>
      </w:r>
      <w:proofErr w:type="gramStart"/>
      <w:r>
        <w:rPr>
          <w:sz w:val="24"/>
          <w:szCs w:val="24"/>
        </w:rPr>
        <w:t>attitudes</w:t>
      </w:r>
      <w:proofErr w:type="gramEnd"/>
      <w:r>
        <w:rPr>
          <w:sz w:val="24"/>
          <w:szCs w:val="24"/>
        </w:rPr>
        <w:t xml:space="preserve"> and behaviours.    </w:t>
      </w:r>
    </w:p>
    <w:p w14:paraId="7FDD9416" w14:textId="77777777" w:rsidR="00B75C29" w:rsidRDefault="00B75C29" w:rsidP="00B75C29">
      <w:pPr>
        <w:spacing w:line="360" w:lineRule="auto"/>
        <w:jc w:val="both"/>
        <w:rPr>
          <w:sz w:val="24"/>
          <w:szCs w:val="24"/>
        </w:rPr>
      </w:pPr>
    </w:p>
    <w:p w14:paraId="7286FD16" w14:textId="75DAEC43" w:rsidR="00B75C29" w:rsidRDefault="00B75C29" w:rsidP="00B75C29">
      <w:pPr>
        <w:spacing w:line="360" w:lineRule="auto"/>
        <w:jc w:val="both"/>
        <w:rPr>
          <w:sz w:val="24"/>
          <w:szCs w:val="24"/>
        </w:rPr>
      </w:pPr>
      <w:r>
        <w:rPr>
          <w:sz w:val="24"/>
          <w:szCs w:val="24"/>
        </w:rPr>
        <w:t xml:space="preserve">Pivotal to the concept of the </w:t>
      </w:r>
      <w:proofErr w:type="spellStart"/>
      <w:r>
        <w:rPr>
          <w:sz w:val="24"/>
          <w:szCs w:val="24"/>
        </w:rPr>
        <w:t>Betari</w:t>
      </w:r>
      <w:proofErr w:type="spellEnd"/>
      <w:r>
        <w:rPr>
          <w:sz w:val="24"/>
          <w:szCs w:val="24"/>
        </w:rPr>
        <w:t xml:space="preserve"> Box model is effective communication, fundamentally described at the exchange of information between two or more individuals (</w:t>
      </w:r>
      <w:proofErr w:type="spellStart"/>
      <w:r>
        <w:rPr>
          <w:sz w:val="24"/>
          <w:szCs w:val="24"/>
        </w:rPr>
        <w:t>Mallicoat</w:t>
      </w:r>
      <w:proofErr w:type="spellEnd"/>
      <w:r>
        <w:rPr>
          <w:sz w:val="24"/>
          <w:szCs w:val="24"/>
        </w:rPr>
        <w:t xml:space="preserve"> &amp; Grubb, 2018). Attempts at using effective communication at the onset of the incident failed. Despite giving consideration to my own communication techniques and skills and initial attempts to open dialogue with the male, both of which are critical components of highly stressful situations where conflict is evident (College of Policing, 2020), it was clear that de-escalation of the situation was going to be challenging and potentially futile. </w:t>
      </w:r>
    </w:p>
    <w:p w14:paraId="3FA820D0" w14:textId="77777777" w:rsidR="00B75C29" w:rsidRDefault="00B75C29" w:rsidP="00B75C29">
      <w:pPr>
        <w:spacing w:line="360" w:lineRule="auto"/>
        <w:jc w:val="both"/>
        <w:rPr>
          <w:sz w:val="24"/>
          <w:szCs w:val="24"/>
        </w:rPr>
      </w:pPr>
    </w:p>
    <w:p w14:paraId="2FFFB417" w14:textId="77777777" w:rsidR="00B75C29" w:rsidRDefault="00B75C29" w:rsidP="00B75C29">
      <w:pPr>
        <w:spacing w:line="360" w:lineRule="auto"/>
        <w:jc w:val="both"/>
        <w:rPr>
          <w:sz w:val="24"/>
          <w:szCs w:val="24"/>
        </w:rPr>
      </w:pPr>
      <w:r>
        <w:rPr>
          <w:sz w:val="24"/>
          <w:szCs w:val="24"/>
        </w:rPr>
        <w:t>Being conscious, and having a comprehensive awareness of, the situation and the immediate surroundings, such as the gathered members of the public, was important in the initial risk assessment of the scene (College of Policing, 2020a). This, along with consideration that the male may experience his own communication difficulties, which can include mental health status, learning difficulties, personal health needs or language barriers, I attempted to include non-verbal cues in my communication with the male, elements of which may support successful communication (</w:t>
      </w:r>
      <w:proofErr w:type="spellStart"/>
      <w:r>
        <w:rPr>
          <w:sz w:val="24"/>
          <w:szCs w:val="24"/>
        </w:rPr>
        <w:t>Mallicoat</w:t>
      </w:r>
      <w:proofErr w:type="spellEnd"/>
      <w:r>
        <w:rPr>
          <w:sz w:val="24"/>
          <w:szCs w:val="24"/>
        </w:rPr>
        <w:t xml:space="preserve"> &amp; Grubb, 2018). These cues, developed through my training and life experiences, included hand gestures, body language and appropriate eye contact with the male. However, these combined attempts at managing the apparent conflict were unsuccessful and progression towards the use of reasonable force ensued.</w:t>
      </w:r>
    </w:p>
    <w:p w14:paraId="7FAC98BD" w14:textId="77777777" w:rsidR="00B75C29" w:rsidRDefault="00B75C29" w:rsidP="00B75C29">
      <w:pPr>
        <w:spacing w:line="360" w:lineRule="auto"/>
        <w:jc w:val="both"/>
        <w:rPr>
          <w:sz w:val="24"/>
          <w:szCs w:val="24"/>
        </w:rPr>
      </w:pPr>
    </w:p>
    <w:p w14:paraId="1B6C8851" w14:textId="77777777" w:rsidR="00B75C29" w:rsidRDefault="00B75C29" w:rsidP="00B75C29">
      <w:pPr>
        <w:spacing w:line="360" w:lineRule="auto"/>
        <w:jc w:val="both"/>
        <w:rPr>
          <w:sz w:val="24"/>
          <w:szCs w:val="24"/>
        </w:rPr>
      </w:pPr>
      <w:r>
        <w:rPr>
          <w:sz w:val="24"/>
          <w:szCs w:val="24"/>
        </w:rPr>
        <w:lastRenderedPageBreak/>
        <w:t>Throughout the incident I made several justified decisions, including the use of a Spit Guard and Fast Straps. The Spit Guard is a vital piece of equipment to support officer safety, consisting of a lightweight mesh garment to protect officers against the risk of communicable diseases whilst in close proximity to suspects (NPCC, 2017). Their use may be considered controversial, however, with critics suggesting a safety issue, as well as a potential violation of an individual’s human rights (Kennedy et al, 2019).</w:t>
      </w:r>
    </w:p>
    <w:p w14:paraId="2DB6566E" w14:textId="77777777" w:rsidR="00B75C29" w:rsidRDefault="00B75C29" w:rsidP="00B75C29">
      <w:pPr>
        <w:spacing w:line="360" w:lineRule="auto"/>
        <w:jc w:val="both"/>
        <w:rPr>
          <w:sz w:val="24"/>
          <w:szCs w:val="24"/>
        </w:rPr>
      </w:pPr>
    </w:p>
    <w:p w14:paraId="471E8CFB" w14:textId="1A4868EC" w:rsidR="00B75C29" w:rsidRDefault="00B75C29" w:rsidP="00B75C29">
      <w:pPr>
        <w:spacing w:line="360" w:lineRule="auto"/>
        <w:jc w:val="both"/>
        <w:rPr>
          <w:sz w:val="24"/>
          <w:szCs w:val="24"/>
        </w:rPr>
      </w:pPr>
      <w:r>
        <w:rPr>
          <w:sz w:val="24"/>
          <w:szCs w:val="24"/>
        </w:rPr>
        <w:t xml:space="preserve">In justification of the use of the spit guard and fast straps, I consciously, referred back to the Police National </w:t>
      </w:r>
      <w:proofErr w:type="gramStart"/>
      <w:r>
        <w:rPr>
          <w:sz w:val="24"/>
          <w:szCs w:val="24"/>
        </w:rPr>
        <w:t>Decision Making</w:t>
      </w:r>
      <w:proofErr w:type="gramEnd"/>
      <w:r>
        <w:rPr>
          <w:sz w:val="24"/>
          <w:szCs w:val="24"/>
        </w:rPr>
        <w:t xml:space="preserve"> Model (NDM) (College of Policing 2023). The NDM is broken down into different stages of decision making, with respect to the policing Code of Ethics (College of Policing, 2014) at its core. </w:t>
      </w:r>
    </w:p>
    <w:p w14:paraId="7A135CE9" w14:textId="77777777" w:rsidR="00B75C29" w:rsidRDefault="00B75C29" w:rsidP="00B75C29">
      <w:pPr>
        <w:spacing w:line="360" w:lineRule="auto"/>
        <w:jc w:val="both"/>
        <w:rPr>
          <w:sz w:val="24"/>
          <w:szCs w:val="24"/>
        </w:rPr>
      </w:pPr>
    </w:p>
    <w:p w14:paraId="53E04DC8" w14:textId="77777777" w:rsidR="00B75C29" w:rsidRDefault="00B75C29" w:rsidP="00B75C29">
      <w:pPr>
        <w:spacing w:line="360" w:lineRule="auto"/>
        <w:jc w:val="both"/>
        <w:rPr>
          <w:sz w:val="24"/>
          <w:szCs w:val="24"/>
        </w:rPr>
      </w:pPr>
      <w:r>
        <w:rPr>
          <w:sz w:val="24"/>
          <w:szCs w:val="24"/>
        </w:rPr>
        <w:t>Using the NDM framework I was quickly able to gather immediately available relevant information about the scene I arrived at. Prior to arrival we had been provided with only fundamental details about the call, but no identity of the male were available and hence, no identity checks by means of the Police National Computer could be performed and no warning markers were made available to me.</w:t>
      </w:r>
    </w:p>
    <w:p w14:paraId="5F14C44D" w14:textId="77777777" w:rsidR="00B75C29" w:rsidRDefault="00B75C29" w:rsidP="00B75C29">
      <w:pPr>
        <w:spacing w:line="360" w:lineRule="auto"/>
        <w:jc w:val="both"/>
        <w:rPr>
          <w:sz w:val="24"/>
          <w:szCs w:val="24"/>
        </w:rPr>
      </w:pPr>
    </w:p>
    <w:p w14:paraId="3ABBA539" w14:textId="77777777" w:rsidR="00B75C29" w:rsidRDefault="00B75C29" w:rsidP="00B75C29">
      <w:pPr>
        <w:spacing w:line="360" w:lineRule="auto"/>
        <w:jc w:val="both"/>
        <w:rPr>
          <w:sz w:val="24"/>
          <w:szCs w:val="24"/>
        </w:rPr>
      </w:pPr>
      <w:r>
        <w:rPr>
          <w:sz w:val="24"/>
          <w:szCs w:val="24"/>
        </w:rPr>
        <w:t xml:space="preserve">Moving through the NDM cycle I progressed to the assessment of threat and risk, where evidence of the male acting erratically raising concerns that he was becoming unpredictable and posing potential risks to himself, my colleague and I and the wider group of public onlookers it became necessary to implement reasonable force, as taught in OST, where my knowledge of a variety of techniques and procedures to safely and </w:t>
      </w:r>
      <w:proofErr w:type="gramStart"/>
      <w:r>
        <w:rPr>
          <w:sz w:val="24"/>
          <w:szCs w:val="24"/>
        </w:rPr>
        <w:t>effective</w:t>
      </w:r>
      <w:proofErr w:type="gramEnd"/>
      <w:r>
        <w:rPr>
          <w:sz w:val="24"/>
          <w:szCs w:val="24"/>
        </w:rPr>
        <w:t xml:space="preserve"> contain the male were utilised effectively. Further decision-making, in accordance with the NDM framework was necessary to reduce risk and the use of spit guard was justified in attempting to reduce and eliminate threats. Despite consideration of models such as </w:t>
      </w:r>
      <w:proofErr w:type="spellStart"/>
      <w:r>
        <w:rPr>
          <w:sz w:val="24"/>
          <w:szCs w:val="24"/>
        </w:rPr>
        <w:t>Betari’s</w:t>
      </w:r>
      <w:proofErr w:type="spellEnd"/>
      <w:r>
        <w:rPr>
          <w:sz w:val="24"/>
          <w:szCs w:val="24"/>
        </w:rPr>
        <w:t xml:space="preserve"> Box model, it was evident that effective communication was futile and reasonable force was required for a safe and effective outcome. </w:t>
      </w:r>
    </w:p>
    <w:p w14:paraId="4BBE6116" w14:textId="77777777" w:rsidR="00B75C29" w:rsidRDefault="00B75C29" w:rsidP="00B75C29">
      <w:pPr>
        <w:spacing w:line="360" w:lineRule="auto"/>
        <w:jc w:val="both"/>
        <w:rPr>
          <w:sz w:val="24"/>
          <w:szCs w:val="24"/>
        </w:rPr>
      </w:pPr>
    </w:p>
    <w:p w14:paraId="619F599D" w14:textId="77777777" w:rsidR="00B75C29" w:rsidRDefault="00B75C29" w:rsidP="00B75C29">
      <w:pPr>
        <w:spacing w:line="360" w:lineRule="auto"/>
        <w:jc w:val="both"/>
        <w:rPr>
          <w:sz w:val="24"/>
          <w:szCs w:val="24"/>
        </w:rPr>
      </w:pPr>
      <w:r>
        <w:rPr>
          <w:sz w:val="24"/>
          <w:szCs w:val="24"/>
        </w:rPr>
        <w:t xml:space="preserve">The NDM advocates consideration of powers and policies and the identification of options and contingencies prior to taking action and in doing so, I was able to determine that the safest action in this instance was to ensure the safety of all present at the scene by using reasonable force as described. This consideration further </w:t>
      </w:r>
      <w:r>
        <w:rPr>
          <w:sz w:val="24"/>
          <w:szCs w:val="24"/>
        </w:rPr>
        <w:lastRenderedPageBreak/>
        <w:t xml:space="preserve">supported my decision to arrest the male for criminal damage as a result of the damage to his partner’s windows, as well as the damaged Police vehicle. I followed the policy of arrest and ensured the arrest was lawful by using the caution and telling the male the necessity for my arrest. </w:t>
      </w:r>
    </w:p>
    <w:p w14:paraId="393DC6F5" w14:textId="77777777" w:rsidR="00B75C29" w:rsidRDefault="00B75C29" w:rsidP="00B75C29">
      <w:pPr>
        <w:spacing w:line="360" w:lineRule="auto"/>
        <w:jc w:val="both"/>
        <w:rPr>
          <w:sz w:val="24"/>
          <w:szCs w:val="24"/>
        </w:rPr>
      </w:pPr>
    </w:p>
    <w:p w14:paraId="12068690" w14:textId="77777777" w:rsidR="00B75C29" w:rsidRDefault="00B75C29" w:rsidP="00B75C29">
      <w:pPr>
        <w:spacing w:line="360" w:lineRule="auto"/>
        <w:jc w:val="both"/>
        <w:rPr>
          <w:sz w:val="24"/>
          <w:szCs w:val="24"/>
        </w:rPr>
      </w:pPr>
      <w:r>
        <w:rPr>
          <w:sz w:val="24"/>
          <w:szCs w:val="24"/>
        </w:rPr>
        <w:t xml:space="preserve">Reflection allows affirmation of good practice or, equally, may identify situations where consideration of alternative practice can be identified. The use of reasonable force for a positive outcome to a crime should be an action taken only with careful consideration and where other avenues of action have been assessed and, where safe and appropriate, actioned beforehand. In conclusion to the reflection on this incident, having utilised the NDM and personal reflection through use of reflective models, the incident was closed with self-reassurance and confidence that my actions, at the time of the incident, were justified in order to maintain the safety of the victim, the wider public, myself and the suspect. </w:t>
      </w:r>
    </w:p>
    <w:p w14:paraId="1F6508D3" w14:textId="77777777" w:rsidR="00B75C29" w:rsidRDefault="00B75C29" w:rsidP="00B75C29">
      <w:pPr>
        <w:spacing w:line="360" w:lineRule="auto"/>
        <w:jc w:val="both"/>
        <w:rPr>
          <w:sz w:val="24"/>
          <w:szCs w:val="24"/>
        </w:rPr>
      </w:pPr>
    </w:p>
    <w:p w14:paraId="02103736" w14:textId="77777777" w:rsidR="00B75C29" w:rsidRPr="000209F4" w:rsidRDefault="00B75C29" w:rsidP="00B75C29">
      <w:pPr>
        <w:spacing w:line="360" w:lineRule="auto"/>
        <w:jc w:val="both"/>
        <w:rPr>
          <w:b/>
          <w:bCs/>
          <w:i/>
          <w:iCs/>
          <w:sz w:val="24"/>
          <w:szCs w:val="24"/>
        </w:rPr>
      </w:pPr>
      <w:r w:rsidRPr="000209F4">
        <w:rPr>
          <w:b/>
          <w:bCs/>
          <w:i/>
          <w:iCs/>
          <w:sz w:val="24"/>
          <w:szCs w:val="24"/>
        </w:rPr>
        <w:t>WORD COUNT: 1484</w:t>
      </w:r>
    </w:p>
    <w:p w14:paraId="318A8591" w14:textId="77777777" w:rsidR="00C1376C" w:rsidRDefault="00C1376C" w:rsidP="00FF7EBB">
      <w:pPr>
        <w:jc w:val="both"/>
        <w:rPr>
          <w:sz w:val="24"/>
          <w:szCs w:val="24"/>
        </w:rPr>
      </w:pPr>
    </w:p>
    <w:p w14:paraId="09F1531B" w14:textId="77777777" w:rsidR="00F22B8F" w:rsidRDefault="00F22B8F" w:rsidP="00FF7EBB">
      <w:pPr>
        <w:jc w:val="both"/>
        <w:rPr>
          <w:sz w:val="24"/>
          <w:szCs w:val="24"/>
        </w:rPr>
      </w:pPr>
    </w:p>
    <w:p w14:paraId="3B3526AE" w14:textId="41560465" w:rsidR="00025650" w:rsidRDefault="00025650"/>
    <w:p w14:paraId="6861EF05" w14:textId="77777777" w:rsidR="00B75C29" w:rsidRDefault="00B75C29" w:rsidP="64D01D80">
      <w:pPr>
        <w:jc w:val="center"/>
        <w:rPr>
          <w:b/>
          <w:bCs/>
          <w:sz w:val="24"/>
          <w:szCs w:val="24"/>
        </w:rPr>
      </w:pPr>
    </w:p>
    <w:p w14:paraId="0CC17A0B" w14:textId="77777777" w:rsidR="00B75C29" w:rsidRDefault="00B75C29" w:rsidP="64D01D80">
      <w:pPr>
        <w:jc w:val="center"/>
        <w:rPr>
          <w:b/>
          <w:bCs/>
          <w:sz w:val="24"/>
          <w:szCs w:val="24"/>
        </w:rPr>
      </w:pPr>
    </w:p>
    <w:p w14:paraId="731E4043" w14:textId="77777777" w:rsidR="00B75C29" w:rsidRDefault="00B75C29" w:rsidP="64D01D80">
      <w:pPr>
        <w:jc w:val="center"/>
        <w:rPr>
          <w:b/>
          <w:bCs/>
          <w:sz w:val="24"/>
          <w:szCs w:val="24"/>
        </w:rPr>
      </w:pPr>
    </w:p>
    <w:p w14:paraId="547599D5" w14:textId="77777777" w:rsidR="00B75C29" w:rsidRDefault="00B75C29" w:rsidP="64D01D80">
      <w:pPr>
        <w:jc w:val="center"/>
        <w:rPr>
          <w:b/>
          <w:bCs/>
          <w:sz w:val="24"/>
          <w:szCs w:val="24"/>
        </w:rPr>
      </w:pPr>
    </w:p>
    <w:p w14:paraId="679C16A1" w14:textId="77777777" w:rsidR="00B75C29" w:rsidRDefault="00B75C29" w:rsidP="64D01D80">
      <w:pPr>
        <w:jc w:val="center"/>
        <w:rPr>
          <w:b/>
          <w:bCs/>
          <w:sz w:val="24"/>
          <w:szCs w:val="24"/>
        </w:rPr>
      </w:pPr>
    </w:p>
    <w:p w14:paraId="752A57C7" w14:textId="77777777" w:rsidR="00B75C29" w:rsidRDefault="00B75C29" w:rsidP="64D01D80">
      <w:pPr>
        <w:jc w:val="center"/>
        <w:rPr>
          <w:b/>
          <w:bCs/>
          <w:sz w:val="24"/>
          <w:szCs w:val="24"/>
        </w:rPr>
      </w:pPr>
    </w:p>
    <w:p w14:paraId="7E5C1291" w14:textId="77777777" w:rsidR="00B75C29" w:rsidRDefault="00B75C29" w:rsidP="64D01D80">
      <w:pPr>
        <w:jc w:val="center"/>
        <w:rPr>
          <w:b/>
          <w:bCs/>
          <w:sz w:val="24"/>
          <w:szCs w:val="24"/>
        </w:rPr>
      </w:pPr>
    </w:p>
    <w:p w14:paraId="3C2A3B6B" w14:textId="77777777" w:rsidR="00B75C29" w:rsidRDefault="00B75C29" w:rsidP="64D01D80">
      <w:pPr>
        <w:jc w:val="center"/>
        <w:rPr>
          <w:b/>
          <w:bCs/>
          <w:sz w:val="24"/>
          <w:szCs w:val="24"/>
        </w:rPr>
      </w:pPr>
    </w:p>
    <w:p w14:paraId="2AC1C922" w14:textId="77777777" w:rsidR="00B75C29" w:rsidRDefault="00B75C29" w:rsidP="64D01D80">
      <w:pPr>
        <w:jc w:val="center"/>
        <w:rPr>
          <w:b/>
          <w:bCs/>
          <w:sz w:val="24"/>
          <w:szCs w:val="24"/>
        </w:rPr>
      </w:pPr>
    </w:p>
    <w:p w14:paraId="3050FB2E" w14:textId="77777777" w:rsidR="00B75C29" w:rsidRDefault="00B75C29" w:rsidP="64D01D80">
      <w:pPr>
        <w:jc w:val="center"/>
        <w:rPr>
          <w:b/>
          <w:bCs/>
          <w:sz w:val="24"/>
          <w:szCs w:val="24"/>
        </w:rPr>
      </w:pPr>
    </w:p>
    <w:p w14:paraId="5A1BD1C9" w14:textId="77777777" w:rsidR="00B75C29" w:rsidRDefault="00B75C29" w:rsidP="64D01D80">
      <w:pPr>
        <w:jc w:val="center"/>
        <w:rPr>
          <w:b/>
          <w:bCs/>
          <w:sz w:val="24"/>
          <w:szCs w:val="24"/>
        </w:rPr>
      </w:pPr>
    </w:p>
    <w:p w14:paraId="15673BF2" w14:textId="77777777" w:rsidR="00B75C29" w:rsidRDefault="00B75C29" w:rsidP="64D01D80">
      <w:pPr>
        <w:jc w:val="center"/>
        <w:rPr>
          <w:b/>
          <w:bCs/>
          <w:sz w:val="24"/>
          <w:szCs w:val="24"/>
        </w:rPr>
      </w:pPr>
    </w:p>
    <w:p w14:paraId="4D39B8D3" w14:textId="77777777" w:rsidR="00B75C29" w:rsidRDefault="00B75C29" w:rsidP="64D01D80">
      <w:pPr>
        <w:jc w:val="center"/>
        <w:rPr>
          <w:b/>
          <w:bCs/>
          <w:sz w:val="24"/>
          <w:szCs w:val="24"/>
        </w:rPr>
      </w:pPr>
    </w:p>
    <w:p w14:paraId="19ED92B5" w14:textId="77777777" w:rsidR="00B75C29" w:rsidRDefault="00B75C29" w:rsidP="64D01D80">
      <w:pPr>
        <w:jc w:val="center"/>
        <w:rPr>
          <w:b/>
          <w:bCs/>
          <w:sz w:val="24"/>
          <w:szCs w:val="24"/>
        </w:rPr>
      </w:pPr>
    </w:p>
    <w:p w14:paraId="14024623" w14:textId="77777777" w:rsidR="00B75C29" w:rsidRDefault="00B75C29" w:rsidP="64D01D80">
      <w:pPr>
        <w:jc w:val="center"/>
        <w:rPr>
          <w:b/>
          <w:bCs/>
          <w:sz w:val="24"/>
          <w:szCs w:val="24"/>
        </w:rPr>
      </w:pPr>
    </w:p>
    <w:p w14:paraId="3AA82AB2" w14:textId="77777777" w:rsidR="00B75C29" w:rsidRDefault="00B75C29" w:rsidP="64D01D80">
      <w:pPr>
        <w:jc w:val="center"/>
        <w:rPr>
          <w:b/>
          <w:bCs/>
          <w:sz w:val="24"/>
          <w:szCs w:val="24"/>
        </w:rPr>
      </w:pPr>
    </w:p>
    <w:p w14:paraId="5E17F4D0" w14:textId="77777777" w:rsidR="00B75C29" w:rsidRDefault="00B75C29" w:rsidP="64D01D80">
      <w:pPr>
        <w:jc w:val="center"/>
        <w:rPr>
          <w:b/>
          <w:bCs/>
          <w:sz w:val="24"/>
          <w:szCs w:val="24"/>
        </w:rPr>
      </w:pPr>
    </w:p>
    <w:p w14:paraId="234E321A" w14:textId="77777777" w:rsidR="00B75C29" w:rsidRDefault="00B75C29" w:rsidP="64D01D80">
      <w:pPr>
        <w:jc w:val="center"/>
        <w:rPr>
          <w:b/>
          <w:bCs/>
          <w:sz w:val="24"/>
          <w:szCs w:val="24"/>
        </w:rPr>
      </w:pPr>
    </w:p>
    <w:p w14:paraId="2CB6F420" w14:textId="77777777" w:rsidR="00B75C29" w:rsidRDefault="00B75C29" w:rsidP="64D01D80">
      <w:pPr>
        <w:jc w:val="center"/>
        <w:rPr>
          <w:b/>
          <w:bCs/>
          <w:sz w:val="24"/>
          <w:szCs w:val="24"/>
        </w:rPr>
      </w:pPr>
    </w:p>
    <w:p w14:paraId="47427DC0" w14:textId="77777777" w:rsidR="00B75C29" w:rsidRDefault="00B75C29" w:rsidP="64D01D80">
      <w:pPr>
        <w:jc w:val="center"/>
        <w:rPr>
          <w:b/>
          <w:bCs/>
          <w:sz w:val="24"/>
          <w:szCs w:val="24"/>
        </w:rPr>
      </w:pPr>
    </w:p>
    <w:p w14:paraId="72457DF1" w14:textId="77777777" w:rsidR="00B75C29" w:rsidRDefault="00B75C29" w:rsidP="64D01D80">
      <w:pPr>
        <w:jc w:val="center"/>
        <w:rPr>
          <w:b/>
          <w:bCs/>
          <w:sz w:val="24"/>
          <w:szCs w:val="24"/>
        </w:rPr>
      </w:pPr>
    </w:p>
    <w:p w14:paraId="0F864785" w14:textId="77777777" w:rsidR="00B75C29" w:rsidRDefault="00B75C29" w:rsidP="64D01D80">
      <w:pPr>
        <w:jc w:val="center"/>
        <w:rPr>
          <w:b/>
          <w:bCs/>
          <w:sz w:val="24"/>
          <w:szCs w:val="24"/>
        </w:rPr>
      </w:pPr>
    </w:p>
    <w:p w14:paraId="1C53DBEF" w14:textId="77777777" w:rsidR="00B75C29" w:rsidRDefault="00B75C29" w:rsidP="64D01D80">
      <w:pPr>
        <w:jc w:val="center"/>
        <w:rPr>
          <w:b/>
          <w:bCs/>
          <w:sz w:val="24"/>
          <w:szCs w:val="24"/>
        </w:rPr>
      </w:pPr>
    </w:p>
    <w:p w14:paraId="3E7AABAF" w14:textId="2D727DE1"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6E3E2F2F" w:rsidR="00711A70" w:rsidRPr="00450C83" w:rsidRDefault="00711A70" w:rsidP="00711A70">
      <w:pPr>
        <w:jc w:val="both"/>
        <w:rPr>
          <w:b/>
          <w:sz w:val="24"/>
          <w:szCs w:val="24"/>
        </w:rPr>
      </w:pPr>
      <w:r w:rsidRPr="00450C83">
        <w:rPr>
          <w:b/>
          <w:sz w:val="24"/>
          <w:szCs w:val="24"/>
        </w:rPr>
        <w:t>ANSWER:</w:t>
      </w:r>
      <w:r w:rsidR="00A1541C">
        <w:rPr>
          <w:b/>
          <w:sz w:val="24"/>
          <w:szCs w:val="24"/>
        </w:rPr>
        <w:t xml:space="preserve"> </w:t>
      </w:r>
    </w:p>
    <w:p w14:paraId="5701958D" w14:textId="77777777" w:rsidR="007F178C" w:rsidRDefault="007F178C" w:rsidP="00025650">
      <w:pPr>
        <w:jc w:val="both"/>
        <w:rPr>
          <w:sz w:val="24"/>
          <w:szCs w:val="24"/>
        </w:rPr>
      </w:pPr>
    </w:p>
    <w:p w14:paraId="19B7C0AB" w14:textId="77777777" w:rsidR="000910BA" w:rsidRDefault="000910BA" w:rsidP="000910BA">
      <w:pPr>
        <w:spacing w:line="360" w:lineRule="auto"/>
        <w:jc w:val="both"/>
        <w:rPr>
          <w:sz w:val="24"/>
          <w:szCs w:val="24"/>
        </w:rPr>
      </w:pPr>
      <w:r>
        <w:rPr>
          <w:sz w:val="24"/>
          <w:szCs w:val="24"/>
        </w:rPr>
        <w:t xml:space="preserve">To enable effective reflection upon an incident in practice, I will use </w:t>
      </w:r>
      <w:proofErr w:type="spellStart"/>
      <w:r>
        <w:rPr>
          <w:sz w:val="24"/>
          <w:szCs w:val="24"/>
        </w:rPr>
        <w:t>Borton’s</w:t>
      </w:r>
      <w:proofErr w:type="spellEnd"/>
      <w:r>
        <w:rPr>
          <w:sz w:val="24"/>
          <w:szCs w:val="24"/>
        </w:rPr>
        <w:t xml:space="preserve"> model of reflection (Jasper, 2003) as a framework to structure thoughts and feelings and develop actions to use in future practice.  Delves-Yates, (2021) explains that reflective practice makes us attentive towards actions that are unskilled and detrimental to positive outcomes and can help to facilitate awareness of actions to enable continuous learning alongside personal and professional development.  Using </w:t>
      </w:r>
      <w:proofErr w:type="spellStart"/>
      <w:r>
        <w:rPr>
          <w:sz w:val="24"/>
          <w:szCs w:val="24"/>
        </w:rPr>
        <w:t>Borton’s</w:t>
      </w:r>
      <w:proofErr w:type="spellEnd"/>
      <w:r>
        <w:rPr>
          <w:sz w:val="24"/>
          <w:szCs w:val="24"/>
        </w:rPr>
        <w:t xml:space="preserve"> model will facilitate reflection in three parts that include a description of the incident, what was significant in the incident, with encouragement to analyse the situation and the development of a plan to inform future practice, regardless of whether this is to change outcomes or to reinforce what has already been achieved. </w:t>
      </w:r>
    </w:p>
    <w:p w14:paraId="39671B8A" w14:textId="77777777" w:rsidR="000910BA" w:rsidRDefault="000910BA" w:rsidP="000910BA">
      <w:pPr>
        <w:spacing w:line="360" w:lineRule="auto"/>
        <w:jc w:val="both"/>
        <w:rPr>
          <w:sz w:val="24"/>
          <w:szCs w:val="24"/>
        </w:rPr>
      </w:pPr>
    </w:p>
    <w:p w14:paraId="4398588C" w14:textId="77777777" w:rsidR="000910BA" w:rsidRDefault="000910BA" w:rsidP="000910BA">
      <w:pPr>
        <w:spacing w:line="360" w:lineRule="auto"/>
        <w:jc w:val="both"/>
        <w:rPr>
          <w:sz w:val="24"/>
          <w:szCs w:val="24"/>
        </w:rPr>
      </w:pPr>
      <w:r>
        <w:rPr>
          <w:sz w:val="24"/>
          <w:szCs w:val="24"/>
        </w:rPr>
        <w:t xml:space="preserve">This reflection focusses upon an incident that was attended, following a call regarding an assault at a local convenience store. </w:t>
      </w:r>
      <w:proofErr w:type="gramStart"/>
      <w:r>
        <w:rPr>
          <w:sz w:val="24"/>
          <w:szCs w:val="24"/>
        </w:rPr>
        <w:t>Upon attending the call, there</w:t>
      </w:r>
      <w:proofErr w:type="gramEnd"/>
      <w:r>
        <w:rPr>
          <w:sz w:val="24"/>
          <w:szCs w:val="24"/>
        </w:rPr>
        <w:t xml:space="preserve"> were no available details of those involved, only that an unknown male had entered the store, </w:t>
      </w:r>
      <w:r>
        <w:rPr>
          <w:sz w:val="24"/>
          <w:szCs w:val="24"/>
        </w:rPr>
        <w:lastRenderedPageBreak/>
        <w:t xml:space="preserve">become aggressive and had assaulted the shop owner. Upon arrival at the store, a male of an ethnic minority, who was distressed and upset, was spoken to and who, it transpired was the store owner. </w:t>
      </w:r>
      <w:proofErr w:type="gramStart"/>
      <w:r>
        <w:rPr>
          <w:sz w:val="24"/>
          <w:szCs w:val="24"/>
        </w:rPr>
        <w:t>Following limited discussion and a review of the store CCTV, it</w:t>
      </w:r>
      <w:proofErr w:type="gramEnd"/>
      <w:r>
        <w:rPr>
          <w:sz w:val="24"/>
          <w:szCs w:val="24"/>
        </w:rPr>
        <w:t xml:space="preserve"> was confirmed that the store owner had been assaulted and that the alleged assailant had fled the scene.</w:t>
      </w:r>
    </w:p>
    <w:p w14:paraId="4689BD6A" w14:textId="77777777" w:rsidR="000910BA" w:rsidRDefault="000910BA" w:rsidP="000910BA">
      <w:pPr>
        <w:spacing w:line="360" w:lineRule="auto"/>
        <w:jc w:val="both"/>
        <w:rPr>
          <w:sz w:val="24"/>
          <w:szCs w:val="24"/>
        </w:rPr>
      </w:pPr>
    </w:p>
    <w:p w14:paraId="2D345B15" w14:textId="77777777" w:rsidR="000910BA" w:rsidRDefault="000910BA" w:rsidP="000910BA">
      <w:pPr>
        <w:spacing w:line="360" w:lineRule="auto"/>
        <w:jc w:val="both"/>
        <w:rPr>
          <w:sz w:val="24"/>
          <w:szCs w:val="24"/>
        </w:rPr>
      </w:pPr>
    </w:p>
    <w:p w14:paraId="4C970AB9" w14:textId="77777777" w:rsidR="000910BA" w:rsidRDefault="000910BA" w:rsidP="000910BA">
      <w:pPr>
        <w:spacing w:line="360" w:lineRule="auto"/>
        <w:jc w:val="both"/>
        <w:rPr>
          <w:sz w:val="24"/>
          <w:szCs w:val="24"/>
        </w:rPr>
      </w:pPr>
      <w:r>
        <w:rPr>
          <w:sz w:val="24"/>
          <w:szCs w:val="24"/>
        </w:rPr>
        <w:t>An accurate and comprehensive statement was required from the store owner, upon whom the assault had taken place and having recovered from the initial distress of the assault, limited information was provided by him in respect of the incident. However, it became evident that a language barrier would hinder this process, as the store owner used English as a second language.</w:t>
      </w:r>
    </w:p>
    <w:p w14:paraId="598329BB" w14:textId="77777777" w:rsidR="000910BA" w:rsidRDefault="000910BA" w:rsidP="000910BA">
      <w:pPr>
        <w:spacing w:line="360" w:lineRule="auto"/>
        <w:jc w:val="both"/>
        <w:rPr>
          <w:sz w:val="24"/>
          <w:szCs w:val="24"/>
        </w:rPr>
      </w:pPr>
    </w:p>
    <w:p w14:paraId="17E4D290" w14:textId="77777777" w:rsidR="000910BA" w:rsidRDefault="000910BA" w:rsidP="000910BA">
      <w:pPr>
        <w:spacing w:line="360" w:lineRule="auto"/>
        <w:jc w:val="both"/>
        <w:rPr>
          <w:sz w:val="24"/>
          <w:szCs w:val="24"/>
        </w:rPr>
      </w:pPr>
      <w:r>
        <w:rPr>
          <w:sz w:val="24"/>
          <w:szCs w:val="24"/>
        </w:rPr>
        <w:t>Having prioritised actions and delegated responsibilities to colleagues who had arrived in support, I was able to then record the account of events from the store owner, whilst being mindful to adapt my communication skills to ensure his limited understanding of English could be optimised to ensure accuracy in the first instance. Whilst bias and prejudice from an investigating police officer towards victims and perpetrators can act as tangible barriers to the effective disclosure of information related to a crime (College of Policing, 2020), high quality communication, albeit difficult and challenging in this instance due to the language barrier between me and the victim, are essential in ensuring compliance with investigation and the assurances that information provided is accurate and appropriate. This also increases trust and confidence, something, when considering ethnic minority groups, potentially considered by the media and the public in general at an all-time low (</w:t>
      </w:r>
      <w:proofErr w:type="spellStart"/>
      <w:r>
        <w:rPr>
          <w:sz w:val="24"/>
          <w:szCs w:val="24"/>
        </w:rPr>
        <w:t>Mynenko</w:t>
      </w:r>
      <w:proofErr w:type="spellEnd"/>
      <w:r>
        <w:rPr>
          <w:sz w:val="24"/>
          <w:szCs w:val="24"/>
        </w:rPr>
        <w:t xml:space="preserve"> &amp; </w:t>
      </w:r>
      <w:proofErr w:type="spellStart"/>
      <w:r>
        <w:rPr>
          <w:sz w:val="24"/>
          <w:szCs w:val="24"/>
        </w:rPr>
        <w:t>Ditcham</w:t>
      </w:r>
      <w:proofErr w:type="spellEnd"/>
      <w:r>
        <w:rPr>
          <w:sz w:val="24"/>
          <w:szCs w:val="24"/>
        </w:rPr>
        <w:t>, 2022).</w:t>
      </w:r>
    </w:p>
    <w:p w14:paraId="406E99CE" w14:textId="77777777" w:rsidR="000910BA" w:rsidRDefault="000910BA" w:rsidP="000910BA">
      <w:pPr>
        <w:spacing w:line="360" w:lineRule="auto"/>
        <w:jc w:val="both"/>
        <w:rPr>
          <w:sz w:val="24"/>
          <w:szCs w:val="24"/>
        </w:rPr>
      </w:pPr>
    </w:p>
    <w:p w14:paraId="6E0F5637" w14:textId="77777777" w:rsidR="000910BA" w:rsidRDefault="000910BA" w:rsidP="000910BA">
      <w:pPr>
        <w:spacing w:line="360" w:lineRule="auto"/>
        <w:jc w:val="both"/>
        <w:rPr>
          <w:sz w:val="24"/>
          <w:szCs w:val="24"/>
        </w:rPr>
      </w:pPr>
      <w:r>
        <w:rPr>
          <w:sz w:val="24"/>
          <w:szCs w:val="24"/>
        </w:rPr>
        <w:t xml:space="preserve">Individuals of an ethnic minority in Wales constitute a mere 5% of the 3 million population (WG, 2020), with the percentage lowering, in the South Wales valleys geographical area, to approximately just 2% of the Welsh population (WG, 2023). This may result in a lower number of interactions with police officers in Gwent Police, as well as neighbouring forces, which may have an effect upon trust. Levels of trust and confidence in the Police, both of which are concepts fundamental to effective policing (Farrow, 2022), has declined in Wales and this is more evident within ethnic minority groups, often fuelled by police conduct and the way this is portrayed in media coverage </w:t>
      </w:r>
      <w:r>
        <w:rPr>
          <w:sz w:val="24"/>
          <w:szCs w:val="24"/>
        </w:rPr>
        <w:lastRenderedPageBreak/>
        <w:t xml:space="preserve">(UK Parliament Post, 2023), as well as, occasionally, the ethnicity of the police officer that an individual engages with (Cochran &amp; Warren, 2011). </w:t>
      </w:r>
    </w:p>
    <w:p w14:paraId="5D6B68C6" w14:textId="77777777" w:rsidR="000910BA" w:rsidRDefault="000910BA" w:rsidP="000910BA">
      <w:pPr>
        <w:spacing w:line="360" w:lineRule="auto"/>
        <w:jc w:val="both"/>
        <w:rPr>
          <w:sz w:val="24"/>
          <w:szCs w:val="24"/>
        </w:rPr>
      </w:pPr>
    </w:p>
    <w:p w14:paraId="7C9F6A3D" w14:textId="77777777" w:rsidR="000910BA" w:rsidRDefault="000910BA" w:rsidP="000910BA">
      <w:pPr>
        <w:spacing w:line="360" w:lineRule="auto"/>
        <w:jc w:val="both"/>
        <w:rPr>
          <w:sz w:val="24"/>
          <w:szCs w:val="24"/>
        </w:rPr>
      </w:pPr>
      <w:r>
        <w:rPr>
          <w:sz w:val="24"/>
          <w:szCs w:val="24"/>
        </w:rPr>
        <w:t xml:space="preserve">The death of George Floyd in the United States of America (USA) in May 2020, when a police officer held his knee on Floyd’s neck for over nine minutes, causing death by suffocation, was an exhaustively broadcast incident by the media, which rekindled the Black Lives Matter campaign, founded in 2013, into a global phenomenon with both peaceful and violent protests seen within and outside of the USA (Lebron, 2023).   </w:t>
      </w:r>
    </w:p>
    <w:p w14:paraId="0ABB9F19" w14:textId="77777777" w:rsidR="000910BA" w:rsidRDefault="000910BA" w:rsidP="000910BA">
      <w:pPr>
        <w:spacing w:line="360" w:lineRule="auto"/>
        <w:jc w:val="both"/>
        <w:rPr>
          <w:sz w:val="24"/>
          <w:szCs w:val="24"/>
        </w:rPr>
      </w:pPr>
    </w:p>
    <w:p w14:paraId="5AD33C26" w14:textId="77777777" w:rsidR="000910BA" w:rsidRDefault="000910BA" w:rsidP="000910BA">
      <w:pPr>
        <w:spacing w:line="360" w:lineRule="auto"/>
        <w:jc w:val="both"/>
        <w:rPr>
          <w:sz w:val="24"/>
          <w:szCs w:val="24"/>
        </w:rPr>
      </w:pPr>
      <w:r>
        <w:rPr>
          <w:sz w:val="24"/>
          <w:szCs w:val="24"/>
        </w:rPr>
        <w:t xml:space="preserve">Increasing and improving trust and confidence in policing may be achieved through interactions with the public, regardless of circumstances, that are positive and have positive and effective outcomes, particularly in the context of neighbourhood policing (UK Parliament Post, 2023). Ensuring adherence to the Police Code of Ethics (College of Policing, 2014), alongside personal values and morals, should lead to the elimination of prejudice and bias. Paying close attention to the need to act with fairness and impartiality and not to discriminate, has the aim of ensuring that all victims of crime, as well as the criminals that commit them, have a fair, </w:t>
      </w:r>
      <w:proofErr w:type="gramStart"/>
      <w:r>
        <w:rPr>
          <w:sz w:val="24"/>
          <w:szCs w:val="24"/>
        </w:rPr>
        <w:t>unprejudiced</w:t>
      </w:r>
      <w:proofErr w:type="gramEnd"/>
      <w:r>
        <w:rPr>
          <w:sz w:val="24"/>
          <w:szCs w:val="24"/>
        </w:rPr>
        <w:t xml:space="preserve"> and unbiased opportunity to be heard and to understand the processes that inform investigation of criminal acts.</w:t>
      </w:r>
    </w:p>
    <w:p w14:paraId="74B7753D" w14:textId="77777777" w:rsidR="000910BA" w:rsidRDefault="000910BA" w:rsidP="000910BA">
      <w:pPr>
        <w:spacing w:line="360" w:lineRule="auto"/>
        <w:jc w:val="both"/>
        <w:rPr>
          <w:sz w:val="24"/>
          <w:szCs w:val="24"/>
        </w:rPr>
      </w:pPr>
    </w:p>
    <w:p w14:paraId="3D199388" w14:textId="77777777" w:rsidR="000910BA" w:rsidRDefault="000910BA" w:rsidP="000910BA">
      <w:pPr>
        <w:spacing w:line="360" w:lineRule="auto"/>
        <w:jc w:val="both"/>
        <w:rPr>
          <w:sz w:val="24"/>
          <w:szCs w:val="24"/>
        </w:rPr>
      </w:pPr>
      <w:r>
        <w:rPr>
          <w:sz w:val="24"/>
          <w:szCs w:val="24"/>
        </w:rPr>
        <w:t xml:space="preserve">After the initial engagement with the victim of the alleged crime, I felt that in order to affirm my actions so far and to determine what was required next, reflection in action was essential, where careful assessment of events can lead to positive outcomes in any situation (Bolton &amp; </w:t>
      </w:r>
      <w:proofErr w:type="spellStart"/>
      <w:r>
        <w:rPr>
          <w:sz w:val="24"/>
          <w:szCs w:val="24"/>
        </w:rPr>
        <w:t>Delderfield</w:t>
      </w:r>
      <w:proofErr w:type="spellEnd"/>
      <w:r>
        <w:rPr>
          <w:sz w:val="24"/>
          <w:szCs w:val="24"/>
        </w:rPr>
        <w:t xml:space="preserve">, 2018). </w:t>
      </w:r>
    </w:p>
    <w:p w14:paraId="193D9150" w14:textId="77777777" w:rsidR="000910BA" w:rsidRDefault="000910BA" w:rsidP="000910BA">
      <w:pPr>
        <w:spacing w:line="360" w:lineRule="auto"/>
        <w:jc w:val="both"/>
        <w:rPr>
          <w:sz w:val="24"/>
          <w:szCs w:val="24"/>
        </w:rPr>
      </w:pPr>
    </w:p>
    <w:p w14:paraId="69FC79C9" w14:textId="77777777" w:rsidR="000910BA" w:rsidRDefault="000910BA" w:rsidP="000910BA">
      <w:pPr>
        <w:spacing w:line="360" w:lineRule="auto"/>
        <w:jc w:val="both"/>
        <w:rPr>
          <w:sz w:val="24"/>
          <w:szCs w:val="24"/>
        </w:rPr>
      </w:pPr>
      <w:r>
        <w:rPr>
          <w:sz w:val="24"/>
          <w:szCs w:val="24"/>
        </w:rPr>
        <w:t xml:space="preserve">It was felt that the store owner had been provided with reasonable opportunity to relay his account, his </w:t>
      </w:r>
      <w:proofErr w:type="gramStart"/>
      <w:r>
        <w:rPr>
          <w:sz w:val="24"/>
          <w:szCs w:val="24"/>
        </w:rPr>
        <w:t>views</w:t>
      </w:r>
      <w:proofErr w:type="gramEnd"/>
      <w:r>
        <w:rPr>
          <w:sz w:val="24"/>
          <w:szCs w:val="24"/>
        </w:rPr>
        <w:t xml:space="preserve"> and his feelings on what at taken place during the assault but in order to give a full, fair and unbiased opportunity to relay the course of events in his own language, an interpreter would be critical. This would additionally allow me to understand the victim’s feelings and thoughts and better understand the personal impact of the assault. This, in turn, may reinforce the determination to investigate and reach a desired outcome for the store owner, whilst simultaneously ensure the victim felt listened to and considered and in turn, aim to create trust in the police to thoroughly investigate the crime and place value upon the store owner’s well-being.</w:t>
      </w:r>
    </w:p>
    <w:p w14:paraId="15D8F80D" w14:textId="77777777" w:rsidR="000910BA" w:rsidRDefault="000910BA" w:rsidP="000910BA">
      <w:pPr>
        <w:spacing w:line="360" w:lineRule="auto"/>
        <w:jc w:val="both"/>
        <w:rPr>
          <w:sz w:val="24"/>
          <w:szCs w:val="24"/>
        </w:rPr>
      </w:pPr>
    </w:p>
    <w:p w14:paraId="3FB0D101" w14:textId="017E0241" w:rsidR="000910BA" w:rsidRDefault="000910BA" w:rsidP="000910BA">
      <w:pPr>
        <w:spacing w:line="360" w:lineRule="auto"/>
        <w:jc w:val="both"/>
        <w:rPr>
          <w:sz w:val="24"/>
          <w:szCs w:val="24"/>
        </w:rPr>
      </w:pPr>
      <w:r>
        <w:rPr>
          <w:sz w:val="24"/>
          <w:szCs w:val="24"/>
        </w:rPr>
        <w:t>Interviewing victims of crime, as well as witnesses and suspects, is one of the most pivotal, yet complex, processes in gathering information and evidence (Walsh et al, 2020). In this scenario, ensuring the foundation of a therapeutic relationship was vital, to not only establish facts and gather information, but also to ensure the victim was able to be safely and effectively signposted to further information and support if required and to build trust and confidence in the process and the police as a whole (College of Policing, 202</w:t>
      </w:r>
      <w:r w:rsidR="00ED0F5B">
        <w:rPr>
          <w:sz w:val="24"/>
          <w:szCs w:val="24"/>
        </w:rPr>
        <w:t>0</w:t>
      </w:r>
      <w:r>
        <w:rPr>
          <w:sz w:val="24"/>
          <w:szCs w:val="24"/>
        </w:rPr>
        <w:t>). Building rapport and establishing effective relationships with victims are key components to success and accessing interpreters for victims who use English as their second language is a significant consideration in reaching positive outcomes for both investigators and victims (</w:t>
      </w:r>
      <w:proofErr w:type="spellStart"/>
      <w:r>
        <w:rPr>
          <w:sz w:val="24"/>
          <w:szCs w:val="24"/>
        </w:rPr>
        <w:t>Ewens</w:t>
      </w:r>
      <w:proofErr w:type="spellEnd"/>
      <w:r>
        <w:rPr>
          <w:sz w:val="24"/>
          <w:szCs w:val="24"/>
        </w:rPr>
        <w:t xml:space="preserve"> et al, 2014). However, this relative success should not be presumed through the mere act of utilising an appropriate interpreter. Rapport building and supporting victims’ feelings requires planning and preparation and evidence suggests that this process can be ad-hoc and inconsistent (</w:t>
      </w:r>
      <w:proofErr w:type="spellStart"/>
      <w:r>
        <w:rPr>
          <w:sz w:val="24"/>
          <w:szCs w:val="24"/>
        </w:rPr>
        <w:t>Ewens</w:t>
      </w:r>
      <w:proofErr w:type="spellEnd"/>
      <w:r>
        <w:rPr>
          <w:sz w:val="24"/>
          <w:szCs w:val="24"/>
        </w:rPr>
        <w:t xml:space="preserve"> et al, 2014), with Walsh et al (2020) suggesting that investigators of criminal acts and interpreters have mutual respect for the planning stage of an interview and it’s key to success, despite its inconsistencies.   </w:t>
      </w:r>
    </w:p>
    <w:p w14:paraId="7D4EFBBC" w14:textId="77777777" w:rsidR="000910BA" w:rsidRDefault="000910BA" w:rsidP="000910BA">
      <w:pPr>
        <w:spacing w:line="360" w:lineRule="auto"/>
        <w:jc w:val="both"/>
        <w:rPr>
          <w:sz w:val="24"/>
          <w:szCs w:val="24"/>
        </w:rPr>
      </w:pPr>
    </w:p>
    <w:p w14:paraId="5A1C5C79" w14:textId="77777777" w:rsidR="000910BA" w:rsidRDefault="000910BA" w:rsidP="000910BA">
      <w:pPr>
        <w:spacing w:line="360" w:lineRule="auto"/>
        <w:jc w:val="both"/>
        <w:rPr>
          <w:sz w:val="24"/>
          <w:szCs w:val="24"/>
        </w:rPr>
      </w:pPr>
      <w:r>
        <w:rPr>
          <w:sz w:val="24"/>
          <w:szCs w:val="24"/>
        </w:rPr>
        <w:t xml:space="preserve">To support the analysis of the evidence around supporting victims of crime from ethnic minority groups, and the supplementary language barriers that can result, my own morals and principles in ensuring a fair, non-judgemental assessment of facts and evidence will hold the ultimate aim of ensuring that all victims of crime, as well as the criminals that commit them, have a fair, unprejudiced and unbiased opportunity to be heard and to understand the processes that inform investigation of criminal acts. </w:t>
      </w:r>
    </w:p>
    <w:p w14:paraId="0D146D7E" w14:textId="77777777" w:rsidR="000910BA" w:rsidRDefault="000910BA" w:rsidP="000910BA">
      <w:pPr>
        <w:jc w:val="both"/>
        <w:rPr>
          <w:sz w:val="24"/>
          <w:szCs w:val="24"/>
        </w:rPr>
      </w:pPr>
    </w:p>
    <w:p w14:paraId="63B944F3" w14:textId="77777777" w:rsidR="000910BA" w:rsidRDefault="000910BA" w:rsidP="000910BA">
      <w:pPr>
        <w:spacing w:line="360" w:lineRule="auto"/>
        <w:jc w:val="both"/>
        <w:rPr>
          <w:sz w:val="24"/>
          <w:szCs w:val="24"/>
        </w:rPr>
      </w:pPr>
      <w:r>
        <w:rPr>
          <w:sz w:val="24"/>
          <w:szCs w:val="24"/>
        </w:rPr>
        <w:t xml:space="preserve">In conclusion of my reflection on this incident, I am confident that I treated the individual with respect and recognised the need to offer additional methods of being heard as part of the store owner’s recollection of events. I was able to use adaptable but limited communication skills in my engagement with the individual to ensure I gathered a limited amount of information, along with CCTV evidence that could safely and robustly inform my decisions around delegating other officers to search for alleged assailant that would ensure the wider safety of the community.  Utilising available frameworks, my training and personal experiences I was able to support the store owner to the best of my ability with the successful objective of giving reassurance that </w:t>
      </w:r>
      <w:r>
        <w:rPr>
          <w:sz w:val="24"/>
          <w:szCs w:val="24"/>
        </w:rPr>
        <w:lastRenderedPageBreak/>
        <w:t>his crime would be investigated and that he would have opportunities to relate more information utilising an interpreter.</w:t>
      </w:r>
    </w:p>
    <w:p w14:paraId="559717BC" w14:textId="77777777" w:rsidR="000910BA" w:rsidRDefault="000910BA" w:rsidP="000910BA">
      <w:pPr>
        <w:spacing w:line="360" w:lineRule="auto"/>
        <w:jc w:val="both"/>
        <w:rPr>
          <w:sz w:val="24"/>
          <w:szCs w:val="24"/>
        </w:rPr>
      </w:pPr>
    </w:p>
    <w:p w14:paraId="207671FF" w14:textId="77777777" w:rsidR="000910BA" w:rsidRDefault="000910BA" w:rsidP="000910BA">
      <w:pPr>
        <w:spacing w:line="360" w:lineRule="auto"/>
        <w:jc w:val="both"/>
        <w:rPr>
          <w:sz w:val="24"/>
          <w:szCs w:val="24"/>
        </w:rPr>
      </w:pPr>
      <w:r>
        <w:rPr>
          <w:sz w:val="24"/>
          <w:szCs w:val="24"/>
        </w:rPr>
        <w:t xml:space="preserve">As well as affirming what I considered to be appropriate actions and decision-making in this instance, reflective practice has enabled me to identify value from the engagements I have with members of the public and the decisions made in supporting them, ultimately enhancing my personal perspective in serving myself as a police officer, my </w:t>
      </w:r>
      <w:proofErr w:type="gramStart"/>
      <w:r>
        <w:rPr>
          <w:sz w:val="24"/>
          <w:szCs w:val="24"/>
        </w:rPr>
        <w:t>force</w:t>
      </w:r>
      <w:proofErr w:type="gramEnd"/>
      <w:r>
        <w:rPr>
          <w:sz w:val="24"/>
          <w:szCs w:val="24"/>
        </w:rPr>
        <w:t xml:space="preserve"> and the communities I police. Reflective practice is critical in my personal and professional development and has the potential to reaffirm good practice in response policing as well as encouraging recognition of aspects of practice that can be changed, </w:t>
      </w:r>
      <w:proofErr w:type="gramStart"/>
      <w:r>
        <w:rPr>
          <w:sz w:val="24"/>
          <w:szCs w:val="24"/>
        </w:rPr>
        <w:t>adapted</w:t>
      </w:r>
      <w:proofErr w:type="gramEnd"/>
      <w:r>
        <w:rPr>
          <w:sz w:val="24"/>
          <w:szCs w:val="24"/>
        </w:rPr>
        <w:t xml:space="preserve"> and improved, all for the sake of public safety and assurance. </w:t>
      </w:r>
    </w:p>
    <w:p w14:paraId="3D28CD85" w14:textId="77777777" w:rsidR="004037BA" w:rsidRDefault="004037BA" w:rsidP="000910BA">
      <w:pPr>
        <w:spacing w:line="360" w:lineRule="auto"/>
        <w:jc w:val="both"/>
        <w:rPr>
          <w:sz w:val="24"/>
          <w:szCs w:val="24"/>
        </w:rPr>
      </w:pPr>
    </w:p>
    <w:p w14:paraId="13132E81" w14:textId="77777777" w:rsidR="004037BA" w:rsidRPr="004037BA" w:rsidRDefault="004037BA" w:rsidP="004037BA">
      <w:pPr>
        <w:spacing w:line="360" w:lineRule="auto"/>
        <w:jc w:val="both"/>
        <w:rPr>
          <w:b/>
          <w:i/>
          <w:iCs/>
          <w:sz w:val="24"/>
          <w:szCs w:val="24"/>
        </w:rPr>
      </w:pPr>
      <w:r w:rsidRPr="004037BA">
        <w:rPr>
          <w:b/>
          <w:i/>
          <w:iCs/>
          <w:sz w:val="24"/>
          <w:szCs w:val="24"/>
        </w:rPr>
        <w:t>WORD COUNT: 1475 words</w:t>
      </w:r>
    </w:p>
    <w:p w14:paraId="695B60BB" w14:textId="77777777" w:rsidR="004037BA" w:rsidRDefault="004037BA" w:rsidP="000910BA">
      <w:pPr>
        <w:spacing w:line="360" w:lineRule="auto"/>
        <w:jc w:val="both"/>
        <w:rPr>
          <w:sz w:val="24"/>
          <w:szCs w:val="24"/>
        </w:rPr>
      </w:pPr>
    </w:p>
    <w:p w14:paraId="403D1562" w14:textId="77777777" w:rsidR="000910BA" w:rsidRDefault="000910BA"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52FD98D9" w14:textId="77777777" w:rsidR="001422CF" w:rsidRDefault="001422CF" w:rsidP="007C5302">
      <w:pPr>
        <w:spacing w:line="360" w:lineRule="auto"/>
        <w:jc w:val="both"/>
        <w:rPr>
          <w:sz w:val="24"/>
          <w:szCs w:val="24"/>
        </w:rPr>
      </w:pPr>
      <w:r>
        <w:rPr>
          <w:sz w:val="24"/>
          <w:szCs w:val="24"/>
        </w:rPr>
        <w:t>Decision making is a vital skill for law enforcement personnel, particularly due to the increased exposure to stressful situations and the significant impact making errors of judgement can have to conducting investigations and managing offenders (</w:t>
      </w:r>
      <w:proofErr w:type="spellStart"/>
      <w:r>
        <w:rPr>
          <w:sz w:val="24"/>
          <w:szCs w:val="24"/>
        </w:rPr>
        <w:t>Fridman</w:t>
      </w:r>
      <w:proofErr w:type="spellEnd"/>
      <w:r>
        <w:rPr>
          <w:sz w:val="24"/>
          <w:szCs w:val="24"/>
        </w:rPr>
        <w:t xml:space="preserve"> et al. 2019) Perhaps most notably, the role of ‘discretion’ in a policing context; best described as “the power to decide within legal bounds whether or how officers enforce the law” (Gooch and Williams, 2015), can be instrumental to achieving effective and desired outcomes. From my own experience, one of the benefits I have found for implementing discretion in my own decision-making process is that it allows officers an autonomy to find appropriate and fair resolutions to conflict; providing the decision making is founded on strong morals and within the confines of the law. This is further exemplified in the works of </w:t>
      </w:r>
      <w:proofErr w:type="spellStart"/>
      <w:r>
        <w:rPr>
          <w:sz w:val="24"/>
          <w:szCs w:val="24"/>
        </w:rPr>
        <w:t>Bronitt</w:t>
      </w:r>
      <w:proofErr w:type="spellEnd"/>
      <w:r>
        <w:rPr>
          <w:sz w:val="24"/>
          <w:szCs w:val="24"/>
        </w:rPr>
        <w:t xml:space="preserve"> and </w:t>
      </w:r>
      <w:proofErr w:type="spellStart"/>
      <w:r>
        <w:rPr>
          <w:sz w:val="24"/>
          <w:szCs w:val="24"/>
        </w:rPr>
        <w:t>Stenning</w:t>
      </w:r>
      <w:proofErr w:type="spellEnd"/>
      <w:r>
        <w:rPr>
          <w:sz w:val="24"/>
          <w:szCs w:val="24"/>
        </w:rPr>
        <w:t xml:space="preserve"> (2011) who conclude that officers must be both accountable and just in their reasoning whilst exercising police discretion.</w:t>
      </w:r>
    </w:p>
    <w:p w14:paraId="65DD9DA3" w14:textId="77777777" w:rsidR="001422CF" w:rsidRDefault="001422CF" w:rsidP="007C5302">
      <w:pPr>
        <w:spacing w:line="360" w:lineRule="auto"/>
        <w:jc w:val="both"/>
        <w:rPr>
          <w:sz w:val="24"/>
          <w:szCs w:val="24"/>
        </w:rPr>
      </w:pPr>
    </w:p>
    <w:p w14:paraId="01F56A22" w14:textId="50B4AA5B" w:rsidR="001422CF" w:rsidRDefault="001422CF" w:rsidP="007C5302">
      <w:pPr>
        <w:spacing w:line="360" w:lineRule="auto"/>
        <w:jc w:val="both"/>
        <w:rPr>
          <w:sz w:val="24"/>
          <w:szCs w:val="24"/>
        </w:rPr>
      </w:pPr>
      <w:r>
        <w:rPr>
          <w:sz w:val="24"/>
          <w:szCs w:val="24"/>
        </w:rPr>
        <w:lastRenderedPageBreak/>
        <w:t>One of the most powerful tools to help with decision making is the National Decision Model (NDM), which is appropriate for all police related situations including the emergency incident I will be outlining below (College of Policing, 20</w:t>
      </w:r>
      <w:r w:rsidR="00AE7447">
        <w:rPr>
          <w:sz w:val="24"/>
          <w:szCs w:val="24"/>
        </w:rPr>
        <w:t>23</w:t>
      </w:r>
      <w:r>
        <w:rPr>
          <w:sz w:val="24"/>
          <w:szCs w:val="24"/>
        </w:rPr>
        <w:t xml:space="preserve">). One of the strongest assets to the NDM is the fact that it is orchestrated to ensure that our decision making adheres to the delineations of the Code of Ethics, (College of Policing, 2014). In conjunction with this consideration, the influence of potential bias in my own judgement can be better rationalised and recognised by utilising quality police training techniques, (such as the NDM) (Davis, 1996). Therefore, by implementing the NDM in a real-life situation, I am ensuring the deliberation on my actions and if they measure to important values such as integrity, </w:t>
      </w:r>
      <w:proofErr w:type="gramStart"/>
      <w:r>
        <w:rPr>
          <w:sz w:val="24"/>
          <w:szCs w:val="24"/>
        </w:rPr>
        <w:t>impartiality</w:t>
      </w:r>
      <w:proofErr w:type="gramEnd"/>
      <w:r>
        <w:rPr>
          <w:sz w:val="24"/>
          <w:szCs w:val="24"/>
        </w:rPr>
        <w:t xml:space="preserve"> and proportionality. In further analysis of this, Christopher (2015) also highlights the importance that policing should be a “critically reflective practice” and therefore whilst illustrating the policing incident I played a significant role in, I will be referring to Gibbs Reflective Cycle (GRC); one of the models advocated for reflection by the College of Policing resource pack for reflective practice (College of Policing 2023</w:t>
      </w:r>
      <w:r w:rsidR="00894504">
        <w:rPr>
          <w:sz w:val="24"/>
          <w:szCs w:val="24"/>
        </w:rPr>
        <w:t>b)</w:t>
      </w:r>
      <w:r>
        <w:rPr>
          <w:sz w:val="24"/>
          <w:szCs w:val="24"/>
        </w:rPr>
        <w:t>.</w:t>
      </w:r>
    </w:p>
    <w:p w14:paraId="3EF54DC1" w14:textId="77777777" w:rsidR="001422CF" w:rsidRDefault="001422CF" w:rsidP="007C5302">
      <w:pPr>
        <w:spacing w:line="360" w:lineRule="auto"/>
        <w:jc w:val="both"/>
        <w:rPr>
          <w:sz w:val="24"/>
          <w:szCs w:val="24"/>
        </w:rPr>
      </w:pPr>
    </w:p>
    <w:p w14:paraId="63B4AFD1" w14:textId="77777777" w:rsidR="001422CF" w:rsidRDefault="001422CF" w:rsidP="007C5302">
      <w:pPr>
        <w:spacing w:line="360" w:lineRule="auto"/>
        <w:jc w:val="both"/>
        <w:rPr>
          <w:sz w:val="24"/>
          <w:szCs w:val="24"/>
        </w:rPr>
      </w:pPr>
      <w:r>
        <w:rPr>
          <w:sz w:val="24"/>
          <w:szCs w:val="24"/>
        </w:rPr>
        <w:t>As a summary of descriptive events for the incident I attended, (the first step of GRC), myself and three colleagues were tasked with dealing with a neighbourhood dispute. Before our arrival, we were informed of two female neighbours arguing in the street. However, upon arrival, it appeared the argument had subsided and one of the neighbours was continuing to harass the other using vulgar language and threatening and abusive behaviour. In a legislative context, there was potential grounds to arrest the female under Section 5 Public Order (</w:t>
      </w:r>
      <w:r>
        <w:rPr>
          <w:i/>
          <w:sz w:val="24"/>
          <w:szCs w:val="24"/>
        </w:rPr>
        <w:t>Public Order Act 1986</w:t>
      </w:r>
      <w:r>
        <w:rPr>
          <w:sz w:val="24"/>
          <w:szCs w:val="24"/>
        </w:rPr>
        <w:t>). Before analysing this incident in further detail, it is important to note that after investigating and uncovering further information regarding the persons involved it was decided collaboratively, a key value of the Competency and Values Framework (CVF) (College of Policing, 2016), to issue police discretion and seek resolution to the conflict without immediate arrest.</w:t>
      </w:r>
    </w:p>
    <w:p w14:paraId="25C9D971" w14:textId="77777777" w:rsidR="001422CF" w:rsidRDefault="001422CF" w:rsidP="007C5302">
      <w:pPr>
        <w:spacing w:line="360" w:lineRule="auto"/>
        <w:jc w:val="both"/>
        <w:rPr>
          <w:sz w:val="24"/>
          <w:szCs w:val="24"/>
        </w:rPr>
      </w:pPr>
    </w:p>
    <w:p w14:paraId="4BA788D6" w14:textId="77777777" w:rsidR="001422CF" w:rsidRDefault="001422CF" w:rsidP="007C5302">
      <w:pPr>
        <w:spacing w:line="360" w:lineRule="auto"/>
        <w:jc w:val="both"/>
        <w:rPr>
          <w:sz w:val="24"/>
          <w:szCs w:val="24"/>
        </w:rPr>
      </w:pPr>
      <w:r>
        <w:rPr>
          <w:sz w:val="24"/>
          <w:szCs w:val="24"/>
        </w:rPr>
        <w:t xml:space="preserve">One of the primary challenges in relation to this incident and the NDM, was the initial gathering of information and intelligence. On reflection, it was difficult to plan an appropriate response to the situation, (prior to attending the scene), due to the limited details about the incident given over the call. This is further demonstrated in the works of Farmer (1981) who summarises the increased difficulties of emergency decision </w:t>
      </w:r>
      <w:r>
        <w:rPr>
          <w:sz w:val="24"/>
          <w:szCs w:val="24"/>
        </w:rPr>
        <w:lastRenderedPageBreak/>
        <w:t>making when officers are less informed prior to an incident. In relation to my feelings of this experience, (the second step of GRC), I found it difficult and stressful to know how to plan my response without knowing key intelligence such as names and specific details about the disturbance. One potential instance of my own bias was that despite the Public Order offences in my area being below the Gwent force average (Gwent Police, 2023), from my own recent experience I have attended several violent neighbourhood disputes. Therefore, it was paramount to remain open and objective regarding this incident and demonstrate these key policing values of the CVF (College of Policing, 2016).</w:t>
      </w:r>
    </w:p>
    <w:p w14:paraId="753949D6" w14:textId="77777777" w:rsidR="001422CF" w:rsidRDefault="001422CF" w:rsidP="007C5302">
      <w:pPr>
        <w:spacing w:line="360" w:lineRule="auto"/>
        <w:jc w:val="both"/>
        <w:rPr>
          <w:sz w:val="24"/>
          <w:szCs w:val="24"/>
        </w:rPr>
      </w:pPr>
    </w:p>
    <w:p w14:paraId="31D29D9D" w14:textId="77777777" w:rsidR="001422CF" w:rsidRDefault="001422CF" w:rsidP="007C5302">
      <w:pPr>
        <w:spacing w:line="360" w:lineRule="auto"/>
        <w:jc w:val="both"/>
        <w:rPr>
          <w:sz w:val="24"/>
          <w:szCs w:val="24"/>
        </w:rPr>
      </w:pPr>
      <w:r>
        <w:rPr>
          <w:sz w:val="24"/>
          <w:szCs w:val="24"/>
        </w:rPr>
        <w:t xml:space="preserve">On arrival of the scene, before attempting to gather information and intelligence, due to the nature of the call it was vital to assess the risk of threat and develop a working strategy in line with the NDM. </w:t>
      </w:r>
      <w:proofErr w:type="spellStart"/>
      <w:r>
        <w:rPr>
          <w:sz w:val="24"/>
          <w:szCs w:val="24"/>
        </w:rPr>
        <w:t>Drakulich</w:t>
      </w:r>
      <w:proofErr w:type="spellEnd"/>
      <w:r>
        <w:rPr>
          <w:sz w:val="24"/>
          <w:szCs w:val="24"/>
        </w:rPr>
        <w:t xml:space="preserve"> (2013) suggest that the perception of crime can sometimes be greater than the actual risk or level and therefore due to the limited intel, upon arrival we established there was a low risk to officers, (as there was four of us attending), and a more likely risk to the community due to children being present witnessing behaviour that would make them feel alarmed and distressed (</w:t>
      </w:r>
      <w:r>
        <w:rPr>
          <w:i/>
          <w:sz w:val="24"/>
          <w:szCs w:val="24"/>
        </w:rPr>
        <w:t>Public Order Act 1986</w:t>
      </w:r>
      <w:r>
        <w:rPr>
          <w:sz w:val="24"/>
          <w:szCs w:val="24"/>
        </w:rPr>
        <w:t>). On reflection, it was a relief that due to officer presence and engaging with the female, the incident gradually pacified which enabled us to begin fulfilling our responsibilities regarding the provision of recording significant information such as ascertaining the name of the offender, obtaining first accounts from victims and potential witness statements (</w:t>
      </w:r>
      <w:r>
        <w:rPr>
          <w:i/>
          <w:sz w:val="24"/>
          <w:szCs w:val="24"/>
        </w:rPr>
        <w:t>Criminal Procedures and Investigations Act 1996)</w:t>
      </w:r>
      <w:r>
        <w:rPr>
          <w:sz w:val="24"/>
          <w:szCs w:val="24"/>
        </w:rPr>
        <w:t>. When I had obtained this information, I decided an important aspect of procedure was passing this on to the force control room who could provide further intel and potentially impact my future decision making whilst managing the offender.</w:t>
      </w:r>
    </w:p>
    <w:p w14:paraId="77F56813" w14:textId="77777777" w:rsidR="001422CF" w:rsidRDefault="001422CF" w:rsidP="007C5302">
      <w:pPr>
        <w:spacing w:line="360" w:lineRule="auto"/>
        <w:jc w:val="both"/>
        <w:rPr>
          <w:sz w:val="24"/>
          <w:szCs w:val="24"/>
        </w:rPr>
      </w:pPr>
    </w:p>
    <w:p w14:paraId="1CA68B27" w14:textId="4FFA42F0" w:rsidR="001422CF" w:rsidRDefault="001422CF" w:rsidP="007C5302">
      <w:pPr>
        <w:spacing w:line="360" w:lineRule="auto"/>
        <w:jc w:val="both"/>
        <w:rPr>
          <w:color w:val="000000" w:themeColor="text1"/>
          <w:sz w:val="24"/>
          <w:szCs w:val="24"/>
        </w:rPr>
      </w:pPr>
      <w:r>
        <w:rPr>
          <w:color w:val="000000" w:themeColor="text1"/>
          <w:sz w:val="24"/>
          <w:szCs w:val="24"/>
        </w:rPr>
        <w:t>In evaluation of some of the policing strategies I implemented, (the third aspect of GRC), perhaps the most effective power I decided to implement to help diffuse the situation was the power of communication. By approaching the offender with active listening and positive body language, I instantly found that her level of aggression began to decline rather than escalate. Furthermore, professional bodies suggest using empathetic techniques can help reduce instances of aggression and violence (College of Policing, 2020</w:t>
      </w:r>
      <w:r w:rsidR="009E0297">
        <w:rPr>
          <w:color w:val="000000" w:themeColor="text1"/>
          <w:sz w:val="24"/>
          <w:szCs w:val="24"/>
        </w:rPr>
        <w:t>b</w:t>
      </w:r>
      <w:r>
        <w:rPr>
          <w:color w:val="000000" w:themeColor="text1"/>
          <w:sz w:val="24"/>
          <w:szCs w:val="24"/>
        </w:rPr>
        <w:t xml:space="preserve">). Building on this evidence, Bennell et Al (2022) also conclude that, rooted in ethical decision making, these tactics can specifically be effective with </w:t>
      </w:r>
      <w:r>
        <w:rPr>
          <w:color w:val="000000" w:themeColor="text1"/>
          <w:sz w:val="24"/>
          <w:szCs w:val="24"/>
        </w:rPr>
        <w:lastRenderedPageBreak/>
        <w:t xml:space="preserve">“potentially volatile public interactions”. During my incident, the offender calmed down most successfully when she felt she was being listened to, (and I learned the dispute was over their children arguing). </w:t>
      </w:r>
    </w:p>
    <w:p w14:paraId="3C352086" w14:textId="77777777" w:rsidR="001422CF" w:rsidRDefault="001422CF" w:rsidP="007C5302">
      <w:pPr>
        <w:spacing w:line="360" w:lineRule="auto"/>
        <w:jc w:val="both"/>
        <w:rPr>
          <w:color w:val="000000" w:themeColor="text1"/>
          <w:sz w:val="24"/>
          <w:szCs w:val="24"/>
        </w:rPr>
      </w:pPr>
    </w:p>
    <w:p w14:paraId="5D2D87D9" w14:textId="3CC64F9C" w:rsidR="001422CF" w:rsidRDefault="001422CF" w:rsidP="007C5302">
      <w:pPr>
        <w:spacing w:line="360" w:lineRule="auto"/>
        <w:jc w:val="both"/>
        <w:rPr>
          <w:color w:val="000000" w:themeColor="text1"/>
          <w:sz w:val="24"/>
          <w:szCs w:val="24"/>
        </w:rPr>
      </w:pPr>
      <w:r>
        <w:rPr>
          <w:color w:val="000000" w:themeColor="text1"/>
          <w:sz w:val="24"/>
          <w:szCs w:val="24"/>
        </w:rPr>
        <w:t>It is paramount to further evaluate the decision making and values that led to this successful outcome. On reflection, whilst communicating constructively with the offender to ascertain details was vital, it was also crucial to assert other policing values such as integrity and leadership in my outwardly behaviour (College of Policing, 2014). This included exercising a form of discretion by affirmatively explaining the consequences of her actions if she continued to use vulgar language and cause further alarm and distress. Furthermore, in conjunction with the CPIA (1996) we strategized it was important to gather further intelligence such as house to house enquiries, CCCTV and taking statements to determine if further crime had been committed. Recent studies highlight the importance of officers investigating and reporting minor misdemeanours in relation to the public’s perception of competence and professionalism through their decision making (</w:t>
      </w:r>
      <w:proofErr w:type="spellStart"/>
      <w:r>
        <w:rPr>
          <w:color w:val="000000" w:themeColor="text1"/>
          <w:sz w:val="24"/>
          <w:szCs w:val="24"/>
        </w:rPr>
        <w:t>Westmarland</w:t>
      </w:r>
      <w:proofErr w:type="spellEnd"/>
      <w:r>
        <w:rPr>
          <w:color w:val="000000" w:themeColor="text1"/>
          <w:sz w:val="24"/>
          <w:szCs w:val="24"/>
        </w:rPr>
        <w:t xml:space="preserve"> and Conway, 2020).</w:t>
      </w:r>
    </w:p>
    <w:p w14:paraId="36C18180" w14:textId="77777777" w:rsidR="001422CF" w:rsidRDefault="001422CF" w:rsidP="007C5302">
      <w:pPr>
        <w:spacing w:line="360" w:lineRule="auto"/>
        <w:jc w:val="both"/>
        <w:rPr>
          <w:color w:val="000000" w:themeColor="text1"/>
          <w:sz w:val="24"/>
          <w:szCs w:val="24"/>
        </w:rPr>
      </w:pPr>
    </w:p>
    <w:p w14:paraId="3891D408" w14:textId="77777777" w:rsidR="001422CF" w:rsidRDefault="001422CF" w:rsidP="007C5302">
      <w:pPr>
        <w:spacing w:line="360" w:lineRule="auto"/>
        <w:jc w:val="both"/>
        <w:rPr>
          <w:color w:val="000000" w:themeColor="text1"/>
          <w:sz w:val="24"/>
          <w:szCs w:val="24"/>
        </w:rPr>
      </w:pPr>
      <w:r>
        <w:rPr>
          <w:color w:val="000000" w:themeColor="text1"/>
          <w:sz w:val="24"/>
          <w:szCs w:val="24"/>
        </w:rPr>
        <w:t>In analysis, (the fourth aspect of GRC), of the contingencies of the NDM, I found myself as a newly independent officer relying on my colleagues’ knowledge and experience. Due to the timescale, (an early morning incident), and concern of the impact on the public, (as the incident took place in the street), I was wary that a swift resolution was necessary to prevent escalation. During the incident, it felt natural to follow the lead of my more experienced colleagues and the ultimate ‘decision making’ was perhaps at times communicated through them rather than myself. Although this demonstrates a strong collaborative value (College of Policing, 2016), in evaluation it is important to note that in the future I would aim to take more ownership of leading the incident. Most relevantly however, the teamwork and trust between myself and my senior colleagues enabled us to act with integrity and use appropriate discretion to reach a resolution to the incident (Penny et al. 2022).</w:t>
      </w:r>
    </w:p>
    <w:p w14:paraId="4D800A27" w14:textId="77777777" w:rsidR="001422CF" w:rsidRDefault="001422CF" w:rsidP="007C5302">
      <w:pPr>
        <w:spacing w:line="360" w:lineRule="auto"/>
        <w:jc w:val="both"/>
        <w:rPr>
          <w:color w:val="000000" w:themeColor="text1"/>
          <w:sz w:val="24"/>
          <w:szCs w:val="24"/>
        </w:rPr>
      </w:pPr>
    </w:p>
    <w:p w14:paraId="44124C70" w14:textId="77777777" w:rsidR="001422CF" w:rsidRDefault="001422CF" w:rsidP="007C5302">
      <w:pPr>
        <w:spacing w:line="360" w:lineRule="auto"/>
        <w:jc w:val="both"/>
        <w:rPr>
          <w:color w:val="000000" w:themeColor="text1"/>
          <w:sz w:val="24"/>
          <w:szCs w:val="24"/>
        </w:rPr>
      </w:pPr>
    </w:p>
    <w:p w14:paraId="0D0B4F77" w14:textId="77777777" w:rsidR="001422CF" w:rsidRDefault="001422CF" w:rsidP="007C5302">
      <w:pPr>
        <w:spacing w:line="360" w:lineRule="auto"/>
        <w:jc w:val="both"/>
        <w:rPr>
          <w:color w:val="000000" w:themeColor="text1"/>
          <w:sz w:val="24"/>
          <w:szCs w:val="24"/>
        </w:rPr>
      </w:pPr>
      <w:r>
        <w:rPr>
          <w:color w:val="000000" w:themeColor="text1"/>
          <w:sz w:val="24"/>
          <w:szCs w:val="24"/>
        </w:rPr>
        <w:t xml:space="preserve">Perhaps the most pertinent instance of discretion in my decision making during this incident was made after a conversation with the offender’s mother. She revealed the offender had a “low mental age” and “type of autism”. Lashley (2009) discusses how </w:t>
      </w:r>
      <w:r>
        <w:rPr>
          <w:color w:val="000000" w:themeColor="text1"/>
          <w:sz w:val="24"/>
          <w:szCs w:val="24"/>
        </w:rPr>
        <w:lastRenderedPageBreak/>
        <w:t>these conditions can present in individuals as temperamental attitudes and a difficulty communicating appropriately. Furthermore, Bartels (2011) highlights that persons with a low mental age involved with crime are conceived to be uncooperative. However, on reflection from my own experience, I found the opposite to be true and found the offender to be very compliant when treated with appropriate authority and respect. It was at this discourse of the investigation, in conjunction with the offender having calmed down and no longer presenting as a threat, that it was decided we would implement a voluntary interview to ascertain information from the offender about her version of events.</w:t>
      </w:r>
    </w:p>
    <w:p w14:paraId="05F4357E" w14:textId="77777777" w:rsidR="001422CF" w:rsidRDefault="001422CF" w:rsidP="007C5302">
      <w:pPr>
        <w:spacing w:line="360" w:lineRule="auto"/>
        <w:jc w:val="both"/>
        <w:rPr>
          <w:color w:val="000000" w:themeColor="text1"/>
          <w:sz w:val="24"/>
          <w:szCs w:val="24"/>
        </w:rPr>
      </w:pPr>
    </w:p>
    <w:p w14:paraId="04B4CB2A" w14:textId="77777777" w:rsidR="001422CF" w:rsidRDefault="001422CF" w:rsidP="007C5302">
      <w:pPr>
        <w:spacing w:line="360" w:lineRule="auto"/>
        <w:jc w:val="both"/>
        <w:rPr>
          <w:color w:val="000000" w:themeColor="text1"/>
          <w:sz w:val="24"/>
          <w:szCs w:val="24"/>
        </w:rPr>
      </w:pPr>
      <w:r>
        <w:rPr>
          <w:color w:val="000000" w:themeColor="text1"/>
          <w:sz w:val="24"/>
          <w:szCs w:val="24"/>
        </w:rPr>
        <w:t>In conclusion and as an action plan from what I have learned from this incident, the ultimate reasons for not arresting the offender were her compliance and arguably an unconscious bias in our decision making regarding her condition. I felt the voluntary interview was an appropriate strategy to deescalate the situation and reduce the risk to the public, whilst following appropriate police procedure when enforcing the law. The NDM was particularly helpful in review of this situation, as on reflection a further action both myself and my colleagues could have taken was to talk to the children involved at the time of incident to ascertain the origins of the argument. Furthermore, although strong policing values were demonstrated as a team it is important to ruminate on my own performance and work towards demonstrating more autonomy and accountability whilst using discretion in emergency decision making.</w:t>
      </w:r>
    </w:p>
    <w:p w14:paraId="26E2BA10" w14:textId="77777777" w:rsidR="001422CF" w:rsidRDefault="001422CF" w:rsidP="001422CF">
      <w:pPr>
        <w:jc w:val="both"/>
        <w:rPr>
          <w:color w:val="000000" w:themeColor="text1"/>
          <w:sz w:val="24"/>
          <w:szCs w:val="24"/>
        </w:rPr>
      </w:pPr>
    </w:p>
    <w:p w14:paraId="6308CD4E" w14:textId="77777777" w:rsidR="001422CF" w:rsidRPr="007C5302" w:rsidRDefault="001422CF" w:rsidP="001422CF">
      <w:pPr>
        <w:jc w:val="both"/>
        <w:rPr>
          <w:b/>
          <w:bCs/>
          <w:i/>
          <w:iCs/>
          <w:color w:val="000000" w:themeColor="text1"/>
          <w:sz w:val="24"/>
          <w:szCs w:val="24"/>
        </w:rPr>
      </w:pPr>
      <w:r w:rsidRPr="007C5302">
        <w:rPr>
          <w:b/>
          <w:bCs/>
          <w:i/>
          <w:iCs/>
          <w:color w:val="000000" w:themeColor="text1"/>
          <w:sz w:val="24"/>
          <w:szCs w:val="24"/>
        </w:rPr>
        <w:t>Word Count: 1612</w:t>
      </w:r>
    </w:p>
    <w:p w14:paraId="2977B744" w14:textId="77777777" w:rsidR="00A1425D" w:rsidRDefault="00A1425D" w:rsidP="00025650">
      <w:pPr>
        <w:jc w:val="both"/>
        <w:rPr>
          <w:sz w:val="24"/>
          <w:szCs w:val="24"/>
        </w:rPr>
      </w:pPr>
    </w:p>
    <w:p w14:paraId="4A7985B0" w14:textId="0A2976D7" w:rsidR="0031495D" w:rsidRDefault="0031495D" w:rsidP="00025650">
      <w:pPr>
        <w:jc w:val="both"/>
        <w:rPr>
          <w:sz w:val="24"/>
          <w:szCs w:val="24"/>
        </w:rPr>
      </w:pPr>
    </w:p>
    <w:p w14:paraId="73C0C3E2" w14:textId="77777777" w:rsidR="0031495D" w:rsidRDefault="0031495D" w:rsidP="00025650">
      <w:pPr>
        <w:jc w:val="both"/>
        <w:rPr>
          <w:sz w:val="24"/>
          <w:szCs w:val="24"/>
        </w:rPr>
      </w:pPr>
    </w:p>
    <w:p w14:paraId="2E515E88" w14:textId="774E8F22" w:rsidR="008E6C4F" w:rsidRDefault="006F56F0" w:rsidP="00025650">
      <w:pPr>
        <w:jc w:val="both"/>
        <w:rPr>
          <w:sz w:val="24"/>
          <w:szCs w:val="24"/>
        </w:rPr>
      </w:pPr>
      <w:r>
        <w:rPr>
          <w:sz w:val="24"/>
          <w:szCs w:val="24"/>
        </w:rPr>
        <w:t xml:space="preserve"> </w:t>
      </w:r>
    </w:p>
    <w:p w14:paraId="184698A0" w14:textId="77777777" w:rsidR="006F56F0" w:rsidRPr="00270EEB" w:rsidRDefault="006F56F0" w:rsidP="00025650">
      <w:pPr>
        <w:jc w:val="both"/>
        <w:rPr>
          <w:sz w:val="24"/>
          <w:szCs w:val="24"/>
        </w:rPr>
      </w:pPr>
    </w:p>
    <w:p w14:paraId="4C50E184"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2552"/>
        <w:gridCol w:w="2268"/>
        <w:gridCol w:w="2551"/>
      </w:tblGrid>
      <w:tr w:rsidR="00220D06" w:rsidRPr="00270EEB" w14:paraId="7286CFA3" w14:textId="77777777" w:rsidTr="00DD75F6">
        <w:tc>
          <w:tcPr>
            <w:tcW w:w="2830"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552"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68"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551"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DD75F6">
        <w:trPr>
          <w:trHeight w:val="2634"/>
        </w:trPr>
        <w:tc>
          <w:tcPr>
            <w:tcW w:w="2830" w:type="dxa"/>
            <w:shd w:val="clear" w:color="auto" w:fill="auto"/>
          </w:tcPr>
          <w:p w14:paraId="38D88991" w14:textId="77777777" w:rsidR="00220D06" w:rsidRPr="009F6D99" w:rsidRDefault="00220D06" w:rsidP="00FF7EBB">
            <w:pPr>
              <w:jc w:val="both"/>
              <w:rPr>
                <w:sz w:val="24"/>
                <w:szCs w:val="24"/>
              </w:rPr>
            </w:pPr>
          </w:p>
          <w:p w14:paraId="22093EAC" w14:textId="77777777" w:rsidR="00F2021C" w:rsidRPr="009F6D99" w:rsidRDefault="008862C9" w:rsidP="00FF7EBB">
            <w:pPr>
              <w:jc w:val="both"/>
              <w:rPr>
                <w:b/>
                <w:bCs/>
                <w:i/>
                <w:iCs/>
                <w:sz w:val="24"/>
                <w:szCs w:val="24"/>
                <w:u w:val="single"/>
              </w:rPr>
            </w:pPr>
            <w:r w:rsidRPr="009F6D99">
              <w:rPr>
                <w:b/>
                <w:bCs/>
                <w:i/>
                <w:iCs/>
                <w:sz w:val="24"/>
                <w:szCs w:val="24"/>
                <w:u w:val="single"/>
              </w:rPr>
              <w:t>Sudden death form</w:t>
            </w:r>
            <w:r w:rsidR="00F2021C" w:rsidRPr="009F6D99">
              <w:rPr>
                <w:b/>
                <w:bCs/>
                <w:i/>
                <w:iCs/>
                <w:sz w:val="24"/>
                <w:szCs w:val="24"/>
                <w:u w:val="single"/>
              </w:rPr>
              <w:t>s</w:t>
            </w:r>
          </w:p>
          <w:p w14:paraId="66224223" w14:textId="26EAD969" w:rsidR="00220D06" w:rsidRPr="009F6D99" w:rsidRDefault="00D210CE" w:rsidP="00FF7EBB">
            <w:pPr>
              <w:jc w:val="both"/>
              <w:rPr>
                <w:sz w:val="24"/>
                <w:szCs w:val="24"/>
              </w:rPr>
            </w:pPr>
            <w:r w:rsidRPr="009F6D99">
              <w:rPr>
                <w:sz w:val="24"/>
                <w:szCs w:val="24"/>
              </w:rPr>
              <w:t>In regard to</w:t>
            </w:r>
            <w:r w:rsidR="00755B0B" w:rsidRPr="009F6D99">
              <w:rPr>
                <w:sz w:val="24"/>
                <w:szCs w:val="24"/>
              </w:rPr>
              <w:t xml:space="preserve"> a sudden death form I feel that I have not attended</w:t>
            </w:r>
            <w:r w:rsidR="00C77E49" w:rsidRPr="009F6D99">
              <w:rPr>
                <w:sz w:val="24"/>
                <w:szCs w:val="24"/>
              </w:rPr>
              <w:t xml:space="preserve"> </w:t>
            </w:r>
            <w:r w:rsidR="00755B0B" w:rsidRPr="009F6D99">
              <w:rPr>
                <w:sz w:val="24"/>
                <w:szCs w:val="24"/>
              </w:rPr>
              <w:t>many calls regarding a situation like this</w:t>
            </w:r>
            <w:r w:rsidR="00132ED1" w:rsidRPr="009F6D99">
              <w:rPr>
                <w:sz w:val="24"/>
                <w:szCs w:val="24"/>
              </w:rPr>
              <w:t xml:space="preserve">. To improve I need to attend more calls and practice filling out a sudden death form until I’m comfortable completing one independently </w:t>
            </w:r>
          </w:p>
          <w:p w14:paraId="4B5016F9" w14:textId="77777777" w:rsidR="00220D06" w:rsidRPr="009F6D99" w:rsidRDefault="00220D06" w:rsidP="00FF7EBB">
            <w:pPr>
              <w:jc w:val="both"/>
              <w:rPr>
                <w:sz w:val="24"/>
                <w:szCs w:val="24"/>
              </w:rPr>
            </w:pPr>
          </w:p>
          <w:p w14:paraId="5A8E3BA0" w14:textId="77777777" w:rsidR="00220D06" w:rsidRPr="009F6D99" w:rsidRDefault="00220D06" w:rsidP="00FF7EBB">
            <w:pPr>
              <w:jc w:val="both"/>
              <w:rPr>
                <w:sz w:val="24"/>
                <w:szCs w:val="24"/>
              </w:rPr>
            </w:pPr>
          </w:p>
          <w:p w14:paraId="1D925BEB" w14:textId="77777777" w:rsidR="00220D06" w:rsidRPr="009F6D99" w:rsidRDefault="00220D06" w:rsidP="00FF7EBB">
            <w:pPr>
              <w:jc w:val="both"/>
              <w:rPr>
                <w:sz w:val="24"/>
                <w:szCs w:val="24"/>
              </w:rPr>
            </w:pPr>
          </w:p>
          <w:p w14:paraId="12DD0457" w14:textId="77777777" w:rsidR="00220D06" w:rsidRPr="009F6D99" w:rsidRDefault="00220D06" w:rsidP="00FF7EBB">
            <w:pPr>
              <w:jc w:val="both"/>
              <w:rPr>
                <w:sz w:val="24"/>
                <w:szCs w:val="24"/>
              </w:rPr>
            </w:pPr>
          </w:p>
          <w:p w14:paraId="43FC3966" w14:textId="77777777" w:rsidR="00220D06" w:rsidRPr="009F6D99" w:rsidRDefault="00220D06" w:rsidP="00FF7EBB">
            <w:pPr>
              <w:jc w:val="both"/>
              <w:rPr>
                <w:sz w:val="24"/>
                <w:szCs w:val="24"/>
              </w:rPr>
            </w:pPr>
          </w:p>
          <w:p w14:paraId="3E32D5F2" w14:textId="77777777" w:rsidR="00220D06" w:rsidRPr="009F6D99" w:rsidRDefault="00220D06" w:rsidP="00FF7EBB">
            <w:pPr>
              <w:jc w:val="both"/>
              <w:rPr>
                <w:sz w:val="24"/>
                <w:szCs w:val="24"/>
              </w:rPr>
            </w:pPr>
          </w:p>
          <w:p w14:paraId="3F46813A" w14:textId="77777777" w:rsidR="00220D06" w:rsidRPr="009F6D99" w:rsidRDefault="00220D06" w:rsidP="00FF7EBB">
            <w:pPr>
              <w:jc w:val="both"/>
              <w:rPr>
                <w:sz w:val="24"/>
                <w:szCs w:val="24"/>
              </w:rPr>
            </w:pPr>
          </w:p>
          <w:p w14:paraId="0ED85F85" w14:textId="77777777" w:rsidR="00220D06" w:rsidRPr="009F6D99" w:rsidRDefault="00220D06" w:rsidP="00FF7EBB">
            <w:pPr>
              <w:jc w:val="both"/>
              <w:rPr>
                <w:sz w:val="24"/>
                <w:szCs w:val="24"/>
              </w:rPr>
            </w:pPr>
          </w:p>
        </w:tc>
        <w:tc>
          <w:tcPr>
            <w:tcW w:w="2552" w:type="dxa"/>
            <w:shd w:val="clear" w:color="auto" w:fill="auto"/>
          </w:tcPr>
          <w:p w14:paraId="586DB6BE" w14:textId="77777777" w:rsidR="00220D06" w:rsidRPr="009F6D99" w:rsidRDefault="00220D06" w:rsidP="00FF7EBB">
            <w:pPr>
              <w:jc w:val="both"/>
              <w:rPr>
                <w:sz w:val="24"/>
                <w:szCs w:val="24"/>
              </w:rPr>
            </w:pPr>
          </w:p>
          <w:p w14:paraId="31DE9C3E" w14:textId="77777777" w:rsidR="000F2924" w:rsidRPr="009F6D99" w:rsidRDefault="00083ACB" w:rsidP="000F2924">
            <w:pPr>
              <w:rPr>
                <w:sz w:val="24"/>
                <w:szCs w:val="24"/>
              </w:rPr>
            </w:pPr>
            <w:r w:rsidRPr="009F6D99">
              <w:rPr>
                <w:sz w:val="24"/>
                <w:szCs w:val="24"/>
              </w:rPr>
              <w:t xml:space="preserve">By </w:t>
            </w:r>
            <w:r w:rsidR="00EA7C72" w:rsidRPr="009F6D99">
              <w:rPr>
                <w:sz w:val="24"/>
                <w:szCs w:val="24"/>
              </w:rPr>
              <w:t>using my initiative when a sudden death log comes over the air</w:t>
            </w:r>
            <w:r w:rsidR="007264EB" w:rsidRPr="009F6D99">
              <w:rPr>
                <w:sz w:val="24"/>
                <w:szCs w:val="24"/>
              </w:rPr>
              <w:t xml:space="preserve"> and putting myself into the call. </w:t>
            </w:r>
          </w:p>
          <w:p w14:paraId="1DD535CE" w14:textId="5CAB312A" w:rsidR="00114322" w:rsidRPr="009F6D99" w:rsidRDefault="00114322" w:rsidP="000F2924">
            <w:pPr>
              <w:rPr>
                <w:sz w:val="24"/>
                <w:szCs w:val="24"/>
              </w:rPr>
            </w:pPr>
            <w:r w:rsidRPr="009F6D99">
              <w:rPr>
                <w:sz w:val="24"/>
                <w:szCs w:val="24"/>
              </w:rPr>
              <w:t xml:space="preserve">Sudden death calls are not an everyday occurrence </w:t>
            </w:r>
            <w:r w:rsidR="0045612B" w:rsidRPr="009F6D99">
              <w:rPr>
                <w:sz w:val="24"/>
                <w:szCs w:val="24"/>
              </w:rPr>
              <w:t>and, in my experience,</w:t>
            </w:r>
            <w:r w:rsidRPr="009F6D99">
              <w:rPr>
                <w:sz w:val="24"/>
                <w:szCs w:val="24"/>
              </w:rPr>
              <w:t xml:space="preserve"> so </w:t>
            </w:r>
            <w:r w:rsidR="002E6796" w:rsidRPr="009F6D99">
              <w:rPr>
                <w:sz w:val="24"/>
                <w:szCs w:val="24"/>
              </w:rPr>
              <w:t>far,</w:t>
            </w:r>
            <w:r w:rsidRPr="009F6D99">
              <w:rPr>
                <w:sz w:val="24"/>
                <w:szCs w:val="24"/>
              </w:rPr>
              <w:t xml:space="preserve"> they do not come in often.</w:t>
            </w:r>
          </w:p>
        </w:tc>
        <w:tc>
          <w:tcPr>
            <w:tcW w:w="2268" w:type="dxa"/>
            <w:shd w:val="clear" w:color="auto" w:fill="auto"/>
          </w:tcPr>
          <w:p w14:paraId="5E069CC5" w14:textId="77777777" w:rsidR="0045612B" w:rsidRPr="009F6D99" w:rsidRDefault="0045612B" w:rsidP="00FF7EBB">
            <w:pPr>
              <w:jc w:val="both"/>
              <w:rPr>
                <w:sz w:val="24"/>
                <w:szCs w:val="24"/>
              </w:rPr>
            </w:pPr>
          </w:p>
          <w:p w14:paraId="177DD410" w14:textId="38BA4C1C" w:rsidR="00220D06" w:rsidRPr="009F6D99" w:rsidRDefault="00A27D1A" w:rsidP="00FF7EBB">
            <w:pPr>
              <w:jc w:val="both"/>
              <w:rPr>
                <w:sz w:val="24"/>
                <w:szCs w:val="24"/>
              </w:rPr>
            </w:pPr>
            <w:r w:rsidRPr="009F6D99">
              <w:rPr>
                <w:sz w:val="24"/>
                <w:szCs w:val="24"/>
              </w:rPr>
              <w:t xml:space="preserve">Talking to my Colleagues on </w:t>
            </w:r>
            <w:r w:rsidR="003E4A28" w:rsidRPr="009F6D99">
              <w:rPr>
                <w:sz w:val="24"/>
                <w:szCs w:val="24"/>
              </w:rPr>
              <w:t xml:space="preserve">my shift about what I can do to improve and ask for tips. I can Point to Point my Sergeant </w:t>
            </w:r>
            <w:r w:rsidR="007D62B3" w:rsidRPr="009F6D99">
              <w:rPr>
                <w:sz w:val="24"/>
                <w:szCs w:val="24"/>
              </w:rPr>
              <w:t xml:space="preserve">for any advice needed at the time of completing a Sudden Death Form. </w:t>
            </w:r>
          </w:p>
        </w:tc>
        <w:tc>
          <w:tcPr>
            <w:tcW w:w="2551" w:type="dxa"/>
            <w:shd w:val="clear" w:color="auto" w:fill="auto"/>
          </w:tcPr>
          <w:p w14:paraId="2FF8C6F4" w14:textId="77777777" w:rsidR="62FE5CAF" w:rsidRPr="009F6D99" w:rsidRDefault="62FE5CAF" w:rsidP="62FE5CAF">
            <w:pPr>
              <w:jc w:val="both"/>
              <w:rPr>
                <w:sz w:val="24"/>
                <w:szCs w:val="24"/>
              </w:rPr>
            </w:pPr>
          </w:p>
          <w:p w14:paraId="1F90E38B" w14:textId="67C8FBE2" w:rsidR="0045612B" w:rsidRPr="009F6D99" w:rsidRDefault="0045612B" w:rsidP="62FE5CAF">
            <w:pPr>
              <w:jc w:val="both"/>
              <w:rPr>
                <w:sz w:val="24"/>
                <w:szCs w:val="24"/>
              </w:rPr>
            </w:pPr>
            <w:r w:rsidRPr="009F6D99">
              <w:rPr>
                <w:sz w:val="24"/>
                <w:szCs w:val="24"/>
              </w:rPr>
              <w:t>For myself, a realistic timeline to achieve this would be over the next 6 months. However</w:t>
            </w:r>
            <w:r w:rsidR="00187973" w:rsidRPr="009F6D99">
              <w:rPr>
                <w:sz w:val="24"/>
                <w:szCs w:val="24"/>
              </w:rPr>
              <w:t xml:space="preserve">, I due to call demand and how often a Sergeant attends a Sudden Death rather than a response officer, the time frame may be longer. </w:t>
            </w:r>
          </w:p>
        </w:tc>
      </w:tr>
      <w:tr w:rsidR="00220D06" w:rsidRPr="00270EEB" w14:paraId="4DD6097A" w14:textId="77777777" w:rsidTr="00DD75F6">
        <w:tc>
          <w:tcPr>
            <w:tcW w:w="2830" w:type="dxa"/>
            <w:shd w:val="clear" w:color="auto" w:fill="auto"/>
          </w:tcPr>
          <w:p w14:paraId="20BB746D" w14:textId="77777777" w:rsidR="00FE02DD" w:rsidRPr="009F6D99" w:rsidRDefault="00FE02DD" w:rsidP="00FF7EBB">
            <w:pPr>
              <w:jc w:val="both"/>
              <w:rPr>
                <w:sz w:val="24"/>
                <w:szCs w:val="24"/>
              </w:rPr>
            </w:pPr>
          </w:p>
          <w:p w14:paraId="425B6CB3" w14:textId="2FE935A3" w:rsidR="00220D06" w:rsidRPr="009F6D99" w:rsidRDefault="007D62B3" w:rsidP="00FF7EBB">
            <w:pPr>
              <w:jc w:val="both"/>
              <w:rPr>
                <w:b/>
                <w:bCs/>
                <w:i/>
                <w:iCs/>
                <w:sz w:val="24"/>
                <w:szCs w:val="24"/>
                <w:u w:val="single"/>
              </w:rPr>
            </w:pPr>
            <w:r w:rsidRPr="009F6D99">
              <w:rPr>
                <w:b/>
                <w:bCs/>
                <w:i/>
                <w:iCs/>
                <w:sz w:val="24"/>
                <w:szCs w:val="24"/>
                <w:u w:val="single"/>
              </w:rPr>
              <w:t>Missing People</w:t>
            </w:r>
          </w:p>
          <w:p w14:paraId="4865F322" w14:textId="3A89495E" w:rsidR="00220D06" w:rsidRPr="009F6D99" w:rsidRDefault="00CF7FD9" w:rsidP="00FF7EBB">
            <w:pPr>
              <w:jc w:val="both"/>
              <w:rPr>
                <w:sz w:val="24"/>
                <w:szCs w:val="24"/>
              </w:rPr>
            </w:pPr>
            <w:r w:rsidRPr="009F6D99">
              <w:rPr>
                <w:sz w:val="24"/>
                <w:szCs w:val="24"/>
              </w:rPr>
              <w:t>In regard to Missing People, now as an independent officer I would like to feel more confident when gathering as much information as possible and a</w:t>
            </w:r>
            <w:r w:rsidR="00982FD8" w:rsidRPr="009F6D99">
              <w:rPr>
                <w:sz w:val="24"/>
                <w:szCs w:val="24"/>
              </w:rPr>
              <w:t xml:space="preserve">scertain </w:t>
            </w:r>
            <w:r w:rsidR="002D5A4D" w:rsidRPr="009F6D99">
              <w:rPr>
                <w:sz w:val="24"/>
                <w:szCs w:val="24"/>
              </w:rPr>
              <w:t xml:space="preserve">as many details as possible to where they could be or what they could be doing. I feel like in my 10 weeks I did not gather as much vital information as </w:t>
            </w:r>
            <w:r w:rsidR="002D5A4D" w:rsidRPr="009F6D99">
              <w:rPr>
                <w:sz w:val="24"/>
                <w:szCs w:val="24"/>
              </w:rPr>
              <w:lastRenderedPageBreak/>
              <w:t>I should have from the Missing Persons family / carer / friends.</w:t>
            </w:r>
          </w:p>
          <w:p w14:paraId="0A2D2C9B" w14:textId="77777777" w:rsidR="00220D06" w:rsidRPr="009F6D99" w:rsidRDefault="00220D06" w:rsidP="00FF7EBB">
            <w:pPr>
              <w:jc w:val="both"/>
              <w:rPr>
                <w:sz w:val="24"/>
                <w:szCs w:val="24"/>
              </w:rPr>
            </w:pPr>
          </w:p>
          <w:p w14:paraId="0214F434" w14:textId="77777777" w:rsidR="00220D06" w:rsidRPr="009F6D99" w:rsidRDefault="00220D06" w:rsidP="00FF7EBB">
            <w:pPr>
              <w:jc w:val="both"/>
              <w:rPr>
                <w:sz w:val="24"/>
                <w:szCs w:val="24"/>
              </w:rPr>
            </w:pPr>
          </w:p>
          <w:p w14:paraId="78E923B6" w14:textId="77777777" w:rsidR="00220D06" w:rsidRPr="009F6D99" w:rsidRDefault="00220D06" w:rsidP="00FF7EBB">
            <w:pPr>
              <w:jc w:val="both"/>
              <w:rPr>
                <w:sz w:val="24"/>
                <w:szCs w:val="24"/>
              </w:rPr>
            </w:pPr>
          </w:p>
          <w:p w14:paraId="230BFF7F" w14:textId="77777777" w:rsidR="00220D06" w:rsidRPr="009F6D99" w:rsidRDefault="00220D06" w:rsidP="00FF7EBB">
            <w:pPr>
              <w:jc w:val="both"/>
              <w:rPr>
                <w:sz w:val="24"/>
                <w:szCs w:val="24"/>
              </w:rPr>
            </w:pPr>
          </w:p>
          <w:p w14:paraId="1E5577CA" w14:textId="77777777" w:rsidR="00220D06" w:rsidRPr="009F6D99" w:rsidRDefault="00220D06" w:rsidP="00FF7EBB">
            <w:pPr>
              <w:jc w:val="both"/>
              <w:rPr>
                <w:sz w:val="24"/>
                <w:szCs w:val="24"/>
              </w:rPr>
            </w:pPr>
          </w:p>
          <w:p w14:paraId="4FE15341" w14:textId="77777777" w:rsidR="00220D06" w:rsidRPr="009F6D99" w:rsidRDefault="00220D06" w:rsidP="00FF7EBB">
            <w:pPr>
              <w:jc w:val="both"/>
              <w:rPr>
                <w:sz w:val="24"/>
                <w:szCs w:val="24"/>
              </w:rPr>
            </w:pPr>
          </w:p>
          <w:p w14:paraId="1243BA69" w14:textId="77777777" w:rsidR="00220D06" w:rsidRPr="009F6D99" w:rsidRDefault="00220D06" w:rsidP="00FF7EBB">
            <w:pPr>
              <w:jc w:val="both"/>
              <w:rPr>
                <w:sz w:val="24"/>
                <w:szCs w:val="24"/>
              </w:rPr>
            </w:pPr>
          </w:p>
          <w:p w14:paraId="4B5300CC" w14:textId="77777777" w:rsidR="00220D06" w:rsidRPr="009F6D99" w:rsidRDefault="00220D06" w:rsidP="00FF7EBB">
            <w:pPr>
              <w:jc w:val="both"/>
              <w:rPr>
                <w:sz w:val="24"/>
                <w:szCs w:val="24"/>
              </w:rPr>
            </w:pPr>
          </w:p>
        </w:tc>
        <w:tc>
          <w:tcPr>
            <w:tcW w:w="2552" w:type="dxa"/>
            <w:shd w:val="clear" w:color="auto" w:fill="auto"/>
          </w:tcPr>
          <w:p w14:paraId="38FFD849" w14:textId="77777777" w:rsidR="002D5A4D" w:rsidRPr="009F6D99" w:rsidRDefault="002D5A4D" w:rsidP="00FF7EBB">
            <w:pPr>
              <w:jc w:val="both"/>
              <w:rPr>
                <w:sz w:val="24"/>
                <w:szCs w:val="24"/>
              </w:rPr>
            </w:pPr>
          </w:p>
          <w:p w14:paraId="433C55D0" w14:textId="77777777" w:rsidR="002D5A4D" w:rsidRPr="009F6D99" w:rsidRDefault="002D5A4D" w:rsidP="00FF7EBB">
            <w:pPr>
              <w:jc w:val="both"/>
              <w:rPr>
                <w:sz w:val="24"/>
                <w:szCs w:val="24"/>
              </w:rPr>
            </w:pPr>
          </w:p>
          <w:p w14:paraId="4A5263DB" w14:textId="0AF44DE9" w:rsidR="00220D06" w:rsidRPr="009F6D99" w:rsidRDefault="00481B2A" w:rsidP="00FF7EBB">
            <w:pPr>
              <w:jc w:val="both"/>
              <w:rPr>
                <w:sz w:val="24"/>
                <w:szCs w:val="24"/>
              </w:rPr>
            </w:pPr>
            <w:r w:rsidRPr="009F6D99">
              <w:rPr>
                <w:sz w:val="24"/>
                <w:szCs w:val="24"/>
              </w:rPr>
              <w:t>Again,</w:t>
            </w:r>
            <w:r w:rsidR="002D5A4D" w:rsidRPr="009F6D99">
              <w:rPr>
                <w:sz w:val="24"/>
                <w:szCs w:val="24"/>
              </w:rPr>
              <w:t xml:space="preserve"> I would at</w:t>
            </w:r>
            <w:r w:rsidR="007D62B3" w:rsidRPr="009F6D99">
              <w:rPr>
                <w:sz w:val="24"/>
                <w:szCs w:val="24"/>
              </w:rPr>
              <w:t xml:space="preserve">tend more Missing Persons </w:t>
            </w:r>
            <w:r w:rsidR="00FA69E5" w:rsidRPr="009F6D99">
              <w:rPr>
                <w:sz w:val="24"/>
                <w:szCs w:val="24"/>
              </w:rPr>
              <w:t xml:space="preserve">calls. Get used to asking lots of details about the person, where they are likely to be </w:t>
            </w:r>
            <w:r w:rsidR="00120ED2" w:rsidRPr="009F6D99">
              <w:rPr>
                <w:sz w:val="24"/>
                <w:szCs w:val="24"/>
              </w:rPr>
              <w:t>and when they were last seen.</w:t>
            </w:r>
            <w:r w:rsidR="004F0E05" w:rsidRPr="009F6D99">
              <w:rPr>
                <w:sz w:val="24"/>
                <w:szCs w:val="24"/>
              </w:rPr>
              <w:t xml:space="preserve"> Practice filling out a Missing Person’s report</w:t>
            </w:r>
            <w:r w:rsidR="002D5A4D" w:rsidRPr="009F6D99">
              <w:rPr>
                <w:sz w:val="24"/>
                <w:szCs w:val="24"/>
              </w:rPr>
              <w:t xml:space="preserve"> and attend more </w:t>
            </w:r>
            <w:r w:rsidR="00430A70" w:rsidRPr="009F6D99">
              <w:rPr>
                <w:sz w:val="24"/>
                <w:szCs w:val="24"/>
              </w:rPr>
              <w:t xml:space="preserve">calls when they have </w:t>
            </w:r>
            <w:r w:rsidR="00430A70" w:rsidRPr="009F6D99">
              <w:rPr>
                <w:sz w:val="24"/>
                <w:szCs w:val="24"/>
              </w:rPr>
              <w:lastRenderedPageBreak/>
              <w:t xml:space="preserve">returned to practice a welfare check. </w:t>
            </w:r>
          </w:p>
        </w:tc>
        <w:tc>
          <w:tcPr>
            <w:tcW w:w="2268" w:type="dxa"/>
            <w:shd w:val="clear" w:color="auto" w:fill="auto"/>
          </w:tcPr>
          <w:p w14:paraId="58080FAC" w14:textId="77777777" w:rsidR="009E35DC" w:rsidRPr="009F6D99" w:rsidRDefault="009E35DC" w:rsidP="00FF7EBB">
            <w:pPr>
              <w:jc w:val="both"/>
              <w:rPr>
                <w:sz w:val="24"/>
                <w:szCs w:val="24"/>
              </w:rPr>
            </w:pPr>
          </w:p>
          <w:p w14:paraId="78C64C1C" w14:textId="77777777" w:rsidR="009E35DC" w:rsidRPr="009F6D99" w:rsidRDefault="009E35DC" w:rsidP="00FF7EBB">
            <w:pPr>
              <w:jc w:val="both"/>
              <w:rPr>
                <w:sz w:val="24"/>
                <w:szCs w:val="24"/>
              </w:rPr>
            </w:pPr>
          </w:p>
          <w:p w14:paraId="55CDA8EA" w14:textId="04D7C3EE" w:rsidR="00220D06" w:rsidRPr="009F6D99" w:rsidRDefault="007B6849" w:rsidP="00FF7EBB">
            <w:pPr>
              <w:jc w:val="both"/>
              <w:rPr>
                <w:sz w:val="24"/>
                <w:szCs w:val="24"/>
              </w:rPr>
            </w:pPr>
            <w:r w:rsidRPr="009F6D99">
              <w:rPr>
                <w:sz w:val="24"/>
                <w:szCs w:val="24"/>
              </w:rPr>
              <w:t xml:space="preserve">My colleagues can provide the support I need. They can support me by letting </w:t>
            </w:r>
            <w:r w:rsidR="00E7790E" w:rsidRPr="009F6D99">
              <w:rPr>
                <w:sz w:val="24"/>
                <w:szCs w:val="24"/>
              </w:rPr>
              <w:t xml:space="preserve">me attend first and pushing me to get the details from the reporting persons. If I am struggling with the Niche side of </w:t>
            </w:r>
            <w:r w:rsidR="000C0EA4" w:rsidRPr="009F6D99">
              <w:rPr>
                <w:sz w:val="24"/>
                <w:szCs w:val="24"/>
              </w:rPr>
              <w:t>things,</w:t>
            </w:r>
            <w:r w:rsidR="00E7790E" w:rsidRPr="009F6D99">
              <w:rPr>
                <w:sz w:val="24"/>
                <w:szCs w:val="24"/>
              </w:rPr>
              <w:t xml:space="preserve"> I can ask </w:t>
            </w:r>
            <w:r w:rsidR="000C0EA4" w:rsidRPr="009F6D99">
              <w:rPr>
                <w:sz w:val="24"/>
                <w:szCs w:val="24"/>
              </w:rPr>
              <w:t xml:space="preserve">my colleagues to help me and assist </w:t>
            </w:r>
            <w:r w:rsidR="000C0EA4" w:rsidRPr="009F6D99">
              <w:rPr>
                <w:sz w:val="24"/>
                <w:szCs w:val="24"/>
              </w:rPr>
              <w:lastRenderedPageBreak/>
              <w:t>me when filling out the reports.</w:t>
            </w:r>
          </w:p>
        </w:tc>
        <w:tc>
          <w:tcPr>
            <w:tcW w:w="2551" w:type="dxa"/>
            <w:shd w:val="clear" w:color="auto" w:fill="auto"/>
          </w:tcPr>
          <w:p w14:paraId="4C335340" w14:textId="77777777" w:rsidR="00A04AAA" w:rsidRDefault="00A04AAA" w:rsidP="62FE5CAF">
            <w:pPr>
              <w:jc w:val="both"/>
              <w:rPr>
                <w:sz w:val="18"/>
                <w:szCs w:val="18"/>
              </w:rPr>
            </w:pPr>
          </w:p>
          <w:p w14:paraId="6D6AF232" w14:textId="77777777" w:rsidR="00A04AAA" w:rsidRDefault="00A04AAA" w:rsidP="62FE5CAF">
            <w:pPr>
              <w:jc w:val="both"/>
              <w:rPr>
                <w:sz w:val="18"/>
                <w:szCs w:val="18"/>
              </w:rPr>
            </w:pPr>
          </w:p>
          <w:p w14:paraId="25AAFC86" w14:textId="3ACBB678" w:rsidR="62FE5CAF" w:rsidRPr="002E6796" w:rsidRDefault="00A04AAA" w:rsidP="62FE5CAF">
            <w:pPr>
              <w:jc w:val="both"/>
              <w:rPr>
                <w:sz w:val="16"/>
                <w:szCs w:val="16"/>
              </w:rPr>
            </w:pPr>
            <w:r w:rsidRPr="009F6D99">
              <w:rPr>
                <w:sz w:val="24"/>
                <w:szCs w:val="24"/>
              </w:rPr>
              <w:t xml:space="preserve">With a developmental plan in this area, I believe that confidence when dealing with Missing People and ascertaining enough information around them will come over a long period of time. I feel like the </w:t>
            </w:r>
            <w:r w:rsidR="00883DD0" w:rsidRPr="009F6D99">
              <w:rPr>
                <w:sz w:val="24"/>
                <w:szCs w:val="24"/>
              </w:rPr>
              <w:t>more calls I attend and the more questions I ask</w:t>
            </w:r>
            <w:r w:rsidR="002E6796" w:rsidRPr="009F6D99">
              <w:rPr>
                <w:sz w:val="24"/>
                <w:szCs w:val="24"/>
              </w:rPr>
              <w:t xml:space="preserve">. If I had to put a time </w:t>
            </w:r>
            <w:r w:rsidR="002E6796" w:rsidRPr="009F6D99">
              <w:rPr>
                <w:sz w:val="24"/>
                <w:szCs w:val="24"/>
              </w:rPr>
              <w:lastRenderedPageBreak/>
              <w:t xml:space="preserve">frame on this, I would say on average 1-2 years. </w:t>
            </w:r>
          </w:p>
        </w:tc>
      </w:tr>
      <w:tr w:rsidR="00220D06" w:rsidRPr="00270EEB" w14:paraId="32973BBE" w14:textId="77777777" w:rsidTr="00DD75F6">
        <w:trPr>
          <w:trHeight w:val="3251"/>
        </w:trPr>
        <w:tc>
          <w:tcPr>
            <w:tcW w:w="2830" w:type="dxa"/>
            <w:shd w:val="clear" w:color="auto" w:fill="auto"/>
          </w:tcPr>
          <w:p w14:paraId="27365973" w14:textId="77777777" w:rsidR="00220D06" w:rsidRPr="00146B7F" w:rsidRDefault="00220D06" w:rsidP="00FF7EBB">
            <w:pPr>
              <w:jc w:val="both"/>
              <w:rPr>
                <w:sz w:val="18"/>
                <w:szCs w:val="18"/>
              </w:rPr>
            </w:pPr>
          </w:p>
          <w:p w14:paraId="6BB0E8E2" w14:textId="77777777" w:rsidR="005E1008" w:rsidRDefault="005E1008" w:rsidP="00FF7EBB">
            <w:pPr>
              <w:jc w:val="both"/>
              <w:rPr>
                <w:sz w:val="18"/>
                <w:szCs w:val="18"/>
              </w:rPr>
            </w:pPr>
          </w:p>
          <w:p w14:paraId="6B12593B" w14:textId="32350216" w:rsidR="00220D06" w:rsidRPr="009F6D99" w:rsidRDefault="000C0EA4" w:rsidP="00FF7EBB">
            <w:pPr>
              <w:jc w:val="both"/>
              <w:rPr>
                <w:b/>
                <w:bCs/>
                <w:sz w:val="24"/>
                <w:szCs w:val="24"/>
                <w:u w:val="single"/>
              </w:rPr>
            </w:pPr>
            <w:r w:rsidRPr="009F6D99">
              <w:rPr>
                <w:b/>
                <w:bCs/>
                <w:sz w:val="24"/>
                <w:szCs w:val="24"/>
                <w:u w:val="single"/>
              </w:rPr>
              <w:t>Traffic</w:t>
            </w:r>
            <w:r w:rsidR="00FE260E" w:rsidRPr="009F6D99">
              <w:rPr>
                <w:b/>
                <w:bCs/>
                <w:sz w:val="24"/>
                <w:szCs w:val="24"/>
                <w:u w:val="single"/>
              </w:rPr>
              <w:t xml:space="preserve"> </w:t>
            </w:r>
            <w:r w:rsidRPr="009F6D99">
              <w:rPr>
                <w:b/>
                <w:bCs/>
                <w:sz w:val="24"/>
                <w:szCs w:val="24"/>
                <w:u w:val="single"/>
              </w:rPr>
              <w:t>Offence Report</w:t>
            </w:r>
            <w:r w:rsidR="00F619EF" w:rsidRPr="009F6D99">
              <w:rPr>
                <w:b/>
                <w:bCs/>
                <w:sz w:val="24"/>
                <w:szCs w:val="24"/>
                <w:u w:val="single"/>
              </w:rPr>
              <w:t>’s</w:t>
            </w:r>
            <w:r w:rsidR="004C21B1" w:rsidRPr="009F6D99">
              <w:rPr>
                <w:b/>
                <w:bCs/>
                <w:sz w:val="24"/>
                <w:szCs w:val="24"/>
                <w:u w:val="single"/>
              </w:rPr>
              <w:t xml:space="preserve"> (TOR)</w:t>
            </w:r>
          </w:p>
          <w:p w14:paraId="36483689" w14:textId="1DC5ABA3" w:rsidR="00DD6F59" w:rsidRPr="009F6D99" w:rsidRDefault="00F947CE" w:rsidP="00FF7EBB">
            <w:pPr>
              <w:jc w:val="both"/>
              <w:rPr>
                <w:sz w:val="24"/>
                <w:szCs w:val="24"/>
              </w:rPr>
            </w:pPr>
            <w:r w:rsidRPr="009F6D99">
              <w:rPr>
                <w:sz w:val="24"/>
                <w:szCs w:val="24"/>
              </w:rPr>
              <w:t>In regard to Traffic Offence Reports</w:t>
            </w:r>
            <w:r w:rsidR="001A3705" w:rsidRPr="009F6D99">
              <w:rPr>
                <w:sz w:val="24"/>
                <w:szCs w:val="24"/>
              </w:rPr>
              <w:t xml:space="preserve">, </w:t>
            </w:r>
            <w:r w:rsidRPr="009F6D99">
              <w:rPr>
                <w:sz w:val="24"/>
                <w:szCs w:val="24"/>
              </w:rPr>
              <w:t>I would like to achieve</w:t>
            </w:r>
            <w:r w:rsidR="00112B40" w:rsidRPr="009F6D99">
              <w:rPr>
                <w:sz w:val="24"/>
                <w:szCs w:val="24"/>
              </w:rPr>
              <w:t xml:space="preserve"> completing </w:t>
            </w:r>
            <w:r w:rsidR="001A3705" w:rsidRPr="009F6D99">
              <w:rPr>
                <w:sz w:val="24"/>
                <w:szCs w:val="24"/>
              </w:rPr>
              <w:t>several more of these</w:t>
            </w:r>
            <w:r w:rsidR="00810ADB" w:rsidRPr="009F6D99">
              <w:rPr>
                <w:sz w:val="24"/>
                <w:szCs w:val="24"/>
              </w:rPr>
              <w:t xml:space="preserve"> reports.</w:t>
            </w:r>
            <w:r w:rsidR="001A3705" w:rsidRPr="009F6D99">
              <w:rPr>
                <w:sz w:val="24"/>
                <w:szCs w:val="24"/>
              </w:rPr>
              <w:t xml:space="preserve"> </w:t>
            </w:r>
            <w:r w:rsidR="00623C96" w:rsidRPr="009F6D99">
              <w:rPr>
                <w:sz w:val="24"/>
                <w:szCs w:val="24"/>
              </w:rPr>
              <w:t>So far in my experience of becoming a Police Officer I</w:t>
            </w:r>
            <w:r w:rsidR="00810ADB" w:rsidRPr="009F6D99">
              <w:rPr>
                <w:sz w:val="24"/>
                <w:szCs w:val="24"/>
              </w:rPr>
              <w:t xml:space="preserve"> have only completed </w:t>
            </w:r>
            <w:r w:rsidR="004C21B1" w:rsidRPr="009F6D99">
              <w:rPr>
                <w:sz w:val="24"/>
                <w:szCs w:val="24"/>
              </w:rPr>
              <w:t>two TOR’s. To gain more confidence in what sometim</w:t>
            </w:r>
            <w:r w:rsidR="00260768" w:rsidRPr="009F6D99">
              <w:rPr>
                <w:sz w:val="24"/>
                <w:szCs w:val="24"/>
              </w:rPr>
              <w:t xml:space="preserve">es </w:t>
            </w:r>
            <w:r w:rsidR="00AE013D" w:rsidRPr="009F6D99">
              <w:rPr>
                <w:sz w:val="24"/>
                <w:szCs w:val="24"/>
              </w:rPr>
              <w:t>a confrontational manner can be</w:t>
            </w:r>
            <w:r w:rsidR="00260768" w:rsidRPr="009F6D99">
              <w:rPr>
                <w:sz w:val="24"/>
                <w:szCs w:val="24"/>
              </w:rPr>
              <w:t xml:space="preserve">, I would like to use my own initiative of </w:t>
            </w:r>
            <w:r w:rsidR="006B7DBB" w:rsidRPr="009F6D99">
              <w:rPr>
                <w:sz w:val="24"/>
                <w:szCs w:val="24"/>
              </w:rPr>
              <w:t xml:space="preserve">pairing up with someone who is blue light trained and being proactive by pulling members of the public over </w:t>
            </w:r>
            <w:r w:rsidR="00AE013D" w:rsidRPr="009F6D99">
              <w:rPr>
                <w:sz w:val="24"/>
                <w:szCs w:val="24"/>
              </w:rPr>
              <w:t xml:space="preserve">who has committed a traffic related offence. </w:t>
            </w:r>
          </w:p>
          <w:p w14:paraId="084C11DE" w14:textId="5B4586FE" w:rsidR="00F619EF" w:rsidRPr="009F6D99" w:rsidRDefault="00F619EF" w:rsidP="00FF7EBB">
            <w:pPr>
              <w:jc w:val="both"/>
              <w:rPr>
                <w:sz w:val="24"/>
                <w:szCs w:val="24"/>
              </w:rPr>
            </w:pPr>
          </w:p>
          <w:p w14:paraId="39F61F13" w14:textId="77777777" w:rsidR="00220D06" w:rsidRPr="00146B7F" w:rsidRDefault="00220D06" w:rsidP="00FF7EBB">
            <w:pPr>
              <w:jc w:val="both"/>
              <w:rPr>
                <w:sz w:val="18"/>
                <w:szCs w:val="18"/>
              </w:rPr>
            </w:pPr>
          </w:p>
          <w:p w14:paraId="3212F272" w14:textId="77777777" w:rsidR="00220D06" w:rsidRPr="00146B7F" w:rsidRDefault="00220D06" w:rsidP="00FF7EBB">
            <w:pPr>
              <w:jc w:val="both"/>
              <w:rPr>
                <w:sz w:val="18"/>
                <w:szCs w:val="18"/>
              </w:rPr>
            </w:pPr>
          </w:p>
          <w:p w14:paraId="1BEBD163" w14:textId="77777777" w:rsidR="00220D06" w:rsidRPr="00146B7F" w:rsidRDefault="00220D06" w:rsidP="00FF7EBB">
            <w:pPr>
              <w:jc w:val="both"/>
              <w:rPr>
                <w:sz w:val="18"/>
                <w:szCs w:val="18"/>
              </w:rPr>
            </w:pPr>
          </w:p>
          <w:p w14:paraId="65C95C94" w14:textId="77777777" w:rsidR="00220D06" w:rsidRPr="00146B7F" w:rsidRDefault="00220D06" w:rsidP="00FF7EBB">
            <w:pPr>
              <w:jc w:val="both"/>
              <w:rPr>
                <w:sz w:val="18"/>
                <w:szCs w:val="18"/>
              </w:rPr>
            </w:pPr>
          </w:p>
          <w:p w14:paraId="78F17E05" w14:textId="77777777" w:rsidR="00220D06" w:rsidRPr="00146B7F" w:rsidRDefault="00220D06" w:rsidP="00FF7EBB">
            <w:pPr>
              <w:jc w:val="both"/>
              <w:rPr>
                <w:sz w:val="18"/>
                <w:szCs w:val="18"/>
              </w:rPr>
            </w:pPr>
          </w:p>
          <w:p w14:paraId="637C7801" w14:textId="77777777" w:rsidR="00220D06" w:rsidRPr="00146B7F" w:rsidRDefault="00220D06" w:rsidP="00FF7EBB">
            <w:pPr>
              <w:jc w:val="both"/>
              <w:rPr>
                <w:sz w:val="18"/>
                <w:szCs w:val="18"/>
              </w:rPr>
            </w:pPr>
          </w:p>
          <w:p w14:paraId="3914B7AC" w14:textId="77777777" w:rsidR="00220D06" w:rsidRPr="00146B7F" w:rsidRDefault="00220D06" w:rsidP="00FF7EBB">
            <w:pPr>
              <w:jc w:val="both"/>
              <w:rPr>
                <w:sz w:val="18"/>
                <w:szCs w:val="18"/>
              </w:rPr>
            </w:pPr>
          </w:p>
          <w:p w14:paraId="6AD71E3E" w14:textId="77777777" w:rsidR="00220D06" w:rsidRPr="00146B7F" w:rsidRDefault="00220D06" w:rsidP="00FF7EBB">
            <w:pPr>
              <w:jc w:val="both"/>
              <w:rPr>
                <w:sz w:val="18"/>
                <w:szCs w:val="18"/>
              </w:rPr>
            </w:pPr>
          </w:p>
          <w:p w14:paraId="59B02BC7" w14:textId="77777777" w:rsidR="00220D06" w:rsidRPr="00146B7F" w:rsidRDefault="00220D06" w:rsidP="00FF7EBB">
            <w:pPr>
              <w:jc w:val="both"/>
              <w:rPr>
                <w:sz w:val="18"/>
                <w:szCs w:val="18"/>
              </w:rPr>
            </w:pPr>
          </w:p>
        </w:tc>
        <w:tc>
          <w:tcPr>
            <w:tcW w:w="2552" w:type="dxa"/>
            <w:shd w:val="clear" w:color="auto" w:fill="auto"/>
          </w:tcPr>
          <w:p w14:paraId="2EC03986" w14:textId="77777777" w:rsidR="00AE013D" w:rsidRDefault="00AE013D" w:rsidP="00FF7EBB">
            <w:pPr>
              <w:jc w:val="both"/>
              <w:rPr>
                <w:sz w:val="16"/>
                <w:szCs w:val="16"/>
              </w:rPr>
            </w:pPr>
          </w:p>
          <w:p w14:paraId="7CEBF3D3" w14:textId="77777777" w:rsidR="00AE013D" w:rsidRDefault="00AE013D" w:rsidP="00FF7EBB">
            <w:pPr>
              <w:jc w:val="both"/>
              <w:rPr>
                <w:sz w:val="16"/>
                <w:szCs w:val="16"/>
              </w:rPr>
            </w:pPr>
          </w:p>
          <w:p w14:paraId="2E2C7822" w14:textId="77777777" w:rsidR="00AE013D" w:rsidRDefault="00AE013D" w:rsidP="00FF7EBB">
            <w:pPr>
              <w:jc w:val="both"/>
              <w:rPr>
                <w:sz w:val="16"/>
                <w:szCs w:val="16"/>
              </w:rPr>
            </w:pPr>
          </w:p>
          <w:p w14:paraId="568C69DA" w14:textId="26204DE0" w:rsidR="00220D06" w:rsidRPr="00AE013D" w:rsidRDefault="00DF422B" w:rsidP="00FF7EBB">
            <w:pPr>
              <w:jc w:val="both"/>
              <w:rPr>
                <w:sz w:val="16"/>
                <w:szCs w:val="16"/>
              </w:rPr>
            </w:pPr>
            <w:r w:rsidRPr="009F6D99">
              <w:rPr>
                <w:sz w:val="24"/>
                <w:szCs w:val="24"/>
              </w:rPr>
              <w:t xml:space="preserve">To achieve development in giving out TOR’s on shift, I need </w:t>
            </w:r>
            <w:r w:rsidR="00DC3C35" w:rsidRPr="009F6D99">
              <w:rPr>
                <w:sz w:val="24"/>
                <w:szCs w:val="24"/>
              </w:rPr>
              <w:t>to use more initiative</w:t>
            </w:r>
            <w:r w:rsidR="005B14C0" w:rsidRPr="009F6D99">
              <w:rPr>
                <w:sz w:val="24"/>
                <w:szCs w:val="24"/>
              </w:rPr>
              <w:t xml:space="preserve">. </w:t>
            </w:r>
            <w:r w:rsidR="00034361" w:rsidRPr="009F6D99">
              <w:rPr>
                <w:sz w:val="24"/>
                <w:szCs w:val="24"/>
              </w:rPr>
              <w:t>By doing this I need to keep a lookout whilst</w:t>
            </w:r>
            <w:r w:rsidR="009609F4" w:rsidRPr="009F6D99">
              <w:rPr>
                <w:sz w:val="24"/>
                <w:szCs w:val="24"/>
              </w:rPr>
              <w:t xml:space="preserve"> passenger in the Police Car. </w:t>
            </w:r>
            <w:r w:rsidR="00647D67" w:rsidRPr="009F6D99">
              <w:rPr>
                <w:sz w:val="24"/>
                <w:szCs w:val="24"/>
              </w:rPr>
              <w:t>Best practice for giving out a TOR is by</w:t>
            </w:r>
            <w:r w:rsidR="0082522A" w:rsidRPr="009F6D99">
              <w:rPr>
                <w:sz w:val="24"/>
                <w:szCs w:val="24"/>
              </w:rPr>
              <w:t xml:space="preserve"> actioning one myself. I could also </w:t>
            </w:r>
            <w:r w:rsidR="00705D71" w:rsidRPr="009F6D99">
              <w:rPr>
                <w:sz w:val="24"/>
                <w:szCs w:val="24"/>
              </w:rPr>
              <w:t xml:space="preserve">practice by reading the paper form </w:t>
            </w:r>
            <w:r w:rsidR="000A24EB" w:rsidRPr="009F6D99">
              <w:rPr>
                <w:sz w:val="24"/>
                <w:szCs w:val="24"/>
              </w:rPr>
              <w:t xml:space="preserve">when I have spare time in the station. </w:t>
            </w:r>
          </w:p>
        </w:tc>
        <w:tc>
          <w:tcPr>
            <w:tcW w:w="2268" w:type="dxa"/>
            <w:shd w:val="clear" w:color="auto" w:fill="auto"/>
          </w:tcPr>
          <w:p w14:paraId="020C54D9" w14:textId="77777777" w:rsidR="00B92B84" w:rsidRDefault="00B92B84" w:rsidP="00FF7EBB">
            <w:pPr>
              <w:jc w:val="both"/>
              <w:rPr>
                <w:sz w:val="16"/>
                <w:szCs w:val="16"/>
              </w:rPr>
            </w:pPr>
          </w:p>
          <w:p w14:paraId="11B33DF2" w14:textId="77777777" w:rsidR="00B92B84" w:rsidRDefault="00B92B84" w:rsidP="00FF7EBB">
            <w:pPr>
              <w:jc w:val="both"/>
              <w:rPr>
                <w:sz w:val="16"/>
                <w:szCs w:val="16"/>
              </w:rPr>
            </w:pPr>
          </w:p>
          <w:p w14:paraId="0069EA71" w14:textId="77777777" w:rsidR="00B92B84" w:rsidRDefault="00B92B84" w:rsidP="00FF7EBB">
            <w:pPr>
              <w:jc w:val="both"/>
              <w:rPr>
                <w:sz w:val="16"/>
                <w:szCs w:val="16"/>
              </w:rPr>
            </w:pPr>
          </w:p>
          <w:p w14:paraId="63C5B3FF" w14:textId="245C34FF" w:rsidR="00220D06" w:rsidRPr="009F6D99" w:rsidRDefault="000A24EB" w:rsidP="00FF7EBB">
            <w:pPr>
              <w:jc w:val="both"/>
              <w:rPr>
                <w:sz w:val="24"/>
                <w:szCs w:val="24"/>
              </w:rPr>
            </w:pPr>
            <w:r w:rsidRPr="009F6D99">
              <w:rPr>
                <w:sz w:val="24"/>
                <w:szCs w:val="24"/>
              </w:rPr>
              <w:t>Support can be provided to develop</w:t>
            </w:r>
            <w:r w:rsidR="00696132" w:rsidRPr="009F6D99">
              <w:rPr>
                <w:sz w:val="24"/>
                <w:szCs w:val="24"/>
              </w:rPr>
              <w:t xml:space="preserve"> my ability in issuing a TOR </w:t>
            </w:r>
            <w:r w:rsidR="000378A5" w:rsidRPr="009F6D99">
              <w:rPr>
                <w:sz w:val="24"/>
                <w:szCs w:val="24"/>
              </w:rPr>
              <w:t xml:space="preserve">from my colleagues and Sergeant. I can observe my colleagues issuing </w:t>
            </w:r>
            <w:r w:rsidR="006C53E8" w:rsidRPr="009F6D99">
              <w:rPr>
                <w:sz w:val="24"/>
                <w:szCs w:val="24"/>
              </w:rPr>
              <w:t>TOR’s and learning from the way they handle the situation</w:t>
            </w:r>
            <w:r w:rsidR="00B05F08" w:rsidRPr="009F6D99">
              <w:rPr>
                <w:sz w:val="24"/>
                <w:szCs w:val="24"/>
              </w:rPr>
              <w:t xml:space="preserve">. I can also ask my Sergeant for any tips on issuing TOR’s and if there are any easier and quicker methods to give one out. </w:t>
            </w:r>
          </w:p>
        </w:tc>
        <w:tc>
          <w:tcPr>
            <w:tcW w:w="2551" w:type="dxa"/>
            <w:shd w:val="clear" w:color="auto" w:fill="auto"/>
          </w:tcPr>
          <w:p w14:paraId="0D892962" w14:textId="77777777" w:rsidR="00A751F2" w:rsidRDefault="00A751F2" w:rsidP="008D6143">
            <w:pPr>
              <w:rPr>
                <w:sz w:val="18"/>
                <w:szCs w:val="18"/>
              </w:rPr>
            </w:pPr>
          </w:p>
          <w:p w14:paraId="00BC0CA8" w14:textId="77777777" w:rsidR="006E51F6" w:rsidRDefault="006E51F6" w:rsidP="008D6143">
            <w:pPr>
              <w:rPr>
                <w:sz w:val="18"/>
                <w:szCs w:val="18"/>
              </w:rPr>
            </w:pPr>
          </w:p>
          <w:p w14:paraId="72650741" w14:textId="77777777" w:rsidR="006E51F6" w:rsidRDefault="006E51F6" w:rsidP="008D6143">
            <w:pPr>
              <w:rPr>
                <w:sz w:val="18"/>
                <w:szCs w:val="18"/>
              </w:rPr>
            </w:pPr>
          </w:p>
          <w:p w14:paraId="5A4090B6" w14:textId="78B41433" w:rsidR="006E51F6" w:rsidRPr="008D6143" w:rsidRDefault="00801DBB" w:rsidP="008D6143">
            <w:pPr>
              <w:rPr>
                <w:sz w:val="18"/>
                <w:szCs w:val="18"/>
              </w:rPr>
            </w:pPr>
            <w:r w:rsidRPr="009F6D99">
              <w:rPr>
                <w:sz w:val="24"/>
                <w:szCs w:val="24"/>
              </w:rPr>
              <w:t xml:space="preserve">I believe that confidences when giving a TOR to a member of the public will come over my three </w:t>
            </w:r>
            <w:r w:rsidR="00AB005E" w:rsidRPr="009F6D99">
              <w:rPr>
                <w:sz w:val="24"/>
                <w:szCs w:val="24"/>
              </w:rPr>
              <w:t>years’ probation</w:t>
            </w:r>
            <w:r w:rsidRPr="009F6D99">
              <w:rPr>
                <w:sz w:val="24"/>
                <w:szCs w:val="24"/>
              </w:rPr>
              <w:t xml:space="preserve"> period. I am aware</w:t>
            </w:r>
            <w:r w:rsidR="0021541B" w:rsidRPr="009F6D99">
              <w:rPr>
                <w:sz w:val="24"/>
                <w:szCs w:val="24"/>
              </w:rPr>
              <w:t xml:space="preserve"> from speaking to my colleagues</w:t>
            </w:r>
            <w:r w:rsidRPr="009F6D99">
              <w:rPr>
                <w:sz w:val="24"/>
                <w:szCs w:val="24"/>
              </w:rPr>
              <w:t xml:space="preserve"> </w:t>
            </w:r>
            <w:r w:rsidR="00AB005E" w:rsidRPr="009F6D99">
              <w:rPr>
                <w:sz w:val="24"/>
                <w:szCs w:val="24"/>
              </w:rPr>
              <w:t>that in the second and third year of my probation I will complete a matrix. In this matrix</w:t>
            </w:r>
            <w:r w:rsidR="006A5D63" w:rsidRPr="009F6D99">
              <w:rPr>
                <w:sz w:val="24"/>
                <w:szCs w:val="24"/>
              </w:rPr>
              <w:t xml:space="preserve"> you have to sign off many </w:t>
            </w:r>
            <w:proofErr w:type="gramStart"/>
            <w:r w:rsidR="006A5D63" w:rsidRPr="009F6D99">
              <w:rPr>
                <w:sz w:val="24"/>
                <w:szCs w:val="24"/>
              </w:rPr>
              <w:t>TOR’s</w:t>
            </w:r>
            <w:proofErr w:type="gramEnd"/>
            <w:r w:rsidR="006A5D63" w:rsidRPr="009F6D99">
              <w:rPr>
                <w:sz w:val="24"/>
                <w:szCs w:val="24"/>
              </w:rPr>
              <w:t xml:space="preserve">. I believe by following this matrix </w:t>
            </w:r>
            <w:r w:rsidR="009F6D99" w:rsidRPr="009F6D99">
              <w:rPr>
                <w:sz w:val="24"/>
                <w:szCs w:val="24"/>
              </w:rPr>
              <w:t xml:space="preserve">and completing TOR’s my confidence will improve significantly. </w:t>
            </w:r>
            <w:r w:rsidR="00AB005E" w:rsidRPr="009F6D99">
              <w:rPr>
                <w:sz w:val="24"/>
                <w:szCs w:val="24"/>
              </w:rPr>
              <w:t xml:space="preserv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51ABD8EC" w14:textId="77777777" w:rsidR="002419F6" w:rsidRDefault="002419F6" w:rsidP="64D01D80">
      <w:pPr>
        <w:keepNext/>
        <w:spacing w:before="240" w:after="60"/>
        <w:jc w:val="both"/>
        <w:rPr>
          <w:b/>
          <w:bCs/>
          <w:sz w:val="24"/>
          <w:szCs w:val="24"/>
        </w:rPr>
      </w:pPr>
    </w:p>
    <w:p w14:paraId="2B4DA333" w14:textId="48967F82" w:rsidR="004923DA" w:rsidRDefault="64D01D80" w:rsidP="64D01D80">
      <w:pPr>
        <w:keepNext/>
        <w:spacing w:before="240" w:after="60"/>
        <w:jc w:val="both"/>
        <w:rPr>
          <w:b/>
          <w:bCs/>
          <w:sz w:val="24"/>
          <w:szCs w:val="24"/>
        </w:rPr>
      </w:pPr>
      <w:r w:rsidRPr="64D01D80">
        <w:rPr>
          <w:b/>
          <w:bCs/>
          <w:sz w:val="24"/>
          <w:szCs w:val="24"/>
        </w:rPr>
        <w:t>Bibliography</w:t>
      </w:r>
    </w:p>
    <w:p w14:paraId="60D4ECB3" w14:textId="2AE6D598" w:rsidR="00143C61" w:rsidRDefault="000F7ECD" w:rsidP="00455530">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w:t>
      </w:r>
      <w:r w:rsidR="002419F6" w:rsidRPr="00270EEB">
        <w:rPr>
          <w:sz w:val="24"/>
          <w:szCs w:val="24"/>
        </w:rPr>
        <w:t>assignments and</w:t>
      </w:r>
      <w:r w:rsidR="004923DA" w:rsidRPr="00270EEB">
        <w:rPr>
          <w:sz w:val="24"/>
          <w:szCs w:val="24"/>
        </w:rPr>
        <w:t xml:space="preserve">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A0495CF" w14:textId="77777777" w:rsidR="00C95CE2" w:rsidRDefault="00C95CE2" w:rsidP="00455530">
      <w:pPr>
        <w:keepNext/>
        <w:spacing w:before="240" w:after="60"/>
        <w:jc w:val="both"/>
        <w:rPr>
          <w:sz w:val="24"/>
          <w:szCs w:val="24"/>
        </w:rPr>
      </w:pPr>
    </w:p>
    <w:p w14:paraId="51AD63B9" w14:textId="77777777" w:rsidR="00C95CE2" w:rsidRDefault="00C95CE2" w:rsidP="00C95CE2">
      <w:pPr>
        <w:keepNext/>
        <w:rPr>
          <w:b/>
          <w:color w:val="auto"/>
          <w:sz w:val="24"/>
          <w:szCs w:val="24"/>
        </w:rPr>
      </w:pPr>
      <w:r>
        <w:rPr>
          <w:sz w:val="24"/>
          <w:szCs w:val="24"/>
        </w:rPr>
        <w:t xml:space="preserve">Aburn, G., Gott, M., &amp; Hoare, K. (2016) ‘What is resilience? An integrative Review of the empirical literature’, </w:t>
      </w:r>
      <w:r>
        <w:rPr>
          <w:i/>
          <w:iCs/>
          <w:sz w:val="24"/>
          <w:szCs w:val="24"/>
        </w:rPr>
        <w:t xml:space="preserve">Journal of Advanced Nursing, </w:t>
      </w:r>
      <w:r>
        <w:rPr>
          <w:sz w:val="24"/>
          <w:szCs w:val="24"/>
        </w:rPr>
        <w:t>72(5), pp. 980-1000. DOI: 10.1111/jan.12888.</w:t>
      </w:r>
    </w:p>
    <w:p w14:paraId="03D789FA" w14:textId="77777777" w:rsidR="00C95CE2" w:rsidRDefault="00C95CE2" w:rsidP="00C95CE2">
      <w:pPr>
        <w:keepNext/>
        <w:spacing w:before="240" w:after="60"/>
        <w:rPr>
          <w:sz w:val="24"/>
          <w:szCs w:val="24"/>
        </w:rPr>
      </w:pPr>
      <w:r>
        <w:rPr>
          <w:sz w:val="24"/>
          <w:szCs w:val="24"/>
        </w:rPr>
        <w:t xml:space="preserve">Andersen, J.P. et al (2015) Fostering resilience among police. </w:t>
      </w:r>
      <w:r>
        <w:rPr>
          <w:i/>
          <w:iCs/>
          <w:sz w:val="24"/>
          <w:szCs w:val="24"/>
        </w:rPr>
        <w:t xml:space="preserve">Journal of Law Enforcement, </w:t>
      </w:r>
      <w:r>
        <w:rPr>
          <w:sz w:val="24"/>
          <w:szCs w:val="24"/>
        </w:rPr>
        <w:t xml:space="preserve">5(1), pp. 1-13. </w:t>
      </w:r>
    </w:p>
    <w:p w14:paraId="7037BBDC" w14:textId="77777777" w:rsidR="00B5478C" w:rsidRDefault="00B5478C" w:rsidP="00C95CE2">
      <w:pPr>
        <w:keepNext/>
        <w:spacing w:before="240" w:after="60"/>
        <w:rPr>
          <w:sz w:val="24"/>
          <w:szCs w:val="24"/>
        </w:rPr>
      </w:pPr>
    </w:p>
    <w:p w14:paraId="09CEB635" w14:textId="0E8B71B9" w:rsidR="00B5478C" w:rsidRDefault="00B5478C" w:rsidP="00B5478C">
      <w:pPr>
        <w:rPr>
          <w:sz w:val="24"/>
          <w:szCs w:val="24"/>
        </w:rPr>
      </w:pPr>
      <w:r>
        <w:rPr>
          <w:sz w:val="24"/>
          <w:szCs w:val="24"/>
        </w:rPr>
        <w:t xml:space="preserve">Bartels, L. (2011) </w:t>
      </w:r>
      <w:r>
        <w:rPr>
          <w:i/>
          <w:sz w:val="24"/>
          <w:szCs w:val="24"/>
        </w:rPr>
        <w:t xml:space="preserve">Police Interviews with Vulnerable Adult Suspects. </w:t>
      </w:r>
      <w:r>
        <w:rPr>
          <w:sz w:val="24"/>
          <w:szCs w:val="24"/>
        </w:rPr>
        <w:t xml:space="preserve">Available at: https://www.researchgate.net/publication/256041391_Police_Interviews_with_Vulner </w:t>
      </w:r>
      <w:proofErr w:type="spellStart"/>
      <w:r>
        <w:rPr>
          <w:sz w:val="24"/>
          <w:szCs w:val="24"/>
        </w:rPr>
        <w:t>able_Adult_Suspects</w:t>
      </w:r>
      <w:proofErr w:type="spellEnd"/>
      <w:r>
        <w:rPr>
          <w:sz w:val="24"/>
          <w:szCs w:val="24"/>
        </w:rPr>
        <w:t xml:space="preserve"> (Accessed: 1st July 2023)</w:t>
      </w:r>
    </w:p>
    <w:p w14:paraId="7ED4E028" w14:textId="77777777" w:rsidR="00C95CE2" w:rsidRDefault="00C95CE2" w:rsidP="00C95CE2">
      <w:pPr>
        <w:keepNext/>
        <w:spacing w:before="240" w:after="60"/>
        <w:rPr>
          <w:sz w:val="24"/>
          <w:szCs w:val="24"/>
        </w:rPr>
      </w:pPr>
    </w:p>
    <w:p w14:paraId="47A86268" w14:textId="77777777" w:rsidR="00C95CE2" w:rsidRDefault="00C95CE2" w:rsidP="00C95CE2">
      <w:pPr>
        <w:rPr>
          <w:sz w:val="24"/>
          <w:szCs w:val="24"/>
        </w:rPr>
      </w:pPr>
      <w:proofErr w:type="spellStart"/>
      <w:r>
        <w:rPr>
          <w:sz w:val="24"/>
          <w:szCs w:val="24"/>
        </w:rPr>
        <w:t>Bassot</w:t>
      </w:r>
      <w:proofErr w:type="spellEnd"/>
      <w:r>
        <w:rPr>
          <w:sz w:val="24"/>
          <w:szCs w:val="24"/>
        </w:rPr>
        <w:t xml:space="preserve">, B. (2023) </w:t>
      </w:r>
      <w:r>
        <w:rPr>
          <w:i/>
          <w:sz w:val="24"/>
          <w:szCs w:val="24"/>
        </w:rPr>
        <w:t>The Reflective Practice Guide</w:t>
      </w:r>
      <w:r>
        <w:rPr>
          <w:sz w:val="24"/>
          <w:szCs w:val="24"/>
        </w:rPr>
        <w:t>. Oxford. Routledge</w:t>
      </w:r>
    </w:p>
    <w:p w14:paraId="453F961A" w14:textId="77777777" w:rsidR="00352E87" w:rsidRDefault="00352E87" w:rsidP="00C95CE2">
      <w:pPr>
        <w:rPr>
          <w:sz w:val="24"/>
          <w:szCs w:val="24"/>
        </w:rPr>
      </w:pPr>
    </w:p>
    <w:p w14:paraId="6EA9C243" w14:textId="77777777" w:rsidR="00352E87" w:rsidRPr="00E05598" w:rsidRDefault="00352E87" w:rsidP="00352E87">
      <w:pPr>
        <w:rPr>
          <w:sz w:val="24"/>
          <w:szCs w:val="24"/>
        </w:rPr>
      </w:pPr>
      <w:r>
        <w:rPr>
          <w:sz w:val="24"/>
          <w:szCs w:val="24"/>
        </w:rPr>
        <w:t xml:space="preserve">Bennell, C., Jenkins, B., </w:t>
      </w:r>
      <w:proofErr w:type="spellStart"/>
      <w:r>
        <w:rPr>
          <w:sz w:val="24"/>
          <w:szCs w:val="24"/>
        </w:rPr>
        <w:t>Blaskovits</w:t>
      </w:r>
      <w:proofErr w:type="spellEnd"/>
      <w:r>
        <w:rPr>
          <w:sz w:val="24"/>
          <w:szCs w:val="24"/>
        </w:rPr>
        <w:t xml:space="preserve">, B., Semple, T., </w:t>
      </w:r>
      <w:proofErr w:type="spellStart"/>
      <w:r>
        <w:rPr>
          <w:sz w:val="24"/>
          <w:szCs w:val="24"/>
        </w:rPr>
        <w:t>Khanizadeh</w:t>
      </w:r>
      <w:proofErr w:type="spellEnd"/>
      <w:r>
        <w:rPr>
          <w:sz w:val="24"/>
          <w:szCs w:val="24"/>
        </w:rPr>
        <w:t xml:space="preserve">, AJ., Brown, AS. &amp; Jones NJ. (2022) ‘Knowledge, Skills, and Abilities for Managing Potentially Volatile Police-Public Interactions: A Narrative Review’, </w:t>
      </w:r>
      <w:r>
        <w:rPr>
          <w:i/>
          <w:sz w:val="24"/>
          <w:szCs w:val="24"/>
        </w:rPr>
        <w:t xml:space="preserve">Front </w:t>
      </w:r>
      <w:proofErr w:type="spellStart"/>
      <w:r>
        <w:rPr>
          <w:i/>
          <w:sz w:val="24"/>
          <w:szCs w:val="24"/>
        </w:rPr>
        <w:t>Psychol</w:t>
      </w:r>
      <w:proofErr w:type="spellEnd"/>
      <w:r>
        <w:rPr>
          <w:i/>
          <w:sz w:val="24"/>
          <w:szCs w:val="24"/>
        </w:rPr>
        <w:t xml:space="preserve">, </w:t>
      </w:r>
      <w:r>
        <w:rPr>
          <w:sz w:val="24"/>
          <w:szCs w:val="24"/>
        </w:rPr>
        <w:t xml:space="preserve">13(1), DOI: </w:t>
      </w:r>
      <w:r w:rsidRPr="00E05598">
        <w:rPr>
          <w:sz w:val="24"/>
          <w:szCs w:val="24"/>
        </w:rPr>
        <w:t>10.3389/fpsyg.2022.818009</w:t>
      </w:r>
      <w:r>
        <w:rPr>
          <w:sz w:val="24"/>
          <w:szCs w:val="24"/>
        </w:rPr>
        <w:t>.</w:t>
      </w:r>
    </w:p>
    <w:p w14:paraId="258B5E34" w14:textId="77777777" w:rsidR="00352E87" w:rsidRDefault="00352E87" w:rsidP="00C95CE2">
      <w:pPr>
        <w:rPr>
          <w:sz w:val="24"/>
          <w:szCs w:val="24"/>
        </w:rPr>
      </w:pPr>
    </w:p>
    <w:p w14:paraId="21D3FDA2" w14:textId="77777777" w:rsidR="00C95CE2" w:rsidRDefault="00C95CE2" w:rsidP="00C95CE2">
      <w:pPr>
        <w:rPr>
          <w:sz w:val="24"/>
          <w:szCs w:val="24"/>
        </w:rPr>
      </w:pPr>
    </w:p>
    <w:p w14:paraId="5CB5FF20" w14:textId="77777777" w:rsidR="00C95CE2" w:rsidRDefault="00C95CE2" w:rsidP="00C95CE2">
      <w:pPr>
        <w:rPr>
          <w:bCs/>
          <w:sz w:val="24"/>
          <w:szCs w:val="24"/>
        </w:rPr>
      </w:pPr>
      <w:r>
        <w:rPr>
          <w:bCs/>
          <w:sz w:val="24"/>
          <w:szCs w:val="24"/>
        </w:rPr>
        <w:t xml:space="preserve">Bolton, G. &amp; </w:t>
      </w:r>
      <w:proofErr w:type="spellStart"/>
      <w:r>
        <w:rPr>
          <w:bCs/>
          <w:sz w:val="24"/>
          <w:szCs w:val="24"/>
        </w:rPr>
        <w:t>Delderfield</w:t>
      </w:r>
      <w:proofErr w:type="spellEnd"/>
      <w:r>
        <w:rPr>
          <w:bCs/>
          <w:sz w:val="24"/>
          <w:szCs w:val="24"/>
        </w:rPr>
        <w:t xml:space="preserve">, R. (2018) </w:t>
      </w:r>
      <w:r>
        <w:rPr>
          <w:bCs/>
          <w:i/>
          <w:sz w:val="24"/>
          <w:szCs w:val="24"/>
        </w:rPr>
        <w:t>Reflective Practice: Writing and Professional Development</w:t>
      </w:r>
      <w:r>
        <w:rPr>
          <w:bCs/>
          <w:sz w:val="24"/>
          <w:szCs w:val="24"/>
        </w:rPr>
        <w:t>. London. Sage#</w:t>
      </w:r>
    </w:p>
    <w:p w14:paraId="69D7E4D5" w14:textId="77777777" w:rsidR="00834441" w:rsidRDefault="00834441" w:rsidP="00C95CE2">
      <w:pPr>
        <w:rPr>
          <w:bCs/>
          <w:sz w:val="24"/>
          <w:szCs w:val="24"/>
        </w:rPr>
      </w:pPr>
    </w:p>
    <w:p w14:paraId="73D2AACA" w14:textId="77777777" w:rsidR="00834441" w:rsidRDefault="00834441" w:rsidP="00834441">
      <w:pPr>
        <w:rPr>
          <w:sz w:val="24"/>
          <w:szCs w:val="24"/>
        </w:rPr>
      </w:pPr>
      <w:proofErr w:type="spellStart"/>
      <w:r>
        <w:rPr>
          <w:sz w:val="24"/>
          <w:szCs w:val="24"/>
        </w:rPr>
        <w:t>Bronitt</w:t>
      </w:r>
      <w:proofErr w:type="spellEnd"/>
      <w:r>
        <w:rPr>
          <w:sz w:val="24"/>
          <w:szCs w:val="24"/>
        </w:rPr>
        <w:t xml:space="preserve">, S. &amp; </w:t>
      </w:r>
      <w:proofErr w:type="spellStart"/>
      <w:r>
        <w:rPr>
          <w:sz w:val="24"/>
          <w:szCs w:val="24"/>
        </w:rPr>
        <w:t>Stenning</w:t>
      </w:r>
      <w:proofErr w:type="spellEnd"/>
      <w:r>
        <w:rPr>
          <w:sz w:val="24"/>
          <w:szCs w:val="24"/>
        </w:rPr>
        <w:t xml:space="preserve">, P. (2011) ‘Understanding Discretion in Modern Policing’, </w:t>
      </w:r>
      <w:r>
        <w:rPr>
          <w:i/>
          <w:sz w:val="24"/>
          <w:szCs w:val="24"/>
        </w:rPr>
        <w:t xml:space="preserve">Criminal Law Journal, </w:t>
      </w:r>
      <w:r>
        <w:rPr>
          <w:sz w:val="24"/>
          <w:szCs w:val="24"/>
        </w:rPr>
        <w:t>35(6), pp. 319-332.</w:t>
      </w:r>
    </w:p>
    <w:p w14:paraId="4D094F35" w14:textId="77777777" w:rsidR="00C95CE2" w:rsidRDefault="00C95CE2" w:rsidP="00C95CE2">
      <w:pPr>
        <w:rPr>
          <w:bCs/>
          <w:sz w:val="24"/>
          <w:szCs w:val="24"/>
        </w:rPr>
      </w:pPr>
    </w:p>
    <w:p w14:paraId="79308343" w14:textId="77777777" w:rsidR="00C95CE2" w:rsidRDefault="00C95CE2" w:rsidP="00C95CE2">
      <w:pPr>
        <w:keepNext/>
        <w:spacing w:before="240" w:after="60"/>
        <w:rPr>
          <w:sz w:val="24"/>
          <w:szCs w:val="24"/>
        </w:rPr>
      </w:pPr>
      <w:r>
        <w:rPr>
          <w:sz w:val="24"/>
          <w:szCs w:val="24"/>
        </w:rPr>
        <w:t xml:space="preserve">Can, SH &amp; Hendy, H. (2015) ‘Police Stressors, Negative Outcomes Associated with Them and Coping Mechanisms That May Reduce These Associations’, </w:t>
      </w:r>
      <w:r>
        <w:rPr>
          <w:i/>
          <w:iCs/>
          <w:sz w:val="24"/>
          <w:szCs w:val="24"/>
        </w:rPr>
        <w:t xml:space="preserve">The Police Journal, </w:t>
      </w:r>
      <w:r>
        <w:rPr>
          <w:sz w:val="24"/>
          <w:szCs w:val="24"/>
        </w:rPr>
        <w:t>87(3), pp. 167-177. DOI: 10.1350/pojo.2014.87.3.676</w:t>
      </w:r>
    </w:p>
    <w:p w14:paraId="4299ED9B" w14:textId="77777777" w:rsidR="00810A50" w:rsidRDefault="00810A50" w:rsidP="00810A50">
      <w:pPr>
        <w:rPr>
          <w:sz w:val="24"/>
          <w:szCs w:val="24"/>
        </w:rPr>
      </w:pPr>
    </w:p>
    <w:p w14:paraId="263D2A3A" w14:textId="77777777" w:rsidR="00810A50" w:rsidRDefault="00810A50" w:rsidP="00810A50">
      <w:pPr>
        <w:rPr>
          <w:sz w:val="24"/>
          <w:szCs w:val="24"/>
        </w:rPr>
      </w:pPr>
      <w:r>
        <w:rPr>
          <w:sz w:val="24"/>
          <w:szCs w:val="24"/>
        </w:rPr>
        <w:t xml:space="preserve">Christopher, S. (2015) ‘The Police Can Be a Critical Reflective Practice: If It Wants’, </w:t>
      </w:r>
      <w:r>
        <w:rPr>
          <w:i/>
          <w:sz w:val="24"/>
          <w:szCs w:val="24"/>
        </w:rPr>
        <w:t xml:space="preserve">Policing: A Journal of Police and Practice, </w:t>
      </w:r>
      <w:r>
        <w:rPr>
          <w:sz w:val="24"/>
          <w:szCs w:val="24"/>
        </w:rPr>
        <w:t xml:space="preserve">9(4), pp. 326-339. </w:t>
      </w:r>
    </w:p>
    <w:p w14:paraId="4CC9E51C" w14:textId="77777777" w:rsidR="00810A50" w:rsidRDefault="00810A50" w:rsidP="00C95CE2">
      <w:pPr>
        <w:keepNext/>
        <w:spacing w:before="240" w:after="60"/>
        <w:rPr>
          <w:sz w:val="24"/>
          <w:szCs w:val="24"/>
        </w:rPr>
      </w:pPr>
    </w:p>
    <w:p w14:paraId="55288777" w14:textId="77777777" w:rsidR="00C95CE2" w:rsidRDefault="00C95CE2" w:rsidP="00C95CE2">
      <w:pPr>
        <w:keepNext/>
        <w:spacing w:before="240" w:after="60"/>
        <w:rPr>
          <w:sz w:val="24"/>
          <w:szCs w:val="24"/>
        </w:rPr>
      </w:pPr>
    </w:p>
    <w:p w14:paraId="0EE1D040" w14:textId="77777777" w:rsidR="00C95CE2" w:rsidRDefault="00C95CE2" w:rsidP="00C95CE2">
      <w:pPr>
        <w:rPr>
          <w:bCs/>
          <w:sz w:val="24"/>
          <w:szCs w:val="24"/>
        </w:rPr>
      </w:pPr>
      <w:r>
        <w:rPr>
          <w:bCs/>
          <w:sz w:val="24"/>
          <w:szCs w:val="24"/>
        </w:rPr>
        <w:t xml:space="preserve">Cochran, J. &amp; Warren, P. (2011) Racial, ethnic and gender differences in perceptions of the police: the salience of officer race within the context of racial profiling. </w:t>
      </w:r>
      <w:r>
        <w:rPr>
          <w:bCs/>
          <w:i/>
          <w:sz w:val="24"/>
          <w:szCs w:val="24"/>
        </w:rPr>
        <w:t>Journal of Contemporary Criminal Justice</w:t>
      </w:r>
      <w:r>
        <w:rPr>
          <w:bCs/>
          <w:sz w:val="24"/>
          <w:szCs w:val="24"/>
        </w:rPr>
        <w:t>. Vol.28, 2</w:t>
      </w:r>
    </w:p>
    <w:p w14:paraId="45A6E3EB" w14:textId="77777777" w:rsidR="00B406F1" w:rsidRDefault="00B406F1" w:rsidP="00C95CE2">
      <w:pPr>
        <w:rPr>
          <w:bCs/>
          <w:sz w:val="24"/>
          <w:szCs w:val="24"/>
        </w:rPr>
      </w:pPr>
    </w:p>
    <w:p w14:paraId="54EA44FE" w14:textId="3A65ADD9" w:rsidR="00B406F1" w:rsidRDefault="00B406F1" w:rsidP="00C95CE2">
      <w:pPr>
        <w:rPr>
          <w:bCs/>
          <w:sz w:val="24"/>
          <w:szCs w:val="24"/>
        </w:rPr>
      </w:pPr>
      <w:r>
        <w:rPr>
          <w:sz w:val="24"/>
          <w:szCs w:val="24"/>
        </w:rPr>
        <w:t xml:space="preserve">College of Policing (2014) </w:t>
      </w:r>
      <w:r>
        <w:rPr>
          <w:i/>
          <w:sz w:val="24"/>
          <w:szCs w:val="24"/>
        </w:rPr>
        <w:t>Code of Ethics</w:t>
      </w:r>
      <w:r>
        <w:rPr>
          <w:sz w:val="24"/>
          <w:szCs w:val="24"/>
        </w:rPr>
        <w:t>. Coventry. College of Policing</w:t>
      </w:r>
    </w:p>
    <w:p w14:paraId="5122B89C" w14:textId="77777777" w:rsidR="00B406F1" w:rsidRDefault="00B406F1" w:rsidP="00B406F1">
      <w:pPr>
        <w:rPr>
          <w:sz w:val="24"/>
          <w:szCs w:val="24"/>
        </w:rPr>
      </w:pPr>
    </w:p>
    <w:p w14:paraId="6435F361" w14:textId="1E4B7DB8" w:rsidR="00B406F1" w:rsidRDefault="00B406F1" w:rsidP="00B406F1">
      <w:pPr>
        <w:rPr>
          <w:sz w:val="24"/>
          <w:szCs w:val="24"/>
        </w:rPr>
      </w:pPr>
      <w:r>
        <w:rPr>
          <w:sz w:val="24"/>
          <w:szCs w:val="24"/>
        </w:rPr>
        <w:t xml:space="preserve">College of Policing (2016) </w:t>
      </w:r>
      <w:r>
        <w:rPr>
          <w:i/>
          <w:sz w:val="24"/>
          <w:szCs w:val="24"/>
        </w:rPr>
        <w:t xml:space="preserve">Competency and Values Framework for Policing. </w:t>
      </w:r>
      <w:r>
        <w:rPr>
          <w:sz w:val="24"/>
          <w:szCs w:val="24"/>
        </w:rPr>
        <w:t xml:space="preserve">Available at: </w:t>
      </w:r>
      <w:r w:rsidRPr="00DD1175">
        <w:rPr>
          <w:sz w:val="24"/>
          <w:szCs w:val="24"/>
        </w:rPr>
        <w:t>https://d17wy4t6ps30xx.cloudfront.net/production/uploads/2017/09/Competency-and-Values-Framework-for-Policing_4.11.16.pdf</w:t>
      </w:r>
      <w:r>
        <w:rPr>
          <w:sz w:val="24"/>
          <w:szCs w:val="24"/>
        </w:rPr>
        <w:t xml:space="preserve"> (Accessed: 1st July 2023).</w:t>
      </w:r>
    </w:p>
    <w:p w14:paraId="77444836" w14:textId="77777777" w:rsidR="00B406F1" w:rsidRDefault="00B406F1" w:rsidP="00B406F1">
      <w:pPr>
        <w:rPr>
          <w:bCs/>
          <w:sz w:val="24"/>
          <w:szCs w:val="24"/>
        </w:rPr>
      </w:pPr>
    </w:p>
    <w:p w14:paraId="31DE6BA0" w14:textId="3DE437FA" w:rsidR="00B406F1" w:rsidRDefault="00B406F1" w:rsidP="00B406F1">
      <w:pPr>
        <w:rPr>
          <w:sz w:val="24"/>
          <w:szCs w:val="24"/>
        </w:rPr>
      </w:pPr>
      <w:r>
        <w:rPr>
          <w:sz w:val="24"/>
          <w:szCs w:val="24"/>
        </w:rPr>
        <w:t xml:space="preserve">College of Policing (2020) </w:t>
      </w:r>
      <w:r>
        <w:rPr>
          <w:i/>
          <w:sz w:val="24"/>
          <w:szCs w:val="24"/>
        </w:rPr>
        <w:t>Communication</w:t>
      </w:r>
      <w:r>
        <w:rPr>
          <w:sz w:val="24"/>
          <w:szCs w:val="24"/>
        </w:rPr>
        <w:t>. Coventry. College of Policing</w:t>
      </w:r>
    </w:p>
    <w:p w14:paraId="1F01AA7F" w14:textId="77777777" w:rsidR="00B406F1" w:rsidRDefault="00B406F1" w:rsidP="00B406F1">
      <w:pPr>
        <w:rPr>
          <w:bCs/>
          <w:sz w:val="24"/>
          <w:szCs w:val="24"/>
        </w:rPr>
      </w:pPr>
    </w:p>
    <w:p w14:paraId="449A8D86" w14:textId="154F51CC" w:rsidR="00B406F1" w:rsidRDefault="00B406F1" w:rsidP="00B406F1">
      <w:pPr>
        <w:rPr>
          <w:sz w:val="24"/>
          <w:szCs w:val="24"/>
        </w:rPr>
      </w:pPr>
      <w:r>
        <w:rPr>
          <w:sz w:val="24"/>
          <w:szCs w:val="24"/>
        </w:rPr>
        <w:t xml:space="preserve">College of Policing (2020b) </w:t>
      </w:r>
      <w:r>
        <w:rPr>
          <w:i/>
          <w:sz w:val="24"/>
          <w:szCs w:val="24"/>
        </w:rPr>
        <w:t>Conflict Management Skills.</w:t>
      </w:r>
      <w:r>
        <w:rPr>
          <w:sz w:val="24"/>
          <w:szCs w:val="24"/>
        </w:rPr>
        <w:t xml:space="preserve"> Available at: https://www.college.police.uk/guidance/conflict-management/conflict-management-skills (Accessed: 1st July 2023).</w:t>
      </w:r>
    </w:p>
    <w:p w14:paraId="036CD009" w14:textId="77777777" w:rsidR="00B406F1" w:rsidRDefault="00B406F1" w:rsidP="00B406F1">
      <w:pPr>
        <w:rPr>
          <w:sz w:val="24"/>
          <w:szCs w:val="24"/>
        </w:rPr>
      </w:pPr>
    </w:p>
    <w:p w14:paraId="19656CB5" w14:textId="78342498" w:rsidR="00B406F1" w:rsidRDefault="00C95CE2" w:rsidP="00B406F1">
      <w:pPr>
        <w:rPr>
          <w:sz w:val="24"/>
          <w:szCs w:val="24"/>
        </w:rPr>
      </w:pPr>
      <w:r>
        <w:rPr>
          <w:sz w:val="24"/>
          <w:szCs w:val="24"/>
        </w:rPr>
        <w:t xml:space="preserve">College of Policing (2023) </w:t>
      </w:r>
      <w:r>
        <w:rPr>
          <w:i/>
          <w:sz w:val="24"/>
          <w:szCs w:val="24"/>
        </w:rPr>
        <w:t>National Decision Model</w:t>
      </w:r>
      <w:r>
        <w:rPr>
          <w:sz w:val="24"/>
          <w:szCs w:val="24"/>
        </w:rPr>
        <w:t>. Coventry. College of Policing</w:t>
      </w:r>
    </w:p>
    <w:p w14:paraId="5C9DDF65" w14:textId="77777777" w:rsidR="00B406F1" w:rsidRDefault="00B406F1" w:rsidP="00B406F1">
      <w:pPr>
        <w:keepNext/>
        <w:spacing w:before="240" w:after="60"/>
        <w:rPr>
          <w:sz w:val="24"/>
          <w:szCs w:val="24"/>
        </w:rPr>
      </w:pPr>
    </w:p>
    <w:p w14:paraId="0E4CDA7B" w14:textId="77777777" w:rsidR="00B406F1" w:rsidRDefault="00B406F1" w:rsidP="00B406F1">
      <w:pPr>
        <w:rPr>
          <w:sz w:val="24"/>
          <w:szCs w:val="24"/>
        </w:rPr>
      </w:pPr>
      <w:r>
        <w:rPr>
          <w:sz w:val="24"/>
          <w:szCs w:val="24"/>
        </w:rPr>
        <w:t xml:space="preserve">College of Policing (2023b) </w:t>
      </w:r>
      <w:r>
        <w:rPr>
          <w:i/>
          <w:sz w:val="24"/>
          <w:szCs w:val="24"/>
        </w:rPr>
        <w:t>Resources for Reflective Practice</w:t>
      </w:r>
      <w:r>
        <w:rPr>
          <w:sz w:val="24"/>
          <w:szCs w:val="24"/>
        </w:rPr>
        <w:t>. Coventry. College of Policing.</w:t>
      </w:r>
    </w:p>
    <w:p w14:paraId="31613E73" w14:textId="77777777" w:rsidR="00B406F1" w:rsidRDefault="00B406F1" w:rsidP="00B406F1">
      <w:pPr>
        <w:rPr>
          <w:sz w:val="24"/>
          <w:szCs w:val="24"/>
        </w:rPr>
      </w:pPr>
    </w:p>
    <w:p w14:paraId="74E4E788" w14:textId="356651EA" w:rsidR="00B13C4B" w:rsidRPr="00C26FC5" w:rsidRDefault="00B13C4B" w:rsidP="00B406F1">
      <w:pPr>
        <w:rPr>
          <w:sz w:val="24"/>
          <w:szCs w:val="24"/>
        </w:rPr>
      </w:pPr>
      <w:r>
        <w:rPr>
          <w:i/>
          <w:sz w:val="24"/>
          <w:szCs w:val="24"/>
        </w:rPr>
        <w:t xml:space="preserve">Criminal Procedures and Investigations Act 1996, c,23. </w:t>
      </w:r>
      <w:r>
        <w:rPr>
          <w:sz w:val="24"/>
          <w:szCs w:val="24"/>
        </w:rPr>
        <w:t xml:space="preserve">Available at: </w:t>
      </w:r>
      <w:r w:rsidRPr="00C26FC5">
        <w:rPr>
          <w:sz w:val="24"/>
          <w:szCs w:val="24"/>
        </w:rPr>
        <w:t>https://assets.publishing.service.gov.uk/government/uploads/system/uploads/attachment_data/file/447967/code-of-practice-approved.pdf</w:t>
      </w:r>
      <w:r>
        <w:rPr>
          <w:sz w:val="24"/>
          <w:szCs w:val="24"/>
        </w:rPr>
        <w:t xml:space="preserve"> (Accessed: 1st July 2023).</w:t>
      </w:r>
    </w:p>
    <w:p w14:paraId="3C3C6B15" w14:textId="77777777" w:rsidR="00B13C4B" w:rsidRDefault="00B13C4B" w:rsidP="006A73CD">
      <w:pPr>
        <w:rPr>
          <w:sz w:val="24"/>
          <w:szCs w:val="24"/>
        </w:rPr>
      </w:pPr>
    </w:p>
    <w:p w14:paraId="4BF7FE1B" w14:textId="77777777" w:rsidR="00C95CE2" w:rsidRDefault="00C95CE2" w:rsidP="00C95CE2">
      <w:pPr>
        <w:keepNext/>
        <w:spacing w:before="240" w:after="60"/>
        <w:rPr>
          <w:sz w:val="24"/>
          <w:szCs w:val="24"/>
        </w:rPr>
      </w:pPr>
      <w:r>
        <w:rPr>
          <w:sz w:val="24"/>
          <w:szCs w:val="24"/>
        </w:rPr>
        <w:t xml:space="preserve">Cui, Y. et al. (2019) ‘Longitudinal evidence of the impact of dog ownership and dog walking on mental health’, </w:t>
      </w:r>
      <w:r>
        <w:rPr>
          <w:i/>
          <w:iCs/>
          <w:sz w:val="24"/>
          <w:szCs w:val="24"/>
        </w:rPr>
        <w:t xml:space="preserve">Journal of Public Health, </w:t>
      </w:r>
      <w:r>
        <w:rPr>
          <w:sz w:val="24"/>
          <w:szCs w:val="24"/>
        </w:rPr>
        <w:t>43(2), pp. 145-152. DOI: 101093/pubmed/fdz094.</w:t>
      </w:r>
    </w:p>
    <w:p w14:paraId="08EB1C5C" w14:textId="77777777" w:rsidR="00502A28" w:rsidRDefault="00502A28" w:rsidP="00C95CE2">
      <w:pPr>
        <w:keepNext/>
        <w:spacing w:before="240" w:after="60"/>
        <w:rPr>
          <w:sz w:val="24"/>
          <w:szCs w:val="24"/>
        </w:rPr>
      </w:pPr>
    </w:p>
    <w:p w14:paraId="260FE9F7" w14:textId="77777777" w:rsidR="00502A28" w:rsidRDefault="00502A28" w:rsidP="00502A28">
      <w:pPr>
        <w:rPr>
          <w:sz w:val="24"/>
          <w:szCs w:val="24"/>
        </w:rPr>
      </w:pPr>
      <w:r>
        <w:rPr>
          <w:sz w:val="24"/>
          <w:szCs w:val="24"/>
        </w:rPr>
        <w:t xml:space="preserve">Davis, M. (1996) ‘Police, Discretions, and Professions’, in Kleinig, J. (ed.) </w:t>
      </w:r>
      <w:r>
        <w:rPr>
          <w:i/>
          <w:sz w:val="24"/>
          <w:szCs w:val="24"/>
        </w:rPr>
        <w:t>Handled with Discretion – Ethical Issues in Police Decision Making.</w:t>
      </w:r>
      <w:r>
        <w:rPr>
          <w:sz w:val="24"/>
          <w:szCs w:val="24"/>
        </w:rPr>
        <w:t xml:space="preserve"> Rowman &amp; Littlefield Publishers: Lanham, pp.13-47.</w:t>
      </w:r>
    </w:p>
    <w:p w14:paraId="03DC238F" w14:textId="77777777" w:rsidR="00C95CE2" w:rsidRDefault="00C95CE2" w:rsidP="00C95CE2">
      <w:pPr>
        <w:keepNext/>
        <w:spacing w:before="240" w:after="60"/>
        <w:rPr>
          <w:sz w:val="24"/>
          <w:szCs w:val="24"/>
        </w:rPr>
      </w:pPr>
    </w:p>
    <w:p w14:paraId="2F4CDEF2" w14:textId="77777777" w:rsidR="00C95CE2" w:rsidRDefault="00C95CE2" w:rsidP="00C95CE2">
      <w:pPr>
        <w:keepNext/>
        <w:spacing w:before="240" w:after="60"/>
        <w:rPr>
          <w:sz w:val="24"/>
          <w:szCs w:val="24"/>
        </w:rPr>
      </w:pPr>
      <w:r>
        <w:rPr>
          <w:sz w:val="24"/>
          <w:szCs w:val="24"/>
        </w:rPr>
        <w:t xml:space="preserve">Delves-Yates, C. (2021) </w:t>
      </w:r>
      <w:r>
        <w:rPr>
          <w:i/>
          <w:sz w:val="24"/>
          <w:szCs w:val="24"/>
        </w:rPr>
        <w:t>Beginner’s Guide to Reflective Practice</w:t>
      </w:r>
      <w:r>
        <w:rPr>
          <w:sz w:val="24"/>
          <w:szCs w:val="24"/>
        </w:rPr>
        <w:t>. London. Sage</w:t>
      </w:r>
    </w:p>
    <w:p w14:paraId="3311B405" w14:textId="77777777" w:rsidR="00C95CE2" w:rsidRDefault="00C95CE2" w:rsidP="00C95CE2">
      <w:pPr>
        <w:keepNext/>
        <w:spacing w:before="240" w:after="60"/>
        <w:rPr>
          <w:sz w:val="24"/>
          <w:szCs w:val="24"/>
        </w:rPr>
      </w:pPr>
    </w:p>
    <w:p w14:paraId="4933EFF1" w14:textId="77777777" w:rsidR="00C95CE2" w:rsidRDefault="00C95CE2" w:rsidP="00C95CE2">
      <w:pPr>
        <w:keepNext/>
        <w:spacing w:before="240" w:after="60"/>
        <w:rPr>
          <w:sz w:val="24"/>
          <w:szCs w:val="24"/>
        </w:rPr>
      </w:pPr>
      <w:r>
        <w:rPr>
          <w:sz w:val="24"/>
          <w:szCs w:val="24"/>
        </w:rPr>
        <w:t xml:space="preserve">Dhas, B. (2015) ‘ A Report on The Importance of Work-Life Balance’, </w:t>
      </w:r>
      <w:r>
        <w:rPr>
          <w:i/>
          <w:iCs/>
          <w:sz w:val="24"/>
          <w:szCs w:val="24"/>
        </w:rPr>
        <w:t xml:space="preserve">International Journal of Applied Engineering Research, </w:t>
      </w:r>
      <w:r>
        <w:rPr>
          <w:sz w:val="24"/>
          <w:szCs w:val="24"/>
        </w:rPr>
        <w:t>10(9), pp. 21659-21665.</w:t>
      </w:r>
    </w:p>
    <w:p w14:paraId="2F7DE785" w14:textId="77777777" w:rsidR="00B42487" w:rsidRDefault="00B42487" w:rsidP="00C95CE2">
      <w:pPr>
        <w:keepNext/>
        <w:spacing w:before="240" w:after="60"/>
        <w:rPr>
          <w:sz w:val="24"/>
          <w:szCs w:val="24"/>
        </w:rPr>
      </w:pPr>
    </w:p>
    <w:p w14:paraId="2AC3F5AD" w14:textId="77777777" w:rsidR="00B42487" w:rsidRPr="00F0665D" w:rsidRDefault="00B42487" w:rsidP="00B42487">
      <w:pPr>
        <w:rPr>
          <w:sz w:val="24"/>
          <w:szCs w:val="24"/>
        </w:rPr>
      </w:pPr>
      <w:proofErr w:type="spellStart"/>
      <w:r>
        <w:rPr>
          <w:sz w:val="24"/>
          <w:szCs w:val="24"/>
        </w:rPr>
        <w:t>Drakulich</w:t>
      </w:r>
      <w:proofErr w:type="spellEnd"/>
      <w:r>
        <w:rPr>
          <w:sz w:val="24"/>
          <w:szCs w:val="24"/>
        </w:rPr>
        <w:t xml:space="preserve">, K. (2013) ‘Perceptions of the local danger posed by crime: Race, disorder, informal control and the police’, </w:t>
      </w:r>
      <w:r>
        <w:rPr>
          <w:i/>
          <w:sz w:val="24"/>
          <w:szCs w:val="24"/>
        </w:rPr>
        <w:t xml:space="preserve">Social Science Research, </w:t>
      </w:r>
      <w:r>
        <w:rPr>
          <w:sz w:val="24"/>
          <w:szCs w:val="24"/>
        </w:rPr>
        <w:t>42(3), pp. 611-632.</w:t>
      </w:r>
    </w:p>
    <w:p w14:paraId="048CDB41" w14:textId="77777777" w:rsidR="00B42487" w:rsidRDefault="00B42487" w:rsidP="00C95CE2">
      <w:pPr>
        <w:keepNext/>
        <w:spacing w:before="240" w:after="60"/>
        <w:rPr>
          <w:sz w:val="24"/>
          <w:szCs w:val="24"/>
        </w:rPr>
      </w:pPr>
    </w:p>
    <w:p w14:paraId="6888DF5E" w14:textId="77777777" w:rsidR="00C95CE2" w:rsidRDefault="00C95CE2" w:rsidP="00C95CE2">
      <w:pPr>
        <w:keepNext/>
        <w:spacing w:before="240" w:after="60"/>
        <w:rPr>
          <w:sz w:val="24"/>
          <w:szCs w:val="24"/>
        </w:rPr>
      </w:pPr>
    </w:p>
    <w:p w14:paraId="65EE0BC9" w14:textId="77777777" w:rsidR="00C95CE2" w:rsidRDefault="00C95CE2" w:rsidP="00C95CE2">
      <w:pPr>
        <w:rPr>
          <w:sz w:val="24"/>
          <w:szCs w:val="24"/>
        </w:rPr>
      </w:pPr>
      <w:proofErr w:type="spellStart"/>
      <w:r>
        <w:rPr>
          <w:sz w:val="24"/>
          <w:szCs w:val="24"/>
        </w:rPr>
        <w:t>Ewens</w:t>
      </w:r>
      <w:proofErr w:type="spellEnd"/>
      <w:r>
        <w:rPr>
          <w:sz w:val="24"/>
          <w:szCs w:val="24"/>
        </w:rPr>
        <w:t xml:space="preserve">, S., </w:t>
      </w:r>
      <w:proofErr w:type="spellStart"/>
      <w:r>
        <w:rPr>
          <w:sz w:val="24"/>
          <w:szCs w:val="24"/>
        </w:rPr>
        <w:t>Vrij</w:t>
      </w:r>
      <w:proofErr w:type="spellEnd"/>
      <w:r>
        <w:rPr>
          <w:sz w:val="24"/>
          <w:szCs w:val="24"/>
        </w:rPr>
        <w:t xml:space="preserve">, A, Leal, S. et al (2014) The effect of interpreters on eliciting information, cues to deceit and rapport. </w:t>
      </w:r>
      <w:r>
        <w:rPr>
          <w:i/>
          <w:sz w:val="24"/>
          <w:szCs w:val="24"/>
        </w:rPr>
        <w:t>Legal &amp; Criminological Psychology</w:t>
      </w:r>
      <w:r>
        <w:rPr>
          <w:sz w:val="24"/>
          <w:szCs w:val="24"/>
        </w:rPr>
        <w:t>. Vol.10</w:t>
      </w:r>
    </w:p>
    <w:p w14:paraId="2BE372BF" w14:textId="77777777" w:rsidR="00AB7D49" w:rsidRDefault="00AB7D49" w:rsidP="00C95CE2">
      <w:pPr>
        <w:rPr>
          <w:sz w:val="24"/>
          <w:szCs w:val="24"/>
        </w:rPr>
      </w:pPr>
    </w:p>
    <w:p w14:paraId="0F11C2CC" w14:textId="6E698E57" w:rsidR="00AB7D49" w:rsidRDefault="00AB7D49" w:rsidP="00C95CE2">
      <w:pPr>
        <w:rPr>
          <w:sz w:val="24"/>
          <w:szCs w:val="24"/>
        </w:rPr>
      </w:pPr>
      <w:r>
        <w:rPr>
          <w:sz w:val="24"/>
          <w:szCs w:val="24"/>
        </w:rPr>
        <w:t xml:space="preserve">Farmer, M. (1986) </w:t>
      </w:r>
      <w:r>
        <w:rPr>
          <w:i/>
          <w:sz w:val="24"/>
          <w:szCs w:val="24"/>
        </w:rPr>
        <w:t xml:space="preserve">Differential Police Response Strategies. </w:t>
      </w:r>
      <w:r>
        <w:rPr>
          <w:sz w:val="24"/>
          <w:szCs w:val="24"/>
        </w:rPr>
        <w:t xml:space="preserve">Available at: </w:t>
      </w:r>
      <w:r w:rsidRPr="00B75382">
        <w:rPr>
          <w:sz w:val="24"/>
          <w:szCs w:val="24"/>
        </w:rPr>
        <w:t>https://www.ojp.gov/pdffiles1/Digitization/76693NCJRS.pdf</w:t>
      </w:r>
      <w:r>
        <w:rPr>
          <w:sz w:val="24"/>
          <w:szCs w:val="24"/>
        </w:rPr>
        <w:t xml:space="preserve"> (Accessed: 1st July 2023).</w:t>
      </w:r>
    </w:p>
    <w:p w14:paraId="78471AC6" w14:textId="77777777" w:rsidR="00C95CE2" w:rsidRDefault="00C95CE2" w:rsidP="00C95CE2">
      <w:pPr>
        <w:rPr>
          <w:sz w:val="24"/>
          <w:szCs w:val="24"/>
        </w:rPr>
      </w:pPr>
    </w:p>
    <w:p w14:paraId="5ADB0854" w14:textId="77777777" w:rsidR="00C95CE2" w:rsidRDefault="00C95CE2" w:rsidP="00C95CE2">
      <w:pPr>
        <w:rPr>
          <w:sz w:val="24"/>
          <w:szCs w:val="24"/>
        </w:rPr>
      </w:pPr>
      <w:r>
        <w:rPr>
          <w:sz w:val="24"/>
          <w:szCs w:val="24"/>
        </w:rPr>
        <w:t xml:space="preserve">Farrow, K. (2022) </w:t>
      </w:r>
      <w:r>
        <w:rPr>
          <w:i/>
          <w:sz w:val="24"/>
          <w:szCs w:val="24"/>
        </w:rPr>
        <w:t>Legitimacy &amp; Confidence in Policing</w:t>
      </w:r>
      <w:r>
        <w:rPr>
          <w:sz w:val="24"/>
          <w:szCs w:val="24"/>
        </w:rPr>
        <w:t>. Cumberland Lodge</w:t>
      </w:r>
    </w:p>
    <w:p w14:paraId="1FDB55A9" w14:textId="77777777" w:rsidR="00C95CE2" w:rsidRDefault="00C95CE2" w:rsidP="00C95CE2">
      <w:pPr>
        <w:rPr>
          <w:sz w:val="24"/>
          <w:szCs w:val="24"/>
        </w:rPr>
      </w:pPr>
    </w:p>
    <w:p w14:paraId="3C71F163" w14:textId="77777777" w:rsidR="00C95CE2" w:rsidRDefault="00C95CE2" w:rsidP="00C95CE2">
      <w:pPr>
        <w:keepNext/>
        <w:spacing w:before="240" w:after="60"/>
        <w:rPr>
          <w:sz w:val="24"/>
          <w:szCs w:val="24"/>
        </w:rPr>
      </w:pPr>
      <w:r>
        <w:rPr>
          <w:sz w:val="24"/>
          <w:szCs w:val="24"/>
        </w:rPr>
        <w:t xml:space="preserve">Felder, R. &amp; Brent, R. (2007) ‘Cooperative learning’, </w:t>
      </w:r>
      <w:r>
        <w:rPr>
          <w:i/>
          <w:iCs/>
          <w:sz w:val="24"/>
          <w:szCs w:val="24"/>
        </w:rPr>
        <w:t xml:space="preserve">ACS Symposium Series, </w:t>
      </w:r>
      <w:r>
        <w:rPr>
          <w:sz w:val="24"/>
          <w:szCs w:val="24"/>
        </w:rPr>
        <w:t>970(1), pp.34-53. DOI: 10.1021/bk-2007-0970.ch004.</w:t>
      </w:r>
    </w:p>
    <w:p w14:paraId="2736E735" w14:textId="77777777" w:rsidR="00987D86" w:rsidRDefault="00987D86" w:rsidP="00C95CE2">
      <w:pPr>
        <w:keepNext/>
        <w:spacing w:before="240" w:after="60"/>
        <w:rPr>
          <w:sz w:val="24"/>
          <w:szCs w:val="24"/>
        </w:rPr>
      </w:pPr>
    </w:p>
    <w:p w14:paraId="7A463742" w14:textId="4519389A" w:rsidR="00C95CE2" w:rsidRDefault="00987D86" w:rsidP="00987D86">
      <w:pPr>
        <w:rPr>
          <w:sz w:val="24"/>
          <w:szCs w:val="24"/>
        </w:rPr>
      </w:pPr>
      <w:proofErr w:type="spellStart"/>
      <w:r>
        <w:rPr>
          <w:sz w:val="24"/>
          <w:szCs w:val="24"/>
        </w:rPr>
        <w:t>Fridman</w:t>
      </w:r>
      <w:proofErr w:type="spellEnd"/>
      <w:r>
        <w:rPr>
          <w:sz w:val="24"/>
          <w:szCs w:val="24"/>
        </w:rPr>
        <w:t xml:space="preserve">, J., Barrett, L., Wormwood, J. &amp; Quigley, K. (2019) ‘Applying the Theory of Constructed Emotion to Police Decision Making’, </w:t>
      </w:r>
      <w:r>
        <w:rPr>
          <w:i/>
          <w:sz w:val="24"/>
          <w:szCs w:val="24"/>
        </w:rPr>
        <w:t xml:space="preserve">Front </w:t>
      </w:r>
      <w:proofErr w:type="spellStart"/>
      <w:r>
        <w:rPr>
          <w:i/>
          <w:sz w:val="24"/>
          <w:szCs w:val="24"/>
        </w:rPr>
        <w:t>Psychol</w:t>
      </w:r>
      <w:proofErr w:type="spellEnd"/>
      <w:r>
        <w:rPr>
          <w:i/>
          <w:sz w:val="24"/>
          <w:szCs w:val="24"/>
        </w:rPr>
        <w:t xml:space="preserve">, </w:t>
      </w:r>
      <w:r>
        <w:rPr>
          <w:sz w:val="24"/>
          <w:szCs w:val="24"/>
        </w:rPr>
        <w:t xml:space="preserve">10(1), pp.1-12, DOI: </w:t>
      </w:r>
      <w:r w:rsidRPr="00EF1CBA">
        <w:rPr>
          <w:sz w:val="24"/>
          <w:szCs w:val="24"/>
        </w:rPr>
        <w:t>10.3389/fpsyg.2019.01946</w:t>
      </w:r>
      <w:r>
        <w:rPr>
          <w:sz w:val="24"/>
          <w:szCs w:val="24"/>
        </w:rPr>
        <w:t>.</w:t>
      </w:r>
    </w:p>
    <w:p w14:paraId="5C436603" w14:textId="77777777" w:rsidR="00495BCD" w:rsidRDefault="00495BCD" w:rsidP="00987D86">
      <w:pPr>
        <w:rPr>
          <w:sz w:val="24"/>
          <w:szCs w:val="24"/>
        </w:rPr>
      </w:pPr>
    </w:p>
    <w:p w14:paraId="3A5756A7" w14:textId="557DB26D" w:rsidR="00495BCD" w:rsidRDefault="00495BCD" w:rsidP="00987D86">
      <w:pPr>
        <w:rPr>
          <w:sz w:val="24"/>
          <w:szCs w:val="24"/>
        </w:rPr>
      </w:pPr>
      <w:r>
        <w:rPr>
          <w:sz w:val="24"/>
          <w:szCs w:val="24"/>
        </w:rPr>
        <w:t xml:space="preserve">Gooch, G. &amp; Williams, M. (2015) </w:t>
      </w:r>
      <w:r>
        <w:rPr>
          <w:i/>
          <w:sz w:val="24"/>
          <w:szCs w:val="24"/>
        </w:rPr>
        <w:t xml:space="preserve">A Dictionary of Law Enforcement. </w:t>
      </w:r>
      <w:r>
        <w:rPr>
          <w:sz w:val="24"/>
          <w:szCs w:val="24"/>
        </w:rPr>
        <w:t xml:space="preserve">Available at: </w:t>
      </w:r>
      <w:r w:rsidRPr="00EF1CBA">
        <w:rPr>
          <w:sz w:val="24"/>
          <w:szCs w:val="24"/>
        </w:rPr>
        <w:t>https://www.oxfordreference.com/display/10.1093/acref/9780191758256.001.0001/acref-9780191758256-e-1007#:~:text=The%20power%2C%20held%20by%20*police,bounds%2C%20they%20enforce%20the%20law</w:t>
      </w:r>
      <w:r>
        <w:rPr>
          <w:sz w:val="24"/>
          <w:szCs w:val="24"/>
        </w:rPr>
        <w:t>. (Accessed: 1st July 2023).</w:t>
      </w:r>
    </w:p>
    <w:p w14:paraId="0DA62C16" w14:textId="77777777" w:rsidR="00441ABE" w:rsidRDefault="00441ABE" w:rsidP="00987D86">
      <w:pPr>
        <w:rPr>
          <w:sz w:val="24"/>
          <w:szCs w:val="24"/>
        </w:rPr>
      </w:pPr>
    </w:p>
    <w:p w14:paraId="09F3A82E" w14:textId="5AEFEE72" w:rsidR="00441ABE" w:rsidRDefault="00441ABE" w:rsidP="00987D86">
      <w:pPr>
        <w:rPr>
          <w:sz w:val="24"/>
          <w:szCs w:val="24"/>
        </w:rPr>
      </w:pPr>
      <w:r>
        <w:rPr>
          <w:sz w:val="24"/>
          <w:szCs w:val="24"/>
        </w:rPr>
        <w:t xml:space="preserve">Gwent Police (2023) </w:t>
      </w:r>
      <w:r>
        <w:rPr>
          <w:i/>
          <w:sz w:val="24"/>
          <w:szCs w:val="24"/>
        </w:rPr>
        <w:t xml:space="preserve">Compare Your Area. </w:t>
      </w:r>
      <w:r>
        <w:rPr>
          <w:sz w:val="24"/>
          <w:szCs w:val="24"/>
        </w:rPr>
        <w:t xml:space="preserve">Available at: </w:t>
      </w:r>
      <w:r w:rsidRPr="00713DF4">
        <w:rPr>
          <w:sz w:val="24"/>
          <w:szCs w:val="24"/>
        </w:rPr>
        <w:t>https://www.police.uk/pu/your-area/gwent-police/performance/compare-your-area/?tc=CR81</w:t>
      </w:r>
      <w:r>
        <w:rPr>
          <w:sz w:val="24"/>
          <w:szCs w:val="24"/>
        </w:rPr>
        <w:t xml:space="preserve"> (Accessed: 1st July 2023).</w:t>
      </w:r>
    </w:p>
    <w:p w14:paraId="72155280" w14:textId="77777777" w:rsidR="00987D86" w:rsidRDefault="00987D86" w:rsidP="00987D86">
      <w:pPr>
        <w:rPr>
          <w:sz w:val="24"/>
          <w:szCs w:val="24"/>
        </w:rPr>
      </w:pPr>
    </w:p>
    <w:p w14:paraId="72C2C613" w14:textId="77777777" w:rsidR="00C95CE2" w:rsidRDefault="00C95CE2" w:rsidP="00C95CE2">
      <w:pPr>
        <w:rPr>
          <w:sz w:val="24"/>
          <w:szCs w:val="24"/>
        </w:rPr>
      </w:pPr>
      <w:r>
        <w:rPr>
          <w:sz w:val="24"/>
          <w:szCs w:val="24"/>
        </w:rPr>
        <w:t xml:space="preserve">Human Rights Act (1998) </w:t>
      </w:r>
      <w:r>
        <w:rPr>
          <w:i/>
          <w:sz w:val="24"/>
          <w:szCs w:val="24"/>
        </w:rPr>
        <w:t xml:space="preserve">MIND Human Rights Act 1998 </w:t>
      </w:r>
      <w:hyperlink r:id="rId20" w:history="1">
        <w:r>
          <w:rPr>
            <w:rStyle w:val="Hyperlink"/>
            <w:sz w:val="24"/>
            <w:szCs w:val="24"/>
          </w:rPr>
          <w:t>Articles 2, 3, 5 and 6 of the Human Rights Act - Mind</w:t>
        </w:r>
      </w:hyperlink>
      <w:r>
        <w:rPr>
          <w:sz w:val="24"/>
          <w:szCs w:val="24"/>
        </w:rPr>
        <w:t xml:space="preserve"> last accessed 03/07/2023</w:t>
      </w:r>
    </w:p>
    <w:p w14:paraId="3535C4B5" w14:textId="77777777" w:rsidR="00C95CE2" w:rsidRDefault="00C95CE2" w:rsidP="00C95CE2">
      <w:pPr>
        <w:rPr>
          <w:sz w:val="24"/>
          <w:szCs w:val="24"/>
        </w:rPr>
      </w:pPr>
    </w:p>
    <w:p w14:paraId="6AC82CB1" w14:textId="77777777" w:rsidR="00C95CE2" w:rsidRDefault="00C95CE2" w:rsidP="00C95CE2">
      <w:pPr>
        <w:keepNext/>
        <w:spacing w:before="240" w:after="60"/>
        <w:rPr>
          <w:sz w:val="24"/>
          <w:szCs w:val="24"/>
        </w:rPr>
      </w:pPr>
      <w:r>
        <w:rPr>
          <w:sz w:val="24"/>
          <w:szCs w:val="24"/>
        </w:rPr>
        <w:lastRenderedPageBreak/>
        <w:t xml:space="preserve">Jasper, M. (2003) </w:t>
      </w:r>
      <w:r>
        <w:rPr>
          <w:i/>
          <w:sz w:val="24"/>
          <w:szCs w:val="24"/>
        </w:rPr>
        <w:t>Beginning Reflective Practice</w:t>
      </w:r>
      <w:r>
        <w:rPr>
          <w:sz w:val="24"/>
          <w:szCs w:val="24"/>
        </w:rPr>
        <w:t>. Cheltenham. Nelson Thorn</w:t>
      </w:r>
    </w:p>
    <w:p w14:paraId="1C677372" w14:textId="77777777" w:rsidR="00C95CE2" w:rsidRDefault="00C95CE2" w:rsidP="00C95CE2">
      <w:pPr>
        <w:keepNext/>
        <w:spacing w:before="240" w:after="60"/>
        <w:rPr>
          <w:sz w:val="24"/>
          <w:szCs w:val="24"/>
        </w:rPr>
      </w:pPr>
    </w:p>
    <w:p w14:paraId="47C49AAE" w14:textId="77777777" w:rsidR="00C95CE2" w:rsidRDefault="00C95CE2" w:rsidP="00C95CE2">
      <w:pPr>
        <w:rPr>
          <w:sz w:val="24"/>
          <w:szCs w:val="24"/>
        </w:rPr>
      </w:pPr>
      <w:r>
        <w:rPr>
          <w:sz w:val="24"/>
          <w:szCs w:val="24"/>
        </w:rPr>
        <w:t xml:space="preserve">Kennedy, K., Payne-James, J., Payne-James, G. et al (2019) The use of spit guards (also known as spit hoods) by police services in England, </w:t>
      </w:r>
      <w:proofErr w:type="gramStart"/>
      <w:r>
        <w:rPr>
          <w:sz w:val="24"/>
          <w:szCs w:val="24"/>
        </w:rPr>
        <w:t>Wales</w:t>
      </w:r>
      <w:proofErr w:type="gramEnd"/>
      <w:r>
        <w:rPr>
          <w:sz w:val="24"/>
          <w:szCs w:val="24"/>
        </w:rPr>
        <w:t xml:space="preserve"> and Northern Ireland: to prevent transmission of infection or another form of restraint? </w:t>
      </w:r>
      <w:r>
        <w:rPr>
          <w:i/>
          <w:sz w:val="24"/>
          <w:szCs w:val="24"/>
        </w:rPr>
        <w:t xml:space="preserve">Journal of Forensic and Legal Medicine. </w:t>
      </w:r>
      <w:r>
        <w:rPr>
          <w:sz w:val="24"/>
          <w:szCs w:val="24"/>
        </w:rPr>
        <w:t>Vol. 66, p.147-154</w:t>
      </w:r>
    </w:p>
    <w:p w14:paraId="5C6EDCE0" w14:textId="77777777" w:rsidR="00C95CE2" w:rsidRDefault="00C95CE2" w:rsidP="00C95CE2">
      <w:pPr>
        <w:rPr>
          <w:sz w:val="24"/>
          <w:szCs w:val="24"/>
        </w:rPr>
      </w:pPr>
    </w:p>
    <w:p w14:paraId="241C6B26" w14:textId="77777777" w:rsidR="00C95CE2" w:rsidRDefault="00C95CE2" w:rsidP="00C95CE2">
      <w:pPr>
        <w:keepNext/>
        <w:spacing w:before="240" w:after="60"/>
        <w:rPr>
          <w:sz w:val="24"/>
          <w:szCs w:val="24"/>
        </w:rPr>
      </w:pPr>
      <w:r>
        <w:rPr>
          <w:sz w:val="24"/>
          <w:szCs w:val="24"/>
        </w:rPr>
        <w:t xml:space="preserve">Laal, M. &amp; Ghodsi SM. (2012) ‘Benefits of collaborative learning’, </w:t>
      </w:r>
      <w:r>
        <w:rPr>
          <w:i/>
          <w:iCs/>
          <w:sz w:val="24"/>
          <w:szCs w:val="24"/>
        </w:rPr>
        <w:t xml:space="preserve">Procedia – Social and Behaviour Sciences, </w:t>
      </w:r>
      <w:r>
        <w:rPr>
          <w:sz w:val="24"/>
          <w:szCs w:val="24"/>
        </w:rPr>
        <w:t>31(1), pp. 486-490. DOI: 10.1016/j.sbspro.2011.12.091.</w:t>
      </w:r>
    </w:p>
    <w:p w14:paraId="0C74C24D" w14:textId="77777777" w:rsidR="008E7FA4" w:rsidRDefault="008E7FA4" w:rsidP="00C95CE2">
      <w:pPr>
        <w:keepNext/>
        <w:spacing w:before="240" w:after="60"/>
        <w:rPr>
          <w:sz w:val="24"/>
          <w:szCs w:val="24"/>
        </w:rPr>
      </w:pPr>
    </w:p>
    <w:p w14:paraId="17875288" w14:textId="77777777" w:rsidR="008E7FA4" w:rsidRPr="001F4CA3" w:rsidRDefault="008E7FA4" w:rsidP="008E7FA4">
      <w:pPr>
        <w:rPr>
          <w:sz w:val="24"/>
          <w:szCs w:val="24"/>
        </w:rPr>
      </w:pPr>
      <w:r>
        <w:rPr>
          <w:sz w:val="24"/>
          <w:szCs w:val="24"/>
        </w:rPr>
        <w:t xml:space="preserve">Lashley, J. (2009) </w:t>
      </w:r>
      <w:proofErr w:type="gramStart"/>
      <w:r>
        <w:rPr>
          <w:i/>
          <w:sz w:val="24"/>
          <w:szCs w:val="24"/>
        </w:rPr>
        <w:t>Autism Spectrum Disorders</w:t>
      </w:r>
      <w:proofErr w:type="gramEnd"/>
      <w:r>
        <w:rPr>
          <w:i/>
          <w:sz w:val="24"/>
          <w:szCs w:val="24"/>
        </w:rPr>
        <w:t xml:space="preserve">: A Special Needs Subject Response Guide for Police Officers. </w:t>
      </w:r>
      <w:r>
        <w:rPr>
          <w:sz w:val="24"/>
          <w:szCs w:val="24"/>
        </w:rPr>
        <w:t xml:space="preserve">Available at: </w:t>
      </w:r>
      <w:r w:rsidRPr="001F4CA3">
        <w:rPr>
          <w:sz w:val="24"/>
          <w:szCs w:val="24"/>
        </w:rPr>
        <w:t>https://www.autismsocietyofwa.org/v2/wp-content/uploads/2011/09/Autism-Guide-for-Police-Officers-0311.pdf</w:t>
      </w:r>
      <w:r>
        <w:rPr>
          <w:sz w:val="24"/>
          <w:szCs w:val="24"/>
        </w:rPr>
        <w:t xml:space="preserve"> (Accessed: 1st July 2023).</w:t>
      </w:r>
    </w:p>
    <w:p w14:paraId="71474840" w14:textId="77777777" w:rsidR="00C95CE2" w:rsidRDefault="00C95CE2" w:rsidP="00C95CE2">
      <w:pPr>
        <w:keepNext/>
        <w:spacing w:before="240" w:after="60"/>
        <w:rPr>
          <w:sz w:val="24"/>
          <w:szCs w:val="24"/>
        </w:rPr>
      </w:pPr>
    </w:p>
    <w:p w14:paraId="56ABA8F9" w14:textId="77777777" w:rsidR="00C95CE2" w:rsidRDefault="00C95CE2" w:rsidP="00C95CE2">
      <w:pPr>
        <w:rPr>
          <w:bCs/>
          <w:sz w:val="24"/>
          <w:szCs w:val="24"/>
        </w:rPr>
      </w:pPr>
      <w:r>
        <w:rPr>
          <w:bCs/>
          <w:sz w:val="24"/>
          <w:szCs w:val="24"/>
        </w:rPr>
        <w:t xml:space="preserve">Lebron, C.J. (2023) </w:t>
      </w:r>
      <w:r>
        <w:rPr>
          <w:bCs/>
          <w:i/>
          <w:sz w:val="24"/>
          <w:szCs w:val="24"/>
        </w:rPr>
        <w:t>The Making of Black Lives Matter: A Brief History of an Idea</w:t>
      </w:r>
      <w:r>
        <w:rPr>
          <w:bCs/>
          <w:sz w:val="24"/>
          <w:szCs w:val="24"/>
        </w:rPr>
        <w:t>. New York. Oxford University Press</w:t>
      </w:r>
    </w:p>
    <w:p w14:paraId="10114BA0" w14:textId="7EEC9839" w:rsidR="00C95CE2" w:rsidRDefault="00C95CE2" w:rsidP="00C95CE2">
      <w:pPr>
        <w:keepNext/>
        <w:spacing w:before="240" w:after="60"/>
        <w:rPr>
          <w:sz w:val="24"/>
          <w:szCs w:val="24"/>
        </w:rPr>
      </w:pPr>
      <w:r>
        <w:rPr>
          <w:sz w:val="24"/>
          <w:szCs w:val="24"/>
        </w:rPr>
        <w:t xml:space="preserve">Macan, TH. et al. (1990) ‘College students’ time management: Correlations with academic performance and stress’, </w:t>
      </w:r>
      <w:r>
        <w:rPr>
          <w:i/>
          <w:iCs/>
          <w:sz w:val="24"/>
          <w:szCs w:val="24"/>
        </w:rPr>
        <w:t xml:space="preserve">Journal of Educational Psychology, </w:t>
      </w:r>
      <w:r>
        <w:rPr>
          <w:sz w:val="24"/>
          <w:szCs w:val="24"/>
        </w:rPr>
        <w:t>82(4), pp.760 -768. DOI: 10.1037/0022-0663.82.4.760.</w:t>
      </w:r>
    </w:p>
    <w:p w14:paraId="43E335E8" w14:textId="354C8EEC" w:rsidR="00C95CE2" w:rsidRDefault="00C95CE2" w:rsidP="00C95CE2">
      <w:pPr>
        <w:keepNext/>
        <w:spacing w:before="240" w:after="60"/>
        <w:rPr>
          <w:sz w:val="24"/>
          <w:szCs w:val="24"/>
        </w:rPr>
      </w:pPr>
      <w:proofErr w:type="spellStart"/>
      <w:r>
        <w:rPr>
          <w:sz w:val="24"/>
          <w:szCs w:val="24"/>
        </w:rPr>
        <w:t>Mallicoat</w:t>
      </w:r>
      <w:proofErr w:type="spellEnd"/>
      <w:r>
        <w:rPr>
          <w:sz w:val="24"/>
          <w:szCs w:val="24"/>
        </w:rPr>
        <w:t xml:space="preserve">, S. &amp; Grubb, R. (2018) </w:t>
      </w:r>
      <w:r>
        <w:rPr>
          <w:i/>
          <w:sz w:val="24"/>
          <w:szCs w:val="24"/>
        </w:rPr>
        <w:t>Crime &amp; Criminal Justice: Effective Communication in Criminal Justice</w:t>
      </w:r>
      <w:r>
        <w:rPr>
          <w:sz w:val="24"/>
          <w:szCs w:val="24"/>
        </w:rPr>
        <w:t>. London. Sage</w:t>
      </w:r>
    </w:p>
    <w:p w14:paraId="21802626" w14:textId="41CCFD83" w:rsidR="00C95CE2" w:rsidRDefault="00C95CE2" w:rsidP="00C95CE2">
      <w:pPr>
        <w:keepNext/>
        <w:spacing w:before="240" w:after="60"/>
        <w:rPr>
          <w:sz w:val="24"/>
          <w:szCs w:val="24"/>
        </w:rPr>
      </w:pPr>
      <w:r>
        <w:rPr>
          <w:sz w:val="24"/>
          <w:szCs w:val="24"/>
        </w:rPr>
        <w:t xml:space="preserve">Milosevic, I. &amp; McCabe, R. (2015) </w:t>
      </w:r>
      <w:r>
        <w:rPr>
          <w:i/>
          <w:sz w:val="24"/>
          <w:szCs w:val="24"/>
        </w:rPr>
        <w:t>Role of Evolution in Phobias</w:t>
      </w:r>
      <w:r>
        <w:rPr>
          <w:sz w:val="24"/>
          <w:szCs w:val="24"/>
        </w:rPr>
        <w:t>. California. ABC-Clio Publishing</w:t>
      </w:r>
    </w:p>
    <w:p w14:paraId="71924A41" w14:textId="2B1719FD" w:rsidR="00C95CE2" w:rsidRDefault="00C95CE2" w:rsidP="00C95CE2">
      <w:pPr>
        <w:keepNext/>
        <w:spacing w:before="240" w:after="60"/>
        <w:rPr>
          <w:sz w:val="24"/>
          <w:szCs w:val="24"/>
        </w:rPr>
      </w:pPr>
      <w:r>
        <w:rPr>
          <w:sz w:val="24"/>
          <w:szCs w:val="24"/>
        </w:rPr>
        <w:t xml:space="preserve">MIND (2023) </w:t>
      </w:r>
      <w:r>
        <w:rPr>
          <w:i/>
          <w:sz w:val="24"/>
          <w:szCs w:val="24"/>
        </w:rPr>
        <w:t xml:space="preserve">Anxiety &amp; Panic Attacks. </w:t>
      </w:r>
      <w:hyperlink r:id="rId21" w:history="1">
        <w:r>
          <w:rPr>
            <w:rStyle w:val="Hyperlink"/>
            <w:sz w:val="24"/>
            <w:szCs w:val="24"/>
          </w:rPr>
          <w:t>Anxiety and panic attacks - Mind</w:t>
        </w:r>
      </w:hyperlink>
      <w:r>
        <w:rPr>
          <w:sz w:val="24"/>
          <w:szCs w:val="24"/>
        </w:rPr>
        <w:t xml:space="preserve"> last accessed on 03/07/2023</w:t>
      </w:r>
    </w:p>
    <w:p w14:paraId="0D160718" w14:textId="77777777" w:rsidR="0023377C" w:rsidRDefault="0023377C" w:rsidP="00C95CE2">
      <w:pPr>
        <w:keepNext/>
        <w:spacing w:before="240" w:after="60"/>
        <w:rPr>
          <w:sz w:val="24"/>
          <w:szCs w:val="24"/>
        </w:rPr>
      </w:pPr>
    </w:p>
    <w:p w14:paraId="14378FA2" w14:textId="77777777" w:rsidR="00C95CE2" w:rsidRDefault="00C95CE2" w:rsidP="00C95CE2">
      <w:pPr>
        <w:rPr>
          <w:sz w:val="24"/>
          <w:szCs w:val="24"/>
        </w:rPr>
      </w:pPr>
      <w:proofErr w:type="spellStart"/>
      <w:r>
        <w:rPr>
          <w:bCs/>
          <w:sz w:val="24"/>
          <w:szCs w:val="24"/>
        </w:rPr>
        <w:t>Mynenko</w:t>
      </w:r>
      <w:proofErr w:type="spellEnd"/>
      <w:r>
        <w:rPr>
          <w:bCs/>
          <w:sz w:val="24"/>
          <w:szCs w:val="24"/>
        </w:rPr>
        <w:t xml:space="preserve">, K. &amp; </w:t>
      </w:r>
      <w:proofErr w:type="spellStart"/>
      <w:r>
        <w:rPr>
          <w:bCs/>
          <w:sz w:val="24"/>
          <w:szCs w:val="24"/>
        </w:rPr>
        <w:t>Ditcham</w:t>
      </w:r>
      <w:proofErr w:type="spellEnd"/>
      <w:r>
        <w:rPr>
          <w:bCs/>
          <w:sz w:val="24"/>
          <w:szCs w:val="24"/>
        </w:rPr>
        <w:t xml:space="preserve">, K. (2022) (in RUSI) </w:t>
      </w:r>
      <w:r>
        <w:rPr>
          <w:bCs/>
          <w:i/>
          <w:sz w:val="24"/>
          <w:szCs w:val="24"/>
        </w:rPr>
        <w:t>Public Confidence in the Police: A New Low for the Service</w:t>
      </w:r>
      <w:r>
        <w:rPr>
          <w:bCs/>
          <w:sz w:val="24"/>
          <w:szCs w:val="24"/>
        </w:rPr>
        <w:t xml:space="preserve">. </w:t>
      </w:r>
      <w:hyperlink r:id="rId22" w:history="1">
        <w:r>
          <w:rPr>
            <w:rStyle w:val="Hyperlink"/>
            <w:sz w:val="24"/>
            <w:szCs w:val="24"/>
          </w:rPr>
          <w:t>Public Confidence in the Police: A New Low for the Service | Royal United Services Institute (rusi.org)</w:t>
        </w:r>
      </w:hyperlink>
      <w:r>
        <w:rPr>
          <w:sz w:val="24"/>
          <w:szCs w:val="24"/>
        </w:rPr>
        <w:t xml:space="preserve"> last accessed on 01/07/2023</w:t>
      </w:r>
    </w:p>
    <w:p w14:paraId="328E029C" w14:textId="77777777" w:rsidR="00C95CE2" w:rsidRDefault="00C95CE2" w:rsidP="00C95CE2">
      <w:pPr>
        <w:rPr>
          <w:sz w:val="24"/>
          <w:szCs w:val="24"/>
        </w:rPr>
      </w:pPr>
    </w:p>
    <w:p w14:paraId="5B4460C6" w14:textId="41393DE1" w:rsidR="00C95CE2" w:rsidRDefault="00C95CE2" w:rsidP="00C95CE2">
      <w:pPr>
        <w:keepNext/>
        <w:spacing w:before="240" w:after="60"/>
        <w:rPr>
          <w:sz w:val="24"/>
          <w:szCs w:val="24"/>
        </w:rPr>
      </w:pPr>
      <w:r>
        <w:rPr>
          <w:sz w:val="24"/>
          <w:szCs w:val="24"/>
        </w:rPr>
        <w:t xml:space="preserve">National Health Service (2021) </w:t>
      </w:r>
      <w:r>
        <w:rPr>
          <w:i/>
          <w:iCs/>
          <w:sz w:val="24"/>
          <w:szCs w:val="24"/>
        </w:rPr>
        <w:t xml:space="preserve">Benefits of exercise. </w:t>
      </w:r>
      <w:r>
        <w:rPr>
          <w:sz w:val="24"/>
          <w:szCs w:val="24"/>
        </w:rPr>
        <w:t>Available at: https://www.nhs.uk/live-well/exercise/exercise-health-benefits/ (Accessed: 8</w:t>
      </w:r>
      <w:r>
        <w:rPr>
          <w:sz w:val="24"/>
          <w:szCs w:val="24"/>
          <w:vertAlign w:val="superscript"/>
        </w:rPr>
        <w:t>th</w:t>
      </w:r>
      <w:r>
        <w:rPr>
          <w:sz w:val="24"/>
          <w:szCs w:val="24"/>
        </w:rPr>
        <w:t xml:space="preserve"> May 2023).</w:t>
      </w:r>
    </w:p>
    <w:p w14:paraId="6042A94A" w14:textId="77777777" w:rsidR="0023377C" w:rsidRDefault="0023377C" w:rsidP="00C95CE2">
      <w:pPr>
        <w:keepNext/>
        <w:spacing w:before="240" w:after="60"/>
        <w:rPr>
          <w:sz w:val="24"/>
          <w:szCs w:val="24"/>
        </w:rPr>
      </w:pPr>
    </w:p>
    <w:p w14:paraId="694177D3" w14:textId="77777777" w:rsidR="00C95CE2" w:rsidRDefault="00C95CE2" w:rsidP="00C95CE2">
      <w:pPr>
        <w:rPr>
          <w:sz w:val="24"/>
          <w:szCs w:val="24"/>
        </w:rPr>
      </w:pPr>
      <w:r>
        <w:rPr>
          <w:sz w:val="24"/>
          <w:szCs w:val="24"/>
        </w:rPr>
        <w:t xml:space="preserve">NPCC (2017) </w:t>
      </w:r>
      <w:r>
        <w:rPr>
          <w:i/>
          <w:sz w:val="24"/>
          <w:szCs w:val="24"/>
        </w:rPr>
        <w:t xml:space="preserve">NPCC Update on the use of Spit Guard </w:t>
      </w:r>
      <w:hyperlink r:id="rId23" w:history="1">
        <w:r>
          <w:rPr>
            <w:rStyle w:val="Hyperlink"/>
            <w:sz w:val="24"/>
            <w:szCs w:val="24"/>
          </w:rPr>
          <w:t>Chief Constables’ Council (npcc.police.uk)</w:t>
        </w:r>
      </w:hyperlink>
      <w:r>
        <w:rPr>
          <w:sz w:val="24"/>
          <w:szCs w:val="24"/>
        </w:rPr>
        <w:t xml:space="preserve"> last accessed on 03/07/2023</w:t>
      </w:r>
    </w:p>
    <w:p w14:paraId="0F9EC913" w14:textId="77777777" w:rsidR="00C95CE2" w:rsidRDefault="00C95CE2" w:rsidP="00C95CE2">
      <w:pPr>
        <w:rPr>
          <w:i/>
          <w:sz w:val="24"/>
          <w:szCs w:val="24"/>
        </w:rPr>
      </w:pPr>
    </w:p>
    <w:p w14:paraId="59949533" w14:textId="77777777" w:rsidR="00C95CE2" w:rsidRDefault="00C95CE2" w:rsidP="00C95CE2">
      <w:pPr>
        <w:rPr>
          <w:sz w:val="24"/>
          <w:szCs w:val="24"/>
        </w:rPr>
      </w:pPr>
      <w:r>
        <w:rPr>
          <w:sz w:val="24"/>
          <w:szCs w:val="24"/>
        </w:rPr>
        <w:lastRenderedPageBreak/>
        <w:t xml:space="preserve">ONS (2021) </w:t>
      </w:r>
      <w:r>
        <w:rPr>
          <w:i/>
          <w:sz w:val="24"/>
          <w:szCs w:val="24"/>
        </w:rPr>
        <w:t xml:space="preserve">Crime in England and Wales: Year Ending March 2020 </w:t>
      </w:r>
      <w:hyperlink r:id="rId24" w:history="1">
        <w:r>
          <w:rPr>
            <w:rStyle w:val="Hyperlink"/>
            <w:sz w:val="24"/>
            <w:szCs w:val="24"/>
          </w:rPr>
          <w:t>Crime in England and Wales - Office for National Statistics (ons.gov.uk)</w:t>
        </w:r>
      </w:hyperlink>
      <w:r>
        <w:rPr>
          <w:sz w:val="24"/>
          <w:szCs w:val="24"/>
        </w:rPr>
        <w:t xml:space="preserve"> last accessed 03/07/2023</w:t>
      </w:r>
    </w:p>
    <w:p w14:paraId="342CA151" w14:textId="77777777" w:rsidR="00C95CE2" w:rsidRDefault="00C95CE2" w:rsidP="00C95CE2">
      <w:pPr>
        <w:rPr>
          <w:i/>
          <w:sz w:val="24"/>
          <w:szCs w:val="24"/>
        </w:rPr>
      </w:pPr>
    </w:p>
    <w:p w14:paraId="2F356776" w14:textId="77777777" w:rsidR="00C95CE2" w:rsidRDefault="00C95CE2" w:rsidP="00C95CE2">
      <w:pPr>
        <w:rPr>
          <w:sz w:val="24"/>
          <w:szCs w:val="24"/>
        </w:rPr>
      </w:pPr>
      <w:r>
        <w:rPr>
          <w:sz w:val="24"/>
          <w:szCs w:val="24"/>
        </w:rPr>
        <w:t xml:space="preserve">ONS (2022) </w:t>
      </w:r>
      <w:r>
        <w:rPr>
          <w:i/>
          <w:sz w:val="24"/>
          <w:szCs w:val="24"/>
        </w:rPr>
        <w:t xml:space="preserve">The Impact of Crime on Victims and Society </w:t>
      </w:r>
      <w:hyperlink r:id="rId25" w:history="1">
        <w:r>
          <w:rPr>
            <w:rStyle w:val="Hyperlink"/>
            <w:sz w:val="24"/>
            <w:szCs w:val="24"/>
          </w:rPr>
          <w:t>The impact of crime on victims and society - Office for National Statistics (ons.gov.uk)</w:t>
        </w:r>
      </w:hyperlink>
      <w:r>
        <w:rPr>
          <w:sz w:val="24"/>
          <w:szCs w:val="24"/>
        </w:rPr>
        <w:t xml:space="preserve"> last accessed on 03/07/2023 </w:t>
      </w:r>
    </w:p>
    <w:p w14:paraId="2ECED4D6" w14:textId="77777777" w:rsidR="00C95CE2" w:rsidRDefault="00C95CE2" w:rsidP="00C95CE2">
      <w:pPr>
        <w:rPr>
          <w:sz w:val="24"/>
          <w:szCs w:val="24"/>
        </w:rPr>
      </w:pPr>
    </w:p>
    <w:p w14:paraId="4FC7EDB5" w14:textId="77777777" w:rsidR="00C95CE2" w:rsidRDefault="00C95CE2" w:rsidP="00C95CE2">
      <w:pPr>
        <w:rPr>
          <w:color w:val="000000" w:themeColor="text1"/>
          <w:sz w:val="24"/>
          <w:szCs w:val="24"/>
        </w:rPr>
      </w:pPr>
      <w:r>
        <w:rPr>
          <w:color w:val="000000" w:themeColor="text1"/>
          <w:sz w:val="24"/>
          <w:szCs w:val="24"/>
          <w:shd w:val="clear" w:color="auto" w:fill="FFFFFF"/>
        </w:rPr>
        <w:t>Papazoglou, K. &amp; Andersen, J. P. (2014) ‘A guide to utilizing police training as a tool to promote resilience and improve health outcomes among police officers’, </w:t>
      </w:r>
      <w:r>
        <w:rPr>
          <w:rStyle w:val="Emphasis"/>
          <w:color w:val="000000" w:themeColor="text1"/>
          <w:sz w:val="24"/>
          <w:szCs w:val="24"/>
          <w:shd w:val="clear" w:color="auto" w:fill="FFFFFF"/>
        </w:rPr>
        <w:t>Traumatology: An International Journal, 20</w:t>
      </w:r>
      <w:r>
        <w:rPr>
          <w:color w:val="000000" w:themeColor="text1"/>
          <w:sz w:val="24"/>
          <w:szCs w:val="24"/>
          <w:shd w:val="clear" w:color="auto" w:fill="FFFFFF"/>
        </w:rPr>
        <w:t>(2), pp. 103–111. </w:t>
      </w:r>
      <w:r>
        <w:rPr>
          <w:color w:val="000000" w:themeColor="text1"/>
          <w:sz w:val="24"/>
          <w:szCs w:val="24"/>
        </w:rPr>
        <w:t>DOI: 10.1037/h0099394.</w:t>
      </w:r>
    </w:p>
    <w:p w14:paraId="20F6EB6A" w14:textId="77777777" w:rsidR="001A22C7" w:rsidRDefault="001A22C7" w:rsidP="00C95CE2">
      <w:pPr>
        <w:rPr>
          <w:color w:val="000000" w:themeColor="text1"/>
          <w:sz w:val="24"/>
          <w:szCs w:val="24"/>
        </w:rPr>
      </w:pPr>
    </w:p>
    <w:p w14:paraId="43F71C09" w14:textId="77777777" w:rsidR="00C95CE2" w:rsidRDefault="00C95CE2" w:rsidP="00C95CE2">
      <w:pPr>
        <w:rPr>
          <w:color w:val="000000" w:themeColor="text1"/>
          <w:sz w:val="24"/>
          <w:szCs w:val="24"/>
        </w:rPr>
      </w:pPr>
      <w:r>
        <w:rPr>
          <w:color w:val="000000" w:themeColor="text1"/>
          <w:sz w:val="24"/>
          <w:szCs w:val="24"/>
        </w:rPr>
        <w:t xml:space="preserve">Pennebaker, JW. (1999) ‘The effects of traumatic disclosure on physical and mental health: the values of writing and talking about upsetting events’, </w:t>
      </w:r>
      <w:r>
        <w:rPr>
          <w:i/>
          <w:iCs/>
          <w:color w:val="000000" w:themeColor="text1"/>
          <w:sz w:val="24"/>
          <w:szCs w:val="24"/>
        </w:rPr>
        <w:t xml:space="preserve">International Journal of Emergency Mental Health, </w:t>
      </w:r>
      <w:r>
        <w:rPr>
          <w:color w:val="000000" w:themeColor="text1"/>
          <w:sz w:val="24"/>
          <w:szCs w:val="24"/>
        </w:rPr>
        <w:t>1(1), pp. 9-18.</w:t>
      </w:r>
    </w:p>
    <w:p w14:paraId="3A2EFE3F" w14:textId="77777777" w:rsidR="001A22C7" w:rsidRDefault="001A22C7" w:rsidP="00C95CE2">
      <w:pPr>
        <w:rPr>
          <w:color w:val="000000" w:themeColor="text1"/>
          <w:sz w:val="24"/>
          <w:szCs w:val="24"/>
        </w:rPr>
      </w:pPr>
    </w:p>
    <w:p w14:paraId="23AEC0FC" w14:textId="012F2EC1" w:rsidR="001A22C7" w:rsidRPr="001A22C7" w:rsidRDefault="001A22C7" w:rsidP="00C95CE2">
      <w:pPr>
        <w:rPr>
          <w:sz w:val="24"/>
          <w:szCs w:val="24"/>
        </w:rPr>
      </w:pPr>
      <w:r>
        <w:rPr>
          <w:sz w:val="24"/>
          <w:szCs w:val="24"/>
        </w:rPr>
        <w:t xml:space="preserve">Penney, G., Launder, D., Cuthbertson, J. &amp; Thompson, M. (2022) ‘Threat assessment, sense making, and critical decision making in police, military, ambulance, and fire services’, </w:t>
      </w:r>
      <w:r>
        <w:rPr>
          <w:i/>
          <w:sz w:val="24"/>
          <w:szCs w:val="24"/>
        </w:rPr>
        <w:t xml:space="preserve">Cognition, Technology &amp; Work, </w:t>
      </w:r>
      <w:r>
        <w:rPr>
          <w:sz w:val="24"/>
          <w:szCs w:val="24"/>
        </w:rPr>
        <w:t xml:space="preserve">24(1), pp. 423-439, DOI: </w:t>
      </w:r>
      <w:r w:rsidRPr="00F01B84">
        <w:rPr>
          <w:sz w:val="24"/>
          <w:szCs w:val="24"/>
        </w:rPr>
        <w:t>10.1007/s10111-022-00694-3</w:t>
      </w:r>
      <w:r>
        <w:rPr>
          <w:sz w:val="24"/>
          <w:szCs w:val="24"/>
        </w:rPr>
        <w:t>.</w:t>
      </w:r>
    </w:p>
    <w:p w14:paraId="79FB5298" w14:textId="77777777" w:rsidR="00C95CE2" w:rsidRDefault="00C95CE2" w:rsidP="00C95CE2">
      <w:pPr>
        <w:rPr>
          <w:color w:val="000000" w:themeColor="text1"/>
          <w:sz w:val="24"/>
          <w:szCs w:val="24"/>
        </w:rPr>
      </w:pPr>
    </w:p>
    <w:p w14:paraId="201A9D43" w14:textId="673536BB" w:rsidR="002E2C03" w:rsidRDefault="00C95CE2" w:rsidP="00C95CE2">
      <w:pPr>
        <w:rPr>
          <w:sz w:val="24"/>
          <w:szCs w:val="24"/>
        </w:rPr>
      </w:pPr>
      <w:r>
        <w:rPr>
          <w:sz w:val="24"/>
          <w:szCs w:val="24"/>
        </w:rPr>
        <w:t xml:space="preserve">Pepper, I. (2011) </w:t>
      </w:r>
      <w:r>
        <w:rPr>
          <w:i/>
          <w:sz w:val="24"/>
          <w:szCs w:val="24"/>
        </w:rPr>
        <w:t>Working in Policing</w:t>
      </w:r>
      <w:r>
        <w:rPr>
          <w:sz w:val="24"/>
          <w:szCs w:val="24"/>
        </w:rPr>
        <w:t>. Exeter. Learning Matters</w:t>
      </w:r>
    </w:p>
    <w:p w14:paraId="4D4F910D" w14:textId="77777777" w:rsidR="002E2C03" w:rsidRDefault="002E2C03" w:rsidP="002E2C03">
      <w:pPr>
        <w:rPr>
          <w:sz w:val="24"/>
          <w:szCs w:val="24"/>
        </w:rPr>
      </w:pPr>
    </w:p>
    <w:p w14:paraId="007C7ED0" w14:textId="77777777" w:rsidR="002E2C03" w:rsidRDefault="002E2C03" w:rsidP="002E2C03">
      <w:pPr>
        <w:rPr>
          <w:sz w:val="24"/>
          <w:szCs w:val="24"/>
        </w:rPr>
      </w:pPr>
      <w:r>
        <w:rPr>
          <w:i/>
          <w:sz w:val="24"/>
          <w:szCs w:val="24"/>
        </w:rPr>
        <w:t>Public Order Act 1986</w:t>
      </w:r>
      <w:r w:rsidRPr="00D56596">
        <w:rPr>
          <w:i/>
          <w:sz w:val="24"/>
          <w:szCs w:val="24"/>
        </w:rPr>
        <w:t>,</w:t>
      </w:r>
      <w:r>
        <w:rPr>
          <w:i/>
          <w:sz w:val="24"/>
          <w:szCs w:val="24"/>
        </w:rPr>
        <w:t xml:space="preserve"> c.64. </w:t>
      </w:r>
      <w:r>
        <w:rPr>
          <w:sz w:val="24"/>
          <w:szCs w:val="24"/>
        </w:rPr>
        <w:t xml:space="preserve">Available at: </w:t>
      </w:r>
      <w:r w:rsidRPr="00D56596">
        <w:rPr>
          <w:sz w:val="24"/>
          <w:szCs w:val="24"/>
        </w:rPr>
        <w:t>https://www.legislation.gov.uk/ukpga/1986/64</w:t>
      </w:r>
      <w:r>
        <w:rPr>
          <w:sz w:val="24"/>
          <w:szCs w:val="24"/>
        </w:rPr>
        <w:t xml:space="preserve"> (Accessed: 1st July 2023).</w:t>
      </w:r>
    </w:p>
    <w:p w14:paraId="50CC6BC7" w14:textId="77777777" w:rsidR="002E2C03" w:rsidRDefault="002E2C03" w:rsidP="00C95CE2">
      <w:pPr>
        <w:rPr>
          <w:color w:val="auto"/>
          <w:sz w:val="24"/>
          <w:szCs w:val="24"/>
        </w:rPr>
      </w:pPr>
    </w:p>
    <w:p w14:paraId="435ED231" w14:textId="77777777" w:rsidR="00C95CE2" w:rsidRDefault="00C95CE2" w:rsidP="00C95CE2">
      <w:pPr>
        <w:rPr>
          <w:sz w:val="24"/>
          <w:szCs w:val="24"/>
        </w:rPr>
      </w:pPr>
    </w:p>
    <w:p w14:paraId="27B28528" w14:textId="77777777" w:rsidR="00C95CE2" w:rsidRDefault="00C95CE2" w:rsidP="00C95CE2">
      <w:pPr>
        <w:rPr>
          <w:color w:val="000000" w:themeColor="text1"/>
          <w:sz w:val="24"/>
          <w:szCs w:val="24"/>
        </w:rPr>
      </w:pPr>
      <w:r>
        <w:rPr>
          <w:color w:val="000000" w:themeColor="text1"/>
          <w:sz w:val="24"/>
          <w:szCs w:val="24"/>
        </w:rPr>
        <w:t xml:space="preserve">Selye, H. (1956) </w:t>
      </w:r>
      <w:r>
        <w:rPr>
          <w:i/>
          <w:iCs/>
          <w:color w:val="000000" w:themeColor="text1"/>
          <w:sz w:val="24"/>
          <w:szCs w:val="24"/>
        </w:rPr>
        <w:t xml:space="preserve">‘The Stress of Life’. </w:t>
      </w:r>
      <w:r>
        <w:rPr>
          <w:color w:val="000000" w:themeColor="text1"/>
          <w:sz w:val="24"/>
          <w:szCs w:val="24"/>
        </w:rPr>
        <w:t>1</w:t>
      </w:r>
      <w:r>
        <w:rPr>
          <w:color w:val="000000" w:themeColor="text1"/>
          <w:sz w:val="24"/>
          <w:szCs w:val="24"/>
          <w:vertAlign w:val="superscript"/>
        </w:rPr>
        <w:t>st</w:t>
      </w:r>
      <w:r>
        <w:rPr>
          <w:color w:val="000000" w:themeColor="text1"/>
          <w:sz w:val="24"/>
          <w:szCs w:val="24"/>
        </w:rPr>
        <w:t xml:space="preserve"> ed. New York: McGraw-Hill Book Company.</w:t>
      </w:r>
    </w:p>
    <w:p w14:paraId="06AB23D4" w14:textId="77777777" w:rsidR="00C95CE2" w:rsidRDefault="00C95CE2" w:rsidP="00C95CE2">
      <w:pPr>
        <w:rPr>
          <w:color w:val="000000" w:themeColor="text1"/>
          <w:sz w:val="24"/>
          <w:szCs w:val="24"/>
        </w:rPr>
      </w:pPr>
    </w:p>
    <w:p w14:paraId="6E8A3CC0" w14:textId="77777777" w:rsidR="00C95CE2" w:rsidRDefault="00C95CE2" w:rsidP="00C95CE2">
      <w:pPr>
        <w:rPr>
          <w:color w:val="000000" w:themeColor="text1"/>
          <w:sz w:val="24"/>
          <w:szCs w:val="24"/>
        </w:rPr>
      </w:pPr>
      <w:r>
        <w:rPr>
          <w:color w:val="000000" w:themeColor="text1"/>
          <w:sz w:val="24"/>
          <w:szCs w:val="24"/>
        </w:rPr>
        <w:t xml:space="preserve">Thomas, K. (1992) Conflict and Conflict Management. </w:t>
      </w:r>
      <w:r>
        <w:rPr>
          <w:i/>
          <w:color w:val="000000" w:themeColor="text1"/>
          <w:sz w:val="24"/>
          <w:szCs w:val="24"/>
        </w:rPr>
        <w:t>Journal of Organizational Behaviour</w:t>
      </w:r>
      <w:r>
        <w:rPr>
          <w:color w:val="000000" w:themeColor="text1"/>
          <w:sz w:val="24"/>
          <w:szCs w:val="24"/>
        </w:rPr>
        <w:t>. Vol. 13 p.265-274</w:t>
      </w:r>
    </w:p>
    <w:p w14:paraId="48498F8E" w14:textId="77777777" w:rsidR="00C95CE2" w:rsidRDefault="00C95CE2" w:rsidP="00C95CE2">
      <w:pPr>
        <w:rPr>
          <w:color w:val="000000" w:themeColor="text1"/>
          <w:sz w:val="24"/>
          <w:szCs w:val="24"/>
        </w:rPr>
      </w:pPr>
    </w:p>
    <w:p w14:paraId="49151387" w14:textId="77777777" w:rsidR="00C95CE2" w:rsidRDefault="00C95CE2" w:rsidP="00C95CE2">
      <w:pPr>
        <w:rPr>
          <w:color w:val="auto"/>
          <w:sz w:val="24"/>
          <w:szCs w:val="24"/>
        </w:rPr>
      </w:pPr>
      <w:r>
        <w:rPr>
          <w:sz w:val="24"/>
          <w:szCs w:val="24"/>
        </w:rPr>
        <w:t xml:space="preserve">UK Parliament Post (2023) Post Note 693 Trust in the Police. </w:t>
      </w:r>
      <w:hyperlink r:id="rId26" w:history="1">
        <w:r>
          <w:rPr>
            <w:rStyle w:val="Hyperlink"/>
            <w:sz w:val="24"/>
            <w:szCs w:val="24"/>
          </w:rPr>
          <w:t>Trust in the police (parliament.uk)</w:t>
        </w:r>
      </w:hyperlink>
      <w:r>
        <w:rPr>
          <w:sz w:val="24"/>
          <w:szCs w:val="24"/>
        </w:rPr>
        <w:t xml:space="preserve"> last accessed 01/07/2023 </w:t>
      </w:r>
    </w:p>
    <w:p w14:paraId="489AECD2" w14:textId="77777777" w:rsidR="00C95CE2" w:rsidRDefault="00C95CE2" w:rsidP="00C95CE2">
      <w:pPr>
        <w:rPr>
          <w:sz w:val="24"/>
          <w:szCs w:val="24"/>
        </w:rPr>
      </w:pPr>
    </w:p>
    <w:p w14:paraId="7A7C18C4" w14:textId="77777777" w:rsidR="00C95CE2" w:rsidRDefault="00C95CE2" w:rsidP="00C95CE2">
      <w:pPr>
        <w:rPr>
          <w:sz w:val="24"/>
          <w:szCs w:val="24"/>
        </w:rPr>
      </w:pPr>
      <w:r>
        <w:rPr>
          <w:sz w:val="24"/>
          <w:szCs w:val="24"/>
        </w:rPr>
        <w:t xml:space="preserve">Walsh, D., </w:t>
      </w:r>
      <w:proofErr w:type="spellStart"/>
      <w:r>
        <w:rPr>
          <w:sz w:val="24"/>
          <w:szCs w:val="24"/>
        </w:rPr>
        <w:t>Oxburgh</w:t>
      </w:r>
      <w:proofErr w:type="spellEnd"/>
      <w:r>
        <w:rPr>
          <w:sz w:val="24"/>
          <w:szCs w:val="24"/>
        </w:rPr>
        <w:t xml:space="preserve">, G. &amp; </w:t>
      </w:r>
      <w:proofErr w:type="spellStart"/>
      <w:r>
        <w:rPr>
          <w:sz w:val="24"/>
          <w:szCs w:val="24"/>
        </w:rPr>
        <w:t>Amurun</w:t>
      </w:r>
      <w:proofErr w:type="spellEnd"/>
      <w:r>
        <w:rPr>
          <w:sz w:val="24"/>
          <w:szCs w:val="24"/>
        </w:rPr>
        <w:t xml:space="preserve">, T. (2020) Interpreter-assisted interviews: Examining investigators’ and interpreters’ views on their practice. </w:t>
      </w:r>
      <w:r>
        <w:rPr>
          <w:i/>
          <w:sz w:val="24"/>
          <w:szCs w:val="24"/>
        </w:rPr>
        <w:t>Journal of Police and Criminal Psychology</w:t>
      </w:r>
      <w:r>
        <w:rPr>
          <w:sz w:val="24"/>
          <w:szCs w:val="24"/>
        </w:rPr>
        <w:t>. Vol.35 p.318-327</w:t>
      </w:r>
    </w:p>
    <w:p w14:paraId="05CF074D" w14:textId="77777777" w:rsidR="00C95CE2" w:rsidRDefault="00C95CE2" w:rsidP="00C95CE2">
      <w:pPr>
        <w:rPr>
          <w:sz w:val="24"/>
          <w:szCs w:val="24"/>
        </w:rPr>
      </w:pPr>
    </w:p>
    <w:p w14:paraId="7257BE41" w14:textId="77777777" w:rsidR="00C95CE2" w:rsidRDefault="00C95CE2" w:rsidP="00C95CE2">
      <w:pPr>
        <w:rPr>
          <w:color w:val="000000" w:themeColor="text1"/>
          <w:sz w:val="24"/>
          <w:szCs w:val="24"/>
        </w:rPr>
      </w:pPr>
      <w:r>
        <w:rPr>
          <w:color w:val="000000" w:themeColor="text1"/>
          <w:sz w:val="24"/>
          <w:szCs w:val="24"/>
        </w:rPr>
        <w:t xml:space="preserve">Westgarth, C. (2017) ‘I Walk My Dog Because It Makes Me Happy: A Qualitative Study to Understand Why Dogs Motivate Walking and Improved Health’, </w:t>
      </w:r>
      <w:r>
        <w:rPr>
          <w:i/>
          <w:iCs/>
          <w:color w:val="000000" w:themeColor="text1"/>
          <w:sz w:val="24"/>
          <w:szCs w:val="24"/>
        </w:rPr>
        <w:t>International Journal of Environmental Research and Public Health</w:t>
      </w:r>
      <w:r>
        <w:rPr>
          <w:color w:val="000000" w:themeColor="text1"/>
          <w:sz w:val="24"/>
          <w:szCs w:val="24"/>
        </w:rPr>
        <w:t>, 14(8), pp. 1-18, DOI: 10.3390/ijerph14080936.</w:t>
      </w:r>
    </w:p>
    <w:p w14:paraId="3206069B" w14:textId="77777777" w:rsidR="00FA2374" w:rsidRDefault="00FA2374" w:rsidP="00C95CE2">
      <w:pPr>
        <w:rPr>
          <w:color w:val="000000" w:themeColor="text1"/>
          <w:sz w:val="24"/>
          <w:szCs w:val="24"/>
        </w:rPr>
      </w:pPr>
    </w:p>
    <w:p w14:paraId="09984038" w14:textId="77777777" w:rsidR="00FA2374" w:rsidRPr="00BA6368" w:rsidRDefault="00FA2374" w:rsidP="00FA2374">
      <w:pPr>
        <w:rPr>
          <w:sz w:val="24"/>
          <w:szCs w:val="24"/>
        </w:rPr>
      </w:pPr>
      <w:proofErr w:type="spellStart"/>
      <w:r>
        <w:rPr>
          <w:sz w:val="24"/>
          <w:szCs w:val="24"/>
        </w:rPr>
        <w:t>Westmarland</w:t>
      </w:r>
      <w:proofErr w:type="spellEnd"/>
      <w:r>
        <w:rPr>
          <w:sz w:val="24"/>
          <w:szCs w:val="24"/>
        </w:rPr>
        <w:t xml:space="preserve">, L. &amp; Conway, S. (2020) ‘Police Ethics and Integrity: Keeping the ‘Blue Code’ of Silence’, </w:t>
      </w:r>
      <w:r>
        <w:rPr>
          <w:i/>
          <w:sz w:val="24"/>
          <w:szCs w:val="24"/>
        </w:rPr>
        <w:t xml:space="preserve">International Journal of Police Science &amp; Management, </w:t>
      </w:r>
      <w:r>
        <w:rPr>
          <w:sz w:val="24"/>
          <w:szCs w:val="24"/>
        </w:rPr>
        <w:t xml:space="preserve">22(4), DOI: </w:t>
      </w:r>
      <w:r w:rsidRPr="00BA6368">
        <w:rPr>
          <w:sz w:val="24"/>
          <w:szCs w:val="24"/>
        </w:rPr>
        <w:t>10.1177/1461355720947762</w:t>
      </w:r>
      <w:r>
        <w:rPr>
          <w:sz w:val="24"/>
          <w:szCs w:val="24"/>
        </w:rPr>
        <w:t>.</w:t>
      </w:r>
    </w:p>
    <w:p w14:paraId="06627111" w14:textId="77777777" w:rsidR="00FA2374" w:rsidRDefault="00FA2374" w:rsidP="00C95CE2">
      <w:pPr>
        <w:rPr>
          <w:color w:val="000000" w:themeColor="text1"/>
          <w:sz w:val="24"/>
          <w:szCs w:val="24"/>
        </w:rPr>
      </w:pPr>
    </w:p>
    <w:p w14:paraId="2B2AC70A" w14:textId="77777777" w:rsidR="00C95CE2" w:rsidRDefault="00C95CE2" w:rsidP="00C95CE2">
      <w:pPr>
        <w:rPr>
          <w:color w:val="000000" w:themeColor="text1"/>
          <w:sz w:val="24"/>
          <w:szCs w:val="24"/>
        </w:rPr>
      </w:pPr>
    </w:p>
    <w:p w14:paraId="23229530" w14:textId="77777777" w:rsidR="00C95CE2" w:rsidRDefault="00C95CE2" w:rsidP="00C95CE2">
      <w:pPr>
        <w:rPr>
          <w:color w:val="auto"/>
          <w:sz w:val="24"/>
          <w:szCs w:val="24"/>
        </w:rPr>
      </w:pPr>
      <w:r>
        <w:rPr>
          <w:sz w:val="24"/>
          <w:szCs w:val="24"/>
        </w:rPr>
        <w:lastRenderedPageBreak/>
        <w:t xml:space="preserve">WG (2020) </w:t>
      </w:r>
      <w:r>
        <w:rPr>
          <w:i/>
          <w:sz w:val="24"/>
          <w:szCs w:val="24"/>
        </w:rPr>
        <w:t>Stats Wales. Ethnicity by area and ethnic group</w:t>
      </w:r>
      <w:r>
        <w:rPr>
          <w:sz w:val="24"/>
          <w:szCs w:val="24"/>
        </w:rPr>
        <w:t xml:space="preserve">. </w:t>
      </w:r>
      <w:hyperlink r:id="rId27" w:history="1">
        <w:r>
          <w:rPr>
            <w:rStyle w:val="Hyperlink"/>
            <w:sz w:val="24"/>
            <w:szCs w:val="24"/>
          </w:rPr>
          <w:t>Ethnicity by area and ethnic group (</w:t>
        </w:r>
        <w:proofErr w:type="spellStart"/>
        <w:r>
          <w:rPr>
            <w:rStyle w:val="Hyperlink"/>
            <w:sz w:val="24"/>
            <w:szCs w:val="24"/>
          </w:rPr>
          <w:t>gov.wales</w:t>
        </w:r>
        <w:proofErr w:type="spellEnd"/>
        <w:r>
          <w:rPr>
            <w:rStyle w:val="Hyperlink"/>
            <w:sz w:val="24"/>
            <w:szCs w:val="24"/>
          </w:rPr>
          <w:t>)</w:t>
        </w:r>
      </w:hyperlink>
      <w:r>
        <w:rPr>
          <w:sz w:val="24"/>
          <w:szCs w:val="24"/>
        </w:rPr>
        <w:t xml:space="preserve"> last accessed 01/07/2023</w:t>
      </w:r>
    </w:p>
    <w:p w14:paraId="00C22204" w14:textId="77777777" w:rsidR="00C95CE2" w:rsidRDefault="00C95CE2" w:rsidP="00C95CE2">
      <w:pPr>
        <w:rPr>
          <w:sz w:val="24"/>
          <w:szCs w:val="24"/>
        </w:rPr>
      </w:pPr>
    </w:p>
    <w:p w14:paraId="329FA32F" w14:textId="77777777" w:rsidR="00C95CE2" w:rsidRDefault="00C95CE2" w:rsidP="00C95CE2">
      <w:pPr>
        <w:rPr>
          <w:sz w:val="24"/>
          <w:szCs w:val="24"/>
        </w:rPr>
      </w:pPr>
      <w:r>
        <w:rPr>
          <w:sz w:val="24"/>
          <w:szCs w:val="24"/>
        </w:rPr>
        <w:t xml:space="preserve">WG (2023) Stats Wales: Ethnicity by Area and Ethnic Group. </w:t>
      </w:r>
      <w:hyperlink r:id="rId28" w:history="1">
        <w:r>
          <w:rPr>
            <w:rStyle w:val="Hyperlink"/>
            <w:sz w:val="24"/>
            <w:szCs w:val="24"/>
          </w:rPr>
          <w:t>Ethnicity by area and ethnic group (</w:t>
        </w:r>
        <w:proofErr w:type="spellStart"/>
        <w:r>
          <w:rPr>
            <w:rStyle w:val="Hyperlink"/>
            <w:sz w:val="24"/>
            <w:szCs w:val="24"/>
          </w:rPr>
          <w:t>gov.wales</w:t>
        </w:r>
        <w:proofErr w:type="spellEnd"/>
        <w:r>
          <w:rPr>
            <w:rStyle w:val="Hyperlink"/>
            <w:sz w:val="24"/>
            <w:szCs w:val="24"/>
          </w:rPr>
          <w:t>)</w:t>
        </w:r>
      </w:hyperlink>
      <w:r>
        <w:rPr>
          <w:sz w:val="24"/>
          <w:szCs w:val="24"/>
        </w:rPr>
        <w:t xml:space="preserve"> last accessed 01/07/2023 </w:t>
      </w:r>
    </w:p>
    <w:p w14:paraId="3144109A" w14:textId="77777777" w:rsidR="00C95CE2" w:rsidRDefault="00C95CE2" w:rsidP="00C95CE2">
      <w:pPr>
        <w:rPr>
          <w:sz w:val="24"/>
          <w:szCs w:val="24"/>
        </w:rPr>
      </w:pPr>
    </w:p>
    <w:p w14:paraId="1B3DB0B6" w14:textId="77777777" w:rsidR="00C95CE2" w:rsidRDefault="00C95CE2" w:rsidP="00C95CE2">
      <w:pPr>
        <w:spacing w:before="240"/>
        <w:rPr>
          <w:b/>
          <w:color w:val="000000" w:themeColor="text1"/>
          <w:sz w:val="24"/>
          <w:szCs w:val="24"/>
        </w:rPr>
      </w:pPr>
      <w:r>
        <w:rPr>
          <w:color w:val="000000" w:themeColor="text1"/>
          <w:sz w:val="24"/>
          <w:szCs w:val="24"/>
        </w:rPr>
        <w:t xml:space="preserve">Wiscovitch, L. (2014) ‘Pet Therapy and Reducing College Stress’, </w:t>
      </w:r>
      <w:r>
        <w:rPr>
          <w:i/>
          <w:iCs/>
          <w:color w:val="000000" w:themeColor="text1"/>
          <w:sz w:val="24"/>
          <w:szCs w:val="24"/>
        </w:rPr>
        <w:t xml:space="preserve">Library Strategic Planning and Background Materials, </w:t>
      </w:r>
      <w:r>
        <w:rPr>
          <w:color w:val="000000" w:themeColor="text1"/>
          <w:sz w:val="24"/>
          <w:szCs w:val="24"/>
        </w:rPr>
        <w:t>5(1), pp. 1-23.</w:t>
      </w:r>
    </w:p>
    <w:p w14:paraId="0E95F351" w14:textId="77777777" w:rsidR="00455530" w:rsidRDefault="00455530" w:rsidP="00455530">
      <w:pPr>
        <w:keepNext/>
        <w:spacing w:before="240" w:after="60"/>
        <w:jc w:val="both"/>
        <w:rPr>
          <w:sz w:val="24"/>
          <w:szCs w:val="24"/>
        </w:rPr>
      </w:pPr>
    </w:p>
    <w:p w14:paraId="08F308BB" w14:textId="3EB75CC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6A5B091B" w:rsidR="61D270E8" w:rsidRDefault="61D270E8" w:rsidP="48DF4B50">
      <w:pPr>
        <w:rPr>
          <w:sz w:val="24"/>
          <w:szCs w:val="24"/>
        </w:rPr>
      </w:pPr>
      <w:r w:rsidRPr="48DF4B50">
        <w:rPr>
          <w:sz w:val="24"/>
          <w:szCs w:val="24"/>
        </w:rPr>
        <w:t xml:space="preserve">By signing the section </w:t>
      </w:r>
      <w:r w:rsidR="00DE6EEA" w:rsidRPr="48DF4B50">
        <w:rPr>
          <w:sz w:val="24"/>
          <w:szCs w:val="24"/>
        </w:rPr>
        <w:t>below,</w:t>
      </w:r>
      <w:r w:rsidR="00DE6EEA">
        <w:rPr>
          <w:sz w:val="24"/>
          <w:szCs w:val="24"/>
        </w:rPr>
        <w:t xml:space="preserve"> </w:t>
      </w:r>
      <w:r w:rsidRPr="48DF4B50">
        <w:rPr>
          <w:sz w:val="24"/>
          <w:szCs w:val="24"/>
        </w:rPr>
        <w:t>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33545EBC" w:rsidR="62FE5CAF" w:rsidRDefault="62FE5CAF" w:rsidP="62FE5CAF">
      <w:pPr>
        <w:rPr>
          <w:b/>
          <w:bCs/>
          <w:sz w:val="24"/>
          <w:szCs w:val="24"/>
        </w:rPr>
      </w:pPr>
    </w:p>
    <w:p w14:paraId="37E9EA74" w14:textId="6FBE640C" w:rsidR="62FE5CAF" w:rsidRDefault="00DE6EEA" w:rsidP="62FE5CAF">
      <w:pPr>
        <w:jc w:val="both"/>
        <w:rPr>
          <w:sz w:val="24"/>
          <w:szCs w:val="24"/>
        </w:rPr>
      </w:pPr>
      <w:r>
        <w:rPr>
          <w:noProof/>
          <w:sz w:val="24"/>
          <w:szCs w:val="24"/>
        </w:rPr>
        <mc:AlternateContent>
          <mc:Choice Requires="wpi">
            <w:drawing>
              <wp:anchor distT="0" distB="0" distL="114300" distR="114300" simplePos="0" relativeHeight="251669504" behindDoc="0" locked="0" layoutInCell="1" allowOverlap="1" wp14:anchorId="695A8349" wp14:editId="329C37EE">
                <wp:simplePos x="0" y="0"/>
                <wp:positionH relativeFrom="column">
                  <wp:posOffset>1110615</wp:posOffset>
                </wp:positionH>
                <wp:positionV relativeFrom="paragraph">
                  <wp:posOffset>-21590</wp:posOffset>
                </wp:positionV>
                <wp:extent cx="955040" cy="245110"/>
                <wp:effectExtent l="57150" t="38100" r="0" b="40640"/>
                <wp:wrapNone/>
                <wp:docPr id="13" name="Ink 13"/>
                <wp:cNvGraphicFramePr/>
                <a:graphic xmlns:a="http://schemas.openxmlformats.org/drawingml/2006/main">
                  <a:graphicData uri="http://schemas.microsoft.com/office/word/2010/wordprocessingInk">
                    <w14:contentPart bwMode="auto" r:id="rId29">
                      <w14:nvContentPartPr>
                        <w14:cNvContentPartPr/>
                      </w14:nvContentPartPr>
                      <w14:xfrm>
                        <a:off x="0" y="0"/>
                        <a:ext cx="955040" cy="245110"/>
                      </w14:xfrm>
                    </w14:contentPart>
                  </a:graphicData>
                </a:graphic>
              </wp:anchor>
            </w:drawing>
          </mc:Choice>
          <mc:Fallback>
            <w:pict>
              <v:shapetype w14:anchorId="721E1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86.75pt;margin-top:-2.4pt;width:76.6pt;height:20.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">
                <v:imagedata r:id="rId30" o:title=""/>
              </v:shape>
            </w:pict>
          </mc:Fallback>
        </mc:AlternateContent>
      </w:r>
      <w:r>
        <w:rPr>
          <w:noProof/>
          <w:sz w:val="24"/>
          <w:szCs w:val="24"/>
        </w:rPr>
        <mc:AlternateContent>
          <mc:Choice Requires="wpi">
            <w:drawing>
              <wp:anchor distT="0" distB="0" distL="114300" distR="114300" simplePos="0" relativeHeight="251666432" behindDoc="0" locked="0" layoutInCell="1" allowOverlap="1" wp14:anchorId="7C106874" wp14:editId="6050DB32">
                <wp:simplePos x="0" y="0"/>
                <wp:positionH relativeFrom="column">
                  <wp:posOffset>629920</wp:posOffset>
                </wp:positionH>
                <wp:positionV relativeFrom="paragraph">
                  <wp:posOffset>-116205</wp:posOffset>
                </wp:positionV>
                <wp:extent cx="556305" cy="405765"/>
                <wp:effectExtent l="38100" t="38100" r="53340" b="51435"/>
                <wp:wrapNone/>
                <wp:docPr id="10" name="Ink 10"/>
                <wp:cNvGraphicFramePr/>
                <a:graphic xmlns:a="http://schemas.openxmlformats.org/drawingml/2006/main">
                  <a:graphicData uri="http://schemas.microsoft.com/office/word/2010/wordprocessingInk">
                    <w14:contentPart bwMode="auto" r:id="rId31">
                      <w14:nvContentPartPr>
                        <w14:cNvContentPartPr/>
                      </w14:nvContentPartPr>
                      <w14:xfrm>
                        <a:off x="0" y="0"/>
                        <a:ext cx="556305" cy="405765"/>
                      </w14:xfrm>
                    </w14:contentPart>
                  </a:graphicData>
                </a:graphic>
              </wp:anchor>
            </w:drawing>
          </mc:Choice>
          <mc:Fallback>
            <w:pict>
              <v:shape w14:anchorId="0EC3163D" id="Ink 10" o:spid="_x0000_s1026" type="#_x0000_t75" style="position:absolute;margin-left:48.9pt;margin-top:-9.85pt;width:45.2pt;height:33.3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">
                <v:imagedata r:id="rId32" o:title=""/>
              </v:shape>
            </w:pict>
          </mc:Fallback>
        </mc:AlternateContent>
      </w:r>
      <w:r w:rsidR="62FE5CAF" w:rsidRPr="48DF4B50">
        <w:rPr>
          <w:sz w:val="24"/>
          <w:szCs w:val="24"/>
        </w:rPr>
        <w:t xml:space="preserve">Signed: </w:t>
      </w:r>
      <w:r>
        <w:rPr>
          <w:sz w:val="24"/>
          <w:szCs w:val="24"/>
        </w:rPr>
        <w:t xml:space="preserve">                                      </w:t>
      </w:r>
    </w:p>
    <w:p w14:paraId="6356F007" w14:textId="77777777" w:rsidR="62FE5CAF" w:rsidRDefault="62FE5CAF" w:rsidP="62FE5CAF">
      <w:pPr>
        <w:jc w:val="both"/>
        <w:rPr>
          <w:sz w:val="24"/>
          <w:szCs w:val="24"/>
        </w:rPr>
      </w:pPr>
    </w:p>
    <w:p w14:paraId="79C8D69E" w14:textId="6FC05FC3" w:rsidR="00B70025" w:rsidRDefault="00B70025" w:rsidP="62FE5CAF">
      <w:pPr>
        <w:jc w:val="both"/>
        <w:rPr>
          <w:sz w:val="24"/>
          <w:szCs w:val="24"/>
        </w:rPr>
      </w:pPr>
    </w:p>
    <w:p w14:paraId="663EA512" w14:textId="65EABFB1" w:rsidR="62FE5CAF" w:rsidRDefault="62FE5CAF" w:rsidP="62FE5CAF">
      <w:pPr>
        <w:jc w:val="both"/>
        <w:rPr>
          <w:sz w:val="24"/>
          <w:szCs w:val="24"/>
        </w:rPr>
      </w:pPr>
      <w:r w:rsidRPr="62FE5CAF">
        <w:rPr>
          <w:sz w:val="24"/>
          <w:szCs w:val="24"/>
        </w:rPr>
        <w:t xml:space="preserve">Date: </w:t>
      </w:r>
      <w:r w:rsidR="00B70025" w:rsidRPr="0034047A">
        <w:rPr>
          <w:b/>
          <w:bCs/>
          <w:i/>
          <w:iCs/>
          <w:sz w:val="24"/>
          <w:szCs w:val="24"/>
        </w:rPr>
        <w:t>3</w:t>
      </w:r>
      <w:r w:rsidR="00B70025" w:rsidRPr="0034047A">
        <w:rPr>
          <w:b/>
          <w:bCs/>
          <w:i/>
          <w:iCs/>
          <w:sz w:val="24"/>
          <w:szCs w:val="24"/>
          <w:vertAlign w:val="superscript"/>
        </w:rPr>
        <w:t>rd</w:t>
      </w:r>
      <w:r w:rsidR="00B70025" w:rsidRPr="0034047A">
        <w:rPr>
          <w:b/>
          <w:bCs/>
          <w:i/>
          <w:iCs/>
          <w:sz w:val="24"/>
          <w:szCs w:val="24"/>
        </w:rPr>
        <w:t xml:space="preserve"> July 2023</w:t>
      </w:r>
      <w:r w:rsidR="00B70025">
        <w:rPr>
          <w:sz w:val="24"/>
          <w:szCs w:val="24"/>
        </w:rPr>
        <w:t xml:space="preserve">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3EE03" w14:textId="77777777" w:rsidR="00441DBA" w:rsidRDefault="00441DBA">
      <w:r>
        <w:separator/>
      </w:r>
    </w:p>
  </w:endnote>
  <w:endnote w:type="continuationSeparator" w:id="0">
    <w:p w14:paraId="7AF009FA" w14:textId="77777777" w:rsidR="00441DBA" w:rsidRDefault="00441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FBFC6" w14:textId="77777777" w:rsidR="0081475E" w:rsidRDefault="008147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6DDE86A3" w:rsidR="0042197E" w:rsidRDefault="0042197E">
    <w:pPr>
      <w:pStyle w:val="Footer"/>
      <w:jc w:val="right"/>
    </w:pPr>
    <w:r>
      <w:fldChar w:fldCharType="begin"/>
    </w:r>
    <w:r>
      <w:instrText xml:space="preserve"> PAGE   \* MERGEFORMAT </w:instrText>
    </w:r>
    <w:r>
      <w:fldChar w:fldCharType="separate"/>
    </w:r>
    <w:r w:rsidR="006278C4">
      <w:rPr>
        <w:noProof/>
      </w:rPr>
      <w:t>28</w:t>
    </w:r>
    <w:r>
      <w:rPr>
        <w:noProof/>
      </w:rPr>
      <w:fldChar w:fldCharType="end"/>
    </w:r>
  </w:p>
  <w:p w14:paraId="790812FF" w14:textId="77777777" w:rsidR="0042197E" w:rsidRPr="00BB5EAA" w:rsidRDefault="0042197E"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CEC94" w14:textId="77777777" w:rsidR="0081475E" w:rsidRDefault="008147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215D8" w14:textId="77777777" w:rsidR="00441DBA" w:rsidRDefault="00441DBA">
      <w:r>
        <w:separator/>
      </w:r>
    </w:p>
  </w:footnote>
  <w:footnote w:type="continuationSeparator" w:id="0">
    <w:p w14:paraId="713751B0" w14:textId="77777777" w:rsidR="00441DBA" w:rsidRDefault="00441D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4F5264" w14:textId="77777777" w:rsidR="0081475E" w:rsidRDefault="008147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34645" w14:textId="77777777" w:rsidR="0081475E" w:rsidRDefault="008147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1CDF7" w14:textId="77777777" w:rsidR="0081475E" w:rsidRDefault="008147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4980127">
    <w:abstractNumId w:val="31"/>
  </w:num>
  <w:num w:numId="2" w16cid:durableId="1371109646">
    <w:abstractNumId w:val="1"/>
    <w:lvlOverride w:ilvl="0">
      <w:lvl w:ilvl="0">
        <w:start w:val="1"/>
        <w:numFmt w:val="bullet"/>
        <w:lvlText w:val=""/>
        <w:lvlJc w:val="left"/>
        <w:pPr>
          <w:ind w:left="720" w:hanging="360"/>
        </w:pPr>
        <w:rPr>
          <w:rFonts w:ascii="Symbol" w:hAnsi="Symbol" w:hint="default"/>
        </w:rPr>
      </w:lvl>
    </w:lvlOverride>
  </w:num>
  <w:num w:numId="3" w16cid:durableId="1393774373">
    <w:abstractNumId w:val="21"/>
  </w:num>
  <w:num w:numId="4" w16cid:durableId="1873953483">
    <w:abstractNumId w:val="44"/>
  </w:num>
  <w:num w:numId="5" w16cid:durableId="1185948327">
    <w:abstractNumId w:val="46"/>
  </w:num>
  <w:num w:numId="6" w16cid:durableId="710155624">
    <w:abstractNumId w:val="34"/>
  </w:num>
  <w:num w:numId="7" w16cid:durableId="979843149">
    <w:abstractNumId w:val="32"/>
  </w:num>
  <w:num w:numId="8" w16cid:durableId="144248729">
    <w:abstractNumId w:val="28"/>
  </w:num>
  <w:num w:numId="9" w16cid:durableId="1397703705">
    <w:abstractNumId w:val="29"/>
  </w:num>
  <w:num w:numId="10" w16cid:durableId="551890847">
    <w:abstractNumId w:val="9"/>
  </w:num>
  <w:num w:numId="11" w16cid:durableId="1385983101">
    <w:abstractNumId w:val="33"/>
  </w:num>
  <w:num w:numId="12" w16cid:durableId="2073573117">
    <w:abstractNumId w:val="16"/>
  </w:num>
  <w:num w:numId="13" w16cid:durableId="1150253011">
    <w:abstractNumId w:val="15"/>
  </w:num>
  <w:num w:numId="14" w16cid:durableId="1496873764">
    <w:abstractNumId w:val="25"/>
  </w:num>
  <w:num w:numId="15" w16cid:durableId="1238593814">
    <w:abstractNumId w:val="7"/>
  </w:num>
  <w:num w:numId="16" w16cid:durableId="127750463">
    <w:abstractNumId w:val="24"/>
  </w:num>
  <w:num w:numId="17" w16cid:durableId="1972517116">
    <w:abstractNumId w:val="14"/>
  </w:num>
  <w:num w:numId="18" w16cid:durableId="1900165284">
    <w:abstractNumId w:val="12"/>
  </w:num>
  <w:num w:numId="19" w16cid:durableId="113987686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97907485">
    <w:abstractNumId w:val="22"/>
  </w:num>
  <w:num w:numId="21" w16cid:durableId="667364605">
    <w:abstractNumId w:val="17"/>
  </w:num>
  <w:num w:numId="22" w16cid:durableId="821000808">
    <w:abstractNumId w:val="13"/>
  </w:num>
  <w:num w:numId="23" w16cid:durableId="790981949">
    <w:abstractNumId w:val="10"/>
  </w:num>
  <w:num w:numId="24" w16cid:durableId="978614644">
    <w:abstractNumId w:val="26"/>
  </w:num>
  <w:num w:numId="25" w16cid:durableId="2035417346">
    <w:abstractNumId w:val="18"/>
  </w:num>
  <w:num w:numId="26" w16cid:durableId="408385991">
    <w:abstractNumId w:val="40"/>
  </w:num>
  <w:num w:numId="27" w16cid:durableId="1716467346">
    <w:abstractNumId w:val="35"/>
  </w:num>
  <w:num w:numId="28" w16cid:durableId="1736080952">
    <w:abstractNumId w:val="39"/>
  </w:num>
  <w:num w:numId="29" w16cid:durableId="1858612232">
    <w:abstractNumId w:val="19"/>
  </w:num>
  <w:num w:numId="30" w16cid:durableId="554125643">
    <w:abstractNumId w:val="42"/>
  </w:num>
  <w:num w:numId="31" w16cid:durableId="2038769086">
    <w:abstractNumId w:val="30"/>
  </w:num>
  <w:num w:numId="32" w16cid:durableId="1240599997">
    <w:abstractNumId w:val="11"/>
  </w:num>
  <w:num w:numId="33" w16cid:durableId="919797780">
    <w:abstractNumId w:val="43"/>
  </w:num>
  <w:num w:numId="34" w16cid:durableId="806360217">
    <w:abstractNumId w:val="38"/>
  </w:num>
  <w:num w:numId="35" w16cid:durableId="105542715">
    <w:abstractNumId w:val="4"/>
  </w:num>
  <w:num w:numId="36" w16cid:durableId="232740059">
    <w:abstractNumId w:val="45"/>
  </w:num>
  <w:num w:numId="37" w16cid:durableId="607661507">
    <w:abstractNumId w:val="41"/>
  </w:num>
  <w:num w:numId="38" w16cid:durableId="1298074478">
    <w:abstractNumId w:val="36"/>
  </w:num>
  <w:num w:numId="39" w16cid:durableId="181020453">
    <w:abstractNumId w:val="37"/>
  </w:num>
  <w:num w:numId="40" w16cid:durableId="1871991544">
    <w:abstractNumId w:val="3"/>
  </w:num>
  <w:num w:numId="41" w16cid:durableId="1701396364">
    <w:abstractNumId w:val="5"/>
  </w:num>
  <w:num w:numId="42" w16cid:durableId="2052263197">
    <w:abstractNumId w:val="23"/>
  </w:num>
  <w:num w:numId="43" w16cid:durableId="1086809521">
    <w:abstractNumId w:val="6"/>
  </w:num>
  <w:num w:numId="44" w16cid:durableId="691301215">
    <w:abstractNumId w:val="2"/>
  </w:num>
  <w:num w:numId="45" w16cid:durableId="1693452622">
    <w:abstractNumId w:val="0"/>
  </w:num>
  <w:num w:numId="46" w16cid:durableId="1187907280">
    <w:abstractNumId w:val="20"/>
  </w:num>
  <w:num w:numId="47" w16cid:durableId="1773165183">
    <w:abstractNumId w:val="27"/>
  </w:num>
  <w:num w:numId="48" w16cid:durableId="181726302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8D8"/>
    <w:rsid w:val="00003990"/>
    <w:rsid w:val="00004503"/>
    <w:rsid w:val="000045B8"/>
    <w:rsid w:val="00005455"/>
    <w:rsid w:val="000115EA"/>
    <w:rsid w:val="0001442F"/>
    <w:rsid w:val="00015214"/>
    <w:rsid w:val="00016199"/>
    <w:rsid w:val="00016A30"/>
    <w:rsid w:val="00016B00"/>
    <w:rsid w:val="00016B23"/>
    <w:rsid w:val="000209F4"/>
    <w:rsid w:val="00020EEC"/>
    <w:rsid w:val="00022668"/>
    <w:rsid w:val="000238B3"/>
    <w:rsid w:val="00024EEE"/>
    <w:rsid w:val="00025006"/>
    <w:rsid w:val="00025650"/>
    <w:rsid w:val="00026FAB"/>
    <w:rsid w:val="00027B1F"/>
    <w:rsid w:val="0003088B"/>
    <w:rsid w:val="00031759"/>
    <w:rsid w:val="000325D9"/>
    <w:rsid w:val="000335C6"/>
    <w:rsid w:val="00034361"/>
    <w:rsid w:val="00034A29"/>
    <w:rsid w:val="000372B2"/>
    <w:rsid w:val="000378A5"/>
    <w:rsid w:val="0004079F"/>
    <w:rsid w:val="00040A8B"/>
    <w:rsid w:val="0004120D"/>
    <w:rsid w:val="00042218"/>
    <w:rsid w:val="000428E0"/>
    <w:rsid w:val="00043A90"/>
    <w:rsid w:val="00044DC2"/>
    <w:rsid w:val="00045B87"/>
    <w:rsid w:val="00045C07"/>
    <w:rsid w:val="00045EC0"/>
    <w:rsid w:val="00051060"/>
    <w:rsid w:val="00055D43"/>
    <w:rsid w:val="0005687D"/>
    <w:rsid w:val="00056A53"/>
    <w:rsid w:val="00056FAC"/>
    <w:rsid w:val="00057751"/>
    <w:rsid w:val="00060194"/>
    <w:rsid w:val="00062E39"/>
    <w:rsid w:val="00062F66"/>
    <w:rsid w:val="00064EF5"/>
    <w:rsid w:val="0006502C"/>
    <w:rsid w:val="00065515"/>
    <w:rsid w:val="0006716E"/>
    <w:rsid w:val="00076E8D"/>
    <w:rsid w:val="00080702"/>
    <w:rsid w:val="00080E58"/>
    <w:rsid w:val="00083ACB"/>
    <w:rsid w:val="00083D99"/>
    <w:rsid w:val="00083F8C"/>
    <w:rsid w:val="00084EA6"/>
    <w:rsid w:val="00085699"/>
    <w:rsid w:val="00086D63"/>
    <w:rsid w:val="00087891"/>
    <w:rsid w:val="000910BA"/>
    <w:rsid w:val="00091F52"/>
    <w:rsid w:val="00092431"/>
    <w:rsid w:val="00092970"/>
    <w:rsid w:val="00092BC7"/>
    <w:rsid w:val="00093720"/>
    <w:rsid w:val="000938E6"/>
    <w:rsid w:val="00093B3C"/>
    <w:rsid w:val="0009488C"/>
    <w:rsid w:val="00095A03"/>
    <w:rsid w:val="00095C1B"/>
    <w:rsid w:val="00096DEA"/>
    <w:rsid w:val="000A24EB"/>
    <w:rsid w:val="000A4240"/>
    <w:rsid w:val="000A469A"/>
    <w:rsid w:val="000A6B53"/>
    <w:rsid w:val="000A732B"/>
    <w:rsid w:val="000B1E96"/>
    <w:rsid w:val="000C0AFE"/>
    <w:rsid w:val="000C0EA4"/>
    <w:rsid w:val="000C378F"/>
    <w:rsid w:val="000C3F38"/>
    <w:rsid w:val="000C46F1"/>
    <w:rsid w:val="000C534B"/>
    <w:rsid w:val="000C64C9"/>
    <w:rsid w:val="000C6892"/>
    <w:rsid w:val="000C6FFE"/>
    <w:rsid w:val="000C718A"/>
    <w:rsid w:val="000C7FB1"/>
    <w:rsid w:val="000D0BB6"/>
    <w:rsid w:val="000D1AED"/>
    <w:rsid w:val="000D2786"/>
    <w:rsid w:val="000D30E8"/>
    <w:rsid w:val="000E26B0"/>
    <w:rsid w:val="000E314A"/>
    <w:rsid w:val="000E35A2"/>
    <w:rsid w:val="000E6D02"/>
    <w:rsid w:val="000F0534"/>
    <w:rsid w:val="000F1599"/>
    <w:rsid w:val="000F16EB"/>
    <w:rsid w:val="000F1769"/>
    <w:rsid w:val="000F28F8"/>
    <w:rsid w:val="000F2924"/>
    <w:rsid w:val="000F473D"/>
    <w:rsid w:val="000F6196"/>
    <w:rsid w:val="000F71F5"/>
    <w:rsid w:val="000F7ECD"/>
    <w:rsid w:val="00102E64"/>
    <w:rsid w:val="0010312C"/>
    <w:rsid w:val="00103D6B"/>
    <w:rsid w:val="001043B0"/>
    <w:rsid w:val="00106DC7"/>
    <w:rsid w:val="00110625"/>
    <w:rsid w:val="00112391"/>
    <w:rsid w:val="00112B40"/>
    <w:rsid w:val="00113EA5"/>
    <w:rsid w:val="00114322"/>
    <w:rsid w:val="00114F52"/>
    <w:rsid w:val="001169C4"/>
    <w:rsid w:val="00117014"/>
    <w:rsid w:val="00117FBA"/>
    <w:rsid w:val="0012036D"/>
    <w:rsid w:val="00120467"/>
    <w:rsid w:val="00120CEF"/>
    <w:rsid w:val="00120ED2"/>
    <w:rsid w:val="00123EE3"/>
    <w:rsid w:val="001265F0"/>
    <w:rsid w:val="00132ED1"/>
    <w:rsid w:val="001347F8"/>
    <w:rsid w:val="00137BB5"/>
    <w:rsid w:val="00137E05"/>
    <w:rsid w:val="001422CF"/>
    <w:rsid w:val="00142AD7"/>
    <w:rsid w:val="00143C61"/>
    <w:rsid w:val="001447F6"/>
    <w:rsid w:val="001452D1"/>
    <w:rsid w:val="00145847"/>
    <w:rsid w:val="00146B7F"/>
    <w:rsid w:val="00147DE3"/>
    <w:rsid w:val="00150794"/>
    <w:rsid w:val="00150C2C"/>
    <w:rsid w:val="001526D1"/>
    <w:rsid w:val="0016035C"/>
    <w:rsid w:val="001608C4"/>
    <w:rsid w:val="00161ADC"/>
    <w:rsid w:val="0016414F"/>
    <w:rsid w:val="0016438F"/>
    <w:rsid w:val="00165EA2"/>
    <w:rsid w:val="00167D91"/>
    <w:rsid w:val="00171418"/>
    <w:rsid w:val="00175BCD"/>
    <w:rsid w:val="001817A2"/>
    <w:rsid w:val="0018723E"/>
    <w:rsid w:val="00187973"/>
    <w:rsid w:val="001904F1"/>
    <w:rsid w:val="0019062A"/>
    <w:rsid w:val="00190913"/>
    <w:rsid w:val="00193283"/>
    <w:rsid w:val="00195F63"/>
    <w:rsid w:val="001961CF"/>
    <w:rsid w:val="001972A4"/>
    <w:rsid w:val="001A22C7"/>
    <w:rsid w:val="001A35A2"/>
    <w:rsid w:val="001A3705"/>
    <w:rsid w:val="001A5374"/>
    <w:rsid w:val="001A59BB"/>
    <w:rsid w:val="001A61FD"/>
    <w:rsid w:val="001A6A51"/>
    <w:rsid w:val="001A6C4D"/>
    <w:rsid w:val="001A79C4"/>
    <w:rsid w:val="001B1FAC"/>
    <w:rsid w:val="001B212E"/>
    <w:rsid w:val="001B331A"/>
    <w:rsid w:val="001B6553"/>
    <w:rsid w:val="001C0E74"/>
    <w:rsid w:val="001C111F"/>
    <w:rsid w:val="001C4293"/>
    <w:rsid w:val="001C50CC"/>
    <w:rsid w:val="001C6CEC"/>
    <w:rsid w:val="001C7F47"/>
    <w:rsid w:val="001D229F"/>
    <w:rsid w:val="001D4706"/>
    <w:rsid w:val="001D4744"/>
    <w:rsid w:val="001D4C05"/>
    <w:rsid w:val="001D6162"/>
    <w:rsid w:val="001E1123"/>
    <w:rsid w:val="001E13EB"/>
    <w:rsid w:val="001E7592"/>
    <w:rsid w:val="001E7E05"/>
    <w:rsid w:val="001F2A6A"/>
    <w:rsid w:val="001F3878"/>
    <w:rsid w:val="001F3D10"/>
    <w:rsid w:val="001F4552"/>
    <w:rsid w:val="002019EB"/>
    <w:rsid w:val="00202A94"/>
    <w:rsid w:val="002030F2"/>
    <w:rsid w:val="00205051"/>
    <w:rsid w:val="00211C4A"/>
    <w:rsid w:val="00211F65"/>
    <w:rsid w:val="0021352D"/>
    <w:rsid w:val="00213E22"/>
    <w:rsid w:val="0021541B"/>
    <w:rsid w:val="00216197"/>
    <w:rsid w:val="0022001B"/>
    <w:rsid w:val="00220D06"/>
    <w:rsid w:val="002246A0"/>
    <w:rsid w:val="00224AF9"/>
    <w:rsid w:val="0022793A"/>
    <w:rsid w:val="00230439"/>
    <w:rsid w:val="00230B71"/>
    <w:rsid w:val="00231C1E"/>
    <w:rsid w:val="00233474"/>
    <w:rsid w:val="0023377C"/>
    <w:rsid w:val="0023441F"/>
    <w:rsid w:val="00235176"/>
    <w:rsid w:val="00236061"/>
    <w:rsid w:val="0024100E"/>
    <w:rsid w:val="002419F6"/>
    <w:rsid w:val="00241C1B"/>
    <w:rsid w:val="002423CF"/>
    <w:rsid w:val="0024288B"/>
    <w:rsid w:val="00252BF3"/>
    <w:rsid w:val="0025405B"/>
    <w:rsid w:val="00254EEC"/>
    <w:rsid w:val="0025511B"/>
    <w:rsid w:val="00255D8E"/>
    <w:rsid w:val="00257644"/>
    <w:rsid w:val="0026010F"/>
    <w:rsid w:val="00260768"/>
    <w:rsid w:val="002657E9"/>
    <w:rsid w:val="0026665E"/>
    <w:rsid w:val="00266D31"/>
    <w:rsid w:val="00270EEB"/>
    <w:rsid w:val="0027147E"/>
    <w:rsid w:val="00271AED"/>
    <w:rsid w:val="00274DE8"/>
    <w:rsid w:val="002761F4"/>
    <w:rsid w:val="00276AEB"/>
    <w:rsid w:val="002775E1"/>
    <w:rsid w:val="00277979"/>
    <w:rsid w:val="00277B8B"/>
    <w:rsid w:val="002808EB"/>
    <w:rsid w:val="0028095D"/>
    <w:rsid w:val="00280E35"/>
    <w:rsid w:val="002823DB"/>
    <w:rsid w:val="00283D37"/>
    <w:rsid w:val="00291ADD"/>
    <w:rsid w:val="00294868"/>
    <w:rsid w:val="00295CA1"/>
    <w:rsid w:val="00297F6A"/>
    <w:rsid w:val="002A0487"/>
    <w:rsid w:val="002A0673"/>
    <w:rsid w:val="002A22B2"/>
    <w:rsid w:val="002A291A"/>
    <w:rsid w:val="002A421D"/>
    <w:rsid w:val="002A5604"/>
    <w:rsid w:val="002A7B1E"/>
    <w:rsid w:val="002B1701"/>
    <w:rsid w:val="002B23C3"/>
    <w:rsid w:val="002B254F"/>
    <w:rsid w:val="002B443A"/>
    <w:rsid w:val="002B5196"/>
    <w:rsid w:val="002B566D"/>
    <w:rsid w:val="002B5B35"/>
    <w:rsid w:val="002C24BB"/>
    <w:rsid w:val="002C256A"/>
    <w:rsid w:val="002C2A7A"/>
    <w:rsid w:val="002C2BD1"/>
    <w:rsid w:val="002C2C71"/>
    <w:rsid w:val="002C496D"/>
    <w:rsid w:val="002C5676"/>
    <w:rsid w:val="002C65BB"/>
    <w:rsid w:val="002D05EB"/>
    <w:rsid w:val="002D290C"/>
    <w:rsid w:val="002D2F29"/>
    <w:rsid w:val="002D2FD3"/>
    <w:rsid w:val="002D578F"/>
    <w:rsid w:val="002D5A4D"/>
    <w:rsid w:val="002D7BB0"/>
    <w:rsid w:val="002E268C"/>
    <w:rsid w:val="002E2C03"/>
    <w:rsid w:val="002E4CCE"/>
    <w:rsid w:val="002E6796"/>
    <w:rsid w:val="002E7017"/>
    <w:rsid w:val="002E733D"/>
    <w:rsid w:val="002F4F6E"/>
    <w:rsid w:val="002F67DB"/>
    <w:rsid w:val="002F6D2A"/>
    <w:rsid w:val="0030055B"/>
    <w:rsid w:val="00300806"/>
    <w:rsid w:val="003015C3"/>
    <w:rsid w:val="0030698D"/>
    <w:rsid w:val="00310F8B"/>
    <w:rsid w:val="00313349"/>
    <w:rsid w:val="0031350A"/>
    <w:rsid w:val="0031495D"/>
    <w:rsid w:val="00315378"/>
    <w:rsid w:val="00316815"/>
    <w:rsid w:val="003168CA"/>
    <w:rsid w:val="00317CA8"/>
    <w:rsid w:val="0032030F"/>
    <w:rsid w:val="00320851"/>
    <w:rsid w:val="00321255"/>
    <w:rsid w:val="0032230D"/>
    <w:rsid w:val="00322A0B"/>
    <w:rsid w:val="00326749"/>
    <w:rsid w:val="00326897"/>
    <w:rsid w:val="00331E9C"/>
    <w:rsid w:val="00335FC5"/>
    <w:rsid w:val="0034047A"/>
    <w:rsid w:val="003404F5"/>
    <w:rsid w:val="00343C96"/>
    <w:rsid w:val="00345937"/>
    <w:rsid w:val="003516C0"/>
    <w:rsid w:val="003524AB"/>
    <w:rsid w:val="00352E59"/>
    <w:rsid w:val="00352E87"/>
    <w:rsid w:val="003546F0"/>
    <w:rsid w:val="00354DBE"/>
    <w:rsid w:val="00355210"/>
    <w:rsid w:val="00357602"/>
    <w:rsid w:val="0036218C"/>
    <w:rsid w:val="0036368B"/>
    <w:rsid w:val="00363B45"/>
    <w:rsid w:val="0036535C"/>
    <w:rsid w:val="0036539B"/>
    <w:rsid w:val="00365DF9"/>
    <w:rsid w:val="0036725F"/>
    <w:rsid w:val="00367308"/>
    <w:rsid w:val="003673AC"/>
    <w:rsid w:val="003706FF"/>
    <w:rsid w:val="00372DB4"/>
    <w:rsid w:val="0037490C"/>
    <w:rsid w:val="00374C41"/>
    <w:rsid w:val="00375AF5"/>
    <w:rsid w:val="003761BD"/>
    <w:rsid w:val="003769F6"/>
    <w:rsid w:val="0037A2D4"/>
    <w:rsid w:val="00382778"/>
    <w:rsid w:val="00382887"/>
    <w:rsid w:val="00385414"/>
    <w:rsid w:val="00390074"/>
    <w:rsid w:val="00392A78"/>
    <w:rsid w:val="0039762B"/>
    <w:rsid w:val="003A068A"/>
    <w:rsid w:val="003A0C37"/>
    <w:rsid w:val="003A1B6B"/>
    <w:rsid w:val="003A2201"/>
    <w:rsid w:val="003A2A78"/>
    <w:rsid w:val="003A46C0"/>
    <w:rsid w:val="003A600E"/>
    <w:rsid w:val="003A6513"/>
    <w:rsid w:val="003B16C7"/>
    <w:rsid w:val="003B4A5E"/>
    <w:rsid w:val="003C19F1"/>
    <w:rsid w:val="003C2D22"/>
    <w:rsid w:val="003C4186"/>
    <w:rsid w:val="003C42F0"/>
    <w:rsid w:val="003C458C"/>
    <w:rsid w:val="003C47C5"/>
    <w:rsid w:val="003C6185"/>
    <w:rsid w:val="003C6230"/>
    <w:rsid w:val="003D0D2D"/>
    <w:rsid w:val="003D3B8E"/>
    <w:rsid w:val="003D4710"/>
    <w:rsid w:val="003E16D7"/>
    <w:rsid w:val="003E197E"/>
    <w:rsid w:val="003E3219"/>
    <w:rsid w:val="003E3F70"/>
    <w:rsid w:val="003E4A28"/>
    <w:rsid w:val="003E528F"/>
    <w:rsid w:val="003E5696"/>
    <w:rsid w:val="003F0CCF"/>
    <w:rsid w:val="00400149"/>
    <w:rsid w:val="004037BA"/>
    <w:rsid w:val="004046F0"/>
    <w:rsid w:val="0040478D"/>
    <w:rsid w:val="00406029"/>
    <w:rsid w:val="0040668F"/>
    <w:rsid w:val="00406F67"/>
    <w:rsid w:val="00412677"/>
    <w:rsid w:val="0041514A"/>
    <w:rsid w:val="0041632C"/>
    <w:rsid w:val="00417925"/>
    <w:rsid w:val="00417D21"/>
    <w:rsid w:val="00420597"/>
    <w:rsid w:val="0042197E"/>
    <w:rsid w:val="0042277D"/>
    <w:rsid w:val="00425C91"/>
    <w:rsid w:val="004273F7"/>
    <w:rsid w:val="00430A70"/>
    <w:rsid w:val="00431E82"/>
    <w:rsid w:val="00432B74"/>
    <w:rsid w:val="004340F9"/>
    <w:rsid w:val="004348AE"/>
    <w:rsid w:val="00434E66"/>
    <w:rsid w:val="004376C0"/>
    <w:rsid w:val="00440C76"/>
    <w:rsid w:val="0044115F"/>
    <w:rsid w:val="00441ABE"/>
    <w:rsid w:val="00441DBA"/>
    <w:rsid w:val="00441E84"/>
    <w:rsid w:val="0044223A"/>
    <w:rsid w:val="00446792"/>
    <w:rsid w:val="00446F80"/>
    <w:rsid w:val="0044774B"/>
    <w:rsid w:val="00450C83"/>
    <w:rsid w:val="00451851"/>
    <w:rsid w:val="00453343"/>
    <w:rsid w:val="00454251"/>
    <w:rsid w:val="00455530"/>
    <w:rsid w:val="0045612B"/>
    <w:rsid w:val="00457A2D"/>
    <w:rsid w:val="004608B9"/>
    <w:rsid w:val="00462196"/>
    <w:rsid w:val="00465947"/>
    <w:rsid w:val="00467644"/>
    <w:rsid w:val="00470BB1"/>
    <w:rsid w:val="004718F7"/>
    <w:rsid w:val="00472872"/>
    <w:rsid w:val="00473153"/>
    <w:rsid w:val="004743AF"/>
    <w:rsid w:val="00475F38"/>
    <w:rsid w:val="004802FA"/>
    <w:rsid w:val="00480C4F"/>
    <w:rsid w:val="00481B2A"/>
    <w:rsid w:val="00482C17"/>
    <w:rsid w:val="004911B4"/>
    <w:rsid w:val="0049196A"/>
    <w:rsid w:val="004923DA"/>
    <w:rsid w:val="00493434"/>
    <w:rsid w:val="00494571"/>
    <w:rsid w:val="00495BCD"/>
    <w:rsid w:val="004962F9"/>
    <w:rsid w:val="004968E2"/>
    <w:rsid w:val="004A2A49"/>
    <w:rsid w:val="004A3C29"/>
    <w:rsid w:val="004A4290"/>
    <w:rsid w:val="004A4719"/>
    <w:rsid w:val="004A6B94"/>
    <w:rsid w:val="004B00AE"/>
    <w:rsid w:val="004B05EC"/>
    <w:rsid w:val="004B0DE5"/>
    <w:rsid w:val="004B370F"/>
    <w:rsid w:val="004B39A1"/>
    <w:rsid w:val="004B600B"/>
    <w:rsid w:val="004B6822"/>
    <w:rsid w:val="004B69F6"/>
    <w:rsid w:val="004C21B1"/>
    <w:rsid w:val="004C2D3A"/>
    <w:rsid w:val="004C35AA"/>
    <w:rsid w:val="004C38D7"/>
    <w:rsid w:val="004C514C"/>
    <w:rsid w:val="004C615F"/>
    <w:rsid w:val="004D03C4"/>
    <w:rsid w:val="004D0BF1"/>
    <w:rsid w:val="004D24D2"/>
    <w:rsid w:val="004D35A4"/>
    <w:rsid w:val="004D445F"/>
    <w:rsid w:val="004D5CD8"/>
    <w:rsid w:val="004D75FE"/>
    <w:rsid w:val="004E087B"/>
    <w:rsid w:val="004E44A4"/>
    <w:rsid w:val="004E61CB"/>
    <w:rsid w:val="004E7B8B"/>
    <w:rsid w:val="004E7BDD"/>
    <w:rsid w:val="004F0405"/>
    <w:rsid w:val="004F0E05"/>
    <w:rsid w:val="004F1E21"/>
    <w:rsid w:val="004F3A67"/>
    <w:rsid w:val="004F4B0C"/>
    <w:rsid w:val="004F55A6"/>
    <w:rsid w:val="004F740D"/>
    <w:rsid w:val="004F7B8F"/>
    <w:rsid w:val="00500748"/>
    <w:rsid w:val="005011D6"/>
    <w:rsid w:val="0050167A"/>
    <w:rsid w:val="00502A28"/>
    <w:rsid w:val="005042F1"/>
    <w:rsid w:val="0050573A"/>
    <w:rsid w:val="00511BD6"/>
    <w:rsid w:val="00513C7D"/>
    <w:rsid w:val="00515C94"/>
    <w:rsid w:val="005169D1"/>
    <w:rsid w:val="00521123"/>
    <w:rsid w:val="00521221"/>
    <w:rsid w:val="0052147B"/>
    <w:rsid w:val="00530244"/>
    <w:rsid w:val="00531F74"/>
    <w:rsid w:val="00534617"/>
    <w:rsid w:val="0053675E"/>
    <w:rsid w:val="00536FA9"/>
    <w:rsid w:val="0053714F"/>
    <w:rsid w:val="005414F4"/>
    <w:rsid w:val="00546187"/>
    <w:rsid w:val="005463F1"/>
    <w:rsid w:val="00556BD8"/>
    <w:rsid w:val="00557D77"/>
    <w:rsid w:val="00562079"/>
    <w:rsid w:val="0056277D"/>
    <w:rsid w:val="00562EAA"/>
    <w:rsid w:val="00563B58"/>
    <w:rsid w:val="005640C4"/>
    <w:rsid w:val="0056684C"/>
    <w:rsid w:val="00570F64"/>
    <w:rsid w:val="00572FEE"/>
    <w:rsid w:val="00574A0C"/>
    <w:rsid w:val="00576E4C"/>
    <w:rsid w:val="0057780F"/>
    <w:rsid w:val="00581B12"/>
    <w:rsid w:val="00581E0A"/>
    <w:rsid w:val="00586D89"/>
    <w:rsid w:val="005916B8"/>
    <w:rsid w:val="00591D6A"/>
    <w:rsid w:val="0059368D"/>
    <w:rsid w:val="00594A35"/>
    <w:rsid w:val="005A19A3"/>
    <w:rsid w:val="005A1B4C"/>
    <w:rsid w:val="005A1BA3"/>
    <w:rsid w:val="005A545C"/>
    <w:rsid w:val="005B14C0"/>
    <w:rsid w:val="005B3C52"/>
    <w:rsid w:val="005B6B2B"/>
    <w:rsid w:val="005C1567"/>
    <w:rsid w:val="005C32C0"/>
    <w:rsid w:val="005C6CE5"/>
    <w:rsid w:val="005D0DD9"/>
    <w:rsid w:val="005D3F07"/>
    <w:rsid w:val="005D583E"/>
    <w:rsid w:val="005D78D3"/>
    <w:rsid w:val="005E1008"/>
    <w:rsid w:val="005E13EA"/>
    <w:rsid w:val="005F05CA"/>
    <w:rsid w:val="005F33E0"/>
    <w:rsid w:val="005F6E2C"/>
    <w:rsid w:val="005F7839"/>
    <w:rsid w:val="0060660B"/>
    <w:rsid w:val="00606CDC"/>
    <w:rsid w:val="00606E27"/>
    <w:rsid w:val="006108C9"/>
    <w:rsid w:val="006121A6"/>
    <w:rsid w:val="00613FB4"/>
    <w:rsid w:val="00615C7E"/>
    <w:rsid w:val="00616787"/>
    <w:rsid w:val="0062158D"/>
    <w:rsid w:val="00622A4B"/>
    <w:rsid w:val="00623C96"/>
    <w:rsid w:val="006278C4"/>
    <w:rsid w:val="0063066F"/>
    <w:rsid w:val="00630958"/>
    <w:rsid w:val="00630F39"/>
    <w:rsid w:val="00631A00"/>
    <w:rsid w:val="006326D1"/>
    <w:rsid w:val="00632E0A"/>
    <w:rsid w:val="00633165"/>
    <w:rsid w:val="00633308"/>
    <w:rsid w:val="00636B6C"/>
    <w:rsid w:val="006447DE"/>
    <w:rsid w:val="006457BB"/>
    <w:rsid w:val="006475A4"/>
    <w:rsid w:val="00647D67"/>
    <w:rsid w:val="0065276E"/>
    <w:rsid w:val="00654329"/>
    <w:rsid w:val="00654CEC"/>
    <w:rsid w:val="00655507"/>
    <w:rsid w:val="00661FC5"/>
    <w:rsid w:val="006641D6"/>
    <w:rsid w:val="00664E00"/>
    <w:rsid w:val="006708FC"/>
    <w:rsid w:val="006712A7"/>
    <w:rsid w:val="006733CC"/>
    <w:rsid w:val="00674FC2"/>
    <w:rsid w:val="00677E42"/>
    <w:rsid w:val="00682334"/>
    <w:rsid w:val="00683019"/>
    <w:rsid w:val="006843C1"/>
    <w:rsid w:val="00684B16"/>
    <w:rsid w:val="006872D7"/>
    <w:rsid w:val="00687B72"/>
    <w:rsid w:val="00692764"/>
    <w:rsid w:val="00693054"/>
    <w:rsid w:val="006945BF"/>
    <w:rsid w:val="00696132"/>
    <w:rsid w:val="00696F65"/>
    <w:rsid w:val="006A1011"/>
    <w:rsid w:val="006A47C7"/>
    <w:rsid w:val="006A5D63"/>
    <w:rsid w:val="006A69F5"/>
    <w:rsid w:val="006A73CD"/>
    <w:rsid w:val="006A7A6D"/>
    <w:rsid w:val="006B1142"/>
    <w:rsid w:val="006B1AF9"/>
    <w:rsid w:val="006B3912"/>
    <w:rsid w:val="006B5E67"/>
    <w:rsid w:val="006B7DBB"/>
    <w:rsid w:val="006C2EB5"/>
    <w:rsid w:val="006C53E8"/>
    <w:rsid w:val="006C671D"/>
    <w:rsid w:val="006C7E71"/>
    <w:rsid w:val="006C7F39"/>
    <w:rsid w:val="006D18A3"/>
    <w:rsid w:val="006D5970"/>
    <w:rsid w:val="006D7873"/>
    <w:rsid w:val="006E3E34"/>
    <w:rsid w:val="006E4580"/>
    <w:rsid w:val="006E466B"/>
    <w:rsid w:val="006E481E"/>
    <w:rsid w:val="006E51F6"/>
    <w:rsid w:val="006E5314"/>
    <w:rsid w:val="006E795F"/>
    <w:rsid w:val="006F3674"/>
    <w:rsid w:val="006F56F0"/>
    <w:rsid w:val="006F7041"/>
    <w:rsid w:val="00700249"/>
    <w:rsid w:val="00702A9C"/>
    <w:rsid w:val="00703E88"/>
    <w:rsid w:val="00705D71"/>
    <w:rsid w:val="0070604C"/>
    <w:rsid w:val="007069CD"/>
    <w:rsid w:val="007110E6"/>
    <w:rsid w:val="00711A70"/>
    <w:rsid w:val="007128BA"/>
    <w:rsid w:val="00712E6F"/>
    <w:rsid w:val="00712E90"/>
    <w:rsid w:val="00712F47"/>
    <w:rsid w:val="00713B7E"/>
    <w:rsid w:val="00713C0C"/>
    <w:rsid w:val="0071424E"/>
    <w:rsid w:val="007204AE"/>
    <w:rsid w:val="007253D4"/>
    <w:rsid w:val="007264EB"/>
    <w:rsid w:val="0072678F"/>
    <w:rsid w:val="007277CE"/>
    <w:rsid w:val="00727C4C"/>
    <w:rsid w:val="00731C2E"/>
    <w:rsid w:val="00734809"/>
    <w:rsid w:val="00735F56"/>
    <w:rsid w:val="007406E1"/>
    <w:rsid w:val="00743C21"/>
    <w:rsid w:val="00743E40"/>
    <w:rsid w:val="007450D0"/>
    <w:rsid w:val="00751263"/>
    <w:rsid w:val="0075198E"/>
    <w:rsid w:val="00752FA0"/>
    <w:rsid w:val="00754A33"/>
    <w:rsid w:val="00755B0B"/>
    <w:rsid w:val="0075704F"/>
    <w:rsid w:val="007571D7"/>
    <w:rsid w:val="00760BB1"/>
    <w:rsid w:val="00762282"/>
    <w:rsid w:val="00763B2D"/>
    <w:rsid w:val="00764930"/>
    <w:rsid w:val="0076722B"/>
    <w:rsid w:val="00767A70"/>
    <w:rsid w:val="00770729"/>
    <w:rsid w:val="00772924"/>
    <w:rsid w:val="00772C75"/>
    <w:rsid w:val="00773B50"/>
    <w:rsid w:val="00784EC4"/>
    <w:rsid w:val="007872F2"/>
    <w:rsid w:val="007874BC"/>
    <w:rsid w:val="007908E0"/>
    <w:rsid w:val="00793EB3"/>
    <w:rsid w:val="00794205"/>
    <w:rsid w:val="007A02D1"/>
    <w:rsid w:val="007A06A3"/>
    <w:rsid w:val="007A1F6A"/>
    <w:rsid w:val="007A1FEF"/>
    <w:rsid w:val="007B0643"/>
    <w:rsid w:val="007B0DE3"/>
    <w:rsid w:val="007B1A43"/>
    <w:rsid w:val="007B242F"/>
    <w:rsid w:val="007B491F"/>
    <w:rsid w:val="007B5CB2"/>
    <w:rsid w:val="007B621C"/>
    <w:rsid w:val="007B6849"/>
    <w:rsid w:val="007B7191"/>
    <w:rsid w:val="007B7BE8"/>
    <w:rsid w:val="007C06C5"/>
    <w:rsid w:val="007C1634"/>
    <w:rsid w:val="007C1D94"/>
    <w:rsid w:val="007C2879"/>
    <w:rsid w:val="007C33AD"/>
    <w:rsid w:val="007C5302"/>
    <w:rsid w:val="007C6A87"/>
    <w:rsid w:val="007C6C05"/>
    <w:rsid w:val="007C705D"/>
    <w:rsid w:val="007C7E2F"/>
    <w:rsid w:val="007D0A07"/>
    <w:rsid w:val="007D0C96"/>
    <w:rsid w:val="007D133D"/>
    <w:rsid w:val="007D319C"/>
    <w:rsid w:val="007D3EB4"/>
    <w:rsid w:val="007D3F16"/>
    <w:rsid w:val="007D5E27"/>
    <w:rsid w:val="007D62B3"/>
    <w:rsid w:val="007F15CE"/>
    <w:rsid w:val="007F178C"/>
    <w:rsid w:val="007F33A4"/>
    <w:rsid w:val="007F3F7E"/>
    <w:rsid w:val="007F5497"/>
    <w:rsid w:val="007F5EDD"/>
    <w:rsid w:val="007F6469"/>
    <w:rsid w:val="0080087B"/>
    <w:rsid w:val="00801DBB"/>
    <w:rsid w:val="00806104"/>
    <w:rsid w:val="0080759B"/>
    <w:rsid w:val="00810A50"/>
    <w:rsid w:val="00810ADB"/>
    <w:rsid w:val="00812644"/>
    <w:rsid w:val="00813CEC"/>
    <w:rsid w:val="0081475E"/>
    <w:rsid w:val="0081534C"/>
    <w:rsid w:val="00816B9C"/>
    <w:rsid w:val="008171E4"/>
    <w:rsid w:val="008208EA"/>
    <w:rsid w:val="00821C1D"/>
    <w:rsid w:val="008232AD"/>
    <w:rsid w:val="0082335E"/>
    <w:rsid w:val="00823CA3"/>
    <w:rsid w:val="00824E67"/>
    <w:rsid w:val="0082522A"/>
    <w:rsid w:val="00825A64"/>
    <w:rsid w:val="00826F48"/>
    <w:rsid w:val="008308AE"/>
    <w:rsid w:val="00830E3A"/>
    <w:rsid w:val="0083166E"/>
    <w:rsid w:val="00831DC3"/>
    <w:rsid w:val="008322C7"/>
    <w:rsid w:val="00832418"/>
    <w:rsid w:val="0083402D"/>
    <w:rsid w:val="00834441"/>
    <w:rsid w:val="00834510"/>
    <w:rsid w:val="00834F1D"/>
    <w:rsid w:val="0083547D"/>
    <w:rsid w:val="00836A36"/>
    <w:rsid w:val="00836ED1"/>
    <w:rsid w:val="00836FEC"/>
    <w:rsid w:val="008413F4"/>
    <w:rsid w:val="00841F9D"/>
    <w:rsid w:val="008420E1"/>
    <w:rsid w:val="00843D58"/>
    <w:rsid w:val="00843EBA"/>
    <w:rsid w:val="00844D98"/>
    <w:rsid w:val="00846D84"/>
    <w:rsid w:val="008513ED"/>
    <w:rsid w:val="008519A8"/>
    <w:rsid w:val="0085230E"/>
    <w:rsid w:val="00853513"/>
    <w:rsid w:val="008550A1"/>
    <w:rsid w:val="00856260"/>
    <w:rsid w:val="00860ACE"/>
    <w:rsid w:val="00861035"/>
    <w:rsid w:val="00861038"/>
    <w:rsid w:val="0086457F"/>
    <w:rsid w:val="00865008"/>
    <w:rsid w:val="00866B50"/>
    <w:rsid w:val="00867FCC"/>
    <w:rsid w:val="0087072E"/>
    <w:rsid w:val="008708F1"/>
    <w:rsid w:val="008717AB"/>
    <w:rsid w:val="00874DF5"/>
    <w:rsid w:val="00880539"/>
    <w:rsid w:val="00880CC3"/>
    <w:rsid w:val="00883DD0"/>
    <w:rsid w:val="008859E8"/>
    <w:rsid w:val="008862C9"/>
    <w:rsid w:val="0088737B"/>
    <w:rsid w:val="00887F1E"/>
    <w:rsid w:val="00892716"/>
    <w:rsid w:val="008928B5"/>
    <w:rsid w:val="00892AD8"/>
    <w:rsid w:val="00893067"/>
    <w:rsid w:val="008933DE"/>
    <w:rsid w:val="00894364"/>
    <w:rsid w:val="00894504"/>
    <w:rsid w:val="00895FCE"/>
    <w:rsid w:val="008968A7"/>
    <w:rsid w:val="00897F3E"/>
    <w:rsid w:val="008A1BA8"/>
    <w:rsid w:val="008A21B4"/>
    <w:rsid w:val="008A4576"/>
    <w:rsid w:val="008B07DE"/>
    <w:rsid w:val="008B0B64"/>
    <w:rsid w:val="008B0E6A"/>
    <w:rsid w:val="008B28E7"/>
    <w:rsid w:val="008B2F7F"/>
    <w:rsid w:val="008B7B85"/>
    <w:rsid w:val="008C14C7"/>
    <w:rsid w:val="008C2FFB"/>
    <w:rsid w:val="008C5D80"/>
    <w:rsid w:val="008C6875"/>
    <w:rsid w:val="008C6EEA"/>
    <w:rsid w:val="008D5813"/>
    <w:rsid w:val="008D6143"/>
    <w:rsid w:val="008D634E"/>
    <w:rsid w:val="008D778A"/>
    <w:rsid w:val="008D7A08"/>
    <w:rsid w:val="008E558E"/>
    <w:rsid w:val="008E6AC7"/>
    <w:rsid w:val="008E6C4F"/>
    <w:rsid w:val="008E76CB"/>
    <w:rsid w:val="008E76FA"/>
    <w:rsid w:val="008E7FA4"/>
    <w:rsid w:val="008F22BD"/>
    <w:rsid w:val="008F375E"/>
    <w:rsid w:val="008F4CD9"/>
    <w:rsid w:val="009004BC"/>
    <w:rsid w:val="00900F33"/>
    <w:rsid w:val="009047FF"/>
    <w:rsid w:val="009079BD"/>
    <w:rsid w:val="00907BDB"/>
    <w:rsid w:val="009121D5"/>
    <w:rsid w:val="009122EA"/>
    <w:rsid w:val="00912BD9"/>
    <w:rsid w:val="00920E5B"/>
    <w:rsid w:val="00921809"/>
    <w:rsid w:val="00924C21"/>
    <w:rsid w:val="009253F3"/>
    <w:rsid w:val="00925472"/>
    <w:rsid w:val="00926436"/>
    <w:rsid w:val="00926947"/>
    <w:rsid w:val="0093018C"/>
    <w:rsid w:val="009307BF"/>
    <w:rsid w:val="00931173"/>
    <w:rsid w:val="00932CCA"/>
    <w:rsid w:val="00935550"/>
    <w:rsid w:val="009403CB"/>
    <w:rsid w:val="00941E51"/>
    <w:rsid w:val="00942601"/>
    <w:rsid w:val="00950E84"/>
    <w:rsid w:val="00952C40"/>
    <w:rsid w:val="009544C0"/>
    <w:rsid w:val="00954FA4"/>
    <w:rsid w:val="00954FEB"/>
    <w:rsid w:val="00956AE9"/>
    <w:rsid w:val="009609F4"/>
    <w:rsid w:val="00961372"/>
    <w:rsid w:val="00964825"/>
    <w:rsid w:val="00964CC6"/>
    <w:rsid w:val="00965F57"/>
    <w:rsid w:val="0096695E"/>
    <w:rsid w:val="009669B8"/>
    <w:rsid w:val="00971028"/>
    <w:rsid w:val="00972316"/>
    <w:rsid w:val="00972358"/>
    <w:rsid w:val="00972421"/>
    <w:rsid w:val="009750E6"/>
    <w:rsid w:val="009761BD"/>
    <w:rsid w:val="0098183B"/>
    <w:rsid w:val="00982FD8"/>
    <w:rsid w:val="009861B9"/>
    <w:rsid w:val="0098737E"/>
    <w:rsid w:val="00987D86"/>
    <w:rsid w:val="00991FDA"/>
    <w:rsid w:val="009927A1"/>
    <w:rsid w:val="009953D7"/>
    <w:rsid w:val="0099774D"/>
    <w:rsid w:val="00997992"/>
    <w:rsid w:val="009A139C"/>
    <w:rsid w:val="009A5BB7"/>
    <w:rsid w:val="009A5F3B"/>
    <w:rsid w:val="009B0B61"/>
    <w:rsid w:val="009B19A2"/>
    <w:rsid w:val="009B2659"/>
    <w:rsid w:val="009B28C0"/>
    <w:rsid w:val="009B545F"/>
    <w:rsid w:val="009B6C9C"/>
    <w:rsid w:val="009B7136"/>
    <w:rsid w:val="009B7806"/>
    <w:rsid w:val="009C3AC2"/>
    <w:rsid w:val="009C643D"/>
    <w:rsid w:val="009C73D8"/>
    <w:rsid w:val="009D1EF8"/>
    <w:rsid w:val="009D41E1"/>
    <w:rsid w:val="009D4365"/>
    <w:rsid w:val="009D4E3B"/>
    <w:rsid w:val="009D7BC9"/>
    <w:rsid w:val="009D7FE3"/>
    <w:rsid w:val="009E0297"/>
    <w:rsid w:val="009E0D3D"/>
    <w:rsid w:val="009E1982"/>
    <w:rsid w:val="009E35DC"/>
    <w:rsid w:val="009E4817"/>
    <w:rsid w:val="009E4D2C"/>
    <w:rsid w:val="009F0978"/>
    <w:rsid w:val="009F1BDA"/>
    <w:rsid w:val="009F3AEC"/>
    <w:rsid w:val="009F5467"/>
    <w:rsid w:val="009F6D99"/>
    <w:rsid w:val="009F6F41"/>
    <w:rsid w:val="009F74B9"/>
    <w:rsid w:val="00A00081"/>
    <w:rsid w:val="00A015F7"/>
    <w:rsid w:val="00A03A64"/>
    <w:rsid w:val="00A04AAA"/>
    <w:rsid w:val="00A0767F"/>
    <w:rsid w:val="00A10AC5"/>
    <w:rsid w:val="00A10D56"/>
    <w:rsid w:val="00A12AAE"/>
    <w:rsid w:val="00A12D26"/>
    <w:rsid w:val="00A1425D"/>
    <w:rsid w:val="00A1541C"/>
    <w:rsid w:val="00A16383"/>
    <w:rsid w:val="00A16DD1"/>
    <w:rsid w:val="00A20195"/>
    <w:rsid w:val="00A22441"/>
    <w:rsid w:val="00A23F3B"/>
    <w:rsid w:val="00A24406"/>
    <w:rsid w:val="00A24E37"/>
    <w:rsid w:val="00A24F31"/>
    <w:rsid w:val="00A25F5F"/>
    <w:rsid w:val="00A25F64"/>
    <w:rsid w:val="00A27CC2"/>
    <w:rsid w:val="00A27D1A"/>
    <w:rsid w:val="00A30C8B"/>
    <w:rsid w:val="00A3273B"/>
    <w:rsid w:val="00A33398"/>
    <w:rsid w:val="00A338A2"/>
    <w:rsid w:val="00A35147"/>
    <w:rsid w:val="00A35251"/>
    <w:rsid w:val="00A37752"/>
    <w:rsid w:val="00A40ED6"/>
    <w:rsid w:val="00A438A5"/>
    <w:rsid w:val="00A470EE"/>
    <w:rsid w:val="00A47621"/>
    <w:rsid w:val="00A47651"/>
    <w:rsid w:val="00A479CD"/>
    <w:rsid w:val="00A47D24"/>
    <w:rsid w:val="00A50CFC"/>
    <w:rsid w:val="00A52A14"/>
    <w:rsid w:val="00A536DC"/>
    <w:rsid w:val="00A541F4"/>
    <w:rsid w:val="00A54B9D"/>
    <w:rsid w:val="00A54D67"/>
    <w:rsid w:val="00A55A3F"/>
    <w:rsid w:val="00A60351"/>
    <w:rsid w:val="00A63EC5"/>
    <w:rsid w:val="00A652F6"/>
    <w:rsid w:val="00A713E9"/>
    <w:rsid w:val="00A714A7"/>
    <w:rsid w:val="00A732EA"/>
    <w:rsid w:val="00A746AF"/>
    <w:rsid w:val="00A7489E"/>
    <w:rsid w:val="00A751F2"/>
    <w:rsid w:val="00A8015F"/>
    <w:rsid w:val="00A80BD2"/>
    <w:rsid w:val="00A8352F"/>
    <w:rsid w:val="00A85039"/>
    <w:rsid w:val="00A851F7"/>
    <w:rsid w:val="00A906AA"/>
    <w:rsid w:val="00A90CE4"/>
    <w:rsid w:val="00A94BD1"/>
    <w:rsid w:val="00A94C5E"/>
    <w:rsid w:val="00AA241A"/>
    <w:rsid w:val="00AA252C"/>
    <w:rsid w:val="00AA666E"/>
    <w:rsid w:val="00AB005E"/>
    <w:rsid w:val="00AB3C07"/>
    <w:rsid w:val="00AB4526"/>
    <w:rsid w:val="00AB4809"/>
    <w:rsid w:val="00AB5518"/>
    <w:rsid w:val="00AB7D49"/>
    <w:rsid w:val="00AC01D4"/>
    <w:rsid w:val="00AC0ED7"/>
    <w:rsid w:val="00AC4A04"/>
    <w:rsid w:val="00AD23F5"/>
    <w:rsid w:val="00AD26CE"/>
    <w:rsid w:val="00AD336F"/>
    <w:rsid w:val="00AD3550"/>
    <w:rsid w:val="00AE013D"/>
    <w:rsid w:val="00AE01AF"/>
    <w:rsid w:val="00AE213F"/>
    <w:rsid w:val="00AE2564"/>
    <w:rsid w:val="00AE301F"/>
    <w:rsid w:val="00AE3302"/>
    <w:rsid w:val="00AE7077"/>
    <w:rsid w:val="00AE7447"/>
    <w:rsid w:val="00AE78EF"/>
    <w:rsid w:val="00AF0BD5"/>
    <w:rsid w:val="00AF2C93"/>
    <w:rsid w:val="00AF4083"/>
    <w:rsid w:val="00AF61C2"/>
    <w:rsid w:val="00AF6CC6"/>
    <w:rsid w:val="00AF6F24"/>
    <w:rsid w:val="00AF7D72"/>
    <w:rsid w:val="00AF7F3C"/>
    <w:rsid w:val="00B011CD"/>
    <w:rsid w:val="00B0296A"/>
    <w:rsid w:val="00B03A2E"/>
    <w:rsid w:val="00B05A8F"/>
    <w:rsid w:val="00B05ADD"/>
    <w:rsid w:val="00B05F08"/>
    <w:rsid w:val="00B074B0"/>
    <w:rsid w:val="00B07BA8"/>
    <w:rsid w:val="00B12295"/>
    <w:rsid w:val="00B137BE"/>
    <w:rsid w:val="00B13C4B"/>
    <w:rsid w:val="00B14C4C"/>
    <w:rsid w:val="00B17EA5"/>
    <w:rsid w:val="00B17FA0"/>
    <w:rsid w:val="00B24344"/>
    <w:rsid w:val="00B253BC"/>
    <w:rsid w:val="00B26769"/>
    <w:rsid w:val="00B27529"/>
    <w:rsid w:val="00B31C91"/>
    <w:rsid w:val="00B33EF6"/>
    <w:rsid w:val="00B34EF9"/>
    <w:rsid w:val="00B36A1E"/>
    <w:rsid w:val="00B3747F"/>
    <w:rsid w:val="00B406F1"/>
    <w:rsid w:val="00B42487"/>
    <w:rsid w:val="00B42E4C"/>
    <w:rsid w:val="00B43194"/>
    <w:rsid w:val="00B44091"/>
    <w:rsid w:val="00B44B42"/>
    <w:rsid w:val="00B47734"/>
    <w:rsid w:val="00B506F5"/>
    <w:rsid w:val="00B50B07"/>
    <w:rsid w:val="00B50B2B"/>
    <w:rsid w:val="00B50FBA"/>
    <w:rsid w:val="00B5478C"/>
    <w:rsid w:val="00B558EB"/>
    <w:rsid w:val="00B577D3"/>
    <w:rsid w:val="00B60466"/>
    <w:rsid w:val="00B6381B"/>
    <w:rsid w:val="00B6548F"/>
    <w:rsid w:val="00B67774"/>
    <w:rsid w:val="00B70025"/>
    <w:rsid w:val="00B7400A"/>
    <w:rsid w:val="00B7502A"/>
    <w:rsid w:val="00B75553"/>
    <w:rsid w:val="00B75C29"/>
    <w:rsid w:val="00B77305"/>
    <w:rsid w:val="00B81220"/>
    <w:rsid w:val="00B82CC2"/>
    <w:rsid w:val="00B82D45"/>
    <w:rsid w:val="00B84A89"/>
    <w:rsid w:val="00B9040F"/>
    <w:rsid w:val="00B92595"/>
    <w:rsid w:val="00B92B84"/>
    <w:rsid w:val="00B92BEF"/>
    <w:rsid w:val="00B9689A"/>
    <w:rsid w:val="00BA1FFA"/>
    <w:rsid w:val="00BA4E7D"/>
    <w:rsid w:val="00BA5052"/>
    <w:rsid w:val="00BA68E7"/>
    <w:rsid w:val="00BA7FF1"/>
    <w:rsid w:val="00BB0480"/>
    <w:rsid w:val="00BB06CB"/>
    <w:rsid w:val="00BB0DAA"/>
    <w:rsid w:val="00BB2147"/>
    <w:rsid w:val="00BB261F"/>
    <w:rsid w:val="00BB2887"/>
    <w:rsid w:val="00BB5EAA"/>
    <w:rsid w:val="00BB5F11"/>
    <w:rsid w:val="00BB7CEE"/>
    <w:rsid w:val="00BC0401"/>
    <w:rsid w:val="00BC04FA"/>
    <w:rsid w:val="00BC1C22"/>
    <w:rsid w:val="00BC386B"/>
    <w:rsid w:val="00BC460B"/>
    <w:rsid w:val="00BC5725"/>
    <w:rsid w:val="00BD07D0"/>
    <w:rsid w:val="00BD30B1"/>
    <w:rsid w:val="00BD4B7A"/>
    <w:rsid w:val="00BE0F7B"/>
    <w:rsid w:val="00BE10C2"/>
    <w:rsid w:val="00BE3D76"/>
    <w:rsid w:val="00BE4C4D"/>
    <w:rsid w:val="00BE5D66"/>
    <w:rsid w:val="00BF2667"/>
    <w:rsid w:val="00BF34FC"/>
    <w:rsid w:val="00C00838"/>
    <w:rsid w:val="00C01D14"/>
    <w:rsid w:val="00C01DD7"/>
    <w:rsid w:val="00C025B4"/>
    <w:rsid w:val="00C0541A"/>
    <w:rsid w:val="00C13707"/>
    <w:rsid w:val="00C1376C"/>
    <w:rsid w:val="00C161FD"/>
    <w:rsid w:val="00C16ED7"/>
    <w:rsid w:val="00C23F17"/>
    <w:rsid w:val="00C24C21"/>
    <w:rsid w:val="00C24EB5"/>
    <w:rsid w:val="00C26D0D"/>
    <w:rsid w:val="00C27C95"/>
    <w:rsid w:val="00C300D2"/>
    <w:rsid w:val="00C30F43"/>
    <w:rsid w:val="00C3270F"/>
    <w:rsid w:val="00C3278B"/>
    <w:rsid w:val="00C33375"/>
    <w:rsid w:val="00C34C23"/>
    <w:rsid w:val="00C36327"/>
    <w:rsid w:val="00C402A7"/>
    <w:rsid w:val="00C42005"/>
    <w:rsid w:val="00C432BE"/>
    <w:rsid w:val="00C44446"/>
    <w:rsid w:val="00C4664D"/>
    <w:rsid w:val="00C472AA"/>
    <w:rsid w:val="00C50A05"/>
    <w:rsid w:val="00C50D7C"/>
    <w:rsid w:val="00C524AA"/>
    <w:rsid w:val="00C53E14"/>
    <w:rsid w:val="00C54AED"/>
    <w:rsid w:val="00C63D00"/>
    <w:rsid w:val="00C6441B"/>
    <w:rsid w:val="00C64F7C"/>
    <w:rsid w:val="00C6524B"/>
    <w:rsid w:val="00C66593"/>
    <w:rsid w:val="00C7108B"/>
    <w:rsid w:val="00C77E49"/>
    <w:rsid w:val="00C8089F"/>
    <w:rsid w:val="00C836CC"/>
    <w:rsid w:val="00C86558"/>
    <w:rsid w:val="00C87A74"/>
    <w:rsid w:val="00C90A71"/>
    <w:rsid w:val="00C911E7"/>
    <w:rsid w:val="00C92C71"/>
    <w:rsid w:val="00C93F8F"/>
    <w:rsid w:val="00C94ED5"/>
    <w:rsid w:val="00C95CE2"/>
    <w:rsid w:val="00C95EB2"/>
    <w:rsid w:val="00CA14DE"/>
    <w:rsid w:val="00CA3593"/>
    <w:rsid w:val="00CA522B"/>
    <w:rsid w:val="00CA7F4F"/>
    <w:rsid w:val="00CB064B"/>
    <w:rsid w:val="00CB258E"/>
    <w:rsid w:val="00CB2C62"/>
    <w:rsid w:val="00CB31C0"/>
    <w:rsid w:val="00CB3C8F"/>
    <w:rsid w:val="00CB3D55"/>
    <w:rsid w:val="00CB6A88"/>
    <w:rsid w:val="00CB6AFA"/>
    <w:rsid w:val="00CC02F1"/>
    <w:rsid w:val="00CC11A6"/>
    <w:rsid w:val="00CC1354"/>
    <w:rsid w:val="00CC135E"/>
    <w:rsid w:val="00CC3A78"/>
    <w:rsid w:val="00CC3FDB"/>
    <w:rsid w:val="00CC4B29"/>
    <w:rsid w:val="00CD13ED"/>
    <w:rsid w:val="00CD2003"/>
    <w:rsid w:val="00CD5D3F"/>
    <w:rsid w:val="00CE4516"/>
    <w:rsid w:val="00CE65CE"/>
    <w:rsid w:val="00CF0966"/>
    <w:rsid w:val="00CF1E90"/>
    <w:rsid w:val="00CF3DB3"/>
    <w:rsid w:val="00CF458F"/>
    <w:rsid w:val="00CF47B0"/>
    <w:rsid w:val="00CF6B07"/>
    <w:rsid w:val="00CF7FD9"/>
    <w:rsid w:val="00D018D7"/>
    <w:rsid w:val="00D02141"/>
    <w:rsid w:val="00D026F0"/>
    <w:rsid w:val="00D02AF4"/>
    <w:rsid w:val="00D03FAB"/>
    <w:rsid w:val="00D052BC"/>
    <w:rsid w:val="00D06433"/>
    <w:rsid w:val="00D07026"/>
    <w:rsid w:val="00D1109C"/>
    <w:rsid w:val="00D139F5"/>
    <w:rsid w:val="00D1688C"/>
    <w:rsid w:val="00D210CE"/>
    <w:rsid w:val="00D22C8F"/>
    <w:rsid w:val="00D32151"/>
    <w:rsid w:val="00D33491"/>
    <w:rsid w:val="00D36DE0"/>
    <w:rsid w:val="00D37DC4"/>
    <w:rsid w:val="00D41248"/>
    <w:rsid w:val="00D4427C"/>
    <w:rsid w:val="00D44F8E"/>
    <w:rsid w:val="00D44FD0"/>
    <w:rsid w:val="00D502EE"/>
    <w:rsid w:val="00D60615"/>
    <w:rsid w:val="00D607EF"/>
    <w:rsid w:val="00D60F88"/>
    <w:rsid w:val="00D625E7"/>
    <w:rsid w:val="00D646BD"/>
    <w:rsid w:val="00D646E5"/>
    <w:rsid w:val="00D70239"/>
    <w:rsid w:val="00D71201"/>
    <w:rsid w:val="00D720C7"/>
    <w:rsid w:val="00D72F93"/>
    <w:rsid w:val="00D730A3"/>
    <w:rsid w:val="00D75B0E"/>
    <w:rsid w:val="00D80AE6"/>
    <w:rsid w:val="00D81D06"/>
    <w:rsid w:val="00D828EA"/>
    <w:rsid w:val="00D8652C"/>
    <w:rsid w:val="00D86C56"/>
    <w:rsid w:val="00D876E6"/>
    <w:rsid w:val="00D90C89"/>
    <w:rsid w:val="00D94AFB"/>
    <w:rsid w:val="00DA083C"/>
    <w:rsid w:val="00DA1025"/>
    <w:rsid w:val="00DA22EC"/>
    <w:rsid w:val="00DA4D5D"/>
    <w:rsid w:val="00DA5860"/>
    <w:rsid w:val="00DA6257"/>
    <w:rsid w:val="00DB06BA"/>
    <w:rsid w:val="00DB1C06"/>
    <w:rsid w:val="00DB221F"/>
    <w:rsid w:val="00DB2767"/>
    <w:rsid w:val="00DB2773"/>
    <w:rsid w:val="00DB55DB"/>
    <w:rsid w:val="00DC2A9B"/>
    <w:rsid w:val="00DC3C35"/>
    <w:rsid w:val="00DC4702"/>
    <w:rsid w:val="00DC4729"/>
    <w:rsid w:val="00DC7889"/>
    <w:rsid w:val="00DD1097"/>
    <w:rsid w:val="00DD2C2E"/>
    <w:rsid w:val="00DD6F59"/>
    <w:rsid w:val="00DD75F6"/>
    <w:rsid w:val="00DE068D"/>
    <w:rsid w:val="00DE2EED"/>
    <w:rsid w:val="00DE3A1D"/>
    <w:rsid w:val="00DE556F"/>
    <w:rsid w:val="00DE6EEA"/>
    <w:rsid w:val="00DE728A"/>
    <w:rsid w:val="00DF422B"/>
    <w:rsid w:val="00DF5DAB"/>
    <w:rsid w:val="00E0095B"/>
    <w:rsid w:val="00E01FB0"/>
    <w:rsid w:val="00E024DB"/>
    <w:rsid w:val="00E03B6D"/>
    <w:rsid w:val="00E0510B"/>
    <w:rsid w:val="00E051E1"/>
    <w:rsid w:val="00E05E28"/>
    <w:rsid w:val="00E063EC"/>
    <w:rsid w:val="00E13F74"/>
    <w:rsid w:val="00E14B57"/>
    <w:rsid w:val="00E168FD"/>
    <w:rsid w:val="00E17160"/>
    <w:rsid w:val="00E244DC"/>
    <w:rsid w:val="00E2683E"/>
    <w:rsid w:val="00E275C0"/>
    <w:rsid w:val="00E27924"/>
    <w:rsid w:val="00E322F2"/>
    <w:rsid w:val="00E323C5"/>
    <w:rsid w:val="00E33015"/>
    <w:rsid w:val="00E35BEC"/>
    <w:rsid w:val="00E400E0"/>
    <w:rsid w:val="00E4339A"/>
    <w:rsid w:val="00E46968"/>
    <w:rsid w:val="00E50821"/>
    <w:rsid w:val="00E51F91"/>
    <w:rsid w:val="00E5555F"/>
    <w:rsid w:val="00E56A1C"/>
    <w:rsid w:val="00E60B16"/>
    <w:rsid w:val="00E617EC"/>
    <w:rsid w:val="00E62A95"/>
    <w:rsid w:val="00E6341F"/>
    <w:rsid w:val="00E646A8"/>
    <w:rsid w:val="00E70398"/>
    <w:rsid w:val="00E7086E"/>
    <w:rsid w:val="00E7374A"/>
    <w:rsid w:val="00E738C1"/>
    <w:rsid w:val="00E73C41"/>
    <w:rsid w:val="00E7598F"/>
    <w:rsid w:val="00E76609"/>
    <w:rsid w:val="00E76F60"/>
    <w:rsid w:val="00E7790E"/>
    <w:rsid w:val="00E83D90"/>
    <w:rsid w:val="00E83F28"/>
    <w:rsid w:val="00E83F91"/>
    <w:rsid w:val="00E84324"/>
    <w:rsid w:val="00E8510F"/>
    <w:rsid w:val="00E9107A"/>
    <w:rsid w:val="00E9134B"/>
    <w:rsid w:val="00E91F62"/>
    <w:rsid w:val="00E929FD"/>
    <w:rsid w:val="00E93240"/>
    <w:rsid w:val="00E9479B"/>
    <w:rsid w:val="00E94D19"/>
    <w:rsid w:val="00E96C62"/>
    <w:rsid w:val="00EA0590"/>
    <w:rsid w:val="00EA2A91"/>
    <w:rsid w:val="00EA3389"/>
    <w:rsid w:val="00EA3937"/>
    <w:rsid w:val="00EA4A37"/>
    <w:rsid w:val="00EA4D48"/>
    <w:rsid w:val="00EA5988"/>
    <w:rsid w:val="00EA6AAA"/>
    <w:rsid w:val="00EA7C72"/>
    <w:rsid w:val="00EB2173"/>
    <w:rsid w:val="00EB6177"/>
    <w:rsid w:val="00EB62E6"/>
    <w:rsid w:val="00EC43BF"/>
    <w:rsid w:val="00EC4602"/>
    <w:rsid w:val="00EC613A"/>
    <w:rsid w:val="00ED0F5B"/>
    <w:rsid w:val="00ED1B30"/>
    <w:rsid w:val="00ED1B42"/>
    <w:rsid w:val="00ED250E"/>
    <w:rsid w:val="00ED59D5"/>
    <w:rsid w:val="00ED61FC"/>
    <w:rsid w:val="00EE1AC1"/>
    <w:rsid w:val="00EE39D6"/>
    <w:rsid w:val="00EE3C2A"/>
    <w:rsid w:val="00EE3CE6"/>
    <w:rsid w:val="00EE413C"/>
    <w:rsid w:val="00EE52AD"/>
    <w:rsid w:val="00EE648F"/>
    <w:rsid w:val="00EF0519"/>
    <w:rsid w:val="00EF46FE"/>
    <w:rsid w:val="00EF488F"/>
    <w:rsid w:val="00EF6AB1"/>
    <w:rsid w:val="00F00847"/>
    <w:rsid w:val="00F01F92"/>
    <w:rsid w:val="00F02FB9"/>
    <w:rsid w:val="00F03B5A"/>
    <w:rsid w:val="00F05D50"/>
    <w:rsid w:val="00F07858"/>
    <w:rsid w:val="00F10A08"/>
    <w:rsid w:val="00F139CF"/>
    <w:rsid w:val="00F2021C"/>
    <w:rsid w:val="00F2045C"/>
    <w:rsid w:val="00F21CD3"/>
    <w:rsid w:val="00F22436"/>
    <w:rsid w:val="00F22AC5"/>
    <w:rsid w:val="00F22B8F"/>
    <w:rsid w:val="00F2365B"/>
    <w:rsid w:val="00F254D1"/>
    <w:rsid w:val="00F3027D"/>
    <w:rsid w:val="00F30839"/>
    <w:rsid w:val="00F3287C"/>
    <w:rsid w:val="00F32B82"/>
    <w:rsid w:val="00F32C6E"/>
    <w:rsid w:val="00F34B83"/>
    <w:rsid w:val="00F36445"/>
    <w:rsid w:val="00F4023E"/>
    <w:rsid w:val="00F4043E"/>
    <w:rsid w:val="00F4077B"/>
    <w:rsid w:val="00F40CB5"/>
    <w:rsid w:val="00F40FE7"/>
    <w:rsid w:val="00F412E1"/>
    <w:rsid w:val="00F41BBC"/>
    <w:rsid w:val="00F430BF"/>
    <w:rsid w:val="00F43AA5"/>
    <w:rsid w:val="00F43B9D"/>
    <w:rsid w:val="00F43CB6"/>
    <w:rsid w:val="00F444F0"/>
    <w:rsid w:val="00F4736C"/>
    <w:rsid w:val="00F475F8"/>
    <w:rsid w:val="00F50847"/>
    <w:rsid w:val="00F53F27"/>
    <w:rsid w:val="00F546D1"/>
    <w:rsid w:val="00F61951"/>
    <w:rsid w:val="00F619EF"/>
    <w:rsid w:val="00F63074"/>
    <w:rsid w:val="00F6513F"/>
    <w:rsid w:val="00F66272"/>
    <w:rsid w:val="00F70502"/>
    <w:rsid w:val="00F709C0"/>
    <w:rsid w:val="00F72477"/>
    <w:rsid w:val="00F746EE"/>
    <w:rsid w:val="00F80824"/>
    <w:rsid w:val="00F85177"/>
    <w:rsid w:val="00F853E7"/>
    <w:rsid w:val="00F86668"/>
    <w:rsid w:val="00F875FF"/>
    <w:rsid w:val="00F90421"/>
    <w:rsid w:val="00F927A1"/>
    <w:rsid w:val="00F92E4D"/>
    <w:rsid w:val="00F94376"/>
    <w:rsid w:val="00F947CE"/>
    <w:rsid w:val="00FA05BE"/>
    <w:rsid w:val="00FA2374"/>
    <w:rsid w:val="00FA3764"/>
    <w:rsid w:val="00FA3ECE"/>
    <w:rsid w:val="00FA48A6"/>
    <w:rsid w:val="00FA56ED"/>
    <w:rsid w:val="00FA615C"/>
    <w:rsid w:val="00FA69E5"/>
    <w:rsid w:val="00FA6CD7"/>
    <w:rsid w:val="00FB3D3A"/>
    <w:rsid w:val="00FB5FA6"/>
    <w:rsid w:val="00FB7229"/>
    <w:rsid w:val="00FB7890"/>
    <w:rsid w:val="00FB7C3C"/>
    <w:rsid w:val="00FC1310"/>
    <w:rsid w:val="00FC1DD5"/>
    <w:rsid w:val="00FC295B"/>
    <w:rsid w:val="00FC2FF3"/>
    <w:rsid w:val="00FC3263"/>
    <w:rsid w:val="00FC51F9"/>
    <w:rsid w:val="00FC5B40"/>
    <w:rsid w:val="00FC5FF8"/>
    <w:rsid w:val="00FC7464"/>
    <w:rsid w:val="00FD0BB0"/>
    <w:rsid w:val="00FD3D7C"/>
    <w:rsid w:val="00FD4F8F"/>
    <w:rsid w:val="00FD6FCF"/>
    <w:rsid w:val="00FE02DD"/>
    <w:rsid w:val="00FE0C16"/>
    <w:rsid w:val="00FE0C49"/>
    <w:rsid w:val="00FE14AD"/>
    <w:rsid w:val="00FE14B1"/>
    <w:rsid w:val="00FE260E"/>
    <w:rsid w:val="00FF0070"/>
    <w:rsid w:val="00FF00AA"/>
    <w:rsid w:val="00FF044F"/>
    <w:rsid w:val="00FF1413"/>
    <w:rsid w:val="00FF5F6A"/>
    <w:rsid w:val="00FF6723"/>
    <w:rsid w:val="00FF6BE0"/>
    <w:rsid w:val="00FF6F3F"/>
    <w:rsid w:val="00FF7784"/>
    <w:rsid w:val="00FF77BE"/>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DB221F"/>
    <w:rPr>
      <w:i/>
      <w:iCs/>
    </w:rPr>
  </w:style>
  <w:style w:type="character" w:styleId="FollowedHyperlink">
    <w:name w:val="FollowedHyperlink"/>
    <w:basedOn w:val="DefaultParagraphFont"/>
    <w:uiPriority w:val="99"/>
    <w:semiHidden/>
    <w:unhideWhenUsed/>
    <w:rsid w:val="00271AED"/>
    <w:rPr>
      <w:color w:val="954F72" w:themeColor="followedHyperlink"/>
      <w:u w:val="single"/>
    </w:rPr>
  </w:style>
  <w:style w:type="character" w:customStyle="1" w:styleId="UnresolvedMention1">
    <w:name w:val="Unresolved Mention1"/>
    <w:basedOn w:val="DefaultParagraphFont"/>
    <w:uiPriority w:val="99"/>
    <w:semiHidden/>
    <w:unhideWhenUsed/>
    <w:rsid w:val="00FA3E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63621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6857376">
      <w:bodyDiv w:val="1"/>
      <w:marLeft w:val="0"/>
      <w:marRight w:val="0"/>
      <w:marTop w:val="0"/>
      <w:marBottom w:val="0"/>
      <w:divBdr>
        <w:top w:val="none" w:sz="0" w:space="0" w:color="auto"/>
        <w:left w:val="none" w:sz="0" w:space="0" w:color="auto"/>
        <w:bottom w:val="none" w:sz="0" w:space="0" w:color="auto"/>
        <w:right w:val="none" w:sz="0" w:space="0" w:color="auto"/>
      </w:divBdr>
    </w:div>
    <w:div w:id="1465462978">
      <w:bodyDiv w:val="1"/>
      <w:marLeft w:val="0"/>
      <w:marRight w:val="0"/>
      <w:marTop w:val="0"/>
      <w:marBottom w:val="0"/>
      <w:divBdr>
        <w:top w:val="none" w:sz="0" w:space="0" w:color="auto"/>
        <w:left w:val="none" w:sz="0" w:space="0" w:color="auto"/>
        <w:bottom w:val="none" w:sz="0" w:space="0" w:color="auto"/>
        <w:right w:val="none" w:sz="0" w:space="0" w:color="auto"/>
      </w:divBdr>
    </w:div>
    <w:div w:id="17567785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48595774">
      <w:bodyDiv w:val="1"/>
      <w:marLeft w:val="0"/>
      <w:marRight w:val="0"/>
      <w:marTop w:val="0"/>
      <w:marBottom w:val="0"/>
      <w:divBdr>
        <w:top w:val="none" w:sz="0" w:space="0" w:color="auto"/>
        <w:left w:val="none" w:sz="0" w:space="0" w:color="auto"/>
        <w:bottom w:val="none" w:sz="0" w:space="0" w:color="auto"/>
        <w:right w:val="none" w:sz="0" w:space="0" w:color="auto"/>
      </w:divBdr>
    </w:div>
    <w:div w:id="188077790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researchbriefings.files.parliament.uk/documents/POST-PN-0693/POST-PN-0693.pdf" TargetMode="External"/><Relationship Id="rId3" Type="http://schemas.openxmlformats.org/officeDocument/2006/relationships/customXml" Target="../customXml/item3.xml"/><Relationship Id="rId21" Type="http://schemas.openxmlformats.org/officeDocument/2006/relationships/hyperlink" Target="https://www.mind.org.uk/information-support/types-of-mental-health-problems/anxiety-and-panic-attacks/about-anxiety/"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ons.gov.uk/peoplepopulationandcommunity/crimeandjustice/articles/theimpactofcrimeonvictimsandsociety/march2022"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ind.org.uk/information-support/legal-rights/human-rights-act-1998/articles-2-3-5-6/" TargetMode="External"/><Relationship Id="rId29"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peoplepopulationandcommunity/crimeandjustice/bulletins/crimeinenglandandwales/yearendingmarch2020" TargetMode="External"/><Relationship Id="rId32"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npcc.police.uk/2017%20FOI/CO/078%2017%20CCC%20April%202017%2006%202%20Spit%20Guards.pdf" TargetMode="External"/><Relationship Id="rId28" Type="http://schemas.openxmlformats.org/officeDocument/2006/relationships/hyperlink" Target="https://statswales.gov.wales/Catalogue/Equality-and-Diversity/Ethnicity/Ethnicity-by-Area-EthnicGroup"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customXml" Target="ink/ink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rusi.org/explore-our-research/publications/commentary/public-confidence-police-new-low-service" TargetMode="External"/><Relationship Id="rId27" Type="http://schemas.openxmlformats.org/officeDocument/2006/relationships/hyperlink" Target="https://statswales.gov.wales/Catalogue/Equality-and-Diversity/Ethnicity/Ethnicity-by-Area-EthnicGroup" TargetMode="External"/><Relationship Id="rId30"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3T07:20:09.345"/>
    </inkml:context>
    <inkml:brush xml:id="br0">
      <inkml:brushProperty name="width" value="0.05" units="cm"/>
      <inkml:brushProperty name="height" value="0.05" units="cm"/>
    </inkml:brush>
  </inkml:definitions>
  <inkml:trace contextRef="#ctx0" brushRef="#br0">1 648 24575,'0'-48'0,"10"-86"0,-5 95 0,-4 22 0,-1 10 0,1 0 0,0-1 0,0 1 0,0 0 0,1 0 0,0 0 0,0 0 0,4-7 0,-4 24 0,-2 8 0,-8 48 0,4-33 0,0-1 0,2 0 0,2 1 0,3 38 0,-3-69 0,1 0 0,-1 1 0,0-1 0,1 0 0,0 1 0,-1-1 0,1 0 0,0 0 0,0 0 0,0 0 0,1 0 0,-1 0 0,0 0 0,1 0 0,-1 0 0,1 0 0,0-1 0,-1 1 0,1-1 0,2 2 0,-2-2 0,0-1 0,0 1 0,1-1 0,-1 1 0,0-1 0,0 0 0,1 0 0,-1 0 0,0 0 0,0 0 0,1-1 0,-1 1 0,0-1 0,0 1 0,0-1 0,1 0 0,-1 0 0,0 0 0,0 0 0,3-2 0,6-5 0,0 0 0,-1 0 0,0-1 0,0-1 0,-1 1 0,0-2 0,0 1 0,-2-1 0,1 0 0,11-24 0,-4 2 0,-1-1 0,17-63 0,-28 89 0,-2 5 0,-1 0 0,1 1 0,0-1 0,-1 0 0,1 0 0,-1 0 0,0-3 0,-11 39 0,4-9 0,1 0 0,1 1 0,-2 44 0,6-61 0,1 1 0,0-1 0,1 1 0,-1-1 0,2 0 0,-1 1 0,1-1 0,1 0 0,-1 0 0,1 0 0,1 0 0,-1-1 0,1 1 0,10 13 0,-12-19 0,-1 0 0,1-1 0,0 1 0,-1 0 0,1-1 0,0 1 0,0-1 0,0 0 0,0 0 0,0 1 0,0-1 0,0-1 0,1 1 0,-1 0 0,0 0 0,0-1 0,1 1 0,-1-1 0,0 0 0,5 0 0,-3 0 0,-1-1 0,0 0 0,0 0 0,0 0 0,0-1 0,0 1 0,0-1 0,0 0 0,0 0 0,0 1 0,-1-2 0,1 1 0,2-3 0,3-4 0,0 0 0,-1-1 0,0 0 0,0-1 0,-1 1 0,8-23 0,-2-7 0,-2-1 0,6-58 0,-19 168 0,-2 0 0,-19 88 0,26-235 0,0 57 0,11-103 0,-9 103 0,0 1 0,1 0 0,15-38 0,-20 57 0,1-1 0,-1 1 0,1 0 0,0 0 0,-1-1 0,1 1 0,0 0 0,0 0 0,-1 0 0,1 0 0,0 0 0,0 0 0,0 0 0,0 0 0,1 0 0,-1 0 0,0 0 0,0 1 0,0-1 0,1 0 0,-1 1 0,3-1 0,-3 1 0,1 0 0,-1 0 0,1 1 0,-1-1 0,0 0 0,1 1 0,-1-1 0,1 1 0,-1 0 0,0-1 0,0 1 0,1 0 0,-1 0 0,0 0 0,0 0 0,0 0 0,2 2 0,3 5 0,1 0 0,-2 0 0,1 1 0,7 16 0,15 48 0,-24-56 0,2-1 0,0 0 0,1 0 0,1-1 0,14 22 0,-21-36 0,0 1 0,0-1 0,0 1 0,0-1 0,1 1 0,-1-1 0,0 0 0,1 0 0,-1 0 0,1 0 0,0 0 0,-1 0 0,1 0 0,0 0 0,-1 0 0,1-1 0,0 1 0,0-1 0,0 1 0,-1-1 0,3 0 0,-2 0 0,0-1 0,0 1 0,0-1 0,0 0 0,0 1 0,0-1 0,0 0 0,-1 0 0,1 0 0,0 0 0,-1-1 0,1 1 0,-1 0 0,1-1 0,-1 1 0,2-3 0,3-4 0,-1 0 0,0-1 0,0 0 0,0 0 0,-2 0 0,6-16 0,0-18 0,-1-1 0,-2 0 0,0-71 0,-4 63 0,2-1 0,11-52 0,-20 205 0,3-79 0,-5 166 0,7-157 0,2 0 0,2 0 0,0 0 0,11 35 0,-13-56 0,1-1 0,1 1 0,-1 0 0,1-1 0,1 0 0,0 0 0,9 13 0,-12-19 0,0 1 0,1-1 0,-1 0 0,1 0 0,-1 0 0,1 0 0,0 0 0,-1 0 0,1-1 0,0 0 0,0 1 0,0-1 0,0 0 0,1 0 0,-1-1 0,0 1 0,0-1 0,0 1 0,1-1 0,-1 0 0,0 0 0,0 0 0,1-1 0,-1 1 0,4-2 0,1-1 0,0 0 0,0-1 0,0 0 0,0 0 0,-1-1 0,0 0 0,0 0 0,0-1 0,0 1 0,-1-1 0,0-1 0,-1 0 0,1 1 0,-1-2 0,0 1 0,-1 0 0,0-1 0,4-11 0,4-9 0,-2 0 0,-2-1 0,11-59 0,1-74 0,3-20 0,-58 396 0,29-166 0,3 1 0,4 77 0,-1-117 0,2 1 0,-1-1 0,1 1 0,1-1 0,-1 0 0,2 0 0,-1 0 0,1 0 0,1-1 0,5 10 0,-8-15 0,0 0 0,1 0 0,-1-1 0,1 1 0,0 0 0,-1-1 0,1 0 0,0 0 0,0 0 0,1 0 0,-1 0 0,0-1 0,1 1 0,-1-1 0,1 0 0,-1 0 0,1 0 0,-1-1 0,1 1 0,0-1 0,-1 0 0,1 0 0,0 0 0,-1 0 0,1-1 0,0 1 0,-1-1 0,1 0 0,4-2 0,6-3 0,0 0 0,0-1 0,-1 0 0,0-1 0,0-1 0,-1 0 0,0-1 0,-1 0 0,18-21 0,-14 14 0,-1-1 0,-1 0 0,-1-1 0,0 0 0,-2-1 0,9-23 0,-16 36 0,0-1 0,-1 0 0,0 0 0,-1 0 0,0 0 0,0 0 0,-1-1 0,0-11 0,-1 18 0,1-1 0,0 1 0,0-1 0,-1 1 0,0 0 0,1-1 0,-1 1 0,0 0 0,0-1 0,0 1 0,-1 0 0,1 0 0,0 0 0,-1 0 0,1 0 0,-1 0 0,0 1 0,0-1 0,1 0 0,-1 1 0,0-1 0,-1 1 0,1 0 0,0 0 0,0 0 0,0 0 0,-1 0 0,1 0 0,0 0 0,-1 1 0,-4-1 0,3 1 0,-1 0 0,1 1 0,0 0 0,-1-1 0,1 2 0,0-1 0,0 0 0,0 1 0,0 0 0,0 0 0,0 0 0,1 0 0,-1 0 0,0 1 0,1 0 0,0 0 0,0 0 0,-3 4 0,-2 0 0,2 1 0,-1 1 0,1-1 0,0 1 0,1 0 0,-6 14 0,10-20 0,-1 1 0,1 0 0,0-1 0,1 1 0,-1-1 0,1 1 0,0 0 0,-1 0 0,2-1 0,-1 1 0,0 0 0,1-1 0,0 1 0,-1 0 0,2-1 0,-1 1 0,0-1 0,1 0 0,-1 1 0,1-1 0,0 0 0,0 0 0,0 0 0,1 0 0,-1 0 0,1 0 0,-1-1 0,1 1 0,0-1 0,5 3 0,4 4 0,2-1 0,-1-1 0,1 0 0,0-1 0,1 0 0,15 4 0,26 4 0,1-3 0,1-1 0,-1-3 0,66-2 0,232-19 0,-226 6-682,207-43-1,-318 47-6143</inkml:trace>
  <inkml:trace contextRef="#ctx0" brushRef="#br0" timeOffset="1001.76">677 210 24575,'0'0'0,"2"2"0,6-1 0,8-2 0,9-3 0,9-2 0,7-3 0,4-2 0,-5 2-8191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7-03T07:20:01.248"/>
    </inkml:context>
    <inkml:brush xml:id="br0">
      <inkml:brushProperty name="width" value="0.05" units="cm"/>
      <inkml:brushProperty name="height" value="0.05" units="cm"/>
    </inkml:brush>
  </inkml:definitions>
  <inkml:trace contextRef="#ctx0" brushRef="#br0">440 222 24575,'-12'18'0,"0"1"0,1-1 0,1 2 0,1-1 0,-9 28 0,1-5 0,-63 166 0,-25 56 0,84-219-341,3 2 0,1 0-1,-13 64 1</inkml:trace>
  <inkml:trace contextRef="#ctx0" brushRef="#br0" timeOffset="1996.47">0 362 24575,'29'-42'0,"2"0"0,49-50 0,-60 69 0,2 2 0,0 0 0,2 2 0,0 0 0,37-20 0,-49 32 0,0 1 0,0 0 0,1 1 0,-1 1 0,1 0 0,1 0 0,-1 2 0,0-1 0,1 2 0,-1 0 0,1 0 0,-1 1 0,1 1 0,19 3 0,-28-3 0,0 0 0,0 1 0,0-1 0,0 1 0,0 0 0,0 1 0,-1-1 0,1 1 0,-1 0 0,0 0 0,1 0 0,-1 0 0,-1 1 0,1 0 0,0 0 0,-1 0 0,4 7 0,-4-6 0,0 1 0,0 0 0,-1 0 0,0 1 0,0-1 0,-1 0 0,0 1 0,0-1 0,0 0 0,-1 1 0,0-1 0,0 1 0,-3 11 0,-1 6 0,-2-1 0,0 0 0,-2-1 0,0 1 0,-2-2 0,0 1 0,-1-1 0,-19 25 0,-15 14 0,-67 70 0,12-16 0,100-113 0,0-1 0,0 0 0,0 1 0,0-1 0,0 0 0,0 1 0,1-1 0,-1 0 0,0 1 0,0-1 0,0 0 0,0 1 0,1-1 0,-1 0 0,0 1 0,0-1 0,1 0 0,-1 0 0,0 1 0,0-1 0,1 0 0,-1 0 0,0 0 0,1 1 0,-1-1 0,0 0 0,1 0 0,-1 0 0,0 0 0,1 0 0,-1 0 0,0 0 0,1 0 0,-1 0 0,1 0 0,26 9 0,6 2 0,-23-5 0,0 1 0,0 0 0,-1 0 0,0 1 0,0 0 0,-1 1 0,0 0 0,0 0 0,8 13 0,8 17 0,22 45 0,-28-47 0,-12-27-114,-4-3 10,1-1 0,1 0 0,-1 0-1,1 0 1,0 0 0,0 0-1,1-1 1,0 0 0,0 0 0,0 0-1,9 6 1</inkml:trace>
  <inkml:trace contextRef="#ctx0" brushRef="#br0" timeOffset="2702.25">735 614 24575,'0'0'0</inkml:trace>
  <inkml:trace contextRef="#ctx0" brushRef="#br0" timeOffset="3605.53">894 181 24575,'158'-41'0,"-82"18"0,57-17-4,128-29-1357,-239 65-5465</inkml:trace>
  <inkml:trace contextRef="#ctx0" brushRef="#br0" timeOffset="4264.12">1204 139 24575,'-3'8'0,"1"-1"0,0 1 0,0 0 0,1 0 0,-1 1 0,1 11 0,-1 8 0,-66 306 65,18-100-121,36-158-631,-2 84 0,15-138-6139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3A90EB5D-04E6-4DF0-98EA-558D424E666E}">
  <ds:schemaRefs>
    <ds:schemaRef ds:uri="http://schemas.openxmlformats.org/officeDocument/2006/bibliography"/>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754</TotalTime>
  <Pages>33</Pages>
  <Words>9177</Words>
  <Characters>52311</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Turtle, Rebecca</cp:lastModifiedBy>
  <cp:revision>106</cp:revision>
  <cp:lastPrinted>2014-08-26T08:55:00Z</cp:lastPrinted>
  <dcterms:created xsi:type="dcterms:W3CDTF">2023-05-29T21:27:00Z</dcterms:created>
  <dcterms:modified xsi:type="dcterms:W3CDTF">2023-07-03T22:03:00Z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2023-04-18T09:11:44Z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2d34766d-8976-4523-be62-23bc5e1036b8</vt:lpwstr>
  </property>
  <property fmtid="{D5CDD505-2E9C-101B-9397-08002B2CF9AE}" pid="9" name="MSIP_Label_f2acd28b-79a3-4a0f-b0ff-4b75658b1549_ContentBits">
    <vt:lpwstr>0</vt:lpwstr>
  </property>
</Properties>
</file>