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050" w:rsidRPr="00A6435C" w:rsidRDefault="0010384B" w:rsidP="00910050">
      <w:pPr>
        <w:jc w:val="center"/>
        <w:rPr>
          <w:rFonts w:ascii="Times New Roman" w:hAnsi="Times New Roman" w:cs="Times New Roman"/>
          <w:b/>
          <w:sz w:val="40"/>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1200150</wp:posOffset>
            </wp:positionV>
            <wp:extent cx="5334000" cy="2990850"/>
            <wp:effectExtent l="0" t="0" r="0" b="0"/>
            <wp:wrapSquare wrapText="bothSides"/>
            <wp:docPr id="9" name="Picture 9" descr="Image result for twaite sh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waite sha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0" cy="299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70BF">
        <w:rPr>
          <w:rFonts w:ascii="Times New Roman" w:hAnsi="Times New Roman" w:cs="Times New Roman"/>
          <w:b/>
          <w:sz w:val="40"/>
        </w:rPr>
        <w:t xml:space="preserve">Awareness </w:t>
      </w:r>
      <w:proofErr w:type="gramStart"/>
      <w:r w:rsidR="009570BF">
        <w:rPr>
          <w:rFonts w:ascii="Times New Roman" w:hAnsi="Times New Roman" w:cs="Times New Roman"/>
          <w:b/>
          <w:sz w:val="40"/>
        </w:rPr>
        <w:t>R</w:t>
      </w:r>
      <w:r w:rsidR="00910050" w:rsidRPr="00A6435C">
        <w:rPr>
          <w:rFonts w:ascii="Times New Roman" w:hAnsi="Times New Roman" w:cs="Times New Roman"/>
          <w:b/>
          <w:sz w:val="40"/>
        </w:rPr>
        <w:t>aising</w:t>
      </w:r>
      <w:proofErr w:type="gramEnd"/>
      <w:r w:rsidR="00910050" w:rsidRPr="00A6435C">
        <w:rPr>
          <w:rFonts w:ascii="Times New Roman" w:hAnsi="Times New Roman" w:cs="Times New Roman"/>
          <w:b/>
          <w:sz w:val="40"/>
        </w:rPr>
        <w:t xml:space="preserve"> of the Importance of the </w:t>
      </w:r>
      <w:proofErr w:type="spellStart"/>
      <w:r w:rsidR="009570BF">
        <w:rPr>
          <w:rFonts w:ascii="Times New Roman" w:hAnsi="Times New Roman" w:cs="Times New Roman"/>
          <w:b/>
          <w:sz w:val="40"/>
        </w:rPr>
        <w:t>Twaite</w:t>
      </w:r>
      <w:proofErr w:type="spellEnd"/>
      <w:r w:rsidR="00B2178B" w:rsidRPr="00A6435C">
        <w:rPr>
          <w:rFonts w:ascii="Times New Roman" w:hAnsi="Times New Roman" w:cs="Times New Roman"/>
          <w:b/>
          <w:sz w:val="40"/>
        </w:rPr>
        <w:t xml:space="preserve"> Shad (</w:t>
      </w:r>
      <w:proofErr w:type="spellStart"/>
      <w:r w:rsidR="00B2178B" w:rsidRPr="00A6435C">
        <w:rPr>
          <w:rFonts w:ascii="Times New Roman" w:hAnsi="Times New Roman" w:cs="Times New Roman"/>
          <w:b/>
          <w:sz w:val="40"/>
        </w:rPr>
        <w:t>Alosa</w:t>
      </w:r>
      <w:proofErr w:type="spellEnd"/>
      <w:r w:rsidR="00B2178B" w:rsidRPr="00A6435C">
        <w:rPr>
          <w:rFonts w:ascii="Times New Roman" w:hAnsi="Times New Roman" w:cs="Times New Roman"/>
          <w:b/>
          <w:sz w:val="40"/>
        </w:rPr>
        <w:t xml:space="preserve"> </w:t>
      </w:r>
      <w:proofErr w:type="spellStart"/>
      <w:r w:rsidR="00B2178B" w:rsidRPr="00A6435C">
        <w:rPr>
          <w:rFonts w:ascii="Times New Roman" w:hAnsi="Times New Roman" w:cs="Times New Roman"/>
          <w:b/>
          <w:sz w:val="40"/>
        </w:rPr>
        <w:t>fallax</w:t>
      </w:r>
      <w:proofErr w:type="spellEnd"/>
      <w:r w:rsidR="00B2178B" w:rsidRPr="00A6435C">
        <w:rPr>
          <w:rFonts w:ascii="Times New Roman" w:hAnsi="Times New Roman" w:cs="Times New Roman"/>
          <w:b/>
          <w:sz w:val="40"/>
        </w:rPr>
        <w:t xml:space="preserve">) </w:t>
      </w:r>
      <w:r w:rsidR="009570BF">
        <w:rPr>
          <w:rFonts w:ascii="Times New Roman" w:hAnsi="Times New Roman" w:cs="Times New Roman"/>
          <w:b/>
          <w:sz w:val="40"/>
        </w:rPr>
        <w:t>Popu</w:t>
      </w:r>
      <w:r w:rsidR="003A2E32">
        <w:rPr>
          <w:rFonts w:ascii="Times New Roman" w:hAnsi="Times New Roman" w:cs="Times New Roman"/>
          <w:b/>
          <w:sz w:val="40"/>
        </w:rPr>
        <w:t xml:space="preserve">lation on the River Towy: </w:t>
      </w:r>
      <w:r w:rsidR="00400084">
        <w:rPr>
          <w:rFonts w:ascii="Times New Roman" w:hAnsi="Times New Roman" w:cs="Times New Roman"/>
          <w:b/>
          <w:sz w:val="40"/>
        </w:rPr>
        <w:t xml:space="preserve"> A</w:t>
      </w:r>
      <w:r w:rsidR="009D739A">
        <w:rPr>
          <w:rFonts w:ascii="Times New Roman" w:hAnsi="Times New Roman" w:cs="Times New Roman"/>
          <w:b/>
          <w:sz w:val="40"/>
        </w:rPr>
        <w:t xml:space="preserve"> S</w:t>
      </w:r>
      <w:r w:rsidR="003A2E32">
        <w:rPr>
          <w:rFonts w:ascii="Times New Roman" w:hAnsi="Times New Roman" w:cs="Times New Roman"/>
          <w:b/>
          <w:sz w:val="40"/>
        </w:rPr>
        <w:t>tudy</w:t>
      </w:r>
      <w:r w:rsidR="009570BF">
        <w:rPr>
          <w:rFonts w:ascii="Times New Roman" w:hAnsi="Times New Roman" w:cs="Times New Roman"/>
          <w:b/>
          <w:sz w:val="40"/>
        </w:rPr>
        <w:t xml:space="preserve"> of River Towy A</w:t>
      </w:r>
      <w:r w:rsidR="00910050" w:rsidRPr="00A6435C">
        <w:rPr>
          <w:rFonts w:ascii="Times New Roman" w:hAnsi="Times New Roman" w:cs="Times New Roman"/>
          <w:b/>
          <w:sz w:val="40"/>
        </w:rPr>
        <w:t>nglers</w:t>
      </w:r>
    </w:p>
    <w:p w:rsidR="00B2178B" w:rsidRDefault="00B2178B" w:rsidP="0010384B">
      <w:pPr>
        <w:rPr>
          <w:rFonts w:ascii="Times New Roman" w:hAnsi="Times New Roman" w:cs="Times New Roman"/>
          <w:b/>
          <w:sz w:val="40"/>
        </w:rPr>
      </w:pPr>
    </w:p>
    <w:p w:rsidR="00B2178B" w:rsidRDefault="00B2178B" w:rsidP="0010384B">
      <w:pPr>
        <w:jc w:val="center"/>
        <w:rPr>
          <w:rFonts w:ascii="Times New Roman" w:hAnsi="Times New Roman" w:cs="Times New Roman"/>
          <w:b/>
          <w:sz w:val="40"/>
        </w:rPr>
      </w:pPr>
      <w:r w:rsidRPr="00B2178B">
        <w:rPr>
          <w:rFonts w:ascii="Times New Roman" w:hAnsi="Times New Roman" w:cs="Times New Roman"/>
          <w:b/>
          <w:sz w:val="40"/>
        </w:rPr>
        <w:t>Research Methods &amp; GIS</w:t>
      </w:r>
    </w:p>
    <w:p w:rsidR="00B2178B" w:rsidRDefault="00B2178B" w:rsidP="00910050">
      <w:pPr>
        <w:jc w:val="center"/>
        <w:rPr>
          <w:rFonts w:ascii="Times New Roman" w:hAnsi="Times New Roman" w:cs="Times New Roman"/>
          <w:b/>
          <w:sz w:val="40"/>
        </w:rPr>
      </w:pPr>
    </w:p>
    <w:p w:rsidR="0010384B" w:rsidRDefault="0010384B" w:rsidP="00910050">
      <w:pPr>
        <w:jc w:val="center"/>
        <w:rPr>
          <w:rFonts w:ascii="Times New Roman" w:hAnsi="Times New Roman" w:cs="Times New Roman"/>
          <w:b/>
          <w:sz w:val="40"/>
        </w:rPr>
      </w:pPr>
    </w:p>
    <w:p w:rsidR="00B2178B" w:rsidRPr="00B2178B" w:rsidRDefault="00B2178B" w:rsidP="00910050">
      <w:pPr>
        <w:jc w:val="center"/>
        <w:rPr>
          <w:rFonts w:ascii="Times New Roman" w:hAnsi="Times New Roman" w:cs="Times New Roman"/>
          <w:b/>
          <w:sz w:val="40"/>
        </w:rPr>
      </w:pPr>
      <w:r w:rsidRPr="00B2178B">
        <w:rPr>
          <w:rFonts w:ascii="Times New Roman" w:hAnsi="Times New Roman" w:cs="Times New Roman"/>
          <w:b/>
          <w:sz w:val="40"/>
        </w:rPr>
        <w:t>M5X01771, M5X01839 &amp; M5X01904</w:t>
      </w:r>
    </w:p>
    <w:p w:rsidR="00B2178B" w:rsidRPr="00B2178B" w:rsidRDefault="00B2178B" w:rsidP="00910050">
      <w:pPr>
        <w:jc w:val="center"/>
        <w:rPr>
          <w:rFonts w:ascii="Times New Roman" w:hAnsi="Times New Roman" w:cs="Times New Roman"/>
          <w:b/>
          <w:sz w:val="32"/>
        </w:rPr>
      </w:pPr>
    </w:p>
    <w:p w:rsidR="00B2178B" w:rsidRPr="00B2178B" w:rsidRDefault="00B2178B" w:rsidP="0010384B">
      <w:pPr>
        <w:rPr>
          <w:rFonts w:ascii="Times New Roman" w:hAnsi="Times New Roman" w:cs="Times New Roman"/>
          <w:b/>
          <w:sz w:val="32"/>
        </w:rPr>
      </w:pPr>
    </w:p>
    <w:p w:rsidR="00B2178B" w:rsidRPr="00B2178B" w:rsidRDefault="00B2178B" w:rsidP="00910050">
      <w:pPr>
        <w:jc w:val="center"/>
        <w:rPr>
          <w:rFonts w:ascii="Times New Roman" w:hAnsi="Times New Roman" w:cs="Times New Roman"/>
          <w:b/>
          <w:sz w:val="40"/>
        </w:rPr>
      </w:pPr>
      <w:r w:rsidRPr="00B2178B">
        <w:rPr>
          <w:rFonts w:ascii="Times New Roman" w:hAnsi="Times New Roman" w:cs="Times New Roman"/>
          <w:b/>
          <w:sz w:val="40"/>
        </w:rPr>
        <w:t>Lecturer: Associate Professor Chris House</w:t>
      </w:r>
    </w:p>
    <w:p w:rsidR="00B2178B" w:rsidRDefault="00B2178B" w:rsidP="00910050">
      <w:pPr>
        <w:jc w:val="center"/>
        <w:rPr>
          <w:rFonts w:ascii="Times New Roman" w:hAnsi="Times New Roman" w:cs="Times New Roman"/>
          <w:b/>
          <w:sz w:val="40"/>
        </w:rPr>
      </w:pPr>
    </w:p>
    <w:p w:rsidR="00B2178B" w:rsidRDefault="00B2178B" w:rsidP="0010384B">
      <w:pPr>
        <w:rPr>
          <w:rFonts w:ascii="Times New Roman" w:hAnsi="Times New Roman" w:cs="Times New Roman"/>
          <w:b/>
          <w:sz w:val="40"/>
        </w:rPr>
      </w:pPr>
    </w:p>
    <w:p w:rsidR="00A6435C" w:rsidRDefault="00B2178B" w:rsidP="00724A99">
      <w:pPr>
        <w:jc w:val="center"/>
        <w:rPr>
          <w:rFonts w:ascii="Times New Roman" w:hAnsi="Times New Roman" w:cs="Times New Roman"/>
          <w:b/>
          <w:sz w:val="40"/>
        </w:rPr>
      </w:pPr>
      <w:r w:rsidRPr="00B2178B">
        <w:rPr>
          <w:rFonts w:ascii="Times New Roman" w:hAnsi="Times New Roman" w:cs="Times New Roman"/>
          <w:b/>
          <w:sz w:val="40"/>
        </w:rPr>
        <w:t>By Shane Thomas</w:t>
      </w:r>
    </w:p>
    <w:sdt>
      <w:sdtPr>
        <w:rPr>
          <w:rFonts w:asciiTheme="minorHAnsi" w:eastAsiaTheme="minorHAnsi" w:hAnsiTheme="minorHAnsi" w:cstheme="minorBidi"/>
          <w:color w:val="auto"/>
          <w:sz w:val="22"/>
          <w:szCs w:val="22"/>
          <w:lang w:val="en-GB"/>
        </w:rPr>
        <w:id w:val="1962917899"/>
        <w:docPartObj>
          <w:docPartGallery w:val="Table of Contents"/>
          <w:docPartUnique/>
        </w:docPartObj>
      </w:sdtPr>
      <w:sdtEndPr>
        <w:rPr>
          <w:b/>
          <w:bCs/>
          <w:noProof/>
        </w:rPr>
      </w:sdtEndPr>
      <w:sdtContent>
        <w:p w:rsidR="00724A99" w:rsidRPr="00724A99" w:rsidRDefault="00B2178B" w:rsidP="00724A99">
          <w:pPr>
            <w:pStyle w:val="TOCHeading"/>
          </w:pPr>
          <w:r w:rsidRPr="00724A99">
            <w:rPr>
              <w:rStyle w:val="Heading1Char"/>
            </w:rPr>
            <w:t>Contents</w:t>
          </w:r>
        </w:p>
        <w:p w:rsidR="00D357CA" w:rsidRDefault="00B217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203574" w:history="1">
            <w:r w:rsidR="00D357CA" w:rsidRPr="004001C7">
              <w:rPr>
                <w:rStyle w:val="Hyperlink"/>
                <w:noProof/>
              </w:rPr>
              <w:t>Table of Figures:</w:t>
            </w:r>
            <w:r w:rsidR="00D357CA">
              <w:rPr>
                <w:noProof/>
                <w:webHidden/>
              </w:rPr>
              <w:tab/>
            </w:r>
            <w:r w:rsidR="00D357CA">
              <w:rPr>
                <w:noProof/>
                <w:webHidden/>
              </w:rPr>
              <w:fldChar w:fldCharType="begin"/>
            </w:r>
            <w:r w:rsidR="00D357CA">
              <w:rPr>
                <w:noProof/>
                <w:webHidden/>
              </w:rPr>
              <w:instrText xml:space="preserve"> PAGEREF _Toc503203574 \h </w:instrText>
            </w:r>
            <w:r w:rsidR="00D357CA">
              <w:rPr>
                <w:noProof/>
                <w:webHidden/>
              </w:rPr>
            </w:r>
            <w:r w:rsidR="00D357CA">
              <w:rPr>
                <w:noProof/>
                <w:webHidden/>
              </w:rPr>
              <w:fldChar w:fldCharType="separate"/>
            </w:r>
            <w:r w:rsidR="00D357CA">
              <w:rPr>
                <w:noProof/>
                <w:webHidden/>
              </w:rPr>
              <w:t>3</w:t>
            </w:r>
            <w:r w:rsidR="00D357CA">
              <w:rPr>
                <w:noProof/>
                <w:webHidden/>
              </w:rPr>
              <w:fldChar w:fldCharType="end"/>
            </w:r>
          </w:hyperlink>
        </w:p>
        <w:p w:rsidR="00D357CA" w:rsidRDefault="00D357CA">
          <w:pPr>
            <w:pStyle w:val="TOC1"/>
            <w:tabs>
              <w:tab w:val="right" w:leader="dot" w:pos="9016"/>
            </w:tabs>
            <w:rPr>
              <w:rFonts w:eastAsiaTheme="minorEastAsia"/>
              <w:noProof/>
              <w:lang w:eastAsia="en-GB"/>
            </w:rPr>
          </w:pPr>
          <w:hyperlink w:anchor="_Toc503203575" w:history="1">
            <w:r w:rsidRPr="004001C7">
              <w:rPr>
                <w:rStyle w:val="Hyperlink"/>
                <w:noProof/>
              </w:rPr>
              <w:t>Introduction:</w:t>
            </w:r>
            <w:r>
              <w:rPr>
                <w:noProof/>
                <w:webHidden/>
              </w:rPr>
              <w:tab/>
            </w:r>
            <w:r>
              <w:rPr>
                <w:noProof/>
                <w:webHidden/>
              </w:rPr>
              <w:fldChar w:fldCharType="begin"/>
            </w:r>
            <w:r>
              <w:rPr>
                <w:noProof/>
                <w:webHidden/>
              </w:rPr>
              <w:instrText xml:space="preserve"> PAGEREF _Toc503203575 \h </w:instrText>
            </w:r>
            <w:r>
              <w:rPr>
                <w:noProof/>
                <w:webHidden/>
              </w:rPr>
            </w:r>
            <w:r>
              <w:rPr>
                <w:noProof/>
                <w:webHidden/>
              </w:rPr>
              <w:fldChar w:fldCharType="separate"/>
            </w:r>
            <w:r>
              <w:rPr>
                <w:noProof/>
                <w:webHidden/>
              </w:rPr>
              <w:t>5</w:t>
            </w:r>
            <w:r>
              <w:rPr>
                <w:noProof/>
                <w:webHidden/>
              </w:rPr>
              <w:fldChar w:fldCharType="end"/>
            </w:r>
          </w:hyperlink>
        </w:p>
        <w:p w:rsidR="00D357CA" w:rsidRDefault="00D357CA">
          <w:pPr>
            <w:pStyle w:val="TOC1"/>
            <w:tabs>
              <w:tab w:val="right" w:leader="dot" w:pos="9016"/>
            </w:tabs>
            <w:rPr>
              <w:rFonts w:eastAsiaTheme="minorEastAsia"/>
              <w:noProof/>
              <w:lang w:eastAsia="en-GB"/>
            </w:rPr>
          </w:pPr>
          <w:hyperlink w:anchor="_Toc503203576" w:history="1">
            <w:r w:rsidRPr="004001C7">
              <w:rPr>
                <w:rStyle w:val="Hyperlink"/>
                <w:noProof/>
              </w:rPr>
              <w:t>Literature Review:</w:t>
            </w:r>
            <w:r>
              <w:rPr>
                <w:noProof/>
                <w:webHidden/>
              </w:rPr>
              <w:tab/>
            </w:r>
            <w:r>
              <w:rPr>
                <w:noProof/>
                <w:webHidden/>
              </w:rPr>
              <w:fldChar w:fldCharType="begin"/>
            </w:r>
            <w:r>
              <w:rPr>
                <w:noProof/>
                <w:webHidden/>
              </w:rPr>
              <w:instrText xml:space="preserve"> PAGEREF _Toc503203576 \h </w:instrText>
            </w:r>
            <w:r>
              <w:rPr>
                <w:noProof/>
                <w:webHidden/>
              </w:rPr>
            </w:r>
            <w:r>
              <w:rPr>
                <w:noProof/>
                <w:webHidden/>
              </w:rPr>
              <w:fldChar w:fldCharType="separate"/>
            </w:r>
            <w:r>
              <w:rPr>
                <w:noProof/>
                <w:webHidden/>
              </w:rPr>
              <w:t>6</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77" w:history="1">
            <w:r w:rsidRPr="004001C7">
              <w:rPr>
                <w:rStyle w:val="Hyperlink"/>
                <w:noProof/>
              </w:rPr>
              <w:t>Correct handling procedure for Twaite Shad –</w:t>
            </w:r>
            <w:r>
              <w:rPr>
                <w:noProof/>
                <w:webHidden/>
              </w:rPr>
              <w:tab/>
            </w:r>
            <w:r>
              <w:rPr>
                <w:noProof/>
                <w:webHidden/>
              </w:rPr>
              <w:fldChar w:fldCharType="begin"/>
            </w:r>
            <w:r>
              <w:rPr>
                <w:noProof/>
                <w:webHidden/>
              </w:rPr>
              <w:instrText xml:space="preserve"> PAGEREF _Toc503203577 \h </w:instrText>
            </w:r>
            <w:r>
              <w:rPr>
                <w:noProof/>
                <w:webHidden/>
              </w:rPr>
            </w:r>
            <w:r>
              <w:rPr>
                <w:noProof/>
                <w:webHidden/>
              </w:rPr>
              <w:fldChar w:fldCharType="separate"/>
            </w:r>
            <w:r>
              <w:rPr>
                <w:noProof/>
                <w:webHidden/>
              </w:rPr>
              <w:t>6</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78" w:history="1">
            <w:r w:rsidRPr="004001C7">
              <w:rPr>
                <w:rStyle w:val="Hyperlink"/>
                <w:noProof/>
              </w:rPr>
              <w:t>Awareness amongst fishermen of Twaite shad importance –</w:t>
            </w:r>
            <w:r>
              <w:rPr>
                <w:noProof/>
                <w:webHidden/>
              </w:rPr>
              <w:tab/>
            </w:r>
            <w:r>
              <w:rPr>
                <w:noProof/>
                <w:webHidden/>
              </w:rPr>
              <w:fldChar w:fldCharType="begin"/>
            </w:r>
            <w:r>
              <w:rPr>
                <w:noProof/>
                <w:webHidden/>
              </w:rPr>
              <w:instrText xml:space="preserve"> PAGEREF _Toc503203578 \h </w:instrText>
            </w:r>
            <w:r>
              <w:rPr>
                <w:noProof/>
                <w:webHidden/>
              </w:rPr>
            </w:r>
            <w:r>
              <w:rPr>
                <w:noProof/>
                <w:webHidden/>
              </w:rPr>
              <w:fldChar w:fldCharType="separate"/>
            </w:r>
            <w:r>
              <w:rPr>
                <w:noProof/>
                <w:webHidden/>
              </w:rPr>
              <w:t>7</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79" w:history="1">
            <w:r w:rsidRPr="004001C7">
              <w:rPr>
                <w:rStyle w:val="Hyperlink"/>
                <w:noProof/>
              </w:rPr>
              <w:t>Minimisation practices for anglers to avoid catching Twaite shad –</w:t>
            </w:r>
            <w:r>
              <w:rPr>
                <w:noProof/>
                <w:webHidden/>
              </w:rPr>
              <w:tab/>
            </w:r>
            <w:r>
              <w:rPr>
                <w:noProof/>
                <w:webHidden/>
              </w:rPr>
              <w:fldChar w:fldCharType="begin"/>
            </w:r>
            <w:r>
              <w:rPr>
                <w:noProof/>
                <w:webHidden/>
              </w:rPr>
              <w:instrText xml:space="preserve"> PAGEREF _Toc503203579 \h </w:instrText>
            </w:r>
            <w:r>
              <w:rPr>
                <w:noProof/>
                <w:webHidden/>
              </w:rPr>
            </w:r>
            <w:r>
              <w:rPr>
                <w:noProof/>
                <w:webHidden/>
              </w:rPr>
              <w:fldChar w:fldCharType="separate"/>
            </w:r>
            <w:r>
              <w:rPr>
                <w:noProof/>
                <w:webHidden/>
              </w:rPr>
              <w:t>8</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80" w:history="1">
            <w:r w:rsidRPr="004001C7">
              <w:rPr>
                <w:rStyle w:val="Hyperlink"/>
                <w:noProof/>
              </w:rPr>
              <w:t>Spawning distribution on the River Towy–</w:t>
            </w:r>
            <w:r>
              <w:rPr>
                <w:noProof/>
                <w:webHidden/>
              </w:rPr>
              <w:tab/>
            </w:r>
            <w:r>
              <w:rPr>
                <w:noProof/>
                <w:webHidden/>
              </w:rPr>
              <w:fldChar w:fldCharType="begin"/>
            </w:r>
            <w:r>
              <w:rPr>
                <w:noProof/>
                <w:webHidden/>
              </w:rPr>
              <w:instrText xml:space="preserve"> PAGEREF _Toc503203580 \h </w:instrText>
            </w:r>
            <w:r>
              <w:rPr>
                <w:noProof/>
                <w:webHidden/>
              </w:rPr>
            </w:r>
            <w:r>
              <w:rPr>
                <w:noProof/>
                <w:webHidden/>
              </w:rPr>
              <w:fldChar w:fldCharType="separate"/>
            </w:r>
            <w:r>
              <w:rPr>
                <w:noProof/>
                <w:webHidden/>
              </w:rPr>
              <w:t>9</w:t>
            </w:r>
            <w:r>
              <w:rPr>
                <w:noProof/>
                <w:webHidden/>
              </w:rPr>
              <w:fldChar w:fldCharType="end"/>
            </w:r>
          </w:hyperlink>
        </w:p>
        <w:p w:rsidR="00D357CA" w:rsidRDefault="00D357CA">
          <w:pPr>
            <w:pStyle w:val="TOC1"/>
            <w:tabs>
              <w:tab w:val="right" w:leader="dot" w:pos="9016"/>
            </w:tabs>
            <w:rPr>
              <w:rFonts w:eastAsiaTheme="minorEastAsia"/>
              <w:noProof/>
              <w:lang w:eastAsia="en-GB"/>
            </w:rPr>
          </w:pPr>
          <w:hyperlink w:anchor="_Toc503203581" w:history="1">
            <w:r w:rsidRPr="004001C7">
              <w:rPr>
                <w:rStyle w:val="Hyperlink"/>
                <w:noProof/>
              </w:rPr>
              <w:t>Methodology:</w:t>
            </w:r>
            <w:r>
              <w:rPr>
                <w:noProof/>
                <w:webHidden/>
              </w:rPr>
              <w:tab/>
            </w:r>
            <w:r>
              <w:rPr>
                <w:noProof/>
                <w:webHidden/>
              </w:rPr>
              <w:fldChar w:fldCharType="begin"/>
            </w:r>
            <w:r>
              <w:rPr>
                <w:noProof/>
                <w:webHidden/>
              </w:rPr>
              <w:instrText xml:space="preserve"> PAGEREF _Toc503203581 \h </w:instrText>
            </w:r>
            <w:r>
              <w:rPr>
                <w:noProof/>
                <w:webHidden/>
              </w:rPr>
            </w:r>
            <w:r>
              <w:rPr>
                <w:noProof/>
                <w:webHidden/>
              </w:rPr>
              <w:fldChar w:fldCharType="separate"/>
            </w:r>
            <w:r>
              <w:rPr>
                <w:noProof/>
                <w:webHidden/>
              </w:rPr>
              <w:t>10</w:t>
            </w:r>
            <w:r>
              <w:rPr>
                <w:noProof/>
                <w:webHidden/>
              </w:rPr>
              <w:fldChar w:fldCharType="end"/>
            </w:r>
          </w:hyperlink>
        </w:p>
        <w:p w:rsidR="00D357CA" w:rsidRDefault="00D357CA">
          <w:pPr>
            <w:pStyle w:val="TOC1"/>
            <w:tabs>
              <w:tab w:val="right" w:leader="dot" w:pos="9016"/>
            </w:tabs>
            <w:rPr>
              <w:rFonts w:eastAsiaTheme="minorEastAsia"/>
              <w:noProof/>
              <w:lang w:eastAsia="en-GB"/>
            </w:rPr>
          </w:pPr>
          <w:hyperlink w:anchor="_Toc503203582" w:history="1">
            <w:r w:rsidRPr="004001C7">
              <w:rPr>
                <w:rStyle w:val="Hyperlink"/>
                <w:noProof/>
              </w:rPr>
              <w:t>Limitations/Weaknesses of proposal:</w:t>
            </w:r>
            <w:r>
              <w:rPr>
                <w:noProof/>
                <w:webHidden/>
              </w:rPr>
              <w:tab/>
            </w:r>
            <w:r>
              <w:rPr>
                <w:noProof/>
                <w:webHidden/>
              </w:rPr>
              <w:fldChar w:fldCharType="begin"/>
            </w:r>
            <w:r>
              <w:rPr>
                <w:noProof/>
                <w:webHidden/>
              </w:rPr>
              <w:instrText xml:space="preserve"> PAGEREF _Toc503203582 \h </w:instrText>
            </w:r>
            <w:r>
              <w:rPr>
                <w:noProof/>
                <w:webHidden/>
              </w:rPr>
            </w:r>
            <w:r>
              <w:rPr>
                <w:noProof/>
                <w:webHidden/>
              </w:rPr>
              <w:fldChar w:fldCharType="separate"/>
            </w:r>
            <w:r>
              <w:rPr>
                <w:noProof/>
                <w:webHidden/>
              </w:rPr>
              <w:t>14</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83" w:history="1">
            <w:r w:rsidRPr="004001C7">
              <w:rPr>
                <w:rStyle w:val="Hyperlink"/>
                <w:noProof/>
              </w:rPr>
              <w:t>Time –</w:t>
            </w:r>
            <w:r>
              <w:rPr>
                <w:noProof/>
                <w:webHidden/>
              </w:rPr>
              <w:tab/>
            </w:r>
            <w:r>
              <w:rPr>
                <w:noProof/>
                <w:webHidden/>
              </w:rPr>
              <w:fldChar w:fldCharType="begin"/>
            </w:r>
            <w:r>
              <w:rPr>
                <w:noProof/>
                <w:webHidden/>
              </w:rPr>
              <w:instrText xml:space="preserve"> PAGEREF _Toc503203583 \h </w:instrText>
            </w:r>
            <w:r>
              <w:rPr>
                <w:noProof/>
                <w:webHidden/>
              </w:rPr>
            </w:r>
            <w:r>
              <w:rPr>
                <w:noProof/>
                <w:webHidden/>
              </w:rPr>
              <w:fldChar w:fldCharType="separate"/>
            </w:r>
            <w:r>
              <w:rPr>
                <w:noProof/>
                <w:webHidden/>
              </w:rPr>
              <w:t>14</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84" w:history="1">
            <w:r w:rsidRPr="004001C7">
              <w:rPr>
                <w:rStyle w:val="Hyperlink"/>
                <w:noProof/>
              </w:rPr>
              <w:t>Financial constraints –</w:t>
            </w:r>
            <w:r>
              <w:rPr>
                <w:noProof/>
                <w:webHidden/>
              </w:rPr>
              <w:tab/>
            </w:r>
            <w:r>
              <w:rPr>
                <w:noProof/>
                <w:webHidden/>
              </w:rPr>
              <w:fldChar w:fldCharType="begin"/>
            </w:r>
            <w:r>
              <w:rPr>
                <w:noProof/>
                <w:webHidden/>
              </w:rPr>
              <w:instrText xml:space="preserve"> PAGEREF _Toc503203584 \h </w:instrText>
            </w:r>
            <w:r>
              <w:rPr>
                <w:noProof/>
                <w:webHidden/>
              </w:rPr>
            </w:r>
            <w:r>
              <w:rPr>
                <w:noProof/>
                <w:webHidden/>
              </w:rPr>
              <w:fldChar w:fldCharType="separate"/>
            </w:r>
            <w:r>
              <w:rPr>
                <w:noProof/>
                <w:webHidden/>
              </w:rPr>
              <w:t>14</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85" w:history="1">
            <w:r w:rsidRPr="004001C7">
              <w:rPr>
                <w:rStyle w:val="Hyperlink"/>
                <w:noProof/>
              </w:rPr>
              <w:t>Ethical issues –</w:t>
            </w:r>
            <w:r>
              <w:rPr>
                <w:noProof/>
                <w:webHidden/>
              </w:rPr>
              <w:tab/>
            </w:r>
            <w:r>
              <w:rPr>
                <w:noProof/>
                <w:webHidden/>
              </w:rPr>
              <w:fldChar w:fldCharType="begin"/>
            </w:r>
            <w:r>
              <w:rPr>
                <w:noProof/>
                <w:webHidden/>
              </w:rPr>
              <w:instrText xml:space="preserve"> PAGEREF _Toc503203585 \h </w:instrText>
            </w:r>
            <w:r>
              <w:rPr>
                <w:noProof/>
                <w:webHidden/>
              </w:rPr>
            </w:r>
            <w:r>
              <w:rPr>
                <w:noProof/>
                <w:webHidden/>
              </w:rPr>
              <w:fldChar w:fldCharType="separate"/>
            </w:r>
            <w:r>
              <w:rPr>
                <w:noProof/>
                <w:webHidden/>
              </w:rPr>
              <w:t>14</w:t>
            </w:r>
            <w:r>
              <w:rPr>
                <w:noProof/>
                <w:webHidden/>
              </w:rPr>
              <w:fldChar w:fldCharType="end"/>
            </w:r>
          </w:hyperlink>
        </w:p>
        <w:p w:rsidR="00D357CA" w:rsidRDefault="00D357CA">
          <w:pPr>
            <w:pStyle w:val="TOC2"/>
            <w:tabs>
              <w:tab w:val="right" w:leader="dot" w:pos="9016"/>
            </w:tabs>
            <w:rPr>
              <w:rFonts w:eastAsiaTheme="minorEastAsia"/>
              <w:noProof/>
              <w:lang w:eastAsia="en-GB"/>
            </w:rPr>
          </w:pPr>
          <w:hyperlink w:anchor="_Toc503203586" w:history="1">
            <w:r w:rsidRPr="004001C7">
              <w:rPr>
                <w:rStyle w:val="Hyperlink"/>
                <w:noProof/>
              </w:rPr>
              <w:t>Confidentiality –</w:t>
            </w:r>
            <w:r>
              <w:rPr>
                <w:noProof/>
                <w:webHidden/>
              </w:rPr>
              <w:tab/>
            </w:r>
            <w:r>
              <w:rPr>
                <w:noProof/>
                <w:webHidden/>
              </w:rPr>
              <w:fldChar w:fldCharType="begin"/>
            </w:r>
            <w:r>
              <w:rPr>
                <w:noProof/>
                <w:webHidden/>
              </w:rPr>
              <w:instrText xml:space="preserve"> PAGEREF _Toc503203586 \h </w:instrText>
            </w:r>
            <w:r>
              <w:rPr>
                <w:noProof/>
                <w:webHidden/>
              </w:rPr>
            </w:r>
            <w:r>
              <w:rPr>
                <w:noProof/>
                <w:webHidden/>
              </w:rPr>
              <w:fldChar w:fldCharType="separate"/>
            </w:r>
            <w:r>
              <w:rPr>
                <w:noProof/>
                <w:webHidden/>
              </w:rPr>
              <w:t>14</w:t>
            </w:r>
            <w:r>
              <w:rPr>
                <w:noProof/>
                <w:webHidden/>
              </w:rPr>
              <w:fldChar w:fldCharType="end"/>
            </w:r>
          </w:hyperlink>
        </w:p>
        <w:p w:rsidR="00D357CA" w:rsidRDefault="00D357CA">
          <w:pPr>
            <w:pStyle w:val="TOC1"/>
            <w:tabs>
              <w:tab w:val="right" w:leader="dot" w:pos="9016"/>
            </w:tabs>
            <w:rPr>
              <w:rFonts w:eastAsiaTheme="minorEastAsia"/>
              <w:noProof/>
              <w:lang w:eastAsia="en-GB"/>
            </w:rPr>
          </w:pPr>
          <w:hyperlink w:anchor="_Toc503203587" w:history="1">
            <w:r w:rsidRPr="004001C7">
              <w:rPr>
                <w:rStyle w:val="Hyperlink"/>
                <w:noProof/>
              </w:rPr>
              <w:t>References:</w:t>
            </w:r>
            <w:r>
              <w:rPr>
                <w:noProof/>
                <w:webHidden/>
              </w:rPr>
              <w:tab/>
            </w:r>
            <w:r>
              <w:rPr>
                <w:noProof/>
                <w:webHidden/>
              </w:rPr>
              <w:fldChar w:fldCharType="begin"/>
            </w:r>
            <w:r>
              <w:rPr>
                <w:noProof/>
                <w:webHidden/>
              </w:rPr>
              <w:instrText xml:space="preserve"> PAGEREF _Toc503203587 \h </w:instrText>
            </w:r>
            <w:r>
              <w:rPr>
                <w:noProof/>
                <w:webHidden/>
              </w:rPr>
            </w:r>
            <w:r>
              <w:rPr>
                <w:noProof/>
                <w:webHidden/>
              </w:rPr>
              <w:fldChar w:fldCharType="separate"/>
            </w:r>
            <w:r>
              <w:rPr>
                <w:noProof/>
                <w:webHidden/>
              </w:rPr>
              <w:t>15</w:t>
            </w:r>
            <w:r>
              <w:rPr>
                <w:noProof/>
                <w:webHidden/>
              </w:rPr>
              <w:fldChar w:fldCharType="end"/>
            </w:r>
          </w:hyperlink>
        </w:p>
        <w:p w:rsidR="00B2178B" w:rsidRPr="00724A99" w:rsidRDefault="00B2178B">
          <w:pPr>
            <w:rPr>
              <w:b/>
              <w:bCs/>
              <w:noProof/>
            </w:rPr>
          </w:pPr>
          <w:r>
            <w:rPr>
              <w:b/>
              <w:bCs/>
              <w:noProof/>
            </w:rPr>
            <w:fldChar w:fldCharType="end"/>
          </w:r>
        </w:p>
      </w:sdtContent>
    </w:sdt>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Pr>
        <w:pStyle w:val="Heading1"/>
      </w:pPr>
    </w:p>
    <w:p w:rsidR="00724A99" w:rsidRDefault="00724A99" w:rsidP="00724A99"/>
    <w:p w:rsidR="00724A99" w:rsidRPr="00724A99" w:rsidRDefault="00724A99" w:rsidP="00724A99"/>
    <w:p w:rsidR="00724A99" w:rsidRDefault="00724A99" w:rsidP="00724A99">
      <w:pPr>
        <w:pStyle w:val="Heading1"/>
      </w:pPr>
      <w:bookmarkStart w:id="0" w:name="_Toc503203574"/>
      <w:r>
        <w:lastRenderedPageBreak/>
        <w:t>Table of Figures:</w:t>
      </w:r>
      <w:bookmarkEnd w:id="0"/>
      <w:r>
        <w:t xml:space="preserve"> </w:t>
      </w:r>
    </w:p>
    <w:p w:rsidR="00F05D5D" w:rsidRDefault="00724A9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03206759" w:history="1">
        <w:r w:rsidR="00F05D5D" w:rsidRPr="004747A9">
          <w:rPr>
            <w:rStyle w:val="Hyperlink"/>
            <w:noProof/>
          </w:rPr>
          <w:t>Figure 1: Displays a fish caught by an angler who has mishandled the fish as highlighted by the extensive loss of scales as seen in the image.</w:t>
        </w:r>
        <w:r w:rsidR="00F05D5D">
          <w:rPr>
            <w:noProof/>
            <w:webHidden/>
          </w:rPr>
          <w:tab/>
        </w:r>
        <w:r w:rsidR="00F05D5D">
          <w:rPr>
            <w:noProof/>
            <w:webHidden/>
          </w:rPr>
          <w:fldChar w:fldCharType="begin"/>
        </w:r>
        <w:r w:rsidR="00F05D5D">
          <w:rPr>
            <w:noProof/>
            <w:webHidden/>
          </w:rPr>
          <w:instrText xml:space="preserve"> PAGEREF _Toc503206759 \h </w:instrText>
        </w:r>
        <w:r w:rsidR="00F05D5D">
          <w:rPr>
            <w:noProof/>
            <w:webHidden/>
          </w:rPr>
        </w:r>
        <w:r w:rsidR="00F05D5D">
          <w:rPr>
            <w:noProof/>
            <w:webHidden/>
          </w:rPr>
          <w:fldChar w:fldCharType="separate"/>
        </w:r>
        <w:r w:rsidR="00F05D5D">
          <w:rPr>
            <w:noProof/>
            <w:webHidden/>
          </w:rPr>
          <w:t>7</w:t>
        </w:r>
        <w:r w:rsidR="00F05D5D">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0" w:history="1">
        <w:r w:rsidRPr="004747A9">
          <w:rPr>
            <w:rStyle w:val="Hyperlink"/>
            <w:noProof/>
          </w:rPr>
          <w:t>Figure 2: Displays a Twaite shad carefully been released back to the river as is highlighted by the majority of the fish is scales being intact.</w:t>
        </w:r>
        <w:r>
          <w:rPr>
            <w:noProof/>
            <w:webHidden/>
          </w:rPr>
          <w:tab/>
        </w:r>
        <w:r>
          <w:rPr>
            <w:noProof/>
            <w:webHidden/>
          </w:rPr>
          <w:fldChar w:fldCharType="begin"/>
        </w:r>
        <w:r>
          <w:rPr>
            <w:noProof/>
            <w:webHidden/>
          </w:rPr>
          <w:instrText xml:space="preserve"> PAGEREF _Toc503206760 \h </w:instrText>
        </w:r>
        <w:r>
          <w:rPr>
            <w:noProof/>
            <w:webHidden/>
          </w:rPr>
        </w:r>
        <w:r>
          <w:rPr>
            <w:noProof/>
            <w:webHidden/>
          </w:rPr>
          <w:fldChar w:fldCharType="separate"/>
        </w:r>
        <w:r>
          <w:rPr>
            <w:noProof/>
            <w:webHidden/>
          </w:rPr>
          <w:t>7</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1" w:history="1">
        <w:r w:rsidRPr="004747A9">
          <w:rPr>
            <w:rStyle w:val="Hyperlink"/>
            <w:noProof/>
          </w:rPr>
          <w:t>Figure 3: The image above displays a Twaite shad that has been caught via a tasmanian devil lure as can be seen in the mouth of the fish</w:t>
        </w:r>
        <w:r>
          <w:rPr>
            <w:noProof/>
            <w:webHidden/>
          </w:rPr>
          <w:tab/>
        </w:r>
        <w:r>
          <w:rPr>
            <w:noProof/>
            <w:webHidden/>
          </w:rPr>
          <w:fldChar w:fldCharType="begin"/>
        </w:r>
        <w:r>
          <w:rPr>
            <w:noProof/>
            <w:webHidden/>
          </w:rPr>
          <w:instrText xml:space="preserve"> PAGEREF _Toc503206761 \h </w:instrText>
        </w:r>
        <w:r>
          <w:rPr>
            <w:noProof/>
            <w:webHidden/>
          </w:rPr>
        </w:r>
        <w:r>
          <w:rPr>
            <w:noProof/>
            <w:webHidden/>
          </w:rPr>
          <w:fldChar w:fldCharType="separate"/>
        </w:r>
        <w:r>
          <w:rPr>
            <w:noProof/>
            <w:webHidden/>
          </w:rPr>
          <w:t>8</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2" w:history="1">
        <w:r w:rsidRPr="004747A9">
          <w:rPr>
            <w:rStyle w:val="Hyperlink"/>
            <w:noProof/>
          </w:rPr>
          <w:t>Figure 4: This image is of a Tasmanian devil predator lure which is said to be one of the best lures for anglers to use when specifically targeting Twaite shad</w:t>
        </w:r>
        <w:r>
          <w:rPr>
            <w:noProof/>
            <w:webHidden/>
          </w:rPr>
          <w:tab/>
        </w:r>
        <w:r>
          <w:rPr>
            <w:noProof/>
            <w:webHidden/>
          </w:rPr>
          <w:fldChar w:fldCharType="begin"/>
        </w:r>
        <w:r>
          <w:rPr>
            <w:noProof/>
            <w:webHidden/>
          </w:rPr>
          <w:instrText xml:space="preserve"> PAGEREF _Toc503206762 \h </w:instrText>
        </w:r>
        <w:r>
          <w:rPr>
            <w:noProof/>
            <w:webHidden/>
          </w:rPr>
        </w:r>
        <w:r>
          <w:rPr>
            <w:noProof/>
            <w:webHidden/>
          </w:rPr>
          <w:fldChar w:fldCharType="separate"/>
        </w:r>
        <w:r>
          <w:rPr>
            <w:noProof/>
            <w:webHidden/>
          </w:rPr>
          <w:t>8</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3" w:history="1">
        <w:r w:rsidRPr="004747A9">
          <w:rPr>
            <w:rStyle w:val="Hyperlink"/>
            <w:noProof/>
          </w:rPr>
          <w:t>Figure 5: This an early example of a Devon minnow lure of the same design as is used on towy by most senior anglers.</w:t>
        </w:r>
        <w:r>
          <w:rPr>
            <w:noProof/>
            <w:webHidden/>
          </w:rPr>
          <w:tab/>
        </w:r>
        <w:r>
          <w:rPr>
            <w:noProof/>
            <w:webHidden/>
          </w:rPr>
          <w:fldChar w:fldCharType="begin"/>
        </w:r>
        <w:r>
          <w:rPr>
            <w:noProof/>
            <w:webHidden/>
          </w:rPr>
          <w:instrText xml:space="preserve"> PAGEREF _Toc503206763 \h </w:instrText>
        </w:r>
        <w:r>
          <w:rPr>
            <w:noProof/>
            <w:webHidden/>
          </w:rPr>
        </w:r>
        <w:r>
          <w:rPr>
            <w:noProof/>
            <w:webHidden/>
          </w:rPr>
          <w:fldChar w:fldCharType="separate"/>
        </w:r>
        <w:r>
          <w:rPr>
            <w:noProof/>
            <w:webHidden/>
          </w:rPr>
          <w:t>9</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4" w:history="1">
        <w:r w:rsidRPr="004747A9">
          <w:rPr>
            <w:rStyle w:val="Hyperlink"/>
            <w:noProof/>
          </w:rPr>
          <w:t>Figure 6: The image above has been extracted from Natural Resources Wales is official website on advice and guidance to anglers in Wales.</w:t>
        </w:r>
        <w:r>
          <w:rPr>
            <w:noProof/>
            <w:webHidden/>
          </w:rPr>
          <w:tab/>
        </w:r>
        <w:r>
          <w:rPr>
            <w:noProof/>
            <w:webHidden/>
          </w:rPr>
          <w:fldChar w:fldCharType="begin"/>
        </w:r>
        <w:r>
          <w:rPr>
            <w:noProof/>
            <w:webHidden/>
          </w:rPr>
          <w:instrText xml:space="preserve"> PAGEREF _Toc503206764 \h </w:instrText>
        </w:r>
        <w:r>
          <w:rPr>
            <w:noProof/>
            <w:webHidden/>
          </w:rPr>
        </w:r>
        <w:r>
          <w:rPr>
            <w:noProof/>
            <w:webHidden/>
          </w:rPr>
          <w:fldChar w:fldCharType="separate"/>
        </w:r>
        <w:r>
          <w:rPr>
            <w:noProof/>
            <w:webHidden/>
          </w:rPr>
          <w:t>9</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5" w:history="1">
        <w:r w:rsidRPr="004747A9">
          <w:rPr>
            <w:rStyle w:val="Hyperlink"/>
            <w:noProof/>
          </w:rPr>
          <w:t>Figure 7: Image extracted from an NRW questionnaire on Salmon/Sea Trout regulations alterations.</w:t>
        </w:r>
        <w:r>
          <w:rPr>
            <w:noProof/>
            <w:webHidden/>
          </w:rPr>
          <w:tab/>
        </w:r>
        <w:r>
          <w:rPr>
            <w:noProof/>
            <w:webHidden/>
          </w:rPr>
          <w:fldChar w:fldCharType="begin"/>
        </w:r>
        <w:r>
          <w:rPr>
            <w:noProof/>
            <w:webHidden/>
          </w:rPr>
          <w:instrText xml:space="preserve"> PAGEREF _Toc503206765 \h </w:instrText>
        </w:r>
        <w:r>
          <w:rPr>
            <w:noProof/>
            <w:webHidden/>
          </w:rPr>
        </w:r>
        <w:r>
          <w:rPr>
            <w:noProof/>
            <w:webHidden/>
          </w:rPr>
          <w:fldChar w:fldCharType="separate"/>
        </w:r>
        <w:r>
          <w:rPr>
            <w:noProof/>
            <w:webHidden/>
          </w:rPr>
          <w:t>10</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6" w:history="1">
        <w:r w:rsidRPr="004747A9">
          <w:rPr>
            <w:rStyle w:val="Hyperlink"/>
            <w:noProof/>
          </w:rPr>
          <w:t>Figure 8: Image extracted from an NRW questionnaire regarding alterations to Salmon/Sea Trout regulations in the 2018 fishing season, with the above question being posed in a similar to one that will be included in the questionnaire for this research.</w:t>
        </w:r>
        <w:r>
          <w:rPr>
            <w:noProof/>
            <w:webHidden/>
          </w:rPr>
          <w:tab/>
        </w:r>
        <w:r>
          <w:rPr>
            <w:noProof/>
            <w:webHidden/>
          </w:rPr>
          <w:fldChar w:fldCharType="begin"/>
        </w:r>
        <w:r>
          <w:rPr>
            <w:noProof/>
            <w:webHidden/>
          </w:rPr>
          <w:instrText xml:space="preserve"> PAGEREF _Toc503206766 \h </w:instrText>
        </w:r>
        <w:r>
          <w:rPr>
            <w:noProof/>
            <w:webHidden/>
          </w:rPr>
        </w:r>
        <w:r>
          <w:rPr>
            <w:noProof/>
            <w:webHidden/>
          </w:rPr>
          <w:fldChar w:fldCharType="separate"/>
        </w:r>
        <w:r>
          <w:rPr>
            <w:noProof/>
            <w:webHidden/>
          </w:rPr>
          <w:t>11</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7" w:history="1">
        <w:r w:rsidRPr="004747A9">
          <w:rPr>
            <w:rStyle w:val="Hyperlink"/>
            <w:noProof/>
          </w:rPr>
          <w:t>Figure 9:An extract taken from the questionnaire that has been sent out to all fishing clubs in Wales by NRW regarding changes to Salmon/Sea Trout regulations for the 2018 fishing season..</w:t>
        </w:r>
        <w:r>
          <w:rPr>
            <w:noProof/>
            <w:webHidden/>
          </w:rPr>
          <w:tab/>
        </w:r>
        <w:r>
          <w:rPr>
            <w:noProof/>
            <w:webHidden/>
          </w:rPr>
          <w:fldChar w:fldCharType="begin"/>
        </w:r>
        <w:r>
          <w:rPr>
            <w:noProof/>
            <w:webHidden/>
          </w:rPr>
          <w:instrText xml:space="preserve"> PAGEREF _Toc503206767 \h </w:instrText>
        </w:r>
        <w:r>
          <w:rPr>
            <w:noProof/>
            <w:webHidden/>
          </w:rPr>
        </w:r>
        <w:r>
          <w:rPr>
            <w:noProof/>
            <w:webHidden/>
          </w:rPr>
          <w:fldChar w:fldCharType="separate"/>
        </w:r>
        <w:r>
          <w:rPr>
            <w:noProof/>
            <w:webHidden/>
          </w:rPr>
          <w:t>11</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8" w:history="1">
        <w:r w:rsidRPr="004747A9">
          <w:rPr>
            <w:rStyle w:val="Hyperlink"/>
            <w:noProof/>
          </w:rPr>
          <w:t>Figure 10: An additional extract taken from the proposed changes sent out by NRW for the 2018 Salmon/Sea Trout fishing season with the addition of being phrased in a slightly different manner to that of a question featured as part of the questionnaire for this study.</w:t>
        </w:r>
        <w:r>
          <w:rPr>
            <w:noProof/>
            <w:webHidden/>
          </w:rPr>
          <w:tab/>
        </w:r>
        <w:r>
          <w:rPr>
            <w:noProof/>
            <w:webHidden/>
          </w:rPr>
          <w:fldChar w:fldCharType="begin"/>
        </w:r>
        <w:r>
          <w:rPr>
            <w:noProof/>
            <w:webHidden/>
          </w:rPr>
          <w:instrText xml:space="preserve"> PAGEREF _Toc503206768 \h </w:instrText>
        </w:r>
        <w:r>
          <w:rPr>
            <w:noProof/>
            <w:webHidden/>
          </w:rPr>
        </w:r>
        <w:r>
          <w:rPr>
            <w:noProof/>
            <w:webHidden/>
          </w:rPr>
          <w:fldChar w:fldCharType="separate"/>
        </w:r>
        <w:r>
          <w:rPr>
            <w:noProof/>
            <w:webHidden/>
          </w:rPr>
          <w:t>12</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69" w:history="1">
        <w:r w:rsidRPr="004747A9">
          <w:rPr>
            <w:rStyle w:val="Hyperlink"/>
            <w:noProof/>
          </w:rPr>
          <w:t>Figure 11: An extract from an NRW paid for postage questionnaire, asking for any further comments.</w:t>
        </w:r>
        <w:r>
          <w:rPr>
            <w:noProof/>
            <w:webHidden/>
          </w:rPr>
          <w:tab/>
        </w:r>
        <w:r>
          <w:rPr>
            <w:noProof/>
            <w:webHidden/>
          </w:rPr>
          <w:fldChar w:fldCharType="begin"/>
        </w:r>
        <w:r>
          <w:rPr>
            <w:noProof/>
            <w:webHidden/>
          </w:rPr>
          <w:instrText xml:space="preserve"> PAGEREF _Toc503206769 \h </w:instrText>
        </w:r>
        <w:r>
          <w:rPr>
            <w:noProof/>
            <w:webHidden/>
          </w:rPr>
        </w:r>
        <w:r>
          <w:rPr>
            <w:noProof/>
            <w:webHidden/>
          </w:rPr>
          <w:fldChar w:fldCharType="separate"/>
        </w:r>
        <w:r>
          <w:rPr>
            <w:noProof/>
            <w:webHidden/>
          </w:rPr>
          <w:t>12</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w:anchor="_Toc503206770" w:history="1">
        <w:r w:rsidRPr="004747A9">
          <w:rPr>
            <w:rStyle w:val="Hyperlink"/>
            <w:noProof/>
          </w:rPr>
          <w:t>Figure 12: The format that will be used for the respondent to fill in his/her personal details.</w:t>
        </w:r>
        <w:r>
          <w:rPr>
            <w:noProof/>
            <w:webHidden/>
          </w:rPr>
          <w:tab/>
        </w:r>
        <w:r>
          <w:rPr>
            <w:noProof/>
            <w:webHidden/>
          </w:rPr>
          <w:fldChar w:fldCharType="begin"/>
        </w:r>
        <w:r>
          <w:rPr>
            <w:noProof/>
            <w:webHidden/>
          </w:rPr>
          <w:instrText xml:space="preserve"> PAGEREF _Toc503206770 \h </w:instrText>
        </w:r>
        <w:r>
          <w:rPr>
            <w:noProof/>
            <w:webHidden/>
          </w:rPr>
        </w:r>
        <w:r>
          <w:rPr>
            <w:noProof/>
            <w:webHidden/>
          </w:rPr>
          <w:fldChar w:fldCharType="separate"/>
        </w:r>
        <w:r>
          <w:rPr>
            <w:noProof/>
            <w:webHidden/>
          </w:rPr>
          <w:t>13</w:t>
        </w:r>
        <w:r>
          <w:rPr>
            <w:noProof/>
            <w:webHidden/>
          </w:rPr>
          <w:fldChar w:fldCharType="end"/>
        </w:r>
      </w:hyperlink>
    </w:p>
    <w:p w:rsidR="00F05D5D" w:rsidRDefault="00F05D5D">
      <w:pPr>
        <w:pStyle w:val="TableofFigures"/>
        <w:tabs>
          <w:tab w:val="right" w:leader="dot" w:pos="9016"/>
        </w:tabs>
        <w:rPr>
          <w:rFonts w:eastAsiaTheme="minorEastAsia"/>
          <w:noProof/>
          <w:lang w:eastAsia="en-GB"/>
        </w:rPr>
      </w:pPr>
      <w:hyperlink r:id="rId7" w:anchor="_Toc503206771" w:history="1">
        <w:r w:rsidRPr="004747A9">
          <w:rPr>
            <w:rStyle w:val="Hyperlink"/>
            <w:noProof/>
          </w:rPr>
          <w:t>Figure 13: This is an extract of the conclusion from an NRW questionnaire sent to river anglers in Wales regarding changes to Salmon/Sea Trout regulations for 2016 fishing season.</w:t>
        </w:r>
        <w:r>
          <w:rPr>
            <w:noProof/>
            <w:webHidden/>
          </w:rPr>
          <w:tab/>
        </w:r>
        <w:r>
          <w:rPr>
            <w:noProof/>
            <w:webHidden/>
          </w:rPr>
          <w:fldChar w:fldCharType="begin"/>
        </w:r>
        <w:r>
          <w:rPr>
            <w:noProof/>
            <w:webHidden/>
          </w:rPr>
          <w:instrText xml:space="preserve"> PAGEREF _Toc503206771 \h </w:instrText>
        </w:r>
        <w:r>
          <w:rPr>
            <w:noProof/>
            <w:webHidden/>
          </w:rPr>
        </w:r>
        <w:r>
          <w:rPr>
            <w:noProof/>
            <w:webHidden/>
          </w:rPr>
          <w:fldChar w:fldCharType="separate"/>
        </w:r>
        <w:r>
          <w:rPr>
            <w:noProof/>
            <w:webHidden/>
          </w:rPr>
          <w:t>13</w:t>
        </w:r>
        <w:r>
          <w:rPr>
            <w:noProof/>
            <w:webHidden/>
          </w:rPr>
          <w:fldChar w:fldCharType="end"/>
        </w:r>
      </w:hyperlink>
    </w:p>
    <w:p w:rsidR="007F6A09" w:rsidRDefault="00724A99" w:rsidP="001F711C">
      <w:r>
        <w:fldChar w:fldCharType="end"/>
      </w:r>
    </w:p>
    <w:p w:rsidR="007F6A09" w:rsidRDefault="007F6A09" w:rsidP="001F711C"/>
    <w:p w:rsidR="00724A99" w:rsidRDefault="00724A99" w:rsidP="001F711C"/>
    <w:p w:rsidR="00724A99" w:rsidRDefault="00724A99" w:rsidP="001F711C"/>
    <w:p w:rsidR="00724A99" w:rsidRDefault="00724A99" w:rsidP="001F711C"/>
    <w:p w:rsidR="001F711C" w:rsidRDefault="001F711C" w:rsidP="001F711C">
      <w:bookmarkStart w:id="1" w:name="_Toc503203575"/>
    </w:p>
    <w:p w:rsidR="001F711C" w:rsidRDefault="001F711C" w:rsidP="001F711C"/>
    <w:p w:rsidR="001F711C" w:rsidRDefault="001F711C" w:rsidP="001F711C"/>
    <w:p w:rsidR="001F711C" w:rsidRDefault="001F711C" w:rsidP="001F711C"/>
    <w:p w:rsidR="001F711C" w:rsidRDefault="001F711C" w:rsidP="001F711C"/>
    <w:p w:rsidR="001F711C" w:rsidRDefault="001F711C" w:rsidP="00B2178B">
      <w:pPr>
        <w:pStyle w:val="Heading1"/>
      </w:pPr>
    </w:p>
    <w:p w:rsidR="000A22EF" w:rsidRDefault="000A22EF" w:rsidP="00B2178B">
      <w:pPr>
        <w:pStyle w:val="Heading1"/>
      </w:pPr>
      <w:r>
        <w:t>Introduction:</w:t>
      </w:r>
      <w:bookmarkEnd w:id="1"/>
    </w:p>
    <w:p w:rsidR="00CA0D48" w:rsidRDefault="001F711C" w:rsidP="000A22EF">
      <w:pPr>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r w:rsidR="00614C99">
        <w:rPr>
          <w:rFonts w:ascii="Times New Roman" w:hAnsi="Times New Roman" w:cs="Times New Roman"/>
          <w:sz w:val="24"/>
        </w:rPr>
        <w:t xml:space="preserve">also known as May fish (British Sea Fishing, 2017) is found throughout much of the European coastline from Norway to </w:t>
      </w:r>
      <w:proofErr w:type="spellStart"/>
      <w:r w:rsidR="00614C99">
        <w:rPr>
          <w:rFonts w:ascii="Times New Roman" w:hAnsi="Times New Roman" w:cs="Times New Roman"/>
          <w:sz w:val="24"/>
        </w:rPr>
        <w:t>Morrocco</w:t>
      </w:r>
      <w:proofErr w:type="spellEnd"/>
      <w:r w:rsidR="00614C99">
        <w:rPr>
          <w:rFonts w:ascii="Times New Roman" w:hAnsi="Times New Roman" w:cs="Times New Roman"/>
          <w:sz w:val="24"/>
        </w:rPr>
        <w:t xml:space="preserve"> and from the western coastline of </w:t>
      </w:r>
      <w:r w:rsidR="00C213C4">
        <w:rPr>
          <w:rFonts w:ascii="Times New Roman" w:hAnsi="Times New Roman" w:cs="Times New Roman"/>
          <w:sz w:val="24"/>
        </w:rPr>
        <w:t>Europe</w:t>
      </w:r>
      <w:r w:rsidR="00614C99">
        <w:rPr>
          <w:rFonts w:ascii="Times New Roman" w:hAnsi="Times New Roman" w:cs="Times New Roman"/>
          <w:sz w:val="24"/>
        </w:rPr>
        <w:t xml:space="preserve"> to the eastern </w:t>
      </w:r>
      <w:r w:rsidR="00C213C4">
        <w:rPr>
          <w:rFonts w:ascii="Times New Roman" w:hAnsi="Times New Roman" w:cs="Times New Roman"/>
          <w:sz w:val="24"/>
        </w:rPr>
        <w:t>Mediterranean</w:t>
      </w:r>
      <w:r w:rsidR="00614C99">
        <w:rPr>
          <w:rFonts w:ascii="Times New Roman" w:hAnsi="Times New Roman" w:cs="Times New Roman"/>
          <w:sz w:val="24"/>
        </w:rPr>
        <w:t>.</w:t>
      </w:r>
      <w:r w:rsidR="00C213C4">
        <w:rPr>
          <w:rFonts w:ascii="Times New Roman" w:hAnsi="Times New Roman" w:cs="Times New Roman"/>
          <w:sz w:val="24"/>
        </w:rPr>
        <w:t xml:space="preserve"> It is a fish which has suffered declining populations throughout much of the European continent with the species</w:t>
      </w:r>
      <w:r w:rsidR="00614C99">
        <w:rPr>
          <w:rFonts w:ascii="Times New Roman" w:hAnsi="Times New Roman" w:cs="Times New Roman"/>
          <w:sz w:val="24"/>
        </w:rPr>
        <w:t xml:space="preserve"> </w:t>
      </w:r>
      <w:r w:rsidR="00C213C4">
        <w:rPr>
          <w:rFonts w:ascii="Times New Roman" w:hAnsi="Times New Roman" w:cs="Times New Roman"/>
          <w:sz w:val="24"/>
        </w:rPr>
        <w:t xml:space="preserve">being classed as </w:t>
      </w:r>
      <w:r w:rsidR="00614C99">
        <w:rPr>
          <w:rFonts w:ascii="Times New Roman" w:hAnsi="Times New Roman" w:cs="Times New Roman"/>
          <w:sz w:val="24"/>
        </w:rPr>
        <w:t>endangered in the UK with it</w:t>
      </w:r>
      <w:r w:rsidR="00C213C4">
        <w:rPr>
          <w:rFonts w:ascii="Times New Roman" w:hAnsi="Times New Roman" w:cs="Times New Roman"/>
          <w:sz w:val="24"/>
        </w:rPr>
        <w:t xml:space="preserve"> additionally only being found in very isolated</w:t>
      </w:r>
      <w:r w:rsidR="00614C99">
        <w:rPr>
          <w:rFonts w:ascii="Times New Roman" w:hAnsi="Times New Roman" w:cs="Times New Roman"/>
          <w:sz w:val="24"/>
        </w:rPr>
        <w:t xml:space="preserve"> </w:t>
      </w:r>
      <w:r w:rsidR="00C213C4">
        <w:rPr>
          <w:rFonts w:ascii="Times New Roman" w:hAnsi="Times New Roman" w:cs="Times New Roman"/>
          <w:sz w:val="24"/>
        </w:rPr>
        <w:t xml:space="preserve">rivers and estuaries in the UK and </w:t>
      </w:r>
      <w:r w:rsidR="00614C99">
        <w:rPr>
          <w:rFonts w:ascii="Times New Roman" w:hAnsi="Times New Roman" w:cs="Times New Roman"/>
          <w:sz w:val="24"/>
        </w:rPr>
        <w:t>being placed as UKBAP Priority Species</w:t>
      </w:r>
      <w:r w:rsidR="00C213C4">
        <w:rPr>
          <w:rFonts w:ascii="Times New Roman" w:hAnsi="Times New Roman" w:cs="Times New Roman"/>
          <w:sz w:val="24"/>
        </w:rPr>
        <w:t xml:space="preserve"> (British Sea Fishing, 2017;Canal &amp; River Trust, 2016). </w:t>
      </w:r>
      <w:r w:rsidR="00C1440D">
        <w:rPr>
          <w:rFonts w:ascii="Times New Roman" w:hAnsi="Times New Roman" w:cs="Times New Roman"/>
          <w:sz w:val="24"/>
        </w:rPr>
        <w:t xml:space="preserve">Although contrary to this glum appearance populations in the Baltic and </w:t>
      </w:r>
      <w:r w:rsidR="00CA0D48">
        <w:rPr>
          <w:rFonts w:ascii="Times New Roman" w:hAnsi="Times New Roman" w:cs="Times New Roman"/>
          <w:sz w:val="24"/>
        </w:rPr>
        <w:t>North Sea</w:t>
      </w:r>
      <w:r w:rsidR="00C1440D">
        <w:rPr>
          <w:rFonts w:ascii="Times New Roman" w:hAnsi="Times New Roman" w:cs="Times New Roman"/>
          <w:sz w:val="24"/>
        </w:rPr>
        <w:t xml:space="preserve"> are said to be increasing (IUCN Red List, 2017).</w:t>
      </w:r>
      <w:r w:rsidR="00F425FE">
        <w:rPr>
          <w:rFonts w:ascii="Times New Roman" w:hAnsi="Times New Roman" w:cs="Times New Roman"/>
          <w:sz w:val="24"/>
        </w:rPr>
        <w:t xml:space="preserve"> </w:t>
      </w:r>
    </w:p>
    <w:p w:rsidR="00F425FE" w:rsidRDefault="001F711C" w:rsidP="000A22EF">
      <w:pPr>
        <w:rPr>
          <w:rFonts w:ascii="Times New Roman" w:hAnsi="Times New Roman" w:cs="Times New Roman"/>
          <w:sz w:val="24"/>
        </w:rPr>
      </w:pPr>
      <w:r>
        <w:rPr>
          <w:rFonts w:ascii="Times New Roman" w:hAnsi="Times New Roman" w:cs="Times New Roman"/>
          <w:sz w:val="24"/>
        </w:rPr>
        <w:t xml:space="preserve">In Wales </w:t>
      </w:r>
      <w:r w:rsidR="00F425FE">
        <w:rPr>
          <w:rFonts w:ascii="Times New Roman" w:hAnsi="Times New Roman" w:cs="Times New Roman"/>
          <w:sz w:val="24"/>
        </w:rPr>
        <w:t>there are three main river systems all of which are located within the Bristol Chan</w:t>
      </w:r>
      <w:r>
        <w:rPr>
          <w:rFonts w:ascii="Times New Roman" w:hAnsi="Times New Roman" w:cs="Times New Roman"/>
          <w:sz w:val="24"/>
        </w:rPr>
        <w:t>nel and Severn Estuary</w:t>
      </w:r>
      <w:r w:rsidR="00F425FE">
        <w:rPr>
          <w:rFonts w:ascii="Times New Roman" w:hAnsi="Times New Roman" w:cs="Times New Roman"/>
          <w:sz w:val="24"/>
        </w:rPr>
        <w:t xml:space="preserve">; these are the Towy, Wye and </w:t>
      </w:r>
      <w:proofErr w:type="spellStart"/>
      <w:r w:rsidR="00F425FE">
        <w:rPr>
          <w:rFonts w:ascii="Times New Roman" w:hAnsi="Times New Roman" w:cs="Times New Roman"/>
          <w:sz w:val="24"/>
        </w:rPr>
        <w:t>Usk</w:t>
      </w:r>
      <w:proofErr w:type="spellEnd"/>
      <w:r w:rsidR="00F425FE">
        <w:rPr>
          <w:rFonts w:ascii="Times New Roman" w:hAnsi="Times New Roman" w:cs="Times New Roman"/>
          <w:sz w:val="24"/>
        </w:rPr>
        <w:t xml:space="preserve"> Rivers. All three of which have water quality and quantity considered adequate to maintain this internationally vulnerable species </w:t>
      </w:r>
      <w:r>
        <w:rPr>
          <w:rFonts w:ascii="Times New Roman" w:hAnsi="Times New Roman" w:cs="Times New Roman"/>
          <w:sz w:val="24"/>
        </w:rPr>
        <w:t xml:space="preserve">and as a result all three of which contain a self-sustaining spawning population of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w:t>
      </w:r>
      <w:r w:rsidR="00642066">
        <w:rPr>
          <w:rFonts w:ascii="Times New Roman" w:hAnsi="Times New Roman" w:cs="Times New Roman"/>
          <w:sz w:val="24"/>
        </w:rPr>
        <w:t xml:space="preserve"> </w:t>
      </w:r>
      <w:r w:rsidR="00F425FE">
        <w:rPr>
          <w:rFonts w:ascii="Times New Roman" w:hAnsi="Times New Roman" w:cs="Times New Roman"/>
          <w:sz w:val="24"/>
        </w:rPr>
        <w:t>(JNCC, 2017).</w:t>
      </w:r>
    </w:p>
    <w:p w:rsidR="00F425FE" w:rsidRDefault="00F425FE" w:rsidP="000A22EF">
      <w:pPr>
        <w:rPr>
          <w:rFonts w:ascii="Times New Roman" w:hAnsi="Times New Roman" w:cs="Times New Roman"/>
          <w:sz w:val="24"/>
        </w:rPr>
      </w:pPr>
      <w:r>
        <w:rPr>
          <w:rFonts w:ascii="Times New Roman" w:hAnsi="Times New Roman" w:cs="Times New Roman"/>
          <w:sz w:val="24"/>
        </w:rPr>
        <w:t xml:space="preserve">In the river Towy there is insufficient information currently provided to the majority of </w:t>
      </w:r>
      <w:r w:rsidR="00642066">
        <w:rPr>
          <w:rFonts w:ascii="Times New Roman" w:hAnsi="Times New Roman" w:cs="Times New Roman"/>
          <w:sz w:val="24"/>
        </w:rPr>
        <w:t>members of each individual club that own stretches of water on the R</w:t>
      </w:r>
      <w:r>
        <w:rPr>
          <w:rFonts w:ascii="Times New Roman" w:hAnsi="Times New Roman" w:cs="Times New Roman"/>
          <w:sz w:val="24"/>
        </w:rPr>
        <w:t>iver Towy</w:t>
      </w:r>
      <w:r w:rsidR="00642066">
        <w:rPr>
          <w:rFonts w:ascii="Times New Roman" w:hAnsi="Times New Roman" w:cs="Times New Roman"/>
          <w:sz w:val="24"/>
        </w:rPr>
        <w:t xml:space="preserve"> on all relevant information discussed later regarding </w:t>
      </w:r>
      <w:proofErr w:type="spellStart"/>
      <w:r w:rsidR="00642066">
        <w:rPr>
          <w:rFonts w:ascii="Times New Roman" w:hAnsi="Times New Roman" w:cs="Times New Roman"/>
          <w:sz w:val="24"/>
        </w:rPr>
        <w:t>Twaite</w:t>
      </w:r>
      <w:proofErr w:type="spellEnd"/>
      <w:r w:rsidR="00642066">
        <w:rPr>
          <w:rFonts w:ascii="Times New Roman" w:hAnsi="Times New Roman" w:cs="Times New Roman"/>
          <w:sz w:val="24"/>
        </w:rPr>
        <w:t xml:space="preserve"> shad (</w:t>
      </w:r>
      <w:proofErr w:type="spellStart"/>
      <w:r w:rsidR="00642066">
        <w:rPr>
          <w:rFonts w:ascii="Times New Roman" w:hAnsi="Times New Roman" w:cs="Times New Roman"/>
          <w:sz w:val="24"/>
        </w:rPr>
        <w:t>Alosa</w:t>
      </w:r>
      <w:proofErr w:type="spellEnd"/>
      <w:r w:rsidR="00642066">
        <w:rPr>
          <w:rFonts w:ascii="Times New Roman" w:hAnsi="Times New Roman" w:cs="Times New Roman"/>
          <w:sz w:val="24"/>
        </w:rPr>
        <w:t xml:space="preserve"> </w:t>
      </w:r>
      <w:proofErr w:type="spellStart"/>
      <w:r w:rsidR="00642066">
        <w:rPr>
          <w:rFonts w:ascii="Times New Roman" w:hAnsi="Times New Roman" w:cs="Times New Roman"/>
          <w:sz w:val="24"/>
        </w:rPr>
        <w:t>fallax</w:t>
      </w:r>
      <w:proofErr w:type="spellEnd"/>
      <w:r w:rsidR="00642066">
        <w:rPr>
          <w:rFonts w:ascii="Times New Roman" w:hAnsi="Times New Roman" w:cs="Times New Roman"/>
          <w:sz w:val="24"/>
        </w:rPr>
        <w:t>)</w:t>
      </w:r>
      <w:r>
        <w:rPr>
          <w:rFonts w:ascii="Times New Roman" w:hAnsi="Times New Roman" w:cs="Times New Roman"/>
          <w:sz w:val="24"/>
        </w:rPr>
        <w:t>. This poses the risk of incorrect handling and release of these fish when caught by local anglers withou</w:t>
      </w:r>
      <w:r w:rsidR="00032667">
        <w:rPr>
          <w:rFonts w:ascii="Times New Roman" w:hAnsi="Times New Roman" w:cs="Times New Roman"/>
          <w:sz w:val="24"/>
        </w:rPr>
        <w:t>t the necessary expertise as to</w:t>
      </w:r>
      <w:r w:rsidR="00642066">
        <w:rPr>
          <w:rFonts w:ascii="Times New Roman" w:hAnsi="Times New Roman" w:cs="Times New Roman"/>
          <w:sz w:val="24"/>
        </w:rPr>
        <w:t xml:space="preserve"> how to</w:t>
      </w:r>
      <w:r w:rsidR="00032667">
        <w:rPr>
          <w:rFonts w:ascii="Times New Roman" w:hAnsi="Times New Roman" w:cs="Times New Roman"/>
          <w:sz w:val="24"/>
        </w:rPr>
        <w:t xml:space="preserve"> catch and release </w:t>
      </w:r>
      <w:r w:rsidR="00642066">
        <w:rPr>
          <w:rFonts w:ascii="Times New Roman" w:hAnsi="Times New Roman" w:cs="Times New Roman"/>
          <w:sz w:val="24"/>
        </w:rPr>
        <w:t xml:space="preserve">the fish </w:t>
      </w:r>
      <w:r w:rsidR="00032667">
        <w:rPr>
          <w:rFonts w:ascii="Times New Roman" w:hAnsi="Times New Roman" w:cs="Times New Roman"/>
          <w:sz w:val="24"/>
        </w:rPr>
        <w:t>safely with minimal harm</w:t>
      </w:r>
      <w:r w:rsidR="00642066">
        <w:rPr>
          <w:rFonts w:ascii="Times New Roman" w:hAnsi="Times New Roman" w:cs="Times New Roman"/>
          <w:sz w:val="24"/>
        </w:rPr>
        <w:t xml:space="preserve"> and so occurs on a regular basis during the fishing season between May and June in particular to the </w:t>
      </w:r>
      <w:proofErr w:type="spellStart"/>
      <w:r w:rsidR="00642066">
        <w:rPr>
          <w:rFonts w:ascii="Times New Roman" w:hAnsi="Times New Roman" w:cs="Times New Roman"/>
          <w:sz w:val="24"/>
        </w:rPr>
        <w:t>detrement</w:t>
      </w:r>
      <w:proofErr w:type="spellEnd"/>
      <w:r w:rsidR="00642066">
        <w:rPr>
          <w:rFonts w:ascii="Times New Roman" w:hAnsi="Times New Roman" w:cs="Times New Roman"/>
          <w:sz w:val="24"/>
        </w:rPr>
        <w:t xml:space="preserve"> of successfully spawning numbers of </w:t>
      </w:r>
      <w:proofErr w:type="spellStart"/>
      <w:r w:rsidR="00642066">
        <w:rPr>
          <w:rFonts w:ascii="Times New Roman" w:hAnsi="Times New Roman" w:cs="Times New Roman"/>
          <w:sz w:val="24"/>
        </w:rPr>
        <w:t>Twaite</w:t>
      </w:r>
      <w:proofErr w:type="spellEnd"/>
      <w:r w:rsidR="00642066">
        <w:rPr>
          <w:rFonts w:ascii="Times New Roman" w:hAnsi="Times New Roman" w:cs="Times New Roman"/>
          <w:sz w:val="24"/>
        </w:rPr>
        <w:t xml:space="preserve"> shad (</w:t>
      </w:r>
      <w:proofErr w:type="spellStart"/>
      <w:r w:rsidR="00642066">
        <w:rPr>
          <w:rFonts w:ascii="Times New Roman" w:hAnsi="Times New Roman" w:cs="Times New Roman"/>
          <w:sz w:val="24"/>
        </w:rPr>
        <w:t>Alosa</w:t>
      </w:r>
      <w:proofErr w:type="spellEnd"/>
      <w:r w:rsidR="00642066">
        <w:rPr>
          <w:rFonts w:ascii="Times New Roman" w:hAnsi="Times New Roman" w:cs="Times New Roman"/>
          <w:sz w:val="24"/>
        </w:rPr>
        <w:t xml:space="preserve"> </w:t>
      </w:r>
      <w:proofErr w:type="spellStart"/>
      <w:r w:rsidR="00642066">
        <w:rPr>
          <w:rFonts w:ascii="Times New Roman" w:hAnsi="Times New Roman" w:cs="Times New Roman"/>
          <w:sz w:val="24"/>
        </w:rPr>
        <w:t>fallax</w:t>
      </w:r>
      <w:proofErr w:type="spellEnd"/>
      <w:r w:rsidR="00642066">
        <w:rPr>
          <w:rFonts w:ascii="Times New Roman" w:hAnsi="Times New Roman" w:cs="Times New Roman"/>
          <w:sz w:val="24"/>
        </w:rPr>
        <w:t>)</w:t>
      </w:r>
      <w:r w:rsidR="00032667">
        <w:rPr>
          <w:rFonts w:ascii="Times New Roman" w:hAnsi="Times New Roman" w:cs="Times New Roman"/>
          <w:sz w:val="24"/>
        </w:rPr>
        <w:t>. The significance of this is increased when it is thought that the Towy River is now considered an internationally important spawning ground for this species (JNCC, 2017). This is the research problem.</w:t>
      </w:r>
    </w:p>
    <w:p w:rsidR="00032667" w:rsidRDefault="00032667" w:rsidP="000A22EF">
      <w:pPr>
        <w:rPr>
          <w:rFonts w:ascii="Times New Roman" w:hAnsi="Times New Roman" w:cs="Times New Roman"/>
          <w:sz w:val="24"/>
        </w:rPr>
      </w:pPr>
      <w:r>
        <w:rPr>
          <w:rFonts w:ascii="Times New Roman" w:hAnsi="Times New Roman" w:cs="Times New Roman"/>
          <w:sz w:val="24"/>
        </w:rPr>
        <w:t>The study being proposed is that of a ques</w:t>
      </w:r>
      <w:r w:rsidR="00642066">
        <w:rPr>
          <w:rFonts w:ascii="Times New Roman" w:hAnsi="Times New Roman" w:cs="Times New Roman"/>
          <w:sz w:val="24"/>
        </w:rPr>
        <w:t>tionnaire survey emailed</w:t>
      </w:r>
      <w:r>
        <w:rPr>
          <w:rFonts w:ascii="Times New Roman" w:hAnsi="Times New Roman" w:cs="Times New Roman"/>
          <w:sz w:val="24"/>
        </w:rPr>
        <w:t xml:space="preserve"> out to all clubs with </w:t>
      </w:r>
      <w:r w:rsidR="00642066">
        <w:rPr>
          <w:rFonts w:ascii="Times New Roman" w:hAnsi="Times New Roman" w:cs="Times New Roman"/>
          <w:sz w:val="24"/>
        </w:rPr>
        <w:t xml:space="preserve">waters on the river Towy to forward on via email </w:t>
      </w:r>
      <w:r>
        <w:rPr>
          <w:rFonts w:ascii="Times New Roman" w:hAnsi="Times New Roman" w:cs="Times New Roman"/>
          <w:sz w:val="24"/>
        </w:rPr>
        <w:t xml:space="preserve">to </w:t>
      </w:r>
      <w:r w:rsidR="00642066">
        <w:rPr>
          <w:rFonts w:ascii="Times New Roman" w:hAnsi="Times New Roman" w:cs="Times New Roman"/>
          <w:sz w:val="24"/>
        </w:rPr>
        <w:t xml:space="preserve">all </w:t>
      </w:r>
      <w:r>
        <w:rPr>
          <w:rFonts w:ascii="Times New Roman" w:hAnsi="Times New Roman" w:cs="Times New Roman"/>
          <w:sz w:val="24"/>
        </w:rPr>
        <w:t xml:space="preserve">their club members to fill in and return to the club for collection and subsequent analysis. </w:t>
      </w:r>
      <w:r w:rsidR="00DA0D47">
        <w:rPr>
          <w:rFonts w:ascii="Times New Roman" w:hAnsi="Times New Roman" w:cs="Times New Roman"/>
          <w:sz w:val="24"/>
        </w:rPr>
        <w:t xml:space="preserve">It is hoped that the conclusions gained from analysing the answers gathered from the returned </w:t>
      </w:r>
      <w:r w:rsidR="00376BBB">
        <w:rPr>
          <w:rFonts w:ascii="Times New Roman" w:hAnsi="Times New Roman" w:cs="Times New Roman"/>
          <w:sz w:val="24"/>
        </w:rPr>
        <w:t>questionnaires</w:t>
      </w:r>
      <w:r w:rsidR="00DA0D47">
        <w:rPr>
          <w:rFonts w:ascii="Times New Roman" w:hAnsi="Times New Roman" w:cs="Times New Roman"/>
          <w:sz w:val="24"/>
        </w:rPr>
        <w:t xml:space="preserve"> can then be passed on to the relevant authority, </w:t>
      </w:r>
      <w:r w:rsidR="00642066">
        <w:rPr>
          <w:rFonts w:ascii="Times New Roman" w:hAnsi="Times New Roman" w:cs="Times New Roman"/>
          <w:sz w:val="24"/>
        </w:rPr>
        <w:t xml:space="preserve">which in this case would be </w:t>
      </w:r>
      <w:r w:rsidR="00DA0D47">
        <w:rPr>
          <w:rFonts w:ascii="Times New Roman" w:hAnsi="Times New Roman" w:cs="Times New Roman"/>
          <w:sz w:val="24"/>
        </w:rPr>
        <w:t>Natural Resources Wales</w:t>
      </w:r>
      <w:r w:rsidR="00642066">
        <w:rPr>
          <w:rFonts w:ascii="Times New Roman" w:hAnsi="Times New Roman" w:cs="Times New Roman"/>
          <w:sz w:val="24"/>
        </w:rPr>
        <w:t>, otherwise known by the acronym NRW</w:t>
      </w:r>
      <w:r w:rsidR="00DA0D47">
        <w:rPr>
          <w:rFonts w:ascii="Times New Roman" w:hAnsi="Times New Roman" w:cs="Times New Roman"/>
          <w:sz w:val="24"/>
        </w:rPr>
        <w:t xml:space="preserve">, to aid in influencing policy in order to further protect and help increase populations within the river for local importance as well as international. </w:t>
      </w:r>
    </w:p>
    <w:p w:rsidR="00776E21" w:rsidRDefault="00776E21" w:rsidP="000A22EF">
      <w:pPr>
        <w:rPr>
          <w:rFonts w:ascii="Times New Roman" w:hAnsi="Times New Roman" w:cs="Times New Roman"/>
          <w:sz w:val="24"/>
        </w:rPr>
      </w:pPr>
      <w:r>
        <w:rPr>
          <w:rFonts w:ascii="Times New Roman" w:hAnsi="Times New Roman" w:cs="Times New Roman"/>
          <w:sz w:val="24"/>
        </w:rPr>
        <w:t>Hypothesis:</w:t>
      </w:r>
    </w:p>
    <w:p w:rsidR="003A2E32" w:rsidRDefault="00642066" w:rsidP="000A22EF">
      <w:pPr>
        <w:rPr>
          <w:rFonts w:ascii="Times New Roman" w:hAnsi="Times New Roman" w:cs="Times New Roman"/>
          <w:sz w:val="24"/>
        </w:rPr>
      </w:pPr>
      <w:r>
        <w:rPr>
          <w:rFonts w:ascii="Times New Roman" w:hAnsi="Times New Roman" w:cs="Times New Roman"/>
          <w:sz w:val="24"/>
        </w:rPr>
        <w:t xml:space="preserve">The current level of knowledge amongst the majority of anglers in the freshwater habitat of the River Towy is insufficient and is having a negative impact on the spawning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population in the river</w:t>
      </w:r>
      <w:r w:rsidR="00B25805">
        <w:rPr>
          <w:rFonts w:ascii="Times New Roman" w:hAnsi="Times New Roman" w:cs="Times New Roman"/>
          <w:sz w:val="24"/>
        </w:rPr>
        <w:t>.</w:t>
      </w:r>
    </w:p>
    <w:p w:rsidR="0010384B" w:rsidRDefault="0010384B" w:rsidP="000A22EF">
      <w:pPr>
        <w:rPr>
          <w:rFonts w:ascii="Times New Roman" w:hAnsi="Times New Roman" w:cs="Times New Roman"/>
          <w:sz w:val="24"/>
        </w:rPr>
      </w:pPr>
      <w:r>
        <w:rPr>
          <w:rFonts w:ascii="Times New Roman" w:hAnsi="Times New Roman" w:cs="Times New Roman"/>
          <w:sz w:val="24"/>
        </w:rPr>
        <w:t>Focus of the research:</w:t>
      </w:r>
    </w:p>
    <w:p w:rsidR="005B780E" w:rsidRDefault="005B780E" w:rsidP="000A22EF">
      <w:pPr>
        <w:rPr>
          <w:rFonts w:ascii="Times New Roman" w:hAnsi="Times New Roman" w:cs="Times New Roman"/>
          <w:sz w:val="24"/>
        </w:rPr>
      </w:pPr>
      <w:r>
        <w:rPr>
          <w:rFonts w:ascii="Times New Roman" w:hAnsi="Times New Roman" w:cs="Times New Roman"/>
          <w:sz w:val="24"/>
        </w:rPr>
        <w:t>The research will focus only o</w:t>
      </w:r>
      <w:r w:rsidR="00B25805">
        <w:rPr>
          <w:rFonts w:ascii="Times New Roman" w:hAnsi="Times New Roman" w:cs="Times New Roman"/>
          <w:sz w:val="24"/>
        </w:rPr>
        <w:t>n the opinions of local anglers of the R</w:t>
      </w:r>
      <w:r>
        <w:rPr>
          <w:rFonts w:ascii="Times New Roman" w:hAnsi="Times New Roman" w:cs="Times New Roman"/>
          <w:sz w:val="24"/>
        </w:rPr>
        <w:t>iver Towy and not fro</w:t>
      </w:r>
      <w:r w:rsidR="0031718B">
        <w:rPr>
          <w:rFonts w:ascii="Times New Roman" w:hAnsi="Times New Roman" w:cs="Times New Roman"/>
          <w:sz w:val="24"/>
        </w:rPr>
        <w:t xml:space="preserve">m those of </w:t>
      </w:r>
      <w:r w:rsidR="00B25805">
        <w:rPr>
          <w:rFonts w:ascii="Times New Roman" w:hAnsi="Times New Roman" w:cs="Times New Roman"/>
          <w:sz w:val="24"/>
        </w:rPr>
        <w:t>other nearby</w:t>
      </w:r>
      <w:r w:rsidR="0031718B">
        <w:rPr>
          <w:rFonts w:ascii="Times New Roman" w:hAnsi="Times New Roman" w:cs="Times New Roman"/>
          <w:sz w:val="24"/>
        </w:rPr>
        <w:t xml:space="preserve"> spawning sites for </w:t>
      </w:r>
      <w:proofErr w:type="spellStart"/>
      <w:r w:rsidR="0031718B">
        <w:rPr>
          <w:rFonts w:ascii="Times New Roman" w:hAnsi="Times New Roman" w:cs="Times New Roman"/>
          <w:sz w:val="24"/>
        </w:rPr>
        <w:t>Twaite</w:t>
      </w:r>
      <w:proofErr w:type="spellEnd"/>
      <w:r w:rsidR="0031718B">
        <w:rPr>
          <w:rFonts w:ascii="Times New Roman" w:hAnsi="Times New Roman" w:cs="Times New Roman"/>
          <w:sz w:val="24"/>
        </w:rPr>
        <w:t xml:space="preserve"> shad</w:t>
      </w:r>
      <w:r w:rsidR="00B25805">
        <w:rPr>
          <w:rFonts w:ascii="Times New Roman" w:hAnsi="Times New Roman" w:cs="Times New Roman"/>
          <w:sz w:val="24"/>
        </w:rPr>
        <w:t xml:space="preserve"> (</w:t>
      </w:r>
      <w:proofErr w:type="spellStart"/>
      <w:r w:rsidR="00B25805">
        <w:rPr>
          <w:rFonts w:ascii="Times New Roman" w:hAnsi="Times New Roman" w:cs="Times New Roman"/>
          <w:sz w:val="24"/>
        </w:rPr>
        <w:t>Alosa</w:t>
      </w:r>
      <w:proofErr w:type="spellEnd"/>
      <w:r w:rsidR="00B25805">
        <w:rPr>
          <w:rFonts w:ascii="Times New Roman" w:hAnsi="Times New Roman" w:cs="Times New Roman"/>
          <w:sz w:val="24"/>
        </w:rPr>
        <w:t xml:space="preserve"> </w:t>
      </w:r>
      <w:proofErr w:type="spellStart"/>
      <w:r w:rsidR="00B25805">
        <w:rPr>
          <w:rFonts w:ascii="Times New Roman" w:hAnsi="Times New Roman" w:cs="Times New Roman"/>
          <w:sz w:val="24"/>
        </w:rPr>
        <w:t>fallax</w:t>
      </w:r>
      <w:proofErr w:type="spellEnd"/>
      <w:r w:rsidR="00B25805">
        <w:rPr>
          <w:rFonts w:ascii="Times New Roman" w:hAnsi="Times New Roman" w:cs="Times New Roman"/>
          <w:sz w:val="24"/>
        </w:rPr>
        <w:t>)</w:t>
      </w:r>
      <w:r w:rsidR="0031718B">
        <w:rPr>
          <w:rFonts w:ascii="Times New Roman" w:hAnsi="Times New Roman" w:cs="Times New Roman"/>
          <w:sz w:val="24"/>
        </w:rPr>
        <w:t xml:space="preserve"> on the rivers Wye and </w:t>
      </w:r>
      <w:proofErr w:type="spellStart"/>
      <w:r w:rsidR="00376BBB">
        <w:rPr>
          <w:rFonts w:ascii="Times New Roman" w:hAnsi="Times New Roman" w:cs="Times New Roman"/>
          <w:sz w:val="24"/>
        </w:rPr>
        <w:t>Usk</w:t>
      </w:r>
      <w:proofErr w:type="spellEnd"/>
      <w:r w:rsidR="00376BBB">
        <w:rPr>
          <w:rFonts w:ascii="Times New Roman" w:hAnsi="Times New Roman" w:cs="Times New Roman"/>
          <w:sz w:val="24"/>
        </w:rPr>
        <w:t xml:space="preserve">. </w:t>
      </w:r>
    </w:p>
    <w:p w:rsidR="005B780E" w:rsidRDefault="005B780E" w:rsidP="000A22EF">
      <w:pPr>
        <w:rPr>
          <w:rFonts w:ascii="Times New Roman" w:hAnsi="Times New Roman" w:cs="Times New Roman"/>
          <w:sz w:val="24"/>
        </w:rPr>
      </w:pPr>
      <w:r>
        <w:rPr>
          <w:rFonts w:ascii="Times New Roman" w:hAnsi="Times New Roman" w:cs="Times New Roman"/>
          <w:sz w:val="24"/>
        </w:rPr>
        <w:lastRenderedPageBreak/>
        <w:t>Definitions of key concepts within the research –</w:t>
      </w:r>
    </w:p>
    <w:p w:rsidR="005756E5" w:rsidRDefault="005756E5" w:rsidP="005756E5">
      <w:pPr>
        <w:pStyle w:val="ListParagraph"/>
        <w:numPr>
          <w:ilvl w:val="0"/>
          <w:numId w:val="1"/>
        </w:numPr>
        <w:rPr>
          <w:rFonts w:ascii="Times New Roman" w:hAnsi="Times New Roman" w:cs="Times New Roman"/>
          <w:sz w:val="24"/>
        </w:rPr>
      </w:pPr>
      <w:r>
        <w:rPr>
          <w:rFonts w:ascii="Times New Roman" w:hAnsi="Times New Roman" w:cs="Times New Roman"/>
          <w:sz w:val="24"/>
        </w:rPr>
        <w:t>Informing anglers on all relevant information such as correct handling procedure, how to minimise catch rates as well as the ecological status and the significance of its presence on the River Towy.</w:t>
      </w:r>
    </w:p>
    <w:p w:rsidR="005756E5" w:rsidRDefault="005756E5" w:rsidP="005756E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To subsequently lead to an increase in the number of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successfully spawning in the river as a result of reduced predation in the form of unintentionally catching and possibly killing/injuring the fish as a result of trauma suffered from being reeled in as well as in mishandling.</w:t>
      </w:r>
    </w:p>
    <w:p w:rsidR="005756E5" w:rsidRPr="005756E5" w:rsidRDefault="00B25805" w:rsidP="005756E5">
      <w:pPr>
        <w:pStyle w:val="ListParagraph"/>
        <w:numPr>
          <w:ilvl w:val="0"/>
          <w:numId w:val="1"/>
        </w:numPr>
        <w:rPr>
          <w:rFonts w:ascii="Times New Roman" w:hAnsi="Times New Roman" w:cs="Times New Roman"/>
          <w:sz w:val="24"/>
        </w:rPr>
      </w:pPr>
      <w:r>
        <w:rPr>
          <w:rFonts w:ascii="Times New Roman" w:hAnsi="Times New Roman" w:cs="Times New Roman"/>
          <w:sz w:val="24"/>
        </w:rPr>
        <w:t>It is aimed</w:t>
      </w:r>
      <w:r w:rsidR="005756E5">
        <w:rPr>
          <w:rFonts w:ascii="Times New Roman" w:hAnsi="Times New Roman" w:cs="Times New Roman"/>
          <w:sz w:val="24"/>
        </w:rPr>
        <w:t xml:space="preserve"> that this may lead to an increase in the chance of recolonization of nearby rivers, where it will again be present in its historic spawnin</w:t>
      </w:r>
      <w:r>
        <w:rPr>
          <w:rFonts w:ascii="Times New Roman" w:hAnsi="Times New Roman" w:cs="Times New Roman"/>
          <w:sz w:val="24"/>
        </w:rPr>
        <w:t>g grounds where it may have long been</w:t>
      </w:r>
      <w:r w:rsidR="005756E5">
        <w:rPr>
          <w:rFonts w:ascii="Times New Roman" w:hAnsi="Times New Roman" w:cs="Times New Roman"/>
          <w:sz w:val="24"/>
        </w:rPr>
        <w:t xml:space="preserve"> absent.</w:t>
      </w:r>
    </w:p>
    <w:p w:rsidR="005B780E" w:rsidRDefault="00CB7738" w:rsidP="00B2178B">
      <w:pPr>
        <w:pStyle w:val="Heading1"/>
      </w:pPr>
      <w:bookmarkStart w:id="2" w:name="_Toc503203576"/>
      <w:r>
        <w:t>Literature Review:</w:t>
      </w:r>
      <w:bookmarkEnd w:id="2"/>
    </w:p>
    <w:p w:rsidR="001D3B85" w:rsidRDefault="00B36091" w:rsidP="00724A99">
      <w:pPr>
        <w:pStyle w:val="Heading2"/>
      </w:pPr>
      <w:bookmarkStart w:id="3" w:name="_Toc503203577"/>
      <w:r>
        <w:t xml:space="preserve">Correct handling procedure for </w:t>
      </w:r>
      <w:proofErr w:type="spellStart"/>
      <w:r>
        <w:t>Twaite</w:t>
      </w:r>
      <w:proofErr w:type="spellEnd"/>
      <w:r>
        <w:t xml:space="preserve"> Shad –</w:t>
      </w:r>
      <w:bookmarkEnd w:id="3"/>
      <w:r w:rsidR="00993016">
        <w:t xml:space="preserve"> </w:t>
      </w:r>
    </w:p>
    <w:p w:rsidR="002D6103" w:rsidRDefault="00F51615" w:rsidP="000A22EF">
      <w:pPr>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w:t>
      </w:r>
      <w:r w:rsidR="00993016">
        <w:rPr>
          <w:rFonts w:ascii="Times New Roman" w:hAnsi="Times New Roman" w:cs="Times New Roman"/>
          <w:sz w:val="24"/>
        </w:rPr>
        <w:t xml:space="preserve">shad </w:t>
      </w:r>
      <w:r>
        <w:rPr>
          <w:rFonts w:ascii="Times New Roman" w:hAnsi="Times New Roman" w:cs="Times New Roman"/>
          <w:sz w:val="24"/>
        </w:rPr>
        <w:t>(</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xml:space="preserve">) </w:t>
      </w:r>
      <w:r w:rsidR="00993016">
        <w:rPr>
          <w:rFonts w:ascii="Times New Roman" w:hAnsi="Times New Roman" w:cs="Times New Roman"/>
          <w:sz w:val="24"/>
        </w:rPr>
        <w:t>along with its close relative the Allis shad (</w:t>
      </w:r>
      <w:proofErr w:type="spellStart"/>
      <w:r w:rsidR="00993016">
        <w:rPr>
          <w:rFonts w:ascii="Times New Roman" w:hAnsi="Times New Roman" w:cs="Times New Roman"/>
          <w:sz w:val="24"/>
        </w:rPr>
        <w:t>Alosa</w:t>
      </w:r>
      <w:proofErr w:type="spellEnd"/>
      <w:r w:rsidR="00993016">
        <w:rPr>
          <w:rFonts w:ascii="Times New Roman" w:hAnsi="Times New Roman" w:cs="Times New Roman"/>
          <w:sz w:val="24"/>
        </w:rPr>
        <w:t xml:space="preserve"> </w:t>
      </w:r>
      <w:proofErr w:type="spellStart"/>
      <w:r w:rsidR="00993016">
        <w:rPr>
          <w:rFonts w:ascii="Times New Roman" w:hAnsi="Times New Roman" w:cs="Times New Roman"/>
          <w:sz w:val="24"/>
        </w:rPr>
        <w:t>alosa</w:t>
      </w:r>
      <w:proofErr w:type="spellEnd"/>
      <w:r w:rsidR="00993016">
        <w:rPr>
          <w:rFonts w:ascii="Times New Roman" w:hAnsi="Times New Roman" w:cs="Times New Roman"/>
          <w:sz w:val="24"/>
        </w:rPr>
        <w:t xml:space="preserve">) has been widely known to be a sensitive fish in relation to </w:t>
      </w:r>
      <w:r>
        <w:rPr>
          <w:rFonts w:ascii="Times New Roman" w:hAnsi="Times New Roman" w:cs="Times New Roman"/>
          <w:sz w:val="24"/>
        </w:rPr>
        <w:t>its h</w:t>
      </w:r>
      <w:r w:rsidR="00993016">
        <w:rPr>
          <w:rFonts w:ascii="Times New Roman" w:hAnsi="Times New Roman" w:cs="Times New Roman"/>
          <w:sz w:val="24"/>
        </w:rPr>
        <w:t xml:space="preserve">andling by fishermen. Recently the </w:t>
      </w:r>
      <w:proofErr w:type="spellStart"/>
      <w:r w:rsidR="00993016">
        <w:rPr>
          <w:rFonts w:ascii="Times New Roman" w:hAnsi="Times New Roman" w:cs="Times New Roman"/>
          <w:sz w:val="24"/>
        </w:rPr>
        <w:t>Twaite</w:t>
      </w:r>
      <w:proofErr w:type="spellEnd"/>
      <w:r w:rsidR="00993016">
        <w:rPr>
          <w:rFonts w:ascii="Times New Roman" w:hAnsi="Times New Roman" w:cs="Times New Roman"/>
          <w:sz w:val="24"/>
        </w:rPr>
        <w:t xml:space="preserve"> shad </w:t>
      </w:r>
      <w:r>
        <w:rPr>
          <w:rFonts w:ascii="Times New Roman" w:hAnsi="Times New Roman" w:cs="Times New Roman"/>
          <w:sz w:val="24"/>
        </w:rPr>
        <w:t>(</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xml:space="preserve">) </w:t>
      </w:r>
      <w:r w:rsidR="00993016">
        <w:rPr>
          <w:rFonts w:ascii="Times New Roman" w:hAnsi="Times New Roman" w:cs="Times New Roman"/>
          <w:sz w:val="24"/>
        </w:rPr>
        <w:t>is now said to be more sensitive in handling in comparison to Allis shad (</w:t>
      </w:r>
      <w:proofErr w:type="spellStart"/>
      <w:r w:rsidR="00993016">
        <w:rPr>
          <w:rFonts w:ascii="Times New Roman" w:hAnsi="Times New Roman" w:cs="Times New Roman"/>
          <w:sz w:val="24"/>
        </w:rPr>
        <w:t>Alosa</w:t>
      </w:r>
      <w:proofErr w:type="spellEnd"/>
      <w:r w:rsidR="00993016">
        <w:rPr>
          <w:rFonts w:ascii="Times New Roman" w:hAnsi="Times New Roman" w:cs="Times New Roman"/>
          <w:sz w:val="24"/>
        </w:rPr>
        <w:t xml:space="preserve"> </w:t>
      </w:r>
      <w:proofErr w:type="spellStart"/>
      <w:r w:rsidR="00993016">
        <w:rPr>
          <w:rFonts w:ascii="Times New Roman" w:hAnsi="Times New Roman" w:cs="Times New Roman"/>
          <w:sz w:val="24"/>
        </w:rPr>
        <w:t>a</w:t>
      </w:r>
      <w:r w:rsidR="00B25805">
        <w:rPr>
          <w:rFonts w:ascii="Times New Roman" w:hAnsi="Times New Roman" w:cs="Times New Roman"/>
          <w:sz w:val="24"/>
        </w:rPr>
        <w:t>losa</w:t>
      </w:r>
      <w:proofErr w:type="spellEnd"/>
      <w:r w:rsidR="00B25805">
        <w:rPr>
          <w:rFonts w:ascii="Times New Roman" w:hAnsi="Times New Roman" w:cs="Times New Roman"/>
          <w:sz w:val="24"/>
        </w:rPr>
        <w:t>) (</w:t>
      </w:r>
      <w:proofErr w:type="spellStart"/>
      <w:r w:rsidR="00B25805">
        <w:rPr>
          <w:rFonts w:ascii="Times New Roman" w:hAnsi="Times New Roman" w:cs="Times New Roman"/>
          <w:sz w:val="24"/>
        </w:rPr>
        <w:t>Breine</w:t>
      </w:r>
      <w:proofErr w:type="spellEnd"/>
      <w:r w:rsidR="00B25805">
        <w:rPr>
          <w:rFonts w:ascii="Times New Roman" w:hAnsi="Times New Roman" w:cs="Times New Roman"/>
          <w:sz w:val="24"/>
        </w:rPr>
        <w:t xml:space="preserve"> et al, 2017). The sensitivity of the </w:t>
      </w:r>
      <w:proofErr w:type="spellStart"/>
      <w:r w:rsidR="00B25805">
        <w:rPr>
          <w:rFonts w:ascii="Times New Roman" w:hAnsi="Times New Roman" w:cs="Times New Roman"/>
          <w:sz w:val="24"/>
        </w:rPr>
        <w:t>Twaite</w:t>
      </w:r>
      <w:proofErr w:type="spellEnd"/>
      <w:r w:rsidR="00B25805">
        <w:rPr>
          <w:rFonts w:ascii="Times New Roman" w:hAnsi="Times New Roman" w:cs="Times New Roman"/>
          <w:sz w:val="24"/>
        </w:rPr>
        <w:t xml:space="preserve"> shad (</w:t>
      </w:r>
      <w:proofErr w:type="spellStart"/>
      <w:r w:rsidR="00B25805">
        <w:rPr>
          <w:rFonts w:ascii="Times New Roman" w:hAnsi="Times New Roman" w:cs="Times New Roman"/>
          <w:sz w:val="24"/>
        </w:rPr>
        <w:t>Alosa</w:t>
      </w:r>
      <w:proofErr w:type="spellEnd"/>
      <w:r w:rsidR="00B25805">
        <w:rPr>
          <w:rFonts w:ascii="Times New Roman" w:hAnsi="Times New Roman" w:cs="Times New Roman"/>
          <w:sz w:val="24"/>
        </w:rPr>
        <w:t xml:space="preserve"> </w:t>
      </w:r>
      <w:proofErr w:type="spellStart"/>
      <w:r w:rsidR="00B25805">
        <w:rPr>
          <w:rFonts w:ascii="Times New Roman" w:hAnsi="Times New Roman" w:cs="Times New Roman"/>
          <w:sz w:val="24"/>
        </w:rPr>
        <w:t>fallax</w:t>
      </w:r>
      <w:proofErr w:type="spellEnd"/>
      <w:r w:rsidR="00B25805">
        <w:rPr>
          <w:rFonts w:ascii="Times New Roman" w:hAnsi="Times New Roman" w:cs="Times New Roman"/>
          <w:sz w:val="24"/>
        </w:rPr>
        <w:t>)</w:t>
      </w:r>
      <w:r w:rsidR="00993016">
        <w:rPr>
          <w:rFonts w:ascii="Times New Roman" w:hAnsi="Times New Roman" w:cs="Times New Roman"/>
          <w:sz w:val="24"/>
        </w:rPr>
        <w:t xml:space="preserve"> has been highlighted with its difficulty in </w:t>
      </w:r>
      <w:r w:rsidR="00B25805">
        <w:rPr>
          <w:rFonts w:ascii="Times New Roman" w:hAnsi="Times New Roman" w:cs="Times New Roman"/>
          <w:sz w:val="24"/>
        </w:rPr>
        <w:t>being tagged for use</w:t>
      </w:r>
      <w:r w:rsidR="002D6103">
        <w:rPr>
          <w:rFonts w:ascii="Times New Roman" w:hAnsi="Times New Roman" w:cs="Times New Roman"/>
          <w:sz w:val="24"/>
        </w:rPr>
        <w:t xml:space="preserve"> in </w:t>
      </w:r>
      <w:r w:rsidR="00B25805">
        <w:rPr>
          <w:rFonts w:ascii="Times New Roman" w:hAnsi="Times New Roman" w:cs="Times New Roman"/>
          <w:sz w:val="24"/>
        </w:rPr>
        <w:t>studies aiming to better understand its behaviours and movements</w:t>
      </w:r>
      <w:r w:rsidR="00993016">
        <w:rPr>
          <w:rFonts w:ascii="Times New Roman" w:hAnsi="Times New Roman" w:cs="Times New Roman"/>
          <w:sz w:val="24"/>
        </w:rPr>
        <w:t xml:space="preserve"> (</w:t>
      </w:r>
      <w:proofErr w:type="spellStart"/>
      <w:r w:rsidR="00993016">
        <w:rPr>
          <w:rFonts w:ascii="Times New Roman" w:hAnsi="Times New Roman" w:cs="Times New Roman"/>
          <w:sz w:val="24"/>
        </w:rPr>
        <w:t>Breine</w:t>
      </w:r>
      <w:proofErr w:type="spellEnd"/>
      <w:r w:rsidR="00993016">
        <w:rPr>
          <w:rFonts w:ascii="Times New Roman" w:hAnsi="Times New Roman" w:cs="Times New Roman"/>
          <w:sz w:val="24"/>
        </w:rPr>
        <w:t>, et al 2017). The shad is known to arrive to spawn in its welsh spa</w:t>
      </w:r>
      <w:r w:rsidR="002D6103">
        <w:rPr>
          <w:rFonts w:ascii="Times New Roman" w:hAnsi="Times New Roman" w:cs="Times New Roman"/>
          <w:sz w:val="24"/>
        </w:rPr>
        <w:t>wning grounds</w:t>
      </w:r>
      <w:r w:rsidR="00993016">
        <w:rPr>
          <w:rFonts w:ascii="Times New Roman" w:hAnsi="Times New Roman" w:cs="Times New Roman"/>
          <w:sz w:val="24"/>
        </w:rPr>
        <w:t xml:space="preserve"> around May to June </w:t>
      </w:r>
      <w:r>
        <w:rPr>
          <w:rFonts w:ascii="Times New Roman" w:hAnsi="Times New Roman" w:cs="Times New Roman"/>
          <w:sz w:val="24"/>
        </w:rPr>
        <w:t>with the low, warm water conditions that are often experience</w:t>
      </w:r>
      <w:r w:rsidR="002D6103">
        <w:rPr>
          <w:rFonts w:ascii="Times New Roman" w:hAnsi="Times New Roman" w:cs="Times New Roman"/>
          <w:sz w:val="24"/>
        </w:rPr>
        <w:t>d at this time of year making</w:t>
      </w:r>
      <w:r>
        <w:rPr>
          <w:rFonts w:ascii="Times New Roman" w:hAnsi="Times New Roman" w:cs="Times New Roman"/>
          <w:sz w:val="24"/>
        </w:rPr>
        <w:t xml:space="preserve"> the handling of 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xml:space="preserve">) </w:t>
      </w:r>
      <w:r w:rsidR="002D6103">
        <w:rPr>
          <w:rFonts w:ascii="Times New Roman" w:hAnsi="Times New Roman" w:cs="Times New Roman"/>
          <w:sz w:val="24"/>
        </w:rPr>
        <w:t>to require</w:t>
      </w:r>
      <w:r>
        <w:rPr>
          <w:rFonts w:ascii="Times New Roman" w:hAnsi="Times New Roman" w:cs="Times New Roman"/>
          <w:sz w:val="24"/>
        </w:rPr>
        <w:t xml:space="preserve"> greater sensitive than in general (The Wye and </w:t>
      </w:r>
      <w:proofErr w:type="spellStart"/>
      <w:r>
        <w:rPr>
          <w:rFonts w:ascii="Times New Roman" w:hAnsi="Times New Roman" w:cs="Times New Roman"/>
          <w:sz w:val="24"/>
        </w:rPr>
        <w:t>Usk</w:t>
      </w:r>
      <w:proofErr w:type="spellEnd"/>
      <w:r>
        <w:rPr>
          <w:rFonts w:ascii="Times New Roman" w:hAnsi="Times New Roman" w:cs="Times New Roman"/>
          <w:sz w:val="24"/>
        </w:rPr>
        <w:t xml:space="preserve"> Foundation, 2017</w:t>
      </w:r>
      <w:r w:rsidR="002D6103">
        <w:rPr>
          <w:rFonts w:ascii="Times New Roman" w:hAnsi="Times New Roman" w:cs="Times New Roman"/>
          <w:sz w:val="24"/>
        </w:rPr>
        <w:t>) (British Sea Fishing, 2018). I</w:t>
      </w:r>
      <w:r>
        <w:rPr>
          <w:rFonts w:ascii="Times New Roman" w:hAnsi="Times New Roman" w:cs="Times New Roman"/>
          <w:sz w:val="24"/>
        </w:rPr>
        <w:t xml:space="preserve">t is recommended under UK law to return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to the water as qui</w:t>
      </w:r>
      <w:r w:rsidR="002D6103">
        <w:rPr>
          <w:rFonts w:ascii="Times New Roman" w:hAnsi="Times New Roman" w:cs="Times New Roman"/>
          <w:sz w:val="24"/>
        </w:rPr>
        <w:t xml:space="preserve">ckly as possible as to minimise any possible damage </w:t>
      </w:r>
      <w:r>
        <w:rPr>
          <w:rFonts w:ascii="Times New Roman" w:hAnsi="Times New Roman" w:cs="Times New Roman"/>
          <w:sz w:val="24"/>
        </w:rPr>
        <w:t>(British Sea Fishing, 2017).</w:t>
      </w:r>
      <w:r w:rsidR="00630FA1">
        <w:rPr>
          <w:rFonts w:ascii="Times New Roman" w:hAnsi="Times New Roman" w:cs="Times New Roman"/>
          <w:sz w:val="24"/>
        </w:rPr>
        <w:t xml:space="preserve"> </w:t>
      </w:r>
    </w:p>
    <w:p w:rsidR="00630FA1" w:rsidRDefault="00630FA1" w:rsidP="000A22EF">
      <w:pPr>
        <w:rPr>
          <w:rFonts w:ascii="Times New Roman" w:hAnsi="Times New Roman" w:cs="Times New Roman"/>
          <w:sz w:val="24"/>
        </w:rPr>
      </w:pPr>
      <w:r>
        <w:rPr>
          <w:rFonts w:ascii="Times New Roman" w:hAnsi="Times New Roman" w:cs="Times New Roman"/>
          <w:sz w:val="24"/>
        </w:rPr>
        <w:t xml:space="preserve">The literature regarding guidance to anglers in how to correctly release this endangered/protected species is difficult to find. Although not scientifically backed </w:t>
      </w:r>
      <w:r w:rsidR="002D6103">
        <w:rPr>
          <w:rFonts w:ascii="Times New Roman" w:hAnsi="Times New Roman" w:cs="Times New Roman"/>
          <w:sz w:val="24"/>
        </w:rPr>
        <w:t>the angling website by the name of ‘</w:t>
      </w:r>
      <w:r>
        <w:rPr>
          <w:rFonts w:ascii="Times New Roman" w:hAnsi="Times New Roman" w:cs="Times New Roman"/>
          <w:sz w:val="24"/>
        </w:rPr>
        <w:t>Angling Ireland</w:t>
      </w:r>
      <w:r w:rsidR="002D6103">
        <w:rPr>
          <w:rFonts w:ascii="Times New Roman" w:hAnsi="Times New Roman" w:cs="Times New Roman"/>
          <w:sz w:val="24"/>
        </w:rPr>
        <w:t>’</w:t>
      </w:r>
      <w:r>
        <w:rPr>
          <w:rFonts w:ascii="Times New Roman" w:hAnsi="Times New Roman" w:cs="Times New Roman"/>
          <w:sz w:val="24"/>
        </w:rPr>
        <w:t xml:space="preserve"> advises carefully un-hooking 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proofErr w:type="spellStart"/>
      <w:r>
        <w:rPr>
          <w:rFonts w:ascii="Times New Roman" w:hAnsi="Times New Roman" w:cs="Times New Roman"/>
          <w:sz w:val="24"/>
        </w:rPr>
        <w:t>Alosa</w:t>
      </w:r>
      <w:proofErr w:type="spellEnd"/>
      <w:r>
        <w:rPr>
          <w:rFonts w:ascii="Times New Roman" w:hAnsi="Times New Roman" w:cs="Times New Roman"/>
          <w:sz w:val="24"/>
        </w:rPr>
        <w:t xml:space="preserve"> </w:t>
      </w:r>
      <w:proofErr w:type="spellStart"/>
      <w:r>
        <w:rPr>
          <w:rFonts w:ascii="Times New Roman" w:hAnsi="Times New Roman" w:cs="Times New Roman"/>
          <w:sz w:val="24"/>
        </w:rPr>
        <w:t>fallax</w:t>
      </w:r>
      <w:proofErr w:type="spellEnd"/>
      <w:r>
        <w:rPr>
          <w:rFonts w:ascii="Times New Roman" w:hAnsi="Times New Roman" w:cs="Times New Roman"/>
          <w:sz w:val="24"/>
        </w:rPr>
        <w:t>) upon capture and return</w:t>
      </w:r>
      <w:r w:rsidR="002D6103">
        <w:rPr>
          <w:rFonts w:ascii="Times New Roman" w:hAnsi="Times New Roman" w:cs="Times New Roman"/>
          <w:sz w:val="24"/>
        </w:rPr>
        <w:t>ing</w:t>
      </w:r>
      <w:r>
        <w:rPr>
          <w:rFonts w:ascii="Times New Roman" w:hAnsi="Times New Roman" w:cs="Times New Roman"/>
          <w:sz w:val="24"/>
        </w:rPr>
        <w:t xml:space="preserve"> it the water as </w:t>
      </w:r>
      <w:r w:rsidR="002D6103">
        <w:rPr>
          <w:rFonts w:ascii="Times New Roman" w:hAnsi="Times New Roman" w:cs="Times New Roman"/>
          <w:sz w:val="24"/>
        </w:rPr>
        <w:t>quickly as possible; it goes on to</w:t>
      </w:r>
      <w:r>
        <w:rPr>
          <w:rFonts w:ascii="Times New Roman" w:hAnsi="Times New Roman" w:cs="Times New Roman"/>
          <w:sz w:val="24"/>
        </w:rPr>
        <w:t xml:space="preserve"> advice </w:t>
      </w:r>
      <w:r w:rsidR="004C274E">
        <w:rPr>
          <w:rFonts w:ascii="Times New Roman" w:hAnsi="Times New Roman" w:cs="Times New Roman"/>
          <w:sz w:val="24"/>
        </w:rPr>
        <w:t>that it should be released with its head facing upstream for maximum oxygen replenishment (</w:t>
      </w:r>
      <w:proofErr w:type="spellStart"/>
      <w:r w:rsidR="004C274E">
        <w:rPr>
          <w:rFonts w:ascii="Times New Roman" w:hAnsi="Times New Roman" w:cs="Times New Roman"/>
          <w:sz w:val="24"/>
        </w:rPr>
        <w:t>Ammanford</w:t>
      </w:r>
      <w:proofErr w:type="spellEnd"/>
      <w:r w:rsidR="004C274E">
        <w:rPr>
          <w:rFonts w:ascii="Times New Roman" w:hAnsi="Times New Roman" w:cs="Times New Roman"/>
          <w:sz w:val="24"/>
        </w:rPr>
        <w:t xml:space="preserve"> Angling Association, 2017; Angling Ireland, 2017).</w:t>
      </w:r>
      <w:r w:rsidR="00900D67">
        <w:rPr>
          <w:rFonts w:ascii="Times New Roman" w:hAnsi="Times New Roman" w:cs="Times New Roman"/>
          <w:sz w:val="24"/>
        </w:rPr>
        <w:t xml:space="preserve"> </w:t>
      </w:r>
      <w:r w:rsidR="002D6103">
        <w:rPr>
          <w:rFonts w:ascii="Times New Roman" w:hAnsi="Times New Roman" w:cs="Times New Roman"/>
          <w:sz w:val="24"/>
        </w:rPr>
        <w:t>As is highlighted in figure 1,</w:t>
      </w:r>
      <w:r>
        <w:rPr>
          <w:rFonts w:ascii="Times New Roman" w:hAnsi="Times New Roman" w:cs="Times New Roman"/>
          <w:sz w:val="24"/>
        </w:rPr>
        <w:t xml:space="preserve"> 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w:t>
      </w:r>
      <w:r w:rsidR="00390CC3">
        <w:rPr>
          <w:rFonts w:ascii="Times New Roman" w:hAnsi="Times New Roman" w:cs="Times New Roman"/>
          <w:sz w:val="24"/>
        </w:rPr>
        <w:t xml:space="preserve"> (</w:t>
      </w:r>
      <w:proofErr w:type="spellStart"/>
      <w:r w:rsidR="00390CC3">
        <w:rPr>
          <w:rFonts w:ascii="Times New Roman" w:hAnsi="Times New Roman" w:cs="Times New Roman"/>
          <w:sz w:val="24"/>
        </w:rPr>
        <w:t>Alosa</w:t>
      </w:r>
      <w:proofErr w:type="spellEnd"/>
      <w:r w:rsidR="00390CC3">
        <w:rPr>
          <w:rFonts w:ascii="Times New Roman" w:hAnsi="Times New Roman" w:cs="Times New Roman"/>
          <w:sz w:val="24"/>
        </w:rPr>
        <w:t xml:space="preserve"> </w:t>
      </w:r>
      <w:proofErr w:type="spellStart"/>
      <w:r w:rsidR="00390CC3">
        <w:rPr>
          <w:rFonts w:ascii="Times New Roman" w:hAnsi="Times New Roman" w:cs="Times New Roman"/>
          <w:sz w:val="24"/>
        </w:rPr>
        <w:t>fallax</w:t>
      </w:r>
      <w:proofErr w:type="spellEnd"/>
      <w:r w:rsidR="00390CC3">
        <w:rPr>
          <w:rFonts w:ascii="Times New Roman" w:hAnsi="Times New Roman" w:cs="Times New Roman"/>
          <w:sz w:val="24"/>
        </w:rPr>
        <w:t>)</w:t>
      </w:r>
      <w:r>
        <w:rPr>
          <w:rFonts w:ascii="Times New Roman" w:hAnsi="Times New Roman" w:cs="Times New Roman"/>
          <w:sz w:val="24"/>
        </w:rPr>
        <w:t xml:space="preserve"> is </w:t>
      </w:r>
      <w:r w:rsidR="002D6103">
        <w:rPr>
          <w:rFonts w:ascii="Times New Roman" w:hAnsi="Times New Roman" w:cs="Times New Roman"/>
          <w:sz w:val="24"/>
        </w:rPr>
        <w:t>highly</w:t>
      </w:r>
      <w:r>
        <w:rPr>
          <w:rFonts w:ascii="Times New Roman" w:hAnsi="Times New Roman" w:cs="Times New Roman"/>
          <w:sz w:val="24"/>
        </w:rPr>
        <w:t xml:space="preserve"> susceptible to excessive scale loss even from minimal handling (</w:t>
      </w:r>
      <w:proofErr w:type="spellStart"/>
      <w:r>
        <w:rPr>
          <w:rFonts w:ascii="Times New Roman" w:hAnsi="Times New Roman" w:cs="Times New Roman"/>
          <w:sz w:val="24"/>
        </w:rPr>
        <w:t>McSevenny</w:t>
      </w:r>
      <w:proofErr w:type="spellEnd"/>
      <w:r>
        <w:rPr>
          <w:rFonts w:ascii="Times New Roman" w:hAnsi="Times New Roman" w:cs="Times New Roman"/>
          <w:sz w:val="24"/>
        </w:rPr>
        <w:t xml:space="preserve">. S, 2015). </w:t>
      </w:r>
    </w:p>
    <w:p w:rsidR="00D72824" w:rsidRDefault="00390CC3" w:rsidP="00D72824">
      <w:pPr>
        <w:keepNext/>
      </w:pPr>
      <w:r>
        <w:rPr>
          <w:noProof/>
          <w:lang w:eastAsia="en-GB"/>
        </w:rPr>
        <w:drawing>
          <wp:anchor distT="0" distB="0" distL="114300" distR="114300" simplePos="0" relativeHeight="251663360" behindDoc="0" locked="0" layoutInCell="1" allowOverlap="1">
            <wp:simplePos x="0" y="0"/>
            <wp:positionH relativeFrom="margin">
              <wp:align>right</wp:align>
            </wp:positionH>
            <wp:positionV relativeFrom="paragraph">
              <wp:posOffset>13970</wp:posOffset>
            </wp:positionV>
            <wp:extent cx="3924300" cy="1505585"/>
            <wp:effectExtent l="0" t="0" r="0" b="0"/>
            <wp:wrapSquare wrapText="bothSides"/>
            <wp:docPr id="4" name="Picture 4" descr="Image result for tasmanian devil for sh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asmanian devil for sh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1505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4A99" w:rsidRDefault="00D72824" w:rsidP="00724A99">
      <w:pPr>
        <w:pStyle w:val="Caption"/>
      </w:pPr>
      <w:bookmarkStart w:id="4" w:name="_Toc503206759"/>
      <w:r>
        <w:t xml:space="preserve">Figure </w:t>
      </w:r>
      <w:r>
        <w:fldChar w:fldCharType="begin"/>
      </w:r>
      <w:r>
        <w:instrText xml:space="preserve"> SEQ Figure \* ARABIC </w:instrText>
      </w:r>
      <w:r>
        <w:fldChar w:fldCharType="separate"/>
      </w:r>
      <w:r w:rsidR="00BD6AF0">
        <w:rPr>
          <w:noProof/>
        </w:rPr>
        <w:t>1</w:t>
      </w:r>
      <w:r>
        <w:fldChar w:fldCharType="end"/>
      </w:r>
      <w:r w:rsidR="00390CC3">
        <w:t xml:space="preserve">: Displays a </w:t>
      </w:r>
      <w:proofErr w:type="spellStart"/>
      <w:r w:rsidR="00390CC3">
        <w:t>Twaite</w:t>
      </w:r>
      <w:proofErr w:type="spellEnd"/>
      <w:r w:rsidR="00390CC3">
        <w:t xml:space="preserve"> shad (</w:t>
      </w:r>
      <w:proofErr w:type="spellStart"/>
      <w:r w:rsidR="00390CC3">
        <w:t>Alosa</w:t>
      </w:r>
      <w:proofErr w:type="spellEnd"/>
      <w:r w:rsidR="00390CC3">
        <w:t xml:space="preserve"> </w:t>
      </w:r>
      <w:proofErr w:type="spellStart"/>
      <w:r w:rsidR="00390CC3">
        <w:t>fallax</w:t>
      </w:r>
      <w:proofErr w:type="spellEnd"/>
      <w:r w:rsidR="00390CC3">
        <w:t>)</w:t>
      </w:r>
      <w:r>
        <w:t xml:space="preserve"> caught by an angler who has mishandled the fish as highlighted by the extensive loss of scales as seen in the image.</w:t>
      </w:r>
      <w:bookmarkEnd w:id="4"/>
    </w:p>
    <w:p w:rsidR="002D6103" w:rsidRPr="002D6103" w:rsidRDefault="002D6103" w:rsidP="002D6103"/>
    <w:p w:rsidR="00D72824" w:rsidRDefault="00961219" w:rsidP="003A2E32">
      <w:pPr>
        <w:keepNext/>
        <w:jc w:val="center"/>
      </w:pPr>
      <w:r>
        <w:rPr>
          <w:noProof/>
          <w:lang w:eastAsia="en-GB"/>
        </w:rPr>
        <w:lastRenderedPageBreak/>
        <w:drawing>
          <wp:inline distT="0" distB="0" distL="0" distR="0" wp14:anchorId="26C332E2" wp14:editId="370DE6D7">
            <wp:extent cx="5753100" cy="2778125"/>
            <wp:effectExtent l="0" t="0" r="0" b="3175"/>
            <wp:docPr id="5" name="Picture 5" descr="Image result for correct handling of twaite sh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rrect handling of twaite sh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4238" cy="2797990"/>
                    </a:xfrm>
                    <a:prstGeom prst="rect">
                      <a:avLst/>
                    </a:prstGeom>
                    <a:noFill/>
                    <a:ln>
                      <a:noFill/>
                    </a:ln>
                  </pic:spPr>
                </pic:pic>
              </a:graphicData>
            </a:graphic>
          </wp:inline>
        </w:drawing>
      </w:r>
    </w:p>
    <w:p w:rsidR="00BB2276" w:rsidRDefault="00D72824" w:rsidP="0068510A">
      <w:pPr>
        <w:pStyle w:val="Caption"/>
        <w:rPr>
          <w:rFonts w:ascii="Times New Roman" w:hAnsi="Times New Roman" w:cs="Times New Roman"/>
          <w:sz w:val="24"/>
        </w:rPr>
      </w:pPr>
      <w:bookmarkStart w:id="5" w:name="_Toc503206760"/>
      <w:r>
        <w:t xml:space="preserve">Figure </w:t>
      </w:r>
      <w:r>
        <w:fldChar w:fldCharType="begin"/>
      </w:r>
      <w:r>
        <w:instrText xml:space="preserve"> SEQ Figure \* ARABIC </w:instrText>
      </w:r>
      <w:r>
        <w:fldChar w:fldCharType="separate"/>
      </w:r>
      <w:r w:rsidR="00BD6AF0">
        <w:rPr>
          <w:noProof/>
        </w:rPr>
        <w:t>2</w:t>
      </w:r>
      <w:r>
        <w:fldChar w:fldCharType="end"/>
      </w:r>
      <w:r>
        <w:t xml:space="preserve">: Displays a </w:t>
      </w:r>
      <w:proofErr w:type="spellStart"/>
      <w:r>
        <w:t>Twaite</w:t>
      </w:r>
      <w:proofErr w:type="spellEnd"/>
      <w:r>
        <w:t xml:space="preserve"> shad </w:t>
      </w:r>
      <w:r w:rsidR="00390CC3">
        <w:t>(</w:t>
      </w:r>
      <w:proofErr w:type="spellStart"/>
      <w:r w:rsidR="00390CC3">
        <w:t>Alosa</w:t>
      </w:r>
      <w:proofErr w:type="spellEnd"/>
      <w:r w:rsidR="00390CC3">
        <w:t xml:space="preserve"> </w:t>
      </w:r>
      <w:proofErr w:type="spellStart"/>
      <w:r w:rsidR="00390CC3">
        <w:t>fallax</w:t>
      </w:r>
      <w:proofErr w:type="spellEnd"/>
      <w:r w:rsidR="00390CC3">
        <w:t xml:space="preserve">) </w:t>
      </w:r>
      <w:r>
        <w:t>carefully been released back to the river as is highlighted by the majority of the fish is scales being intact.</w:t>
      </w:r>
      <w:bookmarkEnd w:id="5"/>
    </w:p>
    <w:p w:rsidR="00BB2276" w:rsidRDefault="00CA0771" w:rsidP="00724A99">
      <w:pPr>
        <w:pStyle w:val="Heading2"/>
      </w:pPr>
      <w:bookmarkStart w:id="6" w:name="_Toc503203578"/>
      <w:r>
        <w:t xml:space="preserve">Awareness amongst fishermen of </w:t>
      </w:r>
      <w:proofErr w:type="spellStart"/>
      <w:r>
        <w:t>Twaite</w:t>
      </w:r>
      <w:proofErr w:type="spellEnd"/>
      <w:r>
        <w:t xml:space="preserve"> shad</w:t>
      </w:r>
      <w:r w:rsidR="00390CC3">
        <w:t xml:space="preserve"> (</w:t>
      </w:r>
      <w:proofErr w:type="spellStart"/>
      <w:r w:rsidR="00390CC3">
        <w:t>Alosa</w:t>
      </w:r>
      <w:proofErr w:type="spellEnd"/>
      <w:r w:rsidR="00390CC3">
        <w:t xml:space="preserve"> </w:t>
      </w:r>
      <w:proofErr w:type="spellStart"/>
      <w:r w:rsidR="00390CC3">
        <w:t>fallax</w:t>
      </w:r>
      <w:proofErr w:type="spellEnd"/>
      <w:r w:rsidR="00390CC3">
        <w:t>)</w:t>
      </w:r>
      <w:r>
        <w:t xml:space="preserve"> importance –</w:t>
      </w:r>
      <w:bookmarkEnd w:id="6"/>
    </w:p>
    <w:p w:rsidR="00CA0771" w:rsidRDefault="00FF1A43" w:rsidP="000A22EF">
      <w:pPr>
        <w:rPr>
          <w:rFonts w:ascii="Times New Roman" w:hAnsi="Times New Roman" w:cs="Times New Roman"/>
          <w:sz w:val="24"/>
        </w:rPr>
      </w:pPr>
      <w:r>
        <w:rPr>
          <w:rFonts w:ascii="Times New Roman" w:hAnsi="Times New Roman" w:cs="Times New Roman"/>
          <w:sz w:val="24"/>
        </w:rPr>
        <w:t xml:space="preserve">The significance of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r w:rsidR="008305B4">
        <w:rPr>
          <w:rFonts w:ascii="Times New Roman" w:hAnsi="Times New Roman" w:cs="Times New Roman"/>
          <w:sz w:val="24"/>
        </w:rPr>
        <w:t>(</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Pr>
          <w:rFonts w:ascii="Times New Roman" w:hAnsi="Times New Roman" w:cs="Times New Roman"/>
          <w:sz w:val="24"/>
        </w:rPr>
        <w:t xml:space="preserve">is presence is know well known amongst many fishermen in the South West of England and there is now evidence of the same fishermen passing on information about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 </w:t>
      </w:r>
      <w:r w:rsidR="008305B4">
        <w:rPr>
          <w:rFonts w:ascii="Times New Roman" w:hAnsi="Times New Roman" w:cs="Times New Roman"/>
          <w:sz w:val="24"/>
        </w:rPr>
        <w:t>(</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Pr>
          <w:rFonts w:ascii="Times New Roman" w:hAnsi="Times New Roman" w:cs="Times New Roman"/>
          <w:sz w:val="24"/>
        </w:rPr>
        <w:t>catches, as well a</w:t>
      </w:r>
      <w:r w:rsidR="008305B4">
        <w:rPr>
          <w:rFonts w:ascii="Times New Roman" w:hAnsi="Times New Roman" w:cs="Times New Roman"/>
          <w:sz w:val="24"/>
        </w:rPr>
        <w:t>s returning the fish</w:t>
      </w:r>
      <w:r w:rsidR="002D6103">
        <w:rPr>
          <w:rFonts w:ascii="Times New Roman" w:hAnsi="Times New Roman" w:cs="Times New Roman"/>
          <w:sz w:val="24"/>
        </w:rPr>
        <w:t xml:space="preserve"> caught as by-c</w:t>
      </w:r>
      <w:r>
        <w:rPr>
          <w:rFonts w:ascii="Times New Roman" w:hAnsi="Times New Roman" w:cs="Times New Roman"/>
          <w:sz w:val="24"/>
        </w:rPr>
        <w:t xml:space="preserve">atch by commercial fishing vessels (Hill, 2003). This is the opposite compared to the awareness of welsh river anglers. Few </w:t>
      </w:r>
      <w:r w:rsidR="00942CF9">
        <w:rPr>
          <w:rFonts w:ascii="Times New Roman" w:hAnsi="Times New Roman" w:cs="Times New Roman"/>
          <w:sz w:val="24"/>
        </w:rPr>
        <w:t xml:space="preserve">sources of information exist that are easy to locate and learn. Exceptions to this in Wales can be found firstly with the Wye and </w:t>
      </w:r>
      <w:proofErr w:type="spellStart"/>
      <w:r w:rsidR="00942CF9">
        <w:rPr>
          <w:rFonts w:ascii="Times New Roman" w:hAnsi="Times New Roman" w:cs="Times New Roman"/>
          <w:sz w:val="24"/>
        </w:rPr>
        <w:t>Usk</w:t>
      </w:r>
      <w:proofErr w:type="spellEnd"/>
      <w:r w:rsidR="00942CF9">
        <w:rPr>
          <w:rFonts w:ascii="Times New Roman" w:hAnsi="Times New Roman" w:cs="Times New Roman"/>
          <w:sz w:val="24"/>
        </w:rPr>
        <w:t xml:space="preserve"> Foundation who have published detailed guidelines</w:t>
      </w:r>
      <w:r w:rsidR="008305B4">
        <w:rPr>
          <w:rFonts w:ascii="Times New Roman" w:hAnsi="Times New Roman" w:cs="Times New Roman"/>
          <w:sz w:val="24"/>
        </w:rPr>
        <w:t xml:space="preserve"> on relevant information such as handling/releasing</w:t>
      </w:r>
      <w:r w:rsidR="00942CF9">
        <w:rPr>
          <w:rFonts w:ascii="Times New Roman" w:hAnsi="Times New Roman" w:cs="Times New Roman"/>
          <w:sz w:val="24"/>
        </w:rPr>
        <w:t xml:space="preserve"> to fishermen of the rivers Wye and </w:t>
      </w:r>
      <w:proofErr w:type="spellStart"/>
      <w:r w:rsidR="00942CF9">
        <w:rPr>
          <w:rFonts w:ascii="Times New Roman" w:hAnsi="Times New Roman" w:cs="Times New Roman"/>
          <w:sz w:val="24"/>
        </w:rPr>
        <w:t>Usk</w:t>
      </w:r>
      <w:proofErr w:type="spellEnd"/>
      <w:r w:rsidR="00942CF9">
        <w:rPr>
          <w:rFonts w:ascii="Times New Roman" w:hAnsi="Times New Roman" w:cs="Times New Roman"/>
          <w:sz w:val="24"/>
        </w:rPr>
        <w:t xml:space="preserve"> on the </w:t>
      </w:r>
      <w:proofErr w:type="spellStart"/>
      <w:r w:rsidR="00942CF9">
        <w:rPr>
          <w:rFonts w:ascii="Times New Roman" w:hAnsi="Times New Roman" w:cs="Times New Roman"/>
          <w:sz w:val="24"/>
        </w:rPr>
        <w:t>Twaite</w:t>
      </w:r>
      <w:proofErr w:type="spellEnd"/>
      <w:r w:rsidR="00942CF9">
        <w:rPr>
          <w:rFonts w:ascii="Times New Roman" w:hAnsi="Times New Roman" w:cs="Times New Roman"/>
          <w:sz w:val="24"/>
        </w:rPr>
        <w:t xml:space="preserve"> shad </w:t>
      </w:r>
      <w:r w:rsidR="008305B4">
        <w:rPr>
          <w:rFonts w:ascii="Times New Roman" w:hAnsi="Times New Roman" w:cs="Times New Roman"/>
          <w:sz w:val="24"/>
        </w:rPr>
        <w:t>(</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sidR="00942CF9">
        <w:rPr>
          <w:rFonts w:ascii="Times New Roman" w:hAnsi="Times New Roman" w:cs="Times New Roman"/>
          <w:sz w:val="24"/>
        </w:rPr>
        <w:t xml:space="preserve">(The Wye and </w:t>
      </w:r>
      <w:proofErr w:type="spellStart"/>
      <w:r w:rsidR="00942CF9">
        <w:rPr>
          <w:rFonts w:ascii="Times New Roman" w:hAnsi="Times New Roman" w:cs="Times New Roman"/>
          <w:sz w:val="24"/>
        </w:rPr>
        <w:t>Usk</w:t>
      </w:r>
      <w:proofErr w:type="spellEnd"/>
      <w:r w:rsidR="00942CF9">
        <w:rPr>
          <w:rFonts w:ascii="Times New Roman" w:hAnsi="Times New Roman" w:cs="Times New Roman"/>
          <w:sz w:val="24"/>
        </w:rPr>
        <w:t xml:space="preserve"> Foundation, 2017). Secondly there is the Carmarthenshire </w:t>
      </w:r>
      <w:r w:rsidR="008305B4">
        <w:rPr>
          <w:rFonts w:ascii="Times New Roman" w:hAnsi="Times New Roman" w:cs="Times New Roman"/>
          <w:sz w:val="24"/>
        </w:rPr>
        <w:t>Fishermen’s</w:t>
      </w:r>
      <w:r w:rsidR="00942CF9">
        <w:rPr>
          <w:rFonts w:ascii="Times New Roman" w:hAnsi="Times New Roman" w:cs="Times New Roman"/>
          <w:sz w:val="24"/>
        </w:rPr>
        <w:t xml:space="preserve"> Federation who has to a much lesser extent highlighted to its affiliated club members the importance of </w:t>
      </w:r>
      <w:proofErr w:type="spellStart"/>
      <w:r w:rsidR="00942CF9">
        <w:rPr>
          <w:rFonts w:ascii="Times New Roman" w:hAnsi="Times New Roman" w:cs="Times New Roman"/>
          <w:sz w:val="24"/>
        </w:rPr>
        <w:t>Twaite</w:t>
      </w:r>
      <w:proofErr w:type="spellEnd"/>
      <w:r w:rsidR="00942CF9">
        <w:rPr>
          <w:rFonts w:ascii="Times New Roman" w:hAnsi="Times New Roman" w:cs="Times New Roman"/>
          <w:sz w:val="24"/>
        </w:rPr>
        <w:t xml:space="preserve"> shad</w:t>
      </w:r>
      <w:r w:rsidR="008305B4">
        <w:rPr>
          <w:rFonts w:ascii="Times New Roman" w:hAnsi="Times New Roman" w:cs="Times New Roman"/>
          <w:sz w:val="24"/>
        </w:rPr>
        <w:t xml:space="preserve"> (</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sidR="00942CF9">
        <w:rPr>
          <w:rFonts w:ascii="Times New Roman" w:hAnsi="Times New Roman" w:cs="Times New Roman"/>
          <w:sz w:val="24"/>
        </w:rPr>
        <w:t xml:space="preserve">(Carmarthen </w:t>
      </w:r>
      <w:proofErr w:type="spellStart"/>
      <w:r w:rsidR="00942CF9">
        <w:rPr>
          <w:rFonts w:ascii="Times New Roman" w:hAnsi="Times New Roman" w:cs="Times New Roman"/>
          <w:sz w:val="24"/>
        </w:rPr>
        <w:t>Fishermens</w:t>
      </w:r>
      <w:proofErr w:type="spellEnd"/>
      <w:r w:rsidR="00942CF9">
        <w:rPr>
          <w:rFonts w:ascii="Times New Roman" w:hAnsi="Times New Roman" w:cs="Times New Roman"/>
          <w:sz w:val="24"/>
        </w:rPr>
        <w:t xml:space="preserve"> Federation, 2017).</w:t>
      </w:r>
    </w:p>
    <w:p w:rsidR="00942CF9" w:rsidRDefault="00942CF9" w:rsidP="000A22EF">
      <w:pPr>
        <w:rPr>
          <w:rFonts w:ascii="Times New Roman" w:hAnsi="Times New Roman" w:cs="Times New Roman"/>
          <w:sz w:val="24"/>
        </w:rPr>
      </w:pPr>
      <w:r>
        <w:rPr>
          <w:rFonts w:ascii="Times New Roman" w:hAnsi="Times New Roman" w:cs="Times New Roman"/>
          <w:sz w:val="24"/>
        </w:rPr>
        <w:t xml:space="preserve">In Ireland the interest in promoting the protection of the shad can be seen as a means of protecting an economic asset for the future of sport fishing 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w:t>
      </w:r>
      <w:r w:rsidR="008305B4">
        <w:rPr>
          <w:rFonts w:ascii="Times New Roman" w:hAnsi="Times New Roman" w:cs="Times New Roman"/>
          <w:sz w:val="24"/>
        </w:rPr>
        <w:t xml:space="preserve"> (</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in </w:t>
      </w:r>
      <w:r>
        <w:rPr>
          <w:rFonts w:ascii="Times New Roman" w:hAnsi="Times New Roman" w:cs="Times New Roman"/>
          <w:sz w:val="24"/>
        </w:rPr>
        <w:t xml:space="preserve">rivers that it is still found to be abundant (Angling Ireland, 2017). The river Barrow being considered Irelands greatest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w:t>
      </w:r>
      <w:r w:rsidR="008305B4">
        <w:rPr>
          <w:rFonts w:ascii="Times New Roman" w:hAnsi="Times New Roman" w:cs="Times New Roman"/>
          <w:sz w:val="24"/>
        </w:rPr>
        <w:t xml:space="preserve"> (</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fishery</w:t>
      </w:r>
      <w:r>
        <w:rPr>
          <w:rFonts w:ascii="Times New Roman" w:hAnsi="Times New Roman" w:cs="Times New Roman"/>
          <w:sz w:val="24"/>
        </w:rPr>
        <w:t>, with it attracting hundreds of anglers from in and outside of the country to aim and catch this species during their spawning season of May/June (</w:t>
      </w:r>
      <w:proofErr w:type="spellStart"/>
      <w:r>
        <w:rPr>
          <w:rFonts w:ascii="Times New Roman" w:hAnsi="Times New Roman" w:cs="Times New Roman"/>
          <w:sz w:val="24"/>
        </w:rPr>
        <w:t>Gasparro</w:t>
      </w:r>
      <w:proofErr w:type="spellEnd"/>
      <w:r>
        <w:rPr>
          <w:rFonts w:ascii="Times New Roman" w:hAnsi="Times New Roman" w:cs="Times New Roman"/>
          <w:sz w:val="24"/>
        </w:rPr>
        <w:t xml:space="preserve">. E, (Article Writer) 2010). The River Barrow also plays host to a prestigious </w:t>
      </w:r>
      <w:r w:rsidR="00C02027">
        <w:rPr>
          <w:rFonts w:ascii="Times New Roman" w:hAnsi="Times New Roman" w:cs="Times New Roman"/>
          <w:sz w:val="24"/>
        </w:rPr>
        <w:t xml:space="preserve">international </w:t>
      </w:r>
      <w:proofErr w:type="spellStart"/>
      <w:r w:rsidR="008305B4">
        <w:rPr>
          <w:rFonts w:ascii="Times New Roman" w:hAnsi="Times New Roman" w:cs="Times New Roman"/>
          <w:sz w:val="24"/>
        </w:rPr>
        <w:t>Twaite</w:t>
      </w:r>
      <w:proofErr w:type="spellEnd"/>
      <w:r w:rsidR="008305B4">
        <w:rPr>
          <w:rFonts w:ascii="Times New Roman" w:hAnsi="Times New Roman" w:cs="Times New Roman"/>
          <w:sz w:val="24"/>
        </w:rPr>
        <w:t xml:space="preserve"> </w:t>
      </w:r>
      <w:r>
        <w:rPr>
          <w:rFonts w:ascii="Times New Roman" w:hAnsi="Times New Roman" w:cs="Times New Roman"/>
          <w:sz w:val="24"/>
        </w:rPr>
        <w:t xml:space="preserve">shad </w:t>
      </w:r>
      <w:r w:rsidR="008305B4">
        <w:rPr>
          <w:rFonts w:ascii="Times New Roman" w:hAnsi="Times New Roman" w:cs="Times New Roman"/>
          <w:sz w:val="24"/>
        </w:rPr>
        <w:t>(</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Pr>
          <w:rFonts w:ascii="Times New Roman" w:hAnsi="Times New Roman" w:cs="Times New Roman"/>
          <w:sz w:val="24"/>
        </w:rPr>
        <w:t>river fishing tournament which has inadvertently aided in raising the</w:t>
      </w:r>
      <w:r w:rsidR="00C02027">
        <w:rPr>
          <w:rFonts w:ascii="Times New Roman" w:hAnsi="Times New Roman" w:cs="Times New Roman"/>
          <w:sz w:val="24"/>
        </w:rPr>
        <w:t xml:space="preserve"> profile of </w:t>
      </w:r>
      <w:proofErr w:type="spellStart"/>
      <w:r w:rsidR="00C02027">
        <w:rPr>
          <w:rFonts w:ascii="Times New Roman" w:hAnsi="Times New Roman" w:cs="Times New Roman"/>
          <w:sz w:val="24"/>
        </w:rPr>
        <w:t>Twaite</w:t>
      </w:r>
      <w:proofErr w:type="spellEnd"/>
      <w:r w:rsidR="00C02027">
        <w:rPr>
          <w:rFonts w:ascii="Times New Roman" w:hAnsi="Times New Roman" w:cs="Times New Roman"/>
          <w:sz w:val="24"/>
        </w:rPr>
        <w:t xml:space="preserve"> shad </w:t>
      </w:r>
      <w:r w:rsidR="008305B4">
        <w:rPr>
          <w:rFonts w:ascii="Times New Roman" w:hAnsi="Times New Roman" w:cs="Times New Roman"/>
          <w:sz w:val="24"/>
        </w:rPr>
        <w:t>(</w:t>
      </w:r>
      <w:proofErr w:type="spellStart"/>
      <w:r w:rsidR="008305B4">
        <w:rPr>
          <w:rFonts w:ascii="Times New Roman" w:hAnsi="Times New Roman" w:cs="Times New Roman"/>
          <w:sz w:val="24"/>
        </w:rPr>
        <w:t>Alosa</w:t>
      </w:r>
      <w:proofErr w:type="spellEnd"/>
      <w:r w:rsidR="008305B4">
        <w:rPr>
          <w:rFonts w:ascii="Times New Roman" w:hAnsi="Times New Roman" w:cs="Times New Roman"/>
          <w:sz w:val="24"/>
        </w:rPr>
        <w:t xml:space="preserve"> </w:t>
      </w:r>
      <w:proofErr w:type="spellStart"/>
      <w:r w:rsidR="008305B4">
        <w:rPr>
          <w:rFonts w:ascii="Times New Roman" w:hAnsi="Times New Roman" w:cs="Times New Roman"/>
          <w:sz w:val="24"/>
        </w:rPr>
        <w:t>fallax</w:t>
      </w:r>
      <w:proofErr w:type="spellEnd"/>
      <w:r w:rsidR="008305B4">
        <w:rPr>
          <w:rFonts w:ascii="Times New Roman" w:hAnsi="Times New Roman" w:cs="Times New Roman"/>
          <w:sz w:val="24"/>
        </w:rPr>
        <w:t xml:space="preserve">) </w:t>
      </w:r>
      <w:r w:rsidR="00C02027">
        <w:rPr>
          <w:rFonts w:ascii="Times New Roman" w:hAnsi="Times New Roman" w:cs="Times New Roman"/>
          <w:sz w:val="24"/>
        </w:rPr>
        <w:t xml:space="preserve">amongst the everyday angler in Ireland (Barrow Valley, 2017). </w:t>
      </w:r>
    </w:p>
    <w:p w:rsidR="003C0E43" w:rsidRDefault="003C0E43" w:rsidP="00724A99">
      <w:pPr>
        <w:pStyle w:val="Heading2"/>
      </w:pPr>
      <w:bookmarkStart w:id="7" w:name="_Toc503203579"/>
      <w:r>
        <w:t xml:space="preserve">Minimisation practices for anglers to avoid </w:t>
      </w:r>
      <w:r w:rsidR="00FF1D1B">
        <w:t>catching</w:t>
      </w:r>
      <w:r>
        <w:t xml:space="preserve"> </w:t>
      </w:r>
      <w:proofErr w:type="spellStart"/>
      <w:r>
        <w:t>Twaite</w:t>
      </w:r>
      <w:proofErr w:type="spellEnd"/>
      <w:r>
        <w:t xml:space="preserve"> shad </w:t>
      </w:r>
      <w:r w:rsidR="008305B4">
        <w:t>(</w:t>
      </w:r>
      <w:proofErr w:type="spellStart"/>
      <w:r w:rsidR="008305B4">
        <w:t>Alosa</w:t>
      </w:r>
      <w:proofErr w:type="spellEnd"/>
      <w:r w:rsidR="008305B4">
        <w:t xml:space="preserve"> </w:t>
      </w:r>
      <w:proofErr w:type="spellStart"/>
      <w:r w:rsidR="008305B4">
        <w:t>fallax</w:t>
      </w:r>
      <w:proofErr w:type="spellEnd"/>
      <w:r w:rsidR="008305B4">
        <w:t xml:space="preserve">) </w:t>
      </w:r>
      <w:r>
        <w:t>–</w:t>
      </w:r>
      <w:bookmarkEnd w:id="7"/>
    </w:p>
    <w:p w:rsidR="00A54F0A" w:rsidRDefault="00A54F0A" w:rsidP="000A22EF">
      <w:pPr>
        <w:rPr>
          <w:rFonts w:ascii="Times New Roman" w:hAnsi="Times New Roman" w:cs="Times New Roman"/>
          <w:sz w:val="24"/>
        </w:rPr>
      </w:pPr>
      <w:r>
        <w:rPr>
          <w:rFonts w:ascii="Times New Roman" w:hAnsi="Times New Roman" w:cs="Times New Roman"/>
          <w:sz w:val="24"/>
        </w:rPr>
        <w:t>In areas such as County Carlow, Ireland,</w:t>
      </w:r>
      <w:r w:rsidR="00507CBA">
        <w:rPr>
          <w:rFonts w:ascii="Times New Roman" w:hAnsi="Times New Roman" w:cs="Times New Roman"/>
          <w:sz w:val="24"/>
        </w:rPr>
        <w:t xml:space="preserve"> the </w:t>
      </w:r>
      <w:proofErr w:type="spellStart"/>
      <w:r w:rsidR="00507CBA">
        <w:rPr>
          <w:rFonts w:ascii="Times New Roman" w:hAnsi="Times New Roman" w:cs="Times New Roman"/>
          <w:sz w:val="24"/>
        </w:rPr>
        <w:t>Twaite</w:t>
      </w:r>
      <w:proofErr w:type="spellEnd"/>
      <w:r w:rsidR="00507CBA">
        <w:rPr>
          <w:rFonts w:ascii="Times New Roman" w:hAnsi="Times New Roman" w:cs="Times New Roman"/>
          <w:sz w:val="24"/>
        </w:rPr>
        <w:t xml:space="preserve"> shad</w:t>
      </w:r>
      <w:r w:rsidR="00B40C76">
        <w:rPr>
          <w:rFonts w:ascii="Times New Roman" w:hAnsi="Times New Roman" w:cs="Times New Roman"/>
          <w:sz w:val="24"/>
        </w:rPr>
        <w:t xml:space="preserve"> (</w:t>
      </w:r>
      <w:proofErr w:type="spellStart"/>
      <w:r w:rsidR="00B40C76">
        <w:rPr>
          <w:rFonts w:ascii="Times New Roman" w:hAnsi="Times New Roman" w:cs="Times New Roman"/>
          <w:sz w:val="24"/>
        </w:rPr>
        <w:t>Alosa</w:t>
      </w:r>
      <w:proofErr w:type="spellEnd"/>
      <w:r w:rsidR="00B40C76">
        <w:rPr>
          <w:rFonts w:ascii="Times New Roman" w:hAnsi="Times New Roman" w:cs="Times New Roman"/>
          <w:sz w:val="24"/>
        </w:rPr>
        <w:t xml:space="preserve"> </w:t>
      </w:r>
      <w:proofErr w:type="spellStart"/>
      <w:r w:rsidR="00B40C76">
        <w:rPr>
          <w:rFonts w:ascii="Times New Roman" w:hAnsi="Times New Roman" w:cs="Times New Roman"/>
          <w:sz w:val="24"/>
        </w:rPr>
        <w:t>fallax</w:t>
      </w:r>
      <w:proofErr w:type="spellEnd"/>
      <w:r w:rsidR="00B40C76">
        <w:rPr>
          <w:rFonts w:ascii="Times New Roman" w:hAnsi="Times New Roman" w:cs="Times New Roman"/>
          <w:sz w:val="24"/>
        </w:rPr>
        <w:t>)</w:t>
      </w:r>
      <w:r>
        <w:rPr>
          <w:rFonts w:ascii="Times New Roman" w:hAnsi="Times New Roman" w:cs="Times New Roman"/>
          <w:sz w:val="24"/>
        </w:rPr>
        <w:t xml:space="preserve"> </w:t>
      </w:r>
      <w:r w:rsidR="00507CBA">
        <w:rPr>
          <w:rFonts w:ascii="Times New Roman" w:hAnsi="Times New Roman" w:cs="Times New Roman"/>
          <w:sz w:val="24"/>
        </w:rPr>
        <w:t>is legal</w:t>
      </w:r>
      <w:r>
        <w:rPr>
          <w:rFonts w:ascii="Times New Roman" w:hAnsi="Times New Roman" w:cs="Times New Roman"/>
          <w:sz w:val="24"/>
        </w:rPr>
        <w:t xml:space="preserve"> to target</w:t>
      </w:r>
      <w:r w:rsidR="00507CBA">
        <w:rPr>
          <w:rFonts w:ascii="Times New Roman" w:hAnsi="Times New Roman" w:cs="Times New Roman"/>
          <w:sz w:val="24"/>
        </w:rPr>
        <w:t xml:space="preserve"> for sport purposes only, with the most effective and popular lure for anglers to catch the species being the Tasmanian devil lure in different colour variants to suit the conditions on the day. It would be fair in assuming that a lure of a similar cylindrical design used by anglers of the Towy wh</w:t>
      </w:r>
      <w:r w:rsidR="00B40C76">
        <w:rPr>
          <w:rFonts w:ascii="Times New Roman" w:hAnsi="Times New Roman" w:cs="Times New Roman"/>
          <w:sz w:val="24"/>
        </w:rPr>
        <w:t>en targeting salmon (</w:t>
      </w:r>
      <w:r>
        <w:rPr>
          <w:rFonts w:ascii="Times New Roman" w:hAnsi="Times New Roman" w:cs="Times New Roman"/>
          <w:sz w:val="24"/>
        </w:rPr>
        <w:t xml:space="preserve">Salmo </w:t>
      </w:r>
      <w:proofErr w:type="spellStart"/>
      <w:r>
        <w:rPr>
          <w:rFonts w:ascii="Times New Roman" w:hAnsi="Times New Roman" w:cs="Times New Roman"/>
          <w:sz w:val="24"/>
        </w:rPr>
        <w:t>salar</w:t>
      </w:r>
      <w:proofErr w:type="spellEnd"/>
      <w:r w:rsidR="00B40C76">
        <w:rPr>
          <w:rFonts w:ascii="Times New Roman" w:hAnsi="Times New Roman" w:cs="Times New Roman"/>
          <w:sz w:val="24"/>
        </w:rPr>
        <w:t>)</w:t>
      </w:r>
      <w:r>
        <w:rPr>
          <w:rFonts w:ascii="Times New Roman" w:hAnsi="Times New Roman" w:cs="Times New Roman"/>
          <w:sz w:val="24"/>
        </w:rPr>
        <w:t xml:space="preserve"> </w:t>
      </w:r>
      <w:r w:rsidR="00B40C76">
        <w:rPr>
          <w:rFonts w:ascii="Times New Roman" w:hAnsi="Times New Roman" w:cs="Times New Roman"/>
          <w:sz w:val="24"/>
        </w:rPr>
        <w:t>and/or sea trout (</w:t>
      </w:r>
      <w:r>
        <w:rPr>
          <w:rFonts w:ascii="Times New Roman" w:hAnsi="Times New Roman" w:cs="Times New Roman"/>
          <w:sz w:val="24"/>
        </w:rPr>
        <w:t xml:space="preserve">Salmo </w:t>
      </w:r>
      <w:proofErr w:type="spellStart"/>
      <w:r>
        <w:rPr>
          <w:rFonts w:ascii="Times New Roman" w:hAnsi="Times New Roman" w:cs="Times New Roman"/>
          <w:sz w:val="24"/>
        </w:rPr>
        <w:t>trutta</w:t>
      </w:r>
      <w:proofErr w:type="spellEnd"/>
      <w:r w:rsidR="00B40C76">
        <w:rPr>
          <w:rFonts w:ascii="Times New Roman" w:hAnsi="Times New Roman" w:cs="Times New Roman"/>
          <w:sz w:val="24"/>
        </w:rPr>
        <w:t>)</w:t>
      </w:r>
      <w:r w:rsidR="00507CBA">
        <w:rPr>
          <w:rFonts w:ascii="Times New Roman" w:hAnsi="Times New Roman" w:cs="Times New Roman"/>
          <w:sz w:val="24"/>
        </w:rPr>
        <w:t xml:space="preserve"> may result in </w:t>
      </w:r>
      <w:r>
        <w:rPr>
          <w:rFonts w:ascii="Times New Roman" w:hAnsi="Times New Roman" w:cs="Times New Roman"/>
          <w:sz w:val="24"/>
        </w:rPr>
        <w:lastRenderedPageBreak/>
        <w:t>increased numbers of accidental catches of</w:t>
      </w:r>
      <w:r w:rsidR="00507CBA">
        <w:rPr>
          <w:rFonts w:ascii="Times New Roman" w:hAnsi="Times New Roman" w:cs="Times New Roman"/>
          <w:sz w:val="24"/>
        </w:rPr>
        <w:t xml:space="preserve"> </w:t>
      </w:r>
      <w:proofErr w:type="spellStart"/>
      <w:r w:rsidR="00507CBA">
        <w:rPr>
          <w:rFonts w:ascii="Times New Roman" w:hAnsi="Times New Roman" w:cs="Times New Roman"/>
          <w:sz w:val="24"/>
        </w:rPr>
        <w:t>Twaite</w:t>
      </w:r>
      <w:proofErr w:type="spellEnd"/>
      <w:r w:rsidR="00507CBA">
        <w:rPr>
          <w:rFonts w:ascii="Times New Roman" w:hAnsi="Times New Roman" w:cs="Times New Roman"/>
          <w:sz w:val="24"/>
        </w:rPr>
        <w:t xml:space="preserve"> shad (</w:t>
      </w:r>
      <w:proofErr w:type="spellStart"/>
      <w:r w:rsidR="00507CBA">
        <w:rPr>
          <w:rFonts w:ascii="Times New Roman" w:hAnsi="Times New Roman" w:cs="Times New Roman"/>
          <w:sz w:val="24"/>
        </w:rPr>
        <w:t>Alosa</w:t>
      </w:r>
      <w:proofErr w:type="spellEnd"/>
      <w:r w:rsidR="00507CBA">
        <w:rPr>
          <w:rFonts w:ascii="Times New Roman" w:hAnsi="Times New Roman" w:cs="Times New Roman"/>
          <w:sz w:val="24"/>
        </w:rPr>
        <w:t xml:space="preserve"> </w:t>
      </w:r>
      <w:proofErr w:type="spellStart"/>
      <w:r w:rsidR="00507CBA">
        <w:rPr>
          <w:rFonts w:ascii="Times New Roman" w:hAnsi="Times New Roman" w:cs="Times New Roman"/>
          <w:sz w:val="24"/>
        </w:rPr>
        <w:t>fallax</w:t>
      </w:r>
      <w:proofErr w:type="spellEnd"/>
      <w:r w:rsidR="00507CBA">
        <w:rPr>
          <w:rFonts w:ascii="Times New Roman" w:hAnsi="Times New Roman" w:cs="Times New Roman"/>
          <w:sz w:val="24"/>
        </w:rPr>
        <w:t>)</w:t>
      </w:r>
      <w:r>
        <w:rPr>
          <w:rFonts w:ascii="Times New Roman" w:hAnsi="Times New Roman" w:cs="Times New Roman"/>
          <w:sz w:val="24"/>
        </w:rPr>
        <w:t xml:space="preserve"> than other common lures on the river</w:t>
      </w:r>
      <w:r w:rsidR="00507CBA">
        <w:rPr>
          <w:rFonts w:ascii="Times New Roman" w:hAnsi="Times New Roman" w:cs="Times New Roman"/>
          <w:sz w:val="24"/>
        </w:rPr>
        <w:t xml:space="preserve">. It might then be advisable logically, to prohibit the use of this lure in favour of other equally effective popular lures for targeting </w:t>
      </w:r>
      <w:r w:rsidR="00E572F3">
        <w:rPr>
          <w:rFonts w:ascii="Times New Roman" w:hAnsi="Times New Roman" w:cs="Times New Roman"/>
          <w:sz w:val="24"/>
        </w:rPr>
        <w:t>the same species. The Minnow</w:t>
      </w:r>
      <w:r w:rsidR="00507CBA">
        <w:rPr>
          <w:rFonts w:ascii="Times New Roman" w:hAnsi="Times New Roman" w:cs="Times New Roman"/>
          <w:sz w:val="24"/>
        </w:rPr>
        <w:t xml:space="preserve"> lure as it is known</w:t>
      </w:r>
      <w:r>
        <w:rPr>
          <w:rFonts w:ascii="Times New Roman" w:hAnsi="Times New Roman" w:cs="Times New Roman"/>
          <w:sz w:val="24"/>
        </w:rPr>
        <w:t>,</w:t>
      </w:r>
      <w:r w:rsidR="00507CBA">
        <w:rPr>
          <w:rFonts w:ascii="Times New Roman" w:hAnsi="Times New Roman" w:cs="Times New Roman"/>
          <w:sz w:val="24"/>
        </w:rPr>
        <w:t xml:space="preserve"> has slowly become less popular amongst the angling community in favour of newer lure designs that have come in recent years (T. Jones, 2017)</w:t>
      </w:r>
      <w:r w:rsidR="00E572F3">
        <w:rPr>
          <w:rFonts w:ascii="Times New Roman" w:hAnsi="Times New Roman" w:cs="Times New Roman"/>
          <w:sz w:val="24"/>
        </w:rPr>
        <w:t>.</w:t>
      </w:r>
    </w:p>
    <w:p w:rsidR="00D72824" w:rsidRDefault="00746BDC" w:rsidP="00D72824">
      <w:pPr>
        <w:keepNext/>
      </w:pPr>
      <w:r>
        <w:rPr>
          <w:noProof/>
          <w:lang w:eastAsia="en-GB"/>
        </w:rPr>
        <w:drawing>
          <wp:inline distT="0" distB="0" distL="0" distR="0" wp14:anchorId="5C97DAA4" wp14:editId="30B97F0D">
            <wp:extent cx="5505450" cy="1885950"/>
            <wp:effectExtent l="0" t="0" r="0" b="0"/>
            <wp:docPr id="2" name="Picture 2" descr="Image result for tasmanian devil lure for sh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asmanian devil lure for sh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34332" cy="1895844"/>
                    </a:xfrm>
                    <a:prstGeom prst="rect">
                      <a:avLst/>
                    </a:prstGeom>
                    <a:noFill/>
                    <a:ln>
                      <a:noFill/>
                    </a:ln>
                  </pic:spPr>
                </pic:pic>
              </a:graphicData>
            </a:graphic>
          </wp:inline>
        </w:drawing>
      </w:r>
    </w:p>
    <w:p w:rsidR="003C0E43" w:rsidRDefault="00D72824" w:rsidP="00D72824">
      <w:pPr>
        <w:pStyle w:val="Caption"/>
        <w:rPr>
          <w:rFonts w:ascii="Times New Roman" w:hAnsi="Times New Roman" w:cs="Times New Roman"/>
          <w:sz w:val="24"/>
        </w:rPr>
      </w:pPr>
      <w:bookmarkStart w:id="8" w:name="_Toc503206761"/>
      <w:r>
        <w:t xml:space="preserve">Figure </w:t>
      </w:r>
      <w:r>
        <w:fldChar w:fldCharType="begin"/>
      </w:r>
      <w:r>
        <w:instrText xml:space="preserve"> SEQ Figure \* ARABIC </w:instrText>
      </w:r>
      <w:r>
        <w:fldChar w:fldCharType="separate"/>
      </w:r>
      <w:r w:rsidR="00BD6AF0">
        <w:rPr>
          <w:noProof/>
        </w:rPr>
        <w:t>3</w:t>
      </w:r>
      <w:r>
        <w:fldChar w:fldCharType="end"/>
      </w:r>
      <w:r>
        <w:t xml:space="preserve">: The image above displays a </w:t>
      </w:r>
      <w:proofErr w:type="spellStart"/>
      <w:r>
        <w:t>Twaite</w:t>
      </w:r>
      <w:proofErr w:type="spellEnd"/>
      <w:r>
        <w:t xml:space="preserve"> shad </w:t>
      </w:r>
      <w:r w:rsidR="00CF72D5">
        <w:t>(</w:t>
      </w:r>
      <w:proofErr w:type="spellStart"/>
      <w:r w:rsidR="00CF72D5">
        <w:t>Alosa</w:t>
      </w:r>
      <w:proofErr w:type="spellEnd"/>
      <w:r w:rsidR="00CF72D5">
        <w:t xml:space="preserve"> </w:t>
      </w:r>
      <w:proofErr w:type="spellStart"/>
      <w:r w:rsidR="00CF72D5">
        <w:t>fallax</w:t>
      </w:r>
      <w:proofErr w:type="spellEnd"/>
      <w:r w:rsidR="00CF72D5">
        <w:t>) that has been caught via a T</w:t>
      </w:r>
      <w:r>
        <w:t>asmanian devil lure as can be seen in the mouth of the fish</w:t>
      </w:r>
      <w:bookmarkEnd w:id="8"/>
      <w:r w:rsidR="00CF72D5">
        <w:t>.</w:t>
      </w:r>
    </w:p>
    <w:p w:rsidR="00D72824" w:rsidRDefault="00746BDC" w:rsidP="00D72824">
      <w:pPr>
        <w:keepNext/>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13970</wp:posOffset>
            </wp:positionV>
            <wp:extent cx="2600325" cy="2076450"/>
            <wp:effectExtent l="0" t="0" r="9525" b="0"/>
            <wp:wrapSquare wrapText="bothSides"/>
            <wp:docPr id="6" name="Picture 6" descr="Image result for tasmanian devil lure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asmanian devil lure blu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207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2BA0" w:rsidRDefault="006A2BA0" w:rsidP="00D72824">
      <w:pPr>
        <w:pStyle w:val="Caption"/>
      </w:pPr>
    </w:p>
    <w:p w:rsidR="006A2BA0" w:rsidRDefault="006A2BA0" w:rsidP="00D72824">
      <w:pPr>
        <w:pStyle w:val="Caption"/>
      </w:pPr>
    </w:p>
    <w:p w:rsidR="006A2BA0" w:rsidRDefault="006A2BA0" w:rsidP="00D72824">
      <w:pPr>
        <w:pStyle w:val="Caption"/>
      </w:pPr>
    </w:p>
    <w:p w:rsidR="006A2BA0" w:rsidRDefault="006A2BA0" w:rsidP="00D72824">
      <w:pPr>
        <w:pStyle w:val="Caption"/>
      </w:pPr>
    </w:p>
    <w:p w:rsidR="006A2BA0" w:rsidRDefault="006A2BA0" w:rsidP="00D72824">
      <w:pPr>
        <w:pStyle w:val="Caption"/>
      </w:pPr>
    </w:p>
    <w:p w:rsidR="006A2BA0" w:rsidRDefault="006A2BA0" w:rsidP="00D72824">
      <w:pPr>
        <w:pStyle w:val="Caption"/>
      </w:pPr>
    </w:p>
    <w:p w:rsidR="006A2BA0" w:rsidRDefault="006A2BA0" w:rsidP="00D72824">
      <w:pPr>
        <w:pStyle w:val="Caption"/>
      </w:pPr>
    </w:p>
    <w:p w:rsidR="00746BDC" w:rsidRDefault="00D72824" w:rsidP="00D72824">
      <w:pPr>
        <w:pStyle w:val="Caption"/>
      </w:pPr>
      <w:bookmarkStart w:id="9" w:name="_Toc503206762"/>
      <w:r>
        <w:t xml:space="preserve">Figure </w:t>
      </w:r>
      <w:r>
        <w:fldChar w:fldCharType="begin"/>
      </w:r>
      <w:r>
        <w:instrText xml:space="preserve"> SEQ Figure \* ARABIC </w:instrText>
      </w:r>
      <w:r>
        <w:fldChar w:fldCharType="separate"/>
      </w:r>
      <w:r w:rsidR="00BD6AF0">
        <w:rPr>
          <w:noProof/>
        </w:rPr>
        <w:t>4</w:t>
      </w:r>
      <w:r>
        <w:fldChar w:fldCharType="end"/>
      </w:r>
      <w:r>
        <w:t xml:space="preserve">: This image is of a Tasmanian devil predator lure which is said to be one of the best lures for anglers to use when specifically targeting </w:t>
      </w:r>
      <w:proofErr w:type="spellStart"/>
      <w:r>
        <w:t>Twaite</w:t>
      </w:r>
      <w:proofErr w:type="spellEnd"/>
      <w:r>
        <w:t xml:space="preserve"> sha</w:t>
      </w:r>
      <w:bookmarkEnd w:id="9"/>
      <w:r w:rsidR="00CF72D5">
        <w:t>d (</w:t>
      </w:r>
      <w:proofErr w:type="spellStart"/>
      <w:r w:rsidR="00CF72D5">
        <w:t>Alosa</w:t>
      </w:r>
      <w:proofErr w:type="spellEnd"/>
      <w:r w:rsidR="00CF72D5">
        <w:t xml:space="preserve"> </w:t>
      </w:r>
      <w:proofErr w:type="spellStart"/>
      <w:r w:rsidR="00CF72D5">
        <w:t>fallax</w:t>
      </w:r>
      <w:proofErr w:type="spellEnd"/>
      <w:r w:rsidR="00CF72D5">
        <w:t>).</w:t>
      </w:r>
    </w:p>
    <w:p w:rsidR="008F084A" w:rsidRDefault="00E572F3" w:rsidP="008F084A">
      <w:pPr>
        <w:keepNext/>
        <w:jc w:val="center"/>
      </w:pPr>
      <w:r>
        <w:rPr>
          <w:noProof/>
          <w:lang w:eastAsia="en-GB"/>
        </w:rPr>
        <w:drawing>
          <wp:inline distT="0" distB="0" distL="0" distR="0" wp14:anchorId="33554982" wp14:editId="70B681DE">
            <wp:extent cx="3495675" cy="2341880"/>
            <wp:effectExtent l="0" t="0" r="9525" b="1270"/>
            <wp:docPr id="8" name="Picture 8" descr="Image result for devon minnow sp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von minnow spinn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2196" cy="2352948"/>
                    </a:xfrm>
                    <a:prstGeom prst="rect">
                      <a:avLst/>
                    </a:prstGeom>
                    <a:noFill/>
                    <a:ln>
                      <a:noFill/>
                    </a:ln>
                  </pic:spPr>
                </pic:pic>
              </a:graphicData>
            </a:graphic>
          </wp:inline>
        </w:drawing>
      </w:r>
    </w:p>
    <w:p w:rsidR="00E572F3" w:rsidRPr="00E572F3" w:rsidRDefault="008F084A" w:rsidP="008F084A">
      <w:pPr>
        <w:pStyle w:val="Caption"/>
        <w:jc w:val="center"/>
      </w:pPr>
      <w:bookmarkStart w:id="10" w:name="_Toc503206763"/>
      <w:r>
        <w:t xml:space="preserve">Figure </w:t>
      </w:r>
      <w:r>
        <w:fldChar w:fldCharType="begin"/>
      </w:r>
      <w:r>
        <w:instrText xml:space="preserve"> SEQ Figure \* ARABIC </w:instrText>
      </w:r>
      <w:r>
        <w:fldChar w:fldCharType="separate"/>
      </w:r>
      <w:r w:rsidR="00BD6AF0">
        <w:rPr>
          <w:noProof/>
        </w:rPr>
        <w:t>5</w:t>
      </w:r>
      <w:r>
        <w:fldChar w:fldCharType="end"/>
      </w:r>
      <w:r>
        <w:t>: This an early example of a Devon minnow lure of the same design as is used on towy by most senior anglers.</w:t>
      </w:r>
      <w:bookmarkEnd w:id="10"/>
    </w:p>
    <w:p w:rsidR="003C0E43" w:rsidRDefault="003C0E43" w:rsidP="00724A99">
      <w:pPr>
        <w:pStyle w:val="Heading2"/>
      </w:pPr>
      <w:bookmarkStart w:id="11" w:name="_Toc503203580"/>
      <w:r>
        <w:lastRenderedPageBreak/>
        <w:t>Spawning distribution on the River Towy–</w:t>
      </w:r>
      <w:bookmarkEnd w:id="11"/>
    </w:p>
    <w:p w:rsidR="002F3F9D" w:rsidRDefault="007D6668" w:rsidP="000A22EF">
      <w:pPr>
        <w:rPr>
          <w:rFonts w:ascii="Times New Roman" w:hAnsi="Times New Roman" w:cs="Times New Roman"/>
          <w:sz w:val="24"/>
        </w:rPr>
      </w:pPr>
      <w:r>
        <w:rPr>
          <w:rFonts w:ascii="Times New Roman" w:hAnsi="Times New Roman" w:cs="Times New Roman"/>
          <w:sz w:val="24"/>
        </w:rPr>
        <w:t xml:space="preserve">The spawning distribution of the </w:t>
      </w:r>
      <w:proofErr w:type="spellStart"/>
      <w:r>
        <w:rPr>
          <w:rFonts w:ascii="Times New Roman" w:hAnsi="Times New Roman" w:cs="Times New Roman"/>
          <w:sz w:val="24"/>
        </w:rPr>
        <w:t>Twaite</w:t>
      </w:r>
      <w:proofErr w:type="spellEnd"/>
      <w:r>
        <w:rPr>
          <w:rFonts w:ascii="Times New Roman" w:hAnsi="Times New Roman" w:cs="Times New Roman"/>
          <w:sz w:val="24"/>
        </w:rPr>
        <w:t xml:space="preserve"> shad</w:t>
      </w:r>
      <w:r w:rsidR="00A54F0A">
        <w:rPr>
          <w:rFonts w:ascii="Times New Roman" w:hAnsi="Times New Roman" w:cs="Times New Roman"/>
          <w:sz w:val="24"/>
        </w:rPr>
        <w:t xml:space="preserve"> (</w:t>
      </w:r>
      <w:proofErr w:type="spellStart"/>
      <w:r w:rsidR="00A54F0A">
        <w:rPr>
          <w:rFonts w:ascii="Times New Roman" w:hAnsi="Times New Roman" w:cs="Times New Roman"/>
          <w:sz w:val="24"/>
        </w:rPr>
        <w:t>Alosa</w:t>
      </w:r>
      <w:proofErr w:type="spellEnd"/>
      <w:r w:rsidR="00A54F0A">
        <w:rPr>
          <w:rFonts w:ascii="Times New Roman" w:hAnsi="Times New Roman" w:cs="Times New Roman"/>
          <w:sz w:val="24"/>
        </w:rPr>
        <w:t xml:space="preserve"> </w:t>
      </w:r>
      <w:proofErr w:type="spellStart"/>
      <w:r w:rsidR="00A54F0A">
        <w:rPr>
          <w:rFonts w:ascii="Times New Roman" w:hAnsi="Times New Roman" w:cs="Times New Roman"/>
          <w:sz w:val="24"/>
        </w:rPr>
        <w:t>fallax</w:t>
      </w:r>
      <w:proofErr w:type="spellEnd"/>
      <w:r w:rsidR="00A54F0A">
        <w:rPr>
          <w:rFonts w:ascii="Times New Roman" w:hAnsi="Times New Roman" w:cs="Times New Roman"/>
          <w:sz w:val="24"/>
        </w:rPr>
        <w:t>)</w:t>
      </w:r>
      <w:r>
        <w:rPr>
          <w:rFonts w:ascii="Times New Roman" w:hAnsi="Times New Roman" w:cs="Times New Roman"/>
          <w:sz w:val="24"/>
        </w:rPr>
        <w:t xml:space="preserve"> on the River Towy is known mainly as a result of kick sampling for eggs and /or observations of spawning adults that may be recorded by anglers who pass the knowledge on to a NRW </w:t>
      </w:r>
      <w:r w:rsidR="002F3F9D">
        <w:rPr>
          <w:rFonts w:ascii="Times New Roman" w:hAnsi="Times New Roman" w:cs="Times New Roman"/>
          <w:sz w:val="24"/>
        </w:rPr>
        <w:t>officer or observed and recorded direc</w:t>
      </w:r>
      <w:r w:rsidR="00A54F0A">
        <w:rPr>
          <w:rFonts w:ascii="Times New Roman" w:hAnsi="Times New Roman" w:cs="Times New Roman"/>
          <w:sz w:val="24"/>
        </w:rPr>
        <w:t>tly by an NRW officer</w:t>
      </w:r>
      <w:r w:rsidR="002F3F9D">
        <w:rPr>
          <w:rFonts w:ascii="Times New Roman" w:hAnsi="Times New Roman" w:cs="Times New Roman"/>
          <w:sz w:val="24"/>
        </w:rPr>
        <w:t xml:space="preserve"> (CCW, 2012). The estimation of spawning adult numbers of </w:t>
      </w:r>
      <w:proofErr w:type="spellStart"/>
      <w:r w:rsidR="002F3F9D">
        <w:rPr>
          <w:rFonts w:ascii="Times New Roman" w:hAnsi="Times New Roman" w:cs="Times New Roman"/>
          <w:sz w:val="24"/>
        </w:rPr>
        <w:t>Twaite</w:t>
      </w:r>
      <w:proofErr w:type="spellEnd"/>
      <w:r w:rsidR="002F3F9D">
        <w:rPr>
          <w:rFonts w:ascii="Times New Roman" w:hAnsi="Times New Roman" w:cs="Times New Roman"/>
          <w:sz w:val="24"/>
        </w:rPr>
        <w:t xml:space="preserve"> shad (</w:t>
      </w:r>
      <w:proofErr w:type="spellStart"/>
      <w:r w:rsidR="002F3F9D">
        <w:rPr>
          <w:rFonts w:ascii="Times New Roman" w:hAnsi="Times New Roman" w:cs="Times New Roman"/>
          <w:sz w:val="24"/>
        </w:rPr>
        <w:t>Alosa</w:t>
      </w:r>
      <w:proofErr w:type="spellEnd"/>
      <w:r w:rsidR="002F3F9D">
        <w:rPr>
          <w:rFonts w:ascii="Times New Roman" w:hAnsi="Times New Roman" w:cs="Times New Roman"/>
          <w:sz w:val="24"/>
        </w:rPr>
        <w:t xml:space="preserve"> </w:t>
      </w:r>
      <w:proofErr w:type="spellStart"/>
      <w:r w:rsidR="002F3F9D">
        <w:rPr>
          <w:rFonts w:ascii="Times New Roman" w:hAnsi="Times New Roman" w:cs="Times New Roman"/>
          <w:sz w:val="24"/>
        </w:rPr>
        <w:t>fallax</w:t>
      </w:r>
      <w:proofErr w:type="spellEnd"/>
      <w:r w:rsidR="002F3F9D">
        <w:rPr>
          <w:rFonts w:ascii="Times New Roman" w:hAnsi="Times New Roman" w:cs="Times New Roman"/>
          <w:sz w:val="24"/>
        </w:rPr>
        <w:t>) is aided by the EAW</w:t>
      </w:r>
      <w:r w:rsidR="00A54F0A">
        <w:rPr>
          <w:rFonts w:ascii="Times New Roman" w:hAnsi="Times New Roman" w:cs="Times New Roman"/>
          <w:sz w:val="24"/>
        </w:rPr>
        <w:t xml:space="preserve"> (Eastern Acoustic Works)</w:t>
      </w:r>
      <w:r w:rsidR="002F3F9D">
        <w:rPr>
          <w:rFonts w:ascii="Times New Roman" w:hAnsi="Times New Roman" w:cs="Times New Roman"/>
          <w:sz w:val="24"/>
        </w:rPr>
        <w:t xml:space="preserve"> is acoustic and video fish counter at Ty Castell flow gauging station immediately upstream of the Capel </w:t>
      </w:r>
      <w:proofErr w:type="spellStart"/>
      <w:r w:rsidR="002F3F9D">
        <w:rPr>
          <w:rFonts w:ascii="Times New Roman" w:hAnsi="Times New Roman" w:cs="Times New Roman"/>
          <w:sz w:val="24"/>
        </w:rPr>
        <w:t>Dewi</w:t>
      </w:r>
      <w:proofErr w:type="spellEnd"/>
      <w:r w:rsidR="002F3F9D">
        <w:rPr>
          <w:rFonts w:ascii="Times New Roman" w:hAnsi="Times New Roman" w:cs="Times New Roman"/>
          <w:sz w:val="24"/>
        </w:rPr>
        <w:t xml:space="preserve"> WTW</w:t>
      </w:r>
      <w:r w:rsidR="00A54F0A">
        <w:rPr>
          <w:rFonts w:ascii="Times New Roman" w:hAnsi="Times New Roman" w:cs="Times New Roman"/>
          <w:sz w:val="24"/>
        </w:rPr>
        <w:t xml:space="preserve">  (Water Treatment Works)</w:t>
      </w:r>
      <w:r w:rsidR="002F3F9D">
        <w:rPr>
          <w:rFonts w:ascii="Times New Roman" w:hAnsi="Times New Roman" w:cs="Times New Roman"/>
          <w:sz w:val="24"/>
        </w:rPr>
        <w:t xml:space="preserve"> intake on the River Towy (CCW, 2012).</w:t>
      </w:r>
    </w:p>
    <w:p w:rsidR="009C6BDB" w:rsidRDefault="009C6BDB" w:rsidP="000A22EF">
      <w:pPr>
        <w:rPr>
          <w:rFonts w:ascii="Times New Roman" w:hAnsi="Times New Roman" w:cs="Times New Roman"/>
          <w:sz w:val="24"/>
        </w:rPr>
      </w:pPr>
      <w:r>
        <w:rPr>
          <w:rFonts w:ascii="Times New Roman" w:hAnsi="Times New Roman" w:cs="Times New Roman"/>
          <w:sz w:val="24"/>
        </w:rPr>
        <w:t xml:space="preserve">The main spawning areas have been identified as being in the lower and middle reaches of the River Towy between </w:t>
      </w:r>
      <w:proofErr w:type="spellStart"/>
      <w:r>
        <w:rPr>
          <w:rFonts w:ascii="Times New Roman" w:hAnsi="Times New Roman" w:cs="Times New Roman"/>
          <w:sz w:val="24"/>
        </w:rPr>
        <w:t>Whitemill</w:t>
      </w:r>
      <w:proofErr w:type="spellEnd"/>
      <w:r>
        <w:rPr>
          <w:rFonts w:ascii="Times New Roman" w:hAnsi="Times New Roman" w:cs="Times New Roman"/>
          <w:sz w:val="24"/>
        </w:rPr>
        <w:t xml:space="preserve"> and </w:t>
      </w:r>
      <w:proofErr w:type="spellStart"/>
      <w:r>
        <w:rPr>
          <w:rFonts w:ascii="Times New Roman" w:hAnsi="Times New Roman" w:cs="Times New Roman"/>
          <w:sz w:val="24"/>
        </w:rPr>
        <w:t>Dryslwyn</w:t>
      </w:r>
      <w:proofErr w:type="spellEnd"/>
      <w:r>
        <w:rPr>
          <w:rFonts w:ascii="Times New Roman" w:hAnsi="Times New Roman" w:cs="Times New Roman"/>
          <w:sz w:val="24"/>
        </w:rPr>
        <w:t xml:space="preserve"> (CCW, 2012). Although fish have been recorded further upstream, no other successful spawning</w:t>
      </w:r>
      <w:r w:rsidR="00FE7D8A">
        <w:rPr>
          <w:rFonts w:ascii="Times New Roman" w:hAnsi="Times New Roman" w:cs="Times New Roman"/>
          <w:sz w:val="24"/>
        </w:rPr>
        <w:t xml:space="preserve"> grounds have yet been located (</w:t>
      </w:r>
      <w:proofErr w:type="spellStart"/>
      <w:r w:rsidR="00FE7D8A">
        <w:rPr>
          <w:rFonts w:ascii="Times New Roman" w:hAnsi="Times New Roman" w:cs="Times New Roman"/>
          <w:sz w:val="24"/>
        </w:rPr>
        <w:t>Peynado</w:t>
      </w:r>
      <w:proofErr w:type="spellEnd"/>
      <w:r w:rsidR="00FE7D8A">
        <w:rPr>
          <w:rFonts w:ascii="Times New Roman" w:hAnsi="Times New Roman" w:cs="Times New Roman"/>
          <w:sz w:val="24"/>
        </w:rPr>
        <w:t>. A, 2017</w:t>
      </w:r>
      <w:r>
        <w:rPr>
          <w:rFonts w:ascii="Times New Roman" w:hAnsi="Times New Roman" w:cs="Times New Roman"/>
          <w:sz w:val="24"/>
        </w:rPr>
        <w:t>)</w:t>
      </w:r>
      <w:r w:rsidR="003A2E32">
        <w:rPr>
          <w:rFonts w:ascii="Times New Roman" w:hAnsi="Times New Roman" w:cs="Times New Roman"/>
          <w:sz w:val="24"/>
        </w:rPr>
        <w:t xml:space="preserve">. A suggestion to be included as one of the questions in the questionnaire would regard the opinions of the angler filling out the questionnaire to restrictions on harmful fishing practices to </w:t>
      </w:r>
      <w:proofErr w:type="spellStart"/>
      <w:r w:rsidR="003A2E32">
        <w:rPr>
          <w:rFonts w:ascii="Times New Roman" w:hAnsi="Times New Roman" w:cs="Times New Roman"/>
          <w:sz w:val="24"/>
        </w:rPr>
        <w:t>Twaite</w:t>
      </w:r>
      <w:proofErr w:type="spellEnd"/>
      <w:r w:rsidR="003A2E32">
        <w:rPr>
          <w:rFonts w:ascii="Times New Roman" w:hAnsi="Times New Roman" w:cs="Times New Roman"/>
          <w:sz w:val="24"/>
        </w:rPr>
        <w:t xml:space="preserve"> shad</w:t>
      </w:r>
      <w:r w:rsidR="00FE7D8A">
        <w:rPr>
          <w:rFonts w:ascii="Times New Roman" w:hAnsi="Times New Roman" w:cs="Times New Roman"/>
          <w:sz w:val="24"/>
        </w:rPr>
        <w:t xml:space="preserve"> (</w:t>
      </w:r>
      <w:proofErr w:type="spellStart"/>
      <w:r w:rsidR="00FE7D8A">
        <w:rPr>
          <w:rFonts w:ascii="Times New Roman" w:hAnsi="Times New Roman" w:cs="Times New Roman"/>
          <w:sz w:val="24"/>
        </w:rPr>
        <w:t>Alosa</w:t>
      </w:r>
      <w:proofErr w:type="spellEnd"/>
      <w:r w:rsidR="00FE7D8A">
        <w:rPr>
          <w:rFonts w:ascii="Times New Roman" w:hAnsi="Times New Roman" w:cs="Times New Roman"/>
          <w:sz w:val="24"/>
        </w:rPr>
        <w:t xml:space="preserve"> </w:t>
      </w:r>
      <w:proofErr w:type="spellStart"/>
      <w:r w:rsidR="00FE7D8A">
        <w:rPr>
          <w:rFonts w:ascii="Times New Roman" w:hAnsi="Times New Roman" w:cs="Times New Roman"/>
          <w:sz w:val="24"/>
        </w:rPr>
        <w:t>fallax</w:t>
      </w:r>
      <w:proofErr w:type="spellEnd"/>
      <w:r w:rsidR="00FE7D8A">
        <w:rPr>
          <w:rFonts w:ascii="Times New Roman" w:hAnsi="Times New Roman" w:cs="Times New Roman"/>
          <w:sz w:val="24"/>
        </w:rPr>
        <w:t>)</w:t>
      </w:r>
      <w:r w:rsidR="003A2E32">
        <w:rPr>
          <w:rFonts w:ascii="Times New Roman" w:hAnsi="Times New Roman" w:cs="Times New Roman"/>
          <w:sz w:val="24"/>
        </w:rPr>
        <w:t xml:space="preserve"> in the areas between </w:t>
      </w:r>
      <w:proofErr w:type="spellStart"/>
      <w:r w:rsidR="003A2E32">
        <w:rPr>
          <w:rFonts w:ascii="Times New Roman" w:hAnsi="Times New Roman" w:cs="Times New Roman"/>
          <w:sz w:val="24"/>
        </w:rPr>
        <w:t>Whitemill</w:t>
      </w:r>
      <w:proofErr w:type="spellEnd"/>
      <w:r w:rsidR="003A2E32">
        <w:rPr>
          <w:rFonts w:ascii="Times New Roman" w:hAnsi="Times New Roman" w:cs="Times New Roman"/>
          <w:sz w:val="24"/>
        </w:rPr>
        <w:t xml:space="preserve"> and </w:t>
      </w:r>
      <w:proofErr w:type="spellStart"/>
      <w:r w:rsidR="003A2E32">
        <w:rPr>
          <w:rFonts w:ascii="Times New Roman" w:hAnsi="Times New Roman" w:cs="Times New Roman"/>
          <w:sz w:val="24"/>
        </w:rPr>
        <w:t>Dryslwyn</w:t>
      </w:r>
      <w:proofErr w:type="spellEnd"/>
      <w:r w:rsidR="003A2E32">
        <w:rPr>
          <w:rFonts w:ascii="Times New Roman" w:hAnsi="Times New Roman" w:cs="Times New Roman"/>
          <w:sz w:val="24"/>
        </w:rPr>
        <w:t xml:space="preserve"> where the majority of spawning adults will be concentrated, in order to overall aid in reducing the mortality/injury numbers in areas where they are most vulnerable to </w:t>
      </w:r>
      <w:r w:rsidR="00FE7D8A">
        <w:rPr>
          <w:rFonts w:ascii="Times New Roman" w:hAnsi="Times New Roman" w:cs="Times New Roman"/>
          <w:sz w:val="24"/>
        </w:rPr>
        <w:t>anthropogenic</w:t>
      </w:r>
      <w:r w:rsidR="003A2E32">
        <w:rPr>
          <w:rFonts w:ascii="Times New Roman" w:hAnsi="Times New Roman" w:cs="Times New Roman"/>
          <w:sz w:val="24"/>
        </w:rPr>
        <w:t xml:space="preserve"> un</w:t>
      </w:r>
      <w:r w:rsidR="00FE7D8A">
        <w:rPr>
          <w:rFonts w:ascii="Times New Roman" w:hAnsi="Times New Roman" w:cs="Times New Roman"/>
          <w:sz w:val="24"/>
        </w:rPr>
        <w:t>-</w:t>
      </w:r>
      <w:r w:rsidR="003A2E32">
        <w:rPr>
          <w:rFonts w:ascii="Times New Roman" w:hAnsi="Times New Roman" w:cs="Times New Roman"/>
          <w:sz w:val="24"/>
        </w:rPr>
        <w:t>intenti</w:t>
      </w:r>
      <w:r w:rsidR="00FE7D8A">
        <w:rPr>
          <w:rFonts w:ascii="Times New Roman" w:hAnsi="Times New Roman" w:cs="Times New Roman"/>
          <w:sz w:val="24"/>
        </w:rPr>
        <w:t>on</w:t>
      </w:r>
      <w:r w:rsidR="003A2E32">
        <w:rPr>
          <w:rFonts w:ascii="Times New Roman" w:hAnsi="Times New Roman" w:cs="Times New Roman"/>
          <w:sz w:val="24"/>
        </w:rPr>
        <w:t xml:space="preserve">al/intentional predation. </w:t>
      </w:r>
    </w:p>
    <w:p w:rsidR="00CB7738" w:rsidRDefault="00CB7738" w:rsidP="00B2178B">
      <w:pPr>
        <w:pStyle w:val="Heading1"/>
      </w:pPr>
      <w:bookmarkStart w:id="12" w:name="_Toc503203581"/>
      <w:r>
        <w:t>Methodology:</w:t>
      </w:r>
      <w:bookmarkEnd w:id="12"/>
    </w:p>
    <w:p w:rsidR="00CB7738" w:rsidRDefault="00CA0771" w:rsidP="000A22EF">
      <w:pPr>
        <w:rPr>
          <w:rFonts w:ascii="Times New Roman" w:hAnsi="Times New Roman" w:cs="Times New Roman"/>
          <w:sz w:val="24"/>
        </w:rPr>
      </w:pPr>
      <w:r>
        <w:rPr>
          <w:rFonts w:ascii="Times New Roman" w:hAnsi="Times New Roman" w:cs="Times New Roman"/>
          <w:sz w:val="24"/>
        </w:rPr>
        <w:t>Methodological review –</w:t>
      </w:r>
    </w:p>
    <w:p w:rsidR="00CA0771" w:rsidRDefault="006A2BA0" w:rsidP="000A22EF">
      <w:pPr>
        <w:rPr>
          <w:rFonts w:ascii="Times New Roman" w:hAnsi="Times New Roman" w:cs="Times New Roman"/>
          <w:sz w:val="24"/>
        </w:rPr>
      </w:pPr>
      <w:r>
        <w:rPr>
          <w:rFonts w:ascii="Times New Roman" w:hAnsi="Times New Roman" w:cs="Times New Roman"/>
          <w:sz w:val="24"/>
        </w:rPr>
        <w:t xml:space="preserve">The conclusions from this research is targeted towards the relevant authorities e.g. Natural Resources Wales (NRW) and fishing clubs, for this reason a methodology was chosen that would be familiar </w:t>
      </w:r>
      <w:r w:rsidR="00B55AC4">
        <w:rPr>
          <w:rFonts w:ascii="Times New Roman" w:hAnsi="Times New Roman" w:cs="Times New Roman"/>
          <w:sz w:val="24"/>
        </w:rPr>
        <w:t>to both parties. The method</w:t>
      </w:r>
      <w:r>
        <w:rPr>
          <w:rFonts w:ascii="Times New Roman" w:hAnsi="Times New Roman" w:cs="Times New Roman"/>
          <w:sz w:val="24"/>
        </w:rPr>
        <w:t xml:space="preserve"> was based on a mixture of previous NRW questionnaires</w:t>
      </w:r>
      <w:r w:rsidR="00FE7D8A">
        <w:rPr>
          <w:rFonts w:ascii="Times New Roman" w:hAnsi="Times New Roman" w:cs="Times New Roman"/>
          <w:sz w:val="24"/>
        </w:rPr>
        <w:t xml:space="preserve"> from the past and of ones</w:t>
      </w:r>
      <w:r>
        <w:rPr>
          <w:rFonts w:ascii="Times New Roman" w:hAnsi="Times New Roman" w:cs="Times New Roman"/>
          <w:sz w:val="24"/>
        </w:rPr>
        <w:t xml:space="preserve"> that have been sen</w:t>
      </w:r>
      <w:r w:rsidR="00FE7D8A">
        <w:rPr>
          <w:rFonts w:ascii="Times New Roman" w:hAnsi="Times New Roman" w:cs="Times New Roman"/>
          <w:sz w:val="24"/>
        </w:rPr>
        <w:t>t out to gather opinions of angling members for changes to fishing</w:t>
      </w:r>
      <w:r>
        <w:rPr>
          <w:rFonts w:ascii="Times New Roman" w:hAnsi="Times New Roman" w:cs="Times New Roman"/>
          <w:sz w:val="24"/>
        </w:rPr>
        <w:t xml:space="preserve"> regulations</w:t>
      </w:r>
      <w:r w:rsidR="00FE7D8A">
        <w:rPr>
          <w:rFonts w:ascii="Times New Roman" w:hAnsi="Times New Roman" w:cs="Times New Roman"/>
          <w:sz w:val="24"/>
        </w:rPr>
        <w:t xml:space="preserve"> for the upcoming 2018 fishing season. </w:t>
      </w:r>
      <w:r w:rsidR="00B55AC4">
        <w:rPr>
          <w:rFonts w:ascii="Times New Roman" w:hAnsi="Times New Roman" w:cs="Times New Roman"/>
          <w:sz w:val="24"/>
        </w:rPr>
        <w:t>The fact that the fishing clubs would already be familiar with the styling of the questionnaires laid out to them with this study</w:t>
      </w:r>
      <w:r w:rsidR="00FE7D8A">
        <w:rPr>
          <w:rFonts w:ascii="Times New Roman" w:hAnsi="Times New Roman" w:cs="Times New Roman"/>
          <w:sz w:val="24"/>
        </w:rPr>
        <w:t>,</w:t>
      </w:r>
      <w:r w:rsidR="00B55AC4">
        <w:rPr>
          <w:rFonts w:ascii="Times New Roman" w:hAnsi="Times New Roman" w:cs="Times New Roman"/>
          <w:sz w:val="24"/>
        </w:rPr>
        <w:t xml:space="preserve"> it is hoped would mean that anglers would complete it the same way in which they would fill in official NRW questionnaire</w:t>
      </w:r>
      <w:r w:rsidR="00FE7D8A">
        <w:rPr>
          <w:rFonts w:ascii="Times New Roman" w:hAnsi="Times New Roman" w:cs="Times New Roman"/>
          <w:sz w:val="24"/>
        </w:rPr>
        <w:t>s</w:t>
      </w:r>
      <w:r w:rsidR="00B55AC4">
        <w:rPr>
          <w:rFonts w:ascii="Times New Roman" w:hAnsi="Times New Roman" w:cs="Times New Roman"/>
          <w:sz w:val="24"/>
        </w:rPr>
        <w:t xml:space="preserve">; also the familiarity of the NRW with the format used in the questionnaire of this research would allow easy scrutiny of both the </w:t>
      </w:r>
      <w:r w:rsidR="00863F50">
        <w:rPr>
          <w:rFonts w:ascii="Times New Roman" w:hAnsi="Times New Roman" w:cs="Times New Roman"/>
          <w:sz w:val="24"/>
        </w:rPr>
        <w:t>conclusions</w:t>
      </w:r>
      <w:r w:rsidR="00B55AC4">
        <w:rPr>
          <w:rFonts w:ascii="Times New Roman" w:hAnsi="Times New Roman" w:cs="Times New Roman"/>
          <w:sz w:val="24"/>
        </w:rPr>
        <w:t xml:space="preserve"> as well as the methodology that allowed the conclusions to be made</w:t>
      </w:r>
      <w:r w:rsidR="0069744D">
        <w:rPr>
          <w:rFonts w:ascii="Times New Roman" w:hAnsi="Times New Roman" w:cs="Times New Roman"/>
          <w:sz w:val="24"/>
        </w:rPr>
        <w:t xml:space="preserve"> in this piece of research;</w:t>
      </w:r>
      <w:r w:rsidR="00B55AC4">
        <w:rPr>
          <w:rFonts w:ascii="Times New Roman" w:hAnsi="Times New Roman" w:cs="Times New Roman"/>
          <w:sz w:val="24"/>
        </w:rPr>
        <w:t xml:space="preserve"> with improvements to their own future questionnaires</w:t>
      </w:r>
      <w:r w:rsidR="0069744D">
        <w:rPr>
          <w:rFonts w:ascii="Times New Roman" w:hAnsi="Times New Roman" w:cs="Times New Roman"/>
          <w:sz w:val="24"/>
        </w:rPr>
        <w:t xml:space="preserve"> possibly made as a result</w:t>
      </w:r>
      <w:r w:rsidR="00B55AC4">
        <w:rPr>
          <w:rFonts w:ascii="Times New Roman" w:hAnsi="Times New Roman" w:cs="Times New Roman"/>
          <w:sz w:val="24"/>
        </w:rPr>
        <w:t>.</w:t>
      </w:r>
    </w:p>
    <w:p w:rsidR="008F084A" w:rsidRPr="0069744D" w:rsidRDefault="0069744D" w:rsidP="0069744D">
      <w:pPr>
        <w:rPr>
          <w:rFonts w:ascii="Times New Roman" w:hAnsi="Times New Roman" w:cs="Times New Roman"/>
          <w:sz w:val="24"/>
        </w:rPr>
      </w:pPr>
      <w:r>
        <w:rPr>
          <w:rFonts w:ascii="Times New Roman" w:hAnsi="Times New Roman" w:cs="Times New Roman"/>
          <w:sz w:val="24"/>
        </w:rPr>
        <w:t>*</w:t>
      </w:r>
      <w:r w:rsidR="008F084A" w:rsidRPr="0069744D">
        <w:rPr>
          <w:rFonts w:ascii="Times New Roman" w:hAnsi="Times New Roman" w:cs="Times New Roman"/>
          <w:sz w:val="24"/>
        </w:rPr>
        <w:t xml:space="preserve">A comment section will also be included for every question for the respondent to fill in with their own thoughts if necessary. </w:t>
      </w:r>
    </w:p>
    <w:p w:rsidR="002A0108" w:rsidRDefault="003C3F0D" w:rsidP="000A22EF">
      <w:pPr>
        <w:rPr>
          <w:rFonts w:ascii="Times New Roman" w:hAnsi="Times New Roman" w:cs="Times New Roman"/>
          <w:sz w:val="24"/>
        </w:rPr>
      </w:pPr>
      <w:r>
        <w:rPr>
          <w:rFonts w:ascii="Times New Roman" w:hAnsi="Times New Roman" w:cs="Times New Roman"/>
          <w:sz w:val="24"/>
        </w:rPr>
        <w:t>The q</w:t>
      </w:r>
      <w:r w:rsidR="002A0108">
        <w:rPr>
          <w:rFonts w:ascii="Times New Roman" w:hAnsi="Times New Roman" w:cs="Times New Roman"/>
          <w:sz w:val="24"/>
        </w:rPr>
        <w:t>uestionnaire will</w:t>
      </w:r>
      <w:r w:rsidR="009D739A">
        <w:rPr>
          <w:rFonts w:ascii="Times New Roman" w:hAnsi="Times New Roman" w:cs="Times New Roman"/>
          <w:sz w:val="24"/>
        </w:rPr>
        <w:t xml:space="preserve"> be a mixture, in the fact that the questions would be posed in one </w:t>
      </w:r>
      <w:r w:rsidR="002A0108">
        <w:rPr>
          <w:rFonts w:ascii="Times New Roman" w:hAnsi="Times New Roman" w:cs="Times New Roman"/>
          <w:sz w:val="24"/>
        </w:rPr>
        <w:t xml:space="preserve">of 5 ways: </w:t>
      </w:r>
    </w:p>
    <w:p w:rsidR="002A0108" w:rsidRPr="002A0108" w:rsidRDefault="002A0108" w:rsidP="002A0108">
      <w:pPr>
        <w:pStyle w:val="ListParagraph"/>
        <w:numPr>
          <w:ilvl w:val="0"/>
          <w:numId w:val="3"/>
        </w:numPr>
        <w:rPr>
          <w:rFonts w:ascii="Times New Roman" w:hAnsi="Times New Roman" w:cs="Times New Roman"/>
          <w:sz w:val="24"/>
        </w:rPr>
      </w:pPr>
    </w:p>
    <w:p w:rsidR="002A0108" w:rsidRDefault="002A0108" w:rsidP="002A0108">
      <w:pPr>
        <w:pStyle w:val="ListParagraph"/>
        <w:numPr>
          <w:ilvl w:val="0"/>
          <w:numId w:val="2"/>
        </w:numPr>
        <w:rPr>
          <w:rFonts w:ascii="Times New Roman" w:hAnsi="Times New Roman" w:cs="Times New Roman"/>
          <w:sz w:val="24"/>
        </w:rPr>
      </w:pPr>
      <w:r>
        <w:rPr>
          <w:rFonts w:ascii="Times New Roman" w:hAnsi="Times New Roman" w:cs="Times New Roman"/>
          <w:sz w:val="24"/>
        </w:rPr>
        <w:t>Agree</w:t>
      </w:r>
    </w:p>
    <w:p w:rsidR="002A0108" w:rsidRDefault="002A0108" w:rsidP="002A0108">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Disagree </w:t>
      </w:r>
    </w:p>
    <w:p w:rsidR="002A0108" w:rsidRPr="002A0108" w:rsidRDefault="002A0108" w:rsidP="002A0108">
      <w:pPr>
        <w:pStyle w:val="ListParagraph"/>
        <w:numPr>
          <w:ilvl w:val="0"/>
          <w:numId w:val="2"/>
        </w:numPr>
        <w:rPr>
          <w:rFonts w:ascii="Times New Roman" w:hAnsi="Times New Roman" w:cs="Times New Roman"/>
          <w:sz w:val="24"/>
        </w:rPr>
      </w:pPr>
      <w:r>
        <w:rPr>
          <w:rFonts w:ascii="Times New Roman" w:hAnsi="Times New Roman" w:cs="Times New Roman"/>
          <w:sz w:val="24"/>
        </w:rPr>
        <w:t>Neither agree nor Disagree</w:t>
      </w:r>
    </w:p>
    <w:p w:rsidR="008F084A" w:rsidRDefault="00863F50" w:rsidP="008F084A">
      <w:pPr>
        <w:keepNext/>
      </w:pPr>
      <w:r>
        <w:rPr>
          <w:noProof/>
          <w:lang w:eastAsia="en-GB"/>
        </w:rPr>
        <w:lastRenderedPageBreak/>
        <w:drawing>
          <wp:inline distT="0" distB="0" distL="0" distR="0" wp14:anchorId="115939A7" wp14:editId="27230732">
            <wp:extent cx="5153025" cy="2238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940" t="38128" r="21892" b="8079"/>
                    <a:stretch/>
                  </pic:blipFill>
                  <pic:spPr bwMode="auto">
                    <a:xfrm>
                      <a:off x="0" y="0"/>
                      <a:ext cx="5153025" cy="2238375"/>
                    </a:xfrm>
                    <a:prstGeom prst="rect">
                      <a:avLst/>
                    </a:prstGeom>
                    <a:ln>
                      <a:noFill/>
                    </a:ln>
                    <a:extLst>
                      <a:ext uri="{53640926-AAD7-44D8-BBD7-CCE9431645EC}">
                        <a14:shadowObscured xmlns:a14="http://schemas.microsoft.com/office/drawing/2010/main"/>
                      </a:ext>
                    </a:extLst>
                  </pic:spPr>
                </pic:pic>
              </a:graphicData>
            </a:graphic>
          </wp:inline>
        </w:drawing>
      </w:r>
    </w:p>
    <w:p w:rsidR="002A0108" w:rsidRDefault="008F084A" w:rsidP="0069744D">
      <w:pPr>
        <w:pStyle w:val="Caption"/>
        <w:rPr>
          <w:rFonts w:ascii="Times New Roman" w:hAnsi="Times New Roman" w:cs="Times New Roman"/>
          <w:sz w:val="24"/>
        </w:rPr>
      </w:pPr>
      <w:bookmarkStart w:id="13" w:name="_Toc503206765"/>
      <w:r>
        <w:t xml:space="preserve">Figure </w:t>
      </w:r>
      <w:r>
        <w:fldChar w:fldCharType="begin"/>
      </w:r>
      <w:r>
        <w:instrText xml:space="preserve"> SEQ Figure \* ARABIC </w:instrText>
      </w:r>
      <w:r>
        <w:fldChar w:fldCharType="separate"/>
      </w:r>
      <w:r w:rsidR="00BD6AF0">
        <w:rPr>
          <w:noProof/>
        </w:rPr>
        <w:t>7</w:t>
      </w:r>
      <w:r>
        <w:fldChar w:fldCharType="end"/>
      </w:r>
      <w:r>
        <w:t>: Image extracted from an NRW questionnaire on Salmon/Sea Trout regulations alterations.</w:t>
      </w:r>
      <w:bookmarkEnd w:id="13"/>
    </w:p>
    <w:p w:rsidR="002A0108" w:rsidRDefault="002A0108" w:rsidP="002A0108">
      <w:pPr>
        <w:pStyle w:val="ListParagraph"/>
        <w:numPr>
          <w:ilvl w:val="0"/>
          <w:numId w:val="3"/>
        </w:numPr>
        <w:rPr>
          <w:rFonts w:ascii="Times New Roman" w:hAnsi="Times New Roman" w:cs="Times New Roman"/>
          <w:sz w:val="24"/>
        </w:rPr>
      </w:pPr>
    </w:p>
    <w:p w:rsidR="002A0108" w:rsidRDefault="002A0108" w:rsidP="002A0108">
      <w:pPr>
        <w:pStyle w:val="ListParagraph"/>
        <w:numPr>
          <w:ilvl w:val="0"/>
          <w:numId w:val="5"/>
        </w:numPr>
        <w:rPr>
          <w:rFonts w:ascii="Times New Roman" w:hAnsi="Times New Roman" w:cs="Times New Roman"/>
          <w:sz w:val="24"/>
        </w:rPr>
      </w:pPr>
      <w:r>
        <w:rPr>
          <w:rFonts w:ascii="Times New Roman" w:hAnsi="Times New Roman" w:cs="Times New Roman"/>
          <w:sz w:val="24"/>
        </w:rPr>
        <w:t>Yes</w:t>
      </w:r>
    </w:p>
    <w:p w:rsidR="002A0108" w:rsidRPr="002A0108" w:rsidRDefault="002A0108" w:rsidP="002A0108">
      <w:pPr>
        <w:pStyle w:val="ListParagraph"/>
        <w:numPr>
          <w:ilvl w:val="0"/>
          <w:numId w:val="5"/>
        </w:numPr>
        <w:rPr>
          <w:rFonts w:ascii="Times New Roman" w:hAnsi="Times New Roman" w:cs="Times New Roman"/>
          <w:sz w:val="24"/>
        </w:rPr>
      </w:pPr>
      <w:r>
        <w:rPr>
          <w:rFonts w:ascii="Times New Roman" w:hAnsi="Times New Roman" w:cs="Times New Roman"/>
          <w:sz w:val="24"/>
        </w:rPr>
        <w:t>No</w:t>
      </w:r>
    </w:p>
    <w:p w:rsidR="008F084A" w:rsidRDefault="00863F50" w:rsidP="008F084A">
      <w:pPr>
        <w:keepNext/>
      </w:pPr>
      <w:r>
        <w:rPr>
          <w:noProof/>
          <w:lang w:eastAsia="en-GB"/>
        </w:rPr>
        <w:drawing>
          <wp:inline distT="0" distB="0" distL="0" distR="0" wp14:anchorId="55E55497" wp14:editId="0E4CC5F2">
            <wp:extent cx="5715000" cy="2914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607" t="18621" r="20231" b="9263"/>
                    <a:stretch/>
                  </pic:blipFill>
                  <pic:spPr bwMode="auto">
                    <a:xfrm>
                      <a:off x="0" y="0"/>
                      <a:ext cx="5721067" cy="2917744"/>
                    </a:xfrm>
                    <a:prstGeom prst="rect">
                      <a:avLst/>
                    </a:prstGeom>
                    <a:ln>
                      <a:noFill/>
                    </a:ln>
                    <a:extLst>
                      <a:ext uri="{53640926-AAD7-44D8-BBD7-CCE9431645EC}">
                        <a14:shadowObscured xmlns:a14="http://schemas.microsoft.com/office/drawing/2010/main"/>
                      </a:ext>
                    </a:extLst>
                  </pic:spPr>
                </pic:pic>
              </a:graphicData>
            </a:graphic>
          </wp:inline>
        </w:drawing>
      </w:r>
    </w:p>
    <w:p w:rsidR="008F084A" w:rsidRDefault="008F084A" w:rsidP="008F084A">
      <w:pPr>
        <w:pStyle w:val="Caption"/>
      </w:pPr>
      <w:bookmarkStart w:id="14" w:name="_Toc503206766"/>
      <w:r>
        <w:t xml:space="preserve">Figure </w:t>
      </w:r>
      <w:r>
        <w:fldChar w:fldCharType="begin"/>
      </w:r>
      <w:r>
        <w:instrText xml:space="preserve"> SEQ Figure \* ARABIC </w:instrText>
      </w:r>
      <w:r>
        <w:fldChar w:fldCharType="separate"/>
      </w:r>
      <w:r w:rsidR="00BD6AF0">
        <w:rPr>
          <w:noProof/>
        </w:rPr>
        <w:t>8</w:t>
      </w:r>
      <w:r>
        <w:fldChar w:fldCharType="end"/>
      </w:r>
      <w:r>
        <w:t>: Image extracted from an NRW questionnaire regarding alterations to Salmon/Sea Trout regulations in the 2018 fishing season, with the above question being posed in a similar to one that will be include</w:t>
      </w:r>
      <w:r w:rsidR="0069744D">
        <w:t xml:space="preserve">d in the questionnaire for this </w:t>
      </w:r>
      <w:r>
        <w:t>research.</w:t>
      </w:r>
      <w:bookmarkEnd w:id="14"/>
    </w:p>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Pr="0069744D" w:rsidRDefault="0069744D" w:rsidP="0069744D"/>
    <w:p w:rsidR="002A0108" w:rsidRDefault="002A0108" w:rsidP="002A0108">
      <w:pPr>
        <w:pStyle w:val="ListParagraph"/>
        <w:numPr>
          <w:ilvl w:val="0"/>
          <w:numId w:val="3"/>
        </w:numPr>
        <w:rPr>
          <w:rFonts w:ascii="Times New Roman" w:hAnsi="Times New Roman" w:cs="Times New Roman"/>
          <w:sz w:val="24"/>
        </w:rPr>
      </w:pPr>
    </w:p>
    <w:p w:rsidR="002A0108" w:rsidRPr="002A0108" w:rsidRDefault="002A0108" w:rsidP="002A0108">
      <w:pPr>
        <w:pStyle w:val="ListParagraph"/>
        <w:numPr>
          <w:ilvl w:val="0"/>
          <w:numId w:val="6"/>
        </w:numPr>
        <w:rPr>
          <w:rFonts w:ascii="Times New Roman" w:hAnsi="Times New Roman" w:cs="Times New Roman"/>
          <w:sz w:val="24"/>
        </w:rPr>
      </w:pPr>
      <w:r>
        <w:rPr>
          <w:rFonts w:ascii="Times New Roman" w:hAnsi="Times New Roman" w:cs="Times New Roman"/>
          <w:sz w:val="24"/>
        </w:rPr>
        <w:t xml:space="preserve">Multiple Choice of no more than 5 options </w:t>
      </w:r>
    </w:p>
    <w:p w:rsidR="00BD6AF0" w:rsidRDefault="00863F50" w:rsidP="00BD6AF0">
      <w:pPr>
        <w:keepNext/>
      </w:pPr>
      <w:r>
        <w:rPr>
          <w:noProof/>
          <w:lang w:eastAsia="en-GB"/>
        </w:rPr>
        <w:drawing>
          <wp:inline distT="0" distB="0" distL="0" distR="0" wp14:anchorId="64355DEE" wp14:editId="248E4A16">
            <wp:extent cx="2819400" cy="2200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596" t="12118" r="26213" b="19606"/>
                    <a:stretch/>
                  </pic:blipFill>
                  <pic:spPr bwMode="auto">
                    <a:xfrm>
                      <a:off x="0" y="0"/>
                      <a:ext cx="2819400" cy="2200275"/>
                    </a:xfrm>
                    <a:prstGeom prst="rect">
                      <a:avLst/>
                    </a:prstGeom>
                    <a:ln>
                      <a:noFill/>
                    </a:ln>
                    <a:extLst>
                      <a:ext uri="{53640926-AAD7-44D8-BBD7-CCE9431645EC}">
                        <a14:shadowObscured xmlns:a14="http://schemas.microsoft.com/office/drawing/2010/main"/>
                      </a:ext>
                    </a:extLst>
                  </pic:spPr>
                </pic:pic>
              </a:graphicData>
            </a:graphic>
          </wp:inline>
        </w:drawing>
      </w:r>
    </w:p>
    <w:p w:rsidR="00863F50" w:rsidRDefault="00BD6AF0" w:rsidP="00BD6AF0">
      <w:pPr>
        <w:pStyle w:val="Caption"/>
        <w:rPr>
          <w:rFonts w:ascii="Times New Roman" w:hAnsi="Times New Roman" w:cs="Times New Roman"/>
          <w:sz w:val="24"/>
        </w:rPr>
      </w:pPr>
      <w:bookmarkStart w:id="15" w:name="_Toc503206767"/>
      <w:r>
        <w:t xml:space="preserve">Figure </w:t>
      </w:r>
      <w:r>
        <w:fldChar w:fldCharType="begin"/>
      </w:r>
      <w:r>
        <w:instrText xml:space="preserve"> SEQ Figure \* ARABIC </w:instrText>
      </w:r>
      <w:r>
        <w:fldChar w:fldCharType="separate"/>
      </w:r>
      <w:r>
        <w:rPr>
          <w:noProof/>
        </w:rPr>
        <w:t>9</w:t>
      </w:r>
      <w:r>
        <w:fldChar w:fldCharType="end"/>
      </w:r>
      <w:proofErr w:type="gramStart"/>
      <w:r>
        <w:t>:An</w:t>
      </w:r>
      <w:proofErr w:type="gramEnd"/>
      <w:r>
        <w:t xml:space="preserve"> extract taken from the questionnaire that has been sent out to all fishing clubs in Wales by NRW regarding changes to Salmon/Sea Trout regulations for the 2018 fishing season..</w:t>
      </w:r>
      <w:bookmarkEnd w:id="15"/>
    </w:p>
    <w:p w:rsidR="00863F50" w:rsidRDefault="00863F50" w:rsidP="002A0108">
      <w:pPr>
        <w:pStyle w:val="ListParagraph"/>
        <w:numPr>
          <w:ilvl w:val="0"/>
          <w:numId w:val="3"/>
        </w:numPr>
        <w:rPr>
          <w:rFonts w:ascii="Times New Roman" w:hAnsi="Times New Roman" w:cs="Times New Roman"/>
          <w:sz w:val="24"/>
        </w:rPr>
      </w:pPr>
    </w:p>
    <w:p w:rsidR="002A0108" w:rsidRDefault="002A0108" w:rsidP="002A0108">
      <w:pPr>
        <w:pStyle w:val="ListParagraph"/>
        <w:numPr>
          <w:ilvl w:val="0"/>
          <w:numId w:val="6"/>
        </w:numPr>
        <w:rPr>
          <w:rFonts w:ascii="Times New Roman" w:hAnsi="Times New Roman" w:cs="Times New Roman"/>
          <w:sz w:val="24"/>
        </w:rPr>
      </w:pPr>
      <w:r>
        <w:rPr>
          <w:rFonts w:ascii="Times New Roman" w:hAnsi="Times New Roman" w:cs="Times New Roman"/>
          <w:sz w:val="24"/>
        </w:rPr>
        <w:t>Positively</w:t>
      </w:r>
    </w:p>
    <w:p w:rsidR="002A0108" w:rsidRDefault="002A0108" w:rsidP="002A0108">
      <w:pPr>
        <w:pStyle w:val="ListParagraph"/>
        <w:numPr>
          <w:ilvl w:val="0"/>
          <w:numId w:val="6"/>
        </w:numPr>
        <w:rPr>
          <w:rFonts w:ascii="Times New Roman" w:hAnsi="Times New Roman" w:cs="Times New Roman"/>
          <w:sz w:val="24"/>
        </w:rPr>
      </w:pPr>
      <w:r>
        <w:rPr>
          <w:rFonts w:ascii="Times New Roman" w:hAnsi="Times New Roman" w:cs="Times New Roman"/>
          <w:sz w:val="24"/>
        </w:rPr>
        <w:t xml:space="preserve">Negatively </w:t>
      </w:r>
    </w:p>
    <w:p w:rsidR="002A0108" w:rsidRPr="002A0108" w:rsidRDefault="002A0108" w:rsidP="002A0108">
      <w:pPr>
        <w:pStyle w:val="ListParagraph"/>
        <w:numPr>
          <w:ilvl w:val="0"/>
          <w:numId w:val="6"/>
        </w:numPr>
        <w:rPr>
          <w:rFonts w:ascii="Times New Roman" w:hAnsi="Times New Roman" w:cs="Times New Roman"/>
          <w:sz w:val="24"/>
        </w:rPr>
      </w:pPr>
      <w:r>
        <w:rPr>
          <w:rFonts w:ascii="Times New Roman" w:hAnsi="Times New Roman" w:cs="Times New Roman"/>
          <w:sz w:val="24"/>
        </w:rPr>
        <w:t>No impact at all</w:t>
      </w:r>
    </w:p>
    <w:p w:rsidR="00BD6AF0" w:rsidRDefault="00863F50" w:rsidP="00BD6AF0">
      <w:pPr>
        <w:keepNext/>
      </w:pPr>
      <w:r>
        <w:rPr>
          <w:noProof/>
          <w:lang w:eastAsia="en-GB"/>
        </w:rPr>
        <w:drawing>
          <wp:inline distT="0" distB="0" distL="0" distR="0" wp14:anchorId="4899E3B2" wp14:editId="395DD782">
            <wp:extent cx="3238500" cy="1181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773" t="44040" r="22723" b="19310"/>
                    <a:stretch/>
                  </pic:blipFill>
                  <pic:spPr bwMode="auto">
                    <a:xfrm>
                      <a:off x="0" y="0"/>
                      <a:ext cx="3238500" cy="1181100"/>
                    </a:xfrm>
                    <a:prstGeom prst="rect">
                      <a:avLst/>
                    </a:prstGeom>
                    <a:ln>
                      <a:noFill/>
                    </a:ln>
                    <a:extLst>
                      <a:ext uri="{53640926-AAD7-44D8-BBD7-CCE9431645EC}">
                        <a14:shadowObscured xmlns:a14="http://schemas.microsoft.com/office/drawing/2010/main"/>
                      </a:ext>
                    </a:extLst>
                  </pic:spPr>
                </pic:pic>
              </a:graphicData>
            </a:graphic>
          </wp:inline>
        </w:drawing>
      </w:r>
    </w:p>
    <w:p w:rsidR="00863F50" w:rsidRDefault="00BD6AF0" w:rsidP="00BD6AF0">
      <w:pPr>
        <w:pStyle w:val="Caption"/>
      </w:pPr>
      <w:bookmarkStart w:id="16" w:name="_Toc503206768"/>
      <w:r>
        <w:t xml:space="preserve">Figure </w:t>
      </w:r>
      <w:r>
        <w:fldChar w:fldCharType="begin"/>
      </w:r>
      <w:r>
        <w:instrText xml:space="preserve"> SEQ Figure \* ARABIC </w:instrText>
      </w:r>
      <w:r>
        <w:fldChar w:fldCharType="separate"/>
      </w:r>
      <w:r>
        <w:rPr>
          <w:noProof/>
        </w:rPr>
        <w:t>10</w:t>
      </w:r>
      <w:r>
        <w:fldChar w:fldCharType="end"/>
      </w:r>
      <w:r>
        <w:t>: An additional extract taken from the proposed changes sent out by NRW for the 2018 Salmon/Sea Trout fishing season with the addition of being phrased in a slightly different manner to that of a question featured as part of the questionnaire for this study.</w:t>
      </w:r>
      <w:bookmarkEnd w:id="16"/>
    </w:p>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Default="0069744D" w:rsidP="0069744D"/>
    <w:p w:rsidR="0069744D" w:rsidRPr="0069744D" w:rsidRDefault="0069744D" w:rsidP="0069744D"/>
    <w:p w:rsidR="00863F50" w:rsidRDefault="00863F50" w:rsidP="002A0108">
      <w:pPr>
        <w:pStyle w:val="ListParagraph"/>
        <w:numPr>
          <w:ilvl w:val="0"/>
          <w:numId w:val="3"/>
        </w:numPr>
        <w:rPr>
          <w:rFonts w:ascii="Times New Roman" w:hAnsi="Times New Roman" w:cs="Times New Roman"/>
          <w:sz w:val="24"/>
        </w:rPr>
      </w:pPr>
    </w:p>
    <w:p w:rsidR="002A0108" w:rsidRDefault="002A0108" w:rsidP="002A0108">
      <w:pPr>
        <w:pStyle w:val="ListParagraph"/>
        <w:numPr>
          <w:ilvl w:val="0"/>
          <w:numId w:val="7"/>
        </w:numPr>
        <w:rPr>
          <w:rFonts w:ascii="Times New Roman" w:hAnsi="Times New Roman" w:cs="Times New Roman"/>
          <w:sz w:val="24"/>
        </w:rPr>
      </w:pPr>
      <w:r>
        <w:rPr>
          <w:rFonts w:ascii="Times New Roman" w:hAnsi="Times New Roman" w:cs="Times New Roman"/>
          <w:sz w:val="24"/>
        </w:rPr>
        <w:t>Yes</w:t>
      </w:r>
    </w:p>
    <w:p w:rsidR="002A0108" w:rsidRDefault="002A0108" w:rsidP="002A0108">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No </w:t>
      </w:r>
    </w:p>
    <w:p w:rsidR="002A0108" w:rsidRPr="002A0108" w:rsidRDefault="002A0108" w:rsidP="002A0108">
      <w:pPr>
        <w:pStyle w:val="ListParagraph"/>
        <w:numPr>
          <w:ilvl w:val="0"/>
          <w:numId w:val="7"/>
        </w:numPr>
        <w:rPr>
          <w:rFonts w:ascii="Times New Roman" w:hAnsi="Times New Roman" w:cs="Times New Roman"/>
          <w:sz w:val="24"/>
        </w:rPr>
      </w:pPr>
      <w:r>
        <w:rPr>
          <w:rFonts w:ascii="Times New Roman" w:hAnsi="Times New Roman" w:cs="Times New Roman"/>
          <w:sz w:val="24"/>
        </w:rPr>
        <w:t>I don’t know</w:t>
      </w:r>
    </w:p>
    <w:p w:rsidR="008F084A" w:rsidRDefault="00863F50" w:rsidP="000A22EF">
      <w:pPr>
        <w:rPr>
          <w:rFonts w:ascii="Times New Roman" w:hAnsi="Times New Roman" w:cs="Times New Roman"/>
          <w:sz w:val="24"/>
        </w:rPr>
      </w:pPr>
      <w:r>
        <w:rPr>
          <w:noProof/>
          <w:lang w:eastAsia="en-GB"/>
        </w:rPr>
        <w:drawing>
          <wp:inline distT="0" distB="0" distL="0" distR="0" wp14:anchorId="07C8C4EA" wp14:editId="73654490">
            <wp:extent cx="3876675" cy="20859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123" t="23646" r="17239" b="11626"/>
                    <a:stretch/>
                  </pic:blipFill>
                  <pic:spPr bwMode="auto">
                    <a:xfrm>
                      <a:off x="0" y="0"/>
                      <a:ext cx="3876675" cy="2085975"/>
                    </a:xfrm>
                    <a:prstGeom prst="rect">
                      <a:avLst/>
                    </a:prstGeom>
                    <a:ln>
                      <a:noFill/>
                    </a:ln>
                    <a:extLst>
                      <a:ext uri="{53640926-AAD7-44D8-BBD7-CCE9431645EC}">
                        <a14:shadowObscured xmlns:a14="http://schemas.microsoft.com/office/drawing/2010/main"/>
                      </a:ext>
                    </a:extLst>
                  </pic:spPr>
                </pic:pic>
              </a:graphicData>
            </a:graphic>
          </wp:inline>
        </w:drawing>
      </w:r>
    </w:p>
    <w:p w:rsidR="00805E6F" w:rsidRDefault="002C1677" w:rsidP="000A22EF">
      <w:pPr>
        <w:rPr>
          <w:rFonts w:ascii="Times New Roman" w:hAnsi="Times New Roman" w:cs="Times New Roman"/>
          <w:sz w:val="24"/>
        </w:rPr>
      </w:pPr>
      <w:r>
        <w:rPr>
          <w:noProof/>
          <w:lang w:eastAsia="en-GB"/>
        </w:rPr>
        <w:t xml:space="preserve">A final section </w:t>
      </w:r>
      <w:r w:rsidR="00D357CA">
        <w:rPr>
          <w:noProof/>
          <w:lang w:eastAsia="en-GB"/>
        </w:rPr>
        <w:t xml:space="preserve">will ask the respondent </w:t>
      </w:r>
      <w:r>
        <w:rPr>
          <w:noProof/>
          <w:lang w:eastAsia="en-GB"/>
        </w:rPr>
        <w:t>for any additional thoughts or comments that may or may not be related to the questions posed in the questionnaire but to the research itself.</w:t>
      </w:r>
    </w:p>
    <w:p w:rsidR="00805E6F" w:rsidRDefault="00805E6F" w:rsidP="000A22EF">
      <w:pPr>
        <w:rPr>
          <w:rFonts w:ascii="Times New Roman" w:hAnsi="Times New Roman" w:cs="Times New Roman"/>
          <w:sz w:val="24"/>
        </w:rPr>
      </w:pPr>
    </w:p>
    <w:p w:rsidR="008F084A" w:rsidRDefault="00805E6F" w:rsidP="008F084A">
      <w:pPr>
        <w:keepNext/>
      </w:pPr>
      <w:r>
        <w:rPr>
          <w:noProof/>
          <w:lang w:eastAsia="en-GB"/>
        </w:rPr>
        <w:drawing>
          <wp:inline distT="0" distB="0" distL="0" distR="0" wp14:anchorId="389CBFE9" wp14:editId="10BFD04A">
            <wp:extent cx="5581650" cy="21297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097" t="26601" r="23057" b="9556"/>
                    <a:stretch/>
                  </pic:blipFill>
                  <pic:spPr bwMode="auto">
                    <a:xfrm>
                      <a:off x="0" y="0"/>
                      <a:ext cx="5593902" cy="2134465"/>
                    </a:xfrm>
                    <a:prstGeom prst="rect">
                      <a:avLst/>
                    </a:prstGeom>
                    <a:ln>
                      <a:noFill/>
                    </a:ln>
                    <a:extLst>
                      <a:ext uri="{53640926-AAD7-44D8-BBD7-CCE9431645EC}">
                        <a14:shadowObscured xmlns:a14="http://schemas.microsoft.com/office/drawing/2010/main"/>
                      </a:ext>
                    </a:extLst>
                  </pic:spPr>
                </pic:pic>
              </a:graphicData>
            </a:graphic>
          </wp:inline>
        </w:drawing>
      </w:r>
    </w:p>
    <w:p w:rsidR="00805E6F" w:rsidRDefault="008F084A" w:rsidP="008F084A">
      <w:pPr>
        <w:pStyle w:val="Caption"/>
        <w:rPr>
          <w:rFonts w:ascii="Times New Roman" w:hAnsi="Times New Roman" w:cs="Times New Roman"/>
          <w:sz w:val="24"/>
        </w:rPr>
      </w:pPr>
      <w:bookmarkStart w:id="17" w:name="_Toc503206769"/>
      <w:r>
        <w:t xml:space="preserve">Figure </w:t>
      </w:r>
      <w:r>
        <w:fldChar w:fldCharType="begin"/>
      </w:r>
      <w:r>
        <w:instrText xml:space="preserve"> SEQ Figure \* ARABIC </w:instrText>
      </w:r>
      <w:r>
        <w:fldChar w:fldCharType="separate"/>
      </w:r>
      <w:r w:rsidR="00BD6AF0">
        <w:rPr>
          <w:noProof/>
        </w:rPr>
        <w:t>11</w:t>
      </w:r>
      <w:r>
        <w:fldChar w:fldCharType="end"/>
      </w:r>
      <w:r>
        <w:t>: An extract from an NRW paid for postage questionnaire</w:t>
      </w:r>
      <w:r>
        <w:rPr>
          <w:noProof/>
        </w:rPr>
        <w:t>, asking for any further comments.</w:t>
      </w:r>
      <w:bookmarkEnd w:id="17"/>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69744D" w:rsidP="000A22EF">
      <w:pPr>
        <w:rPr>
          <w:rFonts w:ascii="Times New Roman" w:hAnsi="Times New Roman" w:cs="Times New Roman"/>
          <w:sz w:val="24"/>
        </w:rPr>
      </w:pPr>
    </w:p>
    <w:p w:rsidR="0069744D" w:rsidRDefault="00481831" w:rsidP="000A22EF">
      <w:pPr>
        <w:rPr>
          <w:rFonts w:ascii="Times New Roman" w:hAnsi="Times New Roman" w:cs="Times New Roman"/>
          <w:sz w:val="24"/>
        </w:rPr>
      </w:pPr>
      <w:r>
        <w:rPr>
          <w:rFonts w:ascii="Times New Roman" w:hAnsi="Times New Roman" w:cs="Times New Roman"/>
          <w:sz w:val="24"/>
        </w:rPr>
        <w:lastRenderedPageBreak/>
        <w:t xml:space="preserve">A layout similar to this would be used in order to gain the relevant personal information in order to keep </w:t>
      </w:r>
      <w:r w:rsidR="0069744D">
        <w:rPr>
          <w:rFonts w:ascii="Times New Roman" w:hAnsi="Times New Roman" w:cs="Times New Roman"/>
          <w:sz w:val="24"/>
        </w:rPr>
        <w:t>the respondent informed –</w:t>
      </w:r>
    </w:p>
    <w:p w:rsidR="00481831" w:rsidRDefault="00805E6F" w:rsidP="00481831">
      <w:pPr>
        <w:keepNext/>
      </w:pPr>
      <w:r>
        <w:rPr>
          <w:noProof/>
          <w:lang w:eastAsia="en-GB"/>
        </w:rPr>
        <w:drawing>
          <wp:inline distT="0" distB="0" distL="0" distR="0" wp14:anchorId="117BF4A5" wp14:editId="56E490C6">
            <wp:extent cx="5390515" cy="2020969"/>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769" t="45777" r="23555" b="9556"/>
                    <a:stretch/>
                  </pic:blipFill>
                  <pic:spPr bwMode="auto">
                    <a:xfrm>
                      <a:off x="0" y="0"/>
                      <a:ext cx="5403792" cy="2025947"/>
                    </a:xfrm>
                    <a:prstGeom prst="rect">
                      <a:avLst/>
                    </a:prstGeom>
                    <a:ln>
                      <a:noFill/>
                    </a:ln>
                    <a:extLst>
                      <a:ext uri="{53640926-AAD7-44D8-BBD7-CCE9431645EC}">
                        <a14:shadowObscured xmlns:a14="http://schemas.microsoft.com/office/drawing/2010/main"/>
                      </a:ext>
                    </a:extLst>
                  </pic:spPr>
                </pic:pic>
              </a:graphicData>
            </a:graphic>
          </wp:inline>
        </w:drawing>
      </w:r>
    </w:p>
    <w:p w:rsidR="00805E6F" w:rsidRDefault="00481831" w:rsidP="00481831">
      <w:pPr>
        <w:pStyle w:val="Caption"/>
        <w:rPr>
          <w:rFonts w:ascii="Times New Roman" w:hAnsi="Times New Roman" w:cs="Times New Roman"/>
          <w:sz w:val="24"/>
        </w:rPr>
      </w:pPr>
      <w:bookmarkStart w:id="18" w:name="_Toc503206770"/>
      <w:r>
        <w:t xml:space="preserve">Figure </w:t>
      </w:r>
      <w:r>
        <w:fldChar w:fldCharType="begin"/>
      </w:r>
      <w:r>
        <w:instrText xml:space="preserve"> SEQ Figure \* ARABIC </w:instrText>
      </w:r>
      <w:r>
        <w:fldChar w:fldCharType="separate"/>
      </w:r>
      <w:r w:rsidR="00BD6AF0">
        <w:rPr>
          <w:noProof/>
        </w:rPr>
        <w:t>12</w:t>
      </w:r>
      <w:r>
        <w:fldChar w:fldCharType="end"/>
      </w:r>
      <w:r>
        <w:t>: The format that will be used for the respondent to fill in his/her personal details.</w:t>
      </w:r>
      <w:bookmarkEnd w:id="18"/>
    </w:p>
    <w:p w:rsidR="00805E6F" w:rsidRDefault="00481831" w:rsidP="000A22EF">
      <w:pPr>
        <w:rPr>
          <w:rFonts w:ascii="Times New Roman" w:hAnsi="Times New Roman" w:cs="Times New Roman"/>
          <w:sz w:val="24"/>
        </w:rPr>
      </w:pPr>
      <w:r>
        <w:rPr>
          <w:noProof/>
        </w:rPr>
        <mc:AlternateContent>
          <mc:Choice Requires="wps">
            <w:drawing>
              <wp:anchor distT="0" distB="0" distL="114300" distR="114300" simplePos="0" relativeHeight="251662336" behindDoc="0" locked="0" layoutInCell="1" allowOverlap="1" wp14:anchorId="2D640E00" wp14:editId="7279E618">
                <wp:simplePos x="0" y="0"/>
                <wp:positionH relativeFrom="column">
                  <wp:posOffset>0</wp:posOffset>
                </wp:positionH>
                <wp:positionV relativeFrom="paragraph">
                  <wp:posOffset>1755775</wp:posOffset>
                </wp:positionV>
                <wp:extent cx="516763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167630" cy="635"/>
                        </a:xfrm>
                        <a:prstGeom prst="rect">
                          <a:avLst/>
                        </a:prstGeom>
                        <a:solidFill>
                          <a:prstClr val="white"/>
                        </a:solidFill>
                        <a:ln>
                          <a:noFill/>
                        </a:ln>
                        <a:effectLst/>
                      </wps:spPr>
                      <wps:txbx>
                        <w:txbxContent>
                          <w:p w:rsidR="00F05D5D" w:rsidRPr="00D50CD6" w:rsidRDefault="00F05D5D" w:rsidP="00481831">
                            <w:pPr>
                              <w:pStyle w:val="Caption"/>
                              <w:rPr>
                                <w:noProof/>
                              </w:rPr>
                            </w:pPr>
                            <w:bookmarkStart w:id="19" w:name="_Toc503206771"/>
                            <w:r>
                              <w:t xml:space="preserve">Figure </w:t>
                            </w:r>
                            <w:r>
                              <w:fldChar w:fldCharType="begin"/>
                            </w:r>
                            <w:r>
                              <w:instrText xml:space="preserve"> SEQ Figure \* ARABIC </w:instrText>
                            </w:r>
                            <w:r>
                              <w:fldChar w:fldCharType="separate"/>
                            </w:r>
                            <w:r>
                              <w:rPr>
                                <w:noProof/>
                              </w:rPr>
                              <w:t>13</w:t>
                            </w:r>
                            <w:r>
                              <w:fldChar w:fldCharType="end"/>
                            </w:r>
                            <w:r>
                              <w:t>: This is an extract of the conclusion from an NRW questionnaire sent to river anglers in Wales regarding changes to Salmon/Sea Trout regulations for 2016 fishing season.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640E00" id="_x0000_t202" coordsize="21600,21600" o:spt="202" path="m,l,21600r21600,l21600,xe">
                <v:stroke joinstyle="miter"/>
                <v:path gradientshapeok="t" o:connecttype="rect"/>
              </v:shapetype>
              <v:shape id="Text Box 20" o:spid="_x0000_s1026" type="#_x0000_t202" style="position:absolute;margin-left:0;margin-top:138.25pt;width:406.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" stroked="f">
                <v:textbox style="mso-fit-shape-to-text:t" inset="0,0,0,0">
                  <w:txbxContent>
                    <w:p w:rsidR="00F05D5D" w:rsidRPr="00D50CD6" w:rsidRDefault="00F05D5D" w:rsidP="00481831">
                      <w:pPr>
                        <w:pStyle w:val="Caption"/>
                        <w:rPr>
                          <w:noProof/>
                        </w:rPr>
                      </w:pPr>
                      <w:bookmarkStart w:id="20" w:name="_Toc503206771"/>
                      <w:r>
                        <w:t xml:space="preserve">Figure </w:t>
                      </w:r>
                      <w:r>
                        <w:fldChar w:fldCharType="begin"/>
                      </w:r>
                      <w:r>
                        <w:instrText xml:space="preserve"> SEQ Figure \* ARABIC </w:instrText>
                      </w:r>
                      <w:r>
                        <w:fldChar w:fldCharType="separate"/>
                      </w:r>
                      <w:r>
                        <w:rPr>
                          <w:noProof/>
                        </w:rPr>
                        <w:t>13</w:t>
                      </w:r>
                      <w:r>
                        <w:fldChar w:fldCharType="end"/>
                      </w:r>
                      <w:r>
                        <w:t>: This is an extract of the conclusion from an NRW questionnaire sent to river anglers in Wales regarding changes to Salmon/Sea Trout regulations for 2016 fishing season.</w:t>
                      </w:r>
                      <w:bookmarkEnd w:id="20"/>
                    </w:p>
                  </w:txbxContent>
                </v:textbox>
                <w10:wrap type="square"/>
              </v:shape>
            </w:pict>
          </mc:Fallback>
        </mc:AlternateContent>
      </w: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412750</wp:posOffset>
            </wp:positionV>
            <wp:extent cx="5168121" cy="12858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5035" t="22764" r="14668" b="43416"/>
                    <a:stretch/>
                  </pic:blipFill>
                  <pic:spPr bwMode="auto">
                    <a:xfrm>
                      <a:off x="0" y="0"/>
                      <a:ext cx="5168121" cy="128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 xml:space="preserve">A final thank you will conclude the questionnaire, detailing what will occur next and what the respondent may expect if anything. </w:t>
      </w:r>
    </w:p>
    <w:p w:rsidR="00805E6F" w:rsidRDefault="00805E6F" w:rsidP="000A22EF">
      <w:pPr>
        <w:rPr>
          <w:rFonts w:ascii="Times New Roman" w:hAnsi="Times New Roman" w:cs="Times New Roman"/>
          <w:sz w:val="24"/>
        </w:rPr>
      </w:pPr>
    </w:p>
    <w:p w:rsidR="00CB7738" w:rsidRPr="00B36091" w:rsidRDefault="00B36091" w:rsidP="00B36091">
      <w:pPr>
        <w:pStyle w:val="Heading1"/>
      </w:pPr>
      <w:bookmarkStart w:id="21" w:name="_Toc503203582"/>
      <w:r w:rsidRPr="00B36091">
        <w:t>Limitations/Weaknesses of proposal:</w:t>
      </w:r>
      <w:bookmarkEnd w:id="21"/>
    </w:p>
    <w:p w:rsidR="00B36091" w:rsidRDefault="00B36091" w:rsidP="00724A99">
      <w:pPr>
        <w:pStyle w:val="Heading2"/>
      </w:pPr>
      <w:bookmarkStart w:id="22" w:name="_Toc503203583"/>
      <w:r>
        <w:t>Time –</w:t>
      </w:r>
      <w:bookmarkEnd w:id="22"/>
    </w:p>
    <w:p w:rsidR="00B36091" w:rsidRDefault="0069744D" w:rsidP="000A22EF">
      <w:pPr>
        <w:rPr>
          <w:rFonts w:ascii="Times New Roman" w:hAnsi="Times New Roman" w:cs="Times New Roman"/>
          <w:sz w:val="24"/>
        </w:rPr>
      </w:pPr>
      <w:r>
        <w:rPr>
          <w:rFonts w:ascii="Times New Roman" w:hAnsi="Times New Roman" w:cs="Times New Roman"/>
          <w:sz w:val="24"/>
        </w:rPr>
        <w:t>As the questionnaires have</w:t>
      </w:r>
      <w:r w:rsidR="00EE4BFB">
        <w:rPr>
          <w:rFonts w:ascii="Times New Roman" w:hAnsi="Times New Roman" w:cs="Times New Roman"/>
          <w:sz w:val="24"/>
        </w:rPr>
        <w:t xml:space="preserve"> been chosen to be emailed to every chairman/woman and vice-chairman/woman of all clubs on the river Towy, the time taken to complete this in particular would only take a day if not less depending on the difficulty in obtaining the email addresses of all chair/vice chairmen/women needed for the research. It is hoped that the questionnaires will subsequently be distribu</w:t>
      </w:r>
      <w:r>
        <w:rPr>
          <w:rFonts w:ascii="Times New Roman" w:hAnsi="Times New Roman" w:cs="Times New Roman"/>
          <w:sz w:val="24"/>
        </w:rPr>
        <w:t>ted out to club members in order to reach a sufficient sample size</w:t>
      </w:r>
      <w:r w:rsidR="00EE4BFB">
        <w:rPr>
          <w:rFonts w:ascii="Times New Roman" w:hAnsi="Times New Roman" w:cs="Times New Roman"/>
          <w:sz w:val="24"/>
        </w:rPr>
        <w:t xml:space="preserve"> for each club.</w:t>
      </w:r>
      <w:r>
        <w:rPr>
          <w:rFonts w:ascii="Times New Roman" w:hAnsi="Times New Roman" w:cs="Times New Roman"/>
          <w:sz w:val="24"/>
        </w:rPr>
        <w:t xml:space="preserve"> Once a minimum sample size for</w:t>
      </w:r>
      <w:r w:rsidR="00EE4BFB">
        <w:rPr>
          <w:rFonts w:ascii="Times New Roman" w:hAnsi="Times New Roman" w:cs="Times New Roman"/>
          <w:sz w:val="24"/>
        </w:rPr>
        <w:t xml:space="preserve"> each club is met, a</w:t>
      </w:r>
      <w:r>
        <w:rPr>
          <w:rFonts w:ascii="Times New Roman" w:hAnsi="Times New Roman" w:cs="Times New Roman"/>
          <w:sz w:val="24"/>
        </w:rPr>
        <w:t xml:space="preserve"> process which may vary greatly</w:t>
      </w:r>
      <w:r w:rsidR="00EE4BFB">
        <w:rPr>
          <w:rFonts w:ascii="Times New Roman" w:hAnsi="Times New Roman" w:cs="Times New Roman"/>
          <w:sz w:val="24"/>
        </w:rPr>
        <w:t xml:space="preserve"> between each club depending mostly on the speed at which affiliated members of each clu</w:t>
      </w:r>
      <w:r>
        <w:rPr>
          <w:rFonts w:ascii="Times New Roman" w:hAnsi="Times New Roman" w:cs="Times New Roman"/>
          <w:sz w:val="24"/>
        </w:rPr>
        <w:t xml:space="preserve">b send back their responses, analysis may then begin. </w:t>
      </w:r>
      <w:r w:rsidR="00EE4BFB">
        <w:rPr>
          <w:rFonts w:ascii="Times New Roman" w:hAnsi="Times New Roman" w:cs="Times New Roman"/>
          <w:sz w:val="24"/>
        </w:rPr>
        <w:t>A</w:t>
      </w:r>
      <w:r>
        <w:rPr>
          <w:rFonts w:ascii="Times New Roman" w:hAnsi="Times New Roman" w:cs="Times New Roman"/>
          <w:sz w:val="24"/>
        </w:rPr>
        <w:t>lso prior to the analysis a</w:t>
      </w:r>
      <w:r w:rsidR="00EE4BFB">
        <w:rPr>
          <w:rFonts w:ascii="Times New Roman" w:hAnsi="Times New Roman" w:cs="Times New Roman"/>
          <w:sz w:val="24"/>
        </w:rPr>
        <w:t xml:space="preserve"> de</w:t>
      </w:r>
      <w:r>
        <w:rPr>
          <w:rFonts w:ascii="Times New Roman" w:hAnsi="Times New Roman" w:cs="Times New Roman"/>
          <w:sz w:val="24"/>
        </w:rPr>
        <w:t>adline will be set</w:t>
      </w:r>
      <w:r w:rsidR="00EE4BFB">
        <w:rPr>
          <w:rFonts w:ascii="Times New Roman" w:hAnsi="Times New Roman" w:cs="Times New Roman"/>
          <w:sz w:val="24"/>
        </w:rPr>
        <w:t xml:space="preserve"> from which no more responses will be counted in to</w:t>
      </w:r>
      <w:r w:rsidR="000C1BEA">
        <w:rPr>
          <w:rFonts w:ascii="Times New Roman" w:hAnsi="Times New Roman" w:cs="Times New Roman"/>
          <w:sz w:val="24"/>
        </w:rPr>
        <w:t xml:space="preserve"> the research after that period. Once the required number of respons</w:t>
      </w:r>
      <w:r>
        <w:rPr>
          <w:rFonts w:ascii="Times New Roman" w:hAnsi="Times New Roman" w:cs="Times New Roman"/>
          <w:sz w:val="24"/>
        </w:rPr>
        <w:t>es has been achieved and analysis has then begun,</w:t>
      </w:r>
      <w:r w:rsidR="000C1BEA">
        <w:rPr>
          <w:rFonts w:ascii="Times New Roman" w:hAnsi="Times New Roman" w:cs="Times New Roman"/>
          <w:sz w:val="24"/>
        </w:rPr>
        <w:t xml:space="preserve"> this is expected to take roughly a week before conclusions may be drawn following analysis of the data. </w:t>
      </w:r>
    </w:p>
    <w:p w:rsidR="00B36091" w:rsidRDefault="00B36091" w:rsidP="00724A99">
      <w:pPr>
        <w:pStyle w:val="Heading2"/>
      </w:pPr>
      <w:bookmarkStart w:id="23" w:name="_Toc503203584"/>
      <w:r>
        <w:t>Financial constraints –</w:t>
      </w:r>
      <w:bookmarkEnd w:id="23"/>
    </w:p>
    <w:p w:rsidR="00B36091" w:rsidRDefault="000C1BEA" w:rsidP="000A22EF">
      <w:pPr>
        <w:rPr>
          <w:rFonts w:ascii="Times New Roman" w:hAnsi="Times New Roman" w:cs="Times New Roman"/>
          <w:sz w:val="24"/>
        </w:rPr>
      </w:pPr>
      <w:r>
        <w:rPr>
          <w:rFonts w:ascii="Times New Roman" w:hAnsi="Times New Roman" w:cs="Times New Roman"/>
          <w:sz w:val="24"/>
        </w:rPr>
        <w:t xml:space="preserve">The use of </w:t>
      </w:r>
      <w:r w:rsidR="0069744D">
        <w:rPr>
          <w:rFonts w:ascii="Times New Roman" w:hAnsi="Times New Roman" w:cs="Times New Roman"/>
          <w:sz w:val="24"/>
        </w:rPr>
        <w:t>emails was chosen over paid-</w:t>
      </w:r>
      <w:r>
        <w:rPr>
          <w:rFonts w:ascii="Times New Roman" w:hAnsi="Times New Roman" w:cs="Times New Roman"/>
          <w:sz w:val="24"/>
        </w:rPr>
        <w:t>for postage as</w:t>
      </w:r>
      <w:r w:rsidR="0069744D">
        <w:rPr>
          <w:rFonts w:ascii="Times New Roman" w:hAnsi="Times New Roman" w:cs="Times New Roman"/>
          <w:sz w:val="24"/>
        </w:rPr>
        <w:t xml:space="preserve"> a result of the saved cost as well as the </w:t>
      </w:r>
      <w:r>
        <w:rPr>
          <w:rFonts w:ascii="Times New Roman" w:hAnsi="Times New Roman" w:cs="Times New Roman"/>
          <w:sz w:val="24"/>
        </w:rPr>
        <w:t>reduction in time taken to distribute.</w:t>
      </w:r>
      <w:r w:rsidR="00E70A8A">
        <w:rPr>
          <w:rFonts w:ascii="Times New Roman" w:hAnsi="Times New Roman" w:cs="Times New Roman"/>
          <w:sz w:val="24"/>
        </w:rPr>
        <w:t xml:space="preserve"> Although it can be anticipated that some chairmen/women and vice-chairmen/women may want to meet in person in order for </w:t>
      </w:r>
      <w:r w:rsidR="00E70A8A">
        <w:rPr>
          <w:rFonts w:ascii="Times New Roman" w:hAnsi="Times New Roman" w:cs="Times New Roman"/>
          <w:sz w:val="24"/>
        </w:rPr>
        <w:lastRenderedPageBreak/>
        <w:t>example</w:t>
      </w:r>
      <w:r w:rsidR="0069744D">
        <w:rPr>
          <w:rFonts w:ascii="Times New Roman" w:hAnsi="Times New Roman" w:cs="Times New Roman"/>
          <w:sz w:val="24"/>
        </w:rPr>
        <w:t>,</w:t>
      </w:r>
      <w:r w:rsidR="00E70A8A">
        <w:rPr>
          <w:rFonts w:ascii="Times New Roman" w:hAnsi="Times New Roman" w:cs="Times New Roman"/>
          <w:sz w:val="24"/>
        </w:rPr>
        <w:t xml:space="preserve"> to discuss the manner/purpose of the study and why their participation is needed, as a result of this potential fuel costs from travelling back and forth across Carmarthenshire to meet with club representatives should be kept in mind as a potential cost that might be met during the data gathering period.</w:t>
      </w:r>
    </w:p>
    <w:p w:rsidR="00B36091" w:rsidRDefault="00B36091" w:rsidP="00724A99">
      <w:pPr>
        <w:pStyle w:val="Heading2"/>
      </w:pPr>
      <w:bookmarkStart w:id="24" w:name="_Toc503203585"/>
      <w:r>
        <w:t>Ethical issues –</w:t>
      </w:r>
      <w:bookmarkEnd w:id="24"/>
    </w:p>
    <w:p w:rsidR="00BB2276" w:rsidRDefault="00EF4F4F" w:rsidP="000A22EF">
      <w:pPr>
        <w:rPr>
          <w:rFonts w:ascii="Times New Roman" w:hAnsi="Times New Roman" w:cs="Times New Roman"/>
          <w:sz w:val="24"/>
        </w:rPr>
      </w:pPr>
      <w:r>
        <w:rPr>
          <w:rFonts w:ascii="Times New Roman" w:hAnsi="Times New Roman" w:cs="Times New Roman"/>
          <w:sz w:val="24"/>
        </w:rPr>
        <w:t>This has been examined and no ethical issues have been found that may could be encountered during the research</w:t>
      </w:r>
      <w:r w:rsidR="00FF1D1B">
        <w:rPr>
          <w:rFonts w:ascii="Times New Roman" w:hAnsi="Times New Roman" w:cs="Times New Roman"/>
          <w:sz w:val="24"/>
        </w:rPr>
        <w:t xml:space="preserve"> period as well as after it</w:t>
      </w:r>
      <w:r>
        <w:rPr>
          <w:rFonts w:ascii="Times New Roman" w:hAnsi="Times New Roman" w:cs="Times New Roman"/>
          <w:sz w:val="24"/>
        </w:rPr>
        <w:t>.</w:t>
      </w:r>
    </w:p>
    <w:p w:rsidR="00BB2276" w:rsidRDefault="00BB2276" w:rsidP="00724A99">
      <w:pPr>
        <w:pStyle w:val="Heading2"/>
      </w:pPr>
      <w:bookmarkStart w:id="25" w:name="_Toc503203586"/>
      <w:r>
        <w:t>Confidentiality –</w:t>
      </w:r>
      <w:bookmarkEnd w:id="25"/>
    </w:p>
    <w:p w:rsidR="00BB2276" w:rsidRDefault="00E70A8A" w:rsidP="000A22EF">
      <w:pPr>
        <w:rPr>
          <w:rFonts w:ascii="Times New Roman" w:hAnsi="Times New Roman" w:cs="Times New Roman"/>
          <w:sz w:val="24"/>
        </w:rPr>
      </w:pPr>
      <w:r>
        <w:rPr>
          <w:rFonts w:ascii="Times New Roman" w:hAnsi="Times New Roman" w:cs="Times New Roman"/>
          <w:sz w:val="24"/>
        </w:rPr>
        <w:t xml:space="preserve">Many if not all angling clubs will not share information that if made public may </w:t>
      </w:r>
      <w:r w:rsidR="00B07B1C">
        <w:rPr>
          <w:rFonts w:ascii="Times New Roman" w:hAnsi="Times New Roman" w:cs="Times New Roman"/>
          <w:sz w:val="24"/>
        </w:rPr>
        <w:t>affect</w:t>
      </w:r>
      <w:r>
        <w:rPr>
          <w:rFonts w:ascii="Times New Roman" w:hAnsi="Times New Roman" w:cs="Times New Roman"/>
          <w:sz w:val="24"/>
        </w:rPr>
        <w:t xml:space="preserve"> the club in a negative manner or portray them in a negative light although if the research that is proposed here can be proven to club heads to be of benefit to the club and its members participation can then be initiated and a mutual partnership formed in order to aim for a set mutual objective. In this it may be the protection </w:t>
      </w:r>
      <w:r w:rsidR="00B07B1C">
        <w:rPr>
          <w:rFonts w:ascii="Times New Roman" w:hAnsi="Times New Roman" w:cs="Times New Roman"/>
          <w:sz w:val="24"/>
        </w:rPr>
        <w:t xml:space="preserve">of </w:t>
      </w:r>
      <w:r>
        <w:rPr>
          <w:rFonts w:ascii="Times New Roman" w:hAnsi="Times New Roman" w:cs="Times New Roman"/>
          <w:sz w:val="24"/>
        </w:rPr>
        <w:t>club anglers from potential prosecution a</w:t>
      </w:r>
      <w:r w:rsidR="00B07B1C">
        <w:rPr>
          <w:rFonts w:ascii="Times New Roman" w:hAnsi="Times New Roman" w:cs="Times New Roman"/>
          <w:sz w:val="24"/>
        </w:rPr>
        <w:t xml:space="preserve">s a result of killing/injuring </w:t>
      </w:r>
      <w:proofErr w:type="spellStart"/>
      <w:r w:rsidR="00B07B1C">
        <w:rPr>
          <w:rFonts w:ascii="Times New Roman" w:hAnsi="Times New Roman" w:cs="Times New Roman"/>
          <w:sz w:val="24"/>
        </w:rPr>
        <w:t>Twaite</w:t>
      </w:r>
      <w:proofErr w:type="spellEnd"/>
      <w:r w:rsidR="00B07B1C">
        <w:rPr>
          <w:rFonts w:ascii="Times New Roman" w:hAnsi="Times New Roman" w:cs="Times New Roman"/>
          <w:sz w:val="24"/>
        </w:rPr>
        <w:t xml:space="preserve"> shad </w:t>
      </w:r>
      <w:r w:rsidR="00EF656D">
        <w:rPr>
          <w:rFonts w:ascii="Times New Roman" w:hAnsi="Times New Roman" w:cs="Times New Roman"/>
          <w:sz w:val="24"/>
        </w:rPr>
        <w:t>(</w:t>
      </w:r>
      <w:proofErr w:type="spellStart"/>
      <w:r w:rsidR="00EF656D">
        <w:rPr>
          <w:rFonts w:ascii="Times New Roman" w:hAnsi="Times New Roman" w:cs="Times New Roman"/>
          <w:sz w:val="24"/>
        </w:rPr>
        <w:t>Alosa</w:t>
      </w:r>
      <w:proofErr w:type="spellEnd"/>
      <w:r w:rsidR="00EF656D">
        <w:rPr>
          <w:rFonts w:ascii="Times New Roman" w:hAnsi="Times New Roman" w:cs="Times New Roman"/>
          <w:sz w:val="24"/>
        </w:rPr>
        <w:t xml:space="preserve"> </w:t>
      </w:r>
      <w:proofErr w:type="spellStart"/>
      <w:r w:rsidR="00EF656D">
        <w:rPr>
          <w:rFonts w:ascii="Times New Roman" w:hAnsi="Times New Roman" w:cs="Times New Roman"/>
          <w:sz w:val="24"/>
        </w:rPr>
        <w:t>fallax</w:t>
      </w:r>
      <w:proofErr w:type="spellEnd"/>
      <w:r w:rsidR="00EF656D">
        <w:rPr>
          <w:rFonts w:ascii="Times New Roman" w:hAnsi="Times New Roman" w:cs="Times New Roman"/>
          <w:sz w:val="24"/>
        </w:rPr>
        <w:t xml:space="preserve">) </w:t>
      </w:r>
      <w:r w:rsidR="00B07B1C">
        <w:rPr>
          <w:rFonts w:ascii="Times New Roman" w:hAnsi="Times New Roman" w:cs="Times New Roman"/>
          <w:sz w:val="24"/>
        </w:rPr>
        <w:t xml:space="preserve">while out targeting popular prize game fish such as salmon/sea trout. This protection would be achieved by attempting to inform all club anglers about all relevant information to them highlighted in this proposal on </w:t>
      </w:r>
      <w:proofErr w:type="spellStart"/>
      <w:r w:rsidR="00B07B1C">
        <w:rPr>
          <w:rFonts w:ascii="Times New Roman" w:hAnsi="Times New Roman" w:cs="Times New Roman"/>
          <w:sz w:val="24"/>
        </w:rPr>
        <w:t>Twaite</w:t>
      </w:r>
      <w:proofErr w:type="spellEnd"/>
      <w:r w:rsidR="00B07B1C">
        <w:rPr>
          <w:rFonts w:ascii="Times New Roman" w:hAnsi="Times New Roman" w:cs="Times New Roman"/>
          <w:sz w:val="24"/>
        </w:rPr>
        <w:t xml:space="preserve"> shad </w:t>
      </w:r>
      <w:r w:rsidR="00EF656D">
        <w:rPr>
          <w:rFonts w:ascii="Times New Roman" w:hAnsi="Times New Roman" w:cs="Times New Roman"/>
          <w:sz w:val="24"/>
        </w:rPr>
        <w:t>(</w:t>
      </w:r>
      <w:proofErr w:type="spellStart"/>
      <w:r w:rsidR="00EF656D">
        <w:rPr>
          <w:rFonts w:ascii="Times New Roman" w:hAnsi="Times New Roman" w:cs="Times New Roman"/>
          <w:sz w:val="24"/>
        </w:rPr>
        <w:t>Alosa</w:t>
      </w:r>
      <w:proofErr w:type="spellEnd"/>
      <w:r w:rsidR="00EF656D">
        <w:rPr>
          <w:rFonts w:ascii="Times New Roman" w:hAnsi="Times New Roman" w:cs="Times New Roman"/>
          <w:sz w:val="24"/>
        </w:rPr>
        <w:t xml:space="preserve"> </w:t>
      </w:r>
      <w:proofErr w:type="spellStart"/>
      <w:r w:rsidR="00EF656D">
        <w:rPr>
          <w:rFonts w:ascii="Times New Roman" w:hAnsi="Times New Roman" w:cs="Times New Roman"/>
          <w:sz w:val="24"/>
        </w:rPr>
        <w:t>fallax</w:t>
      </w:r>
      <w:proofErr w:type="spellEnd"/>
      <w:r w:rsidR="00EF656D">
        <w:rPr>
          <w:rFonts w:ascii="Times New Roman" w:hAnsi="Times New Roman" w:cs="Times New Roman"/>
          <w:sz w:val="24"/>
        </w:rPr>
        <w:t xml:space="preserve">) </w:t>
      </w:r>
      <w:r w:rsidR="00B07B1C">
        <w:rPr>
          <w:rFonts w:ascii="Times New Roman" w:hAnsi="Times New Roman" w:cs="Times New Roman"/>
          <w:sz w:val="24"/>
        </w:rPr>
        <w:t xml:space="preserve">in the Towy in order for them to be aware of how to avoid the fish and more importantly for themselves avoid legal action. </w:t>
      </w:r>
    </w:p>
    <w:p w:rsidR="00D720A9" w:rsidRDefault="00D720A9" w:rsidP="000A22EF">
      <w:pPr>
        <w:rPr>
          <w:rFonts w:ascii="Times New Roman" w:hAnsi="Times New Roman" w:cs="Times New Roman"/>
          <w:sz w:val="24"/>
        </w:rPr>
      </w:pPr>
      <w:r>
        <w:rPr>
          <w:rFonts w:ascii="Times New Roman" w:hAnsi="Times New Roman" w:cs="Times New Roman"/>
          <w:sz w:val="24"/>
        </w:rPr>
        <w:t xml:space="preserve">Written assurances should be given to club representatives and members displayed in the email of what will and will not happen with all the information provided by themselves and others in the future and for the purposes of the current research. </w:t>
      </w:r>
      <w:r w:rsidR="00EF656D">
        <w:rPr>
          <w:rFonts w:ascii="Times New Roman" w:hAnsi="Times New Roman" w:cs="Times New Roman"/>
          <w:sz w:val="24"/>
        </w:rPr>
        <w:t xml:space="preserve">This is aimed to aid in allowing </w:t>
      </w:r>
      <w:r w:rsidR="00EF4F4F">
        <w:rPr>
          <w:rFonts w:ascii="Times New Roman" w:hAnsi="Times New Roman" w:cs="Times New Roman"/>
          <w:sz w:val="24"/>
        </w:rPr>
        <w:t>trust</w:t>
      </w:r>
      <w:r w:rsidR="00EF656D">
        <w:rPr>
          <w:rFonts w:ascii="Times New Roman" w:hAnsi="Times New Roman" w:cs="Times New Roman"/>
          <w:sz w:val="24"/>
        </w:rPr>
        <w:t xml:space="preserve"> to be created between the researcher</w:t>
      </w:r>
      <w:r w:rsidR="00EF4F4F">
        <w:rPr>
          <w:rFonts w:ascii="Times New Roman" w:hAnsi="Times New Roman" w:cs="Times New Roman"/>
          <w:sz w:val="24"/>
        </w:rPr>
        <w:t xml:space="preserve"> and the information provider (club representative</w:t>
      </w:r>
      <w:r w:rsidR="00EF656D">
        <w:rPr>
          <w:rFonts w:ascii="Times New Roman" w:hAnsi="Times New Roman" w:cs="Times New Roman"/>
          <w:sz w:val="24"/>
        </w:rPr>
        <w:t>s/members) while also having the aim in increasing</w:t>
      </w:r>
      <w:r w:rsidR="00EF4F4F">
        <w:rPr>
          <w:rFonts w:ascii="Times New Roman" w:hAnsi="Times New Roman" w:cs="Times New Roman"/>
          <w:sz w:val="24"/>
        </w:rPr>
        <w:t xml:space="preserve"> the number of response rates. </w:t>
      </w:r>
    </w:p>
    <w:p w:rsidR="00EF4F4F" w:rsidRDefault="00EF4F4F" w:rsidP="000A22EF">
      <w:pPr>
        <w:rPr>
          <w:rFonts w:ascii="Times New Roman" w:hAnsi="Times New Roman" w:cs="Times New Roman"/>
          <w:sz w:val="24"/>
        </w:rPr>
      </w:pPr>
    </w:p>
    <w:p w:rsidR="00BB2276" w:rsidRDefault="00BB2276" w:rsidP="000A22EF">
      <w:pPr>
        <w:rPr>
          <w:rFonts w:ascii="Times New Roman" w:hAnsi="Times New Roman" w:cs="Times New Roman"/>
          <w:sz w:val="24"/>
        </w:rPr>
      </w:pPr>
    </w:p>
    <w:p w:rsidR="00B36091" w:rsidRDefault="00B36091" w:rsidP="000A22EF">
      <w:pPr>
        <w:rPr>
          <w:rFonts w:ascii="Times New Roman" w:hAnsi="Times New Roman" w:cs="Times New Roman"/>
          <w:sz w:val="24"/>
        </w:rPr>
      </w:pPr>
    </w:p>
    <w:p w:rsidR="00B36091" w:rsidRDefault="00B36091" w:rsidP="000A22EF">
      <w:pPr>
        <w:rPr>
          <w:rFonts w:ascii="Times New Roman" w:hAnsi="Times New Roman" w:cs="Times New Roman"/>
          <w:sz w:val="24"/>
        </w:rPr>
      </w:pPr>
    </w:p>
    <w:p w:rsidR="00CB7738" w:rsidRDefault="00CB7738" w:rsidP="000A22EF">
      <w:pPr>
        <w:rPr>
          <w:rFonts w:ascii="Times New Roman" w:hAnsi="Times New Roman" w:cs="Times New Roman"/>
          <w:sz w:val="24"/>
        </w:rPr>
      </w:pPr>
    </w:p>
    <w:p w:rsidR="00032667" w:rsidRDefault="00032667" w:rsidP="000A22EF">
      <w:pPr>
        <w:rPr>
          <w:rFonts w:ascii="Times New Roman" w:hAnsi="Times New Roman" w:cs="Times New Roman"/>
          <w:sz w:val="24"/>
        </w:rPr>
      </w:pPr>
    </w:p>
    <w:p w:rsidR="00247085" w:rsidRDefault="00247085" w:rsidP="000A22EF">
      <w:pPr>
        <w:rPr>
          <w:rFonts w:ascii="Times New Roman" w:hAnsi="Times New Roman" w:cs="Times New Roman"/>
          <w:sz w:val="24"/>
        </w:rPr>
      </w:pPr>
    </w:p>
    <w:p w:rsidR="00247085" w:rsidRDefault="00247085" w:rsidP="000A22EF">
      <w:pPr>
        <w:rPr>
          <w:rFonts w:ascii="Times New Roman" w:hAnsi="Times New Roman" w:cs="Times New Roman"/>
          <w:sz w:val="24"/>
        </w:rPr>
      </w:pPr>
    </w:p>
    <w:p w:rsidR="00247085" w:rsidRDefault="00247085" w:rsidP="000A22EF">
      <w:pPr>
        <w:rPr>
          <w:rFonts w:ascii="Times New Roman" w:hAnsi="Times New Roman" w:cs="Times New Roman"/>
          <w:sz w:val="24"/>
        </w:rPr>
      </w:pPr>
    </w:p>
    <w:p w:rsidR="00247085" w:rsidRDefault="00247085" w:rsidP="000A22EF">
      <w:pPr>
        <w:rPr>
          <w:rFonts w:ascii="Times New Roman" w:hAnsi="Times New Roman" w:cs="Times New Roman"/>
          <w:sz w:val="24"/>
        </w:rPr>
      </w:pPr>
    </w:p>
    <w:p w:rsidR="00247085" w:rsidRDefault="00247085" w:rsidP="000A22EF">
      <w:pPr>
        <w:rPr>
          <w:rFonts w:ascii="Times New Roman" w:hAnsi="Times New Roman" w:cs="Times New Roman"/>
          <w:sz w:val="24"/>
        </w:rPr>
      </w:pPr>
    </w:p>
    <w:p w:rsidR="00E67A9B" w:rsidRDefault="00E67A9B" w:rsidP="000A22EF">
      <w:pPr>
        <w:rPr>
          <w:rFonts w:ascii="Times New Roman" w:hAnsi="Times New Roman" w:cs="Times New Roman"/>
          <w:sz w:val="24"/>
        </w:rPr>
      </w:pPr>
    </w:p>
    <w:p w:rsidR="00CA0D48" w:rsidRDefault="00CA0D48" w:rsidP="00B2178B">
      <w:pPr>
        <w:pStyle w:val="Heading1"/>
      </w:pPr>
      <w:bookmarkStart w:id="26" w:name="_Toc503203587"/>
      <w:r w:rsidRPr="00247085">
        <w:lastRenderedPageBreak/>
        <w:t>References:</w:t>
      </w:r>
      <w:bookmarkEnd w:id="26"/>
    </w:p>
    <w:p w:rsidR="00247085" w:rsidRPr="00B2178B" w:rsidRDefault="00D169F9" w:rsidP="000A22EF">
      <w:pPr>
        <w:rPr>
          <w:rFonts w:ascii="Times New Roman" w:hAnsi="Times New Roman" w:cs="Times New Roman"/>
        </w:rPr>
      </w:pPr>
      <w:proofErr w:type="spellStart"/>
      <w:r>
        <w:t>Brirish</w:t>
      </w:r>
      <w:proofErr w:type="spellEnd"/>
      <w:r>
        <w:t xml:space="preserve"> Sea Fishing. 2017. </w:t>
      </w:r>
      <w:proofErr w:type="spellStart"/>
      <w:r>
        <w:t>Twaite</w:t>
      </w:r>
      <w:proofErr w:type="spellEnd"/>
      <w:r>
        <w:t xml:space="preserve"> Shad (</w:t>
      </w:r>
      <w:proofErr w:type="spellStart"/>
      <w:r>
        <w:t>Alosa</w:t>
      </w:r>
      <w:proofErr w:type="spellEnd"/>
      <w:r>
        <w:t xml:space="preserve"> </w:t>
      </w:r>
      <w:proofErr w:type="spellStart"/>
      <w:r>
        <w:t>fallax</w:t>
      </w:r>
      <w:proofErr w:type="spellEnd"/>
      <w:r>
        <w:t xml:space="preserve">). [Online]. [Accessed 4 January 2018]. Available from: </w:t>
      </w:r>
      <w:hyperlink r:id="rId21" w:history="1">
        <w:r w:rsidR="00247085" w:rsidRPr="00B2178B">
          <w:rPr>
            <w:rStyle w:val="Hyperlink"/>
            <w:rFonts w:ascii="Times New Roman" w:hAnsi="Times New Roman" w:cs="Times New Roman"/>
          </w:rPr>
          <w:t>http://britishseafishing.co.uk/shad/</w:t>
        </w:r>
      </w:hyperlink>
      <w:r w:rsidR="00247085" w:rsidRPr="00B2178B">
        <w:rPr>
          <w:rFonts w:ascii="Times New Roman" w:hAnsi="Times New Roman" w:cs="Times New Roman"/>
        </w:rPr>
        <w:t xml:space="preserve"> </w:t>
      </w:r>
    </w:p>
    <w:p w:rsidR="00247085" w:rsidRPr="00B2178B" w:rsidRDefault="00D169F9" w:rsidP="000A22EF">
      <w:pPr>
        <w:rPr>
          <w:rFonts w:ascii="Times New Roman" w:hAnsi="Times New Roman" w:cs="Times New Roman"/>
        </w:rPr>
      </w:pPr>
      <w:r>
        <w:t xml:space="preserve">IUCN. 2017. </w:t>
      </w:r>
      <w:hyperlink r:id="rId22" w:history="1">
        <w:r w:rsidRPr="00D169F9">
          <w:t xml:space="preserve">Alosa fallax. [Online]. [Accessed 2 January 2017]. Available from: </w:t>
        </w:r>
        <w:r w:rsidRPr="00004C3C">
          <w:rPr>
            <w:rStyle w:val="Hyperlink"/>
            <w:rFonts w:ascii="Times New Roman" w:hAnsi="Times New Roman" w:cs="Times New Roman"/>
          </w:rPr>
          <w:t>http:</w:t>
        </w:r>
        <w:r w:rsidRPr="00004C3C">
          <w:rPr>
            <w:rStyle w:val="Hyperlink"/>
            <w:rFonts w:ascii="Times New Roman" w:hAnsi="Times New Roman" w:cs="Times New Roman"/>
          </w:rPr>
          <w:t>/</w:t>
        </w:r>
        <w:r w:rsidRPr="00004C3C">
          <w:rPr>
            <w:rStyle w:val="Hyperlink"/>
            <w:rFonts w:ascii="Times New Roman" w:hAnsi="Times New Roman" w:cs="Times New Roman"/>
          </w:rPr>
          <w:t>/www.iucnredlist.org/details/904/0</w:t>
        </w:r>
      </w:hyperlink>
      <w:r w:rsidR="00247085" w:rsidRPr="00B2178B">
        <w:rPr>
          <w:rFonts w:ascii="Times New Roman" w:hAnsi="Times New Roman" w:cs="Times New Roman"/>
        </w:rPr>
        <w:t xml:space="preserve"> </w:t>
      </w:r>
    </w:p>
    <w:p w:rsidR="00247085" w:rsidRPr="00B2178B" w:rsidRDefault="00D169F9" w:rsidP="000A22EF">
      <w:pPr>
        <w:rPr>
          <w:rFonts w:ascii="Times New Roman" w:hAnsi="Times New Roman" w:cs="Times New Roman"/>
        </w:rPr>
      </w:pPr>
      <w:r>
        <w:t>Countryside Council for Wales. 2012. The Severn Estuary/</w:t>
      </w:r>
      <w:proofErr w:type="spellStart"/>
      <w:r>
        <w:t>Mor</w:t>
      </w:r>
      <w:proofErr w:type="spellEnd"/>
      <w:r>
        <w:t xml:space="preserve"> </w:t>
      </w:r>
      <w:proofErr w:type="spellStart"/>
      <w:r>
        <w:t>Hafren</w:t>
      </w:r>
      <w:proofErr w:type="spellEnd"/>
      <w:r>
        <w:t xml:space="preserve"> European Marine Site. [Online]. [Accessed 6 January 2018]. Available from: </w:t>
      </w:r>
      <w:hyperlink r:id="rId23" w:history="1">
        <w:r w:rsidR="00247085" w:rsidRPr="00B2178B">
          <w:rPr>
            <w:rStyle w:val="Hyperlink"/>
            <w:rFonts w:ascii="Times New Roman" w:hAnsi="Times New Roman" w:cs="Times New Roman"/>
          </w:rPr>
          <w:t>https://canalrivertrust.org.uk/enjoy-the-waterways/fishing/fish-species/rare-and-protected-fish/twaite-shad</w:t>
        </w:r>
      </w:hyperlink>
      <w:r w:rsidR="00247085" w:rsidRPr="00B2178B">
        <w:rPr>
          <w:rFonts w:ascii="Times New Roman" w:hAnsi="Times New Roman" w:cs="Times New Roman"/>
        </w:rPr>
        <w:t xml:space="preserve"> </w:t>
      </w:r>
    </w:p>
    <w:p w:rsidR="0010384B" w:rsidRDefault="00D169F9" w:rsidP="00CB7738">
      <w:r>
        <w:t xml:space="preserve">Reynolds. B. </w:t>
      </w:r>
      <w:r w:rsidR="00263DF8">
        <w:t xml:space="preserve">2004. </w:t>
      </w:r>
      <w:r>
        <w:t xml:space="preserve">The current and potential impact of diffuse pollution on water dependent biodiversity in Wales. {Online} </w:t>
      </w:r>
      <w:r w:rsidR="00263DF8">
        <w:t>Cardiff: Wiley.</w:t>
      </w:r>
    </w:p>
    <w:p w:rsidR="00263DF8" w:rsidRDefault="00263DF8" w:rsidP="00CB7738">
      <w:pPr>
        <w:rPr>
          <w:rFonts w:ascii="Times New Roman" w:hAnsi="Times New Roman" w:cs="Times New Roman"/>
        </w:rPr>
      </w:pPr>
      <w:r>
        <w:t xml:space="preserve">Carmarthen </w:t>
      </w:r>
      <w:proofErr w:type="spellStart"/>
      <w:r>
        <w:t>Fishermens</w:t>
      </w:r>
      <w:proofErr w:type="spellEnd"/>
      <w:r>
        <w:t xml:space="preserve"> Federation. 2017. </w:t>
      </w:r>
      <w:proofErr w:type="spellStart"/>
      <w:r>
        <w:t>Twaite</w:t>
      </w:r>
      <w:proofErr w:type="spellEnd"/>
      <w:r>
        <w:t xml:space="preserve"> Shad. {Online}. {Accessed 6 January 2018}</w:t>
      </w:r>
      <w:bookmarkStart w:id="27" w:name="_GoBack"/>
      <w:bookmarkEnd w:id="27"/>
    </w:p>
    <w:p w:rsidR="00961219" w:rsidRPr="00B2178B" w:rsidRDefault="00961219" w:rsidP="00CB7738">
      <w:pPr>
        <w:rPr>
          <w:rFonts w:ascii="Times New Roman" w:hAnsi="Times New Roman" w:cs="Times New Roman"/>
        </w:rPr>
      </w:pPr>
    </w:p>
    <w:p w:rsidR="000A22EF" w:rsidRPr="00642066" w:rsidRDefault="000A22EF" w:rsidP="000A22EF">
      <w:pPr>
        <w:rPr>
          <w:rFonts w:ascii="Times New Roman" w:hAnsi="Times New Roman" w:cs="Times New Roman"/>
          <w:b/>
          <w:sz w:val="24"/>
          <w:szCs w:val="24"/>
        </w:rPr>
      </w:pPr>
    </w:p>
    <w:sectPr w:rsidR="000A22EF" w:rsidRPr="00642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06B58"/>
    <w:multiLevelType w:val="hybridMultilevel"/>
    <w:tmpl w:val="DC38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718B9"/>
    <w:multiLevelType w:val="hybridMultilevel"/>
    <w:tmpl w:val="515C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D1BDA"/>
    <w:multiLevelType w:val="hybridMultilevel"/>
    <w:tmpl w:val="85DC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32CF7"/>
    <w:multiLevelType w:val="hybridMultilevel"/>
    <w:tmpl w:val="80BAC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7171A"/>
    <w:multiLevelType w:val="hybridMultilevel"/>
    <w:tmpl w:val="FBD6F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230911"/>
    <w:multiLevelType w:val="hybridMultilevel"/>
    <w:tmpl w:val="5B38E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AB22BB"/>
    <w:multiLevelType w:val="hybridMultilevel"/>
    <w:tmpl w:val="57E8B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050"/>
    <w:rsid w:val="00032667"/>
    <w:rsid w:val="000A22EF"/>
    <w:rsid w:val="000C1BEA"/>
    <w:rsid w:val="0010384B"/>
    <w:rsid w:val="001319AF"/>
    <w:rsid w:val="001A4E4C"/>
    <w:rsid w:val="001B03CC"/>
    <w:rsid w:val="001D3B85"/>
    <w:rsid w:val="001F711C"/>
    <w:rsid w:val="00247085"/>
    <w:rsid w:val="00263DF8"/>
    <w:rsid w:val="002721F1"/>
    <w:rsid w:val="0028087D"/>
    <w:rsid w:val="002A0108"/>
    <w:rsid w:val="002C1677"/>
    <w:rsid w:val="002D6103"/>
    <w:rsid w:val="002F3F9D"/>
    <w:rsid w:val="0031718B"/>
    <w:rsid w:val="00376BBB"/>
    <w:rsid w:val="00390CC3"/>
    <w:rsid w:val="003A2E32"/>
    <w:rsid w:val="003C0E43"/>
    <w:rsid w:val="003C3F0D"/>
    <w:rsid w:val="00400084"/>
    <w:rsid w:val="004659DF"/>
    <w:rsid w:val="00481831"/>
    <w:rsid w:val="004C274E"/>
    <w:rsid w:val="004F3A4C"/>
    <w:rsid w:val="00507CBA"/>
    <w:rsid w:val="00544C77"/>
    <w:rsid w:val="00557887"/>
    <w:rsid w:val="005756E5"/>
    <w:rsid w:val="0058215F"/>
    <w:rsid w:val="005B00BC"/>
    <w:rsid w:val="005B780E"/>
    <w:rsid w:val="006128F7"/>
    <w:rsid w:val="00614C99"/>
    <w:rsid w:val="00630FA1"/>
    <w:rsid w:val="00642066"/>
    <w:rsid w:val="0068510A"/>
    <w:rsid w:val="0069744D"/>
    <w:rsid w:val="006A2BA0"/>
    <w:rsid w:val="00724A99"/>
    <w:rsid w:val="00746BDC"/>
    <w:rsid w:val="00776E21"/>
    <w:rsid w:val="007D6668"/>
    <w:rsid w:val="007F6A09"/>
    <w:rsid w:val="00805E6F"/>
    <w:rsid w:val="008305B4"/>
    <w:rsid w:val="00863F50"/>
    <w:rsid w:val="008676BB"/>
    <w:rsid w:val="008F084A"/>
    <w:rsid w:val="00900D67"/>
    <w:rsid w:val="00910050"/>
    <w:rsid w:val="00942CF9"/>
    <w:rsid w:val="009570BF"/>
    <w:rsid w:val="00961219"/>
    <w:rsid w:val="009700D8"/>
    <w:rsid w:val="00993016"/>
    <w:rsid w:val="009A743F"/>
    <w:rsid w:val="009B7C14"/>
    <w:rsid w:val="009C6BDB"/>
    <w:rsid w:val="009D739A"/>
    <w:rsid w:val="00A54F0A"/>
    <w:rsid w:val="00A6435C"/>
    <w:rsid w:val="00A93B7F"/>
    <w:rsid w:val="00B07B1C"/>
    <w:rsid w:val="00B2178B"/>
    <w:rsid w:val="00B25805"/>
    <w:rsid w:val="00B36091"/>
    <w:rsid w:val="00B40C76"/>
    <w:rsid w:val="00B55AC4"/>
    <w:rsid w:val="00B71E9C"/>
    <w:rsid w:val="00BB0398"/>
    <w:rsid w:val="00BB2276"/>
    <w:rsid w:val="00BD6AF0"/>
    <w:rsid w:val="00C02027"/>
    <w:rsid w:val="00C1440D"/>
    <w:rsid w:val="00C213C4"/>
    <w:rsid w:val="00C66E4D"/>
    <w:rsid w:val="00CA0771"/>
    <w:rsid w:val="00CA0D48"/>
    <w:rsid w:val="00CB7738"/>
    <w:rsid w:val="00CC77FD"/>
    <w:rsid w:val="00CF72D5"/>
    <w:rsid w:val="00D169F9"/>
    <w:rsid w:val="00D357CA"/>
    <w:rsid w:val="00D720A9"/>
    <w:rsid w:val="00D72824"/>
    <w:rsid w:val="00DA0D47"/>
    <w:rsid w:val="00E01610"/>
    <w:rsid w:val="00E572F3"/>
    <w:rsid w:val="00E6744F"/>
    <w:rsid w:val="00E67A9B"/>
    <w:rsid w:val="00E70A8A"/>
    <w:rsid w:val="00EE4BFB"/>
    <w:rsid w:val="00EF4F4F"/>
    <w:rsid w:val="00EF656D"/>
    <w:rsid w:val="00F05D5D"/>
    <w:rsid w:val="00F425FE"/>
    <w:rsid w:val="00F51615"/>
    <w:rsid w:val="00FE7D8A"/>
    <w:rsid w:val="00FF1A43"/>
    <w:rsid w:val="00FF1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76B561-27DC-4C6F-B51D-B416F4CE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7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4A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7085"/>
    <w:rPr>
      <w:color w:val="0563C1" w:themeColor="hyperlink"/>
      <w:u w:val="single"/>
    </w:rPr>
  </w:style>
  <w:style w:type="character" w:customStyle="1" w:styleId="Heading1Char">
    <w:name w:val="Heading 1 Char"/>
    <w:basedOn w:val="DefaultParagraphFont"/>
    <w:link w:val="Heading1"/>
    <w:uiPriority w:val="9"/>
    <w:rsid w:val="00B2178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2178B"/>
    <w:pPr>
      <w:outlineLvl w:val="9"/>
    </w:pPr>
    <w:rPr>
      <w:lang w:val="en-US"/>
    </w:rPr>
  </w:style>
  <w:style w:type="paragraph" w:styleId="TOC1">
    <w:name w:val="toc 1"/>
    <w:basedOn w:val="Normal"/>
    <w:next w:val="Normal"/>
    <w:autoRedefine/>
    <w:uiPriority w:val="39"/>
    <w:unhideWhenUsed/>
    <w:rsid w:val="00B2178B"/>
    <w:pPr>
      <w:spacing w:after="100"/>
    </w:pPr>
  </w:style>
  <w:style w:type="paragraph" w:styleId="ListParagraph">
    <w:name w:val="List Paragraph"/>
    <w:basedOn w:val="Normal"/>
    <w:uiPriority w:val="34"/>
    <w:qFormat/>
    <w:rsid w:val="005756E5"/>
    <w:pPr>
      <w:ind w:left="720"/>
      <w:contextualSpacing/>
    </w:pPr>
  </w:style>
  <w:style w:type="paragraph" w:styleId="Caption">
    <w:name w:val="caption"/>
    <w:basedOn w:val="Normal"/>
    <w:next w:val="Normal"/>
    <w:uiPriority w:val="35"/>
    <w:unhideWhenUsed/>
    <w:qFormat/>
    <w:rsid w:val="00D728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721F1"/>
    <w:pPr>
      <w:spacing w:after="0"/>
    </w:pPr>
  </w:style>
  <w:style w:type="character" w:customStyle="1" w:styleId="Heading2Char">
    <w:name w:val="Heading 2 Char"/>
    <w:basedOn w:val="DefaultParagraphFont"/>
    <w:link w:val="Heading2"/>
    <w:uiPriority w:val="9"/>
    <w:rsid w:val="00724A9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24A99"/>
    <w:pPr>
      <w:spacing w:after="100"/>
      <w:ind w:left="220"/>
    </w:pPr>
  </w:style>
  <w:style w:type="character" w:styleId="FollowedHyperlink">
    <w:name w:val="FollowedHyperlink"/>
    <w:basedOn w:val="DefaultParagraphFont"/>
    <w:uiPriority w:val="99"/>
    <w:semiHidden/>
    <w:unhideWhenUsed/>
    <w:rsid w:val="00D169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britishseafishing.co.uk/shad/" TargetMode="External"/><Relationship Id="rId7" Type="http://schemas.openxmlformats.org/officeDocument/2006/relationships/hyperlink" Target="file:///C:\Users\thomas\Documents\Research%20Methodology\Research%20Proposal\Awareness%20raising%20of%20the%20Importance%20of%20the%20Twaite.docx" TargetMode="Externa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canalrivertrust.org.uk/enjoy-the-waterways/fishing/fish-species/rare-and-protected-fish/twaite-shad" TargetMode="Externa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Alosa%20fallax.%20%5bOnline%5d.%20%5bAccessed%202%20January%202017%5d.%20Available%20from:%20http://www.iucnredlist.org/details/9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4812-712C-4FB0-AAB8-5544E7B62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7900</TotalTime>
  <Pages>14</Pages>
  <Words>3427</Words>
  <Characters>19226</Characters>
  <Application>Microsoft Office Word</Application>
  <DocSecurity>0</DocSecurity>
  <Lines>620</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Thomas</dc:creator>
  <cp:keywords/>
  <dc:description/>
  <cp:lastModifiedBy>shane Thomas</cp:lastModifiedBy>
  <cp:revision>57</cp:revision>
  <dcterms:created xsi:type="dcterms:W3CDTF">2017-12-17T14:28:00Z</dcterms:created>
  <dcterms:modified xsi:type="dcterms:W3CDTF">2018-01-08T23:57:00Z</dcterms:modified>
</cp:coreProperties>
</file>