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D8E7DEE" w:rsidP="7D8E7DEE" w:rsidRDefault="7D8E7DEE" w14:paraId="74F4EA40" w14:textId="5AC4D218">
      <w:pPr>
        <w:pStyle w:val="Normal"/>
        <w:spacing w:line="360" w:lineRule="auto"/>
        <w:ind w:left="0"/>
        <w:jc w:val="center"/>
        <w:rPr>
          <w:rFonts w:ascii="Arial" w:hAnsi="Arial" w:eastAsia="Arial" w:cs="Arial"/>
          <w:b w:val="1"/>
          <w:bCs w:val="1"/>
          <w:sz w:val="22"/>
          <w:szCs w:val="22"/>
        </w:rPr>
      </w:pPr>
      <w:r w:rsidRPr="7D8E7DEE" w:rsidR="7D8E7DEE">
        <w:rPr>
          <w:rFonts w:ascii="Arial" w:hAnsi="Arial" w:eastAsia="Arial" w:cs="Arial"/>
          <w:b w:val="1"/>
          <w:bCs w:val="1"/>
          <w:sz w:val="22"/>
          <w:szCs w:val="22"/>
        </w:rPr>
        <w:t xml:space="preserve">Natasha Oglesby-Biggs </w:t>
      </w:r>
    </w:p>
    <w:p w:rsidR="7D8E7DEE" w:rsidP="7D8E7DEE" w:rsidRDefault="7D8E7DEE" w14:paraId="5311D63E" w14:textId="3169AB12">
      <w:pPr>
        <w:pStyle w:val="Normal"/>
        <w:spacing w:line="360" w:lineRule="auto"/>
        <w:ind w:left="0"/>
        <w:jc w:val="center"/>
        <w:rPr>
          <w:rFonts w:ascii="Arial" w:hAnsi="Arial" w:eastAsia="Arial" w:cs="Arial"/>
          <w:b w:val="1"/>
          <w:bCs w:val="1"/>
          <w:sz w:val="22"/>
          <w:szCs w:val="22"/>
        </w:rPr>
      </w:pPr>
      <w:r w:rsidRPr="7D8E7DEE" w:rsidR="7D8E7DEE">
        <w:rPr>
          <w:rFonts w:ascii="Arial" w:hAnsi="Arial" w:eastAsia="Arial" w:cs="Arial"/>
          <w:b w:val="1"/>
          <w:bCs w:val="1"/>
          <w:sz w:val="22"/>
          <w:szCs w:val="22"/>
        </w:rPr>
        <w:t xml:space="preserve">1914088 </w:t>
      </w:r>
    </w:p>
    <w:p w:rsidR="7D8E7DEE" w:rsidP="7D8E7DEE" w:rsidRDefault="7D8E7DEE" w14:paraId="02907645" w14:textId="16CD9742">
      <w:pPr>
        <w:pStyle w:val="Normal"/>
        <w:spacing w:line="360" w:lineRule="auto"/>
        <w:ind w:left="0"/>
        <w:jc w:val="center"/>
        <w:rPr>
          <w:rFonts w:ascii="Arial" w:hAnsi="Arial" w:eastAsia="Arial" w:cs="Arial"/>
          <w:b w:val="1"/>
          <w:bCs w:val="1"/>
          <w:sz w:val="22"/>
          <w:szCs w:val="22"/>
        </w:rPr>
      </w:pPr>
      <w:r w:rsidRPr="7D8E7DEE" w:rsidR="7D8E7DEE">
        <w:rPr>
          <w:rFonts w:ascii="Arial" w:hAnsi="Arial" w:eastAsia="Arial" w:cs="Arial"/>
          <w:b w:val="1"/>
          <w:bCs w:val="1"/>
          <w:sz w:val="22"/>
          <w:szCs w:val="22"/>
        </w:rPr>
        <w:t xml:space="preserve">Mental Disorders &amp; Psychopathology </w:t>
      </w:r>
    </w:p>
    <w:p w:rsidR="7D8E7DEE" w:rsidP="7D8E7DEE" w:rsidRDefault="7D8E7DEE" w14:paraId="3B2C9689" w14:textId="7B6A3086">
      <w:pPr>
        <w:pStyle w:val="Normal"/>
        <w:spacing w:line="360" w:lineRule="auto"/>
        <w:ind w:left="0"/>
        <w:jc w:val="center"/>
        <w:rPr>
          <w:rFonts w:ascii="Arial" w:hAnsi="Arial" w:eastAsia="Arial" w:cs="Arial"/>
          <w:b w:val="1"/>
          <w:bCs w:val="1"/>
          <w:sz w:val="22"/>
          <w:szCs w:val="22"/>
        </w:rPr>
      </w:pPr>
      <w:r w:rsidRPr="7D8E7DEE" w:rsidR="7D8E7DEE">
        <w:rPr>
          <w:rFonts w:ascii="Arial" w:hAnsi="Arial" w:eastAsia="Arial" w:cs="Arial"/>
          <w:b w:val="1"/>
          <w:bCs w:val="1"/>
          <w:sz w:val="22"/>
          <w:szCs w:val="22"/>
        </w:rPr>
        <w:t>BMHP6006_BIRM</w:t>
      </w:r>
    </w:p>
    <w:p w:rsidR="7D8E7DEE" w:rsidP="7D8E7DEE" w:rsidRDefault="7D8E7DEE" w14:paraId="4F142ADC" w14:textId="7FC32FDB">
      <w:pPr>
        <w:pStyle w:val="Normal"/>
        <w:spacing w:line="360" w:lineRule="auto"/>
        <w:ind w:left="0"/>
        <w:jc w:val="center"/>
        <w:rPr>
          <w:rFonts w:ascii="Arial" w:hAnsi="Arial" w:eastAsia="Arial" w:cs="Arial"/>
          <w:b w:val="1"/>
          <w:bCs w:val="1"/>
          <w:sz w:val="22"/>
          <w:szCs w:val="22"/>
        </w:rPr>
      </w:pPr>
      <w:r w:rsidRPr="7D8E7DEE" w:rsidR="7D8E7DEE">
        <w:rPr>
          <w:rFonts w:ascii="Arial" w:hAnsi="Arial" w:eastAsia="Arial" w:cs="Arial"/>
          <w:b w:val="1"/>
          <w:bCs w:val="1"/>
          <w:sz w:val="22"/>
          <w:szCs w:val="22"/>
        </w:rPr>
        <w:t xml:space="preserve">Written Assignment 3000 Words </w:t>
      </w:r>
    </w:p>
    <w:p w:rsidR="7D8E7DEE" w:rsidP="7D8E7DEE" w:rsidRDefault="7D8E7DEE" w14:paraId="10B873C8" w14:textId="47984B26">
      <w:pPr>
        <w:pStyle w:val="Normal"/>
        <w:spacing w:line="360" w:lineRule="auto"/>
        <w:ind w:left="0"/>
        <w:jc w:val="center"/>
        <w:rPr>
          <w:rFonts w:ascii="Arial" w:hAnsi="Arial" w:eastAsia="Arial" w:cs="Arial"/>
          <w:b w:val="1"/>
          <w:bCs w:val="1"/>
          <w:sz w:val="22"/>
          <w:szCs w:val="22"/>
        </w:rPr>
      </w:pPr>
    </w:p>
    <w:p w:rsidR="7D8E7DEE" w:rsidP="7D8E7DEE" w:rsidRDefault="7D8E7DEE" w14:paraId="2A79B081" w14:textId="392DDD37">
      <w:pPr>
        <w:pStyle w:val="Normal"/>
        <w:spacing w:line="360" w:lineRule="auto"/>
        <w:ind w:left="0"/>
        <w:jc w:val="center"/>
        <w:rPr>
          <w:rFonts w:ascii="Arial" w:hAnsi="Arial" w:eastAsia="Arial" w:cs="Arial"/>
          <w:b w:val="1"/>
          <w:bCs w:val="1"/>
          <w:sz w:val="22"/>
          <w:szCs w:val="22"/>
        </w:rPr>
      </w:pPr>
    </w:p>
    <w:p w:rsidR="7D8E7DEE" w:rsidP="7D8E7DEE" w:rsidRDefault="7D8E7DEE" w14:paraId="588C430E" w14:textId="585B5A78">
      <w:pPr>
        <w:pStyle w:val="Normal"/>
        <w:spacing w:line="360" w:lineRule="auto"/>
        <w:ind w:left="0"/>
        <w:jc w:val="center"/>
        <w:rPr>
          <w:rFonts w:ascii="Arial" w:hAnsi="Arial" w:eastAsia="Arial" w:cs="Arial"/>
          <w:b w:val="1"/>
          <w:bCs w:val="1"/>
          <w:sz w:val="22"/>
          <w:szCs w:val="22"/>
        </w:rPr>
      </w:pPr>
    </w:p>
    <w:p w:rsidR="7D8E7DEE" w:rsidP="7D8E7DEE" w:rsidRDefault="7D8E7DEE" w14:paraId="4E2DD76A" w14:textId="1268AC23">
      <w:pPr>
        <w:pStyle w:val="Normal"/>
        <w:spacing w:line="360" w:lineRule="auto"/>
        <w:ind w:left="0"/>
        <w:jc w:val="center"/>
        <w:rPr>
          <w:rFonts w:ascii="Arial" w:hAnsi="Arial" w:eastAsia="Arial" w:cs="Arial"/>
          <w:b w:val="1"/>
          <w:bCs w:val="1"/>
          <w:sz w:val="22"/>
          <w:szCs w:val="22"/>
        </w:rPr>
      </w:pPr>
    </w:p>
    <w:p w:rsidR="7D8E7DEE" w:rsidP="7D8E7DEE" w:rsidRDefault="7D8E7DEE" w14:paraId="0E46BE66" w14:textId="351EC123">
      <w:pPr>
        <w:pStyle w:val="Normal"/>
        <w:spacing w:line="360" w:lineRule="auto"/>
        <w:ind w:left="0"/>
        <w:jc w:val="center"/>
        <w:rPr>
          <w:rFonts w:ascii="Arial" w:hAnsi="Arial" w:eastAsia="Arial" w:cs="Arial"/>
          <w:b w:val="1"/>
          <w:bCs w:val="1"/>
          <w:sz w:val="22"/>
          <w:szCs w:val="22"/>
        </w:rPr>
      </w:pPr>
    </w:p>
    <w:p w:rsidR="7D8E7DEE" w:rsidP="7D8E7DEE" w:rsidRDefault="7D8E7DEE" w14:paraId="79E03809" w14:textId="51901170">
      <w:pPr>
        <w:pStyle w:val="Normal"/>
        <w:spacing w:line="360" w:lineRule="auto"/>
        <w:ind w:left="0"/>
        <w:jc w:val="center"/>
        <w:rPr>
          <w:rFonts w:ascii="Arial" w:hAnsi="Arial" w:eastAsia="Arial" w:cs="Arial"/>
          <w:b w:val="1"/>
          <w:bCs w:val="1"/>
          <w:sz w:val="22"/>
          <w:szCs w:val="22"/>
        </w:rPr>
      </w:pPr>
    </w:p>
    <w:p w:rsidR="7D8E7DEE" w:rsidP="7D8E7DEE" w:rsidRDefault="7D8E7DEE" w14:paraId="14C45D0D" w14:textId="017C609D">
      <w:pPr>
        <w:pStyle w:val="Normal"/>
        <w:spacing w:line="360" w:lineRule="auto"/>
        <w:ind w:left="0"/>
        <w:jc w:val="center"/>
        <w:rPr>
          <w:rFonts w:ascii="Arial" w:hAnsi="Arial" w:eastAsia="Arial" w:cs="Arial"/>
          <w:b w:val="1"/>
          <w:bCs w:val="1"/>
          <w:sz w:val="22"/>
          <w:szCs w:val="22"/>
        </w:rPr>
      </w:pPr>
    </w:p>
    <w:p w:rsidR="7D8E7DEE" w:rsidP="7D8E7DEE" w:rsidRDefault="7D8E7DEE" w14:paraId="47727F43" w14:textId="633AADEC">
      <w:pPr>
        <w:pStyle w:val="Normal"/>
        <w:spacing w:line="360" w:lineRule="auto"/>
        <w:ind w:left="0"/>
        <w:jc w:val="center"/>
        <w:rPr>
          <w:rFonts w:ascii="Arial" w:hAnsi="Arial" w:eastAsia="Arial" w:cs="Arial"/>
          <w:b w:val="1"/>
          <w:bCs w:val="1"/>
          <w:sz w:val="22"/>
          <w:szCs w:val="22"/>
        </w:rPr>
      </w:pPr>
    </w:p>
    <w:p w:rsidR="7D8E7DEE" w:rsidP="7D8E7DEE" w:rsidRDefault="7D8E7DEE" w14:paraId="07D37E1E" w14:textId="18CAA188">
      <w:pPr>
        <w:pStyle w:val="Normal"/>
        <w:spacing w:line="360" w:lineRule="auto"/>
        <w:ind w:left="0"/>
        <w:jc w:val="center"/>
        <w:rPr>
          <w:rFonts w:ascii="Arial" w:hAnsi="Arial" w:eastAsia="Arial" w:cs="Arial"/>
          <w:b w:val="1"/>
          <w:bCs w:val="1"/>
          <w:sz w:val="22"/>
          <w:szCs w:val="22"/>
        </w:rPr>
      </w:pPr>
    </w:p>
    <w:p w:rsidR="7D8E7DEE" w:rsidP="7D8E7DEE" w:rsidRDefault="7D8E7DEE" w14:paraId="7ECF4F99" w14:textId="6EC6696A">
      <w:pPr>
        <w:pStyle w:val="Normal"/>
        <w:spacing w:line="360" w:lineRule="auto"/>
        <w:ind w:left="0"/>
        <w:jc w:val="center"/>
        <w:rPr>
          <w:rFonts w:ascii="Arial" w:hAnsi="Arial" w:eastAsia="Arial" w:cs="Arial"/>
          <w:b w:val="1"/>
          <w:bCs w:val="1"/>
          <w:sz w:val="22"/>
          <w:szCs w:val="22"/>
        </w:rPr>
      </w:pPr>
    </w:p>
    <w:p w:rsidR="7D8E7DEE" w:rsidP="7D8E7DEE" w:rsidRDefault="7D8E7DEE" w14:paraId="4B97032D" w14:textId="161DF155">
      <w:pPr>
        <w:pStyle w:val="Normal"/>
        <w:spacing w:line="360" w:lineRule="auto"/>
        <w:ind w:left="0"/>
        <w:jc w:val="center"/>
        <w:rPr>
          <w:rFonts w:ascii="Arial" w:hAnsi="Arial" w:eastAsia="Arial" w:cs="Arial"/>
          <w:b w:val="1"/>
          <w:bCs w:val="1"/>
          <w:sz w:val="22"/>
          <w:szCs w:val="22"/>
        </w:rPr>
      </w:pPr>
    </w:p>
    <w:p w:rsidR="7D8E7DEE" w:rsidP="7D8E7DEE" w:rsidRDefault="7D8E7DEE" w14:paraId="148A5212" w14:textId="1E3DAA07">
      <w:pPr>
        <w:pStyle w:val="Normal"/>
        <w:spacing w:line="360" w:lineRule="auto"/>
        <w:ind w:left="0"/>
        <w:jc w:val="center"/>
        <w:rPr>
          <w:rFonts w:ascii="Arial" w:hAnsi="Arial" w:eastAsia="Arial" w:cs="Arial"/>
          <w:b w:val="1"/>
          <w:bCs w:val="1"/>
          <w:sz w:val="22"/>
          <w:szCs w:val="22"/>
        </w:rPr>
      </w:pPr>
    </w:p>
    <w:p w:rsidR="7D8E7DEE" w:rsidP="7D8E7DEE" w:rsidRDefault="7D8E7DEE" w14:paraId="29CBE4F3" w14:textId="3D33D153">
      <w:pPr>
        <w:pStyle w:val="Normal"/>
        <w:spacing w:line="360" w:lineRule="auto"/>
        <w:ind w:left="0"/>
        <w:jc w:val="center"/>
        <w:rPr>
          <w:rFonts w:ascii="Arial" w:hAnsi="Arial" w:eastAsia="Arial" w:cs="Arial"/>
          <w:b w:val="1"/>
          <w:bCs w:val="1"/>
          <w:sz w:val="22"/>
          <w:szCs w:val="22"/>
        </w:rPr>
      </w:pPr>
    </w:p>
    <w:p w:rsidR="7D8E7DEE" w:rsidP="7D8E7DEE" w:rsidRDefault="7D8E7DEE" w14:paraId="2F63E5B2" w14:textId="6FBEEEA8">
      <w:pPr>
        <w:pStyle w:val="Normal"/>
        <w:spacing w:line="360" w:lineRule="auto"/>
        <w:ind w:left="0"/>
        <w:jc w:val="center"/>
        <w:rPr>
          <w:rFonts w:ascii="Arial" w:hAnsi="Arial" w:eastAsia="Arial" w:cs="Arial"/>
          <w:b w:val="1"/>
          <w:bCs w:val="1"/>
          <w:sz w:val="22"/>
          <w:szCs w:val="22"/>
        </w:rPr>
      </w:pPr>
    </w:p>
    <w:p w:rsidR="7D8E7DEE" w:rsidP="7D8E7DEE" w:rsidRDefault="7D8E7DEE" w14:paraId="4FF10D07" w14:textId="54109475">
      <w:pPr>
        <w:pStyle w:val="Normal"/>
        <w:spacing w:line="360" w:lineRule="auto"/>
        <w:ind w:left="0"/>
        <w:jc w:val="center"/>
        <w:rPr>
          <w:rFonts w:ascii="Arial" w:hAnsi="Arial" w:eastAsia="Arial" w:cs="Arial"/>
          <w:b w:val="1"/>
          <w:bCs w:val="1"/>
          <w:sz w:val="22"/>
          <w:szCs w:val="22"/>
        </w:rPr>
      </w:pPr>
    </w:p>
    <w:p w:rsidR="7D8E7DEE" w:rsidP="7D8E7DEE" w:rsidRDefault="7D8E7DEE" w14:paraId="4A25AAE5" w14:textId="1F43633D">
      <w:pPr>
        <w:pStyle w:val="Normal"/>
        <w:spacing w:line="360" w:lineRule="auto"/>
        <w:ind w:left="0"/>
        <w:jc w:val="center"/>
        <w:rPr>
          <w:rFonts w:ascii="Arial" w:hAnsi="Arial" w:eastAsia="Arial" w:cs="Arial"/>
          <w:b w:val="1"/>
          <w:bCs w:val="1"/>
          <w:sz w:val="22"/>
          <w:szCs w:val="22"/>
        </w:rPr>
      </w:pPr>
    </w:p>
    <w:p w:rsidR="7D8E7DEE" w:rsidP="7D8E7DEE" w:rsidRDefault="7D8E7DEE" w14:paraId="449F4FA8" w14:textId="123074B8">
      <w:pPr>
        <w:pStyle w:val="Normal"/>
        <w:spacing w:line="360" w:lineRule="auto"/>
        <w:ind w:left="0"/>
        <w:jc w:val="center"/>
        <w:rPr>
          <w:rFonts w:ascii="Arial" w:hAnsi="Arial" w:eastAsia="Arial" w:cs="Arial"/>
          <w:b w:val="1"/>
          <w:bCs w:val="1"/>
          <w:sz w:val="22"/>
          <w:szCs w:val="22"/>
        </w:rPr>
      </w:pPr>
    </w:p>
    <w:p w:rsidR="7D8E7DEE" w:rsidP="7D8E7DEE" w:rsidRDefault="7D8E7DEE" w14:paraId="2504A031" w14:textId="559BE408">
      <w:pPr>
        <w:pStyle w:val="Normal"/>
        <w:spacing w:line="360" w:lineRule="auto"/>
        <w:ind w:left="0"/>
        <w:jc w:val="center"/>
        <w:rPr>
          <w:rFonts w:ascii="Arial" w:hAnsi="Arial" w:eastAsia="Arial" w:cs="Arial"/>
          <w:b w:val="1"/>
          <w:bCs w:val="1"/>
          <w:sz w:val="22"/>
          <w:szCs w:val="22"/>
        </w:rPr>
      </w:pPr>
    </w:p>
    <w:p w:rsidR="7D8E7DEE" w:rsidP="7D8E7DEE" w:rsidRDefault="7D8E7DEE" w14:paraId="2918E8C7" w14:textId="1485DB00">
      <w:pPr>
        <w:pStyle w:val="Normal"/>
        <w:spacing w:line="360" w:lineRule="auto"/>
        <w:ind w:left="0"/>
        <w:jc w:val="center"/>
        <w:rPr>
          <w:rFonts w:ascii="Arial" w:hAnsi="Arial" w:eastAsia="Arial" w:cs="Arial"/>
          <w:b w:val="1"/>
          <w:bCs w:val="1"/>
          <w:sz w:val="22"/>
          <w:szCs w:val="22"/>
        </w:rPr>
      </w:pPr>
    </w:p>
    <w:p w:rsidR="7D8E7DEE" w:rsidP="7D8E7DEE" w:rsidRDefault="7D8E7DEE" w14:paraId="3644C866" w14:textId="1A376B8C">
      <w:pPr>
        <w:pStyle w:val="Normal"/>
        <w:spacing w:line="360" w:lineRule="auto"/>
        <w:ind w:left="0"/>
        <w:jc w:val="center"/>
        <w:rPr>
          <w:rFonts w:ascii="Arial" w:hAnsi="Arial" w:eastAsia="Arial" w:cs="Arial"/>
          <w:b w:val="1"/>
          <w:bCs w:val="1"/>
          <w:sz w:val="22"/>
          <w:szCs w:val="22"/>
        </w:rPr>
      </w:pPr>
    </w:p>
    <w:p w:rsidR="7D8E7DEE" w:rsidP="7D8E7DEE" w:rsidRDefault="7D8E7DEE" w14:paraId="6D992B72" w14:textId="167C0DD2">
      <w:pPr>
        <w:pStyle w:val="Normal"/>
        <w:spacing w:line="360" w:lineRule="auto"/>
        <w:ind w:left="0"/>
        <w:jc w:val="center"/>
        <w:rPr>
          <w:rFonts w:ascii="Arial" w:hAnsi="Arial" w:eastAsia="Arial" w:cs="Arial"/>
          <w:b w:val="1"/>
          <w:bCs w:val="1"/>
          <w:sz w:val="22"/>
          <w:szCs w:val="22"/>
        </w:rPr>
      </w:pPr>
    </w:p>
    <w:p w:rsidR="7D8E7DEE" w:rsidP="7D8E7DEE" w:rsidRDefault="7D8E7DEE" w14:paraId="41A968A4" w14:textId="019A5F74">
      <w:pPr>
        <w:pStyle w:val="Normal"/>
        <w:spacing w:line="360" w:lineRule="auto"/>
        <w:ind w:left="0"/>
        <w:jc w:val="center"/>
        <w:rPr>
          <w:rFonts w:ascii="Arial" w:hAnsi="Arial" w:eastAsia="Arial" w:cs="Arial"/>
          <w:b w:val="1"/>
          <w:bCs w:val="1"/>
          <w:sz w:val="22"/>
          <w:szCs w:val="22"/>
        </w:rPr>
      </w:pPr>
      <w:r w:rsidRPr="7D8E7DEE" w:rsidR="7D8E7DEE">
        <w:rPr>
          <w:rFonts w:ascii="Arial" w:hAnsi="Arial" w:eastAsia="Arial" w:cs="Arial"/>
          <w:b w:val="1"/>
          <w:bCs w:val="1"/>
          <w:sz w:val="22"/>
          <w:szCs w:val="22"/>
        </w:rPr>
        <w:t xml:space="preserve">Contents Page </w:t>
      </w:r>
    </w:p>
    <w:p w:rsidR="7D8E7DEE" w:rsidP="7D8E7DEE" w:rsidRDefault="7D8E7DEE" w14:paraId="7EE78C14" w14:textId="4D1D480D">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 xml:space="preserve">1 - Introduction </w:t>
      </w:r>
    </w:p>
    <w:p w:rsidR="7D8E7DEE" w:rsidP="7D8E7DEE" w:rsidRDefault="7D8E7DEE" w14:paraId="2760CA49" w14:textId="15003D81">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 xml:space="preserve">2 – </w:t>
      </w:r>
      <w:r w:rsidRPr="7D8E7DEE" w:rsidR="7D8E7DEE">
        <w:rPr>
          <w:rFonts w:ascii="Arial" w:hAnsi="Arial" w:eastAsia="Arial" w:cs="Arial"/>
          <w:b w:val="0"/>
          <w:bCs w:val="0"/>
          <w:sz w:val="22"/>
          <w:szCs w:val="22"/>
        </w:rPr>
        <w:t>Definition</w:t>
      </w:r>
      <w:r w:rsidRPr="7D8E7DEE" w:rsidR="7D8E7DEE">
        <w:rPr>
          <w:rFonts w:ascii="Arial" w:hAnsi="Arial" w:eastAsia="Arial" w:cs="Arial"/>
          <w:b w:val="0"/>
          <w:bCs w:val="0"/>
          <w:sz w:val="22"/>
          <w:szCs w:val="22"/>
        </w:rPr>
        <w:t xml:space="preserve"> and Classification </w:t>
      </w:r>
    </w:p>
    <w:p w:rsidR="7D8E7DEE" w:rsidP="7D8E7DEE" w:rsidRDefault="7D8E7DEE" w14:paraId="2D25493C" w14:textId="6E30AF8B">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 xml:space="preserve">3- Diagnosis </w:t>
      </w:r>
    </w:p>
    <w:p w:rsidR="7D8E7DEE" w:rsidP="7D8E7DEE" w:rsidRDefault="7D8E7DEE" w14:paraId="0A21D365" w14:textId="0234E363">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 xml:space="preserve">4- Treatment </w:t>
      </w:r>
    </w:p>
    <w:p w:rsidR="7D8E7DEE" w:rsidP="7D8E7DEE" w:rsidRDefault="7D8E7DEE" w14:paraId="7A9107AB" w14:textId="729B474D">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 xml:space="preserve">5- Measure of Rehabilitation </w:t>
      </w:r>
    </w:p>
    <w:p w:rsidR="7D8E7DEE" w:rsidP="7D8E7DEE" w:rsidRDefault="7D8E7DEE" w14:paraId="1A221998" w14:textId="62B2E1D6">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6- Recommendations for future practise</w:t>
      </w:r>
    </w:p>
    <w:p w:rsidR="7D8E7DEE" w:rsidP="7D8E7DEE" w:rsidRDefault="7D8E7DEE" w14:paraId="5B147F65" w14:textId="5D8B6ABC">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7- Conclusion</w:t>
      </w:r>
    </w:p>
    <w:p w:rsidR="7D8E7DEE" w:rsidP="7D8E7DEE" w:rsidRDefault="7D8E7DEE" w14:paraId="5C3C4687" w14:textId="0BF1E80F">
      <w:pPr>
        <w:pStyle w:val="Normal"/>
        <w:spacing w:line="360" w:lineRule="auto"/>
        <w:ind w:left="0"/>
        <w:jc w:val="center"/>
        <w:rPr>
          <w:rFonts w:ascii="Arial" w:hAnsi="Arial" w:eastAsia="Arial" w:cs="Arial"/>
          <w:b w:val="0"/>
          <w:bCs w:val="0"/>
          <w:sz w:val="22"/>
          <w:szCs w:val="22"/>
        </w:rPr>
      </w:pPr>
      <w:r w:rsidRPr="7D8E7DEE" w:rsidR="7D8E7DEE">
        <w:rPr>
          <w:rFonts w:ascii="Arial" w:hAnsi="Arial" w:eastAsia="Arial" w:cs="Arial"/>
          <w:b w:val="0"/>
          <w:bCs w:val="0"/>
          <w:sz w:val="22"/>
          <w:szCs w:val="22"/>
        </w:rPr>
        <w:t xml:space="preserve">8- References </w:t>
      </w:r>
    </w:p>
    <w:p w:rsidR="7D8E7DEE" w:rsidP="7D8E7DEE" w:rsidRDefault="7D8E7DEE" w14:paraId="50C777DF" w14:textId="0DEB8D24">
      <w:pPr>
        <w:pStyle w:val="Normal"/>
        <w:spacing w:line="360" w:lineRule="auto"/>
        <w:ind w:left="0"/>
        <w:jc w:val="center"/>
        <w:rPr>
          <w:rFonts w:ascii="Arial" w:hAnsi="Arial" w:eastAsia="Arial" w:cs="Arial"/>
          <w:b w:val="0"/>
          <w:bCs w:val="0"/>
          <w:sz w:val="22"/>
          <w:szCs w:val="22"/>
        </w:rPr>
      </w:pPr>
    </w:p>
    <w:p w:rsidR="7D8E7DEE" w:rsidP="7D8E7DEE" w:rsidRDefault="7D8E7DEE" w14:paraId="750E74B4" w14:textId="3EDF6540">
      <w:pPr>
        <w:pStyle w:val="Normal"/>
        <w:spacing w:line="360" w:lineRule="auto"/>
        <w:ind w:left="0"/>
        <w:jc w:val="center"/>
        <w:rPr>
          <w:rFonts w:ascii="Arial" w:hAnsi="Arial" w:eastAsia="Arial" w:cs="Arial"/>
          <w:b w:val="1"/>
          <w:bCs w:val="1"/>
          <w:sz w:val="22"/>
          <w:szCs w:val="22"/>
        </w:rPr>
      </w:pPr>
    </w:p>
    <w:p w:rsidR="7D8E7DEE" w:rsidP="7D8E7DEE" w:rsidRDefault="7D8E7DEE" w14:paraId="7AAE80A4" w14:textId="336A3536">
      <w:pPr>
        <w:pStyle w:val="Normal"/>
        <w:spacing w:line="360" w:lineRule="auto"/>
        <w:ind w:left="0"/>
        <w:jc w:val="center"/>
        <w:rPr>
          <w:rFonts w:ascii="Arial" w:hAnsi="Arial" w:eastAsia="Arial" w:cs="Arial"/>
          <w:b w:val="1"/>
          <w:bCs w:val="1"/>
          <w:sz w:val="22"/>
          <w:szCs w:val="22"/>
        </w:rPr>
      </w:pPr>
    </w:p>
    <w:p w:rsidR="7D8E7DEE" w:rsidP="7D8E7DEE" w:rsidRDefault="7D8E7DEE" w14:paraId="6398ADA4" w14:textId="7A5CADCE">
      <w:pPr>
        <w:pStyle w:val="Normal"/>
        <w:spacing w:line="360" w:lineRule="auto"/>
        <w:ind w:left="0"/>
        <w:jc w:val="center"/>
        <w:rPr>
          <w:rFonts w:ascii="Arial" w:hAnsi="Arial" w:eastAsia="Arial" w:cs="Arial"/>
          <w:b w:val="1"/>
          <w:bCs w:val="1"/>
          <w:sz w:val="22"/>
          <w:szCs w:val="22"/>
        </w:rPr>
      </w:pPr>
    </w:p>
    <w:p w:rsidR="7D8E7DEE" w:rsidP="7D8E7DEE" w:rsidRDefault="7D8E7DEE" w14:paraId="3F350ABE" w14:textId="523A56D3">
      <w:pPr>
        <w:pStyle w:val="Normal"/>
        <w:spacing w:line="360" w:lineRule="auto"/>
        <w:ind w:left="0"/>
        <w:jc w:val="center"/>
        <w:rPr>
          <w:rFonts w:ascii="Arial" w:hAnsi="Arial" w:eastAsia="Arial" w:cs="Arial"/>
          <w:b w:val="1"/>
          <w:bCs w:val="1"/>
          <w:sz w:val="22"/>
          <w:szCs w:val="22"/>
        </w:rPr>
      </w:pPr>
    </w:p>
    <w:p w:rsidR="7D8E7DEE" w:rsidP="7D8E7DEE" w:rsidRDefault="7D8E7DEE" w14:paraId="69986427" w14:textId="712277A8">
      <w:pPr>
        <w:pStyle w:val="Normal"/>
        <w:spacing w:line="360" w:lineRule="auto"/>
        <w:ind w:left="0"/>
        <w:jc w:val="center"/>
        <w:rPr>
          <w:rFonts w:ascii="Arial" w:hAnsi="Arial" w:eastAsia="Arial" w:cs="Arial"/>
          <w:b w:val="1"/>
          <w:bCs w:val="1"/>
          <w:sz w:val="22"/>
          <w:szCs w:val="22"/>
        </w:rPr>
      </w:pPr>
    </w:p>
    <w:p w:rsidR="7D8E7DEE" w:rsidP="7D8E7DEE" w:rsidRDefault="7D8E7DEE" w14:paraId="5450F825" w14:textId="56643E34">
      <w:pPr>
        <w:pStyle w:val="Normal"/>
        <w:spacing w:line="360" w:lineRule="auto"/>
        <w:ind w:left="0"/>
        <w:jc w:val="center"/>
        <w:rPr>
          <w:rFonts w:ascii="Arial" w:hAnsi="Arial" w:eastAsia="Arial" w:cs="Arial"/>
          <w:b w:val="1"/>
          <w:bCs w:val="1"/>
          <w:sz w:val="22"/>
          <w:szCs w:val="22"/>
        </w:rPr>
      </w:pPr>
    </w:p>
    <w:p w:rsidR="7D8E7DEE" w:rsidP="7D8E7DEE" w:rsidRDefault="7D8E7DEE" w14:paraId="6ADC9C01" w14:textId="00B18179">
      <w:pPr>
        <w:pStyle w:val="Normal"/>
        <w:spacing w:line="360" w:lineRule="auto"/>
        <w:ind w:left="0"/>
        <w:jc w:val="center"/>
        <w:rPr>
          <w:rFonts w:ascii="Arial" w:hAnsi="Arial" w:eastAsia="Arial" w:cs="Arial"/>
          <w:b w:val="1"/>
          <w:bCs w:val="1"/>
          <w:sz w:val="22"/>
          <w:szCs w:val="22"/>
        </w:rPr>
      </w:pPr>
    </w:p>
    <w:p w:rsidR="7D8E7DEE" w:rsidP="7D8E7DEE" w:rsidRDefault="7D8E7DEE" w14:paraId="10352E9C" w14:textId="058946DE">
      <w:pPr>
        <w:pStyle w:val="Normal"/>
        <w:spacing w:line="360" w:lineRule="auto"/>
        <w:ind w:left="0"/>
        <w:jc w:val="center"/>
        <w:rPr>
          <w:rFonts w:ascii="Arial" w:hAnsi="Arial" w:eastAsia="Arial" w:cs="Arial"/>
          <w:b w:val="1"/>
          <w:bCs w:val="1"/>
          <w:sz w:val="22"/>
          <w:szCs w:val="22"/>
        </w:rPr>
      </w:pPr>
    </w:p>
    <w:p w:rsidR="7D8E7DEE" w:rsidP="7D8E7DEE" w:rsidRDefault="7D8E7DEE" w14:paraId="05550932" w14:textId="26ACCC57">
      <w:pPr>
        <w:pStyle w:val="Normal"/>
        <w:spacing w:line="360" w:lineRule="auto"/>
        <w:ind w:left="0"/>
        <w:jc w:val="center"/>
        <w:rPr>
          <w:rFonts w:ascii="Arial" w:hAnsi="Arial" w:eastAsia="Arial" w:cs="Arial"/>
          <w:b w:val="1"/>
          <w:bCs w:val="1"/>
          <w:sz w:val="22"/>
          <w:szCs w:val="22"/>
        </w:rPr>
      </w:pPr>
    </w:p>
    <w:p w:rsidR="7D8E7DEE" w:rsidP="7D8E7DEE" w:rsidRDefault="7D8E7DEE" w14:paraId="3C8B39A3" w14:textId="6EB93C84">
      <w:pPr>
        <w:pStyle w:val="Normal"/>
        <w:spacing w:line="360" w:lineRule="auto"/>
        <w:ind w:left="0"/>
        <w:jc w:val="center"/>
        <w:rPr>
          <w:rFonts w:ascii="Arial" w:hAnsi="Arial" w:eastAsia="Arial" w:cs="Arial"/>
          <w:b w:val="1"/>
          <w:bCs w:val="1"/>
          <w:sz w:val="22"/>
          <w:szCs w:val="22"/>
        </w:rPr>
      </w:pPr>
    </w:p>
    <w:p w:rsidR="7D8E7DEE" w:rsidP="7D8E7DEE" w:rsidRDefault="7D8E7DEE" w14:paraId="71531F65" w14:textId="72D5E5D3">
      <w:pPr>
        <w:pStyle w:val="Normal"/>
        <w:spacing w:line="360" w:lineRule="auto"/>
        <w:ind w:left="0"/>
        <w:jc w:val="center"/>
        <w:rPr>
          <w:rFonts w:ascii="Arial" w:hAnsi="Arial" w:eastAsia="Arial" w:cs="Arial"/>
          <w:b w:val="1"/>
          <w:bCs w:val="1"/>
          <w:sz w:val="22"/>
          <w:szCs w:val="22"/>
        </w:rPr>
      </w:pPr>
    </w:p>
    <w:p w:rsidR="7D8E7DEE" w:rsidP="7D8E7DEE" w:rsidRDefault="7D8E7DEE" w14:paraId="2F87B8A3" w14:textId="08D47798">
      <w:pPr>
        <w:pStyle w:val="Normal"/>
        <w:spacing w:line="360" w:lineRule="auto"/>
        <w:ind w:left="0"/>
        <w:jc w:val="center"/>
        <w:rPr>
          <w:rFonts w:ascii="Arial" w:hAnsi="Arial" w:eastAsia="Arial" w:cs="Arial"/>
          <w:b w:val="1"/>
          <w:bCs w:val="1"/>
          <w:sz w:val="22"/>
          <w:szCs w:val="22"/>
        </w:rPr>
      </w:pPr>
    </w:p>
    <w:p w:rsidR="7D8E7DEE" w:rsidP="7D8E7DEE" w:rsidRDefault="7D8E7DEE" w14:paraId="21AA4C7C" w14:textId="4DF2720E">
      <w:pPr>
        <w:pStyle w:val="Normal"/>
        <w:spacing w:line="360" w:lineRule="auto"/>
        <w:ind w:left="0"/>
        <w:jc w:val="center"/>
        <w:rPr>
          <w:rFonts w:ascii="Arial" w:hAnsi="Arial" w:eastAsia="Arial" w:cs="Arial"/>
          <w:b w:val="1"/>
          <w:bCs w:val="1"/>
          <w:sz w:val="22"/>
          <w:szCs w:val="22"/>
        </w:rPr>
      </w:pPr>
    </w:p>
    <w:p w:rsidR="703E0D36" w:rsidP="7D8E7DEE" w:rsidRDefault="703E0D36" w14:paraId="68509B95" w14:textId="34E7925F">
      <w:pPr>
        <w:pStyle w:val="ListParagraph"/>
        <w:numPr>
          <w:ilvl w:val="0"/>
          <w:numId w:val="5"/>
        </w:numPr>
        <w:spacing w:line="360" w:lineRule="auto"/>
        <w:rPr>
          <w:rFonts w:ascii="Arial" w:hAnsi="Arial" w:eastAsia="Arial" w:cs="Arial"/>
          <w:b w:val="1"/>
          <w:bCs w:val="1"/>
          <w:sz w:val="22"/>
          <w:szCs w:val="22"/>
        </w:rPr>
      </w:pPr>
      <w:r w:rsidRPr="7D8E7DEE" w:rsidR="703E0D36">
        <w:rPr>
          <w:rFonts w:ascii="Arial" w:hAnsi="Arial" w:eastAsia="Arial" w:cs="Arial"/>
          <w:b w:val="1"/>
          <w:bCs w:val="1"/>
          <w:sz w:val="22"/>
          <w:szCs w:val="22"/>
        </w:rPr>
        <w:t xml:space="preserve">Introduction - </w:t>
      </w:r>
    </w:p>
    <w:p w:rsidR="703E0D36" w:rsidP="7D8E7DEE" w:rsidRDefault="703E0D36" w14:paraId="5E38EC6D" w14:textId="00D2E40B">
      <w:pPr>
        <w:spacing w:line="360" w:lineRule="auto"/>
        <w:rPr>
          <w:rFonts w:ascii="Arial" w:hAnsi="Arial" w:eastAsia="Arial" w:cs="Arial"/>
          <w:sz w:val="22"/>
          <w:szCs w:val="22"/>
        </w:rPr>
      </w:pPr>
      <w:r w:rsidRPr="7D8E7DEE" w:rsidR="703E0D36">
        <w:rPr>
          <w:rFonts w:ascii="Arial" w:hAnsi="Arial" w:eastAsia="Arial" w:cs="Arial"/>
          <w:sz w:val="22"/>
          <w:szCs w:val="22"/>
        </w:rPr>
        <w:t xml:space="preserve">In this report the mental disorder that will be discussed is dementia. Mental disorders will be critically examined for the classification, diagnosis, treatments, and the measurements of rehabilitation. ICD-10 will be used for information on dementia in this report as well. There will be different definitions of dementia, how people can get diagnosed with dementia, the treatment for dementia, will be looking to see if the treatment that gets given to dementia users has worked for them, if they are any chances that can be made for future practice and the last part will be the summaries of all the information together. There will be different compassions in different parts of the report from different books, websites, journals or any other work based on dementia so they can be compared </w:t>
      </w:r>
      <w:r w:rsidRPr="7D8E7DEE" w:rsidR="703E0D36">
        <w:rPr>
          <w:rFonts w:ascii="Arial" w:hAnsi="Arial" w:eastAsia="Arial" w:cs="Arial"/>
          <w:sz w:val="22"/>
          <w:szCs w:val="22"/>
        </w:rPr>
        <w:t>against</w:t>
      </w:r>
      <w:r w:rsidRPr="7D8E7DEE" w:rsidR="703E0D36">
        <w:rPr>
          <w:rFonts w:ascii="Arial" w:hAnsi="Arial" w:eastAsia="Arial" w:cs="Arial"/>
          <w:sz w:val="22"/>
          <w:szCs w:val="22"/>
        </w:rPr>
        <w:t xml:space="preserve"> each other and to see how different people </w:t>
      </w:r>
      <w:r w:rsidRPr="7D8E7DEE" w:rsidR="703E0D36">
        <w:rPr>
          <w:rFonts w:ascii="Arial" w:hAnsi="Arial" w:eastAsia="Arial" w:cs="Arial"/>
          <w:sz w:val="22"/>
          <w:szCs w:val="22"/>
        </w:rPr>
        <w:t>describe</w:t>
      </w:r>
      <w:r w:rsidRPr="7D8E7DEE" w:rsidR="703E0D36">
        <w:rPr>
          <w:rFonts w:ascii="Arial" w:hAnsi="Arial" w:eastAsia="Arial" w:cs="Arial"/>
          <w:sz w:val="22"/>
          <w:szCs w:val="22"/>
        </w:rPr>
        <w:t xml:space="preserve"> or review things based on dementia. </w:t>
      </w:r>
    </w:p>
    <w:p w:rsidR="7D8E7DEE" w:rsidP="7D8E7DEE" w:rsidRDefault="7D8E7DEE" w14:paraId="7043FB59" w14:textId="5698ACB2">
      <w:pPr>
        <w:pStyle w:val="Normal"/>
        <w:spacing w:line="360" w:lineRule="auto"/>
        <w:rPr>
          <w:rFonts w:ascii="Arial" w:hAnsi="Arial" w:eastAsia="Arial" w:cs="Arial"/>
          <w:sz w:val="22"/>
          <w:szCs w:val="22"/>
        </w:rPr>
      </w:pPr>
    </w:p>
    <w:p w:rsidR="703E0D36" w:rsidP="7D8E7DEE" w:rsidRDefault="703E0D36" w14:paraId="3DE865C6" w14:textId="723D2583">
      <w:pPr>
        <w:pStyle w:val="ListParagraph"/>
        <w:numPr>
          <w:ilvl w:val="0"/>
          <w:numId w:val="5"/>
        </w:numPr>
        <w:spacing w:line="360" w:lineRule="auto"/>
        <w:rPr>
          <w:rFonts w:ascii="Arial" w:hAnsi="Arial" w:eastAsia="Arial" w:cs="Arial"/>
          <w:b w:val="1"/>
          <w:bCs w:val="1"/>
          <w:sz w:val="22"/>
          <w:szCs w:val="22"/>
        </w:rPr>
      </w:pPr>
      <w:r w:rsidRPr="7D8E7DEE" w:rsidR="703E0D36">
        <w:rPr>
          <w:rFonts w:ascii="Arial" w:hAnsi="Arial" w:eastAsia="Arial" w:cs="Arial"/>
          <w:b w:val="1"/>
          <w:bCs w:val="1"/>
          <w:sz w:val="22"/>
          <w:szCs w:val="22"/>
        </w:rPr>
        <w:t>Definition and Classification -</w:t>
      </w:r>
    </w:p>
    <w:p w:rsidR="703E0D36" w:rsidP="7D8E7DEE" w:rsidRDefault="703E0D36" w14:paraId="5B514FCB" w14:textId="09CE5C7C">
      <w:pPr>
        <w:pStyle w:val="Normal"/>
        <w:spacing w:line="360" w:lineRule="auto"/>
        <w:ind w:left="0"/>
        <w:rPr>
          <w:rFonts w:ascii="Arial" w:hAnsi="Arial" w:eastAsia="Arial" w:cs="Arial"/>
          <w:noProof w:val="0"/>
          <w:sz w:val="22"/>
          <w:szCs w:val="22"/>
          <w:lang w:val="en-US"/>
        </w:rPr>
      </w:pPr>
      <w:r w:rsidRPr="7D8E7DEE" w:rsidR="703E0D36">
        <w:rPr>
          <w:rFonts w:ascii="Arial" w:hAnsi="Arial" w:eastAsia="Arial" w:cs="Arial"/>
          <w:sz w:val="22"/>
          <w:szCs w:val="22"/>
        </w:rPr>
        <w:t xml:space="preserve">Dementia is the loss of cognitive functioning, the way a person thinks, remembering and reasoning, this means that someone's day-to-day life is affected such as the daily activities and just life in general, dementia can even affect a person emotion every day and the person whole personality can change, </w:t>
      </w:r>
      <w:r w:rsidRPr="7D8E7DEE" w:rsidR="7D8E7DEE">
        <w:rPr>
          <w:rFonts w:ascii="Arial" w:hAnsi="Arial" w:eastAsia="Arial" w:cs="Arial"/>
          <w:noProof w:val="0"/>
          <w:sz w:val="22"/>
          <w:szCs w:val="22"/>
          <w:lang w:val="en-US"/>
        </w:rPr>
        <w:t>(</w:t>
      </w:r>
      <w:proofErr w:type="gramStart"/>
      <w:r w:rsidRPr="7D8E7DEE" w:rsidR="7D8E7DEE">
        <w:rPr>
          <w:rFonts w:ascii="Arial" w:hAnsi="Arial" w:eastAsia="Arial" w:cs="Arial"/>
          <w:noProof w:val="0"/>
          <w:sz w:val="22"/>
          <w:szCs w:val="22"/>
          <w:lang w:val="en-US"/>
        </w:rPr>
        <w:t>Aging ,</w:t>
      </w:r>
      <w:proofErr w:type="gramEnd"/>
      <w:r w:rsidRPr="7D8E7DEE" w:rsidR="7D8E7DEE">
        <w:rPr>
          <w:rFonts w:ascii="Arial" w:hAnsi="Arial" w:eastAsia="Arial" w:cs="Arial"/>
          <w:noProof w:val="0"/>
          <w:sz w:val="22"/>
          <w:szCs w:val="22"/>
          <w:lang w:val="en-US"/>
        </w:rPr>
        <w:t xml:space="preserve"> 2021). </w:t>
      </w:r>
      <w:r w:rsidRPr="7D8E7DEE" w:rsidR="703E0D36">
        <w:rPr>
          <w:rFonts w:ascii="Arial" w:hAnsi="Arial" w:eastAsia="Arial" w:cs="Arial"/>
          <w:sz w:val="22"/>
          <w:szCs w:val="22"/>
        </w:rPr>
        <w:t>The ICD-10 Classification of Mental and Behavioral Disorders F00 – F09 definition of dementia states that dementia is a syndrome due to the disease of the brain usually of a chronic progressive nature in which there can be a disturbance of multiple higher cortical functions which can include memory, thinking, orientation, comprehension, calculation, learning capacity, language, and the judgment's impairments of cognitive function are commonly accompanied and occasionally preceded by the deterioration in emotional control, social behavior, or even motivation,</w:t>
      </w:r>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 xml:space="preserve"> (WHO, 2010).</w:t>
      </w:r>
      <w:r w:rsidRPr="7D8E7DEE" w:rsidR="703E0D36">
        <w:rPr>
          <w:rFonts w:ascii="Arial" w:hAnsi="Arial" w:eastAsia="Arial" w:cs="Arial"/>
          <w:sz w:val="22"/>
          <w:szCs w:val="22"/>
        </w:rPr>
        <w:t xml:space="preserve"> This syndrome can occur in Alzheimer’s disease, in cerebrovascular disease and in other conditions primarily or secondarily that affect the brain. The Alzheimer's society wrote a book called the dementia guide and in the book were some key points about dementia that someone will need to know these key facts are that dementia is not a normal part of ageing it will occur when the brain is affected by the disease, it can affect everyone differently and it can cause a number of changes to a person which can include memory, thinking, concentration and language, it can also affect the person who looks after them or helps them as they can become more confused or struggle to make sense about what is happening and everyone should know that dementia is progressive which will mean it will get worse over time for the person, there is lots of different types of dementia but two of the most common ones are Alzheimer's disease, vascular dementia and the less common ones are dementia with Lewy bodies and frontotemporal dementia, </w:t>
      </w:r>
      <w:r w:rsidRPr="7D8E7DEE" w:rsidR="7D8E7DEE">
        <w:rPr>
          <w:rFonts w:ascii="Arial" w:hAnsi="Arial" w:eastAsia="Arial" w:cs="Arial"/>
          <w:noProof w:val="0"/>
          <w:sz w:val="22"/>
          <w:szCs w:val="22"/>
          <w:lang w:val="en-US"/>
        </w:rPr>
        <w:t xml:space="preserve">(Society, 2013). </w:t>
      </w:r>
    </w:p>
    <w:p w:rsidR="7D8E7DEE" w:rsidP="7D8E7DEE" w:rsidRDefault="7D8E7DEE" w14:paraId="4C53E956" w14:textId="0DF84E32">
      <w:pPr>
        <w:pStyle w:val="Normal"/>
        <w:spacing w:line="360" w:lineRule="auto"/>
        <w:ind w:left="0"/>
        <w:rPr>
          <w:rFonts w:ascii="Arial" w:hAnsi="Arial" w:eastAsia="Arial" w:cs="Arial"/>
          <w:noProof w:val="0"/>
          <w:sz w:val="22"/>
          <w:szCs w:val="22"/>
          <w:lang w:val="en-US"/>
        </w:rPr>
      </w:pPr>
    </w:p>
    <w:p w:rsidR="7D8E7DEE" w:rsidP="7D8E7DEE" w:rsidRDefault="7D8E7DEE" w14:paraId="13238982" w14:textId="46F92683">
      <w:pPr>
        <w:pStyle w:val="ListParagraph"/>
        <w:numPr>
          <w:ilvl w:val="0"/>
          <w:numId w:val="5"/>
        </w:numPr>
        <w:spacing w:line="360" w:lineRule="auto"/>
        <w:rPr>
          <w:rFonts w:ascii="Arial" w:hAnsi="Arial" w:eastAsia="Arial" w:cs="Arial"/>
          <w:b w:val="1"/>
          <w:bCs w:val="1"/>
          <w:sz w:val="22"/>
          <w:szCs w:val="22"/>
        </w:rPr>
      </w:pPr>
      <w:r w:rsidRPr="7D8E7DEE" w:rsidR="7D8E7DEE">
        <w:rPr>
          <w:rFonts w:ascii="Arial" w:hAnsi="Arial" w:eastAsia="Arial" w:cs="Arial"/>
          <w:b w:val="1"/>
          <w:bCs w:val="1"/>
          <w:sz w:val="22"/>
          <w:szCs w:val="22"/>
        </w:rPr>
        <w:t xml:space="preserve">Diagnosis - </w:t>
      </w:r>
    </w:p>
    <w:p w:rsidR="7D8E7DEE" w:rsidP="7D8E7DEE" w:rsidRDefault="7D8E7DEE" w14:paraId="13EA60B0" w14:textId="0FB1E00D">
      <w:pPr>
        <w:pStyle w:val="Normal"/>
        <w:spacing w:line="360" w:lineRule="auto"/>
        <w:ind w:left="0"/>
        <w:rPr>
          <w:rFonts w:ascii="Arial" w:hAnsi="Arial" w:eastAsia="Arial" w:cs="Arial"/>
          <w:b w:val="1"/>
          <w:bCs w:val="1"/>
          <w:sz w:val="22"/>
          <w:szCs w:val="22"/>
        </w:rPr>
      </w:pPr>
      <w:r w:rsidRPr="7D8E7DEE" w:rsidR="7D8E7DEE">
        <w:rPr>
          <w:rFonts w:ascii="Arial" w:hAnsi="Arial" w:eastAsia="Arial" w:cs="Arial"/>
          <w:sz w:val="22"/>
          <w:szCs w:val="22"/>
        </w:rPr>
        <w:t>The way to get a dementia diagnosis is that there needs to be a GP appointment that needs to be made whether it is yourself or someone else a doctor needs to be called, you can go with a person if you need extra support. When you or someone sees the doctor, they will ask about the symptoms that are happening which some of these questions can be very important but very difficult for a person to answer, if you are accompanying someone to the doctors who have dementia then you will need to answer the questions for your loved one, friend or family member. The doctor will then pass on a referral to a dementia specialist who will contact a loved one for the service users who are suffering, you will have to wait for an appointment and usually the dementia specialist will come to your home, they will do brain scans, MRI scans and CT scans along with more detailed memory tests. If the service user has got dementia someone will get a phone call to say that they will be attending the home to discuss the results and they will tell a loved one and service users what different type of dementia that the service users has been diagnosed with, it will be hard to hear it but there will be a lot of support in place to help, the dementia specialist will support loved ones and families the best way that is possible there is a lot of support groups that can help. After the service users have been diagnosed with dementia there will need to be check-ups from the GP to make sure that they are checking how the person is coping and managing and if they need extra support the doctor might suggest that there id medication that a loved one can get put on if the symptoms are worsing, the medication will not stop the dementia from happening but it will slow it down so the family have longer with their loved one. As a family there needs to be certain steps put into place for the loved one to make sure that they are ok for the future this is the next of kin the person who can make all the decisions, power of attorney, welfare, financial needs and any future decisions like care homes, residential home or even home cares, (NHS, 2020). The people who are involved with getting a diagnosis for people showing signs of dementia are, Doctor, GPS (geriatrician), doctor who specialises in brain and nervous system and a psychiatrist with experience of treating dementia, (NHS, 2020). To get formally diagnosed with dementia a specialist will do an MRI/CT scan, and they might also do further detailed test based on your memory test’s and then is the specialist is still not certain about the diagnosis then the service users might need have furthermore complex tests, but dementia can usually be diagnosed by these assessments, (NHS, 2020).</w:t>
      </w:r>
    </w:p>
    <w:p w:rsidR="7D8E7DEE" w:rsidP="7D8E7DEE" w:rsidRDefault="7D8E7DEE" w14:paraId="381FCE6B" w14:textId="2200DA55">
      <w:pPr>
        <w:pStyle w:val="Normal"/>
        <w:spacing w:line="360" w:lineRule="auto"/>
        <w:ind w:left="0"/>
        <w:rPr>
          <w:rFonts w:ascii="Arial" w:hAnsi="Arial" w:eastAsia="Arial" w:cs="Arial"/>
          <w:sz w:val="22"/>
          <w:szCs w:val="22"/>
        </w:rPr>
      </w:pPr>
    </w:p>
    <w:p w:rsidR="7D8E7DEE" w:rsidP="7D8E7DEE" w:rsidRDefault="7D8E7DEE" w14:paraId="57529779" w14:textId="0E4300C8">
      <w:pPr>
        <w:pStyle w:val="ListParagraph"/>
        <w:numPr>
          <w:ilvl w:val="0"/>
          <w:numId w:val="5"/>
        </w:numPr>
        <w:spacing w:line="360" w:lineRule="auto"/>
        <w:rPr>
          <w:rFonts w:ascii="Arial" w:hAnsi="Arial" w:eastAsia="Arial" w:cs="Arial"/>
          <w:b w:val="1"/>
          <w:bCs w:val="1"/>
          <w:sz w:val="22"/>
          <w:szCs w:val="22"/>
        </w:rPr>
      </w:pPr>
      <w:r w:rsidRPr="7D8E7DEE" w:rsidR="7D8E7DEE">
        <w:rPr>
          <w:rFonts w:ascii="Arial" w:hAnsi="Arial" w:eastAsia="Arial" w:cs="Arial"/>
          <w:b w:val="1"/>
          <w:bCs w:val="1"/>
          <w:sz w:val="22"/>
          <w:szCs w:val="22"/>
        </w:rPr>
        <w:t xml:space="preserve"> Treatment - </w:t>
      </w:r>
    </w:p>
    <w:p w:rsidR="7D8E7DEE" w:rsidP="7D8E7DEE" w:rsidRDefault="7D8E7DEE" w14:paraId="7BD53219" w14:textId="397100BE">
      <w:pPr>
        <w:pStyle w:val="Normal"/>
        <w:spacing w:line="360" w:lineRule="auto"/>
        <w:rPr>
          <w:rFonts w:ascii="Arial" w:hAnsi="Arial" w:eastAsia="Arial" w:cs="Arial"/>
          <w:b w:val="1"/>
          <w:bCs w:val="1"/>
          <w:noProof w:val="0"/>
          <w:sz w:val="22"/>
          <w:szCs w:val="22"/>
          <w:lang w:val="en-GB"/>
        </w:rPr>
      </w:pPr>
      <w:r w:rsidRPr="7D8E7DEE" w:rsidR="7D8E7DEE">
        <w:rPr>
          <w:rFonts w:ascii="Arial" w:hAnsi="Arial" w:eastAsia="Arial" w:cs="Arial"/>
          <w:sz w:val="22"/>
          <w:szCs w:val="22"/>
        </w:rPr>
        <w:t xml:space="preserve">There isn't really a cure for any kind of Dementia or Alzheimer's disease but however these is a drug treatment that can be used to ease the symptoms for a while or even slow down the progression of the disease, but they do not slow the progression down in the person brain. the medication is important part of the person life, and it must be taken regularly but again that can be hard for a person who is suffering with Alzheimer's or dementia. the drug’s that get used are Donepezil which is the substance name the UK name is Aricept, the second drug substance name is Rivastigmine, but the UK name is Exelon, the third medication is Galantamine the substance name, but the UK name is Reminyl, Acumor XL*, Galsya XL*, Gatain XL*, and the last one is Memantine is the substance name and the UK is name Ebxia, Nemdatine, Alzhok, the XL refers to the drug that is slow-release form, (Society, 2021). It is also common for people who suffer with dementia to have changes in their mood and behaviour, there is ways of treating this with a nondrug treatment, these are antipsychotics drug which is a drug that is used to treat the people who experiencing serve agitation, aggression or distress from the psychotic symptoms such as halluncations and delusions but they only get used when it the last resort for a person as they could be harm for themselves or other people, (Society, 2021). There are also off-label antipsychotics drugs which are quetiapine and clozapine which is a drug mostly used if a person has dementia with Lewy bodies or when they have Parkison's disease dementia this interferes less with drugs that can treat other symptoms of these conditions, </w:t>
      </w:r>
      <w:r w:rsidRPr="7D8E7DEE" w:rsidR="7D8E7DEE">
        <w:rPr>
          <w:rFonts w:ascii="Arial" w:hAnsi="Arial" w:eastAsia="Arial" w:cs="Arial"/>
          <w:sz w:val="22"/>
          <w:szCs w:val="22"/>
        </w:rPr>
        <w:t xml:space="preserve">(Society, 2021). Olanzapine this is not as effect as the drug risperidone, but it may be prescribed if the doctor needs to sedate the person to stop them becoming agitated it can make confusion worse, affect the person’s metabolism and increase the risk of them having a stroke, </w:t>
      </w:r>
      <w:r w:rsidRPr="7D8E7DEE" w:rsidR="7D8E7DEE">
        <w:rPr>
          <w:rFonts w:ascii="Arial" w:hAnsi="Arial" w:eastAsia="Arial" w:cs="Arial"/>
          <w:sz w:val="22"/>
          <w:szCs w:val="22"/>
        </w:rPr>
        <w:t xml:space="preserve">(Society, 2021). Aripiprazole is the newest drug and although it works well with people with schizophrenia there is less much evidence that it reduces halluncations and delusions in people who suffer dementia, so it not often used, </w:t>
      </w:r>
      <w:r w:rsidRPr="7D8E7DEE" w:rsidR="7D8E7DEE">
        <w:rPr>
          <w:rFonts w:ascii="Arial" w:hAnsi="Arial" w:eastAsia="Arial" w:cs="Arial"/>
          <w:sz w:val="22"/>
          <w:szCs w:val="22"/>
        </w:rPr>
        <w:t xml:space="preserve">(Society, 2021).  Talking therapies are delivered by professionals such as a councillor, clinical, counselling psychologist or a psychiatrist but people can have some types of talking therapy over the phone or online, this can include counselling and cognitive behavioural therapy, </w:t>
      </w:r>
      <w:r w:rsidRPr="7D8E7DEE" w:rsidR="7D8E7DEE">
        <w:rPr>
          <w:rFonts w:ascii="Arial" w:hAnsi="Arial" w:eastAsia="Arial" w:cs="Arial"/>
          <w:noProof w:val="0"/>
          <w:sz w:val="22"/>
          <w:szCs w:val="22"/>
          <w:lang w:val="en-GB"/>
        </w:rPr>
        <w:t>(</w:t>
      </w:r>
      <w:r w:rsidRPr="7D8E7DEE" w:rsidR="7D8E7DEE">
        <w:rPr>
          <w:rFonts w:ascii="Arial" w:hAnsi="Arial" w:eastAsia="Arial" w:cs="Arial"/>
          <w:noProof w:val="0"/>
          <w:sz w:val="22"/>
          <w:szCs w:val="22"/>
          <w:lang w:val="en-GB"/>
        </w:rPr>
        <w:t>Society,</w:t>
      </w:r>
      <w:r w:rsidRPr="7D8E7DEE" w:rsidR="7D8E7DEE">
        <w:rPr>
          <w:rFonts w:ascii="Arial" w:hAnsi="Arial" w:eastAsia="Arial" w:cs="Arial"/>
          <w:noProof w:val="0"/>
          <w:sz w:val="22"/>
          <w:szCs w:val="22"/>
          <w:lang w:val="en-GB"/>
        </w:rPr>
        <w:t xml:space="preserve"> 2020). If the therapy is successful, it will be based of developing a trust with the person and the therapist as this is important for the person to be comfortable with the therapist manner and how they approach the situation, (Society, 2020). Talking therapies can be effective for people in the early stages of </w:t>
      </w:r>
      <w:r w:rsidRPr="7D8E7DEE" w:rsidR="7D8E7DEE">
        <w:rPr>
          <w:rFonts w:ascii="Arial" w:hAnsi="Arial" w:eastAsia="Arial" w:cs="Arial"/>
          <w:noProof w:val="0"/>
          <w:sz w:val="22"/>
          <w:szCs w:val="22"/>
          <w:lang w:val="en-GB"/>
        </w:rPr>
        <w:t>two</w:t>
      </w:r>
      <w:r w:rsidRPr="7D8E7DEE" w:rsidR="7D8E7DEE">
        <w:rPr>
          <w:rFonts w:ascii="Arial" w:hAnsi="Arial" w:eastAsia="Arial" w:cs="Arial"/>
          <w:noProof w:val="0"/>
          <w:sz w:val="22"/>
          <w:szCs w:val="22"/>
          <w:lang w:val="en-GB"/>
        </w:rPr>
        <w:t xml:space="preserve"> middle stages of dementia and talking therapies are unlikely to help if a person is in the later stages and this is because they are likely to have problems with their attention, communication, understanding and memory which are all key to been to benefit from talking therapies but however people can still benefit from the support later on in the stages of dementia, (Society, 2020). The three main talking therapies are Counselling, Psychotherapy and Cognitive behavioural therapy, (Society, 2020). </w:t>
      </w:r>
    </w:p>
    <w:p w:rsidR="7D8E7DEE" w:rsidP="7D8E7DEE" w:rsidRDefault="7D8E7DEE" w14:paraId="745B770E" w14:textId="5EDC8FE3">
      <w:pPr>
        <w:pStyle w:val="Normal"/>
        <w:spacing w:line="360" w:lineRule="auto"/>
        <w:rPr>
          <w:rFonts w:ascii="Arial" w:hAnsi="Arial" w:eastAsia="Arial" w:cs="Arial"/>
          <w:noProof w:val="0"/>
          <w:sz w:val="22"/>
          <w:szCs w:val="22"/>
          <w:lang w:val="en-GB"/>
        </w:rPr>
      </w:pPr>
    </w:p>
    <w:p w:rsidR="7D8E7DEE" w:rsidP="7D8E7DEE" w:rsidRDefault="7D8E7DEE" w14:paraId="3C14359F" w14:textId="115B4CE9">
      <w:pPr>
        <w:pStyle w:val="ListParagraph"/>
        <w:numPr>
          <w:ilvl w:val="0"/>
          <w:numId w:val="5"/>
        </w:numPr>
        <w:spacing w:line="360" w:lineRule="auto"/>
        <w:rPr>
          <w:rFonts w:ascii="Arial" w:hAnsi="Arial" w:eastAsia="Arial" w:cs="Arial"/>
          <w:b w:val="1"/>
          <w:bCs w:val="1"/>
          <w:noProof w:val="0"/>
          <w:sz w:val="22"/>
          <w:szCs w:val="22"/>
          <w:lang w:val="en-GB"/>
        </w:rPr>
      </w:pPr>
      <w:r w:rsidRPr="7D8E7DEE" w:rsidR="7D8E7DEE">
        <w:rPr>
          <w:rFonts w:ascii="Arial" w:hAnsi="Arial" w:eastAsia="Arial" w:cs="Arial"/>
          <w:b w:val="1"/>
          <w:bCs w:val="1"/>
          <w:noProof w:val="0"/>
          <w:sz w:val="22"/>
          <w:szCs w:val="22"/>
          <w:lang w:val="en-GB"/>
        </w:rPr>
        <w:t xml:space="preserve">Measurement of Rehabilitation - </w:t>
      </w:r>
    </w:p>
    <w:p w:rsidR="7D8E7DEE" w:rsidP="7D8E7DEE" w:rsidRDefault="7D8E7DEE" w14:paraId="1893EA24" w14:textId="3467F85B">
      <w:pPr>
        <w:pStyle w:val="Normal"/>
        <w:spacing w:line="360" w:lineRule="auto"/>
        <w:ind w:left="0"/>
        <w:rPr>
          <w:rFonts w:ascii="Arial" w:hAnsi="Arial" w:eastAsia="Arial" w:cs="Arial"/>
          <w:b w:val="1"/>
          <w:bCs w:val="1"/>
          <w:noProof w:val="0"/>
          <w:sz w:val="22"/>
          <w:szCs w:val="22"/>
          <w:lang w:val="en-US"/>
        </w:rPr>
      </w:pPr>
      <w:r w:rsidRPr="7D8E7DEE" w:rsidR="7D8E7DEE">
        <w:rPr>
          <w:rFonts w:ascii="Arial" w:hAnsi="Arial" w:eastAsia="Arial" w:cs="Arial"/>
          <w:b w:val="0"/>
          <w:bCs w:val="0"/>
          <w:noProof w:val="0"/>
          <w:sz w:val="22"/>
          <w:szCs w:val="22"/>
          <w:lang w:val="en-GB"/>
        </w:rPr>
        <w:t xml:space="preserve">If can often be very difficult to tell if the treatment for Alzheimer's disease has worked effectively.  The effective treatment for Alzheimer's disease must met two conditions first and the first one it needs to be compound and the second must be tested in a way that allows the effectives to be demonstrated, (Rockwood, 2011). Rehabilitation is increasingly recognised to contributing to dementia care, both as practical framework and as a guiding philosophy. Conceptualizing dementia in terms of social disability highlights the way in which symptoms such as memory problems and the secondary effects of these such as loss of confidence or negative reaction from others and affect the possibility of engaging in actives and participating in society. It can also suggest some practical solutions that can support participation and inclusion and to promote the ability to live well. Rehabilitation is relevant as people with dementia can maintain independence with the help of comprehensive rehabilitation. Rehabilitation can provide both set of guiding principles to shape a model of service provision and coherent practical framework for supporting people with dementia and their families, </w:t>
      </w:r>
      <w:r w:rsidRPr="7D8E7DEE" w:rsidR="7D8E7DEE">
        <w:rPr>
          <w:rFonts w:ascii="Arial" w:hAnsi="Arial" w:eastAsia="Arial" w:cs="Arial"/>
          <w:noProof w:val="0"/>
          <w:sz w:val="22"/>
          <w:szCs w:val="22"/>
          <w:lang w:val="en-GB"/>
        </w:rPr>
        <w:t>(Clare, 2017). Cognitive rehabilitation is a behaviour that changes interventions based of an understanding of the cognitive changes seen in mild to moderate dementia which can build on relatively better-preserved cognitive abilities to address and overcome the impact of cognitive impairment. It has been stated that people with mild to moderate dementia have considerable retained cognitive and behavioural capacities and are even capable of behaviour change and new learning if they give the right support, (</w:t>
      </w:r>
      <w:proofErr w:type="spellStart"/>
      <w:r w:rsidRPr="7D8E7DEE" w:rsidR="7D8E7DEE">
        <w:rPr>
          <w:rFonts w:ascii="Arial" w:hAnsi="Arial" w:eastAsia="Arial" w:cs="Arial"/>
          <w:noProof w:val="0"/>
          <w:sz w:val="22"/>
          <w:szCs w:val="22"/>
          <w:lang w:val="en-GB"/>
        </w:rPr>
        <w:t>Kudlicka</w:t>
      </w:r>
      <w:proofErr w:type="spellEnd"/>
      <w:r w:rsidRPr="7D8E7DEE" w:rsidR="7D8E7DEE">
        <w:rPr>
          <w:rFonts w:ascii="Arial" w:hAnsi="Arial" w:eastAsia="Arial" w:cs="Arial"/>
          <w:noProof w:val="0"/>
          <w:sz w:val="22"/>
          <w:szCs w:val="22"/>
          <w:lang w:val="en-GB"/>
        </w:rPr>
        <w:t xml:space="preserve"> et al., 2019). The medication for dementia works by increasing the levels of certain chemicals in the brain and we know that these medications is working as half of the people treated with cholinesterase inhibitors should see an improvement in symptoms which affect the thinking and memory and wheater they help with other symptoms such as aggression and agitation has still not been confirmed but the improvement in the symptoms usually takes up to 6-12 months to notice, (Tidy, 2018). Having an assessment for dementia should be assessed and a diagnosis should be given as this can cover a person who needs centre care, can be tailored for their spefic needs of each person living with dementia and as a park this can also help the professionals involve the person suffering from dementia in their life changes choices and decisions, (Guideline, 2018). The prescribed treatment for dementia is medication but there Is a lot of questions based around the treatment for dementia, as dementia affects a person mind and day to day task so one of the main questions is that I always seem to ask, and wonder is if the doctor has prescribed medication to a dementia patient, then how do we know that that the medication is going to be taken? Will they remember to take medication every morning if they don’t have careers? Is family really going to be around every day to remind a family member to take the </w:t>
      </w:r>
      <w:proofErr w:type="gramStart"/>
      <w:r w:rsidRPr="7D8E7DEE" w:rsidR="7D8E7DEE">
        <w:rPr>
          <w:rFonts w:ascii="Arial" w:hAnsi="Arial" w:eastAsia="Arial" w:cs="Arial"/>
          <w:noProof w:val="0"/>
          <w:sz w:val="22"/>
          <w:szCs w:val="22"/>
          <w:lang w:val="en-GB"/>
        </w:rPr>
        <w:t>medication?.</w:t>
      </w:r>
      <w:proofErr w:type="gramEnd"/>
      <w:r w:rsidRPr="7D8E7DEE" w:rsidR="7D8E7DEE">
        <w:rPr>
          <w:rFonts w:ascii="Arial" w:hAnsi="Arial" w:eastAsia="Arial" w:cs="Arial"/>
          <w:noProof w:val="0"/>
          <w:sz w:val="22"/>
          <w:szCs w:val="22"/>
          <w:lang w:val="en-GB"/>
        </w:rPr>
        <w:t xml:space="preserve"> These are questions that needs to be answered by a GP as the medication is very must important for people suffering with dementia but there is no guarantee that the people who are suffering from dementia will be taking the medication every day and yes there is different kind of treatment for dementia that is not based on medication like social groups, speaking to people who suffer with dementia, face to face session but again this treatment won’t be good as people who suffer with dementia can suffer with anxiety or mental health struggles and then that means they won’t to attend or even can't attend due to family not been able to take them as they won't be allowed to attend appointments on their own as they can get lost or anything can happen to them. I agree with the cited literature in this section about the medication and how the treatments works but I also disagree with what has been said as it not always the best medicine to give out tablets. </w:t>
      </w:r>
    </w:p>
    <w:p w:rsidR="7D8E7DEE" w:rsidP="7D8E7DEE" w:rsidRDefault="7D8E7DEE" w14:paraId="2002376E" w14:textId="4D7B6D2A">
      <w:pPr>
        <w:pStyle w:val="Normal"/>
        <w:spacing w:line="360" w:lineRule="auto"/>
        <w:ind w:left="0"/>
        <w:rPr>
          <w:rFonts w:ascii="Arial" w:hAnsi="Arial" w:eastAsia="Arial" w:cs="Arial"/>
          <w:noProof w:val="0"/>
          <w:sz w:val="22"/>
          <w:szCs w:val="22"/>
          <w:lang w:val="en-GB"/>
        </w:rPr>
      </w:pPr>
    </w:p>
    <w:p w:rsidR="7D8E7DEE" w:rsidP="7D8E7DEE" w:rsidRDefault="7D8E7DEE" w14:paraId="24D986EB" w14:textId="6CA767BA">
      <w:pPr>
        <w:pStyle w:val="ListParagraph"/>
        <w:numPr>
          <w:ilvl w:val="0"/>
          <w:numId w:val="5"/>
        </w:numPr>
        <w:spacing w:line="360" w:lineRule="auto"/>
        <w:rPr>
          <w:rFonts w:ascii="Arial" w:hAnsi="Arial" w:eastAsia="Arial" w:cs="Arial"/>
          <w:b w:val="1"/>
          <w:bCs w:val="1"/>
          <w:noProof w:val="0"/>
          <w:sz w:val="22"/>
          <w:szCs w:val="22"/>
          <w:lang w:val="en-US"/>
        </w:rPr>
      </w:pPr>
      <w:r w:rsidRPr="7D8E7DEE" w:rsidR="7D8E7DEE">
        <w:rPr>
          <w:rFonts w:ascii="Arial" w:hAnsi="Arial" w:eastAsia="Arial" w:cs="Arial"/>
          <w:b w:val="1"/>
          <w:bCs w:val="1"/>
          <w:noProof w:val="0"/>
          <w:sz w:val="22"/>
          <w:szCs w:val="22"/>
          <w:lang w:val="en-US"/>
        </w:rPr>
        <w:t xml:space="preserve">Recommendations for future practice - </w:t>
      </w:r>
    </w:p>
    <w:p w:rsidR="7D8E7DEE" w:rsidP="7D8E7DEE" w:rsidRDefault="7D8E7DEE" w14:paraId="3D11042E" w14:textId="169AC308">
      <w:pPr>
        <w:pStyle w:val="Normal"/>
        <w:spacing w:line="360" w:lineRule="auto"/>
        <w:ind w:left="0"/>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 xml:space="preserve">There is no life scale for people who have been diagnosed with dementia or any kind of dementia disease they just deteriorate over month and times go on, every month would really be different to the last, but there are some facts that can support s dementia patient who ways that they can improve the quality of life while suffering with dementia, these are </w:t>
      </w:r>
      <w:r w:rsidRPr="7D8E7DEE" w:rsidR="7D8E7DEE">
        <w:rPr>
          <w:rFonts w:ascii="Arial" w:hAnsi="Arial" w:eastAsia="Arial" w:cs="Arial"/>
          <w:b w:val="0"/>
          <w:bCs w:val="0"/>
          <w:noProof w:val="0"/>
          <w:sz w:val="22"/>
          <w:szCs w:val="22"/>
          <w:lang w:val="en-US"/>
        </w:rPr>
        <w:t>(Care</w:t>
      </w:r>
      <w:r w:rsidRPr="7D8E7DEE" w:rsidR="7D8E7DEE">
        <w:rPr>
          <w:rFonts w:ascii="Arial" w:hAnsi="Arial" w:eastAsia="Arial" w:cs="Arial"/>
          <w:b w:val="0"/>
          <w:bCs w:val="0"/>
          <w:noProof w:val="0"/>
          <w:sz w:val="22"/>
          <w:szCs w:val="22"/>
          <w:lang w:val="en-US"/>
        </w:rPr>
        <w:t>, 2020)</w:t>
      </w:r>
    </w:p>
    <w:p w:rsidR="7D8E7DEE" w:rsidP="7D8E7DEE" w:rsidRDefault="7D8E7DEE" w14:paraId="65F940E5" w14:textId="1AD00F3C">
      <w:pPr>
        <w:pStyle w:val="ListParagraph"/>
        <w:numPr>
          <w:ilvl w:val="0"/>
          <w:numId w:val="3"/>
        </w:numPr>
        <w:spacing w:line="360" w:lineRule="auto"/>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 xml:space="preserve">Encourage social </w:t>
      </w:r>
      <w:r w:rsidRPr="7D8E7DEE" w:rsidR="7D8E7DEE">
        <w:rPr>
          <w:rFonts w:ascii="Arial" w:hAnsi="Arial" w:eastAsia="Arial" w:cs="Arial"/>
          <w:b w:val="0"/>
          <w:bCs w:val="0"/>
          <w:noProof w:val="0"/>
          <w:sz w:val="22"/>
          <w:szCs w:val="22"/>
          <w:lang w:val="en-US"/>
        </w:rPr>
        <w:t>interaction</w:t>
      </w:r>
      <w:r w:rsidRPr="7D8E7DEE" w:rsidR="7D8E7DEE">
        <w:rPr>
          <w:rFonts w:ascii="Arial" w:hAnsi="Arial" w:eastAsia="Arial" w:cs="Arial"/>
          <w:b w:val="0"/>
          <w:bCs w:val="0"/>
          <w:noProof w:val="0"/>
          <w:sz w:val="22"/>
          <w:szCs w:val="22"/>
          <w:lang w:val="en-US"/>
        </w:rPr>
        <w:t xml:space="preserve"> </w:t>
      </w:r>
    </w:p>
    <w:p w:rsidR="7D8E7DEE" w:rsidP="7D8E7DEE" w:rsidRDefault="7D8E7DEE" w14:paraId="434CEC55" w14:textId="670B95B2">
      <w:pPr>
        <w:pStyle w:val="ListParagraph"/>
        <w:numPr>
          <w:ilvl w:val="0"/>
          <w:numId w:val="3"/>
        </w:numPr>
        <w:spacing w:line="360" w:lineRule="auto"/>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 xml:space="preserve">Enrich life through art and music </w:t>
      </w:r>
    </w:p>
    <w:p w:rsidR="7D8E7DEE" w:rsidP="7D8E7DEE" w:rsidRDefault="7D8E7DEE" w14:paraId="3B5EDBD8" w14:textId="5DDEADE4">
      <w:pPr>
        <w:pStyle w:val="ListParagraph"/>
        <w:numPr>
          <w:ilvl w:val="0"/>
          <w:numId w:val="3"/>
        </w:numPr>
        <w:spacing w:line="360" w:lineRule="auto"/>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 xml:space="preserve">Be physically active </w:t>
      </w:r>
    </w:p>
    <w:p w:rsidR="7D8E7DEE" w:rsidP="7D8E7DEE" w:rsidRDefault="7D8E7DEE" w14:paraId="02A46FD5" w14:textId="5394FB6F">
      <w:pPr>
        <w:pStyle w:val="ListParagraph"/>
        <w:numPr>
          <w:ilvl w:val="0"/>
          <w:numId w:val="3"/>
        </w:numPr>
        <w:spacing w:line="360" w:lineRule="auto"/>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 xml:space="preserve">Offer choices </w:t>
      </w:r>
    </w:p>
    <w:p w:rsidR="7D8E7DEE" w:rsidP="7D8E7DEE" w:rsidRDefault="7D8E7DEE" w14:paraId="47BB2715" w14:textId="5E2A8C59">
      <w:pPr>
        <w:pStyle w:val="ListParagraph"/>
        <w:numPr>
          <w:ilvl w:val="0"/>
          <w:numId w:val="3"/>
        </w:numPr>
        <w:spacing w:line="360" w:lineRule="auto"/>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 xml:space="preserve">Promote good nutrition </w:t>
      </w:r>
    </w:p>
    <w:p w:rsidR="7D8E7DEE" w:rsidP="7D8E7DEE" w:rsidRDefault="7D8E7DEE" w14:paraId="5136EBBE" w14:textId="1ACA5AFC">
      <w:pPr>
        <w:pStyle w:val="ListParagraph"/>
        <w:numPr>
          <w:ilvl w:val="0"/>
          <w:numId w:val="3"/>
        </w:numPr>
        <w:spacing w:line="360" w:lineRule="auto"/>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Find creative ways to communicate</w:t>
      </w:r>
    </w:p>
    <w:p w:rsidR="7D8E7DEE" w:rsidP="7D8E7DEE" w:rsidRDefault="7D8E7DEE" w14:paraId="0653C253" w14:textId="45411121">
      <w:pPr>
        <w:pStyle w:val="Normal"/>
        <w:spacing w:line="360" w:lineRule="auto"/>
        <w:ind w:left="0"/>
        <w:rPr>
          <w:rFonts w:ascii="Arial" w:hAnsi="Arial" w:eastAsia="Arial" w:cs="Arial"/>
          <w:b w:val="0"/>
          <w:bCs w:val="0"/>
          <w:noProof w:val="0"/>
          <w:sz w:val="22"/>
          <w:szCs w:val="22"/>
          <w:lang w:val="en-US"/>
        </w:rPr>
      </w:pPr>
      <w:r w:rsidRPr="7D8E7DEE" w:rsidR="7D8E7DEE">
        <w:rPr>
          <w:rFonts w:ascii="Arial" w:hAnsi="Arial" w:eastAsia="Arial" w:cs="Arial"/>
          <w:b w:val="0"/>
          <w:bCs w:val="0"/>
          <w:noProof w:val="0"/>
          <w:sz w:val="22"/>
          <w:szCs w:val="22"/>
          <w:lang w:val="en-US"/>
        </w:rPr>
        <w:t>These are some small ways to change the life of a person who has been diagnosed with dementia, as they are only small changes it should be easy for people to just include it in their life. The more recommendations that can be made for people with dementia are all different kinds of, but they all come to make sense in benefit for the person who is suffering from dementia. Should always include the person who has been diagnosed with dementia making sure they can make their own choices, encourage them to have their own views/options on their life, making sure that all information is provided to the family and people who has been diagnosed with dementia, make sure that they have been given information based on the care that they can receive with careers, sorting out power off attorney’s making sure they are include in the choice for their life, letting them make statement’s about their wishes, allowing them to make own decisions, making sure everyone follows The Equality Act 2010, never isolate a dementia patient, making sure they have their wishes meant, let them plan their own funerals or life paths, making sure you support the dementia patient, let the family into every meeting to make sure the service users feels comfortable, make sure every test is done correctly, make sure family are always supported to help their loved one, make sure they always have face to face appointments, always follow The Mental Capacity Act 2005, make sure all information is transferred, always check on patients, making sure all careers have education, making sure that careers attend training courses, (Guideline, 2018). The government needs to support dementia policy makers, charities and health care professionals more by making sure that they know what they need to be doing at the right time and help them to achieve their potential impacts, there has been evidence that suggest that dementia can be managed and most onset of the conditions slowed down if treated correctly and if this happens the distributions partners such as national charities and healthcare professionals need to signpost careers and people living dementia towards innovations that can improve their quality of life. There is a market emerging for new products, tools and services that support people living with dementia and those who care for them, the biggest market and opportunity is for people with illness who are not yet funded for care and the impact investing should focus on providing capital and support to scale these early stages ventures this is to be believed that the focus is on delaying the progression of the condition, (</w:t>
      </w:r>
      <w:proofErr w:type="spellStart"/>
      <w:r w:rsidRPr="7D8E7DEE" w:rsidR="7D8E7DEE">
        <w:rPr>
          <w:rFonts w:ascii="Arial" w:hAnsi="Arial" w:eastAsia="Arial" w:cs="Arial"/>
          <w:b w:val="0"/>
          <w:bCs w:val="0"/>
          <w:noProof w:val="0"/>
          <w:sz w:val="22"/>
          <w:szCs w:val="22"/>
          <w:lang w:val="en-US"/>
        </w:rPr>
        <w:t>Ógáin</w:t>
      </w:r>
      <w:proofErr w:type="spellEnd"/>
      <w:r w:rsidRPr="7D8E7DEE" w:rsidR="7D8E7DEE">
        <w:rPr>
          <w:rFonts w:ascii="Arial" w:hAnsi="Arial" w:eastAsia="Arial" w:cs="Arial"/>
          <w:b w:val="0"/>
          <w:bCs w:val="0"/>
          <w:noProof w:val="0"/>
          <w:sz w:val="22"/>
          <w:szCs w:val="22"/>
          <w:lang w:val="en-US"/>
        </w:rPr>
        <w:t xml:space="preserve"> and Mountain, 2015)</w:t>
      </w:r>
    </w:p>
    <w:p w:rsidR="7D8E7DEE" w:rsidP="7D8E7DEE" w:rsidRDefault="7D8E7DEE" w14:paraId="4C76C15B" w14:textId="129A9F13">
      <w:pPr>
        <w:pStyle w:val="Normal"/>
        <w:spacing w:line="360" w:lineRule="auto"/>
        <w:ind w:left="0"/>
        <w:rPr>
          <w:rFonts w:ascii="Arial" w:hAnsi="Arial" w:eastAsia="Arial" w:cs="Arial"/>
          <w:b w:val="0"/>
          <w:bCs w:val="0"/>
          <w:noProof w:val="0"/>
          <w:sz w:val="22"/>
          <w:szCs w:val="22"/>
          <w:lang w:val="en-US"/>
        </w:rPr>
      </w:pPr>
    </w:p>
    <w:p w:rsidR="7D8E7DEE" w:rsidP="7D8E7DEE" w:rsidRDefault="7D8E7DEE" w14:paraId="68078673" w14:textId="4F4615FE">
      <w:pPr>
        <w:pStyle w:val="Normal"/>
        <w:spacing w:line="360" w:lineRule="auto"/>
        <w:ind w:left="0"/>
        <w:rPr>
          <w:rFonts w:ascii="Arial" w:hAnsi="Arial" w:eastAsia="Arial" w:cs="Arial"/>
          <w:b w:val="0"/>
          <w:bCs w:val="0"/>
          <w:noProof w:val="0"/>
          <w:sz w:val="22"/>
          <w:szCs w:val="22"/>
          <w:lang w:val="en-US"/>
        </w:rPr>
      </w:pPr>
    </w:p>
    <w:p w:rsidR="7D8E7DEE" w:rsidP="7D8E7DEE" w:rsidRDefault="7D8E7DEE" w14:paraId="65BC7178" w14:textId="54A77E23">
      <w:pPr>
        <w:pStyle w:val="Normal"/>
        <w:spacing w:line="360" w:lineRule="auto"/>
        <w:ind w:left="0"/>
        <w:rPr>
          <w:rFonts w:ascii="Arial" w:hAnsi="Arial" w:eastAsia="Arial" w:cs="Arial"/>
          <w:b w:val="0"/>
          <w:bCs w:val="0"/>
          <w:noProof w:val="0"/>
          <w:sz w:val="22"/>
          <w:szCs w:val="22"/>
          <w:lang w:val="en-US"/>
        </w:rPr>
      </w:pPr>
    </w:p>
    <w:p w:rsidR="7D8E7DEE" w:rsidP="7D8E7DEE" w:rsidRDefault="7D8E7DEE" w14:paraId="7C66B1EA" w14:textId="423D01EE">
      <w:pPr>
        <w:pStyle w:val="Normal"/>
        <w:spacing w:line="360" w:lineRule="auto"/>
        <w:ind w:left="0"/>
        <w:rPr>
          <w:rFonts w:ascii="Arial" w:hAnsi="Arial" w:eastAsia="Arial" w:cs="Arial"/>
          <w:b w:val="0"/>
          <w:bCs w:val="0"/>
          <w:noProof w:val="0"/>
          <w:sz w:val="22"/>
          <w:szCs w:val="22"/>
          <w:lang w:val="en-US"/>
        </w:rPr>
      </w:pPr>
    </w:p>
    <w:p w:rsidR="7D8E7DEE" w:rsidP="7D8E7DEE" w:rsidRDefault="7D8E7DEE" w14:paraId="5E70CD33" w14:textId="4CDA8E28">
      <w:pPr>
        <w:pStyle w:val="ListParagraph"/>
        <w:numPr>
          <w:ilvl w:val="0"/>
          <w:numId w:val="5"/>
        </w:numPr>
        <w:spacing w:line="360" w:lineRule="auto"/>
        <w:rPr>
          <w:b w:val="1"/>
          <w:bCs w:val="1"/>
          <w:noProof w:val="0"/>
          <w:sz w:val="22"/>
          <w:szCs w:val="22"/>
          <w:lang w:val="en-US"/>
        </w:rPr>
      </w:pPr>
      <w:r w:rsidRPr="7D8E7DEE" w:rsidR="7D8E7DEE">
        <w:rPr>
          <w:rFonts w:ascii="Arial" w:hAnsi="Arial" w:eastAsia="Arial" w:cs="Arial"/>
          <w:b w:val="1"/>
          <w:bCs w:val="1"/>
          <w:noProof w:val="0"/>
          <w:sz w:val="22"/>
          <w:szCs w:val="22"/>
          <w:lang w:val="en-US"/>
        </w:rPr>
        <w:t xml:space="preserve">Conclusion - </w:t>
      </w:r>
    </w:p>
    <w:p w:rsidR="7D8E7DEE" w:rsidP="7D8E7DEE" w:rsidRDefault="7D8E7DEE" w14:paraId="28C6E236" w14:textId="7B3A0B9B">
      <w:pPr>
        <w:pStyle w:val="Normal"/>
        <w:spacing w:line="360" w:lineRule="auto"/>
        <w:ind w:left="0" w:hanging="0"/>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In the report there has been a lot of stated litaure based around dementia and how important it is to make sure that there is a lot of support for them or that they need a lot of reinsurance of careers, friends and family members. The Alzheimer's society website and book had a lot of great information in there that helped understanding the treatment’s linked to do with dementia and what how there is no drug treatments used for helping people who suffer from the different dementias. The NHS website was great for a lot of information also based on how to get a person diagnosed with dementia as a lot of people struggle with getting a diagnosed with dementia as people just brush it off as if it is old age but in real life the person is suffering with this disease. However, there is a different diagnosis of dementia, but they are all found from the same assessment which I think is just amazing. Trying to find information about how there could be changes was hard as there was hardly any information about it as there are already some changes been made to support people with dementia and how much support they need. The most interesting part of the research was finding the different types of treatments. There will be a lot more people in the world that will be diagnosed with dementia over old age as there is a lot been given in place to support the teams with assessments. The measurement of rehabilitation gave interesting point as well and was a lot of figures and facts based around dementia as they stated points about the treatment of dementia and how we will never be able to stop it or cure it but there will be drug to prevent the symptoms of it and how much the rehabilitation can help with people who have dementia as there is different types of </w:t>
      </w:r>
      <w:r w:rsidRPr="7D8E7DEE" w:rsidR="7D8E7DEE">
        <w:rPr>
          <w:rFonts w:ascii="Arial" w:hAnsi="Arial" w:eastAsia="Arial" w:cs="Arial"/>
          <w:noProof w:val="0"/>
          <w:sz w:val="22"/>
          <w:szCs w:val="22"/>
          <w:lang w:val="en-US"/>
        </w:rPr>
        <w:t>rehabilitation</w:t>
      </w:r>
      <w:r w:rsidRPr="7D8E7DEE" w:rsidR="7D8E7DEE">
        <w:rPr>
          <w:rFonts w:ascii="Arial" w:hAnsi="Arial" w:eastAsia="Arial" w:cs="Arial"/>
          <w:noProof w:val="0"/>
          <w:sz w:val="22"/>
          <w:szCs w:val="22"/>
          <w:lang w:val="en-US"/>
        </w:rPr>
        <w:t xml:space="preserve"> in places for people who suffer from dementia. </w:t>
      </w:r>
    </w:p>
    <w:p w:rsidR="7D8E7DEE" w:rsidP="7D8E7DEE" w:rsidRDefault="7D8E7DEE" w14:paraId="3DF41836" w14:textId="73009108">
      <w:pPr>
        <w:spacing w:line="360" w:lineRule="auto"/>
        <w:ind w:left="567" w:hanging="567"/>
        <w:rPr>
          <w:rFonts w:ascii="Arial" w:hAnsi="Arial" w:eastAsia="Arial" w:cs="Arial"/>
          <w:noProof w:val="0"/>
          <w:sz w:val="22"/>
          <w:szCs w:val="22"/>
          <w:lang w:val="en-US"/>
        </w:rPr>
      </w:pPr>
    </w:p>
    <w:p w:rsidR="7D8E7DEE" w:rsidP="7D8E7DEE" w:rsidRDefault="7D8E7DEE" w14:paraId="72F071F5" w14:textId="7A08EA3C">
      <w:pPr>
        <w:spacing w:line="360" w:lineRule="auto"/>
        <w:ind w:left="567" w:hanging="567"/>
        <w:rPr>
          <w:rFonts w:ascii="Arial" w:hAnsi="Arial" w:eastAsia="Arial" w:cs="Arial"/>
          <w:noProof w:val="0"/>
          <w:sz w:val="22"/>
          <w:szCs w:val="22"/>
          <w:lang w:val="en-US"/>
        </w:rPr>
      </w:pPr>
    </w:p>
    <w:p w:rsidR="7D8E7DEE" w:rsidP="7D8E7DEE" w:rsidRDefault="7D8E7DEE" w14:paraId="72EF2056" w14:textId="7E614717">
      <w:pPr>
        <w:spacing w:line="360" w:lineRule="auto"/>
        <w:ind w:left="567" w:hanging="567"/>
        <w:rPr>
          <w:rFonts w:ascii="Arial" w:hAnsi="Arial" w:eastAsia="Arial" w:cs="Arial"/>
          <w:noProof w:val="0"/>
          <w:sz w:val="22"/>
          <w:szCs w:val="22"/>
          <w:lang w:val="en-US"/>
        </w:rPr>
      </w:pPr>
    </w:p>
    <w:p w:rsidR="7D8E7DEE" w:rsidP="7D8E7DEE" w:rsidRDefault="7D8E7DEE" w14:paraId="2BE7BCB8" w14:textId="0F3BACC2">
      <w:pPr>
        <w:spacing w:line="360" w:lineRule="auto"/>
        <w:ind w:left="567" w:hanging="567"/>
        <w:rPr>
          <w:rFonts w:ascii="Arial" w:hAnsi="Arial" w:eastAsia="Arial" w:cs="Arial"/>
          <w:noProof w:val="0"/>
          <w:sz w:val="22"/>
          <w:szCs w:val="22"/>
          <w:lang w:val="en-US"/>
        </w:rPr>
      </w:pPr>
    </w:p>
    <w:p w:rsidR="7D8E7DEE" w:rsidP="7D8E7DEE" w:rsidRDefault="7D8E7DEE" w14:paraId="41D6DE34" w14:textId="5F522557">
      <w:pPr>
        <w:spacing w:line="360" w:lineRule="auto"/>
        <w:ind w:left="567" w:hanging="567"/>
        <w:rPr>
          <w:rFonts w:ascii="Arial" w:hAnsi="Arial" w:eastAsia="Arial" w:cs="Arial"/>
          <w:noProof w:val="0"/>
          <w:sz w:val="22"/>
          <w:szCs w:val="22"/>
          <w:lang w:val="en-US"/>
        </w:rPr>
      </w:pPr>
    </w:p>
    <w:p w:rsidR="7D8E7DEE" w:rsidP="7D8E7DEE" w:rsidRDefault="7D8E7DEE" w14:paraId="2280A04D" w14:textId="716A56BD">
      <w:pPr>
        <w:spacing w:line="360" w:lineRule="auto"/>
        <w:ind w:left="567" w:hanging="567"/>
        <w:rPr>
          <w:rFonts w:ascii="Arial" w:hAnsi="Arial" w:eastAsia="Arial" w:cs="Arial"/>
          <w:noProof w:val="0"/>
          <w:sz w:val="22"/>
          <w:szCs w:val="22"/>
          <w:lang w:val="en-US"/>
        </w:rPr>
      </w:pPr>
    </w:p>
    <w:p w:rsidR="7D8E7DEE" w:rsidP="7D8E7DEE" w:rsidRDefault="7D8E7DEE" w14:paraId="67C0F037" w14:textId="35110C6D">
      <w:pPr>
        <w:spacing w:line="360" w:lineRule="auto"/>
        <w:ind w:left="567" w:hanging="567"/>
        <w:rPr>
          <w:rFonts w:ascii="Arial" w:hAnsi="Arial" w:eastAsia="Arial" w:cs="Arial"/>
          <w:noProof w:val="0"/>
          <w:sz w:val="22"/>
          <w:szCs w:val="22"/>
          <w:lang w:val="en-US"/>
        </w:rPr>
      </w:pPr>
    </w:p>
    <w:p w:rsidR="7D8E7DEE" w:rsidP="7D8E7DEE" w:rsidRDefault="7D8E7DEE" w14:paraId="6F2813A9" w14:textId="06C1AA4D">
      <w:pPr>
        <w:spacing w:line="360" w:lineRule="auto"/>
        <w:ind w:left="567" w:hanging="567"/>
        <w:rPr>
          <w:rFonts w:ascii="Arial" w:hAnsi="Arial" w:eastAsia="Arial" w:cs="Arial"/>
          <w:noProof w:val="0"/>
          <w:sz w:val="22"/>
          <w:szCs w:val="22"/>
          <w:lang w:val="en-US"/>
        </w:rPr>
      </w:pPr>
    </w:p>
    <w:p w:rsidR="7D8E7DEE" w:rsidP="7D8E7DEE" w:rsidRDefault="7D8E7DEE" w14:paraId="5077C454" w14:textId="23BDFE5C">
      <w:pPr>
        <w:pStyle w:val="Normal"/>
        <w:spacing w:line="360" w:lineRule="auto"/>
        <w:ind w:left="567" w:hanging="567"/>
        <w:rPr>
          <w:rFonts w:ascii="Arial" w:hAnsi="Arial" w:eastAsia="Arial" w:cs="Arial"/>
          <w:noProof w:val="0"/>
          <w:sz w:val="22"/>
          <w:szCs w:val="22"/>
          <w:lang w:val="en-US"/>
        </w:rPr>
      </w:pPr>
    </w:p>
    <w:p w:rsidR="7D8E7DEE" w:rsidP="7D8E7DEE" w:rsidRDefault="7D8E7DEE" w14:paraId="7160DD33" w14:textId="3932B305">
      <w:pPr>
        <w:pStyle w:val="ListParagraph"/>
        <w:numPr>
          <w:ilvl w:val="0"/>
          <w:numId w:val="5"/>
        </w:numPr>
        <w:spacing w:line="360" w:lineRule="auto"/>
        <w:rPr>
          <w:rFonts w:ascii="Arial" w:hAnsi="Arial" w:eastAsia="Arial" w:cs="Arial"/>
          <w:b w:val="1"/>
          <w:bCs w:val="1"/>
          <w:noProof w:val="0"/>
          <w:sz w:val="22"/>
          <w:szCs w:val="22"/>
          <w:lang w:val="en-US"/>
        </w:rPr>
      </w:pPr>
      <w:r w:rsidRPr="7D8E7DEE" w:rsidR="7D8E7DEE">
        <w:rPr>
          <w:rFonts w:ascii="Arial" w:hAnsi="Arial" w:eastAsia="Arial" w:cs="Arial"/>
          <w:b w:val="1"/>
          <w:bCs w:val="1"/>
          <w:noProof w:val="0"/>
          <w:sz w:val="22"/>
          <w:szCs w:val="22"/>
          <w:lang w:val="en-US"/>
        </w:rPr>
        <w:t xml:space="preserve">References- </w:t>
      </w:r>
    </w:p>
    <w:p w:rsidR="7D8E7DEE" w:rsidP="7D8E7DEE" w:rsidRDefault="7D8E7DEE" w14:paraId="2AD1DF66" w14:textId="2626C69A">
      <w:pPr>
        <w:spacing w:line="360" w:lineRule="auto"/>
        <w:ind w:left="567" w:hanging="567"/>
        <w:rPr>
          <w:rFonts w:ascii="Arial" w:hAnsi="Arial" w:eastAsia="Arial" w:cs="Arial"/>
          <w:noProof w:val="0"/>
          <w:sz w:val="22"/>
          <w:szCs w:val="22"/>
          <w:lang w:val="en-US"/>
        </w:rPr>
      </w:pPr>
      <w:proofErr w:type="gramStart"/>
      <w:r w:rsidRPr="7D8E7DEE" w:rsidR="7D8E7DEE">
        <w:rPr>
          <w:rFonts w:ascii="Arial" w:hAnsi="Arial" w:eastAsia="Arial" w:cs="Arial"/>
          <w:noProof w:val="0"/>
          <w:sz w:val="22"/>
          <w:szCs w:val="22"/>
          <w:lang w:val="en-US"/>
        </w:rPr>
        <w:t>Aging ,</w:t>
      </w:r>
      <w:proofErr w:type="gramEnd"/>
      <w:r w:rsidRPr="7D8E7DEE" w:rsidR="7D8E7DEE">
        <w:rPr>
          <w:rFonts w:ascii="Arial" w:hAnsi="Arial" w:eastAsia="Arial" w:cs="Arial"/>
          <w:noProof w:val="0"/>
          <w:sz w:val="22"/>
          <w:szCs w:val="22"/>
          <w:lang w:val="en-US"/>
        </w:rPr>
        <w:t xml:space="preserve"> N.I., 2021. What is dementia? symptoms, types, and diagnosis. </w:t>
      </w:r>
      <w:r w:rsidRPr="7D8E7DEE" w:rsidR="7D8E7DEE">
        <w:rPr>
          <w:rFonts w:ascii="Arial" w:hAnsi="Arial" w:eastAsia="Arial" w:cs="Arial"/>
          <w:i w:val="1"/>
          <w:iCs w:val="1"/>
          <w:noProof w:val="0"/>
          <w:sz w:val="22"/>
          <w:szCs w:val="22"/>
          <w:lang w:val="en-US"/>
        </w:rPr>
        <w:t>National Institute on Aging</w:t>
      </w:r>
      <w:r w:rsidRPr="7D8E7DEE" w:rsidR="7D8E7DEE">
        <w:rPr>
          <w:rFonts w:ascii="Arial" w:hAnsi="Arial" w:eastAsia="Arial" w:cs="Arial"/>
          <w:noProof w:val="0"/>
          <w:sz w:val="22"/>
          <w:szCs w:val="22"/>
          <w:lang w:val="en-US"/>
        </w:rPr>
        <w:t xml:space="preserve">. Available at: </w:t>
      </w:r>
      <w:hyperlink r:id="R3e521f89cce94c5a">
        <w:r w:rsidRPr="7D8E7DEE" w:rsidR="7D8E7DEE">
          <w:rPr>
            <w:rStyle w:val="Hyperlink"/>
            <w:rFonts w:ascii="Arial" w:hAnsi="Arial" w:eastAsia="Arial" w:cs="Arial"/>
            <w:noProof w:val="0"/>
            <w:sz w:val="22"/>
            <w:szCs w:val="22"/>
            <w:lang w:val="en-US"/>
          </w:rPr>
          <w:t>https://www.nia.nih.gov/health/what-is-dementia</w:t>
        </w:r>
      </w:hyperlink>
      <w:r w:rsidRPr="7D8E7DEE" w:rsidR="7D8E7DEE">
        <w:rPr>
          <w:rFonts w:ascii="Arial" w:hAnsi="Arial" w:eastAsia="Arial" w:cs="Arial"/>
          <w:noProof w:val="0"/>
          <w:sz w:val="22"/>
          <w:szCs w:val="22"/>
          <w:lang w:val="en-US"/>
        </w:rPr>
        <w:t xml:space="preserve"> [Accessed April 11, 2022].</w:t>
      </w:r>
    </w:p>
    <w:p w:rsidR="7D8E7DEE" w:rsidP="7D8E7DEE" w:rsidRDefault="7D8E7DEE" w14:paraId="5A8F5926" w14:textId="407DD06F">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Care, C.M., 2020. Find the right retirement residence for you. </w:t>
      </w:r>
      <w:r w:rsidRPr="7D8E7DEE" w:rsidR="7D8E7DEE">
        <w:rPr>
          <w:rFonts w:ascii="Arial" w:hAnsi="Arial" w:eastAsia="Arial" w:cs="Arial"/>
          <w:i w:val="1"/>
          <w:iCs w:val="1"/>
          <w:noProof w:val="0"/>
          <w:sz w:val="22"/>
          <w:szCs w:val="22"/>
          <w:lang w:val="en-US"/>
        </w:rPr>
        <w:t>6 tips to improve quality of life for people living with dementia</w:t>
      </w:r>
      <w:r w:rsidRPr="7D8E7DEE" w:rsidR="7D8E7DEE">
        <w:rPr>
          <w:rFonts w:ascii="Arial" w:hAnsi="Arial" w:eastAsia="Arial" w:cs="Arial"/>
          <w:noProof w:val="0"/>
          <w:sz w:val="22"/>
          <w:szCs w:val="22"/>
          <w:lang w:val="en-US"/>
        </w:rPr>
        <w:t xml:space="preserve">. Available at: </w:t>
      </w:r>
      <w:hyperlink r:id="R46e660fef60d4681">
        <w:r w:rsidRPr="7D8E7DEE" w:rsidR="7D8E7DEE">
          <w:rPr>
            <w:rStyle w:val="Hyperlink"/>
            <w:rFonts w:ascii="Arial" w:hAnsi="Arial" w:eastAsia="Arial" w:cs="Arial"/>
            <w:noProof w:val="0"/>
            <w:sz w:val="22"/>
            <w:szCs w:val="22"/>
            <w:lang w:val="en-US"/>
          </w:rPr>
          <w:t>https://chartwell.com/en/blog/2019/09/6-tips-to-improve-quality-of-life-for-people-living-with-dementia</w:t>
        </w:r>
      </w:hyperlink>
      <w:r w:rsidRPr="7D8E7DEE" w:rsidR="7D8E7DEE">
        <w:rPr>
          <w:rFonts w:ascii="Arial" w:hAnsi="Arial" w:eastAsia="Arial" w:cs="Arial"/>
          <w:noProof w:val="0"/>
          <w:sz w:val="22"/>
          <w:szCs w:val="22"/>
          <w:lang w:val="en-US"/>
        </w:rPr>
        <w:t xml:space="preserve"> [Accessed April 13, 2022].</w:t>
      </w:r>
    </w:p>
    <w:p w:rsidR="7D8E7DEE" w:rsidP="7D8E7DEE" w:rsidRDefault="7D8E7DEE" w14:paraId="204468FE" w14:textId="77632CE6">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Clare, L., 2017. Rehabilitation for people living with dementia: A practical framework of positive support. </w:t>
      </w:r>
      <w:proofErr w:type="spellStart"/>
      <w:r w:rsidRPr="7D8E7DEE" w:rsidR="7D8E7DEE">
        <w:rPr>
          <w:rFonts w:ascii="Arial" w:hAnsi="Arial" w:eastAsia="Arial" w:cs="Arial"/>
          <w:i w:val="1"/>
          <w:iCs w:val="1"/>
          <w:noProof w:val="0"/>
          <w:sz w:val="22"/>
          <w:szCs w:val="22"/>
          <w:lang w:val="en-US"/>
        </w:rPr>
        <w:t>PLoS</w:t>
      </w:r>
      <w:proofErr w:type="spellEnd"/>
      <w:r w:rsidRPr="7D8E7DEE" w:rsidR="7D8E7DEE">
        <w:rPr>
          <w:rFonts w:ascii="Arial" w:hAnsi="Arial" w:eastAsia="Arial" w:cs="Arial"/>
          <w:i w:val="1"/>
          <w:iCs w:val="1"/>
          <w:noProof w:val="0"/>
          <w:sz w:val="22"/>
          <w:szCs w:val="22"/>
          <w:lang w:val="en-US"/>
        </w:rPr>
        <w:t xml:space="preserve"> medicine</w:t>
      </w:r>
      <w:r w:rsidRPr="7D8E7DEE" w:rsidR="7D8E7DEE">
        <w:rPr>
          <w:rFonts w:ascii="Arial" w:hAnsi="Arial" w:eastAsia="Arial" w:cs="Arial"/>
          <w:noProof w:val="0"/>
          <w:sz w:val="22"/>
          <w:szCs w:val="22"/>
          <w:lang w:val="en-US"/>
        </w:rPr>
        <w:t xml:space="preserve">. Available at: </w:t>
      </w:r>
      <w:hyperlink r:id="Rdbcfa03952c7410c">
        <w:r w:rsidRPr="7D8E7DEE" w:rsidR="7D8E7DEE">
          <w:rPr>
            <w:rStyle w:val="Hyperlink"/>
            <w:rFonts w:ascii="Arial" w:hAnsi="Arial" w:eastAsia="Arial" w:cs="Arial"/>
            <w:noProof w:val="0"/>
            <w:sz w:val="22"/>
            <w:szCs w:val="22"/>
            <w:lang w:val="en-US"/>
          </w:rPr>
          <w:t>https://www.ncbi.nlm.nih.gov/pmc/articles/PMC5340348/</w:t>
        </w:r>
      </w:hyperlink>
      <w:r w:rsidRPr="7D8E7DEE" w:rsidR="7D8E7DEE">
        <w:rPr>
          <w:rFonts w:ascii="Arial" w:hAnsi="Arial" w:eastAsia="Arial" w:cs="Arial"/>
          <w:noProof w:val="0"/>
          <w:sz w:val="22"/>
          <w:szCs w:val="22"/>
          <w:lang w:val="en-US"/>
        </w:rPr>
        <w:t xml:space="preserve"> [Accessed April 13, 2022].</w:t>
      </w:r>
    </w:p>
    <w:p w:rsidR="7D8E7DEE" w:rsidP="7D8E7DEE" w:rsidRDefault="7D8E7DEE" w14:paraId="4E80809A" w14:textId="12DEB83D">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Eibhlín Ní </w:t>
      </w:r>
      <w:proofErr w:type="spellStart"/>
      <w:r w:rsidRPr="7D8E7DEE" w:rsidR="7D8E7DEE">
        <w:rPr>
          <w:rFonts w:ascii="Arial" w:hAnsi="Arial" w:eastAsia="Arial" w:cs="Arial"/>
          <w:noProof w:val="0"/>
          <w:sz w:val="22"/>
          <w:szCs w:val="22"/>
          <w:lang w:val="en-US"/>
        </w:rPr>
        <w:t>Ógáin</w:t>
      </w:r>
      <w:proofErr w:type="spellEnd"/>
      <w:r w:rsidRPr="7D8E7DEE" w:rsidR="7D8E7DEE">
        <w:rPr>
          <w:rFonts w:ascii="Arial" w:hAnsi="Arial" w:eastAsia="Arial" w:cs="Arial"/>
          <w:noProof w:val="0"/>
          <w:sz w:val="22"/>
          <w:szCs w:val="22"/>
          <w:lang w:val="en-US"/>
        </w:rPr>
        <w:t xml:space="preserve"> and Katie Mountain, 2015. </w:t>
      </w:r>
      <w:r w:rsidRPr="7D8E7DEE" w:rsidR="7D8E7DEE">
        <w:rPr>
          <w:rFonts w:ascii="Arial" w:hAnsi="Arial" w:eastAsia="Arial" w:cs="Arial"/>
          <w:i w:val="1"/>
          <w:iCs w:val="1"/>
          <w:noProof w:val="0"/>
          <w:sz w:val="22"/>
          <w:szCs w:val="22"/>
          <w:lang w:val="en-US"/>
        </w:rPr>
        <w:t xml:space="preserve">Remember </w:t>
      </w:r>
      <w:proofErr w:type="gramStart"/>
      <w:r w:rsidRPr="7D8E7DEE" w:rsidR="7D8E7DEE">
        <w:rPr>
          <w:rFonts w:ascii="Arial" w:hAnsi="Arial" w:eastAsia="Arial" w:cs="Arial"/>
          <w:i w:val="1"/>
          <w:iCs w:val="1"/>
          <w:noProof w:val="0"/>
          <w:sz w:val="22"/>
          <w:szCs w:val="22"/>
          <w:lang w:val="en-US"/>
        </w:rPr>
        <w:t xml:space="preserve">Me </w:t>
      </w:r>
      <w:r w:rsidRPr="7D8E7DEE" w:rsidR="7D8E7DEE">
        <w:rPr>
          <w:rFonts w:ascii="Arial" w:hAnsi="Arial" w:eastAsia="Arial" w:cs="Arial"/>
          <w:noProof w:val="0"/>
          <w:sz w:val="22"/>
          <w:szCs w:val="22"/>
          <w:lang w:val="en-US"/>
        </w:rPr>
        <w:t>.</w:t>
      </w:r>
      <w:proofErr w:type="gramEnd"/>
      <w:r w:rsidRPr="7D8E7DEE" w:rsidR="7D8E7DEE">
        <w:rPr>
          <w:rFonts w:ascii="Arial" w:hAnsi="Arial" w:eastAsia="Arial" w:cs="Arial"/>
          <w:noProof w:val="0"/>
          <w:sz w:val="22"/>
          <w:szCs w:val="22"/>
          <w:lang w:val="en-US"/>
        </w:rPr>
        <w:t xml:space="preserve"> Available at: </w:t>
      </w:r>
      <w:hyperlink r:id="Rfc87a48fa603426b">
        <w:r w:rsidRPr="7D8E7DEE" w:rsidR="7D8E7DEE">
          <w:rPr>
            <w:rStyle w:val="Hyperlink"/>
            <w:rFonts w:ascii="Arial" w:hAnsi="Arial" w:eastAsia="Arial" w:cs="Arial"/>
            <w:noProof w:val="0"/>
            <w:sz w:val="22"/>
            <w:szCs w:val="22"/>
            <w:lang w:val="en-US"/>
          </w:rPr>
          <w:t>https://media.nesta.org.uk/documents/remember_me.pdf</w:t>
        </w:r>
      </w:hyperlink>
      <w:r w:rsidRPr="7D8E7DEE" w:rsidR="7D8E7DEE">
        <w:rPr>
          <w:rFonts w:ascii="Arial" w:hAnsi="Arial" w:eastAsia="Arial" w:cs="Arial"/>
          <w:noProof w:val="0"/>
          <w:sz w:val="22"/>
          <w:szCs w:val="22"/>
          <w:lang w:val="en-US"/>
        </w:rPr>
        <w:t xml:space="preserve"> [Accessed April 14, 2022].</w:t>
      </w:r>
    </w:p>
    <w:p w:rsidR="7D8E7DEE" w:rsidP="7D8E7DEE" w:rsidRDefault="7D8E7DEE" w14:paraId="79F23477" w14:textId="366780EB">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Guideline, N., 2018. Overview: Dementia: Assessment, management and support for people living with dementia and their </w:t>
      </w:r>
      <w:proofErr w:type="spellStart"/>
      <w:r w:rsidRPr="7D8E7DEE" w:rsidR="7D8E7DEE">
        <w:rPr>
          <w:rFonts w:ascii="Arial" w:hAnsi="Arial" w:eastAsia="Arial" w:cs="Arial"/>
          <w:noProof w:val="0"/>
          <w:sz w:val="22"/>
          <w:szCs w:val="22"/>
          <w:lang w:val="en-US"/>
        </w:rPr>
        <w:t>carers</w:t>
      </w:r>
      <w:proofErr w:type="spellEnd"/>
      <w:r w:rsidRPr="7D8E7DEE" w:rsidR="7D8E7DEE">
        <w:rPr>
          <w:rFonts w:ascii="Arial" w:hAnsi="Arial" w:eastAsia="Arial" w:cs="Arial"/>
          <w:noProof w:val="0"/>
          <w:sz w:val="22"/>
          <w:szCs w:val="22"/>
          <w:lang w:val="en-US"/>
        </w:rPr>
        <w:t xml:space="preserve">: Guidance. </w:t>
      </w:r>
      <w:r w:rsidRPr="7D8E7DEE" w:rsidR="7D8E7DEE">
        <w:rPr>
          <w:rFonts w:ascii="Arial" w:hAnsi="Arial" w:eastAsia="Arial" w:cs="Arial"/>
          <w:i w:val="1"/>
          <w:iCs w:val="1"/>
          <w:noProof w:val="0"/>
          <w:sz w:val="22"/>
          <w:szCs w:val="22"/>
          <w:lang w:val="en-US"/>
        </w:rPr>
        <w:t>NICE</w:t>
      </w:r>
      <w:r w:rsidRPr="7D8E7DEE" w:rsidR="7D8E7DEE">
        <w:rPr>
          <w:rFonts w:ascii="Arial" w:hAnsi="Arial" w:eastAsia="Arial" w:cs="Arial"/>
          <w:noProof w:val="0"/>
          <w:sz w:val="22"/>
          <w:szCs w:val="22"/>
          <w:lang w:val="en-US"/>
        </w:rPr>
        <w:t xml:space="preserve">. Available at: </w:t>
      </w:r>
      <w:hyperlink r:id="R8871655d5e2d45a0">
        <w:r w:rsidRPr="7D8E7DEE" w:rsidR="7D8E7DEE">
          <w:rPr>
            <w:rStyle w:val="Hyperlink"/>
            <w:rFonts w:ascii="Arial" w:hAnsi="Arial" w:eastAsia="Arial" w:cs="Arial"/>
            <w:noProof w:val="0"/>
            <w:sz w:val="22"/>
            <w:szCs w:val="22"/>
            <w:lang w:val="en-US"/>
          </w:rPr>
          <w:t>https://www.nice.org.uk/guidance/ng97</w:t>
        </w:r>
      </w:hyperlink>
      <w:r w:rsidRPr="7D8E7DEE" w:rsidR="7D8E7DEE">
        <w:rPr>
          <w:rFonts w:ascii="Arial" w:hAnsi="Arial" w:eastAsia="Arial" w:cs="Arial"/>
          <w:noProof w:val="0"/>
          <w:sz w:val="22"/>
          <w:szCs w:val="22"/>
          <w:lang w:val="en-US"/>
        </w:rPr>
        <w:t xml:space="preserve"> [Accessed April 13, 2022].</w:t>
      </w:r>
    </w:p>
    <w:p w:rsidR="7D8E7DEE" w:rsidP="7D8E7DEE" w:rsidRDefault="7D8E7DEE" w14:paraId="3F226A43" w14:textId="1E32BD48">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Guideline, N., 2018. Recommendations: Dementia: Assessment, management and support for people living with dementia and their </w:t>
      </w:r>
      <w:proofErr w:type="spellStart"/>
      <w:r w:rsidRPr="7D8E7DEE" w:rsidR="7D8E7DEE">
        <w:rPr>
          <w:rFonts w:ascii="Arial" w:hAnsi="Arial" w:eastAsia="Arial" w:cs="Arial"/>
          <w:noProof w:val="0"/>
          <w:sz w:val="22"/>
          <w:szCs w:val="22"/>
          <w:lang w:val="en-US"/>
        </w:rPr>
        <w:t>carers</w:t>
      </w:r>
      <w:proofErr w:type="spellEnd"/>
      <w:r w:rsidRPr="7D8E7DEE" w:rsidR="7D8E7DEE">
        <w:rPr>
          <w:rFonts w:ascii="Arial" w:hAnsi="Arial" w:eastAsia="Arial" w:cs="Arial"/>
          <w:noProof w:val="0"/>
          <w:sz w:val="22"/>
          <w:szCs w:val="22"/>
          <w:lang w:val="en-US"/>
        </w:rPr>
        <w:t xml:space="preserve">: Guidance. </w:t>
      </w:r>
      <w:r w:rsidRPr="7D8E7DEE" w:rsidR="7D8E7DEE">
        <w:rPr>
          <w:rFonts w:ascii="Arial" w:hAnsi="Arial" w:eastAsia="Arial" w:cs="Arial"/>
          <w:i w:val="1"/>
          <w:iCs w:val="1"/>
          <w:noProof w:val="0"/>
          <w:sz w:val="22"/>
          <w:szCs w:val="22"/>
          <w:lang w:val="en-US"/>
        </w:rPr>
        <w:t>NICE</w:t>
      </w:r>
      <w:r w:rsidRPr="7D8E7DEE" w:rsidR="7D8E7DEE">
        <w:rPr>
          <w:rFonts w:ascii="Arial" w:hAnsi="Arial" w:eastAsia="Arial" w:cs="Arial"/>
          <w:noProof w:val="0"/>
          <w:sz w:val="22"/>
          <w:szCs w:val="22"/>
          <w:lang w:val="en-US"/>
        </w:rPr>
        <w:t xml:space="preserve">. Available at: </w:t>
      </w:r>
      <w:hyperlink w:anchor="staff-training-and-education" r:id="Rf877ae39cfde42eb">
        <w:r w:rsidRPr="7D8E7DEE" w:rsidR="7D8E7DEE">
          <w:rPr>
            <w:rStyle w:val="Hyperlink"/>
            <w:rFonts w:ascii="Arial" w:hAnsi="Arial" w:eastAsia="Arial" w:cs="Arial"/>
            <w:noProof w:val="0"/>
            <w:sz w:val="22"/>
            <w:szCs w:val="22"/>
            <w:lang w:val="en-US"/>
          </w:rPr>
          <w:t>https://www.nice.org.uk/guidance/ng97/chapter/recommendations#staff-training-and-education</w:t>
        </w:r>
      </w:hyperlink>
      <w:r w:rsidRPr="7D8E7DEE" w:rsidR="7D8E7DEE">
        <w:rPr>
          <w:rFonts w:ascii="Arial" w:hAnsi="Arial" w:eastAsia="Arial" w:cs="Arial"/>
          <w:noProof w:val="0"/>
          <w:sz w:val="22"/>
          <w:szCs w:val="22"/>
          <w:lang w:val="en-US"/>
        </w:rPr>
        <w:t xml:space="preserve"> [Accessed April 14, 2022].</w:t>
      </w:r>
    </w:p>
    <w:p w:rsidR="7D8E7DEE" w:rsidP="7D8E7DEE" w:rsidRDefault="7D8E7DEE" w14:paraId="72FD9A7E" w14:textId="1C3BE510">
      <w:pPr>
        <w:spacing w:line="360" w:lineRule="auto"/>
        <w:ind w:left="567" w:hanging="567"/>
        <w:rPr>
          <w:rFonts w:ascii="Arial" w:hAnsi="Arial" w:eastAsia="Arial" w:cs="Arial"/>
          <w:noProof w:val="0"/>
          <w:sz w:val="22"/>
          <w:szCs w:val="22"/>
          <w:lang w:val="en-US"/>
        </w:rPr>
      </w:pPr>
      <w:proofErr w:type="spellStart"/>
      <w:r w:rsidRPr="7D8E7DEE" w:rsidR="7D8E7DEE">
        <w:rPr>
          <w:rFonts w:ascii="Arial" w:hAnsi="Arial" w:eastAsia="Arial" w:cs="Arial"/>
          <w:noProof w:val="0"/>
          <w:sz w:val="22"/>
          <w:szCs w:val="22"/>
          <w:lang w:val="en-US"/>
        </w:rPr>
        <w:t>Kudlicka</w:t>
      </w:r>
      <w:proofErr w:type="spellEnd"/>
      <w:r w:rsidRPr="7D8E7DEE" w:rsidR="7D8E7DEE">
        <w:rPr>
          <w:rFonts w:ascii="Arial" w:hAnsi="Arial" w:eastAsia="Arial" w:cs="Arial"/>
          <w:noProof w:val="0"/>
          <w:sz w:val="22"/>
          <w:szCs w:val="22"/>
          <w:lang w:val="en-US"/>
        </w:rPr>
        <w:t xml:space="preserve">, A. et al., 2019. Cognitive rehabilitation for people with mild to moderate dementia. </w:t>
      </w:r>
      <w:r w:rsidRPr="7D8E7DEE" w:rsidR="7D8E7DEE">
        <w:rPr>
          <w:rFonts w:ascii="Arial" w:hAnsi="Arial" w:eastAsia="Arial" w:cs="Arial"/>
          <w:i w:val="1"/>
          <w:iCs w:val="1"/>
          <w:noProof w:val="0"/>
          <w:sz w:val="22"/>
          <w:szCs w:val="22"/>
          <w:lang w:val="en-US"/>
        </w:rPr>
        <w:t>The Cochrane Database of Systematic Reviews</w:t>
      </w:r>
      <w:r w:rsidRPr="7D8E7DEE" w:rsidR="7D8E7DEE">
        <w:rPr>
          <w:rFonts w:ascii="Arial" w:hAnsi="Arial" w:eastAsia="Arial" w:cs="Arial"/>
          <w:noProof w:val="0"/>
          <w:sz w:val="22"/>
          <w:szCs w:val="22"/>
          <w:lang w:val="en-US"/>
        </w:rPr>
        <w:t xml:space="preserve">. Available at: </w:t>
      </w:r>
      <w:hyperlink w:anchor=":~:text=Cognitive%20rehabilitation%20is%20a%20behaviour,the%20impact%20of%20cognitive%20impairment" r:id="R759c22cf25764f5f">
        <w:r w:rsidRPr="7D8E7DEE" w:rsidR="7D8E7DEE">
          <w:rPr>
            <w:rStyle w:val="Hyperlink"/>
            <w:rFonts w:ascii="Arial" w:hAnsi="Arial" w:eastAsia="Arial" w:cs="Arial"/>
            <w:noProof w:val="0"/>
            <w:sz w:val="22"/>
            <w:szCs w:val="22"/>
            <w:lang w:val="en-US"/>
          </w:rPr>
          <w:t>https://www.ncbi.nlm.nih.gov/pmc/articles/PMC6681837/#:~:text=Cognitive%20rehabilitation%20is%20a%20behaviour,the%20impact%20of%20cognitive%20impairment</w:t>
        </w:r>
      </w:hyperlink>
      <w:r w:rsidRPr="7D8E7DEE" w:rsidR="7D8E7DEE">
        <w:rPr>
          <w:rFonts w:ascii="Arial" w:hAnsi="Arial" w:eastAsia="Arial" w:cs="Arial"/>
          <w:noProof w:val="0"/>
          <w:sz w:val="22"/>
          <w:szCs w:val="22"/>
          <w:lang w:val="en-US"/>
        </w:rPr>
        <w:t>. [Accessed April 13, 2022].</w:t>
      </w:r>
    </w:p>
    <w:p w:rsidR="7D8E7DEE" w:rsidP="7D8E7DEE" w:rsidRDefault="7D8E7DEE" w14:paraId="64A542DD" w14:textId="6D407F0E">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NHS, 2020. How to get a dementia </w:t>
      </w:r>
      <w:proofErr w:type="gramStart"/>
      <w:r w:rsidRPr="7D8E7DEE" w:rsidR="7D8E7DEE">
        <w:rPr>
          <w:rFonts w:ascii="Arial" w:hAnsi="Arial" w:eastAsia="Arial" w:cs="Arial"/>
          <w:noProof w:val="0"/>
          <w:sz w:val="22"/>
          <w:szCs w:val="22"/>
          <w:lang w:val="en-US"/>
        </w:rPr>
        <w:t>diagnosis .</w:t>
      </w:r>
      <w:proofErr w:type="gramEnd"/>
      <w:r w:rsidRPr="7D8E7DEE" w:rsidR="7D8E7DEE">
        <w:rPr>
          <w:rFonts w:ascii="Arial" w:hAnsi="Arial" w:eastAsia="Arial" w:cs="Arial"/>
          <w:noProof w:val="0"/>
          <w:sz w:val="22"/>
          <w:szCs w:val="22"/>
          <w:lang w:val="en-US"/>
        </w:rPr>
        <w:t xml:space="preserve"> </w:t>
      </w:r>
      <w:r w:rsidRPr="7D8E7DEE" w:rsidR="7D8E7DEE">
        <w:rPr>
          <w:rFonts w:ascii="Arial" w:hAnsi="Arial" w:eastAsia="Arial" w:cs="Arial"/>
          <w:i w:val="1"/>
          <w:iCs w:val="1"/>
          <w:noProof w:val="0"/>
          <w:sz w:val="22"/>
          <w:szCs w:val="22"/>
          <w:lang w:val="en-US"/>
        </w:rPr>
        <w:t>NHS choices</w:t>
      </w:r>
      <w:r w:rsidRPr="7D8E7DEE" w:rsidR="7D8E7DEE">
        <w:rPr>
          <w:rFonts w:ascii="Arial" w:hAnsi="Arial" w:eastAsia="Arial" w:cs="Arial"/>
          <w:noProof w:val="0"/>
          <w:sz w:val="22"/>
          <w:szCs w:val="22"/>
          <w:lang w:val="en-US"/>
        </w:rPr>
        <w:t xml:space="preserve">. Available at: </w:t>
      </w:r>
      <w:hyperlink r:id="Re68bc7041c8445f8">
        <w:r w:rsidRPr="7D8E7DEE" w:rsidR="7D8E7DEE">
          <w:rPr>
            <w:rStyle w:val="Hyperlink"/>
            <w:rFonts w:ascii="Arial" w:hAnsi="Arial" w:eastAsia="Arial" w:cs="Arial"/>
            <w:noProof w:val="0"/>
            <w:sz w:val="22"/>
            <w:szCs w:val="22"/>
            <w:lang w:val="en-US"/>
          </w:rPr>
          <w:t>https://www.nhs.uk/conditions/dementia/diagnosis/</w:t>
        </w:r>
      </w:hyperlink>
      <w:r w:rsidRPr="7D8E7DEE" w:rsidR="7D8E7DEE">
        <w:rPr>
          <w:rFonts w:ascii="Arial" w:hAnsi="Arial" w:eastAsia="Arial" w:cs="Arial"/>
          <w:noProof w:val="0"/>
          <w:sz w:val="22"/>
          <w:szCs w:val="22"/>
          <w:lang w:val="en-US"/>
        </w:rPr>
        <w:t xml:space="preserve"> [Accessed April 11, 2022].</w:t>
      </w:r>
    </w:p>
    <w:p w:rsidR="7D8E7DEE" w:rsidP="7D8E7DEE" w:rsidRDefault="7D8E7DEE" w14:paraId="22F6DBFB" w14:textId="16A2A74D">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Rockwood, K., 2011. Biomarkers to measure treatment effects in </w:t>
      </w:r>
      <w:proofErr w:type="spellStart"/>
      <w:r w:rsidRPr="7D8E7DEE" w:rsidR="7D8E7DEE">
        <w:rPr>
          <w:rFonts w:ascii="Arial" w:hAnsi="Arial" w:eastAsia="Arial" w:cs="Arial"/>
          <w:noProof w:val="0"/>
          <w:sz w:val="22"/>
          <w:szCs w:val="22"/>
          <w:lang w:val="en-US"/>
        </w:rPr>
        <w:t>alzheimer's</w:t>
      </w:r>
      <w:proofErr w:type="spellEnd"/>
      <w:r w:rsidRPr="7D8E7DEE" w:rsidR="7D8E7DEE">
        <w:rPr>
          <w:rFonts w:ascii="Arial" w:hAnsi="Arial" w:eastAsia="Arial" w:cs="Arial"/>
          <w:noProof w:val="0"/>
          <w:sz w:val="22"/>
          <w:szCs w:val="22"/>
          <w:lang w:val="en-US"/>
        </w:rPr>
        <w:t xml:space="preserve"> disease: What should we look for? </w:t>
      </w:r>
      <w:r w:rsidRPr="7D8E7DEE" w:rsidR="7D8E7DEE">
        <w:rPr>
          <w:rFonts w:ascii="Arial" w:hAnsi="Arial" w:eastAsia="Arial" w:cs="Arial"/>
          <w:i w:val="1"/>
          <w:iCs w:val="1"/>
          <w:noProof w:val="0"/>
          <w:sz w:val="22"/>
          <w:szCs w:val="22"/>
          <w:lang w:val="en-US"/>
        </w:rPr>
        <w:t>International journal of Alzheimer's disease</w:t>
      </w:r>
      <w:r w:rsidRPr="7D8E7DEE" w:rsidR="7D8E7DEE">
        <w:rPr>
          <w:rFonts w:ascii="Arial" w:hAnsi="Arial" w:eastAsia="Arial" w:cs="Arial"/>
          <w:noProof w:val="0"/>
          <w:sz w:val="22"/>
          <w:szCs w:val="22"/>
          <w:lang w:val="en-US"/>
        </w:rPr>
        <w:t xml:space="preserve">. Available at: </w:t>
      </w:r>
      <w:hyperlink r:id="R8b467edc65494e6e">
        <w:r w:rsidRPr="7D8E7DEE" w:rsidR="7D8E7DEE">
          <w:rPr>
            <w:rStyle w:val="Hyperlink"/>
            <w:rFonts w:ascii="Arial" w:hAnsi="Arial" w:eastAsia="Arial" w:cs="Arial"/>
            <w:noProof w:val="0"/>
            <w:sz w:val="22"/>
            <w:szCs w:val="22"/>
            <w:lang w:val="en-US"/>
          </w:rPr>
          <w:t>https://www.ncbi.nlm.nih.gov/pmc/articles/PMC3199052/</w:t>
        </w:r>
      </w:hyperlink>
      <w:r w:rsidRPr="7D8E7DEE" w:rsidR="7D8E7DEE">
        <w:rPr>
          <w:rFonts w:ascii="Arial" w:hAnsi="Arial" w:eastAsia="Arial" w:cs="Arial"/>
          <w:noProof w:val="0"/>
          <w:sz w:val="22"/>
          <w:szCs w:val="22"/>
          <w:lang w:val="en-US"/>
        </w:rPr>
        <w:t xml:space="preserve"> [Accessed April 12, 2022].</w:t>
      </w:r>
    </w:p>
    <w:p w:rsidR="7D8E7DEE" w:rsidP="7D8E7DEE" w:rsidRDefault="7D8E7DEE" w14:paraId="276A8941" w14:textId="016D58B4">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Society, A., 2013. </w:t>
      </w:r>
      <w:r w:rsidRPr="7D8E7DEE" w:rsidR="7D8E7DEE">
        <w:rPr>
          <w:rFonts w:ascii="Arial" w:hAnsi="Arial" w:eastAsia="Arial" w:cs="Arial"/>
          <w:i w:val="1"/>
          <w:iCs w:val="1"/>
          <w:noProof w:val="0"/>
          <w:sz w:val="22"/>
          <w:szCs w:val="22"/>
          <w:lang w:val="en-US"/>
        </w:rPr>
        <w:t>The Dementia Guide: Living Well after diagnosis</w:t>
      </w:r>
      <w:r w:rsidRPr="7D8E7DEE" w:rsidR="7D8E7DEE">
        <w:rPr>
          <w:rFonts w:ascii="Arial" w:hAnsi="Arial" w:eastAsia="Arial" w:cs="Arial"/>
          <w:noProof w:val="0"/>
          <w:sz w:val="22"/>
          <w:szCs w:val="22"/>
          <w:lang w:val="en-US"/>
        </w:rPr>
        <w:t xml:space="preserve">, London: Alzheimer's Society. </w:t>
      </w:r>
    </w:p>
    <w:p w:rsidR="7D8E7DEE" w:rsidP="7D8E7DEE" w:rsidRDefault="7D8E7DEE" w14:paraId="36ABEE7C" w14:textId="1EE9EF73">
      <w:pPr>
        <w:spacing w:line="360" w:lineRule="auto"/>
        <w:ind w:left="567" w:hanging="567"/>
        <w:rPr>
          <w:rFonts w:ascii="Arial" w:hAnsi="Arial" w:eastAsia="Arial" w:cs="Arial"/>
          <w:noProof w:val="0"/>
          <w:sz w:val="22"/>
          <w:szCs w:val="22"/>
          <w:lang w:val="en-US"/>
        </w:rPr>
      </w:pPr>
      <w:proofErr w:type="gramStart"/>
      <w:r w:rsidRPr="7D8E7DEE" w:rsidR="7D8E7DEE">
        <w:rPr>
          <w:rFonts w:ascii="Arial" w:hAnsi="Arial" w:eastAsia="Arial" w:cs="Arial"/>
          <w:noProof w:val="0"/>
          <w:sz w:val="22"/>
          <w:szCs w:val="22"/>
          <w:lang w:val="en-US"/>
        </w:rPr>
        <w:t>Society ,</w:t>
      </w:r>
      <w:proofErr w:type="gramEnd"/>
      <w:r w:rsidRPr="7D8E7DEE" w:rsidR="7D8E7DEE">
        <w:rPr>
          <w:rFonts w:ascii="Arial" w:hAnsi="Arial" w:eastAsia="Arial" w:cs="Arial"/>
          <w:noProof w:val="0"/>
          <w:sz w:val="22"/>
          <w:szCs w:val="22"/>
          <w:lang w:val="en-US"/>
        </w:rPr>
        <w:t xml:space="preserve"> A., 2020. Talking therapies for people with dementia and </w:t>
      </w:r>
      <w:proofErr w:type="spellStart"/>
      <w:r w:rsidRPr="7D8E7DEE" w:rsidR="7D8E7DEE">
        <w:rPr>
          <w:rFonts w:ascii="Arial" w:hAnsi="Arial" w:eastAsia="Arial" w:cs="Arial"/>
          <w:noProof w:val="0"/>
          <w:sz w:val="22"/>
          <w:szCs w:val="22"/>
          <w:lang w:val="en-US"/>
        </w:rPr>
        <w:t>carers</w:t>
      </w:r>
      <w:proofErr w:type="spellEnd"/>
      <w:r w:rsidRPr="7D8E7DEE" w:rsidR="7D8E7DEE">
        <w:rPr>
          <w:rFonts w:ascii="Arial" w:hAnsi="Arial" w:eastAsia="Arial" w:cs="Arial"/>
          <w:noProof w:val="0"/>
          <w:sz w:val="22"/>
          <w:szCs w:val="22"/>
          <w:lang w:val="en-US"/>
        </w:rPr>
        <w:t xml:space="preserve">. </w:t>
      </w:r>
      <w:r w:rsidRPr="7D8E7DEE" w:rsidR="7D8E7DEE">
        <w:rPr>
          <w:rFonts w:ascii="Arial" w:hAnsi="Arial" w:eastAsia="Arial" w:cs="Arial"/>
          <w:i w:val="1"/>
          <w:iCs w:val="1"/>
          <w:noProof w:val="0"/>
          <w:sz w:val="22"/>
          <w:szCs w:val="22"/>
          <w:lang w:val="en-US"/>
        </w:rPr>
        <w:t>Alzheimer's Society</w:t>
      </w:r>
      <w:r w:rsidRPr="7D8E7DEE" w:rsidR="7D8E7DEE">
        <w:rPr>
          <w:rFonts w:ascii="Arial" w:hAnsi="Arial" w:eastAsia="Arial" w:cs="Arial"/>
          <w:noProof w:val="0"/>
          <w:sz w:val="22"/>
          <w:szCs w:val="22"/>
          <w:lang w:val="en-US"/>
        </w:rPr>
        <w:t xml:space="preserve">. Available at: </w:t>
      </w:r>
      <w:hyperlink r:id="R6d3a7a0177d1418a">
        <w:r w:rsidRPr="7D8E7DEE" w:rsidR="7D8E7DEE">
          <w:rPr>
            <w:rStyle w:val="Hyperlink"/>
            <w:rFonts w:ascii="Arial" w:hAnsi="Arial" w:eastAsia="Arial" w:cs="Arial"/>
            <w:noProof w:val="0"/>
            <w:sz w:val="22"/>
            <w:szCs w:val="22"/>
            <w:lang w:val="en-US"/>
          </w:rPr>
          <w:t>https://www.alzheimers.org.uk/about-dementia/symptoms-and-diagnosis/talking-therapies</w:t>
        </w:r>
      </w:hyperlink>
      <w:r w:rsidRPr="7D8E7DEE" w:rsidR="7D8E7DEE">
        <w:rPr>
          <w:rFonts w:ascii="Arial" w:hAnsi="Arial" w:eastAsia="Arial" w:cs="Arial"/>
          <w:noProof w:val="0"/>
          <w:sz w:val="22"/>
          <w:szCs w:val="22"/>
          <w:lang w:val="en-US"/>
        </w:rPr>
        <w:t xml:space="preserve"> [Accessed April 12, 2022].</w:t>
      </w:r>
    </w:p>
    <w:p w:rsidR="7D8E7DEE" w:rsidP="7D8E7DEE" w:rsidRDefault="7D8E7DEE" w14:paraId="4A43F9EB" w14:textId="4C1088FD">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Society, A., 2021. Drug treatments for </w:t>
      </w:r>
      <w:proofErr w:type="spellStart"/>
      <w:r w:rsidRPr="7D8E7DEE" w:rsidR="7D8E7DEE">
        <w:rPr>
          <w:rFonts w:ascii="Arial" w:hAnsi="Arial" w:eastAsia="Arial" w:cs="Arial"/>
          <w:noProof w:val="0"/>
          <w:sz w:val="22"/>
          <w:szCs w:val="22"/>
          <w:lang w:val="en-US"/>
        </w:rPr>
        <w:t>alzheimer's</w:t>
      </w:r>
      <w:proofErr w:type="spellEnd"/>
      <w:r w:rsidRPr="7D8E7DEE" w:rsidR="7D8E7DEE">
        <w:rPr>
          <w:rFonts w:ascii="Arial" w:hAnsi="Arial" w:eastAsia="Arial" w:cs="Arial"/>
          <w:noProof w:val="0"/>
          <w:sz w:val="22"/>
          <w:szCs w:val="22"/>
          <w:lang w:val="en-US"/>
        </w:rPr>
        <w:t xml:space="preserve"> disease. </w:t>
      </w:r>
      <w:r w:rsidRPr="7D8E7DEE" w:rsidR="7D8E7DEE">
        <w:rPr>
          <w:rFonts w:ascii="Arial" w:hAnsi="Arial" w:eastAsia="Arial" w:cs="Arial"/>
          <w:i w:val="1"/>
          <w:iCs w:val="1"/>
          <w:noProof w:val="0"/>
          <w:sz w:val="22"/>
          <w:szCs w:val="22"/>
          <w:lang w:val="en-US"/>
        </w:rPr>
        <w:t>Alzheimer's Society</w:t>
      </w:r>
      <w:r w:rsidRPr="7D8E7DEE" w:rsidR="7D8E7DEE">
        <w:rPr>
          <w:rFonts w:ascii="Arial" w:hAnsi="Arial" w:eastAsia="Arial" w:cs="Arial"/>
          <w:noProof w:val="0"/>
          <w:sz w:val="22"/>
          <w:szCs w:val="22"/>
          <w:lang w:val="en-US"/>
        </w:rPr>
        <w:t xml:space="preserve">. Available at: </w:t>
      </w:r>
      <w:hyperlink r:id="R21fd738fbbd148cb">
        <w:r w:rsidRPr="7D8E7DEE" w:rsidR="7D8E7DEE">
          <w:rPr>
            <w:rStyle w:val="Hyperlink"/>
            <w:rFonts w:ascii="Arial" w:hAnsi="Arial" w:eastAsia="Arial" w:cs="Arial"/>
            <w:noProof w:val="0"/>
            <w:sz w:val="22"/>
            <w:szCs w:val="22"/>
            <w:lang w:val="en-US"/>
          </w:rPr>
          <w:t>https://www.alzheimers.org.uk/about-dementia/treatments/drugs/drug-treatments-alzheimers-disease</w:t>
        </w:r>
      </w:hyperlink>
      <w:r w:rsidRPr="7D8E7DEE" w:rsidR="7D8E7DEE">
        <w:rPr>
          <w:rFonts w:ascii="Arial" w:hAnsi="Arial" w:eastAsia="Arial" w:cs="Arial"/>
          <w:noProof w:val="0"/>
          <w:sz w:val="22"/>
          <w:szCs w:val="22"/>
          <w:lang w:val="en-US"/>
        </w:rPr>
        <w:t xml:space="preserve"> [Accessed April 11, 2022].</w:t>
      </w:r>
    </w:p>
    <w:p w:rsidR="7D8E7DEE" w:rsidP="7D8E7DEE" w:rsidRDefault="7D8E7DEE" w14:paraId="79265D00" w14:textId="425CF10F">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Society, A., 2021. Antipsychotics and other drug approaches in Dementia Care. </w:t>
      </w:r>
      <w:r w:rsidRPr="7D8E7DEE" w:rsidR="7D8E7DEE">
        <w:rPr>
          <w:rFonts w:ascii="Arial" w:hAnsi="Arial" w:eastAsia="Arial" w:cs="Arial"/>
          <w:i w:val="1"/>
          <w:iCs w:val="1"/>
          <w:noProof w:val="0"/>
          <w:sz w:val="22"/>
          <w:szCs w:val="22"/>
          <w:lang w:val="en-US"/>
        </w:rPr>
        <w:t>Alzheimer's Society</w:t>
      </w:r>
      <w:r w:rsidRPr="7D8E7DEE" w:rsidR="7D8E7DEE">
        <w:rPr>
          <w:rFonts w:ascii="Arial" w:hAnsi="Arial" w:eastAsia="Arial" w:cs="Arial"/>
          <w:noProof w:val="0"/>
          <w:sz w:val="22"/>
          <w:szCs w:val="22"/>
          <w:lang w:val="en-US"/>
        </w:rPr>
        <w:t xml:space="preserve">. Available at: </w:t>
      </w:r>
      <w:hyperlink w:anchor="content-start" r:id="R55ffedb281bc4d58">
        <w:r w:rsidRPr="7D8E7DEE" w:rsidR="7D8E7DEE">
          <w:rPr>
            <w:rStyle w:val="Hyperlink"/>
            <w:rFonts w:ascii="Arial" w:hAnsi="Arial" w:eastAsia="Arial" w:cs="Arial"/>
            <w:noProof w:val="0"/>
            <w:sz w:val="22"/>
            <w:szCs w:val="22"/>
            <w:lang w:val="en-US"/>
          </w:rPr>
          <w:t>https://www.alzheimers.org.uk/about-dementia/treatments/drugs/antipsychotic-drugs#content-start</w:t>
        </w:r>
      </w:hyperlink>
      <w:r w:rsidRPr="7D8E7DEE" w:rsidR="7D8E7DEE">
        <w:rPr>
          <w:rFonts w:ascii="Arial" w:hAnsi="Arial" w:eastAsia="Arial" w:cs="Arial"/>
          <w:noProof w:val="0"/>
          <w:sz w:val="22"/>
          <w:szCs w:val="22"/>
          <w:lang w:val="en-US"/>
        </w:rPr>
        <w:t xml:space="preserve"> [Accessed April 12, 2022].</w:t>
      </w:r>
    </w:p>
    <w:p w:rsidR="7D8E7DEE" w:rsidP="7D8E7DEE" w:rsidRDefault="7D8E7DEE" w14:paraId="7483C16D" w14:textId="5A522F6E">
      <w:pPr>
        <w:spacing w:line="360" w:lineRule="auto"/>
        <w:ind w:left="567" w:hanging="567"/>
        <w:rPr>
          <w:rFonts w:ascii="Arial" w:hAnsi="Arial" w:eastAsia="Arial" w:cs="Arial"/>
          <w:noProof w:val="0"/>
          <w:sz w:val="22"/>
          <w:szCs w:val="22"/>
          <w:lang w:val="en-US"/>
        </w:rPr>
      </w:pPr>
      <w:r w:rsidRPr="7D8E7DEE" w:rsidR="7D8E7DEE">
        <w:rPr>
          <w:rFonts w:ascii="Arial" w:hAnsi="Arial" w:eastAsia="Arial" w:cs="Arial"/>
          <w:noProof w:val="0"/>
          <w:sz w:val="22"/>
          <w:szCs w:val="22"/>
          <w:lang w:val="en-US"/>
        </w:rPr>
        <w:t xml:space="preserve">Tidy, D.C., 2018. Can medication help </w:t>
      </w:r>
      <w:proofErr w:type="gramStart"/>
      <w:r w:rsidRPr="7D8E7DEE" w:rsidR="7D8E7DEE">
        <w:rPr>
          <w:rFonts w:ascii="Arial" w:hAnsi="Arial" w:eastAsia="Arial" w:cs="Arial"/>
          <w:noProof w:val="0"/>
          <w:sz w:val="22"/>
          <w:szCs w:val="22"/>
          <w:lang w:val="en-US"/>
        </w:rPr>
        <w:t>dementia?:</w:t>
      </w:r>
      <w:proofErr w:type="gramEnd"/>
      <w:r w:rsidRPr="7D8E7DEE" w:rsidR="7D8E7DEE">
        <w:rPr>
          <w:rFonts w:ascii="Arial" w:hAnsi="Arial" w:eastAsia="Arial" w:cs="Arial"/>
          <w:noProof w:val="0"/>
          <w:sz w:val="22"/>
          <w:szCs w:val="22"/>
          <w:lang w:val="en-US"/>
        </w:rPr>
        <w:t xml:space="preserve"> Dementia treatment. </w:t>
      </w:r>
      <w:r w:rsidRPr="7D8E7DEE" w:rsidR="7D8E7DEE">
        <w:rPr>
          <w:rFonts w:ascii="Arial" w:hAnsi="Arial" w:eastAsia="Arial" w:cs="Arial"/>
          <w:i w:val="1"/>
          <w:iCs w:val="1"/>
          <w:noProof w:val="0"/>
          <w:sz w:val="22"/>
          <w:szCs w:val="22"/>
          <w:lang w:val="en-US"/>
        </w:rPr>
        <w:t>Patient.info</w:t>
      </w:r>
      <w:r w:rsidRPr="7D8E7DEE" w:rsidR="7D8E7DEE">
        <w:rPr>
          <w:rFonts w:ascii="Arial" w:hAnsi="Arial" w:eastAsia="Arial" w:cs="Arial"/>
          <w:noProof w:val="0"/>
          <w:sz w:val="22"/>
          <w:szCs w:val="22"/>
          <w:lang w:val="en-US"/>
        </w:rPr>
        <w:t xml:space="preserve">. Available at: </w:t>
      </w:r>
      <w:hyperlink r:id="Rcf2e5df358184104">
        <w:r w:rsidRPr="7D8E7DEE" w:rsidR="7D8E7DEE">
          <w:rPr>
            <w:rStyle w:val="Hyperlink"/>
            <w:rFonts w:ascii="Arial" w:hAnsi="Arial" w:eastAsia="Arial" w:cs="Arial"/>
            <w:noProof w:val="0"/>
            <w:sz w:val="22"/>
            <w:szCs w:val="22"/>
            <w:lang w:val="en-US"/>
          </w:rPr>
          <w:t>https://patient.info/brain-nerves/memory-loss-and-dementia/medication-and-treatment-for-dementia</w:t>
        </w:r>
      </w:hyperlink>
      <w:r w:rsidRPr="7D8E7DEE" w:rsidR="7D8E7DEE">
        <w:rPr>
          <w:rFonts w:ascii="Arial" w:hAnsi="Arial" w:eastAsia="Arial" w:cs="Arial"/>
          <w:noProof w:val="0"/>
          <w:sz w:val="22"/>
          <w:szCs w:val="22"/>
          <w:lang w:val="en-US"/>
        </w:rPr>
        <w:t xml:space="preserve"> [Accessed April 13, 2022].</w:t>
      </w:r>
    </w:p>
    <w:p w:rsidR="7D8E7DEE" w:rsidP="7D8E7DEE" w:rsidRDefault="7D8E7DEE" w14:paraId="49FA8F4D" w14:textId="131C6595">
      <w:pPr>
        <w:pStyle w:val="Normal"/>
        <w:spacing w:line="360" w:lineRule="auto"/>
        <w:rPr>
          <w:rFonts w:ascii="Arial" w:hAnsi="Arial" w:eastAsia="Arial" w:cs="Arial"/>
          <w:b w:val="0"/>
          <w:bCs w:val="0"/>
          <w:i w:val="0"/>
          <w:iCs w:val="0"/>
          <w:caps w:val="0"/>
          <w:smallCaps w:val="0"/>
          <w:noProof w:val="0"/>
          <w:color w:val="0000EE"/>
          <w:sz w:val="22"/>
          <w:szCs w:val="22"/>
          <w:lang w:val="en-US"/>
        </w:rPr>
      </w:pPr>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 xml:space="preserve">WHO (2010). The ICD-10 classification of mental and </w:t>
      </w:r>
      <w:proofErr w:type="spellStart"/>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behavioural</w:t>
      </w:r>
      <w:proofErr w:type="spellEnd"/>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 xml:space="preserve"> disorders: clinical descriptions and diagnostic guidelines. In: World Health </w:t>
      </w:r>
      <w:proofErr w:type="spellStart"/>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Organisation</w:t>
      </w:r>
      <w:proofErr w:type="spellEnd"/>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 xml:space="preserve"> International, 10th ed. [online] Geneva.: World Health </w:t>
      </w:r>
      <w:proofErr w:type="spellStart"/>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Organisation</w:t>
      </w:r>
      <w:proofErr w:type="spellEnd"/>
      <w:r w:rsidRPr="7D8E7DEE" w:rsidR="7D8E7DE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e14c70612be34b78">
        <w:r w:rsidRPr="7D8E7DEE" w:rsidR="7D8E7DEE">
          <w:rPr>
            <w:rStyle w:val="Hyperlink"/>
            <w:rFonts w:ascii="Arial" w:hAnsi="Arial" w:eastAsia="Arial" w:cs="Arial"/>
            <w:b w:val="0"/>
            <w:bCs w:val="0"/>
            <w:i w:val="0"/>
            <w:iCs w:val="0"/>
            <w:caps w:val="0"/>
            <w:smallCaps w:val="0"/>
            <w:noProof w:val="0"/>
            <w:sz w:val="22"/>
            <w:szCs w:val="22"/>
            <w:lang w:val="en-US"/>
          </w:rPr>
          <w:t>https://icd.who.int/browse10/2010/en.</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738692707" textId="1262778563" start="639" length="9" invalidationStart="639" invalidationLength="9" id="0eg4QjRy"/>
    <int:ParagraphRange paragraphId="738692707" textId="848419710" start="639" length="9" invalidationStart="639" invalidationLength="9" id="K72OxcZs"/>
    <int:ParagraphRange paragraphId="738692707" textId="2161204" start="639" length="9" invalidationStart="639" invalidationLength="9" id="kA8WAYaO"/>
    <int:ParagraphRange paragraphId="1532055499" textId="663154992" start="306" length="7" invalidationStart="306" invalidationLength="7" id="NpMj3RdT"/>
    <int:WordHash hashCode="cEFeKcsvAhx9RJ" id="9efJEttS"/>
    <int:WordHash hashCode="PdK5VRIQ+lz0km" id="p1MH6TJp"/>
    <int:WordHash hashCode="S8xRI5ySe3QoJx" id="qacJQEQE"/>
    <int:WordHash hashCode="9M+pkAvLZYKl5v" id="d0J2NLmO"/>
    <int:WordHash hashCode="ER7Cs+5jf05BQi" id="ulxGAE9y"/>
    <int:WordHash hashCode="J2EwNVBLTO9kqr" id="bXUUGlav"/>
    <int:WordHash hashCode="tyFFCrBXkgjYeO" id="fRC1XxmB"/>
    <int:WordHash hashCode="nInXSW5x+TyUrG" id="fcrBPGqX"/>
    <int:WordHash hashCode="ZDEmvekPRcCKGn" id="DyFQ7hJS"/>
    <int:WordHash hashCode="XChN8SLubbtlB3" id="VGSlsUSd"/>
    <int:WordHash hashCode="OFdVGZOsAmDS/p" id="kAnbURrz"/>
    <int:WordHash hashCode="ppjo6XxckVuVp2" id="IppeErEK"/>
    <int:WordHash hashCode="njG0I8fv5ZBSQz" id="PY69dACD"/>
    <int:WordHash hashCode="wkuBZ3mCgYkLoH" id="jJDnFQtF"/>
    <int:WordHash hashCode="0urrRYPZaLdacO" id="hIc96n8y"/>
    <int:WordHash hashCode="691pxNDgeXg/BG" id="7Fl5sRTX"/>
    <int:ParagraphRange paragraphId="969619190" textId="95339125" start="3114" length="12" invalidationStart="3114" invalidationLength="12" id="RG6NKSI5"/>
    <int:WordHash hashCode="wGCClhc1ZDX3Qh" id="xgzPUT0B"/>
    <int:WordHash hashCode="h87sG6UwNjCr2R" id="eSZs8q1q"/>
    <int:WordHash hashCode="DQ2OvmH6UYjcNm" id="NYrY2dXS"/>
    <int:WordHash hashCode="f9itJbRBvBIrmo" id="BG6rEcgP"/>
  </int:Manifest>
  <int:Observations>
    <int:Content id="0eg4QjRy">
      <int:Rejection type="LegacyProofing"/>
    </int:Content>
    <int:Content id="K72OxcZs">
      <int:Rejection type="LegacyProofing"/>
    </int:Content>
    <int:Content id="kA8WAYaO">
      <int:Rejection type="LegacyProofing"/>
    </int:Content>
    <int:Content id="NpMj3RdT">
      <int:Rejection type="LegacyProofing"/>
    </int:Content>
    <int:Content id="9efJEttS">
      <int:Rejection type="LegacyProofing"/>
    </int:Content>
    <int:Content id="p1MH6TJp">
      <int:Rejection type="LegacyProofing"/>
    </int:Content>
    <int:Content id="qacJQEQE">
      <int:Rejection type="LegacyProofing"/>
    </int:Content>
    <int:Content id="d0J2NLmO">
      <int:Rejection type="LegacyProofing"/>
    </int:Content>
    <int:Content id="ulxGAE9y">
      <int:Rejection type="LegacyProofing"/>
    </int:Content>
    <int:Content id="bXUUGlav">
      <int:Rejection type="LegacyProofing"/>
    </int:Content>
    <int:Content id="fRC1XxmB">
      <int:Rejection type="LegacyProofing"/>
    </int:Content>
    <int:Content id="fcrBPGqX">
      <int:Rejection type="LegacyProofing"/>
    </int:Content>
    <int:Content id="DyFQ7hJS">
      <int:Rejection type="LegacyProofing"/>
    </int:Content>
    <int:Content id="VGSlsUSd">
      <int:Rejection type="LegacyProofing"/>
    </int:Content>
    <int:Content id="kAnbURrz">
      <int:Rejection type="LegacyProofing"/>
    </int:Content>
    <int:Content id="IppeErEK">
      <int:Rejection type="LegacyProofing"/>
    </int:Content>
    <int:Content id="PY69dACD">
      <int:Rejection type="LegacyProofing"/>
    </int:Content>
    <int:Content id="jJDnFQtF">
      <int:Rejection type="LegacyProofing"/>
    </int:Content>
    <int:Content id="hIc96n8y">
      <int:Rejection type="LegacyProofing"/>
    </int:Content>
    <int:Content id="7Fl5sRTX">
      <int:Rejection type="LegacyProofing"/>
    </int:Content>
    <int:Content id="RG6NKSI5">
      <int:Rejection type="LegacyProofing"/>
    </int:Content>
    <int:Content id="xgzPUT0B">
      <int:Rejection type="LegacyProofing"/>
    </int:Content>
    <int:Content id="eSZs8q1q">
      <int:Rejection type="LegacyProofing"/>
    </int:Content>
    <int:Content id="NYrY2dXS">
      <int:Rejection type="LegacyProofing"/>
    </int:Content>
    <int:Content id="BG6rEcgP">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CD45A7"/>
    <w:rsid w:val="00326421"/>
    <w:rsid w:val="0032757C"/>
    <w:rsid w:val="010CA186"/>
    <w:rsid w:val="0125BBAF"/>
    <w:rsid w:val="01AF3579"/>
    <w:rsid w:val="01CE3482"/>
    <w:rsid w:val="01CE3482"/>
    <w:rsid w:val="020442E7"/>
    <w:rsid w:val="020442E7"/>
    <w:rsid w:val="027329E9"/>
    <w:rsid w:val="027B176F"/>
    <w:rsid w:val="02AAD66C"/>
    <w:rsid w:val="0368B47D"/>
    <w:rsid w:val="03B41535"/>
    <w:rsid w:val="03BDF277"/>
    <w:rsid w:val="03EC6E71"/>
    <w:rsid w:val="04114CDD"/>
    <w:rsid w:val="041EF805"/>
    <w:rsid w:val="04444248"/>
    <w:rsid w:val="0446A6CD"/>
    <w:rsid w:val="045D5C71"/>
    <w:rsid w:val="04CCCA72"/>
    <w:rsid w:val="04EB0E05"/>
    <w:rsid w:val="04F2D894"/>
    <w:rsid w:val="0505D544"/>
    <w:rsid w:val="05929325"/>
    <w:rsid w:val="05AACAAB"/>
    <w:rsid w:val="05B2B831"/>
    <w:rsid w:val="05F92CD2"/>
    <w:rsid w:val="06A1A5A5"/>
    <w:rsid w:val="06A838E0"/>
    <w:rsid w:val="074DD75B"/>
    <w:rsid w:val="074E8892"/>
    <w:rsid w:val="0769438B"/>
    <w:rsid w:val="07970A4A"/>
    <w:rsid w:val="08E26B6D"/>
    <w:rsid w:val="08EA58F3"/>
    <w:rsid w:val="08ECAB86"/>
    <w:rsid w:val="09109A13"/>
    <w:rsid w:val="0917B36B"/>
    <w:rsid w:val="098EBA0F"/>
    <w:rsid w:val="09AC9C36"/>
    <w:rsid w:val="09C8D861"/>
    <w:rsid w:val="0AA7984B"/>
    <w:rsid w:val="0AB383CC"/>
    <w:rsid w:val="0ABBC23D"/>
    <w:rsid w:val="0AF603C9"/>
    <w:rsid w:val="0B186B4B"/>
    <w:rsid w:val="0BC7E344"/>
    <w:rsid w:val="0C082021"/>
    <w:rsid w:val="0C21F9B5"/>
    <w:rsid w:val="0C4F542D"/>
    <w:rsid w:val="0C515310"/>
    <w:rsid w:val="0C91D42A"/>
    <w:rsid w:val="0CB3F7C8"/>
    <w:rsid w:val="0CB3F7C8"/>
    <w:rsid w:val="0CD10216"/>
    <w:rsid w:val="0CDFC9DD"/>
    <w:rsid w:val="0CFF7A7C"/>
    <w:rsid w:val="0D0F96C3"/>
    <w:rsid w:val="0DA6F44C"/>
    <w:rsid w:val="0DEB248E"/>
    <w:rsid w:val="0E010CAB"/>
    <w:rsid w:val="0E043EB7"/>
    <w:rsid w:val="0E08FF87"/>
    <w:rsid w:val="0E38CADB"/>
    <w:rsid w:val="0E76C518"/>
    <w:rsid w:val="0E9FDD69"/>
    <w:rsid w:val="0EDA2BC1"/>
    <w:rsid w:val="0F373F68"/>
    <w:rsid w:val="0F4E474E"/>
    <w:rsid w:val="0F55ECE4"/>
    <w:rsid w:val="0F745570"/>
    <w:rsid w:val="0FC974EC"/>
    <w:rsid w:val="10176A9F"/>
    <w:rsid w:val="10B2D114"/>
    <w:rsid w:val="10DB9144"/>
    <w:rsid w:val="11181357"/>
    <w:rsid w:val="11841D07"/>
    <w:rsid w:val="11CF24E9"/>
    <w:rsid w:val="11F8B29D"/>
    <w:rsid w:val="126EAF60"/>
    <w:rsid w:val="12B3E3B8"/>
    <w:rsid w:val="12C4D4E3"/>
    <w:rsid w:val="130C3BFE"/>
    <w:rsid w:val="133CFBA9"/>
    <w:rsid w:val="13C261A4"/>
    <w:rsid w:val="14A80C5F"/>
    <w:rsid w:val="14ADE789"/>
    <w:rsid w:val="150BE573"/>
    <w:rsid w:val="151AA8A8"/>
    <w:rsid w:val="154AEE1B"/>
    <w:rsid w:val="15515ACB"/>
    <w:rsid w:val="15BD88D2"/>
    <w:rsid w:val="15E396F4"/>
    <w:rsid w:val="1686AC23"/>
    <w:rsid w:val="16E6BE7C"/>
    <w:rsid w:val="17135CDF"/>
    <w:rsid w:val="17135CDF"/>
    <w:rsid w:val="1742514D"/>
    <w:rsid w:val="174AD2C8"/>
    <w:rsid w:val="1766FEEF"/>
    <w:rsid w:val="17984606"/>
    <w:rsid w:val="184074D6"/>
    <w:rsid w:val="185434CB"/>
    <w:rsid w:val="185B8756"/>
    <w:rsid w:val="18F52994"/>
    <w:rsid w:val="19341667"/>
    <w:rsid w:val="193736BE"/>
    <w:rsid w:val="195619F2"/>
    <w:rsid w:val="195619F2"/>
    <w:rsid w:val="195AF954"/>
    <w:rsid w:val="19F60751"/>
    <w:rsid w:val="1A0AD650"/>
    <w:rsid w:val="1A82738A"/>
    <w:rsid w:val="1A82738A"/>
    <w:rsid w:val="1AB0EDC5"/>
    <w:rsid w:val="1ACE5A32"/>
    <w:rsid w:val="1B141519"/>
    <w:rsid w:val="1BF494D5"/>
    <w:rsid w:val="1C6C6863"/>
    <w:rsid w:val="1C72439E"/>
    <w:rsid w:val="1CA83F45"/>
    <w:rsid w:val="1D0A681C"/>
    <w:rsid w:val="1D9041D2"/>
    <w:rsid w:val="1DEB6038"/>
    <w:rsid w:val="1E059A83"/>
    <w:rsid w:val="1EBF6832"/>
    <w:rsid w:val="1F60D5FD"/>
    <w:rsid w:val="1F82AEAB"/>
    <w:rsid w:val="1FF2AC8C"/>
    <w:rsid w:val="203A742E"/>
    <w:rsid w:val="204BD1FC"/>
    <w:rsid w:val="207099F7"/>
    <w:rsid w:val="20940D72"/>
    <w:rsid w:val="21E7A25D"/>
    <w:rsid w:val="2216B576"/>
    <w:rsid w:val="22786B2F"/>
    <w:rsid w:val="231F26FE"/>
    <w:rsid w:val="238372BE"/>
    <w:rsid w:val="23B5CD15"/>
    <w:rsid w:val="245DEA5D"/>
    <w:rsid w:val="24777A48"/>
    <w:rsid w:val="249E4CB9"/>
    <w:rsid w:val="24C61DAF"/>
    <w:rsid w:val="24C61DAF"/>
    <w:rsid w:val="24D5C777"/>
    <w:rsid w:val="2541E593"/>
    <w:rsid w:val="2541E593"/>
    <w:rsid w:val="25B1F31C"/>
    <w:rsid w:val="25FA224C"/>
    <w:rsid w:val="26DC42DA"/>
    <w:rsid w:val="2761A7C9"/>
    <w:rsid w:val="27776A83"/>
    <w:rsid w:val="27958B1F"/>
    <w:rsid w:val="27971B22"/>
    <w:rsid w:val="28E2D8CB"/>
    <w:rsid w:val="2904B479"/>
    <w:rsid w:val="2904B479"/>
    <w:rsid w:val="2932EB83"/>
    <w:rsid w:val="2932EB83"/>
    <w:rsid w:val="2A1E9595"/>
    <w:rsid w:val="2A6C3BE2"/>
    <w:rsid w:val="2A87F7CF"/>
    <w:rsid w:val="2ACD2BE1"/>
    <w:rsid w:val="2AF9302B"/>
    <w:rsid w:val="2B8D0B7E"/>
    <w:rsid w:val="2BA7B69D"/>
    <w:rsid w:val="2C18443D"/>
    <w:rsid w:val="2C4A1F35"/>
    <w:rsid w:val="2C68FC42"/>
    <w:rsid w:val="2C83E678"/>
    <w:rsid w:val="2CF5119B"/>
    <w:rsid w:val="2D28DBDF"/>
    <w:rsid w:val="2D4B845E"/>
    <w:rsid w:val="2D52F617"/>
    <w:rsid w:val="2D5DDEFE"/>
    <w:rsid w:val="2DE98A95"/>
    <w:rsid w:val="2E053431"/>
    <w:rsid w:val="2E23A6A2"/>
    <w:rsid w:val="2EA22067"/>
    <w:rsid w:val="2EB37169"/>
    <w:rsid w:val="2F3FAD05"/>
    <w:rsid w:val="2F3FAD05"/>
    <w:rsid w:val="2F7DA742"/>
    <w:rsid w:val="2FF953E8"/>
    <w:rsid w:val="302DA236"/>
    <w:rsid w:val="303DF0C8"/>
    <w:rsid w:val="30BAF938"/>
    <w:rsid w:val="30E5F3E4"/>
    <w:rsid w:val="311E4CC9"/>
    <w:rsid w:val="313C905C"/>
    <w:rsid w:val="316059F3"/>
    <w:rsid w:val="31FC4D02"/>
    <w:rsid w:val="321AD128"/>
    <w:rsid w:val="322CD940"/>
    <w:rsid w:val="32419E00"/>
    <w:rsid w:val="32FF9672"/>
    <w:rsid w:val="336B10BA"/>
    <w:rsid w:val="33BAC5E2"/>
    <w:rsid w:val="33E88CA1"/>
    <w:rsid w:val="341DB80A"/>
    <w:rsid w:val="34472C9B"/>
    <w:rsid w:val="3473E5DD"/>
    <w:rsid w:val="347475B5"/>
    <w:rsid w:val="356CECF2"/>
    <w:rsid w:val="35793EC2"/>
    <w:rsid w:val="35B9886B"/>
    <w:rsid w:val="35B9886B"/>
    <w:rsid w:val="35CE1D41"/>
    <w:rsid w:val="35FB5B10"/>
    <w:rsid w:val="3610017F"/>
    <w:rsid w:val="36104616"/>
    <w:rsid w:val="3617CC0E"/>
    <w:rsid w:val="362AC8BE"/>
    <w:rsid w:val="362AC8BE"/>
    <w:rsid w:val="3630F370"/>
    <w:rsid w:val="364C1451"/>
    <w:rsid w:val="36BDD217"/>
    <w:rsid w:val="37478620"/>
    <w:rsid w:val="37A208C2"/>
    <w:rsid w:val="37CD45A7"/>
    <w:rsid w:val="37D7B333"/>
    <w:rsid w:val="387FC0A1"/>
    <w:rsid w:val="388E3705"/>
    <w:rsid w:val="3935BF4F"/>
    <w:rsid w:val="394D656B"/>
    <w:rsid w:val="39738394"/>
    <w:rsid w:val="399D2EB7"/>
    <w:rsid w:val="3A54D228"/>
    <w:rsid w:val="3AE522DF"/>
    <w:rsid w:val="3B3835CA"/>
    <w:rsid w:val="3B91433A"/>
    <w:rsid w:val="3B91433A"/>
    <w:rsid w:val="3BF172D8"/>
    <w:rsid w:val="3CD5C345"/>
    <w:rsid w:val="3CECD6BE"/>
    <w:rsid w:val="3CFDA9AE"/>
    <w:rsid w:val="3D301765"/>
    <w:rsid w:val="3E1BECD2"/>
    <w:rsid w:val="3E234581"/>
    <w:rsid w:val="3E24166F"/>
    <w:rsid w:val="3E290082"/>
    <w:rsid w:val="3E290082"/>
    <w:rsid w:val="3E3B0936"/>
    <w:rsid w:val="3E4A34F4"/>
    <w:rsid w:val="3F1A6595"/>
    <w:rsid w:val="3F29139A"/>
    <w:rsid w:val="3FBCA6EF"/>
    <w:rsid w:val="409948EA"/>
    <w:rsid w:val="40B62B5E"/>
    <w:rsid w:val="413788F3"/>
    <w:rsid w:val="413F4EF3"/>
    <w:rsid w:val="413F4EF3"/>
    <w:rsid w:val="423E1E9B"/>
    <w:rsid w:val="4249B7AD"/>
    <w:rsid w:val="42A96009"/>
    <w:rsid w:val="42D35954"/>
    <w:rsid w:val="43116EFC"/>
    <w:rsid w:val="4393D3A4"/>
    <w:rsid w:val="43E048EB"/>
    <w:rsid w:val="43FC84BD"/>
    <w:rsid w:val="442A7465"/>
    <w:rsid w:val="442BB885"/>
    <w:rsid w:val="44A04E1B"/>
    <w:rsid w:val="44B3345F"/>
    <w:rsid w:val="4546ABEB"/>
    <w:rsid w:val="45763A2F"/>
    <w:rsid w:val="457EFAEB"/>
    <w:rsid w:val="4598551E"/>
    <w:rsid w:val="45DF9EF9"/>
    <w:rsid w:val="45FA2873"/>
    <w:rsid w:val="45FA2873"/>
    <w:rsid w:val="4602204B"/>
    <w:rsid w:val="462E5766"/>
    <w:rsid w:val="463C1E7C"/>
    <w:rsid w:val="464F04C0"/>
    <w:rsid w:val="46D3F5E1"/>
    <w:rsid w:val="4766A52B"/>
    <w:rsid w:val="47AE9077"/>
    <w:rsid w:val="47AE9077"/>
    <w:rsid w:val="47DAB25A"/>
    <w:rsid w:val="48B3BA0E"/>
    <w:rsid w:val="48B69BAD"/>
    <w:rsid w:val="494A60D8"/>
    <w:rsid w:val="49AF249C"/>
    <w:rsid w:val="49D09298"/>
    <w:rsid w:val="4A60B338"/>
    <w:rsid w:val="4AC542DC"/>
    <w:rsid w:val="4AE6E270"/>
    <w:rsid w:val="4AE9711A"/>
    <w:rsid w:val="4AF9E4E8"/>
    <w:rsid w:val="4B71519B"/>
    <w:rsid w:val="4C1C6C78"/>
    <w:rsid w:val="4C2CC4EF"/>
    <w:rsid w:val="4C95B549"/>
    <w:rsid w:val="4CAB6000"/>
    <w:rsid w:val="4CBE4644"/>
    <w:rsid w:val="4CCC676C"/>
    <w:rsid w:val="4D0D21FC"/>
    <w:rsid w:val="4FBA5393"/>
    <w:rsid w:val="4FE7AE0B"/>
    <w:rsid w:val="50074F6C"/>
    <w:rsid w:val="50423A0C"/>
    <w:rsid w:val="509E31DD"/>
    <w:rsid w:val="50AF6CB4"/>
    <w:rsid w:val="52314E51"/>
    <w:rsid w:val="52380855"/>
    <w:rsid w:val="5243DBBF"/>
    <w:rsid w:val="527EC5AC"/>
    <w:rsid w:val="5338E5B6"/>
    <w:rsid w:val="533EF02E"/>
    <w:rsid w:val="53519153"/>
    <w:rsid w:val="53909E47"/>
    <w:rsid w:val="53E70D76"/>
    <w:rsid w:val="53E9E421"/>
    <w:rsid w:val="53ED3005"/>
    <w:rsid w:val="5434CF5D"/>
    <w:rsid w:val="54950105"/>
    <w:rsid w:val="54B405D6"/>
    <w:rsid w:val="54D43957"/>
    <w:rsid w:val="54D43957"/>
    <w:rsid w:val="55A66C90"/>
    <w:rsid w:val="55A66C90"/>
    <w:rsid w:val="55B7261A"/>
    <w:rsid w:val="567349B2"/>
    <w:rsid w:val="570D7361"/>
    <w:rsid w:val="571EAE38"/>
    <w:rsid w:val="572C34F0"/>
    <w:rsid w:val="575AECA8"/>
    <w:rsid w:val="576C701F"/>
    <w:rsid w:val="57BC01FC"/>
    <w:rsid w:val="580C56D9"/>
    <w:rsid w:val="581BA1C5"/>
    <w:rsid w:val="58264937"/>
    <w:rsid w:val="58AA343D"/>
    <w:rsid w:val="59084080"/>
    <w:rsid w:val="5963886C"/>
    <w:rsid w:val="5963886C"/>
    <w:rsid w:val="59FA3E06"/>
    <w:rsid w:val="5A5925A5"/>
    <w:rsid w:val="5AA2EFC9"/>
    <w:rsid w:val="5AA410E1"/>
    <w:rsid w:val="5AEFE418"/>
    <w:rsid w:val="5B46BAD5"/>
    <w:rsid w:val="5B6546AC"/>
    <w:rsid w:val="5B8A7449"/>
    <w:rsid w:val="5B960E67"/>
    <w:rsid w:val="5C1E23A5"/>
    <w:rsid w:val="5C4AD63F"/>
    <w:rsid w:val="5C52801F"/>
    <w:rsid w:val="5C9B292E"/>
    <w:rsid w:val="5CB3C699"/>
    <w:rsid w:val="5CB4518B"/>
    <w:rsid w:val="5CD4A777"/>
    <w:rsid w:val="5CDF4B3C"/>
    <w:rsid w:val="5CDFC7FC"/>
    <w:rsid w:val="5D01170D"/>
    <w:rsid w:val="5D2AD4AE"/>
    <w:rsid w:val="5D3D37B7"/>
    <w:rsid w:val="5D47DEFC"/>
    <w:rsid w:val="5D8DC772"/>
    <w:rsid w:val="5DA7B91D"/>
    <w:rsid w:val="5DC1BFF8"/>
    <w:rsid w:val="5E3C9482"/>
    <w:rsid w:val="5E7B985D"/>
    <w:rsid w:val="5E7E5B97"/>
    <w:rsid w:val="5E7E5B97"/>
    <w:rsid w:val="5E879BAF"/>
    <w:rsid w:val="5EC3592B"/>
    <w:rsid w:val="5ED90818"/>
    <w:rsid w:val="5ED90818"/>
    <w:rsid w:val="5EEDA1FE"/>
    <w:rsid w:val="5F721E8A"/>
    <w:rsid w:val="5F721E8A"/>
    <w:rsid w:val="5F827701"/>
    <w:rsid w:val="5FA766C3"/>
    <w:rsid w:val="5FD23EFE"/>
    <w:rsid w:val="5FF8CC28"/>
    <w:rsid w:val="5FFE4061"/>
    <w:rsid w:val="6050572D"/>
    <w:rsid w:val="605F298C"/>
    <w:rsid w:val="60C56834"/>
    <w:rsid w:val="60C5F80C"/>
    <w:rsid w:val="60D86C6B"/>
    <w:rsid w:val="61019DC8"/>
    <w:rsid w:val="616E0F5F"/>
    <w:rsid w:val="616E9A51"/>
    <w:rsid w:val="6173840D"/>
    <w:rsid w:val="61949C89"/>
    <w:rsid w:val="61FE45D1"/>
    <w:rsid w:val="621BDC60"/>
    <w:rsid w:val="628275C7"/>
    <w:rsid w:val="628D6529"/>
    <w:rsid w:val="62BA17C3"/>
    <w:rsid w:val="62FEB4A3"/>
    <w:rsid w:val="630F546E"/>
    <w:rsid w:val="630F546E"/>
    <w:rsid w:val="63FE54E3"/>
    <w:rsid w:val="63FE54E3"/>
    <w:rsid w:val="6455E824"/>
    <w:rsid w:val="64D142F8"/>
    <w:rsid w:val="6598D957"/>
    <w:rsid w:val="65AE4213"/>
    <w:rsid w:val="65BC23E6"/>
    <w:rsid w:val="65E1600E"/>
    <w:rsid w:val="65E1600E"/>
    <w:rsid w:val="6658E13E"/>
    <w:rsid w:val="6673528B"/>
    <w:rsid w:val="66EF4D83"/>
    <w:rsid w:val="67DB8942"/>
    <w:rsid w:val="67E376C8"/>
    <w:rsid w:val="6808E3BA"/>
    <w:rsid w:val="68175A1E"/>
    <w:rsid w:val="6842F52F"/>
    <w:rsid w:val="685C6531"/>
    <w:rsid w:val="68B8766B"/>
    <w:rsid w:val="68D50FE5"/>
    <w:rsid w:val="68E5E2D5"/>
    <w:rsid w:val="694A4CFA"/>
    <w:rsid w:val="694A4CFA"/>
    <w:rsid w:val="69761477"/>
    <w:rsid w:val="69A173DB"/>
    <w:rsid w:val="69B32A7F"/>
    <w:rsid w:val="69C7C8E1"/>
    <w:rsid w:val="6A346D5A"/>
    <w:rsid w:val="6A514302"/>
    <w:rsid w:val="6A51F439"/>
    <w:rsid w:val="6A81B336"/>
    <w:rsid w:val="6B1A6653"/>
    <w:rsid w:val="6B2BF746"/>
    <w:rsid w:val="6B35D283"/>
    <w:rsid w:val="6B499C04"/>
    <w:rsid w:val="6B639942"/>
    <w:rsid w:val="6B7B559D"/>
    <w:rsid w:val="6B98C4AB"/>
    <w:rsid w:val="6B9E62C3"/>
    <w:rsid w:val="6C0D04EE"/>
    <w:rsid w:val="6C102FB0"/>
    <w:rsid w:val="6C130756"/>
    <w:rsid w:val="6C428673"/>
    <w:rsid w:val="6CB93A7E"/>
    <w:rsid w:val="6CE2940F"/>
    <w:rsid w:val="6CEACB41"/>
    <w:rsid w:val="6D9E82D4"/>
    <w:rsid w:val="6E49859A"/>
    <w:rsid w:val="6E89A816"/>
    <w:rsid w:val="6E89A816"/>
    <w:rsid w:val="6EA388AE"/>
    <w:rsid w:val="6EA388AE"/>
    <w:rsid w:val="6F19FE0F"/>
    <w:rsid w:val="6F25655C"/>
    <w:rsid w:val="6F4BA67C"/>
    <w:rsid w:val="6FC40F4E"/>
    <w:rsid w:val="70226C03"/>
    <w:rsid w:val="703E0D36"/>
    <w:rsid w:val="70985DBC"/>
    <w:rsid w:val="70C2AEE2"/>
    <w:rsid w:val="7130429D"/>
    <w:rsid w:val="713163B5"/>
    <w:rsid w:val="7189A7D7"/>
    <w:rsid w:val="71D2DAC6"/>
    <w:rsid w:val="725ECDBF"/>
    <w:rsid w:val="7277F61C"/>
    <w:rsid w:val="72A37ABF"/>
    <w:rsid w:val="72CD3416"/>
    <w:rsid w:val="730F53A5"/>
    <w:rsid w:val="730F53A5"/>
    <w:rsid w:val="735286CD"/>
    <w:rsid w:val="73E8F1D6"/>
    <w:rsid w:val="73FA9E20"/>
    <w:rsid w:val="740D142D"/>
    <w:rsid w:val="74366276"/>
    <w:rsid w:val="74366276"/>
    <w:rsid w:val="743F4B20"/>
    <w:rsid w:val="743F4B20"/>
    <w:rsid w:val="7467E35F"/>
    <w:rsid w:val="74B6A6A7"/>
    <w:rsid w:val="74C44C63"/>
    <w:rsid w:val="74C44C63"/>
    <w:rsid w:val="75081E04"/>
    <w:rsid w:val="7594A6E0"/>
    <w:rsid w:val="75BAE800"/>
    <w:rsid w:val="76E71454"/>
    <w:rsid w:val="76EC7C60"/>
    <w:rsid w:val="77531FC0"/>
    <w:rsid w:val="7765BF3F"/>
    <w:rsid w:val="77874DFE"/>
    <w:rsid w:val="77892D19"/>
    <w:rsid w:val="77F8E95B"/>
    <w:rsid w:val="77FBED25"/>
    <w:rsid w:val="780506AF"/>
    <w:rsid w:val="782D7DE8"/>
    <w:rsid w:val="78697507"/>
    <w:rsid w:val="788B98A5"/>
    <w:rsid w:val="789654D7"/>
    <w:rsid w:val="78CC47A2"/>
    <w:rsid w:val="78D86201"/>
    <w:rsid w:val="78F0633B"/>
    <w:rsid w:val="797B5003"/>
    <w:rsid w:val="7994B9BC"/>
    <w:rsid w:val="79A0D710"/>
    <w:rsid w:val="79DBC0FD"/>
    <w:rsid w:val="79FF0C2B"/>
    <w:rsid w:val="7A0AF4C5"/>
    <w:rsid w:val="7A681803"/>
    <w:rsid w:val="7A700589"/>
    <w:rsid w:val="7A729433"/>
    <w:rsid w:val="7A8AC082"/>
    <w:rsid w:val="7A8C339C"/>
    <w:rsid w:val="7A95727B"/>
    <w:rsid w:val="7A9D6001"/>
    <w:rsid w:val="7AE7F7D3"/>
    <w:rsid w:val="7B0EE045"/>
    <w:rsid w:val="7B172064"/>
    <w:rsid w:val="7B651EAA"/>
    <w:rsid w:val="7B77915E"/>
    <w:rsid w:val="7BF1FC56"/>
    <w:rsid w:val="7C03E864"/>
    <w:rsid w:val="7C05B005"/>
    <w:rsid w:val="7C0BD5EA"/>
    <w:rsid w:val="7C0D03CE"/>
    <w:rsid w:val="7C2803FD"/>
    <w:rsid w:val="7C348319"/>
    <w:rsid w:val="7C83C834"/>
    <w:rsid w:val="7CB37D06"/>
    <w:rsid w:val="7CF8D93B"/>
    <w:rsid w:val="7D4B4C5B"/>
    <w:rsid w:val="7D8E7DEE"/>
    <w:rsid w:val="7DA20B58"/>
    <w:rsid w:val="7DA6C61D"/>
    <w:rsid w:val="7DA6C61D"/>
    <w:rsid w:val="7DCD81C9"/>
    <w:rsid w:val="7DF66791"/>
    <w:rsid w:val="7DFE3220"/>
    <w:rsid w:val="7E4F4D67"/>
    <w:rsid w:val="7E83970F"/>
    <w:rsid w:val="7E9F9617"/>
    <w:rsid w:val="7ECF9389"/>
    <w:rsid w:val="7EE71CBC"/>
    <w:rsid w:val="7F299D18"/>
    <w:rsid w:val="7F2A4E4F"/>
    <w:rsid w:val="7F3DDBB9"/>
    <w:rsid w:val="7F3DDBB9"/>
    <w:rsid w:val="7F69522A"/>
    <w:rsid w:val="7F70D124"/>
    <w:rsid w:val="7F9A02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D45A7"/>
  <w15:chartTrackingRefBased/>
  <w15:docId w15:val="{0B182870-C834-4118-B994-92AABF8300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8E7DE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D8E7DEE"/>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7D8E7DEE"/>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7D8E7DEE"/>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7D8E7DEE"/>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7D8E7DEE"/>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7D8E7DEE"/>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7D8E7DEE"/>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7D8E7DEE"/>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7D8E7DEE"/>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7D8E7DE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D8E7DE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D8E7DE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D8E7DE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D8E7DEE"/>
    <w:pPr>
      <w:spacing/>
      <w:ind w:left="720"/>
      <w:contextualSpacing/>
    </w:pPr>
  </w:style>
  <w:style w:type="character" w:styleId="Heading1Char" w:customStyle="true">
    <w:uiPriority w:val="9"/>
    <w:name w:val="Heading 1 Char"/>
    <w:basedOn w:val="DefaultParagraphFont"/>
    <w:link w:val="Heading1"/>
    <w:rsid w:val="7D8E7DE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D8E7DE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D8E7DE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D8E7DE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D8E7DE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D8E7DE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D8E7DE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D8E7DE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D8E7DE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D8E7DE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D8E7DE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D8E7DE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D8E7DEE"/>
    <w:rPr>
      <w:i w:val="1"/>
      <w:iCs w:val="1"/>
      <w:noProof w:val="0"/>
      <w:color w:val="4472C4" w:themeColor="accent1" w:themeTint="FF" w:themeShade="FF"/>
      <w:lang w:val="en-GB"/>
    </w:rPr>
  </w:style>
  <w:style w:type="paragraph" w:styleId="TOC1">
    <w:uiPriority w:val="39"/>
    <w:name w:val="toc 1"/>
    <w:basedOn w:val="Normal"/>
    <w:next w:val="Normal"/>
    <w:unhideWhenUsed/>
    <w:rsid w:val="7D8E7DEE"/>
    <w:pPr>
      <w:spacing w:after="100"/>
    </w:pPr>
  </w:style>
  <w:style w:type="paragraph" w:styleId="TOC2">
    <w:uiPriority w:val="39"/>
    <w:name w:val="toc 2"/>
    <w:basedOn w:val="Normal"/>
    <w:next w:val="Normal"/>
    <w:unhideWhenUsed/>
    <w:rsid w:val="7D8E7DEE"/>
    <w:pPr>
      <w:spacing w:after="100"/>
      <w:ind w:left="220"/>
    </w:pPr>
  </w:style>
  <w:style w:type="paragraph" w:styleId="TOC3">
    <w:uiPriority w:val="39"/>
    <w:name w:val="toc 3"/>
    <w:basedOn w:val="Normal"/>
    <w:next w:val="Normal"/>
    <w:unhideWhenUsed/>
    <w:rsid w:val="7D8E7DEE"/>
    <w:pPr>
      <w:spacing w:after="100"/>
      <w:ind w:left="440"/>
    </w:pPr>
  </w:style>
  <w:style w:type="paragraph" w:styleId="TOC4">
    <w:uiPriority w:val="39"/>
    <w:name w:val="toc 4"/>
    <w:basedOn w:val="Normal"/>
    <w:next w:val="Normal"/>
    <w:unhideWhenUsed/>
    <w:rsid w:val="7D8E7DEE"/>
    <w:pPr>
      <w:spacing w:after="100"/>
      <w:ind w:left="660"/>
    </w:pPr>
  </w:style>
  <w:style w:type="paragraph" w:styleId="TOC5">
    <w:uiPriority w:val="39"/>
    <w:name w:val="toc 5"/>
    <w:basedOn w:val="Normal"/>
    <w:next w:val="Normal"/>
    <w:unhideWhenUsed/>
    <w:rsid w:val="7D8E7DEE"/>
    <w:pPr>
      <w:spacing w:after="100"/>
      <w:ind w:left="880"/>
    </w:pPr>
  </w:style>
  <w:style w:type="paragraph" w:styleId="TOC6">
    <w:uiPriority w:val="39"/>
    <w:name w:val="toc 6"/>
    <w:basedOn w:val="Normal"/>
    <w:next w:val="Normal"/>
    <w:unhideWhenUsed/>
    <w:rsid w:val="7D8E7DEE"/>
    <w:pPr>
      <w:spacing w:after="100"/>
      <w:ind w:left="1100"/>
    </w:pPr>
  </w:style>
  <w:style w:type="paragraph" w:styleId="TOC7">
    <w:uiPriority w:val="39"/>
    <w:name w:val="toc 7"/>
    <w:basedOn w:val="Normal"/>
    <w:next w:val="Normal"/>
    <w:unhideWhenUsed/>
    <w:rsid w:val="7D8E7DEE"/>
    <w:pPr>
      <w:spacing w:after="100"/>
      <w:ind w:left="1320"/>
    </w:pPr>
  </w:style>
  <w:style w:type="paragraph" w:styleId="TOC8">
    <w:uiPriority w:val="39"/>
    <w:name w:val="toc 8"/>
    <w:basedOn w:val="Normal"/>
    <w:next w:val="Normal"/>
    <w:unhideWhenUsed/>
    <w:rsid w:val="7D8E7DEE"/>
    <w:pPr>
      <w:spacing w:after="100"/>
      <w:ind w:left="1540"/>
    </w:pPr>
  </w:style>
  <w:style w:type="paragraph" w:styleId="TOC9">
    <w:uiPriority w:val="39"/>
    <w:name w:val="toc 9"/>
    <w:basedOn w:val="Normal"/>
    <w:next w:val="Normal"/>
    <w:unhideWhenUsed/>
    <w:rsid w:val="7D8E7DEE"/>
    <w:pPr>
      <w:spacing w:after="100"/>
      <w:ind w:left="1760"/>
    </w:pPr>
  </w:style>
  <w:style w:type="paragraph" w:styleId="EndnoteText">
    <w:uiPriority w:val="99"/>
    <w:name w:val="endnote text"/>
    <w:basedOn w:val="Normal"/>
    <w:semiHidden/>
    <w:unhideWhenUsed/>
    <w:link w:val="EndnoteTextChar"/>
    <w:rsid w:val="7D8E7DEE"/>
    <w:rPr>
      <w:sz w:val="20"/>
      <w:szCs w:val="20"/>
    </w:rPr>
    <w:pPr>
      <w:spacing w:after="0"/>
    </w:pPr>
  </w:style>
  <w:style w:type="character" w:styleId="EndnoteTextChar" w:customStyle="true">
    <w:uiPriority w:val="99"/>
    <w:name w:val="Endnote Text Char"/>
    <w:basedOn w:val="DefaultParagraphFont"/>
    <w:semiHidden/>
    <w:link w:val="EndnoteText"/>
    <w:rsid w:val="7D8E7DEE"/>
    <w:rPr>
      <w:noProof w:val="0"/>
      <w:sz w:val="20"/>
      <w:szCs w:val="20"/>
      <w:lang w:val="en-GB"/>
    </w:rPr>
  </w:style>
  <w:style w:type="paragraph" w:styleId="Footer">
    <w:uiPriority w:val="99"/>
    <w:name w:val="footer"/>
    <w:basedOn w:val="Normal"/>
    <w:unhideWhenUsed/>
    <w:link w:val="FooterChar"/>
    <w:rsid w:val="7D8E7DE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D8E7DEE"/>
    <w:rPr>
      <w:noProof w:val="0"/>
      <w:lang w:val="en-GB"/>
    </w:rPr>
  </w:style>
  <w:style w:type="paragraph" w:styleId="FootnoteText">
    <w:uiPriority w:val="99"/>
    <w:name w:val="footnote text"/>
    <w:basedOn w:val="Normal"/>
    <w:semiHidden/>
    <w:unhideWhenUsed/>
    <w:link w:val="FootnoteTextChar"/>
    <w:rsid w:val="7D8E7DEE"/>
    <w:rPr>
      <w:sz w:val="20"/>
      <w:szCs w:val="20"/>
    </w:rPr>
    <w:pPr>
      <w:spacing w:after="0"/>
    </w:pPr>
  </w:style>
  <w:style w:type="character" w:styleId="FootnoteTextChar" w:customStyle="true">
    <w:uiPriority w:val="99"/>
    <w:name w:val="Footnote Text Char"/>
    <w:basedOn w:val="DefaultParagraphFont"/>
    <w:semiHidden/>
    <w:link w:val="FootnoteText"/>
    <w:rsid w:val="7D8E7DEE"/>
    <w:rPr>
      <w:noProof w:val="0"/>
      <w:sz w:val="20"/>
      <w:szCs w:val="20"/>
      <w:lang w:val="en-GB"/>
    </w:rPr>
  </w:style>
  <w:style w:type="paragraph" w:styleId="Header">
    <w:uiPriority w:val="99"/>
    <w:name w:val="header"/>
    <w:basedOn w:val="Normal"/>
    <w:unhideWhenUsed/>
    <w:link w:val="HeaderChar"/>
    <w:rsid w:val="7D8E7DE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D8E7DE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b447b5c3d18e45c0" /><Relationship Type="http://schemas.openxmlformats.org/officeDocument/2006/relationships/hyperlink" Target="https://www.nia.nih.gov/health/what-is-dementia" TargetMode="External" Id="R3e521f89cce94c5a" /><Relationship Type="http://schemas.openxmlformats.org/officeDocument/2006/relationships/hyperlink" Target="https://chartwell.com/en/blog/2019/09/6-tips-to-improve-quality-of-life-for-people-living-with-dementia" TargetMode="External" Id="R46e660fef60d4681" /><Relationship Type="http://schemas.openxmlformats.org/officeDocument/2006/relationships/hyperlink" Target="https://www.ncbi.nlm.nih.gov/pmc/articles/PMC5340348/" TargetMode="External" Id="Rdbcfa03952c7410c" /><Relationship Type="http://schemas.openxmlformats.org/officeDocument/2006/relationships/hyperlink" Target="https://media.nesta.org.uk/documents/remember_me.pdf" TargetMode="External" Id="Rfc87a48fa603426b" /><Relationship Type="http://schemas.openxmlformats.org/officeDocument/2006/relationships/hyperlink" Target="https://www.nice.org.uk/guidance/ng97" TargetMode="External" Id="R8871655d5e2d45a0" /><Relationship Type="http://schemas.openxmlformats.org/officeDocument/2006/relationships/hyperlink" Target="https://www.nice.org.uk/guidance/ng97/chapter/recommendations" TargetMode="External" Id="Rf877ae39cfde42eb" /><Relationship Type="http://schemas.openxmlformats.org/officeDocument/2006/relationships/hyperlink" Target="https://www.ncbi.nlm.nih.gov/pmc/articles/PMC6681837/" TargetMode="External" Id="R759c22cf25764f5f" /><Relationship Type="http://schemas.openxmlformats.org/officeDocument/2006/relationships/hyperlink" Target="https://www.nhs.uk/conditions/dementia/diagnosis/" TargetMode="External" Id="Re68bc7041c8445f8" /><Relationship Type="http://schemas.openxmlformats.org/officeDocument/2006/relationships/hyperlink" Target="https://www.ncbi.nlm.nih.gov/pmc/articles/PMC3199052/" TargetMode="External" Id="R8b467edc65494e6e" /><Relationship Type="http://schemas.openxmlformats.org/officeDocument/2006/relationships/hyperlink" Target="https://www.alzheimers.org.uk/about-dementia/symptoms-and-diagnosis/talking-therapies" TargetMode="External" Id="R6d3a7a0177d1418a" /><Relationship Type="http://schemas.openxmlformats.org/officeDocument/2006/relationships/hyperlink" Target="https://www.alzheimers.org.uk/about-dementia/treatments/drugs/drug-treatments-alzheimers-disease" TargetMode="External" Id="R21fd738fbbd148cb" /><Relationship Type="http://schemas.openxmlformats.org/officeDocument/2006/relationships/hyperlink" Target="https://www.alzheimers.org.uk/about-dementia/treatments/drugs/antipsychotic-drugs" TargetMode="External" Id="R55ffedb281bc4d58" /><Relationship Type="http://schemas.openxmlformats.org/officeDocument/2006/relationships/hyperlink" Target="https://patient.info/brain-nerves/memory-loss-and-dementia/medication-and-treatment-for-dementia" TargetMode="External" Id="Rcf2e5df358184104" /><Relationship Type="http://schemas.openxmlformats.org/officeDocument/2006/relationships/hyperlink" Target="https://eur01.safelinks.protection.outlook.com/?url=https%3A%2F%2Ficd.who.int%2Fbrowse10%2F2010%2Fen.&amp;data=04%7C01%7C1914088%40student.uwtsd.ac.uk%7C381a46c817fc4a77685c08da1bc639fd%7C4e0f11f9046e45059cb8db2152311e21%7C0%7C0%7C637852835577872440%7CUnknown%7CTWFpbGZsb3d8eyJWIjoiMC4wLjAwMDAiLCJQIjoiV2luMzIiLCJBTiI6Ik1haWwiLCJXVCI6Mn0%3D%7C2000&amp;sdata=qGVbWv4HEfDY%2BBsWnmEMpK6dqX5eZlTO8AjpeuvxWHs%3D&amp;reserved=0" TargetMode="External" Id="Re14c70612be34b78" /><Relationship Type="http://schemas.openxmlformats.org/officeDocument/2006/relationships/numbering" Target="numbering.xml" Id="R7f3690513f8b47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2022-03-21T09:54:10.1332799Z</dcterms:created>
  <dcterms:modified xsi:type="dcterms:W3CDTF">2022-04-14T22:48:01.4066283Z</dcterms:modified>
  <dc:creator>Natasha Oglesby-Biggs (1914088)</dc:creator>
  <lastModifiedBy>Natasha Oglesby-Biggs (1914088)</lastModifiedBy>
</coreProperties>
</file>