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805B05" w14:textId="77777777" w:rsidR="00A92E50" w:rsidRPr="00F96B12" w:rsidRDefault="00A92E50" w:rsidP="00A92E50">
      <w:pPr>
        <w:spacing w:line="360" w:lineRule="auto"/>
        <w:rPr>
          <w:rFonts w:ascii="Arial" w:hAnsi="Arial" w:cs="Arial"/>
        </w:rPr>
      </w:pPr>
      <w:r w:rsidRPr="00F96B12">
        <w:rPr>
          <w:rFonts w:ascii="Arial" w:hAnsi="Arial" w:cs="Arial"/>
          <w:noProof/>
        </w:rPr>
        <w:drawing>
          <wp:anchor distT="0" distB="0" distL="114300" distR="114300" simplePos="0" relativeHeight="251659264" behindDoc="0" locked="0" layoutInCell="1" allowOverlap="1" wp14:anchorId="796082C4" wp14:editId="0685907E">
            <wp:simplePos x="0" y="0"/>
            <wp:positionH relativeFrom="column">
              <wp:posOffset>0</wp:posOffset>
            </wp:positionH>
            <wp:positionV relativeFrom="paragraph">
              <wp:posOffset>190500</wp:posOffset>
            </wp:positionV>
            <wp:extent cx="2392045" cy="798195"/>
            <wp:effectExtent l="0" t="0" r="0" b="1905"/>
            <wp:wrapSquare wrapText="bothSides"/>
            <wp:docPr id="1" name="Picture 1" descr="Emergency Notices |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mergency Notices | UWTS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392045" cy="7981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130CE6B" w14:textId="77777777" w:rsidR="00A92E50" w:rsidRPr="00F96B12" w:rsidRDefault="00A92E50" w:rsidP="00A92E50">
      <w:pPr>
        <w:spacing w:line="360" w:lineRule="auto"/>
        <w:rPr>
          <w:rFonts w:ascii="Arial" w:hAnsi="Arial" w:cs="Arial"/>
        </w:rPr>
      </w:pPr>
    </w:p>
    <w:p w14:paraId="086BC59A" w14:textId="77777777" w:rsidR="00A92E50" w:rsidRPr="00F96B12" w:rsidRDefault="00A92E50" w:rsidP="00A92E50">
      <w:pPr>
        <w:spacing w:line="360" w:lineRule="auto"/>
        <w:rPr>
          <w:rFonts w:ascii="Arial" w:hAnsi="Arial" w:cs="Arial"/>
        </w:rPr>
      </w:pPr>
    </w:p>
    <w:p w14:paraId="2988598C" w14:textId="77777777" w:rsidR="00A92E50" w:rsidRPr="00F96B12" w:rsidRDefault="00A92E50" w:rsidP="00A92E50">
      <w:pPr>
        <w:spacing w:line="360" w:lineRule="auto"/>
        <w:rPr>
          <w:rFonts w:ascii="Arial" w:hAnsi="Arial" w:cs="Arial"/>
        </w:rPr>
      </w:pPr>
    </w:p>
    <w:p w14:paraId="6EE016F7" w14:textId="77777777" w:rsidR="00A92E50" w:rsidRPr="00A92E50" w:rsidRDefault="00A92E50" w:rsidP="00A92E50">
      <w:pPr>
        <w:spacing w:line="360" w:lineRule="auto"/>
        <w:rPr>
          <w:rFonts w:ascii="Arial" w:hAnsi="Arial" w:cs="Arial"/>
          <w:sz w:val="28"/>
          <w:szCs w:val="28"/>
        </w:rPr>
      </w:pPr>
    </w:p>
    <w:p w14:paraId="4D6808C0" w14:textId="77777777" w:rsidR="00A92E50" w:rsidRPr="00A92E50" w:rsidRDefault="00A92E50" w:rsidP="00A92E50">
      <w:pPr>
        <w:spacing w:line="360" w:lineRule="auto"/>
        <w:rPr>
          <w:rFonts w:ascii="Arial" w:hAnsi="Arial" w:cs="Arial"/>
          <w:sz w:val="28"/>
          <w:szCs w:val="28"/>
        </w:rPr>
      </w:pPr>
    </w:p>
    <w:p w14:paraId="2B249168" w14:textId="77777777" w:rsidR="00A92E50" w:rsidRPr="00A92E50" w:rsidRDefault="00A92E50" w:rsidP="00A92E50">
      <w:pPr>
        <w:spacing w:line="360" w:lineRule="auto"/>
        <w:rPr>
          <w:rFonts w:ascii="Arial" w:hAnsi="Arial" w:cs="Arial"/>
          <w:sz w:val="28"/>
          <w:szCs w:val="28"/>
        </w:rPr>
      </w:pPr>
    </w:p>
    <w:p w14:paraId="34EB0C96" w14:textId="77777777" w:rsidR="00A92E50" w:rsidRPr="00A92E50" w:rsidRDefault="00A92E50" w:rsidP="00A92E50">
      <w:pPr>
        <w:spacing w:line="360" w:lineRule="auto"/>
        <w:rPr>
          <w:rFonts w:ascii="Arial" w:hAnsi="Arial" w:cs="Arial"/>
          <w:sz w:val="28"/>
          <w:szCs w:val="28"/>
        </w:rPr>
      </w:pPr>
    </w:p>
    <w:p w14:paraId="3D53E41D" w14:textId="48718658" w:rsidR="00A92E50" w:rsidRPr="00A92E50" w:rsidRDefault="00A92E50" w:rsidP="00A92E50">
      <w:pPr>
        <w:spacing w:line="360" w:lineRule="auto"/>
        <w:jc w:val="center"/>
        <w:rPr>
          <w:rFonts w:ascii="Arial" w:hAnsi="Arial" w:cs="Arial"/>
          <w:b/>
          <w:bCs/>
          <w:sz w:val="28"/>
          <w:szCs w:val="28"/>
        </w:rPr>
      </w:pPr>
      <w:r w:rsidRPr="00A92E50">
        <w:rPr>
          <w:rFonts w:ascii="Arial" w:hAnsi="Arial" w:cs="Arial"/>
          <w:b/>
          <w:bCs/>
          <w:sz w:val="28"/>
          <w:szCs w:val="28"/>
        </w:rPr>
        <w:t xml:space="preserve">Strategic Management </w:t>
      </w:r>
    </w:p>
    <w:p w14:paraId="5662F750" w14:textId="5B792CE3" w:rsidR="00A92E50" w:rsidRPr="00A92E50" w:rsidRDefault="00A92E50" w:rsidP="00A92E50">
      <w:pPr>
        <w:spacing w:line="360" w:lineRule="auto"/>
        <w:jc w:val="center"/>
        <w:rPr>
          <w:rFonts w:ascii="Arial" w:hAnsi="Arial" w:cs="Arial"/>
          <w:b/>
          <w:bCs/>
          <w:sz w:val="28"/>
          <w:szCs w:val="28"/>
        </w:rPr>
      </w:pPr>
      <w:r w:rsidRPr="00A92E50">
        <w:rPr>
          <w:rFonts w:ascii="Arial" w:hAnsi="Arial" w:cs="Arial"/>
          <w:b/>
          <w:bCs/>
          <w:sz w:val="28"/>
          <w:szCs w:val="28"/>
        </w:rPr>
        <w:t>LCMB7003</w:t>
      </w:r>
    </w:p>
    <w:p w14:paraId="2DB69C8B" w14:textId="2B05F926" w:rsidR="00A92E50" w:rsidRPr="00A92E50" w:rsidRDefault="00A92E50" w:rsidP="00A92E50">
      <w:pPr>
        <w:spacing w:line="360" w:lineRule="auto"/>
        <w:jc w:val="center"/>
        <w:rPr>
          <w:rFonts w:ascii="Arial" w:hAnsi="Arial" w:cs="Arial"/>
          <w:b/>
          <w:bCs/>
          <w:sz w:val="28"/>
          <w:szCs w:val="28"/>
        </w:rPr>
      </w:pPr>
      <w:r w:rsidRPr="00A92E50">
        <w:rPr>
          <w:rFonts w:ascii="Arial" w:hAnsi="Arial" w:cs="Arial"/>
          <w:b/>
          <w:bCs/>
          <w:sz w:val="28"/>
          <w:szCs w:val="28"/>
        </w:rPr>
        <w:t xml:space="preserve">IHG Hotels and Resorts </w:t>
      </w:r>
    </w:p>
    <w:p w14:paraId="51A04A3A" w14:textId="77777777" w:rsidR="00A92E50" w:rsidRPr="00A92E50" w:rsidRDefault="00A92E50" w:rsidP="00A92E50">
      <w:pPr>
        <w:spacing w:line="360" w:lineRule="auto"/>
        <w:jc w:val="center"/>
        <w:rPr>
          <w:rFonts w:ascii="Arial" w:hAnsi="Arial" w:cs="Arial"/>
          <w:b/>
          <w:bCs/>
          <w:sz w:val="28"/>
          <w:szCs w:val="28"/>
        </w:rPr>
      </w:pPr>
    </w:p>
    <w:p w14:paraId="0D4C62B9" w14:textId="77777777" w:rsidR="00A92E50" w:rsidRPr="00A92E50" w:rsidRDefault="00A92E50" w:rsidP="00A92E50">
      <w:pPr>
        <w:pStyle w:val="NoSpacing"/>
        <w:spacing w:line="360" w:lineRule="auto"/>
        <w:rPr>
          <w:rFonts w:ascii="Arial" w:hAnsi="Arial" w:cs="Arial"/>
          <w:sz w:val="28"/>
          <w:szCs w:val="28"/>
        </w:rPr>
      </w:pPr>
      <w:r w:rsidRPr="00A92E50">
        <w:rPr>
          <w:rFonts w:ascii="Arial" w:hAnsi="Arial" w:cs="Arial"/>
          <w:sz w:val="28"/>
          <w:szCs w:val="28"/>
        </w:rPr>
        <w:fldChar w:fldCharType="begin"/>
      </w:r>
      <w:r w:rsidRPr="00A92E50">
        <w:rPr>
          <w:rFonts w:ascii="Arial" w:hAnsi="Arial" w:cs="Arial"/>
          <w:sz w:val="28"/>
          <w:szCs w:val="28"/>
        </w:rPr>
        <w:instrText xml:space="preserve"> INCLUDEPICTURE "/Users/maurahstevenson/Library/Group Containers/UBF8T346G9.ms/WebArchiveCopyPasteTempFiles/com.microsoft.Word/Gucci_logo.png" \* MERGEFORMATINET </w:instrText>
      </w:r>
      <w:r w:rsidR="00002B89">
        <w:rPr>
          <w:rFonts w:ascii="Arial" w:hAnsi="Arial" w:cs="Arial"/>
          <w:sz w:val="28"/>
          <w:szCs w:val="28"/>
        </w:rPr>
        <w:fldChar w:fldCharType="separate"/>
      </w:r>
      <w:r w:rsidRPr="00A92E50">
        <w:rPr>
          <w:rFonts w:ascii="Arial" w:hAnsi="Arial" w:cs="Arial"/>
          <w:sz w:val="28"/>
          <w:szCs w:val="28"/>
        </w:rPr>
        <w:fldChar w:fldCharType="end"/>
      </w:r>
    </w:p>
    <w:p w14:paraId="467409E8" w14:textId="6A8C5FD9" w:rsidR="00A92E50" w:rsidRPr="00A92E50" w:rsidRDefault="00A92E50" w:rsidP="00A92E50">
      <w:pPr>
        <w:spacing w:line="360" w:lineRule="auto"/>
        <w:rPr>
          <w:rFonts w:ascii="Arial" w:hAnsi="Arial" w:cs="Arial"/>
          <w:sz w:val="28"/>
          <w:szCs w:val="28"/>
        </w:rPr>
      </w:pPr>
    </w:p>
    <w:p w14:paraId="6CACD3AF" w14:textId="26460497" w:rsidR="00A92E50" w:rsidRPr="00A92E50" w:rsidRDefault="00A92E50" w:rsidP="00A92E50">
      <w:pPr>
        <w:spacing w:line="360" w:lineRule="auto"/>
        <w:rPr>
          <w:rFonts w:ascii="Arial" w:hAnsi="Arial" w:cs="Arial"/>
          <w:sz w:val="28"/>
          <w:szCs w:val="28"/>
        </w:rPr>
      </w:pPr>
      <w:r w:rsidRPr="00A92E50">
        <w:rPr>
          <w:noProof/>
          <w:sz w:val="28"/>
          <w:szCs w:val="28"/>
        </w:rPr>
        <w:drawing>
          <wp:anchor distT="0" distB="0" distL="114300" distR="114300" simplePos="0" relativeHeight="251660288" behindDoc="0" locked="0" layoutInCell="1" allowOverlap="1" wp14:anchorId="4EC243CF" wp14:editId="3979BD5D">
            <wp:simplePos x="0" y="0"/>
            <wp:positionH relativeFrom="column">
              <wp:posOffset>252095</wp:posOffset>
            </wp:positionH>
            <wp:positionV relativeFrom="paragraph">
              <wp:posOffset>178654</wp:posOffset>
            </wp:positionV>
            <wp:extent cx="4937760" cy="1656080"/>
            <wp:effectExtent l="0" t="0" r="2540" b="0"/>
            <wp:wrapSquare wrapText="bothSides"/>
            <wp:docPr id="422880318" name="Picture 1" descr="IH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H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937760" cy="16560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D41C893" w14:textId="1B8533CA" w:rsidR="00A92E50" w:rsidRPr="00A92E50" w:rsidRDefault="00A92E50" w:rsidP="00A92E50">
      <w:pPr>
        <w:spacing w:line="360" w:lineRule="auto"/>
        <w:rPr>
          <w:rFonts w:ascii="Arial" w:hAnsi="Arial" w:cs="Arial"/>
          <w:sz w:val="28"/>
          <w:szCs w:val="28"/>
        </w:rPr>
      </w:pPr>
      <w:r w:rsidRPr="00A92E50">
        <w:rPr>
          <w:sz w:val="28"/>
          <w:szCs w:val="28"/>
        </w:rPr>
        <w:fldChar w:fldCharType="begin"/>
      </w:r>
      <w:r w:rsidRPr="00A92E50">
        <w:rPr>
          <w:sz w:val="28"/>
          <w:szCs w:val="28"/>
        </w:rPr>
        <w:instrText xml:space="preserve"> INCLUDEPICTURE "/Users/maurahstevenson/Library/Group Containers/UBF8T346G9.ms/WebArchiveCopyPasteTempFiles/com.microsoft.Word/7tfGFPeI6xu9hrUfZfj+1k3GWAQAAAAAAAAAAAAAAAAAAAAAAAAAAAAAAAAAAAAAAAAAAAAAAAAAAAAAAAAAA+EP4HwlA7QMFk3ajAAAAAElFTkSuQmCC" \* MERGEFORMATINET </w:instrText>
      </w:r>
      <w:r w:rsidR="00002B89">
        <w:rPr>
          <w:sz w:val="28"/>
          <w:szCs w:val="28"/>
        </w:rPr>
        <w:fldChar w:fldCharType="separate"/>
      </w:r>
      <w:r w:rsidRPr="00A92E50">
        <w:rPr>
          <w:sz w:val="28"/>
          <w:szCs w:val="28"/>
        </w:rPr>
        <w:fldChar w:fldCharType="end"/>
      </w:r>
    </w:p>
    <w:p w14:paraId="1FB88DBD" w14:textId="77777777" w:rsidR="00A92E50" w:rsidRPr="00A92E50" w:rsidRDefault="00A92E50" w:rsidP="00A92E50">
      <w:pPr>
        <w:spacing w:line="360" w:lineRule="auto"/>
        <w:rPr>
          <w:rFonts w:ascii="Arial" w:hAnsi="Arial" w:cs="Arial"/>
          <w:sz w:val="28"/>
          <w:szCs w:val="28"/>
        </w:rPr>
      </w:pPr>
    </w:p>
    <w:p w14:paraId="57556923" w14:textId="77777777" w:rsidR="00A92E50" w:rsidRPr="00A92E50" w:rsidRDefault="00A92E50" w:rsidP="00A92E50">
      <w:pPr>
        <w:spacing w:line="360" w:lineRule="auto"/>
        <w:rPr>
          <w:rFonts w:ascii="Arial" w:hAnsi="Arial" w:cs="Arial"/>
          <w:sz w:val="28"/>
          <w:szCs w:val="28"/>
        </w:rPr>
      </w:pPr>
    </w:p>
    <w:p w14:paraId="06225971" w14:textId="77777777" w:rsidR="00A92E50" w:rsidRPr="00A92E50" w:rsidRDefault="00A92E50" w:rsidP="00A92E50">
      <w:pPr>
        <w:spacing w:line="360" w:lineRule="auto"/>
        <w:rPr>
          <w:rFonts w:ascii="Arial" w:hAnsi="Arial" w:cs="Arial"/>
          <w:sz w:val="28"/>
          <w:szCs w:val="28"/>
        </w:rPr>
      </w:pPr>
    </w:p>
    <w:p w14:paraId="6ECDE5FE" w14:textId="77777777" w:rsidR="00A92E50" w:rsidRPr="00A92E50" w:rsidRDefault="00A92E50" w:rsidP="00A92E50">
      <w:pPr>
        <w:spacing w:line="360" w:lineRule="auto"/>
        <w:rPr>
          <w:rFonts w:ascii="Arial" w:hAnsi="Arial" w:cs="Arial"/>
          <w:sz w:val="28"/>
          <w:szCs w:val="28"/>
        </w:rPr>
      </w:pPr>
    </w:p>
    <w:p w14:paraId="4D64454D" w14:textId="77777777" w:rsidR="00A92E50" w:rsidRPr="00A92E50" w:rsidRDefault="00A92E50" w:rsidP="00A92E50">
      <w:pPr>
        <w:spacing w:line="360" w:lineRule="auto"/>
        <w:rPr>
          <w:rFonts w:ascii="Arial" w:hAnsi="Arial" w:cs="Arial"/>
          <w:sz w:val="28"/>
          <w:szCs w:val="28"/>
        </w:rPr>
      </w:pPr>
    </w:p>
    <w:p w14:paraId="57C3FCF7" w14:textId="77777777" w:rsidR="00A92E50" w:rsidRPr="00A92E50" w:rsidRDefault="00A92E50" w:rsidP="00A92E50">
      <w:pPr>
        <w:spacing w:line="360" w:lineRule="auto"/>
        <w:rPr>
          <w:rFonts w:ascii="Arial" w:hAnsi="Arial" w:cs="Arial"/>
          <w:sz w:val="28"/>
          <w:szCs w:val="28"/>
        </w:rPr>
      </w:pPr>
    </w:p>
    <w:p w14:paraId="03875A5C" w14:textId="77777777" w:rsidR="00A92E50" w:rsidRPr="00A92E50" w:rsidRDefault="00A92E50" w:rsidP="00A92E50">
      <w:pPr>
        <w:spacing w:line="360" w:lineRule="auto"/>
        <w:rPr>
          <w:rFonts w:ascii="Arial" w:hAnsi="Arial" w:cs="Arial"/>
          <w:sz w:val="28"/>
          <w:szCs w:val="28"/>
        </w:rPr>
      </w:pPr>
    </w:p>
    <w:p w14:paraId="38A6797B" w14:textId="77777777" w:rsidR="00A92E50" w:rsidRPr="00A92E50" w:rsidRDefault="00A92E50" w:rsidP="00A92E50">
      <w:pPr>
        <w:spacing w:line="360" w:lineRule="auto"/>
        <w:rPr>
          <w:rFonts w:ascii="Arial" w:hAnsi="Arial" w:cs="Arial"/>
          <w:sz w:val="28"/>
          <w:szCs w:val="28"/>
        </w:rPr>
      </w:pPr>
    </w:p>
    <w:p w14:paraId="607B8A21" w14:textId="77777777" w:rsidR="00A92E50" w:rsidRPr="00A92E50" w:rsidRDefault="00A92E50" w:rsidP="00A92E50">
      <w:pPr>
        <w:spacing w:line="360" w:lineRule="auto"/>
        <w:rPr>
          <w:rFonts w:ascii="Arial" w:hAnsi="Arial" w:cs="Arial"/>
          <w:sz w:val="28"/>
          <w:szCs w:val="28"/>
        </w:rPr>
      </w:pPr>
    </w:p>
    <w:p w14:paraId="6BFD25FA" w14:textId="77777777" w:rsidR="00A92E50" w:rsidRPr="00A92E50" w:rsidRDefault="00A92E50" w:rsidP="00A92E50">
      <w:pPr>
        <w:spacing w:line="360" w:lineRule="auto"/>
        <w:rPr>
          <w:rFonts w:ascii="Arial" w:hAnsi="Arial" w:cs="Arial"/>
          <w:b/>
          <w:bCs/>
          <w:sz w:val="28"/>
          <w:szCs w:val="28"/>
        </w:rPr>
      </w:pPr>
      <w:r w:rsidRPr="00A92E50">
        <w:rPr>
          <w:rFonts w:ascii="Arial" w:hAnsi="Arial" w:cs="Arial"/>
          <w:b/>
          <w:bCs/>
          <w:sz w:val="28"/>
          <w:szCs w:val="28"/>
        </w:rPr>
        <w:t>Student name: Maura De Sousa</w:t>
      </w:r>
    </w:p>
    <w:p w14:paraId="69A6C674" w14:textId="77777777" w:rsidR="00A92E50" w:rsidRPr="00A92E50" w:rsidRDefault="00A92E50" w:rsidP="00A92E50">
      <w:pPr>
        <w:spacing w:line="360" w:lineRule="auto"/>
        <w:rPr>
          <w:rFonts w:ascii="Arial" w:hAnsi="Arial" w:cs="Arial"/>
          <w:b/>
          <w:bCs/>
          <w:sz w:val="28"/>
          <w:szCs w:val="28"/>
        </w:rPr>
      </w:pPr>
      <w:r w:rsidRPr="00A92E50">
        <w:rPr>
          <w:rFonts w:ascii="Arial" w:hAnsi="Arial" w:cs="Arial"/>
          <w:b/>
          <w:bCs/>
          <w:sz w:val="28"/>
          <w:szCs w:val="28"/>
        </w:rPr>
        <w:t>Student number: 1815905</w:t>
      </w:r>
    </w:p>
    <w:p w14:paraId="3E1839DD" w14:textId="1AE68B17" w:rsidR="00A92E50" w:rsidRPr="00A92E50" w:rsidRDefault="00A92E50" w:rsidP="00A92E50">
      <w:pPr>
        <w:spacing w:line="360" w:lineRule="auto"/>
        <w:rPr>
          <w:rFonts w:ascii="Arial" w:hAnsi="Arial" w:cs="Arial"/>
          <w:b/>
          <w:bCs/>
          <w:sz w:val="28"/>
          <w:szCs w:val="28"/>
        </w:rPr>
      </w:pPr>
      <w:r w:rsidRPr="00A92E50">
        <w:rPr>
          <w:rFonts w:ascii="Arial" w:hAnsi="Arial" w:cs="Arial"/>
          <w:b/>
          <w:bCs/>
          <w:sz w:val="28"/>
          <w:szCs w:val="28"/>
        </w:rPr>
        <w:t xml:space="preserve">Lecturer name: Gladius </w:t>
      </w:r>
      <w:proofErr w:type="spellStart"/>
      <w:r w:rsidRPr="00A92E50">
        <w:rPr>
          <w:rFonts w:ascii="Arial" w:hAnsi="Arial" w:cs="Arial"/>
          <w:b/>
          <w:bCs/>
          <w:sz w:val="28"/>
          <w:szCs w:val="28"/>
        </w:rPr>
        <w:t>Kulothungan</w:t>
      </w:r>
      <w:proofErr w:type="spellEnd"/>
    </w:p>
    <w:p w14:paraId="4270B870" w14:textId="40A542F2" w:rsidR="00A92E50" w:rsidRPr="00A92E50" w:rsidRDefault="00A92E50" w:rsidP="00A92E50">
      <w:pPr>
        <w:spacing w:line="360" w:lineRule="auto"/>
        <w:rPr>
          <w:rFonts w:ascii="Arial" w:hAnsi="Arial" w:cs="Arial"/>
          <w:b/>
          <w:bCs/>
          <w:sz w:val="28"/>
          <w:szCs w:val="28"/>
        </w:rPr>
      </w:pPr>
      <w:r w:rsidRPr="00A92E50">
        <w:rPr>
          <w:rFonts w:ascii="Arial" w:hAnsi="Arial" w:cs="Arial"/>
          <w:b/>
          <w:bCs/>
          <w:sz w:val="28"/>
          <w:szCs w:val="28"/>
        </w:rPr>
        <w:t>Submission date: 8</w:t>
      </w:r>
      <w:r w:rsidRPr="00A92E50">
        <w:rPr>
          <w:rFonts w:ascii="Arial" w:hAnsi="Arial" w:cs="Arial"/>
          <w:b/>
          <w:bCs/>
          <w:sz w:val="28"/>
          <w:szCs w:val="28"/>
          <w:vertAlign w:val="superscript"/>
        </w:rPr>
        <w:t>th</w:t>
      </w:r>
      <w:r w:rsidRPr="00A92E50">
        <w:rPr>
          <w:rFonts w:ascii="Arial" w:hAnsi="Arial" w:cs="Arial"/>
          <w:b/>
          <w:bCs/>
          <w:sz w:val="28"/>
          <w:szCs w:val="28"/>
        </w:rPr>
        <w:t xml:space="preserve"> May 2023</w:t>
      </w:r>
    </w:p>
    <w:sdt>
      <w:sdtPr>
        <w:id w:val="2020193684"/>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4CB26D30" w14:textId="13A85798" w:rsidR="00727E09" w:rsidRDefault="00727E09">
          <w:pPr>
            <w:pStyle w:val="TOCHeading"/>
          </w:pPr>
          <w:r>
            <w:t>Table of Contents</w:t>
          </w:r>
        </w:p>
        <w:p w14:paraId="539D2C3B" w14:textId="64DC80E2" w:rsidR="00727E09" w:rsidRDefault="00727E09">
          <w:pPr>
            <w:pStyle w:val="TOC1"/>
            <w:tabs>
              <w:tab w:val="right" w:leader="dot" w:pos="9016"/>
            </w:tabs>
            <w:rPr>
              <w:rFonts w:eastAsiaTheme="minorEastAsia" w:cstheme="minorBidi"/>
              <w:b w:val="0"/>
              <w:bCs w:val="0"/>
              <w:i w:val="0"/>
              <w:iCs w:val="0"/>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134464812" w:history="1">
            <w:r w:rsidRPr="00F03BA0">
              <w:rPr>
                <w:rStyle w:val="Hyperlink"/>
                <w:rFonts w:ascii="Arial" w:hAnsi="Arial" w:cs="Arial"/>
                <w:noProof/>
              </w:rPr>
              <w:t>Section 1: Executive Summary</w:t>
            </w:r>
            <w:r>
              <w:rPr>
                <w:noProof/>
                <w:webHidden/>
              </w:rPr>
              <w:tab/>
            </w:r>
            <w:r>
              <w:rPr>
                <w:noProof/>
                <w:webHidden/>
              </w:rPr>
              <w:fldChar w:fldCharType="begin"/>
            </w:r>
            <w:r>
              <w:rPr>
                <w:noProof/>
                <w:webHidden/>
              </w:rPr>
              <w:instrText xml:space="preserve"> PAGEREF _Toc134464812 \h </w:instrText>
            </w:r>
            <w:r>
              <w:rPr>
                <w:noProof/>
                <w:webHidden/>
              </w:rPr>
            </w:r>
            <w:r>
              <w:rPr>
                <w:noProof/>
                <w:webHidden/>
              </w:rPr>
              <w:fldChar w:fldCharType="separate"/>
            </w:r>
            <w:r>
              <w:rPr>
                <w:noProof/>
                <w:webHidden/>
              </w:rPr>
              <w:t>3</w:t>
            </w:r>
            <w:r>
              <w:rPr>
                <w:noProof/>
                <w:webHidden/>
              </w:rPr>
              <w:fldChar w:fldCharType="end"/>
            </w:r>
          </w:hyperlink>
        </w:p>
        <w:p w14:paraId="4FB6BA3C" w14:textId="6292832B" w:rsidR="00727E09" w:rsidRDefault="00727E09">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34464813" w:history="1">
            <w:r w:rsidRPr="00F03BA0">
              <w:rPr>
                <w:rStyle w:val="Hyperlink"/>
                <w:rFonts w:ascii="Arial" w:hAnsi="Arial" w:cs="Arial"/>
                <w:noProof/>
              </w:rPr>
              <w:t>Section 2: Introduction</w:t>
            </w:r>
            <w:r>
              <w:rPr>
                <w:noProof/>
                <w:webHidden/>
              </w:rPr>
              <w:tab/>
            </w:r>
            <w:r>
              <w:rPr>
                <w:noProof/>
                <w:webHidden/>
              </w:rPr>
              <w:fldChar w:fldCharType="begin"/>
            </w:r>
            <w:r>
              <w:rPr>
                <w:noProof/>
                <w:webHidden/>
              </w:rPr>
              <w:instrText xml:space="preserve"> PAGEREF _Toc134464813 \h </w:instrText>
            </w:r>
            <w:r>
              <w:rPr>
                <w:noProof/>
                <w:webHidden/>
              </w:rPr>
            </w:r>
            <w:r>
              <w:rPr>
                <w:noProof/>
                <w:webHidden/>
              </w:rPr>
              <w:fldChar w:fldCharType="separate"/>
            </w:r>
            <w:r>
              <w:rPr>
                <w:noProof/>
                <w:webHidden/>
              </w:rPr>
              <w:t>4</w:t>
            </w:r>
            <w:r>
              <w:rPr>
                <w:noProof/>
                <w:webHidden/>
              </w:rPr>
              <w:fldChar w:fldCharType="end"/>
            </w:r>
          </w:hyperlink>
        </w:p>
        <w:p w14:paraId="301371BB" w14:textId="20200D3D" w:rsidR="00727E09" w:rsidRDefault="00727E09">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34464814" w:history="1">
            <w:r w:rsidRPr="00F03BA0">
              <w:rPr>
                <w:rStyle w:val="Hyperlink"/>
                <w:rFonts w:ascii="Arial" w:hAnsi="Arial" w:cs="Arial"/>
                <w:noProof/>
              </w:rPr>
              <w:t>Section 3: Company Background</w:t>
            </w:r>
            <w:r>
              <w:rPr>
                <w:noProof/>
                <w:webHidden/>
              </w:rPr>
              <w:tab/>
            </w:r>
            <w:r>
              <w:rPr>
                <w:noProof/>
                <w:webHidden/>
              </w:rPr>
              <w:fldChar w:fldCharType="begin"/>
            </w:r>
            <w:r>
              <w:rPr>
                <w:noProof/>
                <w:webHidden/>
              </w:rPr>
              <w:instrText xml:space="preserve"> PAGEREF _Toc134464814 \h </w:instrText>
            </w:r>
            <w:r>
              <w:rPr>
                <w:noProof/>
                <w:webHidden/>
              </w:rPr>
            </w:r>
            <w:r>
              <w:rPr>
                <w:noProof/>
                <w:webHidden/>
              </w:rPr>
              <w:fldChar w:fldCharType="separate"/>
            </w:r>
            <w:r>
              <w:rPr>
                <w:noProof/>
                <w:webHidden/>
              </w:rPr>
              <w:t>4</w:t>
            </w:r>
            <w:r>
              <w:rPr>
                <w:noProof/>
                <w:webHidden/>
              </w:rPr>
              <w:fldChar w:fldCharType="end"/>
            </w:r>
          </w:hyperlink>
        </w:p>
        <w:p w14:paraId="74FED5EB" w14:textId="6A3CA954" w:rsidR="00727E09" w:rsidRDefault="00727E09">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34464815" w:history="1">
            <w:r w:rsidRPr="00F03BA0">
              <w:rPr>
                <w:rStyle w:val="Hyperlink"/>
                <w:rFonts w:ascii="Arial" w:hAnsi="Arial" w:cs="Arial"/>
                <w:noProof/>
              </w:rPr>
              <w:t>Section 4: Macro environment Analysis</w:t>
            </w:r>
            <w:r>
              <w:rPr>
                <w:noProof/>
                <w:webHidden/>
              </w:rPr>
              <w:tab/>
            </w:r>
            <w:r>
              <w:rPr>
                <w:noProof/>
                <w:webHidden/>
              </w:rPr>
              <w:fldChar w:fldCharType="begin"/>
            </w:r>
            <w:r>
              <w:rPr>
                <w:noProof/>
                <w:webHidden/>
              </w:rPr>
              <w:instrText xml:space="preserve"> PAGEREF _Toc134464815 \h </w:instrText>
            </w:r>
            <w:r>
              <w:rPr>
                <w:noProof/>
                <w:webHidden/>
              </w:rPr>
            </w:r>
            <w:r>
              <w:rPr>
                <w:noProof/>
                <w:webHidden/>
              </w:rPr>
              <w:fldChar w:fldCharType="separate"/>
            </w:r>
            <w:r>
              <w:rPr>
                <w:noProof/>
                <w:webHidden/>
              </w:rPr>
              <w:t>6</w:t>
            </w:r>
            <w:r>
              <w:rPr>
                <w:noProof/>
                <w:webHidden/>
              </w:rPr>
              <w:fldChar w:fldCharType="end"/>
            </w:r>
          </w:hyperlink>
        </w:p>
        <w:p w14:paraId="6F61810B" w14:textId="1FB566A3" w:rsidR="00727E09" w:rsidRDefault="00727E09">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34464816" w:history="1">
            <w:r w:rsidRPr="00F03BA0">
              <w:rPr>
                <w:rStyle w:val="Hyperlink"/>
                <w:rFonts w:ascii="Arial" w:hAnsi="Arial" w:cs="Arial"/>
                <w:noProof/>
              </w:rPr>
              <w:t>Pestle Analysis</w:t>
            </w:r>
            <w:r>
              <w:rPr>
                <w:noProof/>
                <w:webHidden/>
              </w:rPr>
              <w:tab/>
            </w:r>
            <w:r>
              <w:rPr>
                <w:noProof/>
                <w:webHidden/>
              </w:rPr>
              <w:fldChar w:fldCharType="begin"/>
            </w:r>
            <w:r>
              <w:rPr>
                <w:noProof/>
                <w:webHidden/>
              </w:rPr>
              <w:instrText xml:space="preserve"> PAGEREF _Toc134464816 \h </w:instrText>
            </w:r>
            <w:r>
              <w:rPr>
                <w:noProof/>
                <w:webHidden/>
              </w:rPr>
            </w:r>
            <w:r>
              <w:rPr>
                <w:noProof/>
                <w:webHidden/>
              </w:rPr>
              <w:fldChar w:fldCharType="separate"/>
            </w:r>
            <w:r>
              <w:rPr>
                <w:noProof/>
                <w:webHidden/>
              </w:rPr>
              <w:t>6</w:t>
            </w:r>
            <w:r>
              <w:rPr>
                <w:noProof/>
                <w:webHidden/>
              </w:rPr>
              <w:fldChar w:fldCharType="end"/>
            </w:r>
          </w:hyperlink>
        </w:p>
        <w:p w14:paraId="0AA079C3" w14:textId="3A832D4A" w:rsidR="00727E09" w:rsidRDefault="00727E09">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34464817" w:history="1">
            <w:r w:rsidRPr="00F03BA0">
              <w:rPr>
                <w:rStyle w:val="Hyperlink"/>
                <w:rFonts w:ascii="Arial" w:hAnsi="Arial" w:cs="Arial"/>
                <w:noProof/>
              </w:rPr>
              <w:t>Section 5: Micro-environment analysis</w:t>
            </w:r>
            <w:r>
              <w:rPr>
                <w:noProof/>
                <w:webHidden/>
              </w:rPr>
              <w:tab/>
            </w:r>
            <w:r>
              <w:rPr>
                <w:noProof/>
                <w:webHidden/>
              </w:rPr>
              <w:fldChar w:fldCharType="begin"/>
            </w:r>
            <w:r>
              <w:rPr>
                <w:noProof/>
                <w:webHidden/>
              </w:rPr>
              <w:instrText xml:space="preserve"> PAGEREF _Toc134464817 \h </w:instrText>
            </w:r>
            <w:r>
              <w:rPr>
                <w:noProof/>
                <w:webHidden/>
              </w:rPr>
            </w:r>
            <w:r>
              <w:rPr>
                <w:noProof/>
                <w:webHidden/>
              </w:rPr>
              <w:fldChar w:fldCharType="separate"/>
            </w:r>
            <w:r>
              <w:rPr>
                <w:noProof/>
                <w:webHidden/>
              </w:rPr>
              <w:t>8</w:t>
            </w:r>
            <w:r>
              <w:rPr>
                <w:noProof/>
                <w:webHidden/>
              </w:rPr>
              <w:fldChar w:fldCharType="end"/>
            </w:r>
          </w:hyperlink>
        </w:p>
        <w:p w14:paraId="496BDD92" w14:textId="772A9343" w:rsidR="00727E09" w:rsidRDefault="00727E09">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34464818" w:history="1">
            <w:r w:rsidRPr="00F03BA0">
              <w:rPr>
                <w:rStyle w:val="Hyperlink"/>
                <w:rFonts w:ascii="Arial" w:hAnsi="Arial" w:cs="Arial"/>
                <w:noProof/>
              </w:rPr>
              <w:t>Section five: Industry life cycle analysis</w:t>
            </w:r>
            <w:r>
              <w:rPr>
                <w:noProof/>
                <w:webHidden/>
              </w:rPr>
              <w:tab/>
            </w:r>
            <w:r>
              <w:rPr>
                <w:noProof/>
                <w:webHidden/>
              </w:rPr>
              <w:fldChar w:fldCharType="begin"/>
            </w:r>
            <w:r>
              <w:rPr>
                <w:noProof/>
                <w:webHidden/>
              </w:rPr>
              <w:instrText xml:space="preserve"> PAGEREF _Toc134464818 \h </w:instrText>
            </w:r>
            <w:r>
              <w:rPr>
                <w:noProof/>
                <w:webHidden/>
              </w:rPr>
            </w:r>
            <w:r>
              <w:rPr>
                <w:noProof/>
                <w:webHidden/>
              </w:rPr>
              <w:fldChar w:fldCharType="separate"/>
            </w:r>
            <w:r>
              <w:rPr>
                <w:noProof/>
                <w:webHidden/>
              </w:rPr>
              <w:t>8</w:t>
            </w:r>
            <w:r>
              <w:rPr>
                <w:noProof/>
                <w:webHidden/>
              </w:rPr>
              <w:fldChar w:fldCharType="end"/>
            </w:r>
          </w:hyperlink>
        </w:p>
        <w:p w14:paraId="4A1FF890" w14:textId="7FA7A88A" w:rsidR="00727E09" w:rsidRDefault="00727E09">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34464819" w:history="1">
            <w:r w:rsidRPr="00F03BA0">
              <w:rPr>
                <w:rStyle w:val="Hyperlink"/>
                <w:rFonts w:ascii="Arial" w:hAnsi="Arial" w:cs="Arial"/>
                <w:noProof/>
              </w:rPr>
              <w:t>Porters five forces</w:t>
            </w:r>
            <w:r>
              <w:rPr>
                <w:noProof/>
                <w:webHidden/>
              </w:rPr>
              <w:tab/>
            </w:r>
            <w:r>
              <w:rPr>
                <w:noProof/>
                <w:webHidden/>
              </w:rPr>
              <w:fldChar w:fldCharType="begin"/>
            </w:r>
            <w:r>
              <w:rPr>
                <w:noProof/>
                <w:webHidden/>
              </w:rPr>
              <w:instrText xml:space="preserve"> PAGEREF _Toc134464819 \h </w:instrText>
            </w:r>
            <w:r>
              <w:rPr>
                <w:noProof/>
                <w:webHidden/>
              </w:rPr>
            </w:r>
            <w:r>
              <w:rPr>
                <w:noProof/>
                <w:webHidden/>
              </w:rPr>
              <w:fldChar w:fldCharType="separate"/>
            </w:r>
            <w:r>
              <w:rPr>
                <w:noProof/>
                <w:webHidden/>
              </w:rPr>
              <w:t>9</w:t>
            </w:r>
            <w:r>
              <w:rPr>
                <w:noProof/>
                <w:webHidden/>
              </w:rPr>
              <w:fldChar w:fldCharType="end"/>
            </w:r>
          </w:hyperlink>
        </w:p>
        <w:p w14:paraId="478F93F0" w14:textId="73E0C083" w:rsidR="00727E09" w:rsidRDefault="00727E09">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34464820" w:history="1">
            <w:r w:rsidRPr="00F03BA0">
              <w:rPr>
                <w:rStyle w:val="Hyperlink"/>
                <w:rFonts w:ascii="Arial" w:eastAsia="Times New Roman" w:hAnsi="Arial" w:cs="Arial"/>
                <w:noProof/>
                <w:shd w:val="clear" w:color="auto" w:fill="FFFFFF"/>
              </w:rPr>
              <w:t>Difference between Macro- environment and Micro- environment</w:t>
            </w:r>
            <w:r>
              <w:rPr>
                <w:noProof/>
                <w:webHidden/>
              </w:rPr>
              <w:tab/>
            </w:r>
            <w:r>
              <w:rPr>
                <w:noProof/>
                <w:webHidden/>
              </w:rPr>
              <w:fldChar w:fldCharType="begin"/>
            </w:r>
            <w:r>
              <w:rPr>
                <w:noProof/>
                <w:webHidden/>
              </w:rPr>
              <w:instrText xml:space="preserve"> PAGEREF _Toc134464820 \h </w:instrText>
            </w:r>
            <w:r>
              <w:rPr>
                <w:noProof/>
                <w:webHidden/>
              </w:rPr>
            </w:r>
            <w:r>
              <w:rPr>
                <w:noProof/>
                <w:webHidden/>
              </w:rPr>
              <w:fldChar w:fldCharType="separate"/>
            </w:r>
            <w:r>
              <w:rPr>
                <w:noProof/>
                <w:webHidden/>
              </w:rPr>
              <w:t>10</w:t>
            </w:r>
            <w:r>
              <w:rPr>
                <w:noProof/>
                <w:webHidden/>
              </w:rPr>
              <w:fldChar w:fldCharType="end"/>
            </w:r>
          </w:hyperlink>
        </w:p>
        <w:p w14:paraId="6A2B400B" w14:textId="5DCB5C57" w:rsidR="00727E09" w:rsidRDefault="00727E09">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34464821" w:history="1">
            <w:r w:rsidRPr="00F03BA0">
              <w:rPr>
                <w:rStyle w:val="Hyperlink"/>
                <w:rFonts w:ascii="Arial" w:hAnsi="Arial" w:cs="Arial"/>
                <w:noProof/>
              </w:rPr>
              <w:t>Section 6: Internal analysis</w:t>
            </w:r>
            <w:r>
              <w:rPr>
                <w:noProof/>
                <w:webHidden/>
              </w:rPr>
              <w:tab/>
            </w:r>
            <w:r>
              <w:rPr>
                <w:noProof/>
                <w:webHidden/>
              </w:rPr>
              <w:fldChar w:fldCharType="begin"/>
            </w:r>
            <w:r>
              <w:rPr>
                <w:noProof/>
                <w:webHidden/>
              </w:rPr>
              <w:instrText xml:space="preserve"> PAGEREF _Toc134464821 \h </w:instrText>
            </w:r>
            <w:r>
              <w:rPr>
                <w:noProof/>
                <w:webHidden/>
              </w:rPr>
            </w:r>
            <w:r>
              <w:rPr>
                <w:noProof/>
                <w:webHidden/>
              </w:rPr>
              <w:fldChar w:fldCharType="separate"/>
            </w:r>
            <w:r>
              <w:rPr>
                <w:noProof/>
                <w:webHidden/>
              </w:rPr>
              <w:t>11</w:t>
            </w:r>
            <w:r>
              <w:rPr>
                <w:noProof/>
                <w:webHidden/>
              </w:rPr>
              <w:fldChar w:fldCharType="end"/>
            </w:r>
          </w:hyperlink>
        </w:p>
        <w:p w14:paraId="1844C861" w14:textId="30E0FB72" w:rsidR="00727E09" w:rsidRDefault="00727E09">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34464822" w:history="1">
            <w:r w:rsidRPr="00F03BA0">
              <w:rPr>
                <w:rStyle w:val="Hyperlink"/>
                <w:rFonts w:ascii="Arial" w:hAnsi="Arial" w:cs="Arial"/>
                <w:noProof/>
              </w:rPr>
              <w:t>IHG strategic Resource and Capabilities</w:t>
            </w:r>
            <w:r>
              <w:rPr>
                <w:noProof/>
                <w:webHidden/>
              </w:rPr>
              <w:tab/>
            </w:r>
            <w:r>
              <w:rPr>
                <w:noProof/>
                <w:webHidden/>
              </w:rPr>
              <w:fldChar w:fldCharType="begin"/>
            </w:r>
            <w:r>
              <w:rPr>
                <w:noProof/>
                <w:webHidden/>
              </w:rPr>
              <w:instrText xml:space="preserve"> PAGEREF _Toc134464822 \h </w:instrText>
            </w:r>
            <w:r>
              <w:rPr>
                <w:noProof/>
                <w:webHidden/>
              </w:rPr>
            </w:r>
            <w:r>
              <w:rPr>
                <w:noProof/>
                <w:webHidden/>
              </w:rPr>
              <w:fldChar w:fldCharType="separate"/>
            </w:r>
            <w:r>
              <w:rPr>
                <w:noProof/>
                <w:webHidden/>
              </w:rPr>
              <w:t>11</w:t>
            </w:r>
            <w:r>
              <w:rPr>
                <w:noProof/>
                <w:webHidden/>
              </w:rPr>
              <w:fldChar w:fldCharType="end"/>
            </w:r>
          </w:hyperlink>
        </w:p>
        <w:p w14:paraId="21C7F7AC" w14:textId="5ED4A22D" w:rsidR="00727E09" w:rsidRDefault="00727E09">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34464823" w:history="1">
            <w:r w:rsidRPr="00F03BA0">
              <w:rPr>
                <w:rStyle w:val="Hyperlink"/>
                <w:rFonts w:ascii="Arial" w:hAnsi="Arial" w:cs="Arial"/>
                <w:noProof/>
              </w:rPr>
              <w:t>Value chain analysis</w:t>
            </w:r>
            <w:r>
              <w:rPr>
                <w:noProof/>
                <w:webHidden/>
              </w:rPr>
              <w:tab/>
            </w:r>
            <w:r>
              <w:rPr>
                <w:noProof/>
                <w:webHidden/>
              </w:rPr>
              <w:fldChar w:fldCharType="begin"/>
            </w:r>
            <w:r>
              <w:rPr>
                <w:noProof/>
                <w:webHidden/>
              </w:rPr>
              <w:instrText xml:space="preserve"> PAGEREF _Toc134464823 \h </w:instrText>
            </w:r>
            <w:r>
              <w:rPr>
                <w:noProof/>
                <w:webHidden/>
              </w:rPr>
            </w:r>
            <w:r>
              <w:rPr>
                <w:noProof/>
                <w:webHidden/>
              </w:rPr>
              <w:fldChar w:fldCharType="separate"/>
            </w:r>
            <w:r>
              <w:rPr>
                <w:noProof/>
                <w:webHidden/>
              </w:rPr>
              <w:t>11</w:t>
            </w:r>
            <w:r>
              <w:rPr>
                <w:noProof/>
                <w:webHidden/>
              </w:rPr>
              <w:fldChar w:fldCharType="end"/>
            </w:r>
          </w:hyperlink>
        </w:p>
        <w:p w14:paraId="0F755170" w14:textId="1DD93BD8" w:rsidR="00727E09" w:rsidRDefault="00727E09">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34464824" w:history="1">
            <w:r w:rsidRPr="00F03BA0">
              <w:rPr>
                <w:rStyle w:val="Hyperlink"/>
                <w:rFonts w:ascii="Arial" w:hAnsi="Arial" w:cs="Arial"/>
                <w:noProof/>
              </w:rPr>
              <w:t>VRIO Analysis of Distinctive Resources and capabilities</w:t>
            </w:r>
            <w:r>
              <w:rPr>
                <w:noProof/>
                <w:webHidden/>
              </w:rPr>
              <w:tab/>
            </w:r>
            <w:r>
              <w:rPr>
                <w:noProof/>
                <w:webHidden/>
              </w:rPr>
              <w:fldChar w:fldCharType="begin"/>
            </w:r>
            <w:r>
              <w:rPr>
                <w:noProof/>
                <w:webHidden/>
              </w:rPr>
              <w:instrText xml:space="preserve"> PAGEREF _Toc134464824 \h </w:instrText>
            </w:r>
            <w:r>
              <w:rPr>
                <w:noProof/>
                <w:webHidden/>
              </w:rPr>
            </w:r>
            <w:r>
              <w:rPr>
                <w:noProof/>
                <w:webHidden/>
              </w:rPr>
              <w:fldChar w:fldCharType="separate"/>
            </w:r>
            <w:r>
              <w:rPr>
                <w:noProof/>
                <w:webHidden/>
              </w:rPr>
              <w:t>12</w:t>
            </w:r>
            <w:r>
              <w:rPr>
                <w:noProof/>
                <w:webHidden/>
              </w:rPr>
              <w:fldChar w:fldCharType="end"/>
            </w:r>
          </w:hyperlink>
        </w:p>
        <w:p w14:paraId="22C1E1E6" w14:textId="274B1440" w:rsidR="00727E09" w:rsidRDefault="00727E09">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34464825" w:history="1">
            <w:r w:rsidRPr="00F03BA0">
              <w:rPr>
                <w:rStyle w:val="Hyperlink"/>
                <w:rFonts w:ascii="Arial" w:hAnsi="Arial" w:cs="Arial"/>
                <w:noProof/>
              </w:rPr>
              <w:t>SWOT Analysis</w:t>
            </w:r>
            <w:r>
              <w:rPr>
                <w:noProof/>
                <w:webHidden/>
              </w:rPr>
              <w:tab/>
            </w:r>
            <w:r>
              <w:rPr>
                <w:noProof/>
                <w:webHidden/>
              </w:rPr>
              <w:fldChar w:fldCharType="begin"/>
            </w:r>
            <w:r>
              <w:rPr>
                <w:noProof/>
                <w:webHidden/>
              </w:rPr>
              <w:instrText xml:space="preserve"> PAGEREF _Toc134464825 \h </w:instrText>
            </w:r>
            <w:r>
              <w:rPr>
                <w:noProof/>
                <w:webHidden/>
              </w:rPr>
            </w:r>
            <w:r>
              <w:rPr>
                <w:noProof/>
                <w:webHidden/>
              </w:rPr>
              <w:fldChar w:fldCharType="separate"/>
            </w:r>
            <w:r>
              <w:rPr>
                <w:noProof/>
                <w:webHidden/>
              </w:rPr>
              <w:t>13</w:t>
            </w:r>
            <w:r>
              <w:rPr>
                <w:noProof/>
                <w:webHidden/>
              </w:rPr>
              <w:fldChar w:fldCharType="end"/>
            </w:r>
          </w:hyperlink>
        </w:p>
        <w:p w14:paraId="0303EE7A" w14:textId="63089EF9" w:rsidR="00727E09" w:rsidRDefault="00727E09">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34464826" w:history="1">
            <w:r w:rsidRPr="00F03BA0">
              <w:rPr>
                <w:rStyle w:val="Hyperlink"/>
                <w:rFonts w:ascii="Arial" w:hAnsi="Arial" w:cs="Arial"/>
                <w:noProof/>
              </w:rPr>
              <w:t>Section 7: Strategies to sustain competitive advantages.</w:t>
            </w:r>
            <w:r>
              <w:rPr>
                <w:noProof/>
                <w:webHidden/>
              </w:rPr>
              <w:tab/>
            </w:r>
            <w:r>
              <w:rPr>
                <w:noProof/>
                <w:webHidden/>
              </w:rPr>
              <w:fldChar w:fldCharType="begin"/>
            </w:r>
            <w:r>
              <w:rPr>
                <w:noProof/>
                <w:webHidden/>
              </w:rPr>
              <w:instrText xml:space="preserve"> PAGEREF _Toc134464826 \h </w:instrText>
            </w:r>
            <w:r>
              <w:rPr>
                <w:noProof/>
                <w:webHidden/>
              </w:rPr>
            </w:r>
            <w:r>
              <w:rPr>
                <w:noProof/>
                <w:webHidden/>
              </w:rPr>
              <w:fldChar w:fldCharType="separate"/>
            </w:r>
            <w:r>
              <w:rPr>
                <w:noProof/>
                <w:webHidden/>
              </w:rPr>
              <w:t>13</w:t>
            </w:r>
            <w:r>
              <w:rPr>
                <w:noProof/>
                <w:webHidden/>
              </w:rPr>
              <w:fldChar w:fldCharType="end"/>
            </w:r>
          </w:hyperlink>
        </w:p>
        <w:p w14:paraId="48E08175" w14:textId="14C3230E" w:rsidR="00727E09" w:rsidRDefault="00727E09">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34464827" w:history="1">
            <w:r w:rsidRPr="00F03BA0">
              <w:rPr>
                <w:rStyle w:val="Hyperlink"/>
                <w:rFonts w:ascii="Arial" w:hAnsi="Arial" w:cs="Arial"/>
                <w:noProof/>
              </w:rPr>
              <w:t>Section 8: Growth strategies</w:t>
            </w:r>
            <w:r>
              <w:rPr>
                <w:noProof/>
                <w:webHidden/>
              </w:rPr>
              <w:tab/>
            </w:r>
            <w:r>
              <w:rPr>
                <w:noProof/>
                <w:webHidden/>
              </w:rPr>
              <w:fldChar w:fldCharType="begin"/>
            </w:r>
            <w:r>
              <w:rPr>
                <w:noProof/>
                <w:webHidden/>
              </w:rPr>
              <w:instrText xml:space="preserve"> PAGEREF _Toc134464827 \h </w:instrText>
            </w:r>
            <w:r>
              <w:rPr>
                <w:noProof/>
                <w:webHidden/>
              </w:rPr>
            </w:r>
            <w:r>
              <w:rPr>
                <w:noProof/>
                <w:webHidden/>
              </w:rPr>
              <w:fldChar w:fldCharType="separate"/>
            </w:r>
            <w:r>
              <w:rPr>
                <w:noProof/>
                <w:webHidden/>
              </w:rPr>
              <w:t>14</w:t>
            </w:r>
            <w:r>
              <w:rPr>
                <w:noProof/>
                <w:webHidden/>
              </w:rPr>
              <w:fldChar w:fldCharType="end"/>
            </w:r>
          </w:hyperlink>
        </w:p>
        <w:p w14:paraId="67D335C1" w14:textId="5DEC9649" w:rsidR="00727E09" w:rsidRDefault="00727E09">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34464828" w:history="1">
            <w:r w:rsidRPr="00F03BA0">
              <w:rPr>
                <w:rStyle w:val="Hyperlink"/>
                <w:rFonts w:ascii="Arial" w:hAnsi="Arial" w:cs="Arial"/>
                <w:noProof/>
              </w:rPr>
              <w:t>Section 9: Green strategy and CSR</w:t>
            </w:r>
            <w:r>
              <w:rPr>
                <w:noProof/>
                <w:webHidden/>
              </w:rPr>
              <w:tab/>
            </w:r>
            <w:r>
              <w:rPr>
                <w:noProof/>
                <w:webHidden/>
              </w:rPr>
              <w:fldChar w:fldCharType="begin"/>
            </w:r>
            <w:r>
              <w:rPr>
                <w:noProof/>
                <w:webHidden/>
              </w:rPr>
              <w:instrText xml:space="preserve"> PAGEREF _Toc134464828 \h </w:instrText>
            </w:r>
            <w:r>
              <w:rPr>
                <w:noProof/>
                <w:webHidden/>
              </w:rPr>
            </w:r>
            <w:r>
              <w:rPr>
                <w:noProof/>
                <w:webHidden/>
              </w:rPr>
              <w:fldChar w:fldCharType="separate"/>
            </w:r>
            <w:r>
              <w:rPr>
                <w:noProof/>
                <w:webHidden/>
              </w:rPr>
              <w:t>14</w:t>
            </w:r>
            <w:r>
              <w:rPr>
                <w:noProof/>
                <w:webHidden/>
              </w:rPr>
              <w:fldChar w:fldCharType="end"/>
            </w:r>
          </w:hyperlink>
        </w:p>
        <w:p w14:paraId="2CC20C33" w14:textId="0A2E86C9" w:rsidR="00727E09" w:rsidRDefault="00727E09">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34464829" w:history="1">
            <w:r w:rsidRPr="00F03BA0">
              <w:rPr>
                <w:rStyle w:val="Hyperlink"/>
                <w:rFonts w:ascii="Arial" w:hAnsi="Arial" w:cs="Arial"/>
                <w:noProof/>
              </w:rPr>
              <w:t>Section 10: Conclusion</w:t>
            </w:r>
            <w:r>
              <w:rPr>
                <w:noProof/>
                <w:webHidden/>
              </w:rPr>
              <w:tab/>
            </w:r>
            <w:r>
              <w:rPr>
                <w:noProof/>
                <w:webHidden/>
              </w:rPr>
              <w:fldChar w:fldCharType="begin"/>
            </w:r>
            <w:r>
              <w:rPr>
                <w:noProof/>
                <w:webHidden/>
              </w:rPr>
              <w:instrText xml:space="preserve"> PAGEREF _Toc134464829 \h </w:instrText>
            </w:r>
            <w:r>
              <w:rPr>
                <w:noProof/>
                <w:webHidden/>
              </w:rPr>
            </w:r>
            <w:r>
              <w:rPr>
                <w:noProof/>
                <w:webHidden/>
              </w:rPr>
              <w:fldChar w:fldCharType="separate"/>
            </w:r>
            <w:r>
              <w:rPr>
                <w:noProof/>
                <w:webHidden/>
              </w:rPr>
              <w:t>14</w:t>
            </w:r>
            <w:r>
              <w:rPr>
                <w:noProof/>
                <w:webHidden/>
              </w:rPr>
              <w:fldChar w:fldCharType="end"/>
            </w:r>
          </w:hyperlink>
        </w:p>
        <w:p w14:paraId="2B5AC743" w14:textId="7EB34AE4" w:rsidR="00727E09" w:rsidRDefault="00727E09">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34464830" w:history="1">
            <w:r w:rsidRPr="00F03BA0">
              <w:rPr>
                <w:rStyle w:val="Hyperlink"/>
                <w:rFonts w:ascii="Arial" w:hAnsi="Arial" w:cs="Arial"/>
                <w:noProof/>
              </w:rPr>
              <w:t>Section 11: Recommendation</w:t>
            </w:r>
            <w:r>
              <w:rPr>
                <w:noProof/>
                <w:webHidden/>
              </w:rPr>
              <w:tab/>
            </w:r>
            <w:r>
              <w:rPr>
                <w:noProof/>
                <w:webHidden/>
              </w:rPr>
              <w:fldChar w:fldCharType="begin"/>
            </w:r>
            <w:r>
              <w:rPr>
                <w:noProof/>
                <w:webHidden/>
              </w:rPr>
              <w:instrText xml:space="preserve"> PAGEREF _Toc134464830 \h </w:instrText>
            </w:r>
            <w:r>
              <w:rPr>
                <w:noProof/>
                <w:webHidden/>
              </w:rPr>
            </w:r>
            <w:r>
              <w:rPr>
                <w:noProof/>
                <w:webHidden/>
              </w:rPr>
              <w:fldChar w:fldCharType="separate"/>
            </w:r>
            <w:r>
              <w:rPr>
                <w:noProof/>
                <w:webHidden/>
              </w:rPr>
              <w:t>14</w:t>
            </w:r>
            <w:r>
              <w:rPr>
                <w:noProof/>
                <w:webHidden/>
              </w:rPr>
              <w:fldChar w:fldCharType="end"/>
            </w:r>
          </w:hyperlink>
        </w:p>
        <w:p w14:paraId="549B1ACC" w14:textId="196697AE" w:rsidR="00727E09" w:rsidRDefault="00727E09">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34464831" w:history="1">
            <w:r w:rsidRPr="00F03BA0">
              <w:rPr>
                <w:rStyle w:val="Hyperlink"/>
                <w:rFonts w:ascii="Arial" w:hAnsi="Arial" w:cs="Arial"/>
                <w:noProof/>
              </w:rPr>
              <w:t>Refere</w:t>
            </w:r>
            <w:r w:rsidRPr="00F03BA0">
              <w:rPr>
                <w:rStyle w:val="Hyperlink"/>
                <w:rFonts w:ascii="Arial" w:hAnsi="Arial" w:cs="Arial"/>
                <w:noProof/>
              </w:rPr>
              <w:t>n</w:t>
            </w:r>
            <w:r w:rsidRPr="00F03BA0">
              <w:rPr>
                <w:rStyle w:val="Hyperlink"/>
                <w:rFonts w:ascii="Arial" w:hAnsi="Arial" w:cs="Arial"/>
                <w:noProof/>
              </w:rPr>
              <w:t>ces</w:t>
            </w:r>
            <w:r>
              <w:rPr>
                <w:noProof/>
                <w:webHidden/>
              </w:rPr>
              <w:tab/>
            </w:r>
            <w:r>
              <w:rPr>
                <w:noProof/>
                <w:webHidden/>
              </w:rPr>
              <w:fldChar w:fldCharType="begin"/>
            </w:r>
            <w:r>
              <w:rPr>
                <w:noProof/>
                <w:webHidden/>
              </w:rPr>
              <w:instrText xml:space="preserve"> PAGEREF _Toc134464831 \h </w:instrText>
            </w:r>
            <w:r>
              <w:rPr>
                <w:noProof/>
                <w:webHidden/>
              </w:rPr>
            </w:r>
            <w:r>
              <w:rPr>
                <w:noProof/>
                <w:webHidden/>
              </w:rPr>
              <w:fldChar w:fldCharType="separate"/>
            </w:r>
            <w:r>
              <w:rPr>
                <w:noProof/>
                <w:webHidden/>
              </w:rPr>
              <w:t>14</w:t>
            </w:r>
            <w:r>
              <w:rPr>
                <w:noProof/>
                <w:webHidden/>
              </w:rPr>
              <w:fldChar w:fldCharType="end"/>
            </w:r>
          </w:hyperlink>
        </w:p>
        <w:p w14:paraId="74139C1B" w14:textId="0FD5AF07" w:rsidR="00727E09" w:rsidRDefault="00727E09">
          <w:r>
            <w:rPr>
              <w:b/>
              <w:bCs/>
              <w:noProof/>
            </w:rPr>
            <w:fldChar w:fldCharType="end"/>
          </w:r>
        </w:p>
      </w:sdtContent>
    </w:sdt>
    <w:p w14:paraId="4DA128CB" w14:textId="033B7502" w:rsidR="00A92E50" w:rsidRDefault="00A92E50" w:rsidP="00A92E50">
      <w:pPr>
        <w:spacing w:line="360" w:lineRule="auto"/>
      </w:pPr>
    </w:p>
    <w:p w14:paraId="1B047631" w14:textId="77777777" w:rsidR="00A92E50" w:rsidRDefault="00A92E50">
      <w:r>
        <w:br w:type="page"/>
      </w:r>
    </w:p>
    <w:p w14:paraId="363DFDB9" w14:textId="2D61EA86" w:rsidR="008516DF" w:rsidRDefault="00A92E50" w:rsidP="00A92E50">
      <w:pPr>
        <w:pStyle w:val="Heading1"/>
        <w:spacing w:line="360" w:lineRule="auto"/>
        <w:rPr>
          <w:rFonts w:ascii="Arial" w:hAnsi="Arial" w:cs="Arial"/>
          <w:b/>
          <w:bCs/>
          <w:color w:val="000000" w:themeColor="text1"/>
          <w:sz w:val="28"/>
          <w:szCs w:val="28"/>
        </w:rPr>
      </w:pPr>
      <w:bookmarkStart w:id="0" w:name="_Toc134464812"/>
      <w:r w:rsidRPr="00A92E50">
        <w:rPr>
          <w:rFonts w:ascii="Arial" w:hAnsi="Arial" w:cs="Arial"/>
          <w:b/>
          <w:bCs/>
          <w:color w:val="000000" w:themeColor="text1"/>
          <w:sz w:val="28"/>
          <w:szCs w:val="28"/>
        </w:rPr>
        <w:lastRenderedPageBreak/>
        <w:t>Section 1: Executive Summary</w:t>
      </w:r>
      <w:bookmarkEnd w:id="0"/>
      <w:r w:rsidRPr="00A92E50">
        <w:rPr>
          <w:rFonts w:ascii="Arial" w:hAnsi="Arial" w:cs="Arial"/>
          <w:b/>
          <w:bCs/>
          <w:color w:val="000000" w:themeColor="text1"/>
          <w:sz w:val="28"/>
          <w:szCs w:val="28"/>
        </w:rPr>
        <w:t xml:space="preserve"> </w:t>
      </w:r>
    </w:p>
    <w:p w14:paraId="3DC0EEAD" w14:textId="2FCA6EB8" w:rsidR="00A92E50" w:rsidRDefault="00A92E50" w:rsidP="00A92E50">
      <w:pPr>
        <w:spacing w:line="360" w:lineRule="auto"/>
        <w:rPr>
          <w:rFonts w:ascii="Arial" w:hAnsi="Arial" w:cs="Arial"/>
        </w:rPr>
      </w:pPr>
      <w:r w:rsidRPr="00A92E50">
        <w:rPr>
          <w:rFonts w:ascii="Arial" w:hAnsi="Arial" w:cs="Arial"/>
        </w:rPr>
        <w:t>IHG Hotels and Resorts, also known as the intercontinental hotels group, was founded in 2003 on the April 15th (IHGc.com,2023). IHG Hotels is the company chosen for this report. A complete strategic analysis will be done, focusing on how the central issues that the hotel faced on how the company have dealt with the situation. With the help of academic models and theories, the ability of showing how the hotel deployed in terms of the emergent strategies will be presented along with the demonstration in how the IHG Hotels achieves its competitive advantages through their particular choice of strategy. Through the report theories and strategies will be mentioned along with giving examples that connects with the chosen company to bac</w:t>
      </w:r>
      <w:r>
        <w:rPr>
          <w:rFonts w:ascii="Arial" w:hAnsi="Arial" w:cs="Arial"/>
        </w:rPr>
        <w:t xml:space="preserve">k up the </w:t>
      </w:r>
      <w:r w:rsidR="00CA0FD7">
        <w:rPr>
          <w:rFonts w:ascii="Arial" w:hAnsi="Arial" w:cs="Arial"/>
        </w:rPr>
        <w:t>evidence</w:t>
      </w:r>
      <w:r>
        <w:rPr>
          <w:rFonts w:ascii="Arial" w:hAnsi="Arial" w:cs="Arial"/>
        </w:rPr>
        <w:t xml:space="preserve"> provided. </w:t>
      </w:r>
      <w:r w:rsidR="00CA0FD7">
        <w:rPr>
          <w:rFonts w:ascii="Arial" w:hAnsi="Arial" w:cs="Arial"/>
        </w:rPr>
        <w:t xml:space="preserve">This report will also involve the recent pandemic Covid-19 and examples that aligns with the </w:t>
      </w:r>
      <w:proofErr w:type="gramStart"/>
      <w:r w:rsidR="00CA0FD7">
        <w:rPr>
          <w:rFonts w:ascii="Arial" w:hAnsi="Arial" w:cs="Arial"/>
        </w:rPr>
        <w:t>company</w:t>
      </w:r>
      <w:proofErr w:type="gramEnd"/>
      <w:r w:rsidR="00CA0FD7">
        <w:rPr>
          <w:rFonts w:ascii="Arial" w:hAnsi="Arial" w:cs="Arial"/>
        </w:rPr>
        <w:t xml:space="preserve"> </w:t>
      </w:r>
    </w:p>
    <w:p w14:paraId="35E673BA" w14:textId="77777777" w:rsidR="00A92E50" w:rsidRDefault="00A92E50">
      <w:pPr>
        <w:rPr>
          <w:rFonts w:ascii="Arial" w:hAnsi="Arial" w:cs="Arial"/>
        </w:rPr>
      </w:pPr>
      <w:r>
        <w:rPr>
          <w:rFonts w:ascii="Arial" w:hAnsi="Arial" w:cs="Arial"/>
        </w:rPr>
        <w:br w:type="page"/>
      </w:r>
    </w:p>
    <w:p w14:paraId="4283585D" w14:textId="2D86592C" w:rsidR="00A92E50" w:rsidRPr="00A92E50" w:rsidRDefault="00A92E50" w:rsidP="00A92E50">
      <w:pPr>
        <w:pStyle w:val="Heading1"/>
        <w:spacing w:line="360" w:lineRule="auto"/>
        <w:rPr>
          <w:rFonts w:ascii="Arial" w:hAnsi="Arial" w:cs="Arial"/>
          <w:b/>
          <w:bCs/>
          <w:color w:val="000000" w:themeColor="text1"/>
          <w:sz w:val="28"/>
          <w:szCs w:val="28"/>
        </w:rPr>
      </w:pPr>
      <w:bookmarkStart w:id="1" w:name="_Toc134464813"/>
      <w:r w:rsidRPr="00A92E50">
        <w:rPr>
          <w:rFonts w:ascii="Arial" w:hAnsi="Arial" w:cs="Arial"/>
          <w:b/>
          <w:bCs/>
          <w:color w:val="000000" w:themeColor="text1"/>
          <w:sz w:val="28"/>
          <w:szCs w:val="28"/>
        </w:rPr>
        <w:lastRenderedPageBreak/>
        <w:t>Section 2: Introduction</w:t>
      </w:r>
      <w:bookmarkEnd w:id="1"/>
      <w:r w:rsidRPr="00A92E50">
        <w:rPr>
          <w:rFonts w:ascii="Arial" w:hAnsi="Arial" w:cs="Arial"/>
          <w:b/>
          <w:bCs/>
          <w:color w:val="000000" w:themeColor="text1"/>
          <w:sz w:val="28"/>
          <w:szCs w:val="28"/>
        </w:rPr>
        <w:t xml:space="preserve"> </w:t>
      </w:r>
    </w:p>
    <w:p w14:paraId="17632ECD" w14:textId="01B2E4D9" w:rsidR="007F5243" w:rsidRPr="007F5243" w:rsidRDefault="007F5243" w:rsidP="007F5243">
      <w:pPr>
        <w:autoSpaceDE w:val="0"/>
        <w:autoSpaceDN w:val="0"/>
        <w:adjustRightInd w:val="0"/>
        <w:spacing w:line="360" w:lineRule="auto"/>
        <w:rPr>
          <w:rFonts w:ascii="Arial" w:hAnsi="Arial" w:cs="Arial"/>
        </w:rPr>
      </w:pPr>
      <w:r w:rsidRPr="007F5243">
        <w:rPr>
          <w:rFonts w:ascii="Arial" w:hAnsi="Arial" w:cs="Arial"/>
        </w:rPr>
        <w:t xml:space="preserve">This report will involve detailed secondary research of the chosen company and its strategies. IHG hotels, also known as the Intercontinental Hotel Groups. The company was founded in the year 2003 the 15th of April (IHGplc.com,2023) the headquarters of the company is in England, Windsor. Within the report various models, theories and strategies will be stated and implemented with examples from the company to support everything mentioned in the report. Internal and external analysis of the company will be expressed to ensure the achieved competitive advantage of the hotel company. </w:t>
      </w:r>
    </w:p>
    <w:p w14:paraId="1F8139AD" w14:textId="0413E46E" w:rsidR="007F5243" w:rsidRDefault="007F5243" w:rsidP="007F5243">
      <w:pPr>
        <w:autoSpaceDE w:val="0"/>
        <w:autoSpaceDN w:val="0"/>
        <w:adjustRightInd w:val="0"/>
        <w:spacing w:line="360" w:lineRule="auto"/>
        <w:rPr>
          <w:rFonts w:ascii="Arial" w:hAnsi="Arial" w:cs="Arial"/>
        </w:rPr>
      </w:pPr>
      <w:r w:rsidRPr="007F5243">
        <w:rPr>
          <w:rFonts w:ascii="Arial" w:hAnsi="Arial" w:cs="Arial"/>
        </w:rPr>
        <w:t xml:space="preserve">The report will be divided into sections with different topics on which will allow the reader to clearly understand each topic written on the report. The report will be divided as follows: first section will be an execution summary as it will give a brief overview of the report to the readers so they can minimally understand all the content presented on the report. Second section will be the report’s introduction. This will let the readers know each topic that will be made through the report. The third section will be about the company background and its mission and objectives. Towards the fourth section a macro- environment analysis will be giving in conjunction with the Pestel analysis who will evaluate the external factors of the company. Fifth section a Micro-environment analysis which is an external factor analysis will be mentioned along with the industry life cycle and the posters five framework. The sixth section will involve the internal analysis of the company which will include the strategic resources and capabilities the value chain analysis, the primary activities, the secondary activities the model VRIO analysis and the Swot analysis. However, Swot analysis involves 2 internal and 2 external factors of a company. Section seven will be about the strategies to sustain competitive advantage, the growth strategies and the green strategy and CSR. To conclude the report a conclusion and recommendations will be stated at the end of the report. </w:t>
      </w:r>
      <w:r w:rsidR="00CA0FD7">
        <w:rPr>
          <w:rFonts w:ascii="Arial" w:hAnsi="Arial" w:cs="Arial"/>
        </w:rPr>
        <w:t>Covid-19 caused big impacts within the hospitality sector a lot of losses and adaptations</w:t>
      </w:r>
      <w:r w:rsidR="00EA5D96">
        <w:rPr>
          <w:rFonts w:ascii="Arial" w:hAnsi="Arial" w:cs="Arial"/>
        </w:rPr>
        <w:t>.</w:t>
      </w:r>
    </w:p>
    <w:p w14:paraId="5EB11FB8" w14:textId="410E0D44" w:rsidR="007F5243" w:rsidRPr="007F5243" w:rsidRDefault="007F5243" w:rsidP="007F5243">
      <w:pPr>
        <w:pStyle w:val="Heading1"/>
        <w:spacing w:line="360" w:lineRule="auto"/>
        <w:rPr>
          <w:rFonts w:ascii="Arial" w:hAnsi="Arial" w:cs="Arial"/>
          <w:b/>
          <w:bCs/>
          <w:color w:val="000000" w:themeColor="text1"/>
          <w:sz w:val="28"/>
          <w:szCs w:val="28"/>
        </w:rPr>
      </w:pPr>
      <w:bookmarkStart w:id="2" w:name="_Toc134464814"/>
      <w:r w:rsidRPr="007F5243">
        <w:rPr>
          <w:rFonts w:ascii="Arial" w:hAnsi="Arial" w:cs="Arial"/>
          <w:b/>
          <w:bCs/>
          <w:color w:val="000000" w:themeColor="text1"/>
          <w:sz w:val="28"/>
          <w:szCs w:val="28"/>
        </w:rPr>
        <w:t>Section 3: Company Background</w:t>
      </w:r>
      <w:bookmarkEnd w:id="2"/>
      <w:r w:rsidRPr="007F5243">
        <w:rPr>
          <w:rFonts w:ascii="Arial" w:hAnsi="Arial" w:cs="Arial"/>
          <w:b/>
          <w:bCs/>
          <w:color w:val="000000" w:themeColor="text1"/>
          <w:sz w:val="28"/>
          <w:szCs w:val="28"/>
        </w:rPr>
        <w:t xml:space="preserve"> </w:t>
      </w:r>
    </w:p>
    <w:p w14:paraId="0D5289A3" w14:textId="6E082FB4" w:rsidR="00EA4E7B" w:rsidRPr="00EA4E7B" w:rsidRDefault="00EA4E7B" w:rsidP="00EA4E7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rPr>
      </w:pPr>
      <w:r w:rsidRPr="00EA4E7B">
        <w:rPr>
          <w:rFonts w:ascii="Arial" w:hAnsi="Arial" w:cs="Arial"/>
        </w:rPr>
        <w:t>IHG Hotels and Resorts, also known as the intercontinental Hotels group. The hotel is a multinational company who its headquarters is based in Windsor (IHGplc.com, 2023). It is stated that the Intercontinental hotels group is one of the leading companies in terms of hospitality. The company is spread over 100 countries, as the company says, “to deliver True hospitality for Good” (IHG.com, 2023).</w:t>
      </w:r>
    </w:p>
    <w:p w14:paraId="1646BE65" w14:textId="07E86902" w:rsidR="00EA4E7B" w:rsidRDefault="00EA4E7B" w:rsidP="00EA4E7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rPr>
      </w:pPr>
      <w:r w:rsidRPr="00EA4E7B">
        <w:rPr>
          <w:rFonts w:ascii="Arial" w:hAnsi="Arial" w:cs="Arial"/>
        </w:rPr>
        <w:lastRenderedPageBreak/>
        <w:t>The company has more than 345,000 employees, around 6179 hotels globally and 915,928 rooms globally. Within the brand IHG the hotel has another 18 branded hotels. The IHG Hotels is week know of its differentiated brand, as the company provides well staying at a choice for both owners and guests. The hotel’s main strategy is to have a good performance, strength. The company focuses on having a good growth in market values along with segments.</w:t>
      </w:r>
      <w:r>
        <w:rPr>
          <w:rFonts w:ascii="Arial" w:hAnsi="Arial" w:cs="Arial"/>
        </w:rPr>
        <w:t xml:space="preserve"> </w:t>
      </w:r>
      <w:r>
        <w:rPr>
          <w:rFonts w:ascii="Helvetica" w:hAnsi="Helvetica" w:cs="Helvetica"/>
        </w:rPr>
        <w:t xml:space="preserve">It is stated thatcher hotel company delivers growth and success in many ways, such as the loyalty programme to guest as it shows appreciation and allows the satisfaction of each guest. This attracts responsibilities, development, and growth on the Behalf of the guests </w:t>
      </w:r>
      <w:r w:rsidRPr="00EA4E7B">
        <w:rPr>
          <w:rFonts w:ascii="Arial" w:hAnsi="Arial" w:cs="Arial"/>
        </w:rPr>
        <w:t>(IHG.com, 2023).</w:t>
      </w:r>
    </w:p>
    <w:p w14:paraId="7CA80643" w14:textId="434AB5BC" w:rsidR="00EA4E7B" w:rsidRDefault="00EA4E7B" w:rsidP="00EA4E7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rPr>
      </w:pPr>
      <w:r>
        <w:rPr>
          <w:rFonts w:ascii="Arial" w:hAnsi="Arial" w:cs="Arial"/>
          <w:b/>
          <w:bCs/>
          <w:noProof/>
          <w:color w:val="000000" w:themeColor="text1"/>
          <w:sz w:val="28"/>
          <w:szCs w:val="28"/>
        </w:rPr>
        <w:drawing>
          <wp:anchor distT="0" distB="0" distL="114300" distR="114300" simplePos="0" relativeHeight="251661312" behindDoc="0" locked="0" layoutInCell="1" allowOverlap="1" wp14:anchorId="093F7DC2" wp14:editId="7B1F0A9C">
            <wp:simplePos x="0" y="0"/>
            <wp:positionH relativeFrom="column">
              <wp:posOffset>243068</wp:posOffset>
            </wp:positionH>
            <wp:positionV relativeFrom="paragraph">
              <wp:posOffset>252907</wp:posOffset>
            </wp:positionV>
            <wp:extent cx="4756785" cy="3676650"/>
            <wp:effectExtent l="0" t="0" r="5715" b="6350"/>
            <wp:wrapSquare wrapText="bothSides"/>
            <wp:docPr id="118075690" name="Picture 2"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075690" name="Picture 2" descr="Graphical user interface&#10;&#10;Description automatically generated with low confidence"/>
                    <pic:cNvPicPr/>
                  </pic:nvPicPr>
                  <pic:blipFill>
                    <a:blip r:embed="rId7" cstate="print">
                      <a:extLst>
                        <a:ext uri="{28A0092B-C50C-407E-A947-70E740481C1C}">
                          <a14:useLocalDpi xmlns:a14="http://schemas.microsoft.com/office/drawing/2010/main" val="0"/>
                        </a:ext>
                      </a:extLst>
                    </a:blip>
                    <a:stretch>
                      <a:fillRect/>
                    </a:stretch>
                  </pic:blipFill>
                  <pic:spPr>
                    <a:xfrm>
                      <a:off x="0" y="0"/>
                      <a:ext cx="4756785" cy="3676650"/>
                    </a:xfrm>
                    <a:prstGeom prst="rect">
                      <a:avLst/>
                    </a:prstGeom>
                  </pic:spPr>
                </pic:pic>
              </a:graphicData>
            </a:graphic>
            <wp14:sizeRelH relativeFrom="page">
              <wp14:pctWidth>0</wp14:pctWidth>
            </wp14:sizeRelH>
            <wp14:sizeRelV relativeFrom="page">
              <wp14:pctHeight>0</wp14:pctHeight>
            </wp14:sizeRelV>
          </wp:anchor>
        </w:drawing>
      </w:r>
    </w:p>
    <w:p w14:paraId="41829ED5" w14:textId="2D47023F" w:rsidR="00EA4E7B" w:rsidRDefault="00EA4E7B" w:rsidP="00EA4E7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rPr>
      </w:pPr>
    </w:p>
    <w:p w14:paraId="612C651B" w14:textId="113EBD04" w:rsidR="00EA4E7B" w:rsidRPr="00EA4E7B" w:rsidRDefault="00EA4E7B" w:rsidP="00EA4E7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rPr>
      </w:pPr>
    </w:p>
    <w:p w14:paraId="6457FC13" w14:textId="49DD2113" w:rsidR="00EA4E7B" w:rsidRDefault="00EA4E7B" w:rsidP="00EA4E7B">
      <w:pPr>
        <w:spacing w:line="360" w:lineRule="auto"/>
        <w:rPr>
          <w:rFonts w:ascii="Arial" w:hAnsi="Arial" w:cs="Arial"/>
        </w:rPr>
      </w:pPr>
    </w:p>
    <w:p w14:paraId="2178AFE4" w14:textId="303DA618" w:rsidR="00A92E50" w:rsidRDefault="00A92E50" w:rsidP="00A92E50">
      <w:pPr>
        <w:spacing w:line="360" w:lineRule="auto"/>
        <w:rPr>
          <w:rFonts w:ascii="Arial" w:hAnsi="Arial" w:cs="Arial"/>
          <w:b/>
          <w:bCs/>
          <w:color w:val="000000" w:themeColor="text1"/>
          <w:sz w:val="28"/>
          <w:szCs w:val="28"/>
        </w:rPr>
      </w:pPr>
    </w:p>
    <w:p w14:paraId="19FAE64F" w14:textId="77777777" w:rsidR="00EA4E7B" w:rsidRDefault="00EA4E7B" w:rsidP="00A92E50">
      <w:pPr>
        <w:spacing w:line="360" w:lineRule="auto"/>
        <w:rPr>
          <w:rFonts w:ascii="Arial" w:hAnsi="Arial" w:cs="Arial"/>
          <w:b/>
          <w:bCs/>
          <w:color w:val="000000" w:themeColor="text1"/>
          <w:sz w:val="28"/>
          <w:szCs w:val="28"/>
        </w:rPr>
      </w:pPr>
    </w:p>
    <w:p w14:paraId="56068855" w14:textId="77777777" w:rsidR="00EA4E7B" w:rsidRDefault="00EA4E7B" w:rsidP="00A92E50">
      <w:pPr>
        <w:spacing w:line="360" w:lineRule="auto"/>
        <w:rPr>
          <w:rFonts w:ascii="Arial" w:hAnsi="Arial" w:cs="Arial"/>
          <w:b/>
          <w:bCs/>
          <w:color w:val="000000" w:themeColor="text1"/>
          <w:sz w:val="28"/>
          <w:szCs w:val="28"/>
        </w:rPr>
      </w:pPr>
    </w:p>
    <w:p w14:paraId="191A9E29" w14:textId="77777777" w:rsidR="00EA4E7B" w:rsidRDefault="00EA4E7B" w:rsidP="00A92E50">
      <w:pPr>
        <w:spacing w:line="360" w:lineRule="auto"/>
        <w:rPr>
          <w:rFonts w:ascii="Arial" w:hAnsi="Arial" w:cs="Arial"/>
          <w:b/>
          <w:bCs/>
          <w:color w:val="000000" w:themeColor="text1"/>
          <w:sz w:val="28"/>
          <w:szCs w:val="28"/>
        </w:rPr>
      </w:pPr>
    </w:p>
    <w:p w14:paraId="7C616ABD" w14:textId="77777777" w:rsidR="00EA4E7B" w:rsidRDefault="00EA4E7B" w:rsidP="00A92E50">
      <w:pPr>
        <w:spacing w:line="360" w:lineRule="auto"/>
        <w:rPr>
          <w:rFonts w:ascii="Arial" w:hAnsi="Arial" w:cs="Arial"/>
          <w:b/>
          <w:bCs/>
          <w:color w:val="000000" w:themeColor="text1"/>
          <w:sz w:val="28"/>
          <w:szCs w:val="28"/>
        </w:rPr>
      </w:pPr>
    </w:p>
    <w:p w14:paraId="45F28A68" w14:textId="77777777" w:rsidR="00EA4E7B" w:rsidRDefault="00EA4E7B" w:rsidP="00A92E50">
      <w:pPr>
        <w:spacing w:line="360" w:lineRule="auto"/>
        <w:rPr>
          <w:rFonts w:ascii="Arial" w:hAnsi="Arial" w:cs="Arial"/>
          <w:b/>
          <w:bCs/>
          <w:color w:val="000000" w:themeColor="text1"/>
          <w:sz w:val="28"/>
          <w:szCs w:val="28"/>
        </w:rPr>
      </w:pPr>
    </w:p>
    <w:p w14:paraId="1FF55EE8" w14:textId="77777777" w:rsidR="00EA4E7B" w:rsidRDefault="00EA4E7B" w:rsidP="00A92E50">
      <w:pPr>
        <w:spacing w:line="360" w:lineRule="auto"/>
        <w:rPr>
          <w:rFonts w:ascii="Arial" w:hAnsi="Arial" w:cs="Arial"/>
          <w:b/>
          <w:bCs/>
          <w:color w:val="000000" w:themeColor="text1"/>
          <w:sz w:val="28"/>
          <w:szCs w:val="28"/>
        </w:rPr>
      </w:pPr>
    </w:p>
    <w:p w14:paraId="6B889A52" w14:textId="77777777" w:rsidR="00EA4E7B" w:rsidRDefault="00EA4E7B" w:rsidP="00A92E50">
      <w:pPr>
        <w:spacing w:line="360" w:lineRule="auto"/>
        <w:rPr>
          <w:rFonts w:ascii="Arial" w:hAnsi="Arial" w:cs="Arial"/>
          <w:b/>
          <w:bCs/>
          <w:color w:val="000000" w:themeColor="text1"/>
          <w:sz w:val="28"/>
          <w:szCs w:val="28"/>
        </w:rPr>
      </w:pPr>
    </w:p>
    <w:p w14:paraId="60DB0039" w14:textId="77777777" w:rsidR="00EA4E7B" w:rsidRDefault="00EA4E7B" w:rsidP="00A92E50">
      <w:pPr>
        <w:spacing w:line="360" w:lineRule="auto"/>
        <w:rPr>
          <w:rFonts w:ascii="Arial" w:hAnsi="Arial" w:cs="Arial"/>
          <w:b/>
          <w:bCs/>
          <w:color w:val="000000" w:themeColor="text1"/>
          <w:sz w:val="28"/>
          <w:szCs w:val="28"/>
        </w:rPr>
      </w:pPr>
    </w:p>
    <w:p w14:paraId="5EFEE37D" w14:textId="77777777" w:rsidR="00EA4E7B" w:rsidRDefault="00EA4E7B" w:rsidP="00A92E50">
      <w:pPr>
        <w:spacing w:line="360" w:lineRule="auto"/>
        <w:rPr>
          <w:rFonts w:ascii="Arial" w:hAnsi="Arial" w:cs="Arial"/>
          <w:b/>
          <w:bCs/>
          <w:color w:val="000000" w:themeColor="text1"/>
          <w:sz w:val="28"/>
          <w:szCs w:val="28"/>
        </w:rPr>
      </w:pPr>
    </w:p>
    <w:p w14:paraId="4808720A" w14:textId="77777777" w:rsidR="00EA4E7B" w:rsidRDefault="00EA4E7B" w:rsidP="00A92E50">
      <w:pPr>
        <w:spacing w:line="360" w:lineRule="auto"/>
        <w:rPr>
          <w:rFonts w:ascii="Arial" w:hAnsi="Arial" w:cs="Arial"/>
          <w:b/>
          <w:bCs/>
          <w:color w:val="000000" w:themeColor="text1"/>
          <w:sz w:val="28"/>
          <w:szCs w:val="28"/>
        </w:rPr>
      </w:pPr>
    </w:p>
    <w:p w14:paraId="18FE0522" w14:textId="77777777" w:rsidR="000443AC" w:rsidRDefault="000443AC" w:rsidP="000443A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rPr>
      </w:pPr>
      <w:r>
        <w:rPr>
          <w:rFonts w:ascii="Arial" w:hAnsi="Arial" w:cs="Arial"/>
        </w:rPr>
        <w:t xml:space="preserve">Has ones can see the diagram above represents the purpose, ambitions, strategies, priorities, and the behaviours of the company. The hotel has a saying of “True Hospitality for good”, this represents the purpose of the hotel. The ambition of the company is that they try to deliver, to lead and to grow in terms of their platform in general the stakeholders and not forgetting the society. Towards the strategy ones can see the expertise and how the company is whiling to create new experiences, on </w:t>
      </w:r>
      <w:r>
        <w:rPr>
          <w:rFonts w:ascii="Arial" w:hAnsi="Arial" w:cs="Arial"/>
        </w:rPr>
        <w:lastRenderedPageBreak/>
        <w:t xml:space="preserve">how they value the culture and the people. The company embraces various opportunities as they have a big impact around the world </w:t>
      </w:r>
      <w:r w:rsidRPr="00EA4E7B">
        <w:rPr>
          <w:rFonts w:ascii="Arial" w:hAnsi="Arial" w:cs="Arial"/>
        </w:rPr>
        <w:t>(IHG.com, 2023).</w:t>
      </w:r>
    </w:p>
    <w:p w14:paraId="6B173674" w14:textId="460AF498" w:rsidR="00EA4E7B" w:rsidRDefault="000443AC" w:rsidP="00A03B2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rPr>
      </w:pPr>
      <w:r>
        <w:rPr>
          <w:rFonts w:ascii="Arial" w:hAnsi="Arial" w:cs="Arial"/>
        </w:rPr>
        <w:t xml:space="preserve">Ones can see the company’s main priorities which </w:t>
      </w:r>
      <w:r w:rsidR="00072643">
        <w:rPr>
          <w:rFonts w:ascii="Arial" w:hAnsi="Arial" w:cs="Arial"/>
        </w:rPr>
        <w:t>the ability of building are</w:t>
      </w:r>
      <w:r>
        <w:rPr>
          <w:rFonts w:ascii="Arial" w:hAnsi="Arial" w:cs="Arial"/>
        </w:rPr>
        <w:t xml:space="preserve"> loved and </w:t>
      </w:r>
      <w:r w:rsidR="00072643">
        <w:rPr>
          <w:rFonts w:ascii="Arial" w:hAnsi="Arial" w:cs="Arial"/>
        </w:rPr>
        <w:t xml:space="preserve">trusted brands, the ability of creating digital advantage and the ability of caring for our people the community and the planet. The behaviours of the IHG hotels are very ethical the company moves fast, they focused on finding good solutions, they think and return and lastly, they build only one team as everyone who is part of the thing is considerate as one </w:t>
      </w:r>
      <w:r w:rsidR="00072643" w:rsidRPr="00EA4E7B">
        <w:rPr>
          <w:rFonts w:ascii="Arial" w:hAnsi="Arial" w:cs="Arial"/>
        </w:rPr>
        <w:t>(IHG.com, 2023).</w:t>
      </w:r>
    </w:p>
    <w:p w14:paraId="498C499A" w14:textId="247BFF7B" w:rsidR="004A006D" w:rsidRDefault="004A006D" w:rsidP="00A03B2C">
      <w:pPr>
        <w:pStyle w:val="Heading1"/>
        <w:spacing w:line="360" w:lineRule="auto"/>
        <w:rPr>
          <w:rFonts w:ascii="Arial" w:hAnsi="Arial" w:cs="Arial"/>
          <w:b/>
          <w:bCs/>
          <w:color w:val="000000" w:themeColor="text1"/>
          <w:sz w:val="28"/>
          <w:szCs w:val="28"/>
        </w:rPr>
      </w:pPr>
      <w:bookmarkStart w:id="3" w:name="_Toc134464815"/>
      <w:r w:rsidRPr="00A03B2C">
        <w:rPr>
          <w:rFonts w:ascii="Arial" w:hAnsi="Arial" w:cs="Arial"/>
          <w:b/>
          <w:bCs/>
          <w:color w:val="000000" w:themeColor="text1"/>
          <w:sz w:val="28"/>
          <w:szCs w:val="28"/>
        </w:rPr>
        <w:t>Section 4: Macro environment Analysis</w:t>
      </w:r>
      <w:bookmarkEnd w:id="3"/>
      <w:r w:rsidRPr="00A03B2C">
        <w:rPr>
          <w:rFonts w:ascii="Arial" w:hAnsi="Arial" w:cs="Arial"/>
          <w:b/>
          <w:bCs/>
          <w:color w:val="000000" w:themeColor="text1"/>
          <w:sz w:val="28"/>
          <w:szCs w:val="28"/>
        </w:rPr>
        <w:t xml:space="preserve"> </w:t>
      </w:r>
    </w:p>
    <w:p w14:paraId="10E9A873" w14:textId="2C56343A" w:rsidR="00A03B2C" w:rsidRPr="00A03B2C" w:rsidRDefault="00A03B2C" w:rsidP="00A03B2C">
      <w:pPr>
        <w:spacing w:line="360" w:lineRule="auto"/>
        <w:rPr>
          <w:rFonts w:ascii="Arial" w:hAnsi="Arial" w:cs="Arial"/>
        </w:rPr>
      </w:pPr>
      <w:r w:rsidRPr="00A03B2C">
        <w:rPr>
          <w:rFonts w:ascii="Arial" w:hAnsi="Arial" w:cs="Arial"/>
        </w:rPr>
        <w:t>T</w:t>
      </w:r>
      <w:r w:rsidRPr="00A03B2C">
        <w:rPr>
          <w:rFonts w:ascii="Arial" w:hAnsi="Arial" w:cs="Arial"/>
        </w:rPr>
        <w:t xml:space="preserve">he macro-environment refers to the possibility of examining the external factors of a company. Macro-environment focuses on the present overall conditions within the economy, instead of just focusing in one particular sector. Macro-environment analysis is also the ability of strategic management within the company as it enables the company to identify and analysis the prospective wrongs and rights that can bring an impact within the business. The purpose is to be ready to manage and make good operational decisions. As an </w:t>
      </w:r>
      <w:r w:rsidRPr="00A03B2C">
        <w:rPr>
          <w:rFonts w:ascii="Arial" w:hAnsi="Arial" w:cs="Arial"/>
        </w:rPr>
        <w:t>example,</w:t>
      </w:r>
      <w:r w:rsidRPr="00A03B2C">
        <w:rPr>
          <w:rFonts w:ascii="Arial" w:hAnsi="Arial" w:cs="Arial"/>
        </w:rPr>
        <w:t xml:space="preserve"> with the use of </w:t>
      </w:r>
      <w:r>
        <w:rPr>
          <w:rFonts w:ascii="Arial" w:hAnsi="Arial" w:cs="Arial"/>
        </w:rPr>
        <w:t>P</w:t>
      </w:r>
      <w:r w:rsidRPr="00A03B2C">
        <w:rPr>
          <w:rFonts w:ascii="Arial" w:hAnsi="Arial" w:cs="Arial"/>
        </w:rPr>
        <w:t>estle</w:t>
      </w:r>
      <w:r w:rsidRPr="00A03B2C">
        <w:rPr>
          <w:rFonts w:ascii="Arial" w:hAnsi="Arial" w:cs="Arial"/>
        </w:rPr>
        <w:t xml:space="preserve"> analysis it will allows one’s to evaluate the company. For example: the government can announce decisions that can make a drastic change within the business leading the business to be in good progress or maybe not (Johnson, et al 2008). </w:t>
      </w:r>
    </w:p>
    <w:p w14:paraId="6EEFF3CE" w14:textId="77777777" w:rsidR="00A03B2C" w:rsidRPr="00A03B2C" w:rsidRDefault="00A03B2C" w:rsidP="00A03B2C">
      <w:pPr>
        <w:spacing w:line="360" w:lineRule="auto"/>
        <w:rPr>
          <w:rFonts w:ascii="Arial" w:hAnsi="Arial" w:cs="Arial"/>
        </w:rPr>
      </w:pPr>
    </w:p>
    <w:p w14:paraId="07A0A4F1" w14:textId="7845BB08" w:rsidR="00A03B2C" w:rsidRPr="00A03B2C" w:rsidRDefault="00A03B2C" w:rsidP="00A03B2C">
      <w:pPr>
        <w:pStyle w:val="Heading2"/>
        <w:spacing w:line="360" w:lineRule="auto"/>
        <w:rPr>
          <w:rFonts w:ascii="Arial" w:hAnsi="Arial" w:cs="Arial"/>
          <w:b/>
          <w:bCs/>
          <w:color w:val="000000" w:themeColor="text1"/>
          <w:sz w:val="24"/>
          <w:szCs w:val="24"/>
        </w:rPr>
      </w:pPr>
      <w:bookmarkStart w:id="4" w:name="_Toc134464816"/>
      <w:r w:rsidRPr="00A03B2C">
        <w:rPr>
          <w:rFonts w:ascii="Arial" w:hAnsi="Arial" w:cs="Arial"/>
          <w:b/>
          <w:bCs/>
          <w:color w:val="000000" w:themeColor="text1"/>
          <w:sz w:val="24"/>
          <w:szCs w:val="24"/>
        </w:rPr>
        <w:t>Pestle Analysis</w:t>
      </w:r>
      <w:bookmarkEnd w:id="4"/>
      <w:r w:rsidRPr="00A03B2C">
        <w:rPr>
          <w:rFonts w:ascii="Arial" w:hAnsi="Arial" w:cs="Arial"/>
          <w:b/>
          <w:bCs/>
          <w:color w:val="000000" w:themeColor="text1"/>
          <w:sz w:val="24"/>
          <w:szCs w:val="24"/>
        </w:rPr>
        <w:t xml:space="preserve"> </w:t>
      </w:r>
    </w:p>
    <w:p w14:paraId="38E46E8B" w14:textId="77777777" w:rsidR="00A03B2C" w:rsidRPr="00A03B2C" w:rsidRDefault="00A03B2C" w:rsidP="00A03B2C">
      <w:pPr>
        <w:spacing w:line="360" w:lineRule="auto"/>
        <w:rPr>
          <w:rFonts w:ascii="Arial" w:hAnsi="Arial" w:cs="Arial"/>
        </w:rPr>
      </w:pPr>
      <w:r w:rsidRPr="00A03B2C">
        <w:rPr>
          <w:rFonts w:ascii="Arial" w:hAnsi="Arial" w:cs="Arial"/>
        </w:rPr>
        <w:t xml:space="preserve">The Pestle analysis was developed by Francis Aguilar in 1967. Him the founder of the Pestle Analysis framework he had argued that the framework is a specific tool on which is meant to analyse the factors of a business organisation or an external project. The Pestle Analysis consists of six systematic tools that helps the business organisation in terms of gaining a macro picture along with assessing the potential risks externally of the company. Not forgetting that it also helps with the development of strategies to overcome the issues presented. The six systematic frameworks are the political, the economic, the social, the technological, the legal and the environmental (Johnson, et al 2008). </w:t>
      </w:r>
    </w:p>
    <w:p w14:paraId="2E719ECB" w14:textId="77777777" w:rsidR="00A03B2C" w:rsidRPr="00A03B2C" w:rsidRDefault="00A03B2C" w:rsidP="00A03B2C">
      <w:pPr>
        <w:spacing w:line="360" w:lineRule="auto"/>
        <w:rPr>
          <w:rFonts w:ascii="Arial" w:hAnsi="Arial" w:cs="Arial"/>
        </w:rPr>
      </w:pPr>
    </w:p>
    <w:p w14:paraId="57E5927C" w14:textId="300FC14E" w:rsidR="00A03B2C" w:rsidRPr="00A03B2C" w:rsidRDefault="00A03B2C" w:rsidP="00A03B2C">
      <w:pPr>
        <w:spacing w:line="360" w:lineRule="auto"/>
        <w:rPr>
          <w:rFonts w:ascii="Arial" w:hAnsi="Arial" w:cs="Arial"/>
        </w:rPr>
      </w:pPr>
      <w:r w:rsidRPr="00A03B2C">
        <w:rPr>
          <w:rFonts w:ascii="Arial" w:hAnsi="Arial" w:cs="Arial"/>
        </w:rPr>
        <w:lastRenderedPageBreak/>
        <w:t xml:space="preserve">         </w:t>
      </w:r>
      <w:r>
        <w:fldChar w:fldCharType="begin"/>
      </w:r>
      <w:r>
        <w:instrText xml:space="preserve"> INCLUDEPICTURE "/Users/maurahstevenson/Library/Group Containers/UBF8T346G9.ms/WebArchiveCopyPasteTempFiles/com.microsoft.Word/3BIaIUpZhkCAAAAAElFTkSuQmCC" \* MERGEFORMATINET </w:instrText>
      </w:r>
      <w:r>
        <w:fldChar w:fldCharType="separate"/>
      </w:r>
      <w:r>
        <w:rPr>
          <w:noProof/>
        </w:rPr>
        <w:drawing>
          <wp:inline distT="0" distB="0" distL="0" distR="0" wp14:anchorId="67779F15" wp14:editId="731EC8FC">
            <wp:extent cx="4343400" cy="1866900"/>
            <wp:effectExtent l="0" t="0" r="0" b="0"/>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43400" cy="1866900"/>
                    </a:xfrm>
                    <a:prstGeom prst="rect">
                      <a:avLst/>
                    </a:prstGeom>
                    <a:noFill/>
                    <a:ln>
                      <a:noFill/>
                    </a:ln>
                  </pic:spPr>
                </pic:pic>
              </a:graphicData>
            </a:graphic>
          </wp:inline>
        </w:drawing>
      </w:r>
      <w:r>
        <w:fldChar w:fldCharType="end"/>
      </w:r>
    </w:p>
    <w:p w14:paraId="0D9B7247" w14:textId="2BC5A0E3" w:rsidR="00A03B2C" w:rsidRPr="00A03B2C" w:rsidRDefault="00A03B2C" w:rsidP="00A03B2C">
      <w:pPr>
        <w:spacing w:line="360" w:lineRule="auto"/>
        <w:rPr>
          <w:rFonts w:ascii="Arial" w:hAnsi="Arial" w:cs="Arial"/>
        </w:rPr>
      </w:pPr>
      <w:r>
        <w:rPr>
          <w:rFonts w:ascii="Arial" w:hAnsi="Arial" w:cs="Arial"/>
        </w:rPr>
        <w:t>(Pestle analysis image, 2023)</w:t>
      </w:r>
    </w:p>
    <w:p w14:paraId="6C24E98B" w14:textId="02093C1E" w:rsidR="00A03B2C" w:rsidRPr="00A03B2C" w:rsidRDefault="00A03B2C" w:rsidP="00A03B2C">
      <w:pPr>
        <w:spacing w:line="360" w:lineRule="auto"/>
        <w:rPr>
          <w:rFonts w:ascii="Arial" w:hAnsi="Arial" w:cs="Arial"/>
        </w:rPr>
      </w:pPr>
      <w:r w:rsidRPr="00A03B2C">
        <w:rPr>
          <w:rFonts w:ascii="Arial" w:hAnsi="Arial" w:cs="Arial"/>
        </w:rPr>
        <w:t xml:space="preserve">The diagram above represents the pestle analysis </w:t>
      </w:r>
      <w:r w:rsidRPr="00A03B2C">
        <w:rPr>
          <w:rFonts w:ascii="Arial" w:hAnsi="Arial" w:cs="Arial"/>
        </w:rPr>
        <w:t>framework.</w:t>
      </w:r>
      <w:r w:rsidRPr="00A03B2C">
        <w:rPr>
          <w:rFonts w:ascii="Arial" w:hAnsi="Arial" w:cs="Arial"/>
        </w:rPr>
        <w:t xml:space="preserve"> </w:t>
      </w:r>
    </w:p>
    <w:p w14:paraId="5F206936" w14:textId="77777777" w:rsidR="00A03B2C" w:rsidRPr="00A03B2C" w:rsidRDefault="00A03B2C" w:rsidP="00A03B2C">
      <w:pPr>
        <w:spacing w:line="360" w:lineRule="auto"/>
        <w:rPr>
          <w:rFonts w:ascii="Arial" w:hAnsi="Arial" w:cs="Arial"/>
        </w:rPr>
      </w:pPr>
    </w:p>
    <w:p w14:paraId="565990FE" w14:textId="0DAB5B94" w:rsidR="00EA5D96" w:rsidRPr="00A03B2C" w:rsidRDefault="00A03B2C" w:rsidP="00A03B2C">
      <w:pPr>
        <w:spacing w:line="360" w:lineRule="auto"/>
        <w:rPr>
          <w:rFonts w:ascii="Arial" w:hAnsi="Arial" w:cs="Arial"/>
        </w:rPr>
      </w:pPr>
      <w:r w:rsidRPr="00A03B2C">
        <w:rPr>
          <w:rFonts w:ascii="Arial" w:hAnsi="Arial" w:cs="Arial"/>
          <w:b/>
          <w:bCs/>
        </w:rPr>
        <w:t>Political:</w:t>
      </w:r>
      <w:r w:rsidRPr="00A03B2C">
        <w:rPr>
          <w:rFonts w:ascii="Arial" w:hAnsi="Arial" w:cs="Arial"/>
        </w:rPr>
        <w:t xml:space="preserve"> the political factors </w:t>
      </w:r>
      <w:r w:rsidRPr="00A03B2C">
        <w:rPr>
          <w:rFonts w:ascii="Arial" w:hAnsi="Arial" w:cs="Arial"/>
        </w:rPr>
        <w:t>refer</w:t>
      </w:r>
      <w:r w:rsidRPr="00A03B2C">
        <w:rPr>
          <w:rFonts w:ascii="Arial" w:hAnsi="Arial" w:cs="Arial"/>
        </w:rPr>
        <w:t xml:space="preserve"> to roles and decisions that the government may have and influence in terms of economy and other related industries. For </w:t>
      </w:r>
      <w:proofErr w:type="gramStart"/>
      <w:r w:rsidRPr="00A03B2C">
        <w:rPr>
          <w:rFonts w:ascii="Arial" w:hAnsi="Arial" w:cs="Arial"/>
        </w:rPr>
        <w:t>e</w:t>
      </w:r>
      <w:r w:rsidR="00EA5D96">
        <w:rPr>
          <w:rFonts w:ascii="Arial" w:hAnsi="Arial" w:cs="Arial"/>
        </w:rPr>
        <w:t>xample</w:t>
      </w:r>
      <w:proofErr w:type="gramEnd"/>
      <w:r w:rsidR="00EA5D96">
        <w:rPr>
          <w:rFonts w:ascii="Arial" w:hAnsi="Arial" w:cs="Arial"/>
        </w:rPr>
        <w:t xml:space="preserve"> i</w:t>
      </w:r>
      <w:r w:rsidR="00EA5D96" w:rsidRPr="00EA5D96">
        <w:rPr>
          <w:rFonts w:ascii="Arial" w:hAnsi="Arial" w:cs="Arial"/>
        </w:rPr>
        <w:t xml:space="preserve">ntercontinental hotels group have a high stability in term of political factors. Then hotel is considered to a friendly environment for business along with good market growth. However, due to political issues it can discourage the investors resulting into ceasing the </w:t>
      </w:r>
      <w:proofErr w:type="gramStart"/>
      <w:r w:rsidR="00EA5D96" w:rsidRPr="00EA5D96">
        <w:rPr>
          <w:rFonts w:ascii="Arial" w:hAnsi="Arial" w:cs="Arial"/>
        </w:rPr>
        <w:t>stakeholders</w:t>
      </w:r>
      <w:proofErr w:type="gramEnd"/>
      <w:r w:rsidR="00EA5D96" w:rsidRPr="00EA5D96">
        <w:rPr>
          <w:rFonts w:ascii="Arial" w:hAnsi="Arial" w:cs="Arial"/>
        </w:rPr>
        <w:t xml:space="preserve"> economy in terms of trust. However, with the economic loss that the hotel had due to covid-19 and others factors the company had to ask for governmental helps. They did </w:t>
      </w:r>
      <w:proofErr w:type="gramStart"/>
      <w:r w:rsidR="00EA5D96" w:rsidRPr="00EA5D96">
        <w:rPr>
          <w:rFonts w:ascii="Arial" w:hAnsi="Arial" w:cs="Arial"/>
        </w:rPr>
        <w:t>secured</w:t>
      </w:r>
      <w:proofErr w:type="gramEnd"/>
      <w:r w:rsidR="00EA5D96" w:rsidRPr="00EA5D96">
        <w:rPr>
          <w:rFonts w:ascii="Arial" w:hAnsi="Arial" w:cs="Arial"/>
        </w:rPr>
        <w:t xml:space="preserve"> financing arrangement and since then the IHG hotel is achieving growth since the pandemic ended. The taxation levels as the IHG </w:t>
      </w:r>
      <w:proofErr w:type="gramStart"/>
      <w:r w:rsidR="00EA5D96" w:rsidRPr="00EA5D96">
        <w:rPr>
          <w:rFonts w:ascii="Arial" w:hAnsi="Arial" w:cs="Arial"/>
        </w:rPr>
        <w:t>is</w:t>
      </w:r>
      <w:proofErr w:type="gramEnd"/>
      <w:r w:rsidR="00EA5D96" w:rsidRPr="00EA5D96">
        <w:rPr>
          <w:rFonts w:ascii="Arial" w:hAnsi="Arial" w:cs="Arial"/>
        </w:rPr>
        <w:t xml:space="preserve"> a multinational company the tax really affects the company. Having high taxation impacts the </w:t>
      </w:r>
      <w:r w:rsidR="00EA5D96" w:rsidRPr="00EA5D96">
        <w:rPr>
          <w:rFonts w:ascii="Arial" w:hAnsi="Arial" w:cs="Arial"/>
        </w:rPr>
        <w:t>trading’s</w:t>
      </w:r>
      <w:r w:rsidR="00EA5D96" w:rsidRPr="00EA5D96">
        <w:rPr>
          <w:rFonts w:ascii="Arial" w:hAnsi="Arial" w:cs="Arial"/>
        </w:rPr>
        <w:t xml:space="preserve"> and prevents the </w:t>
      </w:r>
      <w:proofErr w:type="gramStart"/>
      <w:r w:rsidR="00EA5D96" w:rsidRPr="00EA5D96">
        <w:rPr>
          <w:rFonts w:ascii="Arial" w:hAnsi="Arial" w:cs="Arial"/>
        </w:rPr>
        <w:t>exportations</w:t>
      </w:r>
      <w:proofErr w:type="gramEnd"/>
    </w:p>
    <w:p w14:paraId="073A2158" w14:textId="77777777" w:rsidR="00A03B2C" w:rsidRPr="00A03B2C" w:rsidRDefault="00A03B2C" w:rsidP="00A03B2C">
      <w:pPr>
        <w:spacing w:line="360" w:lineRule="auto"/>
        <w:rPr>
          <w:rFonts w:ascii="Arial" w:hAnsi="Arial" w:cs="Arial"/>
        </w:rPr>
      </w:pPr>
    </w:p>
    <w:p w14:paraId="1DC23F75" w14:textId="6B0BB01F" w:rsidR="00A03B2C" w:rsidRPr="00A03B2C" w:rsidRDefault="00A03B2C" w:rsidP="00A03B2C">
      <w:pPr>
        <w:spacing w:line="360" w:lineRule="auto"/>
        <w:rPr>
          <w:rFonts w:ascii="Arial" w:hAnsi="Arial" w:cs="Arial"/>
        </w:rPr>
      </w:pPr>
      <w:r w:rsidRPr="00A03B2C">
        <w:rPr>
          <w:rFonts w:ascii="Arial" w:hAnsi="Arial" w:cs="Arial"/>
          <w:b/>
          <w:bCs/>
        </w:rPr>
        <w:t>Economic:</w:t>
      </w:r>
      <w:r w:rsidRPr="00A03B2C">
        <w:rPr>
          <w:rFonts w:ascii="Arial" w:hAnsi="Arial" w:cs="Arial"/>
        </w:rPr>
        <w:t xml:space="preserve"> the economic factors </w:t>
      </w:r>
      <w:r w:rsidRPr="00A03B2C">
        <w:rPr>
          <w:rFonts w:ascii="Arial" w:hAnsi="Arial" w:cs="Arial"/>
        </w:rPr>
        <w:t>refer</w:t>
      </w:r>
      <w:r w:rsidRPr="00A03B2C">
        <w:rPr>
          <w:rFonts w:ascii="Arial" w:hAnsi="Arial" w:cs="Arial"/>
        </w:rPr>
        <w:t xml:space="preserve"> on how the economy performance. </w:t>
      </w:r>
      <w:proofErr w:type="gramStart"/>
      <w:r w:rsidRPr="00A03B2C">
        <w:rPr>
          <w:rFonts w:ascii="Arial" w:hAnsi="Arial" w:cs="Arial"/>
        </w:rPr>
        <w:t>It</w:t>
      </w:r>
      <w:proofErr w:type="gramEnd"/>
      <w:r w:rsidRPr="00A03B2C">
        <w:rPr>
          <w:rFonts w:ascii="Arial" w:hAnsi="Arial" w:cs="Arial"/>
        </w:rPr>
        <w:t xml:space="preserve"> </w:t>
      </w:r>
      <w:r w:rsidRPr="00A03B2C">
        <w:rPr>
          <w:rFonts w:ascii="Arial" w:hAnsi="Arial" w:cs="Arial"/>
        </w:rPr>
        <w:t>determinates</w:t>
      </w:r>
      <w:r w:rsidRPr="00A03B2C">
        <w:rPr>
          <w:rFonts w:ascii="Arial" w:hAnsi="Arial" w:cs="Arial"/>
        </w:rPr>
        <w:t xml:space="preserve"> how the economy will impact a company resulting into long term effects. For </w:t>
      </w:r>
      <w:proofErr w:type="gramStart"/>
      <w:r w:rsidRPr="00A03B2C">
        <w:rPr>
          <w:rFonts w:ascii="Arial" w:hAnsi="Arial" w:cs="Arial"/>
        </w:rPr>
        <w:t>example</w:t>
      </w:r>
      <w:proofErr w:type="gramEnd"/>
      <w:r w:rsidRPr="00A03B2C">
        <w:rPr>
          <w:rFonts w:ascii="Arial" w:hAnsi="Arial" w:cs="Arial"/>
        </w:rPr>
        <w:t xml:space="preserve"> </w:t>
      </w:r>
      <w:r w:rsidR="006C6B93" w:rsidRPr="006C6B93">
        <w:rPr>
          <w:rFonts w:ascii="Arial" w:hAnsi="Arial" w:cs="Arial"/>
        </w:rPr>
        <w:t xml:space="preserve">he inflation the </w:t>
      </w:r>
      <w:r w:rsidR="006C6B93" w:rsidRPr="006C6B93">
        <w:rPr>
          <w:rFonts w:ascii="Arial" w:hAnsi="Arial" w:cs="Arial"/>
        </w:rPr>
        <w:t>employment the</w:t>
      </w:r>
      <w:r w:rsidR="006C6B93" w:rsidRPr="006C6B93">
        <w:rPr>
          <w:rFonts w:ascii="Arial" w:hAnsi="Arial" w:cs="Arial"/>
        </w:rPr>
        <w:t xml:space="preserve"> interest and </w:t>
      </w:r>
      <w:r w:rsidR="006C6B93">
        <w:rPr>
          <w:rFonts w:ascii="Arial" w:hAnsi="Arial" w:cs="Arial"/>
        </w:rPr>
        <w:t xml:space="preserve">currency </w:t>
      </w:r>
      <w:r w:rsidR="006C6B93" w:rsidRPr="006C6B93">
        <w:rPr>
          <w:rFonts w:ascii="Arial" w:hAnsi="Arial" w:cs="Arial"/>
        </w:rPr>
        <w:t xml:space="preserve">exchange rates plays a big part within the hotel. It will determine the ability of consumers spending as high unemployment is taking place. However, the hotel should consider the rates of interest and the ability of doing investments. The more the high rate </w:t>
      </w:r>
      <w:r w:rsidR="006C6B93">
        <w:rPr>
          <w:rFonts w:ascii="Arial" w:hAnsi="Arial" w:cs="Arial"/>
        </w:rPr>
        <w:t xml:space="preserve">brings </w:t>
      </w:r>
      <w:r w:rsidR="006C6B93" w:rsidRPr="006C6B93">
        <w:rPr>
          <w:rFonts w:ascii="Arial" w:hAnsi="Arial" w:cs="Arial"/>
        </w:rPr>
        <w:t>more opportunities the hotel will gain. I</w:t>
      </w:r>
      <w:r w:rsidR="006C6B93">
        <w:rPr>
          <w:rFonts w:ascii="Arial" w:hAnsi="Arial" w:cs="Arial"/>
        </w:rPr>
        <w:t xml:space="preserve">n </w:t>
      </w:r>
      <w:r w:rsidR="006C6B93" w:rsidRPr="006C6B93">
        <w:rPr>
          <w:rFonts w:ascii="Arial" w:hAnsi="Arial" w:cs="Arial"/>
        </w:rPr>
        <w:t>terms of currency exchange this can also</w:t>
      </w:r>
      <w:r w:rsidR="006C6B93">
        <w:rPr>
          <w:rFonts w:ascii="Arial" w:hAnsi="Arial" w:cs="Arial"/>
        </w:rPr>
        <w:t xml:space="preserve"> </w:t>
      </w:r>
      <w:proofErr w:type="gramStart"/>
      <w:r w:rsidR="006C6B93">
        <w:rPr>
          <w:rFonts w:ascii="Arial" w:hAnsi="Arial" w:cs="Arial"/>
        </w:rPr>
        <w:t>effect</w:t>
      </w:r>
      <w:proofErr w:type="gramEnd"/>
      <w:r w:rsidR="006C6B93">
        <w:rPr>
          <w:rFonts w:ascii="Arial" w:hAnsi="Arial" w:cs="Arial"/>
        </w:rPr>
        <w:t xml:space="preserve"> </w:t>
      </w:r>
      <w:r w:rsidR="006C6B93" w:rsidRPr="006C6B93">
        <w:rPr>
          <w:rFonts w:ascii="Arial" w:hAnsi="Arial" w:cs="Arial"/>
        </w:rPr>
        <w:t>the international trading in terms of profits. It’s said that high fluctuation can cause concerns for the intercontinental Hotels Group as the money value nowadays is low. The hotel had good strategies as the company is a global expansion and it has good liquidity and easy abilities to enter new markets.</w:t>
      </w:r>
    </w:p>
    <w:p w14:paraId="388639E6" w14:textId="262142D3" w:rsidR="00A03B2C" w:rsidRPr="00A03B2C" w:rsidRDefault="00A03B2C" w:rsidP="00A03B2C">
      <w:pPr>
        <w:spacing w:line="360" w:lineRule="auto"/>
        <w:rPr>
          <w:rFonts w:ascii="Arial" w:hAnsi="Arial" w:cs="Arial"/>
        </w:rPr>
      </w:pPr>
      <w:r w:rsidRPr="00A03B2C">
        <w:rPr>
          <w:rFonts w:ascii="Arial" w:hAnsi="Arial" w:cs="Arial"/>
          <w:b/>
          <w:bCs/>
        </w:rPr>
        <w:t>Social:</w:t>
      </w:r>
      <w:r w:rsidRPr="00A03B2C">
        <w:rPr>
          <w:rFonts w:ascii="Arial" w:hAnsi="Arial" w:cs="Arial"/>
        </w:rPr>
        <w:t xml:space="preserve"> the social factors </w:t>
      </w:r>
      <w:r w:rsidRPr="00A03B2C">
        <w:rPr>
          <w:rFonts w:ascii="Arial" w:hAnsi="Arial" w:cs="Arial"/>
        </w:rPr>
        <w:t>involve</w:t>
      </w:r>
      <w:r w:rsidRPr="00A03B2C">
        <w:rPr>
          <w:rFonts w:ascii="Arial" w:hAnsi="Arial" w:cs="Arial"/>
        </w:rPr>
        <w:t xml:space="preserve"> the social environment of the market. It influences the population the culture and many more. For </w:t>
      </w:r>
      <w:proofErr w:type="gramStart"/>
      <w:r w:rsidRPr="00A03B2C">
        <w:rPr>
          <w:rFonts w:ascii="Arial" w:hAnsi="Arial" w:cs="Arial"/>
        </w:rPr>
        <w:t>example</w:t>
      </w:r>
      <w:proofErr w:type="gramEnd"/>
      <w:r w:rsidR="006C6B93">
        <w:rPr>
          <w:rFonts w:ascii="Arial" w:hAnsi="Arial" w:cs="Arial"/>
        </w:rPr>
        <w:t xml:space="preserve"> the</w:t>
      </w:r>
      <w:r w:rsidR="006C6B93" w:rsidRPr="006C6B93">
        <w:rPr>
          <w:rFonts w:ascii="Arial" w:hAnsi="Arial" w:cs="Arial"/>
        </w:rPr>
        <w:t xml:space="preserve"> IGH studying the demographics patterns is allows the company to </w:t>
      </w:r>
      <w:r w:rsidR="006C6B93" w:rsidRPr="006C6B93">
        <w:rPr>
          <w:rFonts w:ascii="Arial" w:hAnsi="Arial" w:cs="Arial"/>
        </w:rPr>
        <w:t>choose</w:t>
      </w:r>
      <w:r w:rsidR="006C6B93" w:rsidRPr="006C6B93">
        <w:rPr>
          <w:rFonts w:ascii="Arial" w:hAnsi="Arial" w:cs="Arial"/>
        </w:rPr>
        <w:t xml:space="preserve"> the right market of segments to potential grow. The hotel </w:t>
      </w:r>
      <w:proofErr w:type="gramStart"/>
      <w:r w:rsidR="006C6B93" w:rsidRPr="006C6B93">
        <w:rPr>
          <w:rFonts w:ascii="Arial" w:hAnsi="Arial" w:cs="Arial"/>
        </w:rPr>
        <w:t>has to</w:t>
      </w:r>
      <w:proofErr w:type="gramEnd"/>
      <w:r w:rsidR="006C6B93" w:rsidRPr="006C6B93">
        <w:rPr>
          <w:rFonts w:ascii="Arial" w:hAnsi="Arial" w:cs="Arial"/>
        </w:rPr>
        <w:t xml:space="preserve"> take into consideration that due to covid-19 the rules were restricted the ability to travel was very low. The social life was cut </w:t>
      </w:r>
      <w:proofErr w:type="spellStart"/>
      <w:proofErr w:type="gramStart"/>
      <w:r w:rsidR="006C6B93" w:rsidRPr="006C6B93">
        <w:rPr>
          <w:rFonts w:ascii="Arial" w:hAnsi="Arial" w:cs="Arial"/>
        </w:rPr>
        <w:t>a</w:t>
      </w:r>
      <w:proofErr w:type="spellEnd"/>
      <w:r w:rsidR="006C6B93" w:rsidRPr="006C6B93">
        <w:rPr>
          <w:rFonts w:ascii="Arial" w:hAnsi="Arial" w:cs="Arial"/>
        </w:rPr>
        <w:t xml:space="preserve"> some</w:t>
      </w:r>
      <w:proofErr w:type="gramEnd"/>
      <w:r w:rsidR="006C6B93" w:rsidRPr="006C6B93">
        <w:rPr>
          <w:rFonts w:ascii="Arial" w:hAnsi="Arial" w:cs="Arial"/>
        </w:rPr>
        <w:t xml:space="preserve"> stage. Guests were prioritising the comfort of their homes instead of an hotel to avoid the spreading of the virus.</w:t>
      </w:r>
    </w:p>
    <w:p w14:paraId="10680D37" w14:textId="77777777" w:rsidR="00A03B2C" w:rsidRPr="00A03B2C" w:rsidRDefault="00A03B2C" w:rsidP="00A03B2C">
      <w:pPr>
        <w:spacing w:line="360" w:lineRule="auto"/>
        <w:rPr>
          <w:rFonts w:ascii="Arial" w:hAnsi="Arial" w:cs="Arial"/>
          <w:b/>
          <w:bCs/>
        </w:rPr>
      </w:pPr>
    </w:p>
    <w:p w14:paraId="02CFB699" w14:textId="3A34A1D8" w:rsidR="00A03B2C" w:rsidRPr="00A03B2C" w:rsidRDefault="00A03B2C" w:rsidP="00A03B2C">
      <w:pPr>
        <w:spacing w:line="360" w:lineRule="auto"/>
        <w:rPr>
          <w:rFonts w:ascii="Arial" w:hAnsi="Arial" w:cs="Arial"/>
        </w:rPr>
      </w:pPr>
      <w:r w:rsidRPr="00A03B2C">
        <w:rPr>
          <w:rFonts w:ascii="Arial" w:hAnsi="Arial" w:cs="Arial"/>
          <w:b/>
          <w:bCs/>
        </w:rPr>
        <w:t>Technological:</w:t>
      </w:r>
      <w:r w:rsidRPr="00A03B2C">
        <w:rPr>
          <w:rFonts w:ascii="Arial" w:hAnsi="Arial" w:cs="Arial"/>
        </w:rPr>
        <w:t xml:space="preserve"> the technological factor is mainly influenced by the innovation. This can seriously </w:t>
      </w:r>
      <w:r w:rsidRPr="00A03B2C">
        <w:rPr>
          <w:rFonts w:ascii="Arial" w:hAnsi="Arial" w:cs="Arial"/>
        </w:rPr>
        <w:t>affect</w:t>
      </w:r>
      <w:r w:rsidRPr="00A03B2C">
        <w:rPr>
          <w:rFonts w:ascii="Arial" w:hAnsi="Arial" w:cs="Arial"/>
        </w:rPr>
        <w:t xml:space="preserve"> the industry operation within the market. For example,</w:t>
      </w:r>
      <w:r w:rsidR="006C6B93">
        <w:rPr>
          <w:rFonts w:ascii="Arial" w:hAnsi="Arial" w:cs="Arial"/>
        </w:rPr>
        <w:t xml:space="preserve"> </w:t>
      </w:r>
      <w:r w:rsidR="006C6B93" w:rsidRPr="006C6B93">
        <w:rPr>
          <w:rFonts w:ascii="Arial" w:hAnsi="Arial" w:cs="Arial"/>
        </w:rPr>
        <w:t xml:space="preserve">the IHG had to adapt to new technology devices that had to be installed within the hotel as due to the recent pandemic everything turned digital. Ability of having </w:t>
      </w:r>
      <w:proofErr w:type="spellStart"/>
      <w:r w:rsidR="006C6B93" w:rsidRPr="006C6B93">
        <w:rPr>
          <w:rFonts w:ascii="Arial" w:hAnsi="Arial" w:cs="Arial"/>
        </w:rPr>
        <w:t>self check-in</w:t>
      </w:r>
      <w:proofErr w:type="spellEnd"/>
      <w:r w:rsidR="006C6B93" w:rsidRPr="006C6B93">
        <w:rPr>
          <w:rFonts w:ascii="Arial" w:hAnsi="Arial" w:cs="Arial"/>
        </w:rPr>
        <w:t xml:space="preserve"> and check-outs. Therefore, with the improvement of safe technology it gives an advantage to the hotel as customers will see that the hotels </w:t>
      </w:r>
      <w:proofErr w:type="gramStart"/>
      <w:r w:rsidR="006C6B93" w:rsidRPr="006C6B93">
        <w:rPr>
          <w:rFonts w:ascii="Arial" w:hAnsi="Arial" w:cs="Arial"/>
        </w:rPr>
        <w:t>has</w:t>
      </w:r>
      <w:proofErr w:type="gramEnd"/>
      <w:r w:rsidR="006C6B93" w:rsidRPr="006C6B93">
        <w:rPr>
          <w:rFonts w:ascii="Arial" w:hAnsi="Arial" w:cs="Arial"/>
        </w:rPr>
        <w:t xml:space="preserve"> new innovations.</w:t>
      </w:r>
    </w:p>
    <w:p w14:paraId="759CC739" w14:textId="77777777" w:rsidR="00A03B2C" w:rsidRPr="00A03B2C" w:rsidRDefault="00A03B2C" w:rsidP="00A03B2C">
      <w:pPr>
        <w:spacing w:line="360" w:lineRule="auto"/>
        <w:rPr>
          <w:rFonts w:ascii="Arial" w:hAnsi="Arial" w:cs="Arial"/>
        </w:rPr>
      </w:pPr>
    </w:p>
    <w:p w14:paraId="3220CFBD" w14:textId="47B62E7C" w:rsidR="00A03B2C" w:rsidRPr="006C6B93" w:rsidRDefault="00A03B2C" w:rsidP="00A03B2C">
      <w:pPr>
        <w:spacing w:line="360" w:lineRule="auto"/>
        <w:rPr>
          <w:rFonts w:ascii="Arial" w:hAnsi="Arial" w:cs="Arial"/>
        </w:rPr>
      </w:pPr>
      <w:r w:rsidRPr="00A03B2C">
        <w:rPr>
          <w:rFonts w:ascii="Arial" w:hAnsi="Arial" w:cs="Arial"/>
          <w:b/>
          <w:bCs/>
        </w:rPr>
        <w:t>Legal:</w:t>
      </w:r>
      <w:r w:rsidRPr="00A03B2C">
        <w:rPr>
          <w:rFonts w:ascii="Arial" w:hAnsi="Arial" w:cs="Arial"/>
        </w:rPr>
        <w:t xml:space="preserve"> the legal factor i</w:t>
      </w:r>
      <w:r>
        <w:rPr>
          <w:rFonts w:ascii="Arial" w:hAnsi="Arial" w:cs="Arial"/>
        </w:rPr>
        <w:t>s</w:t>
      </w:r>
      <w:r w:rsidRPr="00A03B2C">
        <w:rPr>
          <w:rFonts w:ascii="Arial" w:hAnsi="Arial" w:cs="Arial"/>
        </w:rPr>
        <w:t xml:space="preserve"> all about the internal and external sides of a company. It takes the legal law issues analysis into consideration. These laws can have an impact within the business or even country. For example </w:t>
      </w:r>
      <w:proofErr w:type="spellStart"/>
      <w:r w:rsidR="006C6B93">
        <w:rPr>
          <w:rFonts w:ascii="Arial" w:hAnsi="Arial" w:cs="Arial"/>
        </w:rPr>
        <w:t>t</w:t>
      </w:r>
      <w:r w:rsidR="006C6B93" w:rsidRPr="006C6B93">
        <w:t xml:space="preserve"> </w:t>
      </w:r>
      <w:r w:rsidR="006C6B93" w:rsidRPr="006C6B93">
        <w:rPr>
          <w:rFonts w:ascii="Arial" w:hAnsi="Arial" w:cs="Arial"/>
        </w:rPr>
        <w:t>he</w:t>
      </w:r>
      <w:proofErr w:type="spellEnd"/>
      <w:r w:rsidR="006C6B93" w:rsidRPr="006C6B93">
        <w:rPr>
          <w:rFonts w:ascii="Arial" w:hAnsi="Arial" w:cs="Arial"/>
        </w:rPr>
        <w:t xml:space="preserve"> hotel had strict regulations has they had to ensure the health and safety of each guest and the </w:t>
      </w:r>
      <w:proofErr w:type="gramStart"/>
      <w:r w:rsidR="006C6B93" w:rsidRPr="006C6B93">
        <w:rPr>
          <w:rFonts w:ascii="Arial" w:hAnsi="Arial" w:cs="Arial"/>
        </w:rPr>
        <w:t>employees .</w:t>
      </w:r>
      <w:proofErr w:type="gramEnd"/>
      <w:r w:rsidR="006C6B93" w:rsidRPr="006C6B93">
        <w:rPr>
          <w:rFonts w:ascii="Arial" w:hAnsi="Arial" w:cs="Arial"/>
        </w:rPr>
        <w:t xml:space="preserve"> The company did </w:t>
      </w:r>
      <w:proofErr w:type="gramStart"/>
      <w:r w:rsidR="006C6B93" w:rsidRPr="006C6B93">
        <w:rPr>
          <w:rFonts w:ascii="Arial" w:hAnsi="Arial" w:cs="Arial"/>
        </w:rPr>
        <w:t>made</w:t>
      </w:r>
      <w:proofErr w:type="gramEnd"/>
      <w:r w:rsidR="006C6B93" w:rsidRPr="006C6B93">
        <w:rPr>
          <w:rFonts w:ascii="Arial" w:hAnsi="Arial" w:cs="Arial"/>
        </w:rPr>
        <w:t xml:space="preserve"> sure no the physical well-being of others but the mental state as well. IHG has showed high importance towards guests and employees. The security of guests is always taking into consideration. The protection of data base.</w:t>
      </w:r>
    </w:p>
    <w:p w14:paraId="2FCE4D4B" w14:textId="77777777" w:rsidR="00A03B2C" w:rsidRPr="00A03B2C" w:rsidRDefault="00A03B2C" w:rsidP="00A03B2C">
      <w:pPr>
        <w:spacing w:line="360" w:lineRule="auto"/>
        <w:rPr>
          <w:rFonts w:ascii="Arial" w:hAnsi="Arial" w:cs="Arial"/>
          <w:b/>
          <w:bCs/>
        </w:rPr>
      </w:pPr>
    </w:p>
    <w:p w14:paraId="14E0F7D5" w14:textId="1BB9A5CA" w:rsidR="00A03B2C" w:rsidRPr="00A03B2C" w:rsidRDefault="00A03B2C" w:rsidP="00A03B2C">
      <w:pPr>
        <w:spacing w:line="360" w:lineRule="auto"/>
        <w:rPr>
          <w:rFonts w:ascii="Arial" w:hAnsi="Arial" w:cs="Arial"/>
        </w:rPr>
      </w:pPr>
      <w:r w:rsidRPr="00A03B2C">
        <w:rPr>
          <w:rFonts w:ascii="Arial" w:hAnsi="Arial" w:cs="Arial"/>
          <w:b/>
          <w:bCs/>
        </w:rPr>
        <w:t>Environmental:</w:t>
      </w:r>
      <w:r w:rsidRPr="00A03B2C">
        <w:rPr>
          <w:rFonts w:ascii="Arial" w:hAnsi="Arial" w:cs="Arial"/>
        </w:rPr>
        <w:t xml:space="preserve"> the framework environmental </w:t>
      </w:r>
      <w:r w:rsidRPr="00A03B2C">
        <w:rPr>
          <w:rFonts w:ascii="Arial" w:hAnsi="Arial" w:cs="Arial"/>
        </w:rPr>
        <w:t>determinates</w:t>
      </w:r>
      <w:r w:rsidRPr="00A03B2C">
        <w:rPr>
          <w:rFonts w:ascii="Arial" w:hAnsi="Arial" w:cs="Arial"/>
        </w:rPr>
        <w:t xml:space="preserve"> the surroundings of the environment. For example, </w:t>
      </w:r>
      <w:r w:rsidR="006C6B93" w:rsidRPr="006C6B93">
        <w:rPr>
          <w:rFonts w:ascii="Arial" w:hAnsi="Arial" w:cs="Arial"/>
        </w:rPr>
        <w:t xml:space="preserve">the hotel ensures the safety of everyone. They have an awareness of the environmental sustainability as this increases the green </w:t>
      </w:r>
      <w:proofErr w:type="gramStart"/>
      <w:r w:rsidR="006C6B93" w:rsidRPr="006C6B93">
        <w:rPr>
          <w:rFonts w:ascii="Arial" w:hAnsi="Arial" w:cs="Arial"/>
        </w:rPr>
        <w:t>lifestyle</w:t>
      </w:r>
      <w:proofErr w:type="gramEnd"/>
    </w:p>
    <w:p w14:paraId="5D7ADC3D" w14:textId="27C3D8E4" w:rsidR="00A03B2C" w:rsidRPr="00A03B2C" w:rsidRDefault="00A03B2C" w:rsidP="00A03B2C">
      <w:pPr>
        <w:pStyle w:val="Heading1"/>
        <w:spacing w:line="360" w:lineRule="auto"/>
        <w:rPr>
          <w:rFonts w:ascii="Arial" w:hAnsi="Arial" w:cs="Arial"/>
          <w:b/>
          <w:bCs/>
          <w:color w:val="000000" w:themeColor="text1"/>
          <w:sz w:val="28"/>
          <w:szCs w:val="28"/>
        </w:rPr>
      </w:pPr>
      <w:bookmarkStart w:id="5" w:name="_Toc134464817"/>
      <w:r w:rsidRPr="00A03B2C">
        <w:rPr>
          <w:rFonts w:ascii="Arial" w:hAnsi="Arial" w:cs="Arial"/>
          <w:b/>
          <w:bCs/>
          <w:color w:val="000000" w:themeColor="text1"/>
          <w:sz w:val="28"/>
          <w:szCs w:val="28"/>
        </w:rPr>
        <w:lastRenderedPageBreak/>
        <w:t xml:space="preserve">Section 5: </w:t>
      </w:r>
      <w:r w:rsidRPr="00A03B2C">
        <w:rPr>
          <w:rFonts w:ascii="Arial" w:hAnsi="Arial" w:cs="Arial"/>
          <w:b/>
          <w:bCs/>
          <w:color w:val="000000" w:themeColor="text1"/>
          <w:sz w:val="28"/>
          <w:szCs w:val="28"/>
        </w:rPr>
        <w:t>Micro-environment analysis</w:t>
      </w:r>
      <w:bookmarkEnd w:id="5"/>
      <w:r w:rsidRPr="00A03B2C">
        <w:rPr>
          <w:rFonts w:ascii="Arial" w:hAnsi="Arial" w:cs="Arial"/>
          <w:b/>
          <w:bCs/>
          <w:color w:val="000000" w:themeColor="text1"/>
          <w:sz w:val="28"/>
          <w:szCs w:val="28"/>
        </w:rPr>
        <w:t xml:space="preserve"> </w:t>
      </w:r>
    </w:p>
    <w:p w14:paraId="4D5FF636" w14:textId="115114EC" w:rsidR="00A03B2C" w:rsidRPr="00A03B2C" w:rsidRDefault="00A03B2C" w:rsidP="00A03B2C">
      <w:pPr>
        <w:spacing w:line="360" w:lineRule="auto"/>
        <w:rPr>
          <w:rFonts w:ascii="Arial" w:hAnsi="Arial" w:cs="Arial"/>
        </w:rPr>
      </w:pPr>
      <w:r w:rsidRPr="00A03B2C">
        <w:rPr>
          <w:rFonts w:ascii="Arial" w:hAnsi="Arial" w:cs="Arial"/>
        </w:rPr>
        <w:t xml:space="preserve">It it’s said the micro-environment analysis evaluates the micro-environment elements. The micro-environment analysis has a strong influence within the business organisation. The micro consists of different analysis and elements that influenced in the way the organisation functions. </w:t>
      </w:r>
      <w:proofErr w:type="gramStart"/>
      <w:r w:rsidRPr="00A03B2C">
        <w:rPr>
          <w:rFonts w:ascii="Arial" w:hAnsi="Arial" w:cs="Arial"/>
        </w:rPr>
        <w:t>It</w:t>
      </w:r>
      <w:proofErr w:type="gramEnd"/>
      <w:r w:rsidRPr="00A03B2C">
        <w:rPr>
          <w:rFonts w:ascii="Arial" w:hAnsi="Arial" w:cs="Arial"/>
        </w:rPr>
        <w:t xml:space="preserve"> analysis the competitive analysis the suppliers analysis the customer analysis the stakeholder analysis and the market analysis (Johnson, et al 2008). </w:t>
      </w:r>
    </w:p>
    <w:p w14:paraId="75755E97" w14:textId="77777777" w:rsidR="00A03B2C" w:rsidRPr="00A03B2C" w:rsidRDefault="00A03B2C" w:rsidP="00A03B2C">
      <w:pPr>
        <w:spacing w:line="360" w:lineRule="auto"/>
        <w:rPr>
          <w:rFonts w:ascii="Arial" w:hAnsi="Arial" w:cs="Arial"/>
        </w:rPr>
      </w:pPr>
    </w:p>
    <w:p w14:paraId="32BAB30E" w14:textId="4B5E0871" w:rsidR="00A03B2C" w:rsidRPr="00A03B2C" w:rsidRDefault="00A03B2C" w:rsidP="00A03B2C">
      <w:pPr>
        <w:spacing w:line="360" w:lineRule="auto"/>
        <w:rPr>
          <w:rFonts w:ascii="Arial" w:hAnsi="Arial" w:cs="Arial"/>
        </w:rPr>
      </w:pPr>
      <w:r w:rsidRPr="00A03B2C">
        <w:rPr>
          <w:rFonts w:ascii="Arial" w:hAnsi="Arial" w:cs="Arial"/>
          <w:b/>
          <w:bCs/>
        </w:rPr>
        <w:t xml:space="preserve">Competitors </w:t>
      </w:r>
      <w:r w:rsidRPr="00A03B2C">
        <w:rPr>
          <w:rFonts w:ascii="Arial" w:hAnsi="Arial" w:cs="Arial"/>
          <w:b/>
          <w:bCs/>
        </w:rPr>
        <w:t>analysis:</w:t>
      </w:r>
      <w:r w:rsidRPr="00A03B2C">
        <w:rPr>
          <w:rFonts w:ascii="Arial" w:hAnsi="Arial" w:cs="Arial"/>
        </w:rPr>
        <w:t xml:space="preserve"> </w:t>
      </w:r>
      <w:r w:rsidRPr="00A03B2C">
        <w:rPr>
          <w:rFonts w:ascii="Arial" w:hAnsi="Arial" w:cs="Arial"/>
        </w:rPr>
        <w:t>refers</w:t>
      </w:r>
      <w:r w:rsidRPr="00A03B2C">
        <w:rPr>
          <w:rFonts w:ascii="Arial" w:hAnsi="Arial" w:cs="Arial"/>
        </w:rPr>
        <w:t xml:space="preserve"> to the ability of identifying the </w:t>
      </w:r>
      <w:r w:rsidRPr="00A03B2C">
        <w:rPr>
          <w:rFonts w:ascii="Arial" w:hAnsi="Arial" w:cs="Arial"/>
        </w:rPr>
        <w:t>company’s</w:t>
      </w:r>
      <w:r w:rsidRPr="00A03B2C">
        <w:rPr>
          <w:rFonts w:ascii="Arial" w:hAnsi="Arial" w:cs="Arial"/>
        </w:rPr>
        <w:t xml:space="preserve"> comp</w:t>
      </w:r>
      <w:r>
        <w:rPr>
          <w:rFonts w:ascii="Arial" w:hAnsi="Arial" w:cs="Arial"/>
        </w:rPr>
        <w:t xml:space="preserve">etitors </w:t>
      </w:r>
      <w:r w:rsidRPr="00A03B2C">
        <w:rPr>
          <w:rFonts w:ascii="Arial" w:hAnsi="Arial" w:cs="Arial"/>
        </w:rPr>
        <w:t xml:space="preserve">and how other organisations work. Seeing if other companies will free similar services and </w:t>
      </w:r>
      <w:r w:rsidRPr="00A03B2C">
        <w:rPr>
          <w:rFonts w:ascii="Arial" w:hAnsi="Arial" w:cs="Arial"/>
        </w:rPr>
        <w:t>products.</w:t>
      </w:r>
      <w:r w:rsidRPr="00A03B2C">
        <w:rPr>
          <w:rFonts w:ascii="Arial" w:hAnsi="Arial" w:cs="Arial"/>
        </w:rPr>
        <w:t xml:space="preserve"> </w:t>
      </w:r>
    </w:p>
    <w:p w14:paraId="3F73DEA7" w14:textId="77777777" w:rsidR="00A03B2C" w:rsidRPr="00A03B2C" w:rsidRDefault="00A03B2C" w:rsidP="00A03B2C">
      <w:pPr>
        <w:spacing w:line="360" w:lineRule="auto"/>
        <w:rPr>
          <w:rFonts w:ascii="Arial" w:hAnsi="Arial" w:cs="Arial"/>
        </w:rPr>
      </w:pPr>
    </w:p>
    <w:p w14:paraId="5B3179D8" w14:textId="77777777" w:rsidR="00A03B2C" w:rsidRPr="00A03B2C" w:rsidRDefault="00A03B2C" w:rsidP="00A03B2C">
      <w:pPr>
        <w:spacing w:line="360" w:lineRule="auto"/>
        <w:rPr>
          <w:rFonts w:ascii="Arial" w:hAnsi="Arial" w:cs="Arial"/>
        </w:rPr>
      </w:pPr>
    </w:p>
    <w:p w14:paraId="141C30C2" w14:textId="77777777" w:rsidR="00A03B2C" w:rsidRPr="00A03B2C" w:rsidRDefault="00A03B2C" w:rsidP="00A03B2C">
      <w:pPr>
        <w:spacing w:line="360" w:lineRule="auto"/>
        <w:rPr>
          <w:rFonts w:ascii="Arial" w:hAnsi="Arial" w:cs="Arial"/>
        </w:rPr>
      </w:pPr>
      <w:r w:rsidRPr="00A03B2C">
        <w:rPr>
          <w:rFonts w:ascii="Arial" w:hAnsi="Arial" w:cs="Arial"/>
          <w:b/>
          <w:bCs/>
        </w:rPr>
        <w:t>Customer analysis:</w:t>
      </w:r>
      <w:r w:rsidRPr="00A03B2C">
        <w:rPr>
          <w:rFonts w:ascii="Arial" w:hAnsi="Arial" w:cs="Arial"/>
        </w:rPr>
        <w:t xml:space="preserve"> is the ability to analysis the target audience. The ability of accessing and determining the customers wants and needs. Customer analysis is mainly divided my two sectors. The behavioural analysis and the demographics analysis. </w:t>
      </w:r>
    </w:p>
    <w:p w14:paraId="18873B6D" w14:textId="77777777" w:rsidR="00A03B2C" w:rsidRPr="00A03B2C" w:rsidRDefault="00A03B2C" w:rsidP="00A03B2C">
      <w:pPr>
        <w:spacing w:line="360" w:lineRule="auto"/>
        <w:rPr>
          <w:rFonts w:ascii="Arial" w:hAnsi="Arial" w:cs="Arial"/>
        </w:rPr>
      </w:pPr>
    </w:p>
    <w:p w14:paraId="16FF79E0" w14:textId="0E385073" w:rsidR="00A03B2C" w:rsidRPr="00A03B2C" w:rsidRDefault="00A03B2C" w:rsidP="00A03B2C">
      <w:pPr>
        <w:spacing w:line="360" w:lineRule="auto"/>
        <w:rPr>
          <w:rFonts w:ascii="Arial" w:hAnsi="Arial" w:cs="Arial"/>
        </w:rPr>
      </w:pPr>
      <w:r w:rsidRPr="00A03B2C">
        <w:rPr>
          <w:rFonts w:ascii="Arial" w:hAnsi="Arial" w:cs="Arial"/>
          <w:b/>
          <w:bCs/>
        </w:rPr>
        <w:t xml:space="preserve">Stakeholders’ </w:t>
      </w:r>
      <w:r w:rsidRPr="00A03B2C">
        <w:rPr>
          <w:rFonts w:ascii="Arial" w:hAnsi="Arial" w:cs="Arial"/>
          <w:b/>
          <w:bCs/>
        </w:rPr>
        <w:t>analysis:</w:t>
      </w:r>
      <w:r w:rsidRPr="00A03B2C">
        <w:rPr>
          <w:rFonts w:ascii="Arial" w:hAnsi="Arial" w:cs="Arial"/>
        </w:rPr>
        <w:t xml:space="preserve"> refers to everyone, either internal or external, is the individuals who are involved within the company. This is called stakeholders. This enables the process of identifying individuals and putting them into categories. </w:t>
      </w:r>
    </w:p>
    <w:p w14:paraId="61F33F78" w14:textId="77777777" w:rsidR="00A03B2C" w:rsidRPr="00A03B2C" w:rsidRDefault="00A03B2C" w:rsidP="00A03B2C">
      <w:pPr>
        <w:spacing w:line="360" w:lineRule="auto"/>
        <w:rPr>
          <w:rFonts w:ascii="Arial" w:hAnsi="Arial" w:cs="Arial"/>
        </w:rPr>
      </w:pPr>
    </w:p>
    <w:p w14:paraId="4BD6C82B" w14:textId="77777777" w:rsidR="00A03B2C" w:rsidRPr="00A03B2C" w:rsidRDefault="00A03B2C" w:rsidP="00A03B2C">
      <w:pPr>
        <w:spacing w:line="360" w:lineRule="auto"/>
        <w:rPr>
          <w:rFonts w:ascii="Arial" w:hAnsi="Arial" w:cs="Arial"/>
        </w:rPr>
      </w:pPr>
    </w:p>
    <w:p w14:paraId="09C9F0D7" w14:textId="2E64112F" w:rsidR="00A03B2C" w:rsidRDefault="00A03B2C" w:rsidP="00A03B2C">
      <w:pPr>
        <w:spacing w:line="360" w:lineRule="auto"/>
        <w:rPr>
          <w:rFonts w:ascii="Arial" w:hAnsi="Arial" w:cs="Arial"/>
        </w:rPr>
      </w:pPr>
      <w:r w:rsidRPr="00A03B2C">
        <w:rPr>
          <w:rFonts w:ascii="Arial" w:hAnsi="Arial" w:cs="Arial"/>
          <w:b/>
          <w:bCs/>
        </w:rPr>
        <w:t>Market analysis:</w:t>
      </w:r>
      <w:r w:rsidRPr="00A03B2C">
        <w:rPr>
          <w:rFonts w:ascii="Arial" w:hAnsi="Arial" w:cs="Arial"/>
        </w:rPr>
        <w:t xml:space="preserve"> it refers to both micro and macro </w:t>
      </w:r>
      <w:r w:rsidRPr="00A03B2C">
        <w:rPr>
          <w:rFonts w:ascii="Arial" w:hAnsi="Arial" w:cs="Arial"/>
        </w:rPr>
        <w:t>environment.</w:t>
      </w:r>
      <w:r w:rsidRPr="00A03B2C">
        <w:rPr>
          <w:rFonts w:ascii="Arial" w:hAnsi="Arial" w:cs="Arial"/>
        </w:rPr>
        <w:t xml:space="preserve"> </w:t>
      </w:r>
    </w:p>
    <w:p w14:paraId="085A926C" w14:textId="77777777" w:rsidR="00D83FB7" w:rsidRDefault="00D83FB7" w:rsidP="00A03B2C">
      <w:pPr>
        <w:spacing w:line="360" w:lineRule="auto"/>
        <w:rPr>
          <w:rFonts w:ascii="Arial" w:hAnsi="Arial" w:cs="Arial"/>
        </w:rPr>
      </w:pPr>
    </w:p>
    <w:p w14:paraId="505C132C" w14:textId="708DA1F8" w:rsidR="00D83FB7" w:rsidRPr="00D83FB7" w:rsidRDefault="00D83FB7" w:rsidP="00D83FB7">
      <w:pPr>
        <w:pStyle w:val="Heading2"/>
        <w:spacing w:line="360" w:lineRule="auto"/>
        <w:rPr>
          <w:rFonts w:ascii="Arial" w:hAnsi="Arial" w:cs="Arial"/>
          <w:b/>
          <w:bCs/>
          <w:color w:val="000000" w:themeColor="text1"/>
          <w:sz w:val="28"/>
          <w:szCs w:val="28"/>
        </w:rPr>
      </w:pPr>
      <w:bookmarkStart w:id="6" w:name="_Toc134464818"/>
      <w:r w:rsidRPr="00D83FB7">
        <w:rPr>
          <w:rFonts w:ascii="Arial" w:hAnsi="Arial" w:cs="Arial"/>
          <w:b/>
          <w:bCs/>
          <w:color w:val="000000" w:themeColor="text1"/>
          <w:sz w:val="28"/>
          <w:szCs w:val="28"/>
        </w:rPr>
        <w:t>Section five: I</w:t>
      </w:r>
      <w:r w:rsidRPr="00D83FB7">
        <w:rPr>
          <w:rFonts w:ascii="Arial" w:hAnsi="Arial" w:cs="Arial"/>
          <w:b/>
          <w:bCs/>
          <w:color w:val="000000" w:themeColor="text1"/>
          <w:sz w:val="28"/>
          <w:szCs w:val="28"/>
        </w:rPr>
        <w:t>ndustry life cycle analysis</w:t>
      </w:r>
      <w:bookmarkEnd w:id="6"/>
      <w:r w:rsidRPr="00D83FB7">
        <w:rPr>
          <w:rFonts w:ascii="Arial" w:hAnsi="Arial" w:cs="Arial"/>
          <w:b/>
          <w:bCs/>
          <w:color w:val="000000" w:themeColor="text1"/>
          <w:sz w:val="28"/>
          <w:szCs w:val="28"/>
        </w:rPr>
        <w:t xml:space="preserve"> </w:t>
      </w:r>
    </w:p>
    <w:p w14:paraId="7758646F" w14:textId="006CFF5F" w:rsidR="00D83FB7" w:rsidRPr="00D83FB7" w:rsidRDefault="00D83FB7" w:rsidP="00D83FB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rPr>
      </w:pPr>
      <w:r w:rsidRPr="00D83FB7">
        <w:rPr>
          <w:rFonts w:ascii="Arial" w:hAnsi="Arial" w:cs="Arial"/>
        </w:rPr>
        <w:t xml:space="preserve">The industry life cycle analysis refers to stages of growth within the industry, it involves the ability of </w:t>
      </w:r>
      <w:r w:rsidRPr="00D83FB7">
        <w:rPr>
          <w:rFonts w:ascii="Arial" w:hAnsi="Arial" w:cs="Arial"/>
        </w:rPr>
        <w:t>examining the</w:t>
      </w:r>
      <w:r w:rsidRPr="00D83FB7">
        <w:rPr>
          <w:rFonts w:ascii="Arial" w:hAnsi="Arial" w:cs="Arial"/>
        </w:rPr>
        <w:t xml:space="preserve"> points or an </w:t>
      </w:r>
      <w:r w:rsidRPr="00D83FB7">
        <w:rPr>
          <w:rFonts w:ascii="Arial" w:hAnsi="Arial" w:cs="Arial"/>
        </w:rPr>
        <w:t>industry</w:t>
      </w:r>
      <w:r w:rsidRPr="00D83FB7">
        <w:rPr>
          <w:rFonts w:ascii="Arial" w:hAnsi="Arial" w:cs="Arial"/>
        </w:rPr>
        <w:t xml:space="preserve"> </w:t>
      </w:r>
      <w:r w:rsidRPr="00D83FB7">
        <w:rPr>
          <w:rFonts w:ascii="Arial" w:hAnsi="Arial" w:cs="Arial"/>
        </w:rPr>
        <w:t>them</w:t>
      </w:r>
      <w:r w:rsidRPr="00D83FB7">
        <w:rPr>
          <w:rFonts w:ascii="Arial" w:hAnsi="Arial" w:cs="Arial"/>
        </w:rPr>
        <w:t xml:space="preserve">. The industry life cycle is </w:t>
      </w:r>
      <w:r w:rsidRPr="00D83FB7">
        <w:rPr>
          <w:rFonts w:ascii="Arial" w:hAnsi="Arial" w:cs="Arial"/>
        </w:rPr>
        <w:t>an</w:t>
      </w:r>
      <w:r w:rsidRPr="00D83FB7">
        <w:rPr>
          <w:rFonts w:ascii="Arial" w:hAnsi="Arial" w:cs="Arial"/>
        </w:rPr>
        <w:t xml:space="preserve"> economic cycle which involves the: expansion, peak, </w:t>
      </w:r>
      <w:r w:rsidRPr="00D83FB7">
        <w:rPr>
          <w:rFonts w:ascii="Arial" w:hAnsi="Arial" w:cs="Arial"/>
        </w:rPr>
        <w:t>contraction,</w:t>
      </w:r>
      <w:r w:rsidRPr="00D83FB7">
        <w:rPr>
          <w:rFonts w:ascii="Arial" w:hAnsi="Arial" w:cs="Arial"/>
        </w:rPr>
        <w:t xml:space="preserve"> and the trough (</w:t>
      </w:r>
      <w:proofErr w:type="spellStart"/>
      <w:r w:rsidRPr="00D83FB7">
        <w:rPr>
          <w:rFonts w:ascii="Arial" w:hAnsi="Arial" w:cs="Arial"/>
        </w:rPr>
        <w:t>Klepper</w:t>
      </w:r>
      <w:proofErr w:type="spellEnd"/>
      <w:r w:rsidRPr="00D83FB7">
        <w:rPr>
          <w:rFonts w:ascii="Arial" w:hAnsi="Arial" w:cs="Arial"/>
        </w:rPr>
        <w:t>, 1997).</w:t>
      </w:r>
    </w:p>
    <w:p w14:paraId="1511F448" w14:textId="77777777" w:rsidR="00D83FB7" w:rsidRPr="00D83FB7" w:rsidRDefault="00D83FB7" w:rsidP="00D83FB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rPr>
      </w:pPr>
    </w:p>
    <w:p w14:paraId="6CD52EAB" w14:textId="77777777" w:rsidR="00D83FB7" w:rsidRPr="00D83FB7" w:rsidRDefault="00D83FB7" w:rsidP="00D83FB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rPr>
      </w:pPr>
    </w:p>
    <w:p w14:paraId="58BA880B" w14:textId="223EC578" w:rsidR="00D83FB7" w:rsidRPr="00D83FB7" w:rsidRDefault="00D83FB7" w:rsidP="00D83FB7">
      <w:pPr>
        <w:pStyle w:val="Heading2"/>
        <w:spacing w:line="360" w:lineRule="auto"/>
        <w:rPr>
          <w:rFonts w:ascii="Arial" w:hAnsi="Arial" w:cs="Arial"/>
          <w:b/>
          <w:bCs/>
          <w:color w:val="000000" w:themeColor="text1"/>
          <w:sz w:val="28"/>
          <w:szCs w:val="28"/>
        </w:rPr>
      </w:pPr>
      <w:bookmarkStart w:id="7" w:name="_Toc134464819"/>
      <w:r w:rsidRPr="00D83FB7">
        <w:rPr>
          <w:rFonts w:ascii="Arial" w:hAnsi="Arial" w:cs="Arial"/>
          <w:b/>
          <w:bCs/>
          <w:color w:val="000000" w:themeColor="text1"/>
          <w:sz w:val="28"/>
          <w:szCs w:val="28"/>
        </w:rPr>
        <w:lastRenderedPageBreak/>
        <w:t>Porters five forces</w:t>
      </w:r>
      <w:bookmarkEnd w:id="7"/>
      <w:r w:rsidRPr="00D83FB7">
        <w:rPr>
          <w:rFonts w:ascii="Arial" w:hAnsi="Arial" w:cs="Arial"/>
          <w:b/>
          <w:bCs/>
          <w:color w:val="000000" w:themeColor="text1"/>
          <w:sz w:val="28"/>
          <w:szCs w:val="28"/>
        </w:rPr>
        <w:t xml:space="preserve"> </w:t>
      </w:r>
    </w:p>
    <w:p w14:paraId="0701F70D" w14:textId="24968317" w:rsidR="00D83FB7" w:rsidRPr="00D83FB7" w:rsidRDefault="00D83FB7" w:rsidP="00D83FB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rPr>
      </w:pPr>
      <w:r w:rsidRPr="00D83FB7">
        <w:rPr>
          <w:rFonts w:ascii="Arial" w:hAnsi="Arial" w:cs="Arial"/>
        </w:rPr>
        <w:t xml:space="preserve">Michael E Porter was whom who developed the Porters Five Force model in 1979. The purpose of this model is to access and evaluate the competitors, </w:t>
      </w:r>
      <w:r w:rsidRPr="00D83FB7">
        <w:rPr>
          <w:rFonts w:ascii="Arial" w:hAnsi="Arial" w:cs="Arial"/>
        </w:rPr>
        <w:t>strengths,</w:t>
      </w:r>
      <w:r w:rsidRPr="00D83FB7">
        <w:rPr>
          <w:rFonts w:ascii="Arial" w:hAnsi="Arial" w:cs="Arial"/>
        </w:rPr>
        <w:t xml:space="preserve"> and their position within the company. The sim of the theory is based on helping the managers to understand and identify the respective issues within the organisation. The framework consists of five systematic approaches which helps to identify the strengths and weaknesses of the business company to avoid the company to have </w:t>
      </w:r>
      <w:r w:rsidRPr="00D83FB7">
        <w:rPr>
          <w:rFonts w:ascii="Arial" w:hAnsi="Arial" w:cs="Arial"/>
        </w:rPr>
        <w:t>mistaken</w:t>
      </w:r>
      <w:r w:rsidRPr="00D83FB7">
        <w:rPr>
          <w:rFonts w:ascii="Arial" w:hAnsi="Arial" w:cs="Arial"/>
        </w:rPr>
        <w:t xml:space="preserve">. The five approaches are the threat of substitutes, the bargaining power of buyers, the bargaining of </w:t>
      </w:r>
      <w:r w:rsidRPr="00D83FB7">
        <w:rPr>
          <w:rFonts w:ascii="Arial" w:hAnsi="Arial" w:cs="Arial"/>
        </w:rPr>
        <w:t>suppliers.</w:t>
      </w:r>
      <w:r w:rsidRPr="00D83FB7">
        <w:rPr>
          <w:rFonts w:ascii="Arial" w:hAnsi="Arial" w:cs="Arial"/>
        </w:rPr>
        <w:t xml:space="preserve"> The threat of new entrants and the industry rivalry</w:t>
      </w:r>
      <w:r w:rsidR="00A05E51">
        <w:rPr>
          <w:rFonts w:ascii="Arial" w:hAnsi="Arial" w:cs="Arial"/>
        </w:rPr>
        <w:t xml:space="preserve"> (</w:t>
      </w:r>
      <w:r w:rsidR="00A05E51" w:rsidRPr="009802BC">
        <w:rPr>
          <w:rFonts w:ascii="Arial" w:eastAsia="Times New Roman" w:hAnsi="Arial" w:cs="Arial"/>
          <w:shd w:val="clear" w:color="auto" w:fill="FFFFFF"/>
        </w:rPr>
        <w:t>Magretta,</w:t>
      </w:r>
      <w:r w:rsidR="00A05E51">
        <w:rPr>
          <w:rFonts w:ascii="Arial" w:eastAsia="Times New Roman" w:hAnsi="Arial" w:cs="Arial"/>
          <w:shd w:val="clear" w:color="auto" w:fill="FFFFFF"/>
        </w:rPr>
        <w:t xml:space="preserve"> </w:t>
      </w:r>
      <w:r w:rsidR="00A05E51" w:rsidRPr="009802BC">
        <w:rPr>
          <w:rFonts w:ascii="Arial" w:eastAsia="Times New Roman" w:hAnsi="Arial" w:cs="Arial"/>
          <w:shd w:val="clear" w:color="auto" w:fill="FFFFFF"/>
        </w:rPr>
        <w:t>2012)</w:t>
      </w:r>
      <w:r w:rsidR="00A05E51">
        <w:rPr>
          <w:rFonts w:ascii="Arial" w:eastAsia="Times New Roman" w:hAnsi="Arial" w:cs="Arial"/>
          <w:shd w:val="clear" w:color="auto" w:fill="FFFFFF"/>
        </w:rPr>
        <w:t>.</w:t>
      </w:r>
    </w:p>
    <w:p w14:paraId="716F5428" w14:textId="208FB3B2" w:rsidR="00D83FB7" w:rsidRPr="00D83FB7" w:rsidRDefault="00D83FB7" w:rsidP="00D83FB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rPr>
      </w:pPr>
    </w:p>
    <w:p w14:paraId="13B89D35" w14:textId="651618CF" w:rsidR="00D83FB7" w:rsidRDefault="00D83FB7" w:rsidP="00D83FB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rPr>
      </w:pPr>
      <w:r w:rsidRPr="00FA2A19">
        <w:rPr>
          <w:rFonts w:ascii="Arial" w:eastAsia="Times New Roman" w:hAnsi="Arial" w:cs="Arial"/>
          <w:noProof/>
        </w:rPr>
        <w:drawing>
          <wp:anchor distT="0" distB="0" distL="114300" distR="114300" simplePos="0" relativeHeight="251663360" behindDoc="0" locked="0" layoutInCell="1" allowOverlap="1" wp14:anchorId="39CAFA97" wp14:editId="3196A861">
            <wp:simplePos x="0" y="0"/>
            <wp:positionH relativeFrom="column">
              <wp:posOffset>1536700</wp:posOffset>
            </wp:positionH>
            <wp:positionV relativeFrom="paragraph">
              <wp:posOffset>23495</wp:posOffset>
            </wp:positionV>
            <wp:extent cx="2386330" cy="2386330"/>
            <wp:effectExtent l="0" t="0" r="1270" b="1270"/>
            <wp:wrapSquare wrapText="bothSides"/>
            <wp:docPr id="4" name="Picture 4" descr="Porter&amp;#39;s Five Forces Analysis: Assessing The Competitive Environment -  Planium P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orter&amp;#39;s Five Forces Analysis: Assessing The Competitive Environment -  Planium Pro"/>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386330" cy="23863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13B8BF1" w14:textId="2B5E8B63" w:rsidR="00D83FB7" w:rsidRPr="00D83FB7" w:rsidRDefault="00D83FB7" w:rsidP="00D83FB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rPr>
      </w:pPr>
    </w:p>
    <w:p w14:paraId="54747650" w14:textId="498C6682" w:rsidR="00D83FB7" w:rsidRPr="00D83FB7" w:rsidRDefault="00D83FB7" w:rsidP="00D83FB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rPr>
      </w:pPr>
    </w:p>
    <w:p w14:paraId="18C4FBBF" w14:textId="77777777" w:rsidR="00D83FB7" w:rsidRDefault="00D83FB7" w:rsidP="00D83FB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rPr>
      </w:pPr>
    </w:p>
    <w:p w14:paraId="42C1B106" w14:textId="77777777" w:rsidR="00D83FB7" w:rsidRDefault="00D83FB7" w:rsidP="00D83FB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rPr>
      </w:pPr>
    </w:p>
    <w:p w14:paraId="711118B6" w14:textId="77777777" w:rsidR="00D83FB7" w:rsidRDefault="00D83FB7" w:rsidP="00D83FB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rPr>
      </w:pPr>
    </w:p>
    <w:p w14:paraId="3F22EE78" w14:textId="77777777" w:rsidR="00D83FB7" w:rsidRDefault="00D83FB7" w:rsidP="00D83FB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rPr>
      </w:pPr>
    </w:p>
    <w:p w14:paraId="769058D0" w14:textId="77777777" w:rsidR="00D83FB7" w:rsidRDefault="00D83FB7" w:rsidP="00D83FB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rPr>
      </w:pPr>
    </w:p>
    <w:p w14:paraId="57DF53A4" w14:textId="77777777" w:rsidR="00D83FB7" w:rsidRDefault="00D83FB7" w:rsidP="00D83FB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rPr>
      </w:pPr>
    </w:p>
    <w:p w14:paraId="073CEEF3" w14:textId="77777777" w:rsidR="00D83FB7" w:rsidRDefault="00D83FB7" w:rsidP="00D83FB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rPr>
      </w:pPr>
    </w:p>
    <w:p w14:paraId="4FDB38F9" w14:textId="0212EDD8" w:rsidR="00D83FB7" w:rsidRDefault="00D83FB7" w:rsidP="00D83FB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rPr>
      </w:pPr>
      <w:r>
        <w:rPr>
          <w:rFonts w:ascii="Arial" w:hAnsi="Arial" w:cs="Arial"/>
        </w:rPr>
        <w:t>(Porter’s Five Forces, 2023)</w:t>
      </w:r>
    </w:p>
    <w:p w14:paraId="5FE0E1E3" w14:textId="3BE2A34D" w:rsidR="00A03B2C" w:rsidRDefault="00D83FB7" w:rsidP="00A05E5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rPr>
      </w:pPr>
      <w:r w:rsidRPr="00D83FB7">
        <w:rPr>
          <w:rFonts w:ascii="Arial" w:hAnsi="Arial" w:cs="Arial"/>
        </w:rPr>
        <w:t xml:space="preserve">The diagram above represents the porters five model and its five systematic approaches. </w:t>
      </w:r>
    </w:p>
    <w:p w14:paraId="3E52A28E" w14:textId="15C2EDC0" w:rsidR="00A05E51" w:rsidRPr="00A05E51" w:rsidRDefault="00A05E51" w:rsidP="00A05E51">
      <w:pPr>
        <w:autoSpaceDE w:val="0"/>
        <w:autoSpaceDN w:val="0"/>
        <w:adjustRightInd w:val="0"/>
        <w:spacing w:line="360" w:lineRule="auto"/>
        <w:rPr>
          <w:rFonts w:ascii="Arial" w:hAnsi="Arial" w:cs="Arial"/>
          <w:color w:val="000000" w:themeColor="text1"/>
        </w:rPr>
      </w:pPr>
      <w:r>
        <w:rPr>
          <w:rFonts w:ascii="Arial" w:hAnsi="Arial" w:cs="Arial"/>
          <w:b/>
          <w:bCs/>
          <w:color w:val="000000" w:themeColor="text1"/>
        </w:rPr>
        <w:br/>
      </w:r>
      <w:r w:rsidRPr="00A05E51">
        <w:rPr>
          <w:rFonts w:ascii="Arial" w:hAnsi="Arial" w:cs="Arial"/>
          <w:b/>
          <w:bCs/>
          <w:color w:val="000000" w:themeColor="text1"/>
        </w:rPr>
        <w:t>Threat of substitutes</w:t>
      </w:r>
    </w:p>
    <w:p w14:paraId="6E154A66" w14:textId="681FC177" w:rsidR="00A05E51" w:rsidRDefault="00A05E51" w:rsidP="00A05E5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eastAsia="Times New Roman" w:hAnsi="Arial" w:cs="Arial"/>
          <w:shd w:val="clear" w:color="auto" w:fill="FFFFFF"/>
        </w:rPr>
      </w:pPr>
      <w:r w:rsidRPr="00A05E51">
        <w:rPr>
          <w:rFonts w:ascii="Arial" w:hAnsi="Arial" w:cs="Arial"/>
          <w:color w:val="000000" w:themeColor="text1"/>
        </w:rPr>
        <w:t xml:space="preserve">Threat of substitutes defines is the form of how customers can switch to alternative products rapidly. Hence why the existence of similar products but different packaging labelling and brand. Competitors may have similar products in different brands </w:t>
      </w:r>
      <w:r>
        <w:rPr>
          <w:rFonts w:ascii="Arial" w:hAnsi="Arial" w:cs="Arial"/>
        </w:rPr>
        <w:t>(</w:t>
      </w:r>
      <w:r w:rsidRPr="009802BC">
        <w:rPr>
          <w:rFonts w:ascii="Arial" w:eastAsia="Times New Roman" w:hAnsi="Arial" w:cs="Arial"/>
          <w:shd w:val="clear" w:color="auto" w:fill="FFFFFF"/>
        </w:rPr>
        <w:t>Magretta,</w:t>
      </w:r>
      <w:r>
        <w:rPr>
          <w:rFonts w:ascii="Arial" w:eastAsia="Times New Roman" w:hAnsi="Arial" w:cs="Arial"/>
          <w:shd w:val="clear" w:color="auto" w:fill="FFFFFF"/>
        </w:rPr>
        <w:t xml:space="preserve"> </w:t>
      </w:r>
      <w:r w:rsidRPr="009802BC">
        <w:rPr>
          <w:rFonts w:ascii="Arial" w:eastAsia="Times New Roman" w:hAnsi="Arial" w:cs="Arial"/>
          <w:shd w:val="clear" w:color="auto" w:fill="FFFFFF"/>
        </w:rPr>
        <w:t>2012)</w:t>
      </w:r>
      <w:r w:rsidR="006C6B93">
        <w:rPr>
          <w:rFonts w:ascii="Arial" w:eastAsia="Times New Roman" w:hAnsi="Arial" w:cs="Arial"/>
          <w:shd w:val="clear" w:color="auto" w:fill="FFFFFF"/>
        </w:rPr>
        <w:t xml:space="preserve">. The hotel is allows bringing new products and services not only for new customer but to old customers as it will then give a reason for them to continue to use the hotel services and products. IHG has the ability of building the economy scales by having low costs and </w:t>
      </w:r>
      <w:r w:rsidR="009F6954">
        <w:rPr>
          <w:rFonts w:ascii="Arial" w:eastAsia="Times New Roman" w:hAnsi="Arial" w:cs="Arial"/>
          <w:shd w:val="clear" w:color="auto" w:fill="FFFFFF"/>
        </w:rPr>
        <w:t>comfort.</w:t>
      </w:r>
      <w:r w:rsidR="006C6B93">
        <w:rPr>
          <w:rFonts w:ascii="Arial" w:eastAsia="Times New Roman" w:hAnsi="Arial" w:cs="Arial"/>
          <w:shd w:val="clear" w:color="auto" w:fill="FFFFFF"/>
        </w:rPr>
        <w:t xml:space="preserve"> </w:t>
      </w:r>
    </w:p>
    <w:p w14:paraId="69544DC9" w14:textId="77777777" w:rsidR="00A05E51" w:rsidRPr="00D83FB7" w:rsidRDefault="00A05E51" w:rsidP="00A05E5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rPr>
      </w:pPr>
    </w:p>
    <w:p w14:paraId="25638F73" w14:textId="77777777" w:rsidR="00A05E51" w:rsidRDefault="00A05E51" w:rsidP="00A05E51">
      <w:pPr>
        <w:autoSpaceDE w:val="0"/>
        <w:autoSpaceDN w:val="0"/>
        <w:adjustRightInd w:val="0"/>
        <w:spacing w:line="360" w:lineRule="auto"/>
        <w:rPr>
          <w:rFonts w:ascii="Arial" w:hAnsi="Arial" w:cs="Arial"/>
          <w:color w:val="000000" w:themeColor="text1"/>
        </w:rPr>
      </w:pPr>
      <w:r w:rsidRPr="00A05E51">
        <w:rPr>
          <w:rFonts w:ascii="Arial" w:hAnsi="Arial" w:cs="Arial"/>
          <w:b/>
          <w:bCs/>
          <w:color w:val="000000" w:themeColor="text1"/>
        </w:rPr>
        <w:t>Bargaining power of buyers</w:t>
      </w:r>
    </w:p>
    <w:p w14:paraId="31600375" w14:textId="2EA1958A" w:rsidR="009F6954" w:rsidRPr="009F6954" w:rsidRDefault="00A05E51" w:rsidP="00A05E51">
      <w:pPr>
        <w:autoSpaceDE w:val="0"/>
        <w:autoSpaceDN w:val="0"/>
        <w:adjustRightInd w:val="0"/>
        <w:spacing w:line="360" w:lineRule="auto"/>
        <w:rPr>
          <w:rFonts w:ascii="Arial" w:eastAsia="Times New Roman" w:hAnsi="Arial" w:cs="Arial"/>
          <w:shd w:val="clear" w:color="auto" w:fill="FFFFFF"/>
        </w:rPr>
      </w:pPr>
      <w:r w:rsidRPr="00A05E51">
        <w:rPr>
          <w:rFonts w:ascii="Arial" w:hAnsi="Arial" w:cs="Arial"/>
          <w:color w:val="000000" w:themeColor="text1"/>
        </w:rPr>
        <w:lastRenderedPageBreak/>
        <w:t xml:space="preserve">Bargaining power of buyers is described as the market outputs. Bargaining power of buyers gives customers the ability to put organisations under pressure. By customers putting pressure to companies automatically company does good bargain of prices. Companies finds ways to attract customers by their quality of products and the affordable prices, this avoids slow growth within the industry and prevents customers from switching to the competitors. </w:t>
      </w:r>
      <w:r>
        <w:rPr>
          <w:rFonts w:ascii="Arial" w:hAnsi="Arial" w:cs="Arial"/>
        </w:rPr>
        <w:t>(</w:t>
      </w:r>
      <w:r w:rsidRPr="009802BC">
        <w:rPr>
          <w:rFonts w:ascii="Arial" w:eastAsia="Times New Roman" w:hAnsi="Arial" w:cs="Arial"/>
          <w:shd w:val="clear" w:color="auto" w:fill="FFFFFF"/>
        </w:rPr>
        <w:t>Magretta,</w:t>
      </w:r>
      <w:r>
        <w:rPr>
          <w:rFonts w:ascii="Arial" w:eastAsia="Times New Roman" w:hAnsi="Arial" w:cs="Arial"/>
          <w:shd w:val="clear" w:color="auto" w:fill="FFFFFF"/>
        </w:rPr>
        <w:t xml:space="preserve"> </w:t>
      </w:r>
      <w:r w:rsidRPr="009802BC">
        <w:rPr>
          <w:rFonts w:ascii="Arial" w:eastAsia="Times New Roman" w:hAnsi="Arial" w:cs="Arial"/>
          <w:shd w:val="clear" w:color="auto" w:fill="FFFFFF"/>
        </w:rPr>
        <w:t>2012)</w:t>
      </w:r>
      <w:r>
        <w:rPr>
          <w:rFonts w:ascii="Arial" w:eastAsia="Times New Roman" w:hAnsi="Arial" w:cs="Arial"/>
          <w:shd w:val="clear" w:color="auto" w:fill="FFFFFF"/>
        </w:rPr>
        <w:t>.</w:t>
      </w:r>
      <w:r w:rsidR="009F6954">
        <w:rPr>
          <w:rFonts w:ascii="Arial" w:eastAsia="Times New Roman" w:hAnsi="Arial" w:cs="Arial"/>
          <w:shd w:val="clear" w:color="auto" w:fill="FFFFFF"/>
        </w:rPr>
        <w:t xml:space="preserve"> </w:t>
      </w:r>
    </w:p>
    <w:p w14:paraId="7FA8ED9B" w14:textId="77777777" w:rsidR="00A05E51" w:rsidRDefault="00A05E51" w:rsidP="00A05E51">
      <w:pPr>
        <w:autoSpaceDE w:val="0"/>
        <w:autoSpaceDN w:val="0"/>
        <w:adjustRightInd w:val="0"/>
        <w:spacing w:line="360" w:lineRule="auto"/>
        <w:rPr>
          <w:rFonts w:ascii="Arial" w:hAnsi="Arial" w:cs="Arial"/>
          <w:b/>
          <w:bCs/>
          <w:color w:val="000000" w:themeColor="text1"/>
        </w:rPr>
      </w:pPr>
    </w:p>
    <w:p w14:paraId="59287EBD" w14:textId="7DB764F4" w:rsidR="00A05E51" w:rsidRPr="00A05E51" w:rsidRDefault="00A05E51" w:rsidP="00A05E51">
      <w:pPr>
        <w:autoSpaceDE w:val="0"/>
        <w:autoSpaceDN w:val="0"/>
        <w:adjustRightInd w:val="0"/>
        <w:spacing w:line="360" w:lineRule="auto"/>
        <w:rPr>
          <w:rFonts w:ascii="Arial" w:hAnsi="Arial" w:cs="Arial"/>
          <w:color w:val="000000" w:themeColor="text1"/>
        </w:rPr>
      </w:pPr>
      <w:r w:rsidRPr="00A05E51">
        <w:rPr>
          <w:rFonts w:ascii="Arial" w:hAnsi="Arial" w:cs="Arial"/>
          <w:b/>
          <w:bCs/>
          <w:color w:val="000000" w:themeColor="text1"/>
        </w:rPr>
        <w:t>Bargaining of suppliers</w:t>
      </w:r>
    </w:p>
    <w:p w14:paraId="5362B56D" w14:textId="77777777" w:rsidR="009F6954" w:rsidRPr="009F6954" w:rsidRDefault="00A05E51" w:rsidP="009F6954">
      <w:pPr>
        <w:autoSpaceDE w:val="0"/>
        <w:autoSpaceDN w:val="0"/>
        <w:adjustRightInd w:val="0"/>
        <w:spacing w:line="360" w:lineRule="auto"/>
        <w:rPr>
          <w:rFonts w:ascii="Arial" w:eastAsia="Times New Roman" w:hAnsi="Arial" w:cs="Arial"/>
          <w:shd w:val="clear" w:color="auto" w:fill="FFFFFF"/>
        </w:rPr>
      </w:pPr>
      <w:r w:rsidRPr="00A05E51">
        <w:rPr>
          <w:rFonts w:ascii="Arial" w:hAnsi="Arial" w:cs="Arial"/>
          <w:color w:val="000000" w:themeColor="text1"/>
        </w:rPr>
        <w:t xml:space="preserve">The bargaining of suppliers is defined as the market inputs. This force can control the rise and reduction of prices along with controlling the quality of products. By companies having more than one supplier it increases the chance of having better choices and an availability of a wide range of different products/services </w:t>
      </w:r>
      <w:r>
        <w:rPr>
          <w:rFonts w:ascii="Arial" w:hAnsi="Arial" w:cs="Arial"/>
        </w:rPr>
        <w:t>(</w:t>
      </w:r>
      <w:r w:rsidRPr="009802BC">
        <w:rPr>
          <w:rFonts w:ascii="Arial" w:eastAsia="Times New Roman" w:hAnsi="Arial" w:cs="Arial"/>
          <w:shd w:val="clear" w:color="auto" w:fill="FFFFFF"/>
        </w:rPr>
        <w:t>Magretta,</w:t>
      </w:r>
      <w:r>
        <w:rPr>
          <w:rFonts w:ascii="Arial" w:eastAsia="Times New Roman" w:hAnsi="Arial" w:cs="Arial"/>
          <w:shd w:val="clear" w:color="auto" w:fill="FFFFFF"/>
        </w:rPr>
        <w:t xml:space="preserve"> </w:t>
      </w:r>
      <w:r w:rsidRPr="009802BC">
        <w:rPr>
          <w:rFonts w:ascii="Arial" w:eastAsia="Times New Roman" w:hAnsi="Arial" w:cs="Arial"/>
          <w:shd w:val="clear" w:color="auto" w:fill="FFFFFF"/>
        </w:rPr>
        <w:t>2012)</w:t>
      </w:r>
      <w:r>
        <w:rPr>
          <w:rFonts w:ascii="Arial" w:eastAsia="Times New Roman" w:hAnsi="Arial" w:cs="Arial"/>
          <w:shd w:val="clear" w:color="auto" w:fill="FFFFFF"/>
        </w:rPr>
        <w:t>.</w:t>
      </w:r>
      <w:r w:rsidR="009F6954">
        <w:rPr>
          <w:rFonts w:ascii="Arial" w:eastAsia="Times New Roman" w:hAnsi="Arial" w:cs="Arial"/>
          <w:shd w:val="clear" w:color="auto" w:fill="FFFFFF"/>
        </w:rPr>
        <w:t xml:space="preserve"> </w:t>
      </w:r>
      <w:r w:rsidR="009F6954">
        <w:rPr>
          <w:rFonts w:ascii="Arial" w:eastAsia="Times New Roman" w:hAnsi="Arial" w:cs="Arial"/>
          <w:shd w:val="clear" w:color="auto" w:fill="FFFFFF"/>
        </w:rPr>
        <w:t>Developing a personal supplier who’s dependable of the hotel only this creates less bargaining power.</w:t>
      </w:r>
    </w:p>
    <w:p w14:paraId="0A12E31C" w14:textId="0CD6FC81" w:rsidR="00A05E51" w:rsidRDefault="00A05E51" w:rsidP="00A05E5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eastAsia="Times New Roman" w:hAnsi="Arial" w:cs="Arial"/>
          <w:shd w:val="clear" w:color="auto" w:fill="FFFFFF"/>
        </w:rPr>
      </w:pPr>
    </w:p>
    <w:p w14:paraId="30E1A52B" w14:textId="77777777" w:rsidR="00A05E51" w:rsidRPr="00D83FB7" w:rsidRDefault="00A05E51" w:rsidP="00A05E5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rPr>
      </w:pPr>
    </w:p>
    <w:p w14:paraId="010B8088" w14:textId="119F553C" w:rsidR="00A05E51" w:rsidRPr="00A05E51" w:rsidRDefault="00A05E51" w:rsidP="00A05E51">
      <w:pPr>
        <w:autoSpaceDE w:val="0"/>
        <w:autoSpaceDN w:val="0"/>
        <w:adjustRightInd w:val="0"/>
        <w:spacing w:line="360" w:lineRule="auto"/>
        <w:rPr>
          <w:rFonts w:ascii="Arial" w:hAnsi="Arial" w:cs="Arial"/>
          <w:color w:val="000000" w:themeColor="text1"/>
        </w:rPr>
      </w:pPr>
      <w:r w:rsidRPr="00A05E51">
        <w:rPr>
          <w:rFonts w:ascii="Arial" w:hAnsi="Arial" w:cs="Arial"/>
          <w:b/>
          <w:bCs/>
          <w:color w:val="000000" w:themeColor="text1"/>
        </w:rPr>
        <w:t xml:space="preserve">Threat of new entrants </w:t>
      </w:r>
    </w:p>
    <w:p w14:paraId="5D393AD6" w14:textId="0F55F716" w:rsidR="00A05E51" w:rsidRPr="00D83FB7" w:rsidRDefault="00A05E51" w:rsidP="00A05E5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rPr>
      </w:pPr>
      <w:r w:rsidRPr="00A05E51">
        <w:rPr>
          <w:rFonts w:ascii="Arial" w:hAnsi="Arial" w:cs="Arial"/>
          <w:color w:val="000000" w:themeColor="text1"/>
        </w:rPr>
        <w:t xml:space="preserve">Threat of new entrants mean the ability of having new individuals entering the marketplace. Having new entrants in the industry introduces new market shares and bigger competition </w:t>
      </w:r>
      <w:r>
        <w:rPr>
          <w:rFonts w:ascii="Arial" w:hAnsi="Arial" w:cs="Arial"/>
        </w:rPr>
        <w:t>(</w:t>
      </w:r>
      <w:r w:rsidRPr="009802BC">
        <w:rPr>
          <w:rFonts w:ascii="Arial" w:eastAsia="Times New Roman" w:hAnsi="Arial" w:cs="Arial"/>
          <w:shd w:val="clear" w:color="auto" w:fill="FFFFFF"/>
        </w:rPr>
        <w:t>Magretta,</w:t>
      </w:r>
      <w:r>
        <w:rPr>
          <w:rFonts w:ascii="Arial" w:eastAsia="Times New Roman" w:hAnsi="Arial" w:cs="Arial"/>
          <w:shd w:val="clear" w:color="auto" w:fill="FFFFFF"/>
        </w:rPr>
        <w:t xml:space="preserve"> </w:t>
      </w:r>
      <w:r w:rsidRPr="009802BC">
        <w:rPr>
          <w:rFonts w:ascii="Arial" w:eastAsia="Times New Roman" w:hAnsi="Arial" w:cs="Arial"/>
          <w:shd w:val="clear" w:color="auto" w:fill="FFFFFF"/>
        </w:rPr>
        <w:t>2012)</w:t>
      </w:r>
      <w:r>
        <w:rPr>
          <w:rFonts w:ascii="Arial" w:eastAsia="Times New Roman" w:hAnsi="Arial" w:cs="Arial"/>
          <w:shd w:val="clear" w:color="auto" w:fill="FFFFFF"/>
        </w:rPr>
        <w:t>.</w:t>
      </w:r>
    </w:p>
    <w:p w14:paraId="314EA42B" w14:textId="77930EA9" w:rsidR="00A05E51" w:rsidRPr="00A05E51" w:rsidRDefault="00A05E51" w:rsidP="00A05E51">
      <w:pPr>
        <w:autoSpaceDE w:val="0"/>
        <w:autoSpaceDN w:val="0"/>
        <w:adjustRightInd w:val="0"/>
        <w:spacing w:line="360" w:lineRule="auto"/>
        <w:rPr>
          <w:rFonts w:ascii="Arial" w:hAnsi="Arial" w:cs="Arial"/>
          <w:color w:val="000000" w:themeColor="text1"/>
        </w:rPr>
      </w:pPr>
    </w:p>
    <w:p w14:paraId="30FCE4E4" w14:textId="77777777" w:rsidR="00A05E51" w:rsidRPr="00A05E51" w:rsidRDefault="00A05E51" w:rsidP="00A05E51">
      <w:pPr>
        <w:autoSpaceDE w:val="0"/>
        <w:autoSpaceDN w:val="0"/>
        <w:adjustRightInd w:val="0"/>
        <w:spacing w:line="360" w:lineRule="auto"/>
        <w:rPr>
          <w:rFonts w:ascii="Arial" w:hAnsi="Arial" w:cs="Arial"/>
          <w:color w:val="000000" w:themeColor="text1"/>
        </w:rPr>
      </w:pPr>
      <w:r w:rsidRPr="00A05E51">
        <w:rPr>
          <w:rFonts w:ascii="Arial" w:hAnsi="Arial" w:cs="Arial"/>
          <w:b/>
          <w:bCs/>
          <w:color w:val="000000" w:themeColor="text1"/>
        </w:rPr>
        <w:t xml:space="preserve">Industry rivalry </w:t>
      </w:r>
    </w:p>
    <w:p w14:paraId="09013643" w14:textId="2620CBE9" w:rsidR="00A05E51" w:rsidRDefault="00A05E51" w:rsidP="00A05E5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eastAsia="Times New Roman" w:hAnsi="Arial" w:cs="Arial"/>
          <w:shd w:val="clear" w:color="auto" w:fill="FFFFFF"/>
        </w:rPr>
      </w:pPr>
      <w:r w:rsidRPr="00A05E51">
        <w:rPr>
          <w:rFonts w:ascii="Arial" w:hAnsi="Arial" w:cs="Arial"/>
          <w:color w:val="000000" w:themeColor="text1"/>
        </w:rPr>
        <w:t xml:space="preserve">Industry rivalry investigates how the marketplace competition is. It defines how many competitors is taking place and how are they capable of doing it so. Rivalry is high when the competitors are alike in power and size. Competitors tend to advertise their reduction of </w:t>
      </w:r>
      <w:r w:rsidRPr="00A05E51">
        <w:rPr>
          <w:rFonts w:ascii="Arial" w:hAnsi="Arial" w:cs="Arial"/>
          <w:color w:val="000000" w:themeColor="text1"/>
        </w:rPr>
        <w:t>prices;</w:t>
      </w:r>
      <w:r w:rsidRPr="00A05E51">
        <w:rPr>
          <w:rFonts w:ascii="Arial" w:hAnsi="Arial" w:cs="Arial"/>
          <w:color w:val="000000" w:themeColor="text1"/>
        </w:rPr>
        <w:t xml:space="preserve"> this can also influence the business bottom line. </w:t>
      </w:r>
      <w:r>
        <w:rPr>
          <w:rFonts w:ascii="Arial" w:hAnsi="Arial" w:cs="Arial"/>
        </w:rPr>
        <w:t>(</w:t>
      </w:r>
      <w:r w:rsidRPr="009802BC">
        <w:rPr>
          <w:rFonts w:ascii="Arial" w:eastAsia="Times New Roman" w:hAnsi="Arial" w:cs="Arial"/>
          <w:shd w:val="clear" w:color="auto" w:fill="FFFFFF"/>
        </w:rPr>
        <w:t>Magretta,</w:t>
      </w:r>
      <w:r>
        <w:rPr>
          <w:rFonts w:ascii="Arial" w:eastAsia="Times New Roman" w:hAnsi="Arial" w:cs="Arial"/>
          <w:shd w:val="clear" w:color="auto" w:fill="FFFFFF"/>
        </w:rPr>
        <w:t xml:space="preserve"> </w:t>
      </w:r>
      <w:r w:rsidRPr="009802BC">
        <w:rPr>
          <w:rFonts w:ascii="Arial" w:eastAsia="Times New Roman" w:hAnsi="Arial" w:cs="Arial"/>
          <w:shd w:val="clear" w:color="auto" w:fill="FFFFFF"/>
        </w:rPr>
        <w:t>2012)</w:t>
      </w:r>
      <w:r>
        <w:rPr>
          <w:rFonts w:ascii="Arial" w:eastAsia="Times New Roman" w:hAnsi="Arial" w:cs="Arial"/>
          <w:shd w:val="clear" w:color="auto" w:fill="FFFFFF"/>
        </w:rPr>
        <w:t>.</w:t>
      </w:r>
    </w:p>
    <w:p w14:paraId="75A42CF6" w14:textId="77777777" w:rsidR="00A05E51" w:rsidRDefault="00A05E51" w:rsidP="00A05E5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eastAsia="Times New Roman" w:hAnsi="Arial" w:cs="Arial"/>
          <w:shd w:val="clear" w:color="auto" w:fill="FFFFFF"/>
        </w:rPr>
      </w:pPr>
    </w:p>
    <w:p w14:paraId="465CEB39" w14:textId="7D532BDD" w:rsidR="00A05E51" w:rsidRPr="00A05E51" w:rsidRDefault="00A05E51" w:rsidP="00A05E51">
      <w:pPr>
        <w:pStyle w:val="Heading1"/>
        <w:spacing w:line="360" w:lineRule="auto"/>
        <w:rPr>
          <w:rFonts w:ascii="Arial" w:eastAsia="Times New Roman" w:hAnsi="Arial" w:cs="Arial"/>
          <w:b/>
          <w:bCs/>
          <w:color w:val="000000" w:themeColor="text1"/>
          <w:sz w:val="24"/>
          <w:szCs w:val="24"/>
          <w:shd w:val="clear" w:color="auto" w:fill="FFFFFF"/>
        </w:rPr>
      </w:pPr>
      <w:bookmarkStart w:id="8" w:name="_Toc134464820"/>
      <w:r w:rsidRPr="00A05E51">
        <w:rPr>
          <w:rFonts w:ascii="Arial" w:eastAsia="Times New Roman" w:hAnsi="Arial" w:cs="Arial"/>
          <w:b/>
          <w:bCs/>
          <w:color w:val="000000" w:themeColor="text1"/>
          <w:sz w:val="24"/>
          <w:szCs w:val="24"/>
          <w:shd w:val="clear" w:color="auto" w:fill="FFFFFF"/>
        </w:rPr>
        <w:t>Difference between Macro- environment and Micro- environment</w:t>
      </w:r>
      <w:bookmarkEnd w:id="8"/>
      <w:r w:rsidRPr="00A05E51">
        <w:rPr>
          <w:rFonts w:ascii="Arial" w:eastAsia="Times New Roman" w:hAnsi="Arial" w:cs="Arial"/>
          <w:b/>
          <w:bCs/>
          <w:color w:val="000000" w:themeColor="text1"/>
          <w:sz w:val="24"/>
          <w:szCs w:val="24"/>
          <w:shd w:val="clear" w:color="auto" w:fill="FFFFFF"/>
        </w:rPr>
        <w:t xml:space="preserve"> </w:t>
      </w:r>
    </w:p>
    <w:p w14:paraId="3609CE9A" w14:textId="06F66BF8" w:rsidR="00A05E51" w:rsidRDefault="00A05E51" w:rsidP="00A05E51">
      <w:pPr>
        <w:spacing w:line="360" w:lineRule="auto"/>
        <w:rPr>
          <w:rFonts w:ascii="Arial" w:hAnsi="Arial" w:cs="Arial"/>
        </w:rPr>
      </w:pPr>
      <w:r w:rsidRPr="00A05E51">
        <w:rPr>
          <w:rFonts w:ascii="Arial" w:hAnsi="Arial" w:cs="Arial"/>
        </w:rPr>
        <w:t>The micro</w:t>
      </w:r>
      <w:r>
        <w:rPr>
          <w:rFonts w:ascii="Arial" w:hAnsi="Arial" w:cs="Arial"/>
        </w:rPr>
        <w:t>-</w:t>
      </w:r>
      <w:r w:rsidRPr="00A05E51">
        <w:rPr>
          <w:rFonts w:ascii="Arial" w:hAnsi="Arial" w:cs="Arial"/>
        </w:rPr>
        <w:t>environment is classified as factors that involves the inside of a company and how it impacts the capacity to do business. The micro influences the company. In contrast the macro-environment involves a wider perspective that can affect the business. This can include the demographic, ecological and many other factors (</w:t>
      </w:r>
      <w:proofErr w:type="spellStart"/>
      <w:r w:rsidRPr="00A05E51">
        <w:rPr>
          <w:rFonts w:ascii="Arial" w:hAnsi="Arial" w:cs="Arial"/>
        </w:rPr>
        <w:t>Klepper</w:t>
      </w:r>
      <w:proofErr w:type="spellEnd"/>
      <w:r w:rsidRPr="00A05E51">
        <w:rPr>
          <w:rFonts w:ascii="Arial" w:hAnsi="Arial" w:cs="Arial"/>
        </w:rPr>
        <w:t>, 1997).</w:t>
      </w:r>
    </w:p>
    <w:p w14:paraId="01AF4EC3" w14:textId="77777777" w:rsidR="003846BF" w:rsidRDefault="003846BF" w:rsidP="00A05E51">
      <w:pPr>
        <w:spacing w:line="360" w:lineRule="auto"/>
        <w:rPr>
          <w:rFonts w:ascii="Arial" w:hAnsi="Arial" w:cs="Arial"/>
        </w:rPr>
      </w:pPr>
    </w:p>
    <w:p w14:paraId="259E37B2" w14:textId="15D2926C" w:rsidR="003846BF" w:rsidRDefault="003846BF" w:rsidP="003846BF">
      <w:pPr>
        <w:pStyle w:val="Heading1"/>
        <w:spacing w:line="360" w:lineRule="auto"/>
        <w:rPr>
          <w:rFonts w:ascii="Arial" w:hAnsi="Arial" w:cs="Arial"/>
          <w:b/>
          <w:bCs/>
          <w:color w:val="000000" w:themeColor="text1"/>
          <w:sz w:val="28"/>
          <w:szCs w:val="28"/>
        </w:rPr>
      </w:pPr>
      <w:bookmarkStart w:id="9" w:name="_Toc134464821"/>
      <w:r w:rsidRPr="003846BF">
        <w:rPr>
          <w:rFonts w:ascii="Arial" w:hAnsi="Arial" w:cs="Arial"/>
          <w:b/>
          <w:bCs/>
          <w:color w:val="000000" w:themeColor="text1"/>
          <w:sz w:val="28"/>
          <w:szCs w:val="28"/>
        </w:rPr>
        <w:lastRenderedPageBreak/>
        <w:t>Section 6: Internal analysis</w:t>
      </w:r>
      <w:bookmarkEnd w:id="9"/>
      <w:r w:rsidRPr="003846BF">
        <w:rPr>
          <w:rFonts w:ascii="Arial" w:hAnsi="Arial" w:cs="Arial"/>
          <w:b/>
          <w:bCs/>
          <w:color w:val="000000" w:themeColor="text1"/>
          <w:sz w:val="28"/>
          <w:szCs w:val="28"/>
        </w:rPr>
        <w:t xml:space="preserve"> </w:t>
      </w:r>
    </w:p>
    <w:p w14:paraId="32158457" w14:textId="2802742E" w:rsidR="00F9403A" w:rsidRPr="00F9403A" w:rsidRDefault="00F9403A" w:rsidP="00F9403A">
      <w:pPr>
        <w:autoSpaceDE w:val="0"/>
        <w:autoSpaceDN w:val="0"/>
        <w:adjustRightInd w:val="0"/>
        <w:spacing w:line="360" w:lineRule="auto"/>
        <w:rPr>
          <w:rFonts w:ascii="Arial" w:hAnsi="Arial" w:cs="Arial"/>
        </w:rPr>
      </w:pPr>
      <w:r w:rsidRPr="00F9403A">
        <w:rPr>
          <w:rFonts w:ascii="Arial" w:hAnsi="Arial" w:cs="Arial"/>
        </w:rPr>
        <w:t>I</w:t>
      </w:r>
      <w:r w:rsidRPr="00F9403A">
        <w:rPr>
          <w:rFonts w:ascii="Arial" w:hAnsi="Arial" w:cs="Arial"/>
        </w:rPr>
        <w:t>nternal analysis refers to how the company is doing and how’s the organisation competency resources and the competitive advantages along with the tangible and intangible. The internal analysis is a process that identifies failures and the opportunities. It focuses on finding the weaknesses and the strengths of the organisation. It helps the managers to make cleaver decisions and avoid failure (</w:t>
      </w:r>
      <w:proofErr w:type="spellStart"/>
      <w:r w:rsidRPr="00F9403A">
        <w:rPr>
          <w:rFonts w:ascii="Arial" w:hAnsi="Arial" w:cs="Arial"/>
        </w:rPr>
        <w:t>gray</w:t>
      </w:r>
      <w:proofErr w:type="spellEnd"/>
      <w:r w:rsidRPr="00F9403A">
        <w:rPr>
          <w:rFonts w:ascii="Arial" w:hAnsi="Arial" w:cs="Arial"/>
        </w:rPr>
        <w:t xml:space="preserve">, et al 2004). </w:t>
      </w:r>
    </w:p>
    <w:p w14:paraId="04B8561A" w14:textId="77777777" w:rsidR="00F9403A" w:rsidRPr="00F9403A" w:rsidRDefault="00F9403A" w:rsidP="00F9403A">
      <w:pPr>
        <w:autoSpaceDE w:val="0"/>
        <w:autoSpaceDN w:val="0"/>
        <w:adjustRightInd w:val="0"/>
        <w:spacing w:line="360" w:lineRule="auto"/>
        <w:rPr>
          <w:rFonts w:ascii="Arial" w:hAnsi="Arial" w:cs="Arial"/>
          <w:color w:val="000000" w:themeColor="text1"/>
          <w:sz w:val="28"/>
          <w:szCs w:val="28"/>
        </w:rPr>
      </w:pPr>
    </w:p>
    <w:p w14:paraId="5B857E7A" w14:textId="324C8F54" w:rsidR="00F9403A" w:rsidRPr="00F9403A" w:rsidRDefault="00F9403A" w:rsidP="00F9403A">
      <w:pPr>
        <w:pStyle w:val="Heading2"/>
        <w:spacing w:line="360" w:lineRule="auto"/>
        <w:rPr>
          <w:rFonts w:ascii="Arial" w:hAnsi="Arial" w:cs="Arial"/>
          <w:b/>
          <w:bCs/>
          <w:color w:val="000000" w:themeColor="text1"/>
          <w:sz w:val="28"/>
          <w:szCs w:val="28"/>
        </w:rPr>
      </w:pPr>
      <w:bookmarkStart w:id="10" w:name="_Toc134464822"/>
      <w:r w:rsidRPr="00F9403A">
        <w:rPr>
          <w:rFonts w:ascii="Arial" w:hAnsi="Arial" w:cs="Arial"/>
          <w:b/>
          <w:bCs/>
          <w:color w:val="000000" w:themeColor="text1"/>
          <w:sz w:val="28"/>
          <w:szCs w:val="28"/>
        </w:rPr>
        <w:t>IHG strategic Resource and Capabilities</w:t>
      </w:r>
      <w:bookmarkEnd w:id="10"/>
      <w:r w:rsidRPr="00F9403A">
        <w:rPr>
          <w:rFonts w:ascii="Arial" w:hAnsi="Arial" w:cs="Arial"/>
          <w:b/>
          <w:bCs/>
          <w:color w:val="000000" w:themeColor="text1"/>
          <w:sz w:val="28"/>
          <w:szCs w:val="28"/>
        </w:rPr>
        <w:t xml:space="preserve"> </w:t>
      </w:r>
    </w:p>
    <w:p w14:paraId="013B7373" w14:textId="3574DFEA" w:rsidR="00F9403A" w:rsidRDefault="00F9403A" w:rsidP="00F9403A">
      <w:pPr>
        <w:autoSpaceDE w:val="0"/>
        <w:autoSpaceDN w:val="0"/>
        <w:adjustRightInd w:val="0"/>
        <w:spacing w:line="360" w:lineRule="auto"/>
        <w:rPr>
          <w:rFonts w:ascii="Arial" w:hAnsi="Arial" w:cs="Arial"/>
        </w:rPr>
      </w:pPr>
      <w:r w:rsidRPr="00F9403A">
        <w:rPr>
          <w:rFonts w:ascii="Arial" w:hAnsi="Arial" w:cs="Arial"/>
        </w:rPr>
        <w:t xml:space="preserve">The strategic resource and capabilities </w:t>
      </w:r>
      <w:r w:rsidRPr="00F9403A">
        <w:rPr>
          <w:rFonts w:ascii="Arial" w:hAnsi="Arial" w:cs="Arial"/>
        </w:rPr>
        <w:t>refer</w:t>
      </w:r>
      <w:r w:rsidRPr="00F9403A">
        <w:rPr>
          <w:rFonts w:ascii="Arial" w:hAnsi="Arial" w:cs="Arial"/>
        </w:rPr>
        <w:t xml:space="preserve"> has the advantages in terms of competition and the principal sources that any business firm profits. Ones can also say that it brings the empowerment of a company to operate the business company and encounter with their offerings and products to ensure the needs of customers. Resources are very important as they are divided into two sections. </w:t>
      </w:r>
      <w:r w:rsidRPr="00F9403A">
        <w:rPr>
          <w:rFonts w:ascii="Arial" w:hAnsi="Arial" w:cs="Arial"/>
        </w:rPr>
        <w:t>Firstly,</w:t>
      </w:r>
      <w:r w:rsidRPr="00F9403A">
        <w:rPr>
          <w:rFonts w:ascii="Arial" w:hAnsi="Arial" w:cs="Arial"/>
        </w:rPr>
        <w:t xml:space="preserve"> the section on which it involves the tangibles, </w:t>
      </w:r>
      <w:r w:rsidRPr="00F9403A">
        <w:rPr>
          <w:rFonts w:ascii="Arial" w:hAnsi="Arial" w:cs="Arial"/>
        </w:rPr>
        <w:t>intangibles,</w:t>
      </w:r>
      <w:r w:rsidRPr="00F9403A">
        <w:rPr>
          <w:rFonts w:ascii="Arial" w:hAnsi="Arial" w:cs="Arial"/>
        </w:rPr>
        <w:t xml:space="preserve"> and the Human Resources and then the second section that just involves the organisational capabilities (</w:t>
      </w:r>
      <w:proofErr w:type="spellStart"/>
      <w:r w:rsidRPr="00F9403A">
        <w:rPr>
          <w:rFonts w:ascii="Arial" w:hAnsi="Arial" w:cs="Arial"/>
        </w:rPr>
        <w:t>Leiblein</w:t>
      </w:r>
      <w:proofErr w:type="spellEnd"/>
      <w:r w:rsidRPr="00F9403A">
        <w:rPr>
          <w:rFonts w:ascii="Arial" w:hAnsi="Arial" w:cs="Arial"/>
        </w:rPr>
        <w:t xml:space="preserve">, 2011). </w:t>
      </w:r>
    </w:p>
    <w:p w14:paraId="76DA1BBA" w14:textId="77777777" w:rsidR="00F9403A" w:rsidRPr="00F9403A" w:rsidRDefault="00F9403A" w:rsidP="00F9403A">
      <w:pPr>
        <w:autoSpaceDE w:val="0"/>
        <w:autoSpaceDN w:val="0"/>
        <w:adjustRightInd w:val="0"/>
        <w:spacing w:line="360" w:lineRule="auto"/>
        <w:rPr>
          <w:rFonts w:ascii="Arial" w:hAnsi="Arial" w:cs="Arial"/>
        </w:rPr>
      </w:pPr>
    </w:p>
    <w:p w14:paraId="0D94BDD8" w14:textId="5065B8A1" w:rsidR="00F9403A" w:rsidRPr="00F9403A" w:rsidRDefault="00F9403A" w:rsidP="00F9403A">
      <w:pPr>
        <w:pStyle w:val="Heading2"/>
        <w:spacing w:line="360" w:lineRule="auto"/>
        <w:rPr>
          <w:rFonts w:ascii="Arial" w:hAnsi="Arial" w:cs="Arial"/>
          <w:b/>
          <w:bCs/>
          <w:color w:val="000000" w:themeColor="text1"/>
          <w:sz w:val="28"/>
          <w:szCs w:val="28"/>
        </w:rPr>
      </w:pPr>
      <w:bookmarkStart w:id="11" w:name="_Toc134464823"/>
      <w:r w:rsidRPr="00F9403A">
        <w:rPr>
          <w:rFonts w:ascii="Arial" w:hAnsi="Arial" w:cs="Arial"/>
          <w:b/>
          <w:bCs/>
          <w:color w:val="000000" w:themeColor="text1"/>
          <w:sz w:val="28"/>
          <w:szCs w:val="28"/>
        </w:rPr>
        <w:t>Value chain analysis</w:t>
      </w:r>
      <w:bookmarkEnd w:id="11"/>
      <w:r w:rsidRPr="00F9403A">
        <w:rPr>
          <w:rFonts w:ascii="Arial" w:hAnsi="Arial" w:cs="Arial"/>
          <w:b/>
          <w:bCs/>
          <w:color w:val="000000" w:themeColor="text1"/>
          <w:sz w:val="28"/>
          <w:szCs w:val="28"/>
        </w:rPr>
        <w:t xml:space="preserve"> </w:t>
      </w:r>
    </w:p>
    <w:p w14:paraId="1E43BC5F" w14:textId="1E10D029" w:rsidR="00F9403A" w:rsidRPr="00F9403A" w:rsidRDefault="00F9403A" w:rsidP="00F9403A">
      <w:pPr>
        <w:autoSpaceDE w:val="0"/>
        <w:autoSpaceDN w:val="0"/>
        <w:adjustRightInd w:val="0"/>
        <w:spacing w:line="360" w:lineRule="auto"/>
        <w:rPr>
          <w:rFonts w:ascii="Arial" w:hAnsi="Arial" w:cs="Arial"/>
        </w:rPr>
      </w:pPr>
      <w:r w:rsidRPr="00F9403A">
        <w:rPr>
          <w:rFonts w:ascii="Arial" w:hAnsi="Arial" w:cs="Arial"/>
        </w:rPr>
        <w:t xml:space="preserve">Value chain analysis is defined as a process that identifies and determines the </w:t>
      </w:r>
      <w:r w:rsidRPr="00F9403A">
        <w:rPr>
          <w:rFonts w:ascii="Arial" w:hAnsi="Arial" w:cs="Arial"/>
        </w:rPr>
        <w:t>deliver</w:t>
      </w:r>
      <w:r>
        <w:rPr>
          <w:rFonts w:ascii="Arial" w:hAnsi="Arial" w:cs="Arial"/>
        </w:rPr>
        <w:t xml:space="preserve"> </w:t>
      </w:r>
      <w:r w:rsidRPr="00F9403A">
        <w:rPr>
          <w:rFonts w:ascii="Arial" w:hAnsi="Arial" w:cs="Arial"/>
        </w:rPr>
        <w:t xml:space="preserve">of costs and the values. Ability </w:t>
      </w:r>
      <w:proofErr w:type="spellStart"/>
      <w:r w:rsidRPr="00F9403A">
        <w:rPr>
          <w:rFonts w:ascii="Arial" w:hAnsi="Arial" w:cs="Arial"/>
        </w:rPr>
        <w:t>o</w:t>
      </w:r>
      <w:proofErr w:type="spellEnd"/>
      <w:r w:rsidRPr="00F9403A">
        <w:rPr>
          <w:rFonts w:ascii="Arial" w:hAnsi="Arial" w:cs="Arial"/>
        </w:rPr>
        <w:t xml:space="preserve"> searching for ways to optimise and keep the </w:t>
      </w:r>
      <w:r w:rsidRPr="00F9403A">
        <w:rPr>
          <w:rFonts w:ascii="Arial" w:hAnsi="Arial" w:cs="Arial"/>
        </w:rPr>
        <w:t>company’s</w:t>
      </w:r>
      <w:r w:rsidRPr="00F9403A">
        <w:rPr>
          <w:rFonts w:ascii="Arial" w:hAnsi="Arial" w:cs="Arial"/>
        </w:rPr>
        <w:t xml:space="preserve"> overall strategy. The low-cost provider and the differentiation </w:t>
      </w:r>
      <w:proofErr w:type="gramStart"/>
      <w:r w:rsidRPr="00F9403A">
        <w:rPr>
          <w:rFonts w:ascii="Arial" w:hAnsi="Arial" w:cs="Arial"/>
        </w:rPr>
        <w:t xml:space="preserve">( </w:t>
      </w:r>
      <w:proofErr w:type="spellStart"/>
      <w:r w:rsidRPr="00F9403A">
        <w:rPr>
          <w:rFonts w:ascii="Arial" w:hAnsi="Arial" w:cs="Arial"/>
        </w:rPr>
        <w:t>Hellin</w:t>
      </w:r>
      <w:proofErr w:type="spellEnd"/>
      <w:proofErr w:type="gramEnd"/>
      <w:r w:rsidRPr="00F9403A">
        <w:rPr>
          <w:rFonts w:ascii="Arial" w:hAnsi="Arial" w:cs="Arial"/>
        </w:rPr>
        <w:t xml:space="preserve"> and Meier, 2006).</w:t>
      </w:r>
    </w:p>
    <w:p w14:paraId="279E4521" w14:textId="77777777" w:rsidR="00F9403A" w:rsidRPr="00F9403A" w:rsidRDefault="00F9403A" w:rsidP="00F9403A">
      <w:pPr>
        <w:autoSpaceDE w:val="0"/>
        <w:autoSpaceDN w:val="0"/>
        <w:adjustRightInd w:val="0"/>
        <w:spacing w:line="360" w:lineRule="auto"/>
        <w:rPr>
          <w:rFonts w:ascii="Arial" w:hAnsi="Arial" w:cs="Arial"/>
        </w:rPr>
      </w:pPr>
    </w:p>
    <w:p w14:paraId="7DCEDACD" w14:textId="77777777" w:rsidR="00F9403A" w:rsidRPr="00F9403A" w:rsidRDefault="00F9403A" w:rsidP="00F9403A">
      <w:pPr>
        <w:autoSpaceDE w:val="0"/>
        <w:autoSpaceDN w:val="0"/>
        <w:adjustRightInd w:val="0"/>
        <w:spacing w:line="360" w:lineRule="auto"/>
        <w:rPr>
          <w:rFonts w:ascii="Arial" w:hAnsi="Arial" w:cs="Arial"/>
          <w:b/>
          <w:bCs/>
        </w:rPr>
      </w:pPr>
      <w:r w:rsidRPr="00F9403A">
        <w:rPr>
          <w:rFonts w:ascii="Arial" w:hAnsi="Arial" w:cs="Arial"/>
          <w:b/>
          <w:bCs/>
        </w:rPr>
        <w:t xml:space="preserve">Primary activities </w:t>
      </w:r>
    </w:p>
    <w:p w14:paraId="03ACE62F" w14:textId="77777777" w:rsidR="00F9403A" w:rsidRPr="00F9403A" w:rsidRDefault="00F9403A" w:rsidP="00F9403A">
      <w:pPr>
        <w:autoSpaceDE w:val="0"/>
        <w:autoSpaceDN w:val="0"/>
        <w:adjustRightInd w:val="0"/>
        <w:spacing w:line="360" w:lineRule="auto"/>
        <w:rPr>
          <w:rFonts w:ascii="Arial" w:hAnsi="Arial" w:cs="Arial"/>
        </w:rPr>
      </w:pPr>
    </w:p>
    <w:p w14:paraId="1B07485B" w14:textId="77777777" w:rsidR="00F9403A" w:rsidRPr="00F9403A" w:rsidRDefault="00F9403A" w:rsidP="00F9403A">
      <w:pPr>
        <w:autoSpaceDE w:val="0"/>
        <w:autoSpaceDN w:val="0"/>
        <w:adjustRightInd w:val="0"/>
        <w:spacing w:line="360" w:lineRule="auto"/>
        <w:rPr>
          <w:rFonts w:ascii="Arial" w:hAnsi="Arial" w:cs="Arial"/>
        </w:rPr>
      </w:pPr>
    </w:p>
    <w:p w14:paraId="016F9624" w14:textId="77777777" w:rsidR="00F9403A" w:rsidRPr="00F9403A" w:rsidRDefault="00F9403A" w:rsidP="00F9403A">
      <w:pPr>
        <w:autoSpaceDE w:val="0"/>
        <w:autoSpaceDN w:val="0"/>
        <w:adjustRightInd w:val="0"/>
        <w:spacing w:line="360" w:lineRule="auto"/>
        <w:rPr>
          <w:rFonts w:ascii="Arial" w:hAnsi="Arial" w:cs="Arial"/>
          <w:b/>
          <w:bCs/>
        </w:rPr>
      </w:pPr>
      <w:r w:rsidRPr="00F9403A">
        <w:rPr>
          <w:rFonts w:ascii="Arial" w:hAnsi="Arial" w:cs="Arial"/>
          <w:b/>
          <w:bCs/>
        </w:rPr>
        <w:t xml:space="preserve">Secondary activities </w:t>
      </w:r>
    </w:p>
    <w:p w14:paraId="30DF96B4" w14:textId="77777777" w:rsidR="00F9403A" w:rsidRPr="00F9403A" w:rsidRDefault="00F9403A" w:rsidP="00F9403A">
      <w:pPr>
        <w:autoSpaceDE w:val="0"/>
        <w:autoSpaceDN w:val="0"/>
        <w:adjustRightInd w:val="0"/>
        <w:spacing w:line="360" w:lineRule="auto"/>
        <w:rPr>
          <w:rFonts w:ascii="Arial" w:hAnsi="Arial" w:cs="Arial"/>
        </w:rPr>
      </w:pPr>
    </w:p>
    <w:p w14:paraId="0CA55701" w14:textId="77777777" w:rsidR="00F9403A" w:rsidRPr="00F9403A" w:rsidRDefault="00F9403A" w:rsidP="00F9403A">
      <w:pPr>
        <w:autoSpaceDE w:val="0"/>
        <w:autoSpaceDN w:val="0"/>
        <w:adjustRightInd w:val="0"/>
        <w:spacing w:line="360" w:lineRule="auto"/>
        <w:rPr>
          <w:rFonts w:ascii="Arial" w:hAnsi="Arial" w:cs="Arial"/>
        </w:rPr>
      </w:pPr>
    </w:p>
    <w:p w14:paraId="3E0777A6" w14:textId="77777777" w:rsidR="00F9403A" w:rsidRPr="00F9403A" w:rsidRDefault="00F9403A" w:rsidP="00F9403A">
      <w:pPr>
        <w:pStyle w:val="Heading2"/>
        <w:spacing w:line="360" w:lineRule="auto"/>
        <w:rPr>
          <w:rFonts w:ascii="Arial" w:hAnsi="Arial" w:cs="Arial"/>
          <w:b/>
          <w:bCs/>
          <w:color w:val="000000" w:themeColor="text1"/>
          <w:sz w:val="28"/>
          <w:szCs w:val="28"/>
        </w:rPr>
      </w:pPr>
      <w:bookmarkStart w:id="12" w:name="_Toc134464824"/>
      <w:r w:rsidRPr="00F9403A">
        <w:rPr>
          <w:rFonts w:ascii="Arial" w:hAnsi="Arial" w:cs="Arial"/>
          <w:b/>
          <w:bCs/>
          <w:color w:val="000000" w:themeColor="text1"/>
          <w:sz w:val="28"/>
          <w:szCs w:val="28"/>
        </w:rPr>
        <w:lastRenderedPageBreak/>
        <w:t>VRIO Analysis of Distinctive Resources and capabilities</w:t>
      </w:r>
      <w:bookmarkEnd w:id="12"/>
    </w:p>
    <w:p w14:paraId="7C7BCB77" w14:textId="2AEAB691" w:rsidR="00F9403A" w:rsidRPr="00F9403A" w:rsidRDefault="00F9403A" w:rsidP="00F9403A">
      <w:pPr>
        <w:autoSpaceDE w:val="0"/>
        <w:autoSpaceDN w:val="0"/>
        <w:adjustRightInd w:val="0"/>
        <w:spacing w:line="360" w:lineRule="auto"/>
        <w:rPr>
          <w:rFonts w:ascii="Arial" w:hAnsi="Arial" w:cs="Arial"/>
        </w:rPr>
      </w:pPr>
      <w:r w:rsidRPr="00F9403A">
        <w:rPr>
          <w:rFonts w:ascii="Arial" w:hAnsi="Arial" w:cs="Arial"/>
        </w:rPr>
        <w:t xml:space="preserve">VRIO analysis is defined as a strategic planning framework that mainly is planned to help business organisations to expose and protect the resources and capabilities that can give a potential </w:t>
      </w:r>
      <w:r w:rsidRPr="00F9403A">
        <w:rPr>
          <w:rFonts w:ascii="Arial" w:hAnsi="Arial" w:cs="Arial"/>
        </w:rPr>
        <w:t>long-term</w:t>
      </w:r>
      <w:r w:rsidRPr="00F9403A">
        <w:rPr>
          <w:rFonts w:ascii="Arial" w:hAnsi="Arial" w:cs="Arial"/>
        </w:rPr>
        <w:t xml:space="preserve"> advantage for the company. The framework helps one’s to identify and leverage or in the strategic plans. Within the VRIO analysis it involves four systematic approves which focuses on the value, the rarity, the </w:t>
      </w:r>
      <w:proofErr w:type="spellStart"/>
      <w:r w:rsidRPr="00F9403A">
        <w:rPr>
          <w:rFonts w:ascii="Arial" w:hAnsi="Arial" w:cs="Arial"/>
        </w:rPr>
        <w:t>init</w:t>
      </w:r>
      <w:proofErr w:type="spellEnd"/>
      <w:r w:rsidRPr="00F9403A">
        <w:rPr>
          <w:rFonts w:ascii="Arial" w:hAnsi="Arial" w:cs="Arial"/>
        </w:rPr>
        <w:t xml:space="preserve"> ability and the organisation (</w:t>
      </w:r>
      <w:proofErr w:type="spellStart"/>
      <w:r w:rsidRPr="00F9403A">
        <w:rPr>
          <w:rFonts w:ascii="Arial" w:hAnsi="Arial" w:cs="Arial"/>
        </w:rPr>
        <w:t>Bresser</w:t>
      </w:r>
      <w:proofErr w:type="spellEnd"/>
      <w:r w:rsidRPr="00F9403A">
        <w:rPr>
          <w:rFonts w:ascii="Arial" w:hAnsi="Arial" w:cs="Arial"/>
        </w:rPr>
        <w:t xml:space="preserve"> and </w:t>
      </w:r>
      <w:proofErr w:type="spellStart"/>
      <w:r w:rsidRPr="00F9403A">
        <w:rPr>
          <w:rFonts w:ascii="Arial" w:hAnsi="Arial" w:cs="Arial"/>
        </w:rPr>
        <w:t>Powalla</w:t>
      </w:r>
      <w:proofErr w:type="spellEnd"/>
      <w:r w:rsidRPr="00F9403A">
        <w:rPr>
          <w:rFonts w:ascii="Arial" w:hAnsi="Arial" w:cs="Arial"/>
        </w:rPr>
        <w:t xml:space="preserve">, 2012). </w:t>
      </w:r>
    </w:p>
    <w:p w14:paraId="34398A9E" w14:textId="77777777" w:rsidR="00F9403A" w:rsidRPr="00F9403A" w:rsidRDefault="00F9403A" w:rsidP="00F9403A">
      <w:pPr>
        <w:autoSpaceDE w:val="0"/>
        <w:autoSpaceDN w:val="0"/>
        <w:adjustRightInd w:val="0"/>
        <w:spacing w:line="360" w:lineRule="auto"/>
        <w:rPr>
          <w:rFonts w:ascii="Arial" w:hAnsi="Arial" w:cs="Arial"/>
        </w:rPr>
      </w:pPr>
    </w:p>
    <w:p w14:paraId="1E87A8F1" w14:textId="77777777" w:rsidR="00F9403A" w:rsidRPr="00F9403A" w:rsidRDefault="00F9403A" w:rsidP="00F9403A">
      <w:pPr>
        <w:autoSpaceDE w:val="0"/>
        <w:autoSpaceDN w:val="0"/>
        <w:adjustRightInd w:val="0"/>
        <w:spacing w:line="360" w:lineRule="auto"/>
        <w:rPr>
          <w:rFonts w:ascii="Arial" w:hAnsi="Arial" w:cs="Arial"/>
        </w:rPr>
      </w:pPr>
    </w:p>
    <w:p w14:paraId="3720F0FB" w14:textId="016BC1CD" w:rsidR="00F9403A" w:rsidRPr="00F9403A" w:rsidRDefault="00727E09" w:rsidP="00F9403A">
      <w:pPr>
        <w:autoSpaceDE w:val="0"/>
        <w:autoSpaceDN w:val="0"/>
        <w:adjustRightInd w:val="0"/>
        <w:spacing w:line="360" w:lineRule="auto"/>
        <w:rPr>
          <w:rFonts w:ascii="Arial" w:hAnsi="Arial" w:cs="Arial"/>
        </w:rPr>
      </w:pPr>
      <w:r>
        <w:fldChar w:fldCharType="begin"/>
      </w:r>
      <w:r>
        <w:instrText xml:space="preserve"> INCLUDEPICTURE "https://www.thepowermba.com/en/wp-content/uploads/2021/08/Mesa-de-trabajo-17_24.png" \* MERGEFORMATINET </w:instrText>
      </w:r>
      <w:r>
        <w:fldChar w:fldCharType="separate"/>
      </w:r>
      <w:r>
        <w:rPr>
          <w:noProof/>
        </w:rPr>
        <w:drawing>
          <wp:inline distT="0" distB="0" distL="0" distR="0" wp14:anchorId="0FC5413E" wp14:editId="418EAD92">
            <wp:extent cx="5731510" cy="3790950"/>
            <wp:effectExtent l="0" t="0" r="0" b="6350"/>
            <wp:docPr id="301895095" name="Picture 3" descr="VRIO means valuable, rare, inimitable and organiz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VRIO means valuable, rare, inimitable and organizatio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790950"/>
                    </a:xfrm>
                    <a:prstGeom prst="rect">
                      <a:avLst/>
                    </a:prstGeom>
                    <a:noFill/>
                    <a:ln>
                      <a:noFill/>
                    </a:ln>
                  </pic:spPr>
                </pic:pic>
              </a:graphicData>
            </a:graphic>
          </wp:inline>
        </w:drawing>
      </w:r>
      <w:r>
        <w:fldChar w:fldCharType="end"/>
      </w:r>
    </w:p>
    <w:p w14:paraId="05C9A707" w14:textId="7ED59DD2" w:rsidR="00F9403A" w:rsidRPr="00F9403A" w:rsidRDefault="00F9403A" w:rsidP="00F9403A">
      <w:pPr>
        <w:autoSpaceDE w:val="0"/>
        <w:autoSpaceDN w:val="0"/>
        <w:adjustRightInd w:val="0"/>
        <w:spacing w:line="360" w:lineRule="auto"/>
        <w:rPr>
          <w:rFonts w:ascii="Arial" w:hAnsi="Arial" w:cs="Arial"/>
        </w:rPr>
      </w:pPr>
      <w:r w:rsidRPr="00F9403A">
        <w:rPr>
          <w:rFonts w:ascii="Arial" w:hAnsi="Arial" w:cs="Arial"/>
        </w:rPr>
        <w:t xml:space="preserve">This diagram above represents the VRIO </w:t>
      </w:r>
      <w:r w:rsidRPr="00F9403A">
        <w:rPr>
          <w:rFonts w:ascii="Arial" w:hAnsi="Arial" w:cs="Arial"/>
        </w:rPr>
        <w:t>analysis.</w:t>
      </w:r>
      <w:r w:rsidRPr="00F9403A">
        <w:rPr>
          <w:rFonts w:ascii="Arial" w:hAnsi="Arial" w:cs="Arial"/>
        </w:rPr>
        <w:t xml:space="preserve"> </w:t>
      </w:r>
    </w:p>
    <w:p w14:paraId="241962DB" w14:textId="77777777" w:rsidR="00F9403A" w:rsidRPr="00F9403A" w:rsidRDefault="00F9403A" w:rsidP="00F9403A">
      <w:pPr>
        <w:autoSpaceDE w:val="0"/>
        <w:autoSpaceDN w:val="0"/>
        <w:adjustRightInd w:val="0"/>
        <w:spacing w:line="360" w:lineRule="auto"/>
        <w:rPr>
          <w:rFonts w:ascii="Arial" w:hAnsi="Arial" w:cs="Arial"/>
        </w:rPr>
      </w:pPr>
    </w:p>
    <w:p w14:paraId="7CF21E95" w14:textId="77777777" w:rsidR="00F9403A" w:rsidRPr="00727E09" w:rsidRDefault="00F9403A" w:rsidP="00F9403A">
      <w:pPr>
        <w:autoSpaceDE w:val="0"/>
        <w:autoSpaceDN w:val="0"/>
        <w:adjustRightInd w:val="0"/>
        <w:spacing w:line="360" w:lineRule="auto"/>
        <w:rPr>
          <w:rFonts w:ascii="Arial" w:hAnsi="Arial" w:cs="Arial"/>
          <w:b/>
          <w:bCs/>
        </w:rPr>
      </w:pPr>
      <w:r w:rsidRPr="00727E09">
        <w:rPr>
          <w:rFonts w:ascii="Arial" w:hAnsi="Arial" w:cs="Arial"/>
          <w:b/>
          <w:bCs/>
        </w:rPr>
        <w:t xml:space="preserve">Valuable </w:t>
      </w:r>
    </w:p>
    <w:p w14:paraId="6F8C2EB7" w14:textId="77777777" w:rsidR="00F9403A" w:rsidRPr="00727E09" w:rsidRDefault="00F9403A" w:rsidP="00F9403A">
      <w:pPr>
        <w:autoSpaceDE w:val="0"/>
        <w:autoSpaceDN w:val="0"/>
        <w:adjustRightInd w:val="0"/>
        <w:spacing w:line="360" w:lineRule="auto"/>
        <w:rPr>
          <w:rFonts w:ascii="Arial" w:hAnsi="Arial" w:cs="Arial"/>
          <w:b/>
          <w:bCs/>
        </w:rPr>
      </w:pPr>
    </w:p>
    <w:p w14:paraId="6FE91498" w14:textId="77777777" w:rsidR="00F9403A" w:rsidRPr="00727E09" w:rsidRDefault="00F9403A" w:rsidP="00F9403A">
      <w:pPr>
        <w:autoSpaceDE w:val="0"/>
        <w:autoSpaceDN w:val="0"/>
        <w:adjustRightInd w:val="0"/>
        <w:spacing w:line="360" w:lineRule="auto"/>
        <w:rPr>
          <w:rFonts w:ascii="Arial" w:hAnsi="Arial" w:cs="Arial"/>
          <w:b/>
          <w:bCs/>
        </w:rPr>
      </w:pPr>
      <w:r w:rsidRPr="00727E09">
        <w:rPr>
          <w:rFonts w:ascii="Arial" w:hAnsi="Arial" w:cs="Arial"/>
          <w:b/>
          <w:bCs/>
        </w:rPr>
        <w:t xml:space="preserve">Rare </w:t>
      </w:r>
    </w:p>
    <w:p w14:paraId="5BC7FDA2" w14:textId="77777777" w:rsidR="00F9403A" w:rsidRPr="00727E09" w:rsidRDefault="00F9403A" w:rsidP="00F9403A">
      <w:pPr>
        <w:autoSpaceDE w:val="0"/>
        <w:autoSpaceDN w:val="0"/>
        <w:adjustRightInd w:val="0"/>
        <w:spacing w:line="360" w:lineRule="auto"/>
        <w:rPr>
          <w:rFonts w:ascii="Arial" w:hAnsi="Arial" w:cs="Arial"/>
          <w:b/>
          <w:bCs/>
        </w:rPr>
      </w:pPr>
    </w:p>
    <w:p w14:paraId="225A17C7" w14:textId="77777777" w:rsidR="00F9403A" w:rsidRPr="00727E09" w:rsidRDefault="00F9403A" w:rsidP="00F9403A">
      <w:pPr>
        <w:autoSpaceDE w:val="0"/>
        <w:autoSpaceDN w:val="0"/>
        <w:adjustRightInd w:val="0"/>
        <w:spacing w:line="360" w:lineRule="auto"/>
        <w:rPr>
          <w:rFonts w:ascii="Arial" w:hAnsi="Arial" w:cs="Arial"/>
          <w:b/>
          <w:bCs/>
        </w:rPr>
      </w:pPr>
      <w:r w:rsidRPr="00727E09">
        <w:rPr>
          <w:rFonts w:ascii="Arial" w:hAnsi="Arial" w:cs="Arial"/>
          <w:b/>
          <w:bCs/>
        </w:rPr>
        <w:t xml:space="preserve">Inimitable </w:t>
      </w:r>
    </w:p>
    <w:p w14:paraId="754F04A8" w14:textId="77777777" w:rsidR="00F9403A" w:rsidRPr="00727E09" w:rsidRDefault="00F9403A" w:rsidP="00F9403A">
      <w:pPr>
        <w:autoSpaceDE w:val="0"/>
        <w:autoSpaceDN w:val="0"/>
        <w:adjustRightInd w:val="0"/>
        <w:spacing w:line="360" w:lineRule="auto"/>
        <w:rPr>
          <w:rFonts w:ascii="Arial" w:hAnsi="Arial" w:cs="Arial"/>
          <w:b/>
          <w:bCs/>
        </w:rPr>
      </w:pPr>
    </w:p>
    <w:p w14:paraId="7372994A" w14:textId="77777777" w:rsidR="00F9403A" w:rsidRPr="00727E09" w:rsidRDefault="00F9403A" w:rsidP="00F9403A">
      <w:pPr>
        <w:autoSpaceDE w:val="0"/>
        <w:autoSpaceDN w:val="0"/>
        <w:adjustRightInd w:val="0"/>
        <w:spacing w:line="360" w:lineRule="auto"/>
        <w:rPr>
          <w:rFonts w:ascii="Arial" w:hAnsi="Arial" w:cs="Arial"/>
          <w:b/>
          <w:bCs/>
        </w:rPr>
      </w:pPr>
      <w:r w:rsidRPr="00727E09">
        <w:rPr>
          <w:rFonts w:ascii="Arial" w:hAnsi="Arial" w:cs="Arial"/>
          <w:b/>
          <w:bCs/>
        </w:rPr>
        <w:t xml:space="preserve">Organised </w:t>
      </w:r>
    </w:p>
    <w:p w14:paraId="0E6F9A41" w14:textId="77777777" w:rsidR="00F9403A" w:rsidRPr="00727E09" w:rsidRDefault="00F9403A" w:rsidP="00F9403A">
      <w:pPr>
        <w:autoSpaceDE w:val="0"/>
        <w:autoSpaceDN w:val="0"/>
        <w:adjustRightInd w:val="0"/>
        <w:spacing w:line="360" w:lineRule="auto"/>
        <w:rPr>
          <w:rFonts w:ascii="Arial" w:hAnsi="Arial" w:cs="Arial"/>
          <w:b/>
          <w:bCs/>
        </w:rPr>
      </w:pPr>
    </w:p>
    <w:p w14:paraId="6A7D7884" w14:textId="77777777" w:rsidR="00F9403A" w:rsidRPr="00727E09" w:rsidRDefault="00F9403A" w:rsidP="00727E09">
      <w:pPr>
        <w:pStyle w:val="Heading2"/>
        <w:rPr>
          <w:rFonts w:ascii="Arial" w:hAnsi="Arial" w:cs="Arial"/>
          <w:b/>
          <w:bCs/>
          <w:color w:val="000000" w:themeColor="text1"/>
          <w:sz w:val="28"/>
          <w:szCs w:val="28"/>
        </w:rPr>
      </w:pPr>
      <w:bookmarkStart w:id="13" w:name="_Toc134464825"/>
      <w:r w:rsidRPr="00727E09">
        <w:rPr>
          <w:rFonts w:ascii="Arial" w:hAnsi="Arial" w:cs="Arial"/>
          <w:b/>
          <w:bCs/>
          <w:color w:val="000000" w:themeColor="text1"/>
          <w:sz w:val="28"/>
          <w:szCs w:val="28"/>
        </w:rPr>
        <w:lastRenderedPageBreak/>
        <w:t>SWOT Analysis</w:t>
      </w:r>
      <w:bookmarkEnd w:id="13"/>
      <w:r w:rsidRPr="00727E09">
        <w:rPr>
          <w:rFonts w:ascii="Arial" w:hAnsi="Arial" w:cs="Arial"/>
          <w:b/>
          <w:bCs/>
          <w:color w:val="000000" w:themeColor="text1"/>
          <w:sz w:val="28"/>
          <w:szCs w:val="28"/>
        </w:rPr>
        <w:t xml:space="preserve"> </w:t>
      </w:r>
    </w:p>
    <w:p w14:paraId="6A85560A" w14:textId="77777777" w:rsidR="00F9403A" w:rsidRPr="00F9403A" w:rsidRDefault="00F9403A" w:rsidP="00F9403A">
      <w:pPr>
        <w:autoSpaceDE w:val="0"/>
        <w:autoSpaceDN w:val="0"/>
        <w:adjustRightInd w:val="0"/>
        <w:spacing w:line="360" w:lineRule="auto"/>
        <w:rPr>
          <w:rFonts w:ascii="Arial" w:hAnsi="Arial" w:cs="Arial"/>
        </w:rPr>
      </w:pPr>
    </w:p>
    <w:p w14:paraId="1842A1AA" w14:textId="516DF6FB" w:rsidR="00F9403A" w:rsidRDefault="00F9403A" w:rsidP="00F9403A">
      <w:pPr>
        <w:autoSpaceDE w:val="0"/>
        <w:autoSpaceDN w:val="0"/>
        <w:adjustRightInd w:val="0"/>
        <w:spacing w:line="360" w:lineRule="auto"/>
        <w:rPr>
          <w:rFonts w:ascii="Arial" w:hAnsi="Arial" w:cs="Arial"/>
        </w:rPr>
      </w:pPr>
      <w:r w:rsidRPr="00F9403A">
        <w:rPr>
          <w:rFonts w:ascii="Arial" w:hAnsi="Arial" w:cs="Arial"/>
        </w:rPr>
        <w:t>SWOT analysis was developed by Albert Humphrey. The SWOT analysis involves four frameworks that evaluates the company business developments and its strategic planning along with its competitive position. Although, the SWOT analysis is divided by two categories which are the strengths and weaknesses that evaluates the internal factors of a company and the opportunity and threats which then evaluates the company’s external factors (</w:t>
      </w:r>
      <w:proofErr w:type="spellStart"/>
      <w:r w:rsidRPr="00F9403A">
        <w:rPr>
          <w:rFonts w:ascii="Arial" w:hAnsi="Arial" w:cs="Arial"/>
        </w:rPr>
        <w:t>Gurel</w:t>
      </w:r>
      <w:proofErr w:type="spellEnd"/>
      <w:r w:rsidRPr="00F9403A">
        <w:rPr>
          <w:rFonts w:ascii="Arial" w:hAnsi="Arial" w:cs="Arial"/>
        </w:rPr>
        <w:t xml:space="preserve"> and Merba,2017). To conclude this point, I can say that SWOT analysis is a perfect model to identify and assess the company’s strengths and weaknesses along with the opportunities that s company can get </w:t>
      </w:r>
      <w:proofErr w:type="spellStart"/>
      <w:r w:rsidRPr="00F9403A">
        <w:rPr>
          <w:rFonts w:ascii="Arial" w:hAnsi="Arial" w:cs="Arial"/>
        </w:rPr>
        <w:t>futurely</w:t>
      </w:r>
      <w:proofErr w:type="spellEnd"/>
      <w:r w:rsidRPr="00F9403A">
        <w:rPr>
          <w:rFonts w:ascii="Arial" w:hAnsi="Arial" w:cs="Arial"/>
        </w:rPr>
        <w:t xml:space="preserve"> and the threats which allows ones to see the potential outcomes changes and competitors that a company can </w:t>
      </w:r>
      <w:r w:rsidR="00727E09" w:rsidRPr="00F9403A">
        <w:rPr>
          <w:rFonts w:ascii="Arial" w:hAnsi="Arial" w:cs="Arial"/>
        </w:rPr>
        <w:t>have.</w:t>
      </w:r>
      <w:r w:rsidRPr="00F9403A">
        <w:rPr>
          <w:rFonts w:ascii="Arial" w:hAnsi="Arial" w:cs="Arial"/>
        </w:rPr>
        <w:t xml:space="preserve"> </w:t>
      </w:r>
    </w:p>
    <w:p w14:paraId="46EC3807" w14:textId="75C3B522" w:rsidR="00727E09" w:rsidRDefault="00727E09" w:rsidP="00F9403A">
      <w:pPr>
        <w:autoSpaceDE w:val="0"/>
        <w:autoSpaceDN w:val="0"/>
        <w:adjustRightInd w:val="0"/>
        <w:spacing w:line="360" w:lineRule="auto"/>
        <w:rPr>
          <w:rFonts w:ascii="Arial" w:hAnsi="Arial" w:cs="Arial"/>
        </w:rPr>
      </w:pPr>
      <w:r>
        <w:rPr>
          <w:rFonts w:ascii="Helvetica Neue" w:hAnsi="Helvetica Neue" w:cs="Helvetica Neue"/>
          <w:noProof/>
          <w:sz w:val="26"/>
          <w:szCs w:val="26"/>
        </w:rPr>
        <w:drawing>
          <wp:anchor distT="0" distB="0" distL="114300" distR="114300" simplePos="0" relativeHeight="251664384" behindDoc="0" locked="0" layoutInCell="1" allowOverlap="1" wp14:anchorId="5ED0175E" wp14:editId="331D0955">
            <wp:simplePos x="0" y="0"/>
            <wp:positionH relativeFrom="column">
              <wp:posOffset>419100</wp:posOffset>
            </wp:positionH>
            <wp:positionV relativeFrom="paragraph">
              <wp:posOffset>193675</wp:posOffset>
            </wp:positionV>
            <wp:extent cx="3505200" cy="3599935"/>
            <wp:effectExtent l="0" t="0" r="0" b="0"/>
            <wp:wrapSquare wrapText="bothSides"/>
            <wp:docPr id="1238610063" name="Picture 4" descr="Graphical user interface, diagram,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8610063" name="Picture 4" descr="Graphical user interface, diagram, application&#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505200" cy="35999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01D478A" w14:textId="2FD41202" w:rsidR="00727E09" w:rsidRDefault="00727E09" w:rsidP="00727E09">
      <w:pPr>
        <w:autoSpaceDE w:val="0"/>
        <w:autoSpaceDN w:val="0"/>
        <w:adjustRightInd w:val="0"/>
        <w:rPr>
          <w:rFonts w:ascii="Helvetica Neue" w:hAnsi="Helvetica Neue" w:cs="Helvetica Neue"/>
          <w:sz w:val="26"/>
          <w:szCs w:val="26"/>
        </w:rPr>
      </w:pPr>
    </w:p>
    <w:p w14:paraId="5E2FCF59" w14:textId="77777777" w:rsidR="00727E09" w:rsidRDefault="00727E09" w:rsidP="00F9403A">
      <w:pPr>
        <w:autoSpaceDE w:val="0"/>
        <w:autoSpaceDN w:val="0"/>
        <w:adjustRightInd w:val="0"/>
        <w:spacing w:line="360" w:lineRule="auto"/>
        <w:rPr>
          <w:rFonts w:ascii="Arial" w:hAnsi="Arial" w:cs="Arial"/>
        </w:rPr>
      </w:pPr>
    </w:p>
    <w:p w14:paraId="25C144A9" w14:textId="77777777" w:rsidR="00727E09" w:rsidRDefault="00727E09" w:rsidP="00F9403A">
      <w:pPr>
        <w:autoSpaceDE w:val="0"/>
        <w:autoSpaceDN w:val="0"/>
        <w:adjustRightInd w:val="0"/>
        <w:spacing w:line="360" w:lineRule="auto"/>
        <w:rPr>
          <w:rFonts w:ascii="Arial" w:hAnsi="Arial" w:cs="Arial"/>
        </w:rPr>
      </w:pPr>
    </w:p>
    <w:p w14:paraId="31D9CBE1" w14:textId="77777777" w:rsidR="00727E09" w:rsidRPr="00F9403A" w:rsidRDefault="00727E09" w:rsidP="00F9403A">
      <w:pPr>
        <w:autoSpaceDE w:val="0"/>
        <w:autoSpaceDN w:val="0"/>
        <w:adjustRightInd w:val="0"/>
        <w:spacing w:line="360" w:lineRule="auto"/>
        <w:rPr>
          <w:rFonts w:ascii="Arial" w:hAnsi="Arial" w:cs="Arial"/>
        </w:rPr>
      </w:pPr>
    </w:p>
    <w:p w14:paraId="4F40BD0A" w14:textId="77777777" w:rsidR="00F9403A" w:rsidRPr="00F9403A" w:rsidRDefault="00F9403A" w:rsidP="00F9403A">
      <w:pPr>
        <w:autoSpaceDE w:val="0"/>
        <w:autoSpaceDN w:val="0"/>
        <w:adjustRightInd w:val="0"/>
        <w:spacing w:line="360" w:lineRule="auto"/>
        <w:rPr>
          <w:rFonts w:ascii="Arial" w:hAnsi="Arial" w:cs="Arial"/>
        </w:rPr>
      </w:pPr>
      <w:r w:rsidRPr="00F9403A">
        <w:rPr>
          <w:rFonts w:ascii="Arial" w:hAnsi="Arial" w:cs="Arial"/>
        </w:rPr>
        <w:t> </w:t>
      </w:r>
    </w:p>
    <w:p w14:paraId="01A11103" w14:textId="77777777" w:rsidR="00F9403A" w:rsidRPr="00F9403A" w:rsidRDefault="00F9403A" w:rsidP="00F9403A">
      <w:pPr>
        <w:autoSpaceDE w:val="0"/>
        <w:autoSpaceDN w:val="0"/>
        <w:adjustRightInd w:val="0"/>
        <w:spacing w:line="360" w:lineRule="auto"/>
        <w:rPr>
          <w:rFonts w:ascii="Arial" w:hAnsi="Arial" w:cs="Arial"/>
        </w:rPr>
      </w:pPr>
      <w:r w:rsidRPr="00F9403A">
        <w:rPr>
          <w:rFonts w:ascii="Arial" w:hAnsi="Arial" w:cs="Arial"/>
        </w:rPr>
        <w:t xml:space="preserve">  </w:t>
      </w:r>
    </w:p>
    <w:p w14:paraId="1B16548B" w14:textId="77777777" w:rsidR="00F9403A" w:rsidRPr="00F9403A" w:rsidRDefault="00F9403A" w:rsidP="00F9403A">
      <w:pPr>
        <w:autoSpaceDE w:val="0"/>
        <w:autoSpaceDN w:val="0"/>
        <w:adjustRightInd w:val="0"/>
        <w:spacing w:line="360" w:lineRule="auto"/>
        <w:rPr>
          <w:rFonts w:ascii="Arial" w:hAnsi="Arial" w:cs="Arial"/>
        </w:rPr>
      </w:pPr>
    </w:p>
    <w:p w14:paraId="5CA5603D" w14:textId="77777777" w:rsidR="003846BF" w:rsidRDefault="003846BF" w:rsidP="00F9403A">
      <w:pPr>
        <w:spacing w:line="360" w:lineRule="auto"/>
        <w:rPr>
          <w:rFonts w:ascii="Arial" w:hAnsi="Arial" w:cs="Arial"/>
        </w:rPr>
      </w:pPr>
    </w:p>
    <w:p w14:paraId="1DCB7721" w14:textId="77777777" w:rsidR="00727E09" w:rsidRDefault="00727E09" w:rsidP="00F9403A">
      <w:pPr>
        <w:spacing w:line="360" w:lineRule="auto"/>
        <w:rPr>
          <w:rFonts w:ascii="Arial" w:hAnsi="Arial" w:cs="Arial"/>
        </w:rPr>
      </w:pPr>
    </w:p>
    <w:p w14:paraId="19C096C2" w14:textId="77777777" w:rsidR="00727E09" w:rsidRDefault="00727E09" w:rsidP="00F9403A">
      <w:pPr>
        <w:spacing w:line="360" w:lineRule="auto"/>
        <w:rPr>
          <w:rFonts w:ascii="Arial" w:hAnsi="Arial" w:cs="Arial"/>
        </w:rPr>
      </w:pPr>
    </w:p>
    <w:p w14:paraId="004D19C3" w14:textId="77777777" w:rsidR="00727E09" w:rsidRDefault="00727E09" w:rsidP="00F9403A">
      <w:pPr>
        <w:spacing w:line="360" w:lineRule="auto"/>
        <w:rPr>
          <w:rFonts w:ascii="Arial" w:hAnsi="Arial" w:cs="Arial"/>
        </w:rPr>
      </w:pPr>
    </w:p>
    <w:p w14:paraId="0011A0D9" w14:textId="77777777" w:rsidR="00727E09" w:rsidRDefault="00727E09" w:rsidP="00F9403A">
      <w:pPr>
        <w:spacing w:line="360" w:lineRule="auto"/>
        <w:rPr>
          <w:rFonts w:ascii="Arial" w:hAnsi="Arial" w:cs="Arial"/>
        </w:rPr>
      </w:pPr>
    </w:p>
    <w:p w14:paraId="1F8DBA3D" w14:textId="77777777" w:rsidR="00727E09" w:rsidRDefault="00727E09" w:rsidP="00F9403A">
      <w:pPr>
        <w:spacing w:line="360" w:lineRule="auto"/>
        <w:rPr>
          <w:rFonts w:ascii="Arial" w:hAnsi="Arial" w:cs="Arial"/>
        </w:rPr>
      </w:pPr>
    </w:p>
    <w:p w14:paraId="4C5A79C2" w14:textId="77777777" w:rsidR="00727E09" w:rsidRDefault="00727E09" w:rsidP="00F9403A">
      <w:pPr>
        <w:spacing w:line="360" w:lineRule="auto"/>
        <w:rPr>
          <w:rFonts w:ascii="Arial" w:hAnsi="Arial" w:cs="Arial"/>
        </w:rPr>
      </w:pPr>
    </w:p>
    <w:p w14:paraId="7FE45636" w14:textId="77777777" w:rsidR="00727E09" w:rsidRPr="00727E09" w:rsidRDefault="00727E09" w:rsidP="00727E09">
      <w:pPr>
        <w:autoSpaceDE w:val="0"/>
        <w:autoSpaceDN w:val="0"/>
        <w:adjustRightInd w:val="0"/>
        <w:spacing w:line="360" w:lineRule="auto"/>
        <w:rPr>
          <w:rFonts w:ascii="Arial" w:hAnsi="Arial" w:cs="Arial"/>
        </w:rPr>
      </w:pPr>
      <w:r w:rsidRPr="00727E09">
        <w:rPr>
          <w:rFonts w:ascii="Arial" w:hAnsi="Arial" w:cs="Arial"/>
        </w:rPr>
        <w:t>(SWOT analysis, 2023)</w:t>
      </w:r>
    </w:p>
    <w:p w14:paraId="75CC5AD6" w14:textId="40AA9B82" w:rsidR="00727E09" w:rsidRPr="00727E09" w:rsidRDefault="00727E09" w:rsidP="00727E09">
      <w:pPr>
        <w:autoSpaceDE w:val="0"/>
        <w:autoSpaceDN w:val="0"/>
        <w:adjustRightInd w:val="0"/>
        <w:spacing w:line="360" w:lineRule="auto"/>
        <w:rPr>
          <w:rFonts w:ascii="Arial" w:hAnsi="Arial" w:cs="Arial"/>
        </w:rPr>
      </w:pPr>
      <w:r w:rsidRPr="00727E09">
        <w:rPr>
          <w:rFonts w:ascii="Arial" w:hAnsi="Arial" w:cs="Arial"/>
        </w:rPr>
        <w:t xml:space="preserve">The diagram above represents the SWOT Analysis </w:t>
      </w:r>
      <w:r w:rsidRPr="00727E09">
        <w:rPr>
          <w:rFonts w:ascii="Arial" w:hAnsi="Arial" w:cs="Arial"/>
        </w:rPr>
        <w:t>model.</w:t>
      </w:r>
    </w:p>
    <w:p w14:paraId="3610453D" w14:textId="77777777" w:rsidR="00727E09" w:rsidRDefault="00727E09" w:rsidP="00727E09">
      <w:pPr>
        <w:spacing w:line="360" w:lineRule="auto"/>
        <w:rPr>
          <w:rFonts w:ascii="Arial" w:hAnsi="Arial" w:cs="Arial"/>
        </w:rPr>
      </w:pPr>
    </w:p>
    <w:p w14:paraId="62B11116" w14:textId="1F9B1913" w:rsidR="00727E09" w:rsidRPr="00727E09" w:rsidRDefault="00727E09" w:rsidP="00727E09">
      <w:pPr>
        <w:pStyle w:val="Heading1"/>
      </w:pPr>
      <w:bookmarkStart w:id="14" w:name="_Toc134464826"/>
      <w:r>
        <w:rPr>
          <w:rStyle w:val="s1"/>
          <w:rFonts w:ascii="Arial" w:hAnsi="Arial" w:cs="Arial"/>
          <w:color w:val="000000"/>
        </w:rPr>
        <w:t xml:space="preserve">Section 7: </w:t>
      </w:r>
      <w:r w:rsidRPr="00727E09">
        <w:rPr>
          <w:rStyle w:val="s1"/>
          <w:rFonts w:ascii="Arial" w:hAnsi="Arial" w:cs="Arial"/>
          <w:color w:val="000000"/>
          <w:sz w:val="24"/>
          <w:szCs w:val="24"/>
        </w:rPr>
        <w:t xml:space="preserve">Strategies to sustain competitive </w:t>
      </w:r>
      <w:r>
        <w:rPr>
          <w:rStyle w:val="s1"/>
          <w:rFonts w:ascii="Arial" w:hAnsi="Arial" w:cs="Arial"/>
          <w:color w:val="000000"/>
          <w:sz w:val="24"/>
          <w:szCs w:val="24"/>
        </w:rPr>
        <w:t>advantages.</w:t>
      </w:r>
      <w:bookmarkEnd w:id="14"/>
    </w:p>
    <w:p w14:paraId="3DE965F0" w14:textId="77777777" w:rsidR="00727E09" w:rsidRPr="00727E09" w:rsidRDefault="00727E09" w:rsidP="00727E09">
      <w:pPr>
        <w:pStyle w:val="p2"/>
        <w:spacing w:before="0" w:beforeAutospacing="0" w:after="0" w:afterAutospacing="0" w:line="360" w:lineRule="auto"/>
        <w:rPr>
          <w:rFonts w:ascii="Arial" w:hAnsi="Arial" w:cs="Arial"/>
          <w:color w:val="000000"/>
        </w:rPr>
      </w:pPr>
    </w:p>
    <w:p w14:paraId="3DF88613" w14:textId="77777777" w:rsidR="00727E09" w:rsidRPr="00727E09" w:rsidRDefault="00727E09" w:rsidP="00727E09">
      <w:pPr>
        <w:pStyle w:val="p2"/>
        <w:spacing w:before="0" w:beforeAutospacing="0" w:after="0" w:afterAutospacing="0" w:line="360" w:lineRule="auto"/>
        <w:rPr>
          <w:rFonts w:ascii="Arial" w:hAnsi="Arial" w:cs="Arial"/>
          <w:color w:val="000000"/>
        </w:rPr>
      </w:pPr>
    </w:p>
    <w:p w14:paraId="023C513C" w14:textId="77777777" w:rsidR="00727E09" w:rsidRPr="00727E09" w:rsidRDefault="00727E09" w:rsidP="00727E09">
      <w:pPr>
        <w:pStyle w:val="p2"/>
        <w:spacing w:before="0" w:beforeAutospacing="0" w:after="0" w:afterAutospacing="0" w:line="360" w:lineRule="auto"/>
        <w:rPr>
          <w:rFonts w:ascii="Arial" w:hAnsi="Arial" w:cs="Arial"/>
          <w:color w:val="000000"/>
        </w:rPr>
      </w:pPr>
    </w:p>
    <w:p w14:paraId="5F052577" w14:textId="0CFBE6B5" w:rsidR="00727E09" w:rsidRPr="00727E09" w:rsidRDefault="00727E09" w:rsidP="00727E09">
      <w:pPr>
        <w:pStyle w:val="Heading1"/>
      </w:pPr>
      <w:bookmarkStart w:id="15" w:name="_Toc134464827"/>
      <w:r>
        <w:rPr>
          <w:rStyle w:val="s1"/>
          <w:rFonts w:ascii="Arial" w:hAnsi="Arial" w:cs="Arial"/>
          <w:color w:val="000000"/>
        </w:rPr>
        <w:lastRenderedPageBreak/>
        <w:t xml:space="preserve">Section 8: </w:t>
      </w:r>
      <w:r w:rsidRPr="00727E09">
        <w:rPr>
          <w:rStyle w:val="s1"/>
          <w:rFonts w:ascii="Arial" w:hAnsi="Arial" w:cs="Arial"/>
          <w:color w:val="000000"/>
          <w:sz w:val="24"/>
          <w:szCs w:val="24"/>
        </w:rPr>
        <w:t>Growth strategies</w:t>
      </w:r>
      <w:bookmarkEnd w:id="15"/>
      <w:r w:rsidRPr="00727E09">
        <w:rPr>
          <w:rStyle w:val="s1"/>
          <w:rFonts w:ascii="Arial" w:hAnsi="Arial" w:cs="Arial"/>
          <w:color w:val="000000"/>
          <w:sz w:val="24"/>
          <w:szCs w:val="24"/>
        </w:rPr>
        <w:t> </w:t>
      </w:r>
    </w:p>
    <w:p w14:paraId="637B28B0" w14:textId="77777777" w:rsidR="00727E09" w:rsidRPr="00727E09" w:rsidRDefault="00727E09" w:rsidP="00727E09">
      <w:pPr>
        <w:pStyle w:val="p2"/>
        <w:spacing w:before="0" w:beforeAutospacing="0" w:after="0" w:afterAutospacing="0" w:line="360" w:lineRule="auto"/>
        <w:rPr>
          <w:rFonts w:ascii="Arial" w:hAnsi="Arial" w:cs="Arial"/>
          <w:color w:val="000000"/>
        </w:rPr>
      </w:pPr>
    </w:p>
    <w:p w14:paraId="06D4CC58" w14:textId="77777777" w:rsidR="00727E09" w:rsidRPr="00727E09" w:rsidRDefault="00727E09" w:rsidP="00727E09">
      <w:pPr>
        <w:pStyle w:val="p2"/>
        <w:spacing w:before="0" w:beforeAutospacing="0" w:after="0" w:afterAutospacing="0" w:line="360" w:lineRule="auto"/>
        <w:rPr>
          <w:rFonts w:ascii="Arial" w:hAnsi="Arial" w:cs="Arial"/>
          <w:color w:val="000000"/>
        </w:rPr>
      </w:pPr>
    </w:p>
    <w:p w14:paraId="2CB00EBB" w14:textId="01B19FF4" w:rsidR="00727E09" w:rsidRPr="00727E09" w:rsidRDefault="00727E09" w:rsidP="00727E09">
      <w:pPr>
        <w:pStyle w:val="Heading1"/>
      </w:pPr>
      <w:bookmarkStart w:id="16" w:name="_Toc134464828"/>
      <w:r>
        <w:rPr>
          <w:rStyle w:val="s1"/>
          <w:rFonts w:ascii="Arial" w:hAnsi="Arial" w:cs="Arial"/>
          <w:color w:val="000000"/>
        </w:rPr>
        <w:t xml:space="preserve">Section 9: </w:t>
      </w:r>
      <w:r w:rsidRPr="00727E09">
        <w:rPr>
          <w:rStyle w:val="s1"/>
          <w:rFonts w:ascii="Arial" w:hAnsi="Arial" w:cs="Arial"/>
          <w:color w:val="000000"/>
          <w:sz w:val="24"/>
          <w:szCs w:val="24"/>
        </w:rPr>
        <w:t>Green strategy and CSR</w:t>
      </w:r>
      <w:bookmarkEnd w:id="16"/>
      <w:r w:rsidRPr="00727E09">
        <w:rPr>
          <w:rStyle w:val="s1"/>
          <w:rFonts w:ascii="Arial" w:hAnsi="Arial" w:cs="Arial"/>
          <w:color w:val="000000"/>
          <w:sz w:val="24"/>
          <w:szCs w:val="24"/>
        </w:rPr>
        <w:t> </w:t>
      </w:r>
    </w:p>
    <w:p w14:paraId="7931EFB3" w14:textId="77777777" w:rsidR="00727E09" w:rsidRPr="00727E09" w:rsidRDefault="00727E09" w:rsidP="00727E09">
      <w:pPr>
        <w:pStyle w:val="p2"/>
        <w:spacing w:before="0" w:beforeAutospacing="0" w:after="0" w:afterAutospacing="0" w:line="360" w:lineRule="auto"/>
        <w:rPr>
          <w:rFonts w:ascii="Arial" w:hAnsi="Arial" w:cs="Arial"/>
          <w:color w:val="000000"/>
        </w:rPr>
      </w:pPr>
    </w:p>
    <w:p w14:paraId="0BC5A915" w14:textId="77777777" w:rsidR="00727E09" w:rsidRPr="00727E09" w:rsidRDefault="00727E09" w:rsidP="00727E09">
      <w:pPr>
        <w:pStyle w:val="p2"/>
        <w:spacing w:before="0" w:beforeAutospacing="0" w:after="0" w:afterAutospacing="0" w:line="360" w:lineRule="auto"/>
        <w:rPr>
          <w:rFonts w:ascii="Arial" w:hAnsi="Arial" w:cs="Arial"/>
          <w:color w:val="000000"/>
        </w:rPr>
      </w:pPr>
    </w:p>
    <w:p w14:paraId="38F43244" w14:textId="77777777" w:rsidR="00727E09" w:rsidRPr="00727E09" w:rsidRDefault="00727E09" w:rsidP="00727E09">
      <w:pPr>
        <w:pStyle w:val="p2"/>
        <w:spacing w:before="0" w:beforeAutospacing="0" w:after="0" w:afterAutospacing="0" w:line="360" w:lineRule="auto"/>
        <w:rPr>
          <w:rFonts w:ascii="Arial" w:hAnsi="Arial" w:cs="Arial"/>
          <w:color w:val="000000"/>
        </w:rPr>
      </w:pPr>
    </w:p>
    <w:p w14:paraId="125680F8" w14:textId="77777777" w:rsidR="00CA0FD7" w:rsidRDefault="00CA0FD7">
      <w:pPr>
        <w:rPr>
          <w:rFonts w:ascii="Arial" w:hAnsi="Arial" w:cs="Arial"/>
        </w:rPr>
      </w:pPr>
    </w:p>
    <w:p w14:paraId="297AAD8B" w14:textId="64A80CC7" w:rsidR="00CA0FD7" w:rsidRDefault="00CA0FD7">
      <w:pPr>
        <w:rPr>
          <w:rFonts w:ascii="Arial" w:hAnsi="Arial" w:cs="Arial"/>
        </w:rPr>
      </w:pPr>
      <w:r>
        <w:rPr>
          <w:rFonts w:ascii="Arial" w:hAnsi="Arial" w:cs="Arial"/>
        </w:rPr>
        <w:br w:type="page"/>
      </w:r>
    </w:p>
    <w:p w14:paraId="62607979" w14:textId="64A80CC7" w:rsidR="00CA0FD7" w:rsidRDefault="00CA0FD7" w:rsidP="00CA0FD7">
      <w:pPr>
        <w:pStyle w:val="Heading1"/>
        <w:spacing w:line="360" w:lineRule="auto"/>
        <w:rPr>
          <w:rStyle w:val="s1"/>
          <w:rFonts w:ascii="Arial" w:hAnsi="Arial" w:cs="Arial"/>
          <w:color w:val="000000"/>
          <w:sz w:val="24"/>
          <w:szCs w:val="24"/>
        </w:rPr>
      </w:pPr>
      <w:bookmarkStart w:id="17" w:name="_Toc134464829"/>
      <w:r>
        <w:rPr>
          <w:rStyle w:val="s1"/>
          <w:rFonts w:ascii="Arial" w:hAnsi="Arial" w:cs="Arial"/>
          <w:color w:val="000000"/>
        </w:rPr>
        <w:t xml:space="preserve">Section 10: </w:t>
      </w:r>
      <w:r w:rsidRPr="00727E09">
        <w:rPr>
          <w:rStyle w:val="s1"/>
          <w:rFonts w:ascii="Arial" w:hAnsi="Arial" w:cs="Arial"/>
          <w:color w:val="000000"/>
          <w:sz w:val="24"/>
          <w:szCs w:val="24"/>
        </w:rPr>
        <w:t>Conclusion</w:t>
      </w:r>
      <w:bookmarkEnd w:id="17"/>
      <w:r w:rsidRPr="00727E09">
        <w:rPr>
          <w:rStyle w:val="s1"/>
          <w:rFonts w:ascii="Arial" w:hAnsi="Arial" w:cs="Arial"/>
          <w:color w:val="000000"/>
          <w:sz w:val="24"/>
          <w:szCs w:val="24"/>
        </w:rPr>
        <w:t> </w:t>
      </w:r>
    </w:p>
    <w:p w14:paraId="4BEFEE6D" w14:textId="1764ACF8" w:rsidR="00CA0FD7" w:rsidRPr="00CA0FD7" w:rsidRDefault="00BC5E42" w:rsidP="00CA0FD7">
      <w:pPr>
        <w:spacing w:line="360" w:lineRule="auto"/>
        <w:rPr>
          <w:rFonts w:ascii="Arial" w:hAnsi="Arial" w:cs="Arial"/>
        </w:rPr>
      </w:pPr>
      <w:r>
        <w:rPr>
          <w:rFonts w:ascii="Arial" w:hAnsi="Arial" w:cs="Arial"/>
        </w:rPr>
        <w:t xml:space="preserve">IHG Hotels and Resorts is the chosen company for this report. The hotel is a multinational company which was founded </w:t>
      </w:r>
      <w:proofErr w:type="gramStart"/>
      <w:r>
        <w:rPr>
          <w:rFonts w:ascii="Arial" w:hAnsi="Arial" w:cs="Arial"/>
        </w:rPr>
        <w:t>in</w:t>
      </w:r>
      <w:proofErr w:type="gramEnd"/>
      <w:r>
        <w:rPr>
          <w:rFonts w:ascii="Arial" w:hAnsi="Arial" w:cs="Arial"/>
        </w:rPr>
        <w:t xml:space="preserve"> 15</w:t>
      </w:r>
      <w:r w:rsidRPr="00BC5E42">
        <w:rPr>
          <w:rFonts w:ascii="Arial" w:hAnsi="Arial" w:cs="Arial"/>
          <w:vertAlign w:val="superscript"/>
        </w:rPr>
        <w:t>th</w:t>
      </w:r>
      <w:r>
        <w:rPr>
          <w:rFonts w:ascii="Arial" w:hAnsi="Arial" w:cs="Arial"/>
        </w:rPr>
        <w:t xml:space="preserve"> April 2003. The hotel’s headquarters is based in Windsor in England. </w:t>
      </w:r>
      <w:r w:rsidR="00CA0FD7">
        <w:rPr>
          <w:rFonts w:ascii="Arial" w:hAnsi="Arial" w:cs="Arial"/>
        </w:rPr>
        <w:t>To conclude this report readers will have the ability to understand the strategic analysis that were implemented within this report. Principal issues that the company has faced and is fac</w:t>
      </w:r>
      <w:r w:rsidR="00AE218B">
        <w:rPr>
          <w:rFonts w:ascii="Arial" w:hAnsi="Arial" w:cs="Arial"/>
        </w:rPr>
        <w:t>ing</w:t>
      </w:r>
      <w:r w:rsidR="00CA0FD7">
        <w:rPr>
          <w:rFonts w:ascii="Arial" w:hAnsi="Arial" w:cs="Arial"/>
        </w:rPr>
        <w:t xml:space="preserve"> </w:t>
      </w:r>
      <w:r w:rsidR="00AE218B">
        <w:rPr>
          <w:rFonts w:ascii="Arial" w:hAnsi="Arial" w:cs="Arial"/>
        </w:rPr>
        <w:t>will be</w:t>
      </w:r>
      <w:r w:rsidR="00CA0FD7">
        <w:rPr>
          <w:rFonts w:ascii="Arial" w:hAnsi="Arial" w:cs="Arial"/>
        </w:rPr>
        <w:t xml:space="preserve"> presented </w:t>
      </w:r>
      <w:r w:rsidR="00AE218B">
        <w:rPr>
          <w:rFonts w:ascii="Arial" w:hAnsi="Arial" w:cs="Arial"/>
        </w:rPr>
        <w:t xml:space="preserve">throughout the report </w:t>
      </w:r>
      <w:r w:rsidR="00CA0FD7">
        <w:rPr>
          <w:rFonts w:ascii="Arial" w:hAnsi="Arial" w:cs="Arial"/>
        </w:rPr>
        <w:t xml:space="preserve">along with </w:t>
      </w:r>
      <w:r w:rsidR="00416E5E">
        <w:rPr>
          <w:rFonts w:ascii="Arial" w:hAnsi="Arial" w:cs="Arial"/>
        </w:rPr>
        <w:t>evidence</w:t>
      </w:r>
      <w:r w:rsidR="00CA0FD7">
        <w:rPr>
          <w:rFonts w:ascii="Arial" w:hAnsi="Arial" w:cs="Arial"/>
        </w:rPr>
        <w:t xml:space="preserve"> </w:t>
      </w:r>
      <w:r w:rsidR="00416E5E">
        <w:rPr>
          <w:rFonts w:ascii="Arial" w:hAnsi="Arial" w:cs="Arial"/>
        </w:rPr>
        <w:t>to support</w:t>
      </w:r>
      <w:r w:rsidR="00CA0FD7">
        <w:rPr>
          <w:rFonts w:ascii="Arial" w:hAnsi="Arial" w:cs="Arial"/>
        </w:rPr>
        <w:t xml:space="preserve"> the argument. The pandemic Covid-19 is mentioned as it was one of the causes of the losses within the hospitality </w:t>
      </w:r>
      <w:r w:rsidR="00416E5E">
        <w:rPr>
          <w:rFonts w:ascii="Arial" w:hAnsi="Arial" w:cs="Arial"/>
        </w:rPr>
        <w:t xml:space="preserve">sector. Models and theories will be presented throughout the report as it will show the academic perspective and the </w:t>
      </w:r>
      <w:r>
        <w:rPr>
          <w:rFonts w:ascii="Arial" w:hAnsi="Arial" w:cs="Arial"/>
        </w:rPr>
        <w:t>real-life</w:t>
      </w:r>
      <w:r w:rsidR="00416E5E">
        <w:rPr>
          <w:rFonts w:ascii="Arial" w:hAnsi="Arial" w:cs="Arial"/>
        </w:rPr>
        <w:t xml:space="preserve"> scenarios involving the Intercontinental hotels group</w:t>
      </w:r>
      <w:r>
        <w:rPr>
          <w:rFonts w:ascii="Arial" w:hAnsi="Arial" w:cs="Arial"/>
        </w:rPr>
        <w:t xml:space="preserve">. A demonstration of the intercontinental hotels group will be showed as it will state how the company has achieved its competitive advantage through their </w:t>
      </w:r>
      <w:proofErr w:type="gramStart"/>
      <w:r>
        <w:rPr>
          <w:rFonts w:ascii="Arial" w:hAnsi="Arial" w:cs="Arial"/>
        </w:rPr>
        <w:t>particular choice</w:t>
      </w:r>
      <w:proofErr w:type="gramEnd"/>
      <w:r>
        <w:rPr>
          <w:rFonts w:ascii="Arial" w:hAnsi="Arial" w:cs="Arial"/>
        </w:rPr>
        <w:t xml:space="preserve"> of strategic management. With the use of SWOT </w:t>
      </w:r>
      <w:proofErr w:type="gramStart"/>
      <w:r>
        <w:rPr>
          <w:rFonts w:ascii="Arial" w:hAnsi="Arial" w:cs="Arial"/>
        </w:rPr>
        <w:t>analysis</w:t>
      </w:r>
      <w:proofErr w:type="gramEnd"/>
      <w:r>
        <w:rPr>
          <w:rFonts w:ascii="Arial" w:hAnsi="Arial" w:cs="Arial"/>
        </w:rPr>
        <w:t xml:space="preserve"> the pestle analysis and other frameworks that are mentioned on the report</w:t>
      </w:r>
      <w:r w:rsidR="00AE218B">
        <w:rPr>
          <w:rFonts w:ascii="Arial" w:hAnsi="Arial" w:cs="Arial"/>
        </w:rPr>
        <w:t>, the readers will be able to see what events happened to the hotel company.</w:t>
      </w:r>
    </w:p>
    <w:p w14:paraId="2A20F7D7" w14:textId="21F7CD17" w:rsidR="00CA0FD7" w:rsidRPr="00727E09" w:rsidRDefault="00CA0FD7" w:rsidP="00CA0FD7">
      <w:pPr>
        <w:pStyle w:val="Heading1"/>
        <w:spacing w:line="360" w:lineRule="auto"/>
        <w:rPr>
          <w:sz w:val="24"/>
          <w:szCs w:val="24"/>
        </w:rPr>
      </w:pPr>
    </w:p>
    <w:p w14:paraId="4DD0C7A0" w14:textId="77777777" w:rsidR="00CA0FD7" w:rsidRPr="00727E09" w:rsidRDefault="00CA0FD7" w:rsidP="00CA0FD7">
      <w:pPr>
        <w:pStyle w:val="Heading1"/>
        <w:rPr>
          <w:sz w:val="24"/>
          <w:szCs w:val="24"/>
        </w:rPr>
      </w:pPr>
    </w:p>
    <w:p w14:paraId="5D871AC4" w14:textId="77777777" w:rsidR="00CA0FD7" w:rsidRPr="00727E09" w:rsidRDefault="00CA0FD7" w:rsidP="00CA0FD7">
      <w:pPr>
        <w:pStyle w:val="Heading1"/>
        <w:rPr>
          <w:sz w:val="24"/>
          <w:szCs w:val="24"/>
        </w:rPr>
      </w:pPr>
      <w:bookmarkStart w:id="18" w:name="_Toc134464830"/>
      <w:r>
        <w:rPr>
          <w:rStyle w:val="s1"/>
          <w:rFonts w:ascii="Arial" w:hAnsi="Arial" w:cs="Arial"/>
          <w:color w:val="000000"/>
        </w:rPr>
        <w:t xml:space="preserve">Section 11: </w:t>
      </w:r>
      <w:r w:rsidRPr="00727E09">
        <w:rPr>
          <w:rStyle w:val="s1"/>
          <w:rFonts w:ascii="Arial" w:hAnsi="Arial" w:cs="Arial"/>
          <w:color w:val="000000"/>
          <w:sz w:val="24"/>
          <w:szCs w:val="24"/>
        </w:rPr>
        <w:t>Recommendation</w:t>
      </w:r>
      <w:bookmarkEnd w:id="18"/>
      <w:r w:rsidRPr="00727E09">
        <w:rPr>
          <w:rStyle w:val="s1"/>
          <w:rFonts w:ascii="Arial" w:hAnsi="Arial" w:cs="Arial"/>
          <w:color w:val="000000"/>
          <w:sz w:val="24"/>
          <w:szCs w:val="24"/>
        </w:rPr>
        <w:t> </w:t>
      </w:r>
    </w:p>
    <w:p w14:paraId="231AC2A6" w14:textId="77777777" w:rsidR="00CA0FD7" w:rsidRPr="00727E09" w:rsidRDefault="00CA0FD7" w:rsidP="00CA0FD7">
      <w:pPr>
        <w:pStyle w:val="p2"/>
        <w:spacing w:before="0" w:beforeAutospacing="0" w:after="0" w:afterAutospacing="0" w:line="360" w:lineRule="auto"/>
        <w:rPr>
          <w:rFonts w:ascii="Arial" w:hAnsi="Arial" w:cs="Arial"/>
          <w:color w:val="000000"/>
        </w:rPr>
      </w:pPr>
    </w:p>
    <w:p w14:paraId="54AA0DEE" w14:textId="77777777" w:rsidR="00CA0FD7" w:rsidRDefault="00CA0FD7" w:rsidP="00CA0FD7">
      <w:pPr>
        <w:spacing w:line="360" w:lineRule="auto"/>
        <w:rPr>
          <w:rFonts w:ascii="Arial" w:hAnsi="Arial" w:cs="Arial"/>
        </w:rPr>
      </w:pPr>
    </w:p>
    <w:p w14:paraId="4C41FD28" w14:textId="1B9E7852" w:rsidR="00727E09" w:rsidRDefault="00727E09">
      <w:pPr>
        <w:rPr>
          <w:rFonts w:ascii="Arial" w:hAnsi="Arial" w:cs="Arial"/>
        </w:rPr>
      </w:pPr>
      <w:r>
        <w:rPr>
          <w:rFonts w:ascii="Arial" w:hAnsi="Arial" w:cs="Arial"/>
        </w:rPr>
        <w:br w:type="page"/>
      </w:r>
    </w:p>
    <w:p w14:paraId="559A6A4A" w14:textId="302CF5E4" w:rsidR="00727E09" w:rsidRDefault="00727E09" w:rsidP="00727E09">
      <w:pPr>
        <w:spacing w:line="360" w:lineRule="auto"/>
        <w:rPr>
          <w:rFonts w:ascii="Arial" w:hAnsi="Arial" w:cs="Arial"/>
          <w:b/>
          <w:bCs/>
          <w:sz w:val="28"/>
          <w:szCs w:val="28"/>
        </w:rPr>
      </w:pPr>
      <w:r w:rsidRPr="00727E09">
        <w:rPr>
          <w:rFonts w:ascii="Arial" w:hAnsi="Arial" w:cs="Arial"/>
          <w:b/>
          <w:bCs/>
          <w:sz w:val="28"/>
          <w:szCs w:val="28"/>
        </w:rPr>
        <w:t>References:</w:t>
      </w:r>
    </w:p>
    <w:p w14:paraId="0D3A31D5" w14:textId="5A290851" w:rsidR="00727E09" w:rsidRPr="00CA0FD7" w:rsidRDefault="00727E09" w:rsidP="00CA0FD7">
      <w:pPr>
        <w:autoSpaceDE w:val="0"/>
        <w:autoSpaceDN w:val="0"/>
        <w:adjustRightInd w:val="0"/>
        <w:spacing w:line="360" w:lineRule="auto"/>
        <w:rPr>
          <w:rFonts w:ascii="Arial" w:hAnsi="Arial" w:cs="Arial"/>
        </w:rPr>
      </w:pPr>
      <w:r w:rsidRPr="00CA0FD7">
        <w:rPr>
          <w:rFonts w:ascii="Arial" w:hAnsi="Arial" w:cs="Arial"/>
        </w:rPr>
        <w:t xml:space="preserve">. </w:t>
      </w:r>
      <w:proofErr w:type="spellStart"/>
      <w:r w:rsidRPr="00CA0FD7">
        <w:rPr>
          <w:rFonts w:ascii="Arial" w:hAnsi="Arial" w:cs="Arial"/>
        </w:rPr>
        <w:t>Bresser</w:t>
      </w:r>
      <w:proofErr w:type="spellEnd"/>
      <w:r w:rsidRPr="00CA0FD7">
        <w:rPr>
          <w:rFonts w:ascii="Arial" w:hAnsi="Arial" w:cs="Arial"/>
        </w:rPr>
        <w:t xml:space="preserve">, R.K. and </w:t>
      </w:r>
      <w:proofErr w:type="spellStart"/>
      <w:r w:rsidRPr="00CA0FD7">
        <w:rPr>
          <w:rFonts w:ascii="Arial" w:hAnsi="Arial" w:cs="Arial"/>
        </w:rPr>
        <w:t>Powalla</w:t>
      </w:r>
      <w:proofErr w:type="spellEnd"/>
      <w:r w:rsidRPr="00CA0FD7">
        <w:rPr>
          <w:rFonts w:ascii="Arial" w:hAnsi="Arial" w:cs="Arial"/>
        </w:rPr>
        <w:t xml:space="preserve">, C., 2012. Practical implications of the resource-based view: Assessing the predictive power of the VRIO-framework. </w:t>
      </w:r>
      <w:proofErr w:type="spellStart"/>
      <w:r w:rsidRPr="00CA0FD7">
        <w:rPr>
          <w:rFonts w:ascii="Arial" w:hAnsi="Arial" w:cs="Arial"/>
          <w:i/>
          <w:iCs/>
        </w:rPr>
        <w:t>Zeitschrift</w:t>
      </w:r>
      <w:proofErr w:type="spellEnd"/>
      <w:r w:rsidRPr="00CA0FD7">
        <w:rPr>
          <w:rFonts w:ascii="Arial" w:hAnsi="Arial" w:cs="Arial"/>
          <w:i/>
          <w:iCs/>
        </w:rPr>
        <w:t xml:space="preserve"> für </w:t>
      </w:r>
      <w:proofErr w:type="spellStart"/>
      <w:r w:rsidRPr="00CA0FD7">
        <w:rPr>
          <w:rFonts w:ascii="Arial" w:hAnsi="Arial" w:cs="Arial"/>
          <w:i/>
          <w:iCs/>
        </w:rPr>
        <w:t>Betriebswirtschaft</w:t>
      </w:r>
      <w:proofErr w:type="spellEnd"/>
      <w:r w:rsidRPr="00CA0FD7">
        <w:rPr>
          <w:rFonts w:ascii="Arial" w:hAnsi="Arial" w:cs="Arial"/>
        </w:rPr>
        <w:t xml:space="preserve">, </w:t>
      </w:r>
      <w:r w:rsidRPr="00CA0FD7">
        <w:rPr>
          <w:rFonts w:ascii="Arial" w:hAnsi="Arial" w:cs="Arial"/>
          <w:i/>
          <w:iCs/>
        </w:rPr>
        <w:t>82</w:t>
      </w:r>
      <w:r w:rsidRPr="00CA0FD7">
        <w:rPr>
          <w:rFonts w:ascii="Arial" w:hAnsi="Arial" w:cs="Arial"/>
        </w:rPr>
        <w:t>, pp.335-359.</w:t>
      </w:r>
    </w:p>
    <w:p w14:paraId="57F06E83" w14:textId="77777777" w:rsidR="00CA0FD7" w:rsidRPr="00CA0FD7" w:rsidRDefault="00727E09" w:rsidP="00CA0FD7">
      <w:pPr>
        <w:autoSpaceDE w:val="0"/>
        <w:autoSpaceDN w:val="0"/>
        <w:adjustRightInd w:val="0"/>
        <w:spacing w:line="360" w:lineRule="auto"/>
        <w:rPr>
          <w:rFonts w:ascii="Arial" w:hAnsi="Arial" w:cs="Arial"/>
        </w:rPr>
      </w:pPr>
      <w:r w:rsidRPr="00CA0FD7">
        <w:rPr>
          <w:rFonts w:ascii="Arial" w:hAnsi="Arial" w:cs="Arial"/>
        </w:rPr>
        <w:t xml:space="preserve">. </w:t>
      </w:r>
    </w:p>
    <w:p w14:paraId="7DF4039F" w14:textId="3DCC831D" w:rsidR="00727E09" w:rsidRPr="00CA0FD7" w:rsidRDefault="00CA0FD7" w:rsidP="00CA0FD7">
      <w:pPr>
        <w:autoSpaceDE w:val="0"/>
        <w:autoSpaceDN w:val="0"/>
        <w:adjustRightInd w:val="0"/>
        <w:spacing w:line="360" w:lineRule="auto"/>
        <w:rPr>
          <w:rFonts w:ascii="Arial" w:hAnsi="Arial" w:cs="Arial"/>
        </w:rPr>
      </w:pPr>
      <w:r w:rsidRPr="00CA0FD7">
        <w:rPr>
          <w:rFonts w:ascii="Arial" w:hAnsi="Arial" w:cs="Arial"/>
        </w:rPr>
        <w:t xml:space="preserve">Google image pestle analysis: [online] </w:t>
      </w:r>
      <w:hyperlink r:id="rId12" w:history="1">
        <w:r w:rsidRPr="00CA0FD7">
          <w:rPr>
            <w:rFonts w:ascii="Arial" w:hAnsi="Arial" w:cs="Arial"/>
            <w:color w:val="DCA10D"/>
            <w:u w:val="single" w:color="DCA10D"/>
          </w:rPr>
          <w:t>https://images.squarespace-cdn.com/content/v1/5c73e004e8ba442fef77407a/1604573832359-C9PM76C9U97WFG0YGOI4/PESTLE+Analysis.jpg</w:t>
        </w:r>
      </w:hyperlink>
      <w:r w:rsidRPr="00CA0FD7">
        <w:rPr>
          <w:rFonts w:ascii="Arial" w:hAnsi="Arial" w:cs="Arial"/>
        </w:rPr>
        <w:t xml:space="preserve"> (Accessed 28th April 2023).</w:t>
      </w:r>
    </w:p>
    <w:p w14:paraId="205332E3" w14:textId="77777777" w:rsidR="00CA0FD7" w:rsidRPr="00CA0FD7" w:rsidRDefault="00CA0FD7" w:rsidP="00CA0FD7">
      <w:pPr>
        <w:autoSpaceDE w:val="0"/>
        <w:autoSpaceDN w:val="0"/>
        <w:adjustRightInd w:val="0"/>
        <w:spacing w:line="360" w:lineRule="auto"/>
        <w:rPr>
          <w:rFonts w:ascii="Arial" w:hAnsi="Arial" w:cs="Arial"/>
        </w:rPr>
      </w:pPr>
      <w:r w:rsidRPr="00CA0FD7">
        <w:rPr>
          <w:rFonts w:ascii="Arial" w:hAnsi="Arial" w:cs="Arial"/>
        </w:rPr>
        <w:t xml:space="preserve">. </w:t>
      </w:r>
      <w:proofErr w:type="spellStart"/>
      <w:r w:rsidRPr="00CA0FD7">
        <w:rPr>
          <w:rFonts w:ascii="Arial" w:hAnsi="Arial" w:cs="Arial"/>
        </w:rPr>
        <w:t>Gürel</w:t>
      </w:r>
      <w:proofErr w:type="spellEnd"/>
      <w:r w:rsidRPr="00CA0FD7">
        <w:rPr>
          <w:rFonts w:ascii="Arial" w:hAnsi="Arial" w:cs="Arial"/>
        </w:rPr>
        <w:t>, E. and Tat, M., 2017. SWOT analysis: a theoretical review. </w:t>
      </w:r>
      <w:r w:rsidRPr="00CA0FD7">
        <w:rPr>
          <w:rFonts w:ascii="Arial" w:hAnsi="Arial" w:cs="Arial"/>
          <w:i/>
          <w:iCs/>
        </w:rPr>
        <w:t>Journal of International Social Research</w:t>
      </w:r>
      <w:r w:rsidRPr="00CA0FD7">
        <w:rPr>
          <w:rFonts w:ascii="Arial" w:hAnsi="Arial" w:cs="Arial"/>
        </w:rPr>
        <w:t>, </w:t>
      </w:r>
      <w:r w:rsidRPr="00CA0FD7">
        <w:rPr>
          <w:rFonts w:ascii="Arial" w:hAnsi="Arial" w:cs="Arial"/>
          <w:i/>
          <w:iCs/>
        </w:rPr>
        <w:t>10</w:t>
      </w:r>
      <w:r w:rsidRPr="00CA0FD7">
        <w:rPr>
          <w:rFonts w:ascii="Arial" w:hAnsi="Arial" w:cs="Arial"/>
        </w:rPr>
        <w:t xml:space="preserve">(51). </w:t>
      </w:r>
    </w:p>
    <w:p w14:paraId="6E2C7FEE" w14:textId="77777777" w:rsidR="00CA0FD7" w:rsidRPr="00CA0FD7" w:rsidRDefault="00CA0FD7" w:rsidP="00CA0FD7">
      <w:pPr>
        <w:autoSpaceDE w:val="0"/>
        <w:autoSpaceDN w:val="0"/>
        <w:adjustRightInd w:val="0"/>
        <w:spacing w:line="360" w:lineRule="auto"/>
        <w:rPr>
          <w:rFonts w:ascii="Arial" w:hAnsi="Arial" w:cs="Arial"/>
        </w:rPr>
      </w:pPr>
      <w:r w:rsidRPr="00CA0FD7">
        <w:rPr>
          <w:rFonts w:ascii="Arial" w:hAnsi="Arial" w:cs="Arial"/>
        </w:rPr>
        <w:t xml:space="preserve">. </w:t>
      </w:r>
      <w:r w:rsidRPr="00CA0FD7">
        <w:rPr>
          <w:rFonts w:ascii="Arial" w:hAnsi="Arial" w:cs="Arial"/>
        </w:rPr>
        <w:t xml:space="preserve">Gray, A., </w:t>
      </w:r>
      <w:proofErr w:type="spellStart"/>
      <w:r w:rsidRPr="00CA0FD7">
        <w:rPr>
          <w:rFonts w:ascii="Arial" w:hAnsi="Arial" w:cs="Arial"/>
        </w:rPr>
        <w:t>Boehlje</w:t>
      </w:r>
      <w:proofErr w:type="spellEnd"/>
      <w:r w:rsidRPr="00CA0FD7">
        <w:rPr>
          <w:rFonts w:ascii="Arial" w:hAnsi="Arial" w:cs="Arial"/>
        </w:rPr>
        <w:t xml:space="preserve">, M., Dobbins, C. and Ehmke, C., (2004). The Internal Analysis of Your Farm Business: What Is Your </w:t>
      </w:r>
      <w:proofErr w:type="spellStart"/>
      <w:r w:rsidRPr="00CA0FD7">
        <w:rPr>
          <w:rFonts w:ascii="Arial" w:hAnsi="Arial" w:cs="Arial"/>
        </w:rPr>
        <w:t>Farmʼs</w:t>
      </w:r>
      <w:proofErr w:type="spellEnd"/>
      <w:r w:rsidRPr="00CA0FD7">
        <w:rPr>
          <w:rFonts w:ascii="Arial" w:hAnsi="Arial" w:cs="Arial"/>
        </w:rPr>
        <w:t xml:space="preserve"> Competitive </w:t>
      </w:r>
      <w:proofErr w:type="gramStart"/>
      <w:r w:rsidRPr="00CA0FD7">
        <w:rPr>
          <w:rFonts w:ascii="Arial" w:hAnsi="Arial" w:cs="Arial"/>
        </w:rPr>
        <w:t>Advantage?.</w:t>
      </w:r>
      <w:proofErr w:type="gramEnd"/>
    </w:p>
    <w:p w14:paraId="1F0001DA" w14:textId="49B4C004" w:rsidR="00CA0FD7" w:rsidRPr="00CA0FD7" w:rsidRDefault="00CA0FD7" w:rsidP="00CA0FD7">
      <w:pPr>
        <w:autoSpaceDE w:val="0"/>
        <w:autoSpaceDN w:val="0"/>
        <w:adjustRightInd w:val="0"/>
        <w:spacing w:line="360" w:lineRule="auto"/>
        <w:rPr>
          <w:rFonts w:ascii="Arial" w:hAnsi="Arial" w:cs="Arial"/>
        </w:rPr>
      </w:pPr>
      <w:r w:rsidRPr="00CA0FD7">
        <w:rPr>
          <w:rFonts w:ascii="Arial" w:hAnsi="Arial" w:cs="Arial"/>
        </w:rPr>
        <w:t xml:space="preserve">. </w:t>
      </w:r>
      <w:proofErr w:type="spellStart"/>
      <w:r w:rsidRPr="00CA0FD7">
        <w:rPr>
          <w:rFonts w:ascii="Arial" w:hAnsi="Arial" w:cs="Arial"/>
        </w:rPr>
        <w:t>Hellin</w:t>
      </w:r>
      <w:proofErr w:type="spellEnd"/>
      <w:r w:rsidRPr="00CA0FD7">
        <w:rPr>
          <w:rFonts w:ascii="Arial" w:hAnsi="Arial" w:cs="Arial"/>
        </w:rPr>
        <w:t xml:space="preserve">, J. and Meijer, M., 2006. Guidelines for value chain analysis. </w:t>
      </w:r>
      <w:r w:rsidRPr="00CA0FD7">
        <w:rPr>
          <w:rFonts w:ascii="Arial" w:hAnsi="Arial" w:cs="Arial"/>
          <w:i/>
          <w:iCs/>
        </w:rPr>
        <w:t>Food and Agriculture Organization of the United Nations (FAO), Rome, Italy</w:t>
      </w:r>
      <w:r w:rsidRPr="00CA0FD7">
        <w:rPr>
          <w:rFonts w:ascii="Arial" w:hAnsi="Arial" w:cs="Arial"/>
        </w:rPr>
        <w:t>.</w:t>
      </w:r>
    </w:p>
    <w:p w14:paraId="7C6A506D" w14:textId="01B84A0B" w:rsidR="00CA0FD7" w:rsidRPr="00CA0FD7" w:rsidRDefault="00CA0FD7" w:rsidP="00CA0FD7">
      <w:pPr>
        <w:autoSpaceDE w:val="0"/>
        <w:autoSpaceDN w:val="0"/>
        <w:adjustRightInd w:val="0"/>
        <w:spacing w:line="360" w:lineRule="auto"/>
        <w:rPr>
          <w:rFonts w:ascii="Arial" w:hAnsi="Arial" w:cs="Arial"/>
        </w:rPr>
      </w:pPr>
      <w:r w:rsidRPr="00CA0FD7">
        <w:rPr>
          <w:rFonts w:ascii="Arial" w:hAnsi="Arial" w:cs="Arial"/>
        </w:rPr>
        <w:t xml:space="preserve">. </w:t>
      </w:r>
      <w:r w:rsidRPr="00CA0FD7">
        <w:rPr>
          <w:rFonts w:ascii="Arial" w:hAnsi="Arial" w:cs="Arial"/>
        </w:rPr>
        <w:t>Johnson, G., Scholes, K. and Whittington, R., (2008). </w:t>
      </w:r>
      <w:r w:rsidRPr="00CA0FD7">
        <w:rPr>
          <w:rFonts w:ascii="Arial" w:hAnsi="Arial" w:cs="Arial"/>
          <w:i/>
          <w:iCs/>
        </w:rPr>
        <w:t>Exploring corporate strategy: Text and cases</w:t>
      </w:r>
      <w:r w:rsidRPr="00CA0FD7">
        <w:rPr>
          <w:rFonts w:ascii="Arial" w:hAnsi="Arial" w:cs="Arial"/>
        </w:rPr>
        <w:t>. Pearson education, (8), pp. 64. </w:t>
      </w:r>
    </w:p>
    <w:p w14:paraId="2C613F58" w14:textId="1AA0CB22" w:rsidR="00CA0FD7" w:rsidRPr="00CA0FD7" w:rsidRDefault="00CA0FD7" w:rsidP="00CA0FD7">
      <w:pPr>
        <w:autoSpaceDE w:val="0"/>
        <w:autoSpaceDN w:val="0"/>
        <w:adjustRightInd w:val="0"/>
        <w:spacing w:line="360" w:lineRule="auto"/>
        <w:rPr>
          <w:rFonts w:ascii="Arial" w:hAnsi="Arial" w:cs="Arial"/>
        </w:rPr>
      </w:pPr>
      <w:r w:rsidRPr="00CA0FD7">
        <w:rPr>
          <w:rFonts w:ascii="Arial" w:hAnsi="Arial" w:cs="Arial"/>
        </w:rPr>
        <w:t xml:space="preserve">.  </w:t>
      </w:r>
      <w:proofErr w:type="spellStart"/>
      <w:r w:rsidRPr="00CA0FD7">
        <w:rPr>
          <w:rFonts w:ascii="Arial" w:hAnsi="Arial" w:cs="Arial"/>
        </w:rPr>
        <w:t>Klepper</w:t>
      </w:r>
      <w:proofErr w:type="spellEnd"/>
      <w:r w:rsidRPr="00CA0FD7">
        <w:rPr>
          <w:rFonts w:ascii="Arial" w:hAnsi="Arial" w:cs="Arial"/>
        </w:rPr>
        <w:t xml:space="preserve">, S., (1997). Industry life cycles. </w:t>
      </w:r>
      <w:r w:rsidRPr="00CA0FD7">
        <w:rPr>
          <w:rFonts w:ascii="Arial" w:hAnsi="Arial" w:cs="Arial"/>
          <w:i/>
          <w:iCs/>
        </w:rPr>
        <w:t>Industrial and corporate change</w:t>
      </w:r>
      <w:r w:rsidRPr="00CA0FD7">
        <w:rPr>
          <w:rFonts w:ascii="Arial" w:hAnsi="Arial" w:cs="Arial"/>
        </w:rPr>
        <w:t xml:space="preserve">, </w:t>
      </w:r>
      <w:r w:rsidRPr="00CA0FD7">
        <w:rPr>
          <w:rFonts w:ascii="Arial" w:hAnsi="Arial" w:cs="Arial"/>
          <w:i/>
          <w:iCs/>
        </w:rPr>
        <w:t>6</w:t>
      </w:r>
      <w:r w:rsidRPr="00CA0FD7">
        <w:rPr>
          <w:rFonts w:ascii="Arial" w:hAnsi="Arial" w:cs="Arial"/>
        </w:rPr>
        <w:t>(1), pp.145-182.</w:t>
      </w:r>
    </w:p>
    <w:p w14:paraId="187D2D54" w14:textId="77777777" w:rsidR="00CA0FD7" w:rsidRPr="00CA0FD7" w:rsidRDefault="00CA0FD7" w:rsidP="00CA0FD7">
      <w:pPr>
        <w:autoSpaceDE w:val="0"/>
        <w:autoSpaceDN w:val="0"/>
        <w:adjustRightInd w:val="0"/>
        <w:spacing w:line="360" w:lineRule="auto"/>
        <w:rPr>
          <w:rFonts w:ascii="Arial" w:hAnsi="Arial" w:cs="Arial"/>
        </w:rPr>
      </w:pPr>
      <w:r w:rsidRPr="00CA0FD7">
        <w:rPr>
          <w:rFonts w:ascii="Arial" w:hAnsi="Arial" w:cs="Arial"/>
        </w:rPr>
        <w:t xml:space="preserve">. </w:t>
      </w:r>
      <w:proofErr w:type="spellStart"/>
      <w:r w:rsidRPr="00CA0FD7">
        <w:rPr>
          <w:rFonts w:ascii="Arial" w:hAnsi="Arial" w:cs="Arial"/>
        </w:rPr>
        <w:t>Leiblein</w:t>
      </w:r>
      <w:proofErr w:type="spellEnd"/>
      <w:r w:rsidRPr="00CA0FD7">
        <w:rPr>
          <w:rFonts w:ascii="Arial" w:hAnsi="Arial" w:cs="Arial"/>
        </w:rPr>
        <w:t xml:space="preserve">, M.J., (2011). What do resource-and capability-based theories </w:t>
      </w:r>
      <w:proofErr w:type="gramStart"/>
      <w:r w:rsidRPr="00CA0FD7">
        <w:rPr>
          <w:rFonts w:ascii="Arial" w:hAnsi="Arial" w:cs="Arial"/>
        </w:rPr>
        <w:t>propose?.</w:t>
      </w:r>
      <w:proofErr w:type="gramEnd"/>
      <w:r w:rsidRPr="00CA0FD7">
        <w:rPr>
          <w:rFonts w:ascii="Arial" w:hAnsi="Arial" w:cs="Arial"/>
        </w:rPr>
        <w:t xml:space="preserve"> </w:t>
      </w:r>
      <w:r w:rsidRPr="00CA0FD7">
        <w:rPr>
          <w:rFonts w:ascii="Arial" w:hAnsi="Arial" w:cs="Arial"/>
          <w:i/>
          <w:iCs/>
        </w:rPr>
        <w:t>Journal of management</w:t>
      </w:r>
      <w:r w:rsidRPr="00CA0FD7">
        <w:rPr>
          <w:rFonts w:ascii="Arial" w:hAnsi="Arial" w:cs="Arial"/>
        </w:rPr>
        <w:t xml:space="preserve">, </w:t>
      </w:r>
      <w:r w:rsidRPr="00CA0FD7">
        <w:rPr>
          <w:rFonts w:ascii="Arial" w:hAnsi="Arial" w:cs="Arial"/>
          <w:i/>
          <w:iCs/>
        </w:rPr>
        <w:t>37</w:t>
      </w:r>
      <w:r w:rsidRPr="00CA0FD7">
        <w:rPr>
          <w:rFonts w:ascii="Arial" w:hAnsi="Arial" w:cs="Arial"/>
        </w:rPr>
        <w:t>(4), pp.909-932.</w:t>
      </w:r>
    </w:p>
    <w:p w14:paraId="35C959E9" w14:textId="77777777" w:rsidR="00CA0FD7" w:rsidRPr="00CA0FD7" w:rsidRDefault="00CA0FD7" w:rsidP="00CA0FD7">
      <w:pPr>
        <w:autoSpaceDE w:val="0"/>
        <w:autoSpaceDN w:val="0"/>
        <w:adjustRightInd w:val="0"/>
        <w:spacing w:line="360" w:lineRule="auto"/>
        <w:rPr>
          <w:rFonts w:ascii="Arial" w:hAnsi="Arial" w:cs="Arial"/>
        </w:rPr>
      </w:pPr>
      <w:r w:rsidRPr="00CA0FD7">
        <w:rPr>
          <w:rFonts w:ascii="Arial" w:hAnsi="Arial" w:cs="Arial"/>
        </w:rPr>
        <w:t xml:space="preserve">. </w:t>
      </w:r>
      <w:r w:rsidRPr="00CA0FD7">
        <w:rPr>
          <w:rFonts w:ascii="Arial" w:hAnsi="Arial" w:cs="Arial"/>
        </w:rPr>
        <w:t>Magretta, J. (2012) </w:t>
      </w:r>
      <w:r w:rsidRPr="00CA0FD7">
        <w:rPr>
          <w:rFonts w:ascii="Arial" w:hAnsi="Arial" w:cs="Arial"/>
          <w:i/>
          <w:iCs/>
        </w:rPr>
        <w:t>Understanding Michael Porter the essential guide to competition and strategy</w:t>
      </w:r>
      <w:r w:rsidRPr="00CA0FD7">
        <w:rPr>
          <w:rFonts w:ascii="Arial" w:hAnsi="Arial" w:cs="Arial"/>
        </w:rPr>
        <w:t>. Boston, Mass: Harvard Business Review P.</w:t>
      </w:r>
    </w:p>
    <w:p w14:paraId="5C6C24B5" w14:textId="77777777" w:rsidR="00CA0FD7" w:rsidRPr="00CA0FD7" w:rsidRDefault="00CA0FD7" w:rsidP="00CA0FD7">
      <w:pPr>
        <w:autoSpaceDE w:val="0"/>
        <w:autoSpaceDN w:val="0"/>
        <w:adjustRightInd w:val="0"/>
        <w:spacing w:line="360" w:lineRule="auto"/>
        <w:rPr>
          <w:rFonts w:ascii="Arial" w:hAnsi="Arial" w:cs="Arial"/>
        </w:rPr>
      </w:pPr>
      <w:r w:rsidRPr="00CA0FD7">
        <w:rPr>
          <w:rFonts w:ascii="Arial" w:hAnsi="Arial" w:cs="Arial"/>
        </w:rPr>
        <w:t> </w:t>
      </w:r>
      <w:r w:rsidRPr="00CA0FD7">
        <w:rPr>
          <w:rFonts w:ascii="Arial" w:hAnsi="Arial" w:cs="Arial"/>
        </w:rPr>
        <w:t xml:space="preserve">. </w:t>
      </w:r>
      <w:r w:rsidRPr="00CA0FD7">
        <w:rPr>
          <w:rFonts w:ascii="Arial" w:hAnsi="Arial" w:cs="Arial"/>
        </w:rPr>
        <w:t xml:space="preserve">PESTLE Analysis image: </w:t>
      </w:r>
      <w:hyperlink r:id="rId13" w:history="1">
        <w:r w:rsidRPr="00CA0FD7">
          <w:rPr>
            <w:rFonts w:ascii="Arial" w:hAnsi="Arial" w:cs="Arial"/>
            <w:color w:val="DCA10D"/>
            <w:u w:val="single" w:color="DCA10D"/>
          </w:rPr>
          <w:t>https://cdn.corporatefinanceinstitute.com/assets/PESTEL-Analysis-Larger.png</w:t>
        </w:r>
      </w:hyperlink>
      <w:r w:rsidRPr="00CA0FD7">
        <w:rPr>
          <w:rFonts w:ascii="Arial" w:hAnsi="Arial" w:cs="Arial"/>
        </w:rPr>
        <w:t xml:space="preserve"> (Assessed 28th </w:t>
      </w:r>
      <w:proofErr w:type="gramStart"/>
      <w:r w:rsidRPr="00CA0FD7">
        <w:rPr>
          <w:rFonts w:ascii="Arial" w:hAnsi="Arial" w:cs="Arial"/>
        </w:rPr>
        <w:t>April,</w:t>
      </w:r>
      <w:proofErr w:type="gramEnd"/>
      <w:r w:rsidRPr="00CA0FD7">
        <w:rPr>
          <w:rFonts w:ascii="Arial" w:hAnsi="Arial" w:cs="Arial"/>
        </w:rPr>
        <w:t xml:space="preserve"> 2022). </w:t>
      </w:r>
    </w:p>
    <w:p w14:paraId="70B5F946" w14:textId="77777777" w:rsidR="00CA0FD7" w:rsidRPr="00CA0FD7" w:rsidRDefault="00CA0FD7" w:rsidP="00CA0FD7">
      <w:pPr>
        <w:autoSpaceDE w:val="0"/>
        <w:autoSpaceDN w:val="0"/>
        <w:adjustRightInd w:val="0"/>
        <w:spacing w:line="360" w:lineRule="auto"/>
        <w:rPr>
          <w:rFonts w:ascii="Arial" w:hAnsi="Arial" w:cs="Arial"/>
        </w:rPr>
      </w:pPr>
      <w:r w:rsidRPr="00CA0FD7">
        <w:rPr>
          <w:rFonts w:ascii="Arial" w:hAnsi="Arial" w:cs="Arial"/>
        </w:rPr>
        <w:t xml:space="preserve">. </w:t>
      </w:r>
      <w:r w:rsidRPr="00CA0FD7">
        <w:rPr>
          <w:rFonts w:ascii="Arial" w:hAnsi="Arial" w:cs="Arial"/>
        </w:rPr>
        <w:t xml:space="preserve">SWOT analysis image: </w:t>
      </w:r>
      <w:hyperlink r:id="rId14" w:history="1">
        <w:r w:rsidRPr="00CA0FD7">
          <w:rPr>
            <w:rFonts w:ascii="Arial" w:hAnsi="Arial" w:cs="Arial"/>
            <w:color w:val="DCA10D"/>
            <w:u w:val="single" w:color="DCA10D"/>
          </w:rPr>
          <w:t>https://www.investopedia.com/terms/s/swot.asp</w:t>
        </w:r>
      </w:hyperlink>
      <w:r w:rsidRPr="00CA0FD7">
        <w:rPr>
          <w:rFonts w:ascii="Arial" w:hAnsi="Arial" w:cs="Arial"/>
        </w:rPr>
        <w:t xml:space="preserve"> </w:t>
      </w:r>
      <w:proofErr w:type="gramStart"/>
      <w:r w:rsidRPr="00CA0FD7">
        <w:rPr>
          <w:rFonts w:ascii="Arial" w:hAnsi="Arial" w:cs="Arial"/>
        </w:rPr>
        <w:t>( Assessed</w:t>
      </w:r>
      <w:proofErr w:type="gramEnd"/>
      <w:r w:rsidRPr="00CA0FD7">
        <w:rPr>
          <w:rFonts w:ascii="Arial" w:hAnsi="Arial" w:cs="Arial"/>
        </w:rPr>
        <w:t xml:space="preserve"> 28th April, 2023).  </w:t>
      </w:r>
    </w:p>
    <w:p w14:paraId="39046964" w14:textId="1028F02A" w:rsidR="00CA0FD7" w:rsidRPr="00CA0FD7" w:rsidRDefault="00CA0FD7" w:rsidP="00CA0FD7">
      <w:pPr>
        <w:autoSpaceDE w:val="0"/>
        <w:autoSpaceDN w:val="0"/>
        <w:adjustRightInd w:val="0"/>
        <w:spacing w:line="360" w:lineRule="auto"/>
        <w:rPr>
          <w:rFonts w:ascii="Arial" w:hAnsi="Arial" w:cs="Arial"/>
        </w:rPr>
      </w:pPr>
    </w:p>
    <w:p w14:paraId="0C967766" w14:textId="77777777" w:rsidR="00727E09" w:rsidRPr="00CA0FD7" w:rsidRDefault="00727E09" w:rsidP="00CA0FD7">
      <w:pPr>
        <w:autoSpaceDE w:val="0"/>
        <w:autoSpaceDN w:val="0"/>
        <w:adjustRightInd w:val="0"/>
        <w:spacing w:line="360" w:lineRule="auto"/>
        <w:rPr>
          <w:rFonts w:ascii="Arial" w:hAnsi="Arial" w:cs="Arial"/>
        </w:rPr>
      </w:pPr>
    </w:p>
    <w:p w14:paraId="779591F7" w14:textId="77777777" w:rsidR="00727E09" w:rsidRPr="00CA0FD7" w:rsidRDefault="00727E09" w:rsidP="00CA0FD7">
      <w:pPr>
        <w:spacing w:line="360" w:lineRule="auto"/>
        <w:rPr>
          <w:rFonts w:ascii="Arial" w:hAnsi="Arial" w:cs="Arial"/>
        </w:rPr>
      </w:pPr>
    </w:p>
    <w:p w14:paraId="41150FEE" w14:textId="77777777" w:rsidR="00727E09" w:rsidRPr="00CA0FD7" w:rsidRDefault="00727E09" w:rsidP="00CA0FD7">
      <w:pPr>
        <w:spacing w:line="360" w:lineRule="auto"/>
        <w:rPr>
          <w:rFonts w:ascii="Arial" w:hAnsi="Arial" w:cs="Arial"/>
        </w:rPr>
      </w:pPr>
    </w:p>
    <w:sectPr w:rsidR="00727E09" w:rsidRPr="00CA0F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Helvetica Neue">
    <w:panose1 w:val="02000503000000020004"/>
    <w:charset w:val="00"/>
    <w:family w:val="auto"/>
    <w:pitch w:val="variable"/>
    <w:sig w:usb0="E50002FF" w:usb1="500079DB" w:usb2="0000001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2E50"/>
    <w:rsid w:val="00002B89"/>
    <w:rsid w:val="000443AC"/>
    <w:rsid w:val="00072643"/>
    <w:rsid w:val="00310ED8"/>
    <w:rsid w:val="003846BF"/>
    <w:rsid w:val="00416E5E"/>
    <w:rsid w:val="004A006D"/>
    <w:rsid w:val="00576008"/>
    <w:rsid w:val="0067776B"/>
    <w:rsid w:val="006C6B93"/>
    <w:rsid w:val="00727E09"/>
    <w:rsid w:val="007F5243"/>
    <w:rsid w:val="008516DF"/>
    <w:rsid w:val="009F6954"/>
    <w:rsid w:val="00A03B2C"/>
    <w:rsid w:val="00A05E51"/>
    <w:rsid w:val="00A92E50"/>
    <w:rsid w:val="00AE218B"/>
    <w:rsid w:val="00AF0709"/>
    <w:rsid w:val="00BC5E42"/>
    <w:rsid w:val="00CA0FD7"/>
    <w:rsid w:val="00D83FB7"/>
    <w:rsid w:val="00EA4E7B"/>
    <w:rsid w:val="00EA5D96"/>
    <w:rsid w:val="00F940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8BD7CA"/>
  <w15:chartTrackingRefBased/>
  <w15:docId w15:val="{8E88BF84-76C1-F943-999D-4F40BD2E17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E50"/>
  </w:style>
  <w:style w:type="paragraph" w:styleId="Heading1">
    <w:name w:val="heading 1"/>
    <w:basedOn w:val="Normal"/>
    <w:next w:val="Normal"/>
    <w:link w:val="Heading1Char"/>
    <w:uiPriority w:val="9"/>
    <w:qFormat/>
    <w:rsid w:val="00A92E5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03B2C"/>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A92E50"/>
  </w:style>
  <w:style w:type="character" w:customStyle="1" w:styleId="Heading1Char">
    <w:name w:val="Heading 1 Char"/>
    <w:basedOn w:val="DefaultParagraphFont"/>
    <w:link w:val="Heading1"/>
    <w:uiPriority w:val="9"/>
    <w:rsid w:val="00A92E5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92E50"/>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A92E50"/>
    <w:pPr>
      <w:spacing w:before="120"/>
    </w:pPr>
    <w:rPr>
      <w:rFonts w:cstheme="minorHAnsi"/>
      <w:b/>
      <w:bCs/>
      <w:i/>
      <w:iCs/>
    </w:rPr>
  </w:style>
  <w:style w:type="paragraph" w:styleId="TOC2">
    <w:name w:val="toc 2"/>
    <w:basedOn w:val="Normal"/>
    <w:next w:val="Normal"/>
    <w:autoRedefine/>
    <w:uiPriority w:val="39"/>
    <w:unhideWhenUsed/>
    <w:rsid w:val="00A92E50"/>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A92E50"/>
    <w:pPr>
      <w:ind w:left="480"/>
    </w:pPr>
    <w:rPr>
      <w:rFonts w:cstheme="minorHAnsi"/>
      <w:sz w:val="20"/>
      <w:szCs w:val="20"/>
    </w:rPr>
  </w:style>
  <w:style w:type="paragraph" w:styleId="TOC4">
    <w:name w:val="toc 4"/>
    <w:basedOn w:val="Normal"/>
    <w:next w:val="Normal"/>
    <w:autoRedefine/>
    <w:uiPriority w:val="39"/>
    <w:semiHidden/>
    <w:unhideWhenUsed/>
    <w:rsid w:val="00A92E50"/>
    <w:pPr>
      <w:ind w:left="720"/>
    </w:pPr>
    <w:rPr>
      <w:rFonts w:cstheme="minorHAnsi"/>
      <w:sz w:val="20"/>
      <w:szCs w:val="20"/>
    </w:rPr>
  </w:style>
  <w:style w:type="paragraph" w:styleId="TOC5">
    <w:name w:val="toc 5"/>
    <w:basedOn w:val="Normal"/>
    <w:next w:val="Normal"/>
    <w:autoRedefine/>
    <w:uiPriority w:val="39"/>
    <w:semiHidden/>
    <w:unhideWhenUsed/>
    <w:rsid w:val="00A92E50"/>
    <w:pPr>
      <w:ind w:left="960"/>
    </w:pPr>
    <w:rPr>
      <w:rFonts w:cstheme="minorHAnsi"/>
      <w:sz w:val="20"/>
      <w:szCs w:val="20"/>
    </w:rPr>
  </w:style>
  <w:style w:type="paragraph" w:styleId="TOC6">
    <w:name w:val="toc 6"/>
    <w:basedOn w:val="Normal"/>
    <w:next w:val="Normal"/>
    <w:autoRedefine/>
    <w:uiPriority w:val="39"/>
    <w:semiHidden/>
    <w:unhideWhenUsed/>
    <w:rsid w:val="00A92E50"/>
    <w:pPr>
      <w:ind w:left="1200"/>
    </w:pPr>
    <w:rPr>
      <w:rFonts w:cstheme="minorHAnsi"/>
      <w:sz w:val="20"/>
      <w:szCs w:val="20"/>
    </w:rPr>
  </w:style>
  <w:style w:type="paragraph" w:styleId="TOC7">
    <w:name w:val="toc 7"/>
    <w:basedOn w:val="Normal"/>
    <w:next w:val="Normal"/>
    <w:autoRedefine/>
    <w:uiPriority w:val="39"/>
    <w:semiHidden/>
    <w:unhideWhenUsed/>
    <w:rsid w:val="00A92E50"/>
    <w:pPr>
      <w:ind w:left="1440"/>
    </w:pPr>
    <w:rPr>
      <w:rFonts w:cstheme="minorHAnsi"/>
      <w:sz w:val="20"/>
      <w:szCs w:val="20"/>
    </w:rPr>
  </w:style>
  <w:style w:type="paragraph" w:styleId="TOC8">
    <w:name w:val="toc 8"/>
    <w:basedOn w:val="Normal"/>
    <w:next w:val="Normal"/>
    <w:autoRedefine/>
    <w:uiPriority w:val="39"/>
    <w:semiHidden/>
    <w:unhideWhenUsed/>
    <w:rsid w:val="00A92E50"/>
    <w:pPr>
      <w:ind w:left="1680"/>
    </w:pPr>
    <w:rPr>
      <w:rFonts w:cstheme="minorHAnsi"/>
      <w:sz w:val="20"/>
      <w:szCs w:val="20"/>
    </w:rPr>
  </w:style>
  <w:style w:type="paragraph" w:styleId="TOC9">
    <w:name w:val="toc 9"/>
    <w:basedOn w:val="Normal"/>
    <w:next w:val="Normal"/>
    <w:autoRedefine/>
    <w:uiPriority w:val="39"/>
    <w:semiHidden/>
    <w:unhideWhenUsed/>
    <w:rsid w:val="00A92E50"/>
    <w:pPr>
      <w:ind w:left="1920"/>
    </w:pPr>
    <w:rPr>
      <w:rFonts w:cstheme="minorHAnsi"/>
      <w:sz w:val="20"/>
      <w:szCs w:val="20"/>
    </w:rPr>
  </w:style>
  <w:style w:type="character" w:styleId="Hyperlink">
    <w:name w:val="Hyperlink"/>
    <w:basedOn w:val="DefaultParagraphFont"/>
    <w:uiPriority w:val="99"/>
    <w:unhideWhenUsed/>
    <w:rsid w:val="00A92E50"/>
    <w:rPr>
      <w:color w:val="0563C1" w:themeColor="hyperlink"/>
      <w:u w:val="single"/>
    </w:rPr>
  </w:style>
  <w:style w:type="character" w:customStyle="1" w:styleId="Heading2Char">
    <w:name w:val="Heading 2 Char"/>
    <w:basedOn w:val="DefaultParagraphFont"/>
    <w:link w:val="Heading2"/>
    <w:uiPriority w:val="9"/>
    <w:rsid w:val="00A03B2C"/>
    <w:rPr>
      <w:rFonts w:asciiTheme="majorHAnsi" w:eastAsiaTheme="majorEastAsia" w:hAnsiTheme="majorHAnsi" w:cstheme="majorBidi"/>
      <w:color w:val="2F5496" w:themeColor="accent1" w:themeShade="BF"/>
      <w:sz w:val="26"/>
      <w:szCs w:val="26"/>
    </w:rPr>
  </w:style>
  <w:style w:type="paragraph" w:customStyle="1" w:styleId="p1">
    <w:name w:val="p1"/>
    <w:basedOn w:val="Normal"/>
    <w:rsid w:val="00727E09"/>
    <w:pPr>
      <w:spacing w:before="100" w:beforeAutospacing="1" w:after="100" w:afterAutospacing="1"/>
    </w:pPr>
    <w:rPr>
      <w:rFonts w:ascii="Times New Roman" w:eastAsia="Times New Roman" w:hAnsi="Times New Roman" w:cs="Times New Roman"/>
      <w:lang w:eastAsia="en-GB"/>
    </w:rPr>
  </w:style>
  <w:style w:type="character" w:customStyle="1" w:styleId="s1">
    <w:name w:val="s1"/>
    <w:basedOn w:val="DefaultParagraphFont"/>
    <w:rsid w:val="00727E09"/>
  </w:style>
  <w:style w:type="paragraph" w:customStyle="1" w:styleId="p2">
    <w:name w:val="p2"/>
    <w:basedOn w:val="Normal"/>
    <w:rsid w:val="00727E09"/>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588926">
      <w:bodyDiv w:val="1"/>
      <w:marLeft w:val="0"/>
      <w:marRight w:val="0"/>
      <w:marTop w:val="0"/>
      <w:marBottom w:val="0"/>
      <w:divBdr>
        <w:top w:val="none" w:sz="0" w:space="0" w:color="auto"/>
        <w:left w:val="none" w:sz="0" w:space="0" w:color="auto"/>
        <w:bottom w:val="none" w:sz="0" w:space="0" w:color="auto"/>
        <w:right w:val="none" w:sz="0" w:space="0" w:color="auto"/>
      </w:divBdr>
    </w:div>
    <w:div w:id="533269816">
      <w:bodyDiv w:val="1"/>
      <w:marLeft w:val="0"/>
      <w:marRight w:val="0"/>
      <w:marTop w:val="0"/>
      <w:marBottom w:val="0"/>
      <w:divBdr>
        <w:top w:val="none" w:sz="0" w:space="0" w:color="auto"/>
        <w:left w:val="none" w:sz="0" w:space="0" w:color="auto"/>
        <w:bottom w:val="none" w:sz="0" w:space="0" w:color="auto"/>
        <w:right w:val="none" w:sz="0" w:space="0" w:color="auto"/>
      </w:divBdr>
    </w:div>
    <w:div w:id="9612271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cdn.corporatefinanceinstitute.com/assets/PESTEL-Analysis-Larger.png"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images.squarespace-cdn.com/content/v1/5c73e004e8ba442fef77407a/1604573832359-C9PM76C9U97WFG0YGOI4/PESTLE+Analysis.jpg"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hyperlink" Target="https://www.investopedia.com/terms/s/swot.as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BBD445-6D95-CE4D-BA99-BA4AB38CAD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3674</Words>
  <Characters>20945</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Maura De Sousa (1815905)</dc:creator>
  <cp:keywords/>
  <dc:description/>
  <cp:lastModifiedBy>Maura De Sousa (1815905)</cp:lastModifiedBy>
  <cp:revision>2</cp:revision>
  <dcterms:created xsi:type="dcterms:W3CDTF">2023-05-08T20:22:00Z</dcterms:created>
  <dcterms:modified xsi:type="dcterms:W3CDTF">2023-05-08T20:22:00Z</dcterms:modified>
</cp:coreProperties>
</file>