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4A1B7" w14:textId="77777777" w:rsidR="00350214" w:rsidRPr="00544DE7" w:rsidRDefault="00350214" w:rsidP="00921E73">
      <w:pPr>
        <w:spacing w:after="0" w:line="276" w:lineRule="auto"/>
        <w:ind w:firstLine="284"/>
        <w:jc w:val="center"/>
        <w:rPr>
          <w:rFonts w:ascii="Arial" w:eastAsia="Times New Roman" w:hAnsi="Arial" w:cs="Arial"/>
          <w:lang w:eastAsia="en-GB"/>
        </w:rPr>
      </w:pPr>
      <w:r w:rsidRPr="00544DE7">
        <w:rPr>
          <w:rFonts w:ascii="Arial" w:eastAsia="Times New Roman" w:hAnsi="Arial" w:cs="Arial"/>
          <w:b/>
          <w:bCs/>
          <w:color w:val="000000"/>
          <w:lang w:eastAsia="en-GB"/>
        </w:rPr>
        <w:t>University of Wales Trinity Saint David Birmingham</w:t>
      </w:r>
    </w:p>
    <w:p w14:paraId="5D5C8E7E" w14:textId="77777777" w:rsidR="00350214" w:rsidRPr="00544DE7" w:rsidRDefault="00350214" w:rsidP="00921E73">
      <w:pPr>
        <w:spacing w:after="0" w:line="276" w:lineRule="auto"/>
        <w:ind w:firstLine="284"/>
        <w:jc w:val="center"/>
        <w:rPr>
          <w:rFonts w:ascii="Arial" w:hAnsi="Arial" w:cs="Arial"/>
          <w:b/>
        </w:rPr>
      </w:pPr>
      <w:r w:rsidRPr="00544DE7">
        <w:rPr>
          <w:rFonts w:ascii="Arial" w:hAnsi="Arial" w:cs="Arial"/>
          <w:b/>
        </w:rPr>
        <w:t>BA  Business Management</w:t>
      </w:r>
    </w:p>
    <w:p w14:paraId="42D36DA3" w14:textId="77777777" w:rsidR="00350214" w:rsidRPr="00544DE7" w:rsidRDefault="00350214" w:rsidP="00921E73">
      <w:pPr>
        <w:spacing w:after="0" w:line="276" w:lineRule="auto"/>
        <w:ind w:firstLine="284"/>
        <w:jc w:val="center"/>
        <w:rPr>
          <w:rFonts w:ascii="Arial" w:hAnsi="Arial" w:cs="Arial"/>
          <w:b/>
        </w:rPr>
      </w:pPr>
      <w:r w:rsidRPr="00544DE7">
        <w:rPr>
          <w:rFonts w:ascii="Arial" w:hAnsi="Arial" w:cs="Arial"/>
          <w:b/>
        </w:rPr>
        <w:t>LCBB5000 Data Handling and Business Intelligence</w:t>
      </w:r>
    </w:p>
    <w:p w14:paraId="4421D557" w14:textId="77777777" w:rsidR="00350214" w:rsidRPr="00544DE7" w:rsidRDefault="00350214" w:rsidP="00921E73">
      <w:pPr>
        <w:spacing w:after="0" w:line="276" w:lineRule="auto"/>
        <w:ind w:firstLine="284"/>
        <w:jc w:val="center"/>
        <w:rPr>
          <w:rFonts w:ascii="Arial" w:eastAsia="Times New Roman" w:hAnsi="Arial" w:cs="Arial"/>
          <w:lang w:eastAsia="en-GB"/>
        </w:rPr>
      </w:pPr>
    </w:p>
    <w:p w14:paraId="61023D40" w14:textId="77777777" w:rsidR="00350214" w:rsidRPr="00544DE7" w:rsidRDefault="00350214" w:rsidP="00921E73">
      <w:pPr>
        <w:spacing w:after="0" w:line="276" w:lineRule="auto"/>
        <w:ind w:firstLine="284"/>
        <w:jc w:val="center"/>
        <w:rPr>
          <w:rFonts w:ascii="Arial" w:eastAsia="Times New Roman" w:hAnsi="Arial" w:cs="Arial"/>
          <w:lang w:eastAsia="en-GB"/>
        </w:rPr>
      </w:pPr>
    </w:p>
    <w:p w14:paraId="2DF4A781" w14:textId="77777777" w:rsidR="00350214" w:rsidRDefault="00350214" w:rsidP="00921E73">
      <w:pPr>
        <w:spacing w:after="0" w:line="276" w:lineRule="auto"/>
        <w:ind w:firstLine="284"/>
        <w:jc w:val="center"/>
        <w:rPr>
          <w:rFonts w:ascii="Arial" w:eastAsia="Times New Roman" w:hAnsi="Arial" w:cs="Arial"/>
          <w:lang w:eastAsia="en-GB"/>
        </w:rPr>
      </w:pPr>
    </w:p>
    <w:p w14:paraId="70DDACB2" w14:textId="77777777" w:rsidR="00907DB1" w:rsidRDefault="00907DB1" w:rsidP="00921E73">
      <w:pPr>
        <w:spacing w:after="0" w:line="276" w:lineRule="auto"/>
        <w:ind w:firstLine="284"/>
        <w:jc w:val="center"/>
        <w:rPr>
          <w:rFonts w:ascii="Arial" w:eastAsia="Times New Roman" w:hAnsi="Arial" w:cs="Arial"/>
          <w:lang w:eastAsia="en-GB"/>
        </w:rPr>
      </w:pPr>
    </w:p>
    <w:p w14:paraId="735EBE77" w14:textId="77777777" w:rsidR="00907DB1" w:rsidRDefault="00907DB1" w:rsidP="00921E73">
      <w:pPr>
        <w:spacing w:after="0" w:line="276" w:lineRule="auto"/>
        <w:ind w:firstLine="284"/>
        <w:jc w:val="center"/>
        <w:rPr>
          <w:rFonts w:ascii="Arial" w:eastAsia="Times New Roman" w:hAnsi="Arial" w:cs="Arial"/>
          <w:lang w:eastAsia="en-GB"/>
        </w:rPr>
      </w:pPr>
    </w:p>
    <w:p w14:paraId="67320C04" w14:textId="77777777" w:rsidR="00907DB1" w:rsidRDefault="00907DB1" w:rsidP="00921E73">
      <w:pPr>
        <w:spacing w:after="0" w:line="276" w:lineRule="auto"/>
        <w:ind w:firstLine="284"/>
        <w:jc w:val="center"/>
        <w:rPr>
          <w:rFonts w:ascii="Arial" w:eastAsia="Times New Roman" w:hAnsi="Arial" w:cs="Arial"/>
          <w:lang w:eastAsia="en-GB"/>
        </w:rPr>
      </w:pPr>
    </w:p>
    <w:p w14:paraId="5C313689" w14:textId="77777777" w:rsidR="00907DB1" w:rsidRDefault="00907DB1" w:rsidP="00921E73">
      <w:pPr>
        <w:spacing w:after="0" w:line="276" w:lineRule="auto"/>
        <w:ind w:firstLine="284"/>
        <w:jc w:val="center"/>
        <w:rPr>
          <w:rFonts w:ascii="Arial" w:eastAsia="Times New Roman" w:hAnsi="Arial" w:cs="Arial"/>
          <w:lang w:eastAsia="en-GB"/>
        </w:rPr>
      </w:pPr>
    </w:p>
    <w:p w14:paraId="6F3F71E8" w14:textId="77777777" w:rsidR="00907DB1" w:rsidRDefault="00907DB1" w:rsidP="00921E73">
      <w:pPr>
        <w:spacing w:after="0" w:line="276" w:lineRule="auto"/>
        <w:ind w:firstLine="284"/>
        <w:jc w:val="center"/>
        <w:rPr>
          <w:rFonts w:ascii="Arial" w:eastAsia="Times New Roman" w:hAnsi="Arial" w:cs="Arial"/>
          <w:lang w:eastAsia="en-GB"/>
        </w:rPr>
      </w:pPr>
    </w:p>
    <w:p w14:paraId="5181469E" w14:textId="77777777" w:rsidR="00907DB1" w:rsidRDefault="00907DB1" w:rsidP="00921E73">
      <w:pPr>
        <w:spacing w:after="0" w:line="276" w:lineRule="auto"/>
        <w:ind w:firstLine="284"/>
        <w:jc w:val="center"/>
        <w:rPr>
          <w:rFonts w:ascii="Arial" w:eastAsia="Times New Roman" w:hAnsi="Arial" w:cs="Arial"/>
          <w:lang w:eastAsia="en-GB"/>
        </w:rPr>
      </w:pPr>
    </w:p>
    <w:p w14:paraId="0E9B3F6D" w14:textId="77777777" w:rsidR="00907DB1" w:rsidRPr="00544DE7" w:rsidRDefault="00907DB1" w:rsidP="00921E73">
      <w:pPr>
        <w:spacing w:after="0" w:line="276" w:lineRule="auto"/>
        <w:ind w:firstLine="284"/>
        <w:jc w:val="center"/>
        <w:rPr>
          <w:rFonts w:ascii="Arial" w:eastAsia="Times New Roman" w:hAnsi="Arial" w:cs="Arial"/>
          <w:lang w:eastAsia="en-GB"/>
        </w:rPr>
      </w:pPr>
    </w:p>
    <w:p w14:paraId="37A74A58" w14:textId="77777777" w:rsidR="00350214" w:rsidRPr="00544DE7" w:rsidRDefault="00350214" w:rsidP="00921E73">
      <w:pPr>
        <w:spacing w:after="0" w:line="276" w:lineRule="auto"/>
        <w:ind w:firstLine="284"/>
        <w:rPr>
          <w:rFonts w:ascii="Arial" w:eastAsia="Times New Roman" w:hAnsi="Arial" w:cs="Arial"/>
          <w:lang w:eastAsia="en-GB"/>
        </w:rPr>
      </w:pPr>
    </w:p>
    <w:p w14:paraId="27DBF387" w14:textId="77777777" w:rsidR="00350214" w:rsidRPr="00544DE7" w:rsidRDefault="00350214" w:rsidP="00921E73">
      <w:pPr>
        <w:spacing w:after="0" w:line="276" w:lineRule="auto"/>
        <w:ind w:firstLine="284"/>
        <w:jc w:val="center"/>
        <w:rPr>
          <w:rFonts w:ascii="Arial" w:eastAsia="Times New Roman" w:hAnsi="Arial" w:cs="Arial"/>
          <w:lang w:eastAsia="en-GB"/>
        </w:rPr>
      </w:pPr>
      <w:r w:rsidRPr="00544DE7">
        <w:rPr>
          <w:rFonts w:ascii="Arial" w:hAnsi="Arial" w:cs="Arial"/>
          <w:b/>
        </w:rPr>
        <w:t>Coursework (Written Report)</w:t>
      </w:r>
      <w:r w:rsidRPr="00544DE7">
        <w:rPr>
          <w:rFonts w:ascii="Arial" w:hAnsi="Arial" w:cs="Arial"/>
        </w:rPr>
        <w:br/>
      </w:r>
      <w:r w:rsidRPr="00544DE7">
        <w:rPr>
          <w:rFonts w:ascii="Arial" w:hAnsi="Arial" w:cs="Arial"/>
          <w:b/>
          <w:bCs/>
        </w:rPr>
        <w:t>Part 1</w:t>
      </w:r>
    </w:p>
    <w:p w14:paraId="575E2023" w14:textId="1D02309D" w:rsidR="00350214" w:rsidRPr="00544DE7" w:rsidRDefault="001428FC" w:rsidP="00921E73">
      <w:pPr>
        <w:spacing w:after="0" w:line="276" w:lineRule="auto"/>
        <w:ind w:firstLine="284"/>
        <w:jc w:val="center"/>
        <w:rPr>
          <w:rFonts w:ascii="Arial" w:eastAsia="Times New Roman" w:hAnsi="Arial" w:cs="Arial"/>
          <w:i/>
          <w:iCs/>
          <w:color w:val="000000"/>
          <w:lang w:eastAsia="en-GB"/>
        </w:rPr>
      </w:pPr>
      <w:r w:rsidRPr="00544DE7">
        <w:rPr>
          <w:rFonts w:ascii="Arial" w:hAnsi="Arial" w:cs="Arial"/>
          <w:b/>
          <w:bCs/>
        </w:rPr>
        <w:t>GreenMed dataset analysis</w:t>
      </w:r>
    </w:p>
    <w:p w14:paraId="5103D387" w14:textId="77777777" w:rsidR="00350214" w:rsidRPr="00544DE7" w:rsidRDefault="00350214" w:rsidP="00921E73">
      <w:pPr>
        <w:spacing w:after="0" w:line="276" w:lineRule="auto"/>
        <w:ind w:firstLine="284"/>
        <w:jc w:val="center"/>
        <w:rPr>
          <w:rFonts w:ascii="Arial" w:eastAsia="Times New Roman" w:hAnsi="Arial" w:cs="Arial"/>
          <w:i/>
          <w:iCs/>
          <w:color w:val="000000"/>
          <w:lang w:eastAsia="en-GB"/>
        </w:rPr>
      </w:pPr>
    </w:p>
    <w:p w14:paraId="1AD6C2B4" w14:textId="77777777" w:rsidR="00350214" w:rsidRPr="00544DE7" w:rsidRDefault="00350214" w:rsidP="00921E73">
      <w:pPr>
        <w:spacing w:after="0" w:line="276" w:lineRule="auto"/>
        <w:ind w:firstLine="284"/>
        <w:jc w:val="center"/>
        <w:rPr>
          <w:rFonts w:ascii="Arial" w:eastAsia="Times New Roman" w:hAnsi="Arial" w:cs="Arial"/>
          <w:i/>
          <w:iCs/>
          <w:color w:val="000000"/>
          <w:lang w:eastAsia="en-GB"/>
        </w:rPr>
      </w:pPr>
    </w:p>
    <w:p w14:paraId="3BF83301" w14:textId="77777777" w:rsidR="00350214" w:rsidRPr="00544DE7" w:rsidRDefault="00350214" w:rsidP="00921E73">
      <w:pPr>
        <w:spacing w:after="0" w:line="276" w:lineRule="auto"/>
        <w:ind w:firstLine="284"/>
        <w:jc w:val="center"/>
        <w:rPr>
          <w:rFonts w:ascii="Arial" w:eastAsia="Times New Roman" w:hAnsi="Arial" w:cs="Arial"/>
          <w:i/>
          <w:iCs/>
          <w:color w:val="000000"/>
          <w:lang w:eastAsia="en-GB"/>
        </w:rPr>
      </w:pPr>
    </w:p>
    <w:p w14:paraId="3BC98F5F" w14:textId="77777777" w:rsidR="00350214" w:rsidRPr="00544DE7" w:rsidRDefault="00350214" w:rsidP="00921E73">
      <w:pPr>
        <w:spacing w:after="0" w:line="276" w:lineRule="auto"/>
        <w:ind w:firstLine="284"/>
        <w:jc w:val="center"/>
        <w:rPr>
          <w:rFonts w:ascii="Arial" w:eastAsia="Times New Roman" w:hAnsi="Arial" w:cs="Arial"/>
          <w:i/>
          <w:iCs/>
          <w:color w:val="000000"/>
          <w:lang w:eastAsia="en-GB"/>
        </w:rPr>
      </w:pPr>
    </w:p>
    <w:p w14:paraId="3E8DF977" w14:textId="77777777" w:rsidR="00350214" w:rsidRDefault="00350214" w:rsidP="00921E73">
      <w:pPr>
        <w:spacing w:after="0" w:line="276" w:lineRule="auto"/>
        <w:ind w:firstLine="284"/>
        <w:jc w:val="right"/>
        <w:rPr>
          <w:rFonts w:ascii="Arial" w:eastAsia="Times New Roman" w:hAnsi="Arial" w:cs="Arial"/>
          <w:color w:val="000000"/>
          <w:lang w:eastAsia="en-GB"/>
        </w:rPr>
      </w:pPr>
    </w:p>
    <w:p w14:paraId="5D7B627E"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46C3F86A"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7DE9B1B1"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47E5207E"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261BD169"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11592E76"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42A4775F"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7E717B0C"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777660AD"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10E75566"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1971F56A"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194C7BE3"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044010F1"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4BAD4992"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6EDA123A"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1FBB29DF"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05F09185" w14:textId="77777777" w:rsidR="00907DB1" w:rsidRDefault="00907DB1" w:rsidP="00921E73">
      <w:pPr>
        <w:spacing w:after="0" w:line="276" w:lineRule="auto"/>
        <w:ind w:firstLine="284"/>
        <w:jc w:val="right"/>
        <w:rPr>
          <w:rFonts w:ascii="Arial" w:eastAsia="Times New Roman" w:hAnsi="Arial" w:cs="Arial"/>
          <w:color w:val="000000"/>
          <w:lang w:eastAsia="en-GB"/>
        </w:rPr>
      </w:pPr>
    </w:p>
    <w:p w14:paraId="41C67453" w14:textId="77777777" w:rsidR="00907DB1" w:rsidRPr="00544DE7" w:rsidRDefault="00907DB1" w:rsidP="00921E73">
      <w:pPr>
        <w:spacing w:after="0" w:line="276" w:lineRule="auto"/>
        <w:ind w:firstLine="284"/>
        <w:jc w:val="right"/>
        <w:rPr>
          <w:rFonts w:ascii="Arial" w:eastAsia="Times New Roman" w:hAnsi="Arial" w:cs="Arial"/>
          <w:color w:val="000000"/>
          <w:lang w:eastAsia="en-GB"/>
        </w:rPr>
      </w:pPr>
    </w:p>
    <w:p w14:paraId="67A82EC8" w14:textId="77777777" w:rsidR="00350214" w:rsidRPr="00544DE7" w:rsidRDefault="00350214" w:rsidP="00921E73">
      <w:pPr>
        <w:spacing w:after="0" w:line="276" w:lineRule="auto"/>
        <w:ind w:firstLine="284"/>
        <w:jc w:val="right"/>
        <w:rPr>
          <w:rFonts w:ascii="Arial" w:eastAsia="Times New Roman" w:hAnsi="Arial" w:cs="Arial"/>
          <w:color w:val="000000"/>
          <w:lang w:eastAsia="en-GB"/>
        </w:rPr>
      </w:pPr>
    </w:p>
    <w:p w14:paraId="3A17A5B8" w14:textId="77777777" w:rsidR="00350214" w:rsidRPr="00544DE7" w:rsidRDefault="00350214" w:rsidP="00921E73">
      <w:pPr>
        <w:spacing w:after="0" w:line="276" w:lineRule="auto"/>
        <w:ind w:firstLine="284"/>
        <w:jc w:val="right"/>
        <w:rPr>
          <w:rFonts w:ascii="Arial" w:eastAsia="Times New Roman" w:hAnsi="Arial" w:cs="Arial"/>
          <w:color w:val="000000"/>
          <w:lang w:eastAsia="en-GB"/>
        </w:rPr>
      </w:pPr>
    </w:p>
    <w:p w14:paraId="383D4F5F" w14:textId="77777777" w:rsidR="00350214" w:rsidRPr="00544DE7" w:rsidRDefault="00350214" w:rsidP="00921E73">
      <w:pPr>
        <w:spacing w:after="0" w:line="276" w:lineRule="auto"/>
        <w:ind w:firstLine="284"/>
        <w:jc w:val="right"/>
        <w:rPr>
          <w:rFonts w:ascii="Arial" w:eastAsia="Times New Roman" w:hAnsi="Arial" w:cs="Arial"/>
          <w:color w:val="000000"/>
          <w:lang w:eastAsia="en-GB"/>
        </w:rPr>
      </w:pPr>
    </w:p>
    <w:p w14:paraId="231ACCF3" w14:textId="77777777" w:rsidR="00350214" w:rsidRPr="00544DE7" w:rsidRDefault="00350214" w:rsidP="00921E73">
      <w:pPr>
        <w:spacing w:after="0" w:line="276" w:lineRule="auto"/>
        <w:ind w:firstLine="284"/>
        <w:jc w:val="right"/>
        <w:rPr>
          <w:rFonts w:ascii="Arial" w:eastAsia="Times New Roman" w:hAnsi="Arial" w:cs="Arial"/>
          <w:color w:val="000000"/>
          <w:lang w:eastAsia="en-GB"/>
        </w:rPr>
      </w:pPr>
    </w:p>
    <w:p w14:paraId="56354D29" w14:textId="77777777" w:rsidR="00350214" w:rsidRPr="00544DE7" w:rsidRDefault="00350214" w:rsidP="00921E73">
      <w:pPr>
        <w:spacing w:after="0" w:line="276" w:lineRule="auto"/>
        <w:ind w:firstLine="284"/>
        <w:jc w:val="center"/>
        <w:rPr>
          <w:rFonts w:ascii="Arial" w:hAnsi="Arial" w:cs="Arial"/>
          <w:b/>
          <w:bCs/>
        </w:rPr>
      </w:pPr>
      <w:r w:rsidRPr="00544DE7">
        <w:rPr>
          <w:rFonts w:ascii="Arial" w:hAnsi="Arial" w:cs="Arial"/>
          <w:b/>
          <w:bCs/>
        </w:rPr>
        <w:t>Author:   Vasile Turcanu, Student nr 2127548</w:t>
      </w:r>
    </w:p>
    <w:p w14:paraId="55DDF14A" w14:textId="77777777" w:rsidR="00350214" w:rsidRPr="00544DE7" w:rsidRDefault="00350214" w:rsidP="00921E73">
      <w:pPr>
        <w:spacing w:after="0" w:line="276" w:lineRule="auto"/>
        <w:ind w:firstLine="284"/>
        <w:jc w:val="center"/>
        <w:rPr>
          <w:rFonts w:ascii="Arial" w:hAnsi="Arial" w:cs="Arial"/>
          <w:b/>
          <w:bCs/>
        </w:rPr>
      </w:pPr>
      <w:r w:rsidRPr="00544DE7">
        <w:rPr>
          <w:rFonts w:ascii="Arial" w:hAnsi="Arial" w:cs="Arial"/>
          <w:b/>
          <w:bCs/>
        </w:rPr>
        <w:t>Lecturer: Zahra Mohammadnazari</w:t>
      </w:r>
    </w:p>
    <w:p w14:paraId="1BF41C7B" w14:textId="77777777" w:rsidR="00715ACA" w:rsidRDefault="00715ACA" w:rsidP="00907DB1">
      <w:pPr>
        <w:autoSpaceDE w:val="0"/>
        <w:autoSpaceDN w:val="0"/>
        <w:adjustRightInd w:val="0"/>
        <w:spacing w:after="0" w:line="276" w:lineRule="auto"/>
        <w:jc w:val="both"/>
        <w:rPr>
          <w:rFonts w:ascii="Arial" w:hAnsi="Arial" w:cs="Arial"/>
        </w:rPr>
      </w:pPr>
    </w:p>
    <w:p w14:paraId="0E3EF149" w14:textId="77777777" w:rsidR="00907DB1" w:rsidRPr="00544DE7" w:rsidRDefault="00907DB1" w:rsidP="00907DB1">
      <w:pPr>
        <w:autoSpaceDE w:val="0"/>
        <w:autoSpaceDN w:val="0"/>
        <w:adjustRightInd w:val="0"/>
        <w:spacing w:after="0" w:line="276" w:lineRule="auto"/>
        <w:jc w:val="both"/>
        <w:rPr>
          <w:rFonts w:ascii="Arial" w:hAnsi="Arial" w:cs="Arial"/>
        </w:rPr>
      </w:pPr>
    </w:p>
    <w:p w14:paraId="33DF886B" w14:textId="77777777" w:rsidR="00544DE7" w:rsidRPr="00544DE7" w:rsidRDefault="00544DE7" w:rsidP="00921E73">
      <w:pPr>
        <w:autoSpaceDE w:val="0"/>
        <w:autoSpaceDN w:val="0"/>
        <w:adjustRightInd w:val="0"/>
        <w:spacing w:after="0" w:line="276" w:lineRule="auto"/>
        <w:ind w:firstLine="284"/>
        <w:jc w:val="both"/>
        <w:rPr>
          <w:rFonts w:ascii="Arial" w:hAnsi="Arial" w:cs="Arial"/>
        </w:rPr>
      </w:pPr>
      <w:r w:rsidRPr="00544DE7">
        <w:rPr>
          <w:rFonts w:ascii="Arial" w:hAnsi="Arial" w:cs="Arial"/>
          <w:b/>
          <w:bCs/>
        </w:rPr>
        <w:lastRenderedPageBreak/>
        <w:t>Introduction:</w:t>
      </w:r>
    </w:p>
    <w:p w14:paraId="2F3764A9" w14:textId="77777777" w:rsidR="00544DE7" w:rsidRPr="00544DE7" w:rsidRDefault="00544DE7" w:rsidP="00921E73">
      <w:pPr>
        <w:autoSpaceDE w:val="0"/>
        <w:autoSpaceDN w:val="0"/>
        <w:adjustRightInd w:val="0"/>
        <w:spacing w:after="0" w:line="276" w:lineRule="auto"/>
        <w:ind w:firstLine="284"/>
        <w:jc w:val="both"/>
        <w:rPr>
          <w:rFonts w:ascii="Arial" w:hAnsi="Arial" w:cs="Arial"/>
        </w:rPr>
      </w:pPr>
      <w:r w:rsidRPr="00544DE7">
        <w:rPr>
          <w:rFonts w:ascii="Arial" w:hAnsi="Arial" w:cs="Arial"/>
        </w:rPr>
        <w:t>As an intern at GreenMed Innovations, I've been tasked with analyzing the "GreenMed_Healthcare_2023" dataset, focusing on processing times of major data analytics tools—Hadoop, Spark, R, Python, and Tableau. Our goal is to derive insights that could potentially reshape GreenMed's data processing strategies and improve patient care.</w:t>
      </w:r>
    </w:p>
    <w:p w14:paraId="7B1D6342" w14:textId="77777777" w:rsidR="00544DE7" w:rsidRPr="00544DE7" w:rsidRDefault="00544DE7" w:rsidP="00921E73">
      <w:pPr>
        <w:autoSpaceDE w:val="0"/>
        <w:autoSpaceDN w:val="0"/>
        <w:adjustRightInd w:val="0"/>
        <w:spacing w:after="0" w:line="276" w:lineRule="auto"/>
        <w:ind w:firstLine="284"/>
        <w:jc w:val="both"/>
        <w:rPr>
          <w:rFonts w:ascii="Arial" w:hAnsi="Arial" w:cs="Arial"/>
        </w:rPr>
      </w:pPr>
      <w:r w:rsidRPr="00544DE7">
        <w:rPr>
          <w:rFonts w:ascii="Arial" w:hAnsi="Arial" w:cs="Arial"/>
        </w:rPr>
        <w:t>This analysis involves utilizing both Microsoft Excel and SPSS. In the Excel segment, we'll address key questions and showcase data presentation using functions like IF, Pivot Tables, and Charts. In the SPSS segment, we'll explore the correlation between Hadoop and Tableau processing times, followed by the creation and analysis of a scatterplot.</w:t>
      </w:r>
    </w:p>
    <w:p w14:paraId="3175E033" w14:textId="77777777" w:rsidR="00544DE7" w:rsidRPr="00544DE7" w:rsidRDefault="00544DE7" w:rsidP="00921E73">
      <w:pPr>
        <w:autoSpaceDE w:val="0"/>
        <w:autoSpaceDN w:val="0"/>
        <w:adjustRightInd w:val="0"/>
        <w:spacing w:after="0" w:line="276" w:lineRule="auto"/>
        <w:ind w:firstLine="284"/>
        <w:jc w:val="both"/>
        <w:rPr>
          <w:rFonts w:ascii="Arial" w:hAnsi="Arial" w:cs="Arial"/>
        </w:rPr>
      </w:pPr>
      <w:r w:rsidRPr="00544DE7">
        <w:rPr>
          <w:rFonts w:ascii="Arial" w:hAnsi="Arial" w:cs="Arial"/>
        </w:rPr>
        <w:t>This coursework represents a pivotal exploration into healthcare analytics, aiming to empower GreenMed with actionable insights for more informed decision-making and optimized patient outcomes.</w:t>
      </w:r>
    </w:p>
    <w:p w14:paraId="5289BD01" w14:textId="77777777" w:rsidR="00350214" w:rsidRPr="00544DE7" w:rsidRDefault="00350214" w:rsidP="00921E73">
      <w:pPr>
        <w:autoSpaceDE w:val="0"/>
        <w:autoSpaceDN w:val="0"/>
        <w:adjustRightInd w:val="0"/>
        <w:spacing w:after="0" w:line="276" w:lineRule="auto"/>
        <w:ind w:firstLine="284"/>
        <w:jc w:val="both"/>
        <w:rPr>
          <w:rFonts w:ascii="Arial" w:hAnsi="Arial" w:cs="Arial"/>
        </w:rPr>
      </w:pPr>
    </w:p>
    <w:p w14:paraId="25AC6DF5" w14:textId="465BCC3F" w:rsidR="002C4317" w:rsidRDefault="00544DE7" w:rsidP="00921E73">
      <w:pPr>
        <w:pStyle w:val="ListParagraph"/>
        <w:numPr>
          <w:ilvl w:val="0"/>
          <w:numId w:val="33"/>
        </w:numPr>
        <w:tabs>
          <w:tab w:val="left" w:pos="2580"/>
        </w:tabs>
        <w:spacing w:after="0" w:line="276" w:lineRule="auto"/>
        <w:rPr>
          <w:rFonts w:ascii="Arial" w:hAnsi="Arial" w:cs="Arial"/>
          <w:b/>
          <w:bCs/>
        </w:rPr>
      </w:pPr>
      <w:r w:rsidRPr="00921E73">
        <w:rPr>
          <w:rFonts w:ascii="Arial" w:hAnsi="Arial" w:cs="Arial"/>
          <w:b/>
          <w:bCs/>
        </w:rPr>
        <w:t>Descriptive analysis</w:t>
      </w:r>
    </w:p>
    <w:p w14:paraId="69650E8D" w14:textId="77777777" w:rsidR="00907DB1" w:rsidRPr="00921E73" w:rsidRDefault="00907DB1" w:rsidP="00907DB1">
      <w:pPr>
        <w:pStyle w:val="ListParagraph"/>
        <w:tabs>
          <w:tab w:val="left" w:pos="2580"/>
        </w:tabs>
        <w:spacing w:after="0" w:line="276" w:lineRule="auto"/>
        <w:ind w:left="644"/>
        <w:rPr>
          <w:rFonts w:ascii="Arial" w:hAnsi="Arial" w:cs="Arial"/>
          <w:b/>
          <w:bCs/>
        </w:rPr>
      </w:pPr>
    </w:p>
    <w:p w14:paraId="1C8A2B69" w14:textId="35C882C1" w:rsidR="00871D0D" w:rsidRPr="00921E73" w:rsidRDefault="00871D0D" w:rsidP="00921E73">
      <w:pPr>
        <w:pStyle w:val="ListParagraph"/>
        <w:numPr>
          <w:ilvl w:val="0"/>
          <w:numId w:val="35"/>
        </w:numPr>
        <w:tabs>
          <w:tab w:val="left" w:pos="2580"/>
        </w:tabs>
        <w:spacing w:after="0" w:line="276" w:lineRule="auto"/>
        <w:rPr>
          <w:rFonts w:ascii="Arial" w:hAnsi="Arial" w:cs="Arial"/>
        </w:rPr>
      </w:pPr>
      <w:r w:rsidRPr="00921E73">
        <w:rPr>
          <w:rFonts w:ascii="Arial" w:hAnsi="Arial" w:cs="Arial"/>
        </w:rPr>
        <w:t xml:space="preserve">Using Microsoft excel, I have found what is the </w:t>
      </w:r>
      <w:r w:rsidR="009B35A5" w:rsidRPr="00921E73">
        <w:rPr>
          <w:rFonts w:ascii="Arial" w:hAnsi="Arial" w:cs="Arial"/>
        </w:rPr>
        <w:t xml:space="preserve">MEAN of </w:t>
      </w:r>
      <w:r w:rsidR="009B35A5" w:rsidRPr="00921E73">
        <w:rPr>
          <w:rFonts w:ascii="Arial" w:hAnsi="Arial" w:cs="Arial"/>
          <w:lang w:eastAsia="en-GB"/>
        </w:rPr>
        <w:t>Hadoop_Processing_Time</w:t>
      </w:r>
    </w:p>
    <w:p w14:paraId="558C421D" w14:textId="77777777" w:rsidR="00026819" w:rsidRPr="00544DE7" w:rsidRDefault="00026819" w:rsidP="00907DB1">
      <w:pPr>
        <w:pStyle w:val="ListParagraph"/>
        <w:numPr>
          <w:ilvl w:val="0"/>
          <w:numId w:val="37"/>
        </w:numPr>
        <w:tabs>
          <w:tab w:val="left" w:pos="426"/>
        </w:tabs>
        <w:spacing w:after="0" w:line="276" w:lineRule="auto"/>
        <w:rPr>
          <w:rFonts w:ascii="Arial" w:hAnsi="Arial" w:cs="Arial"/>
          <w:lang w:eastAsia="en-GB"/>
        </w:rPr>
      </w:pPr>
      <w:r w:rsidRPr="00544DE7">
        <w:rPr>
          <w:rFonts w:ascii="Arial" w:hAnsi="Arial" w:cs="Arial"/>
          <w:lang w:eastAsia="en-GB"/>
        </w:rPr>
        <w:t>Open the "GreenMed_Healthcare_2023" dataset in Excel.</w:t>
      </w:r>
    </w:p>
    <w:p w14:paraId="00D12629" w14:textId="77777777" w:rsidR="00026819" w:rsidRPr="00544DE7" w:rsidRDefault="00026819" w:rsidP="00907DB1">
      <w:pPr>
        <w:pStyle w:val="ListParagraph"/>
        <w:numPr>
          <w:ilvl w:val="0"/>
          <w:numId w:val="37"/>
        </w:numPr>
        <w:tabs>
          <w:tab w:val="left" w:pos="426"/>
        </w:tabs>
        <w:spacing w:after="0" w:line="276" w:lineRule="auto"/>
        <w:rPr>
          <w:rFonts w:ascii="Arial" w:hAnsi="Arial" w:cs="Arial"/>
          <w:lang w:eastAsia="en-GB"/>
        </w:rPr>
      </w:pPr>
      <w:r w:rsidRPr="00544DE7">
        <w:rPr>
          <w:rFonts w:ascii="Arial" w:hAnsi="Arial" w:cs="Arial"/>
          <w:lang w:eastAsia="en-GB"/>
        </w:rPr>
        <w:t>Identify the column that contains the processing times for Hadoop. Let's assume the column name is "Hadoop_Processing_Time."</w:t>
      </w:r>
    </w:p>
    <w:p w14:paraId="72B19B47" w14:textId="677F8318" w:rsidR="00026819" w:rsidRPr="00544DE7" w:rsidRDefault="00026819" w:rsidP="00907DB1">
      <w:pPr>
        <w:pStyle w:val="ListParagraph"/>
        <w:numPr>
          <w:ilvl w:val="0"/>
          <w:numId w:val="37"/>
        </w:numPr>
        <w:tabs>
          <w:tab w:val="left" w:pos="426"/>
        </w:tabs>
        <w:spacing w:after="0" w:line="276" w:lineRule="auto"/>
        <w:rPr>
          <w:rFonts w:ascii="Arial" w:hAnsi="Arial" w:cs="Arial"/>
          <w:lang w:eastAsia="en-GB"/>
        </w:rPr>
      </w:pPr>
      <w:r w:rsidRPr="00544DE7">
        <w:rPr>
          <w:rFonts w:ascii="Arial" w:hAnsi="Arial" w:cs="Arial"/>
          <w:lang w:eastAsia="en-GB"/>
        </w:rPr>
        <w:t>To calculate the mean processing time for Hadoop, use the AVERAGE function in Excel. Here's the formula:</w:t>
      </w:r>
      <w:r w:rsidR="00F64254" w:rsidRPr="00544DE7">
        <w:rPr>
          <w:rFonts w:ascii="Arial" w:hAnsi="Arial" w:cs="Arial"/>
          <w:lang w:eastAsia="en-GB"/>
        </w:rPr>
        <w:t xml:space="preserve"> A</w:t>
      </w:r>
      <w:r w:rsidR="00A335B5" w:rsidRPr="00544DE7">
        <w:rPr>
          <w:rFonts w:ascii="Arial" w:hAnsi="Arial" w:cs="Arial"/>
          <w:lang w:eastAsia="en-GB"/>
        </w:rPr>
        <w:t xml:space="preserve">VERAGE </w:t>
      </w:r>
      <w:r w:rsidR="0011151B" w:rsidRPr="00544DE7">
        <w:rPr>
          <w:rFonts w:ascii="Arial" w:hAnsi="Arial" w:cs="Arial"/>
          <w:lang w:eastAsia="en-GB"/>
        </w:rPr>
        <w:t>(Hadoop_Processing_Time)</w:t>
      </w:r>
    </w:p>
    <w:p w14:paraId="784306C0" w14:textId="77777777" w:rsidR="00871D0D" w:rsidRPr="00544DE7" w:rsidRDefault="00871D0D" w:rsidP="00907DB1">
      <w:pPr>
        <w:pStyle w:val="ListParagraph"/>
        <w:numPr>
          <w:ilvl w:val="0"/>
          <w:numId w:val="37"/>
        </w:numPr>
        <w:tabs>
          <w:tab w:val="left" w:pos="426"/>
        </w:tabs>
        <w:spacing w:after="0" w:line="276" w:lineRule="auto"/>
        <w:rPr>
          <w:rFonts w:ascii="Arial" w:hAnsi="Arial" w:cs="Arial"/>
          <w:lang w:eastAsia="en-GB"/>
        </w:rPr>
      </w:pPr>
      <w:r w:rsidRPr="00544DE7">
        <w:rPr>
          <w:rFonts w:ascii="Arial" w:hAnsi="Arial" w:cs="Arial"/>
          <w:lang w:eastAsia="en-GB"/>
        </w:rPr>
        <w:t>After entering the formula in a cell, press Enter. Excel will calculate the mean processing time for Hadoop.</w:t>
      </w:r>
    </w:p>
    <w:p w14:paraId="383F87A1" w14:textId="77777777" w:rsidR="00871D0D" w:rsidRPr="00544DE7" w:rsidRDefault="00871D0D" w:rsidP="00921E73">
      <w:pPr>
        <w:pStyle w:val="ListParagraph"/>
        <w:tabs>
          <w:tab w:val="left" w:pos="2580"/>
        </w:tabs>
        <w:spacing w:after="0" w:line="276" w:lineRule="auto"/>
        <w:ind w:left="0" w:firstLine="284"/>
        <w:rPr>
          <w:rFonts w:ascii="Arial" w:hAnsi="Arial" w:cs="Arial"/>
          <w:lang w:eastAsia="en-GB"/>
        </w:rPr>
      </w:pPr>
    </w:p>
    <w:p w14:paraId="7AB1DA3B" w14:textId="302FD4AC" w:rsidR="00871D0D" w:rsidRPr="00544DE7" w:rsidRDefault="00871D0D" w:rsidP="00921E73">
      <w:pPr>
        <w:pStyle w:val="ListParagraph"/>
        <w:tabs>
          <w:tab w:val="left" w:pos="2580"/>
        </w:tabs>
        <w:spacing w:after="0" w:line="276" w:lineRule="auto"/>
        <w:ind w:left="0" w:firstLine="284"/>
        <w:rPr>
          <w:rFonts w:ascii="Arial" w:hAnsi="Arial" w:cs="Arial"/>
          <w:lang w:eastAsia="en-GB"/>
        </w:rPr>
      </w:pPr>
      <w:r w:rsidRPr="00544DE7">
        <w:rPr>
          <w:rFonts w:ascii="Arial" w:hAnsi="Arial" w:cs="Arial"/>
          <w:noProof/>
          <w:lang w:eastAsia="en-GB"/>
        </w:rPr>
        <w:drawing>
          <wp:inline distT="0" distB="0" distL="0" distR="0" wp14:anchorId="71F14900" wp14:editId="0916450C">
            <wp:extent cx="5722620" cy="3215640"/>
            <wp:effectExtent l="0" t="0" r="0" b="3810"/>
            <wp:docPr id="1124461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697A93A2" w14:textId="77777777" w:rsidR="00871D0D" w:rsidRPr="00544DE7" w:rsidRDefault="00871D0D" w:rsidP="00921E73">
      <w:pPr>
        <w:pStyle w:val="ListParagraph"/>
        <w:tabs>
          <w:tab w:val="left" w:pos="2580"/>
        </w:tabs>
        <w:spacing w:after="0" w:line="276" w:lineRule="auto"/>
        <w:ind w:left="0" w:firstLine="284"/>
        <w:rPr>
          <w:rFonts w:ascii="Arial" w:hAnsi="Arial" w:cs="Arial"/>
          <w:lang w:eastAsia="en-GB"/>
        </w:rPr>
      </w:pPr>
    </w:p>
    <w:p w14:paraId="5614A438" w14:textId="1AD659FC" w:rsidR="009C0495" w:rsidRPr="00544DE7" w:rsidRDefault="00026819" w:rsidP="00921E73">
      <w:pPr>
        <w:tabs>
          <w:tab w:val="left" w:pos="2580"/>
        </w:tabs>
        <w:spacing w:after="0" w:line="276" w:lineRule="auto"/>
        <w:ind w:firstLine="284"/>
        <w:rPr>
          <w:rFonts w:ascii="Arial" w:hAnsi="Arial" w:cs="Arial"/>
          <w:lang w:eastAsia="en-GB"/>
        </w:rPr>
      </w:pPr>
      <w:r w:rsidRPr="00544DE7">
        <w:rPr>
          <w:rFonts w:ascii="Arial" w:hAnsi="Arial" w:cs="Arial"/>
          <w:lang w:eastAsia="en-GB"/>
        </w:rPr>
        <w:t>After performing these steps, you will have the mean processing time when using Hadoop. This value</w:t>
      </w:r>
      <w:r w:rsidR="00871D0D" w:rsidRPr="00544DE7">
        <w:rPr>
          <w:rFonts w:ascii="Arial" w:hAnsi="Arial" w:cs="Arial"/>
          <w:lang w:eastAsia="en-GB"/>
        </w:rPr>
        <w:t xml:space="preserve"> (2.7768)</w:t>
      </w:r>
      <w:r w:rsidRPr="00544DE7">
        <w:rPr>
          <w:rFonts w:ascii="Arial" w:hAnsi="Arial" w:cs="Arial"/>
          <w:lang w:eastAsia="en-GB"/>
        </w:rPr>
        <w:t xml:space="preserve"> represents the average processing time of Hadoop across the dataset and provides an important metric for assessing the performance of Hadoop in your analysis.</w:t>
      </w:r>
    </w:p>
    <w:p w14:paraId="331FEBC7" w14:textId="732EC0D9" w:rsidR="0000250D" w:rsidRPr="00544DE7" w:rsidRDefault="0000250D" w:rsidP="00921E73">
      <w:pPr>
        <w:tabs>
          <w:tab w:val="left" w:pos="2580"/>
        </w:tabs>
        <w:spacing w:after="0" w:line="276" w:lineRule="auto"/>
        <w:ind w:firstLine="284"/>
        <w:rPr>
          <w:rFonts w:ascii="Arial" w:hAnsi="Arial" w:cs="Arial"/>
          <w:lang w:eastAsia="en-GB"/>
        </w:rPr>
      </w:pPr>
      <w:r w:rsidRPr="00907DB1">
        <w:rPr>
          <w:rFonts w:ascii="Arial" w:hAnsi="Arial" w:cs="Arial"/>
          <w:lang w:eastAsia="en-GB"/>
        </w:rPr>
        <w:t xml:space="preserve">2) </w:t>
      </w:r>
      <w:r w:rsidR="009B35A5" w:rsidRPr="00544DE7">
        <w:rPr>
          <w:rFonts w:ascii="Arial" w:hAnsi="Arial" w:cs="Arial"/>
          <w:lang w:eastAsia="en-GB"/>
        </w:rPr>
        <w:t>Also, using Microsoft Excel and right formulas we can find</w:t>
      </w:r>
      <w:r w:rsidR="009B35A5" w:rsidRPr="00544DE7">
        <w:rPr>
          <w:rFonts w:ascii="Arial" w:hAnsi="Arial" w:cs="Arial"/>
          <w:color w:val="374151"/>
        </w:rPr>
        <w:t xml:space="preserve"> </w:t>
      </w:r>
      <w:r w:rsidR="00871D0D" w:rsidRPr="00544DE7">
        <w:rPr>
          <w:rFonts w:ascii="Arial" w:hAnsi="Arial" w:cs="Arial"/>
          <w:lang w:eastAsia="en-GB"/>
        </w:rPr>
        <w:t>Median</w:t>
      </w:r>
      <w:r w:rsidR="009B35A5" w:rsidRPr="00544DE7">
        <w:rPr>
          <w:rFonts w:ascii="Arial" w:hAnsi="Arial" w:cs="Arial"/>
          <w:lang w:eastAsia="en-GB"/>
        </w:rPr>
        <w:t xml:space="preserve"> for Spark_Processing_Time</w:t>
      </w:r>
    </w:p>
    <w:p w14:paraId="6AA50955" w14:textId="77777777" w:rsidR="0000250D" w:rsidRPr="00544DE7" w:rsidRDefault="0000250D" w:rsidP="00907DB1">
      <w:pPr>
        <w:pStyle w:val="ListParagraph"/>
        <w:numPr>
          <w:ilvl w:val="0"/>
          <w:numId w:val="38"/>
        </w:numPr>
        <w:tabs>
          <w:tab w:val="left" w:pos="709"/>
        </w:tabs>
        <w:spacing w:after="0" w:line="276" w:lineRule="auto"/>
        <w:rPr>
          <w:rFonts w:ascii="Arial" w:hAnsi="Arial" w:cs="Arial"/>
          <w:lang w:eastAsia="en-GB"/>
        </w:rPr>
      </w:pPr>
      <w:r w:rsidRPr="00544DE7">
        <w:rPr>
          <w:rFonts w:ascii="Arial" w:hAnsi="Arial" w:cs="Arial"/>
          <w:lang w:eastAsia="en-GB"/>
        </w:rPr>
        <w:t>Open the "GreenMed_Healthcare_2023" dataset in Excel.</w:t>
      </w:r>
    </w:p>
    <w:p w14:paraId="5863EC20" w14:textId="77777777" w:rsidR="0000250D" w:rsidRPr="00544DE7" w:rsidRDefault="0000250D" w:rsidP="00907DB1">
      <w:pPr>
        <w:pStyle w:val="ListParagraph"/>
        <w:numPr>
          <w:ilvl w:val="0"/>
          <w:numId w:val="38"/>
        </w:numPr>
        <w:tabs>
          <w:tab w:val="left" w:pos="709"/>
        </w:tabs>
        <w:spacing w:after="0" w:line="276" w:lineRule="auto"/>
        <w:rPr>
          <w:rFonts w:ascii="Arial" w:hAnsi="Arial" w:cs="Arial"/>
          <w:lang w:eastAsia="en-GB"/>
        </w:rPr>
      </w:pPr>
      <w:r w:rsidRPr="00544DE7">
        <w:rPr>
          <w:rFonts w:ascii="Arial" w:hAnsi="Arial" w:cs="Arial"/>
          <w:lang w:eastAsia="en-GB"/>
        </w:rPr>
        <w:lastRenderedPageBreak/>
        <w:t>Identify the column that contains the processing times for Spark. Let's assume the column name is "Spark_Processing_Time."</w:t>
      </w:r>
    </w:p>
    <w:p w14:paraId="1EB8E29A" w14:textId="540AAF26" w:rsidR="0000250D" w:rsidRPr="00544DE7" w:rsidRDefault="0000250D" w:rsidP="00907DB1">
      <w:pPr>
        <w:pStyle w:val="ListParagraph"/>
        <w:numPr>
          <w:ilvl w:val="0"/>
          <w:numId w:val="38"/>
        </w:numPr>
        <w:tabs>
          <w:tab w:val="left" w:pos="709"/>
        </w:tabs>
        <w:spacing w:after="0" w:line="276" w:lineRule="auto"/>
        <w:rPr>
          <w:rFonts w:ascii="Arial" w:hAnsi="Arial" w:cs="Arial"/>
          <w:lang w:eastAsia="en-GB"/>
        </w:rPr>
      </w:pPr>
      <w:r w:rsidRPr="00544DE7">
        <w:rPr>
          <w:rFonts w:ascii="Arial" w:hAnsi="Arial" w:cs="Arial"/>
          <w:lang w:eastAsia="en-GB"/>
        </w:rPr>
        <w:t xml:space="preserve">To calculate the median processing time for Spark, use the MEDIAN function in Excel. Here's the </w:t>
      </w:r>
      <w:r w:rsidR="00544DE7" w:rsidRPr="00544DE7">
        <w:rPr>
          <w:rFonts w:ascii="Arial" w:hAnsi="Arial" w:cs="Arial"/>
          <w:lang w:eastAsia="en-GB"/>
        </w:rPr>
        <w:t>formula: =</w:t>
      </w:r>
      <w:r w:rsidR="00E35AE5" w:rsidRPr="00544DE7">
        <w:rPr>
          <w:rFonts w:ascii="Arial" w:hAnsi="Arial" w:cs="Arial"/>
          <w:lang w:eastAsia="en-GB"/>
        </w:rPr>
        <w:t>MEDIAN</w:t>
      </w:r>
      <w:r w:rsidR="00CD277C" w:rsidRPr="00544DE7">
        <w:rPr>
          <w:rFonts w:ascii="Arial" w:hAnsi="Arial" w:cs="Arial"/>
          <w:lang w:eastAsia="en-GB"/>
        </w:rPr>
        <w:t>(spark_Processing_Time)</w:t>
      </w:r>
      <w:r w:rsidRPr="00544DE7">
        <w:rPr>
          <w:rFonts w:ascii="Arial" w:hAnsi="Arial" w:cs="Arial"/>
          <w:lang w:eastAsia="en-GB"/>
        </w:rPr>
        <w:t xml:space="preserve"> </w:t>
      </w:r>
    </w:p>
    <w:p w14:paraId="35D9F5BA" w14:textId="77777777" w:rsidR="0000250D" w:rsidRPr="00544DE7" w:rsidRDefault="0000250D" w:rsidP="00907DB1">
      <w:pPr>
        <w:pStyle w:val="ListParagraph"/>
        <w:numPr>
          <w:ilvl w:val="0"/>
          <w:numId w:val="38"/>
        </w:numPr>
        <w:tabs>
          <w:tab w:val="left" w:pos="709"/>
        </w:tabs>
        <w:spacing w:after="0" w:line="276" w:lineRule="auto"/>
        <w:rPr>
          <w:rFonts w:ascii="Arial" w:hAnsi="Arial" w:cs="Arial"/>
          <w:lang w:eastAsia="en-GB"/>
        </w:rPr>
      </w:pPr>
      <w:r w:rsidRPr="00544DE7">
        <w:rPr>
          <w:rFonts w:ascii="Arial" w:hAnsi="Arial" w:cs="Arial"/>
          <w:lang w:eastAsia="en-GB"/>
        </w:rPr>
        <w:t>After entering the formula in a cell, press Enter. Excel will calculate the median processing time for Spark.</w:t>
      </w:r>
    </w:p>
    <w:p w14:paraId="7A02BEC5" w14:textId="5E8C5CC3" w:rsidR="00871D0D" w:rsidRPr="00544DE7" w:rsidRDefault="00871D0D" w:rsidP="00921E73">
      <w:pPr>
        <w:pStyle w:val="NormalWeb"/>
        <w:pBdr>
          <w:top w:val="single" w:sz="2" w:space="0" w:color="D9D9E3"/>
          <w:left w:val="single" w:sz="2" w:space="0" w:color="D9D9E3"/>
          <w:bottom w:val="single" w:sz="2" w:space="0" w:color="D9D9E3"/>
          <w:right w:val="single" w:sz="2" w:space="0" w:color="D9D9E3"/>
        </w:pBdr>
        <w:shd w:val="clear" w:color="auto" w:fill="F7F7F8"/>
        <w:spacing w:before="300" w:beforeAutospacing="0" w:after="0" w:afterAutospacing="0" w:line="276" w:lineRule="auto"/>
        <w:ind w:firstLine="284"/>
        <w:rPr>
          <w:rFonts w:ascii="Arial" w:hAnsi="Arial" w:cs="Arial"/>
          <w:color w:val="374151"/>
          <w:sz w:val="22"/>
          <w:szCs w:val="22"/>
        </w:rPr>
      </w:pPr>
      <w:r w:rsidRPr="00544DE7">
        <w:rPr>
          <w:rFonts w:ascii="Arial" w:hAnsi="Arial" w:cs="Arial"/>
          <w:noProof/>
          <w:color w:val="374151"/>
          <w:sz w:val="22"/>
          <w:szCs w:val="22"/>
        </w:rPr>
        <w:drawing>
          <wp:inline distT="0" distB="0" distL="0" distR="0" wp14:anchorId="29E7A475" wp14:editId="3A988AEC">
            <wp:extent cx="5722620" cy="3215640"/>
            <wp:effectExtent l="0" t="0" r="0" b="3810"/>
            <wp:docPr id="21038563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71745383" w14:textId="65D21D09" w:rsidR="00A9473C" w:rsidRPr="00544DE7" w:rsidRDefault="0000250D" w:rsidP="00921E73">
      <w:pPr>
        <w:tabs>
          <w:tab w:val="left" w:pos="2580"/>
        </w:tabs>
        <w:spacing w:after="0" w:line="276" w:lineRule="auto"/>
        <w:ind w:firstLine="284"/>
        <w:rPr>
          <w:rFonts w:ascii="Arial" w:hAnsi="Arial" w:cs="Arial"/>
          <w:lang w:eastAsia="en-GB"/>
        </w:rPr>
      </w:pPr>
      <w:r w:rsidRPr="00544DE7">
        <w:rPr>
          <w:rFonts w:ascii="Arial" w:hAnsi="Arial" w:cs="Arial"/>
          <w:lang w:eastAsia="en-GB"/>
        </w:rPr>
        <w:t>After performing steps, you will have the median processing time</w:t>
      </w:r>
      <w:r w:rsidR="009B35A5" w:rsidRPr="00544DE7">
        <w:rPr>
          <w:rFonts w:ascii="Arial" w:hAnsi="Arial" w:cs="Arial"/>
          <w:lang w:eastAsia="en-GB"/>
        </w:rPr>
        <w:t xml:space="preserve"> 2.7469</w:t>
      </w:r>
      <w:r w:rsidRPr="00544DE7">
        <w:rPr>
          <w:rFonts w:ascii="Arial" w:hAnsi="Arial" w:cs="Arial"/>
          <w:lang w:eastAsia="en-GB"/>
        </w:rPr>
        <w:t xml:space="preserve"> when using Spark. This value represents the middle value in the dataset, which is a robust measure of central tendency and provides insights into the typical processing time when using Spark.</w:t>
      </w:r>
    </w:p>
    <w:p w14:paraId="32599F2D" w14:textId="12BB577D" w:rsidR="008B5084" w:rsidRPr="00544DE7" w:rsidRDefault="0012398A" w:rsidP="00921E73">
      <w:pPr>
        <w:tabs>
          <w:tab w:val="left" w:pos="2580"/>
        </w:tabs>
        <w:spacing w:after="0" w:line="276" w:lineRule="auto"/>
        <w:ind w:firstLine="284"/>
        <w:rPr>
          <w:rFonts w:ascii="Arial" w:hAnsi="Arial" w:cs="Arial"/>
          <w:lang w:eastAsia="en-GB"/>
        </w:rPr>
      </w:pPr>
      <w:r w:rsidRPr="00544DE7">
        <w:rPr>
          <w:rFonts w:ascii="Arial" w:hAnsi="Arial" w:cs="Arial"/>
          <w:lang w:eastAsia="en-GB"/>
        </w:rPr>
        <w:t xml:space="preserve">3) </w:t>
      </w:r>
      <w:r w:rsidR="008B5084" w:rsidRPr="00544DE7">
        <w:rPr>
          <w:rFonts w:ascii="Arial" w:hAnsi="Arial" w:cs="Arial"/>
          <w:lang w:eastAsia="en-GB"/>
        </w:rPr>
        <w:t>Using Microsoft Excel</w:t>
      </w:r>
      <w:r w:rsidR="009B35A5" w:rsidRPr="00544DE7">
        <w:rPr>
          <w:rFonts w:ascii="Arial" w:hAnsi="Arial" w:cs="Arial"/>
          <w:lang w:eastAsia="en-GB"/>
        </w:rPr>
        <w:t>, I will determine date when “R” has the highest processing time</w:t>
      </w:r>
      <w:r w:rsidR="008B5084" w:rsidRPr="00544DE7">
        <w:rPr>
          <w:rFonts w:ascii="Arial" w:hAnsi="Arial" w:cs="Arial"/>
          <w:lang w:eastAsia="en-GB"/>
        </w:rPr>
        <w:t>:</w:t>
      </w:r>
    </w:p>
    <w:p w14:paraId="333C6155" w14:textId="77777777" w:rsidR="008B5084" w:rsidRPr="00544DE7" w:rsidRDefault="008B5084" w:rsidP="00907DB1">
      <w:pPr>
        <w:pStyle w:val="ListParagraph"/>
        <w:numPr>
          <w:ilvl w:val="0"/>
          <w:numId w:val="39"/>
        </w:numPr>
        <w:tabs>
          <w:tab w:val="left" w:pos="709"/>
        </w:tabs>
        <w:spacing w:after="0" w:line="276" w:lineRule="auto"/>
        <w:rPr>
          <w:rFonts w:ascii="Arial" w:hAnsi="Arial" w:cs="Arial"/>
          <w:lang w:eastAsia="en-GB"/>
        </w:rPr>
      </w:pPr>
      <w:r w:rsidRPr="00544DE7">
        <w:rPr>
          <w:rFonts w:ascii="Arial" w:hAnsi="Arial" w:cs="Arial"/>
          <w:lang w:eastAsia="en-GB"/>
        </w:rPr>
        <w:t>Open the "GreenMed_Healthcare_2023" dataset in Excel.</w:t>
      </w:r>
    </w:p>
    <w:p w14:paraId="2E6EC782" w14:textId="77777777" w:rsidR="008B5084" w:rsidRPr="00544DE7" w:rsidRDefault="008B5084" w:rsidP="00907DB1">
      <w:pPr>
        <w:pStyle w:val="ListParagraph"/>
        <w:numPr>
          <w:ilvl w:val="0"/>
          <w:numId w:val="39"/>
        </w:numPr>
        <w:tabs>
          <w:tab w:val="left" w:pos="709"/>
        </w:tabs>
        <w:spacing w:after="0" w:line="276" w:lineRule="auto"/>
        <w:rPr>
          <w:rFonts w:ascii="Arial" w:hAnsi="Arial" w:cs="Arial"/>
          <w:lang w:eastAsia="en-GB"/>
        </w:rPr>
      </w:pPr>
      <w:r w:rsidRPr="00544DE7">
        <w:rPr>
          <w:rFonts w:ascii="Arial" w:hAnsi="Arial" w:cs="Arial"/>
          <w:lang w:eastAsia="en-GB"/>
        </w:rPr>
        <w:t>Identify the columns that contain the date and the processing times for "R." Let's assume the date column is "Date" and the processing time column for "R" is "R_Processing_Time."</w:t>
      </w:r>
    </w:p>
    <w:p w14:paraId="5AD00D4B" w14:textId="7A7C06E1" w:rsidR="008B5084" w:rsidRPr="00544DE7" w:rsidRDefault="008B5084" w:rsidP="00907DB1">
      <w:pPr>
        <w:pStyle w:val="ListParagraph"/>
        <w:numPr>
          <w:ilvl w:val="0"/>
          <w:numId w:val="39"/>
        </w:numPr>
        <w:tabs>
          <w:tab w:val="left" w:pos="709"/>
        </w:tabs>
        <w:spacing w:after="0" w:line="276" w:lineRule="auto"/>
        <w:rPr>
          <w:rFonts w:ascii="Arial" w:hAnsi="Arial" w:cs="Arial"/>
          <w:lang w:eastAsia="en-GB"/>
        </w:rPr>
      </w:pPr>
      <w:r w:rsidRPr="00544DE7">
        <w:rPr>
          <w:rFonts w:ascii="Arial" w:hAnsi="Arial" w:cs="Arial"/>
          <w:lang w:eastAsia="en-GB"/>
        </w:rPr>
        <w:t>In a new column, use the MAX function to find the maximum processing time for "R." Here's the formula:</w:t>
      </w:r>
      <w:r w:rsidR="002213CE" w:rsidRPr="00544DE7">
        <w:rPr>
          <w:rFonts w:ascii="Arial" w:hAnsi="Arial" w:cs="Arial"/>
          <w:lang w:eastAsia="en-GB"/>
        </w:rPr>
        <w:t>=MAX(</w:t>
      </w:r>
      <w:r w:rsidR="00431BB6" w:rsidRPr="00544DE7">
        <w:rPr>
          <w:rFonts w:ascii="Arial" w:hAnsi="Arial" w:cs="Arial"/>
          <w:lang w:eastAsia="en-GB"/>
        </w:rPr>
        <w:t>R_Processing_Time</w:t>
      </w:r>
      <w:r w:rsidR="009108EF" w:rsidRPr="00544DE7">
        <w:rPr>
          <w:rFonts w:ascii="Arial" w:hAnsi="Arial" w:cs="Arial"/>
          <w:lang w:eastAsia="en-GB"/>
        </w:rPr>
        <w:t>,R_Processing_Time</w:t>
      </w:r>
      <w:r w:rsidR="00F45770" w:rsidRPr="00544DE7">
        <w:rPr>
          <w:rFonts w:ascii="Arial" w:hAnsi="Arial" w:cs="Arial"/>
          <w:lang w:eastAsia="en-GB"/>
        </w:rPr>
        <w:t>)</w:t>
      </w:r>
    </w:p>
    <w:p w14:paraId="7A9ACE95" w14:textId="77777777" w:rsidR="008B5084" w:rsidRPr="00544DE7" w:rsidRDefault="008B5084" w:rsidP="00907DB1">
      <w:pPr>
        <w:pStyle w:val="ListParagraph"/>
        <w:numPr>
          <w:ilvl w:val="0"/>
          <w:numId w:val="39"/>
        </w:numPr>
        <w:tabs>
          <w:tab w:val="left" w:pos="709"/>
        </w:tabs>
        <w:spacing w:after="0" w:line="276" w:lineRule="auto"/>
        <w:rPr>
          <w:rFonts w:ascii="Arial" w:hAnsi="Arial" w:cs="Arial"/>
          <w:lang w:eastAsia="en-GB"/>
        </w:rPr>
      </w:pPr>
      <w:r w:rsidRPr="00544DE7">
        <w:rPr>
          <w:rFonts w:ascii="Arial" w:hAnsi="Arial" w:cs="Arial"/>
          <w:lang w:eastAsia="en-GB"/>
        </w:rPr>
        <w:t>This formula will return the maximum processing time for "R."</w:t>
      </w:r>
    </w:p>
    <w:p w14:paraId="75F5F7B7" w14:textId="614D9D40" w:rsidR="008B5084" w:rsidRPr="00544DE7" w:rsidRDefault="008B5084" w:rsidP="00907DB1">
      <w:pPr>
        <w:pStyle w:val="ListParagraph"/>
        <w:numPr>
          <w:ilvl w:val="0"/>
          <w:numId w:val="39"/>
        </w:numPr>
        <w:tabs>
          <w:tab w:val="left" w:pos="709"/>
        </w:tabs>
        <w:spacing w:after="0" w:line="276" w:lineRule="auto"/>
        <w:rPr>
          <w:rFonts w:ascii="Arial" w:hAnsi="Arial" w:cs="Arial"/>
          <w:lang w:eastAsia="en-GB"/>
        </w:rPr>
      </w:pPr>
      <w:r w:rsidRPr="00544DE7">
        <w:rPr>
          <w:rFonts w:ascii="Arial" w:hAnsi="Arial" w:cs="Arial"/>
          <w:lang w:eastAsia="en-GB"/>
        </w:rPr>
        <w:t xml:space="preserve">Now, you need to find the date corresponding to this maximum processing time. You can use the </w:t>
      </w:r>
      <w:r w:rsidR="009B35A5" w:rsidRPr="00544DE7">
        <w:rPr>
          <w:rFonts w:ascii="Arial" w:hAnsi="Arial" w:cs="Arial"/>
          <w:lang w:eastAsia="en-GB"/>
        </w:rPr>
        <w:t>VLOOKUP</w:t>
      </w:r>
      <w:r w:rsidRPr="00544DE7">
        <w:rPr>
          <w:rFonts w:ascii="Arial" w:hAnsi="Arial" w:cs="Arial"/>
          <w:lang w:eastAsia="en-GB"/>
        </w:rPr>
        <w:t xml:space="preserve"> function. Here's the formula to find the date:</w:t>
      </w:r>
      <w:r w:rsidR="008C6470" w:rsidRPr="00544DE7">
        <w:rPr>
          <w:rFonts w:ascii="Arial" w:hAnsi="Arial" w:cs="Arial"/>
          <w:lang w:eastAsia="en-GB"/>
        </w:rPr>
        <w:t>=</w:t>
      </w:r>
      <w:r w:rsidR="009B35A5" w:rsidRPr="00544DE7">
        <w:rPr>
          <w:rFonts w:ascii="Arial" w:hAnsi="Arial" w:cs="Arial"/>
          <w:lang w:eastAsia="en-GB"/>
        </w:rPr>
        <w:t>VLOOKUP</w:t>
      </w:r>
      <w:r w:rsidR="0002653C" w:rsidRPr="00544DE7">
        <w:rPr>
          <w:rFonts w:ascii="Arial" w:hAnsi="Arial" w:cs="Arial"/>
          <w:lang w:eastAsia="en-GB"/>
        </w:rPr>
        <w:t>(MAX(R_Processing_</w:t>
      </w:r>
      <w:r w:rsidR="006A5E0F" w:rsidRPr="00544DE7">
        <w:rPr>
          <w:rFonts w:ascii="Arial" w:hAnsi="Arial" w:cs="Arial"/>
          <w:lang w:eastAsia="en-GB"/>
        </w:rPr>
        <w:t>Time,R_Processing_Time</w:t>
      </w:r>
      <w:r w:rsidR="002A7471" w:rsidRPr="00544DE7">
        <w:rPr>
          <w:rFonts w:ascii="Arial" w:hAnsi="Arial" w:cs="Arial"/>
          <w:lang w:eastAsia="en-GB"/>
        </w:rPr>
        <w:t>)</w:t>
      </w:r>
      <w:r w:rsidR="009B35A5" w:rsidRPr="00544DE7">
        <w:rPr>
          <w:rFonts w:ascii="Arial" w:hAnsi="Arial" w:cs="Arial"/>
          <w:lang w:eastAsia="en-GB"/>
        </w:rPr>
        <w:t>)</w:t>
      </w:r>
    </w:p>
    <w:p w14:paraId="782D0B35" w14:textId="77777777" w:rsidR="008B5084" w:rsidRPr="00544DE7" w:rsidRDefault="008B5084" w:rsidP="00907DB1">
      <w:pPr>
        <w:pStyle w:val="ListParagraph"/>
        <w:numPr>
          <w:ilvl w:val="0"/>
          <w:numId w:val="39"/>
        </w:numPr>
        <w:tabs>
          <w:tab w:val="left" w:pos="709"/>
        </w:tabs>
        <w:spacing w:after="0" w:line="276" w:lineRule="auto"/>
        <w:rPr>
          <w:rFonts w:ascii="Arial" w:hAnsi="Arial" w:cs="Arial"/>
          <w:lang w:eastAsia="en-GB"/>
        </w:rPr>
      </w:pPr>
      <w:r w:rsidRPr="00544DE7">
        <w:rPr>
          <w:rFonts w:ascii="Arial" w:hAnsi="Arial" w:cs="Arial"/>
          <w:lang w:eastAsia="en-GB"/>
        </w:rPr>
        <w:t>After entering the formula in a cell, press Enter. Excel will calculate the date on which "R" had the highest processing time.</w:t>
      </w:r>
    </w:p>
    <w:p w14:paraId="1E677437" w14:textId="5F0C1C40" w:rsidR="009B35A5" w:rsidRPr="00544DE7" w:rsidRDefault="009B35A5" w:rsidP="00921E73">
      <w:pPr>
        <w:pStyle w:val="ListParagraph"/>
        <w:tabs>
          <w:tab w:val="left" w:pos="2580"/>
        </w:tabs>
        <w:spacing w:after="0" w:line="276" w:lineRule="auto"/>
        <w:ind w:left="0" w:firstLine="284"/>
        <w:rPr>
          <w:rFonts w:ascii="Arial" w:hAnsi="Arial" w:cs="Arial"/>
          <w:lang w:eastAsia="en-GB"/>
        </w:rPr>
      </w:pPr>
      <w:r w:rsidRPr="00544DE7">
        <w:rPr>
          <w:rFonts w:ascii="Arial" w:hAnsi="Arial" w:cs="Arial"/>
          <w:noProof/>
          <w:lang w:eastAsia="en-GB"/>
        </w:rPr>
        <w:lastRenderedPageBreak/>
        <w:drawing>
          <wp:inline distT="0" distB="0" distL="0" distR="0" wp14:anchorId="6CF39E72" wp14:editId="10FC5012">
            <wp:extent cx="5722620" cy="3215640"/>
            <wp:effectExtent l="0" t="0" r="0" b="3810"/>
            <wp:docPr id="15298412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3EBD6B58" w14:textId="2E1B1DAB" w:rsidR="008B5084" w:rsidRPr="00544DE7" w:rsidRDefault="008B5084" w:rsidP="00921E73">
      <w:pPr>
        <w:tabs>
          <w:tab w:val="left" w:pos="2580"/>
        </w:tabs>
        <w:spacing w:after="0" w:line="276" w:lineRule="auto"/>
        <w:ind w:firstLine="284"/>
        <w:rPr>
          <w:rFonts w:ascii="Arial" w:hAnsi="Arial" w:cs="Arial"/>
          <w:lang w:eastAsia="en-GB"/>
        </w:rPr>
      </w:pPr>
      <w:r w:rsidRPr="00544DE7">
        <w:rPr>
          <w:rFonts w:ascii="Arial" w:hAnsi="Arial" w:cs="Arial"/>
          <w:lang w:eastAsia="en-GB"/>
        </w:rPr>
        <w:t xml:space="preserve">After performing these steps, you will have the date </w:t>
      </w:r>
      <w:r w:rsidR="009B35A5" w:rsidRPr="00544DE7">
        <w:rPr>
          <w:rFonts w:ascii="Arial" w:hAnsi="Arial" w:cs="Arial"/>
          <w:lang w:eastAsia="en-GB"/>
        </w:rPr>
        <w:t xml:space="preserve">16/01/2023 </w:t>
      </w:r>
      <w:r w:rsidRPr="00544DE7">
        <w:rPr>
          <w:rFonts w:ascii="Arial" w:hAnsi="Arial" w:cs="Arial"/>
          <w:lang w:eastAsia="en-GB"/>
        </w:rPr>
        <w:t>on which "R" had the highest processing time, helping you identify when the processing time for "R" peaked in the dataset.</w:t>
      </w:r>
    </w:p>
    <w:p w14:paraId="21C0AB6E" w14:textId="30FCFD2E" w:rsidR="00992F2B" w:rsidRPr="00544DE7" w:rsidRDefault="006727AA" w:rsidP="00921E73">
      <w:pPr>
        <w:tabs>
          <w:tab w:val="left" w:pos="2580"/>
        </w:tabs>
        <w:spacing w:after="0" w:line="276" w:lineRule="auto"/>
        <w:ind w:firstLine="284"/>
        <w:rPr>
          <w:rFonts w:ascii="Arial" w:hAnsi="Arial" w:cs="Arial"/>
          <w:lang w:eastAsia="en-GB"/>
        </w:rPr>
      </w:pPr>
      <w:r w:rsidRPr="00544DE7">
        <w:rPr>
          <w:rFonts w:ascii="Arial" w:hAnsi="Arial" w:cs="Arial"/>
          <w:b/>
          <w:bCs/>
          <w:color w:val="374151"/>
        </w:rPr>
        <w:t xml:space="preserve">4) </w:t>
      </w:r>
      <w:r w:rsidR="00992F2B" w:rsidRPr="00544DE7">
        <w:rPr>
          <w:rFonts w:ascii="Arial" w:hAnsi="Arial" w:cs="Arial"/>
          <w:lang w:eastAsia="en-GB"/>
        </w:rPr>
        <w:t>Using Microsoft Excel</w:t>
      </w:r>
      <w:r w:rsidR="009B35A5" w:rsidRPr="00544DE7">
        <w:rPr>
          <w:rFonts w:ascii="Arial" w:hAnsi="Arial" w:cs="Arial"/>
          <w:lang w:eastAsia="en-GB"/>
        </w:rPr>
        <w:t>, I will determine what is the standard deviation for Python processing time</w:t>
      </w:r>
      <w:r w:rsidR="00992F2B" w:rsidRPr="00544DE7">
        <w:rPr>
          <w:rFonts w:ascii="Arial" w:hAnsi="Arial" w:cs="Arial"/>
          <w:lang w:eastAsia="en-GB"/>
        </w:rPr>
        <w:t>:</w:t>
      </w:r>
    </w:p>
    <w:p w14:paraId="777D686F" w14:textId="77777777" w:rsidR="00992F2B" w:rsidRPr="00544DE7" w:rsidRDefault="00992F2B" w:rsidP="00907DB1">
      <w:pPr>
        <w:pStyle w:val="ListParagraph"/>
        <w:numPr>
          <w:ilvl w:val="0"/>
          <w:numId w:val="40"/>
        </w:numPr>
        <w:tabs>
          <w:tab w:val="left" w:pos="709"/>
        </w:tabs>
        <w:spacing w:after="0" w:line="276" w:lineRule="auto"/>
        <w:rPr>
          <w:rFonts w:ascii="Arial" w:hAnsi="Arial" w:cs="Arial"/>
          <w:lang w:eastAsia="en-GB"/>
        </w:rPr>
      </w:pPr>
      <w:r w:rsidRPr="00544DE7">
        <w:rPr>
          <w:rFonts w:ascii="Arial" w:hAnsi="Arial" w:cs="Arial"/>
          <w:lang w:eastAsia="en-GB"/>
        </w:rPr>
        <w:t>Open the "GreenMed_Healthcare_2023" dataset in Excel.</w:t>
      </w:r>
    </w:p>
    <w:p w14:paraId="211C637C" w14:textId="77777777" w:rsidR="00992F2B" w:rsidRPr="00544DE7" w:rsidRDefault="00992F2B" w:rsidP="00907DB1">
      <w:pPr>
        <w:pStyle w:val="ListParagraph"/>
        <w:numPr>
          <w:ilvl w:val="0"/>
          <w:numId w:val="40"/>
        </w:numPr>
        <w:tabs>
          <w:tab w:val="left" w:pos="709"/>
        </w:tabs>
        <w:spacing w:after="0" w:line="276" w:lineRule="auto"/>
        <w:rPr>
          <w:rFonts w:ascii="Arial" w:hAnsi="Arial" w:cs="Arial"/>
          <w:lang w:eastAsia="en-GB"/>
        </w:rPr>
      </w:pPr>
      <w:r w:rsidRPr="00544DE7">
        <w:rPr>
          <w:rFonts w:ascii="Arial" w:hAnsi="Arial" w:cs="Arial"/>
          <w:lang w:eastAsia="en-GB"/>
        </w:rPr>
        <w:t>Identify the column that contains the processing times for Python. Let's assume the column name is "Python_Processing_Time."</w:t>
      </w:r>
    </w:p>
    <w:p w14:paraId="18ECCE80" w14:textId="77777777" w:rsidR="001E0DFD" w:rsidRPr="00544DE7" w:rsidRDefault="00992F2B" w:rsidP="00907DB1">
      <w:pPr>
        <w:pStyle w:val="ListParagraph"/>
        <w:numPr>
          <w:ilvl w:val="0"/>
          <w:numId w:val="40"/>
        </w:numPr>
        <w:tabs>
          <w:tab w:val="left" w:pos="709"/>
        </w:tabs>
        <w:spacing w:after="0" w:line="276" w:lineRule="auto"/>
        <w:rPr>
          <w:rFonts w:ascii="Arial" w:hAnsi="Arial" w:cs="Arial"/>
          <w:lang w:eastAsia="en-GB"/>
        </w:rPr>
      </w:pPr>
      <w:r w:rsidRPr="00544DE7">
        <w:rPr>
          <w:rFonts w:ascii="Arial" w:hAnsi="Arial" w:cs="Arial"/>
          <w:lang w:eastAsia="en-GB"/>
        </w:rPr>
        <w:t>To calculate the standard deviation for Python processing times, use the STDEV.P function in Excel. Here's the formula:</w:t>
      </w:r>
      <w:r w:rsidR="00A13F4C" w:rsidRPr="00544DE7">
        <w:rPr>
          <w:rFonts w:ascii="Arial" w:hAnsi="Arial" w:cs="Arial"/>
          <w:lang w:eastAsia="en-GB"/>
        </w:rPr>
        <w:t xml:space="preserve"> =STDEV.P(Python_Processing_Time)</w:t>
      </w:r>
    </w:p>
    <w:p w14:paraId="6800D381" w14:textId="4CD4C094" w:rsidR="00992F2B" w:rsidRPr="00544DE7" w:rsidRDefault="00992F2B" w:rsidP="00907DB1">
      <w:pPr>
        <w:pStyle w:val="ListParagraph"/>
        <w:numPr>
          <w:ilvl w:val="0"/>
          <w:numId w:val="40"/>
        </w:numPr>
        <w:tabs>
          <w:tab w:val="left" w:pos="709"/>
        </w:tabs>
        <w:spacing w:after="0" w:line="276" w:lineRule="auto"/>
        <w:rPr>
          <w:rFonts w:ascii="Arial" w:hAnsi="Arial" w:cs="Arial"/>
          <w:lang w:eastAsia="en-GB"/>
        </w:rPr>
      </w:pPr>
      <w:r w:rsidRPr="00544DE7">
        <w:rPr>
          <w:rFonts w:ascii="Arial" w:hAnsi="Arial" w:cs="Arial"/>
          <w:lang w:eastAsia="en-GB"/>
        </w:rPr>
        <w:t>After entering the formula in a cell, press Enter. Excel will calculate the standard deviation for Python processing times.</w:t>
      </w:r>
    </w:p>
    <w:p w14:paraId="7720CC10" w14:textId="3C081504" w:rsidR="001E0DFD" w:rsidRPr="00544DE7" w:rsidRDefault="001E0DFD" w:rsidP="00921E73">
      <w:pPr>
        <w:pStyle w:val="ListParagraph"/>
        <w:tabs>
          <w:tab w:val="left" w:pos="2580"/>
        </w:tabs>
        <w:spacing w:after="0" w:line="276" w:lineRule="auto"/>
        <w:ind w:left="0" w:firstLine="284"/>
        <w:rPr>
          <w:rFonts w:ascii="Arial" w:hAnsi="Arial" w:cs="Arial"/>
          <w:lang w:eastAsia="en-GB"/>
        </w:rPr>
      </w:pPr>
      <w:r w:rsidRPr="00544DE7">
        <w:rPr>
          <w:rFonts w:ascii="Arial" w:hAnsi="Arial" w:cs="Arial"/>
          <w:noProof/>
          <w:lang w:eastAsia="en-GB"/>
        </w:rPr>
        <w:drawing>
          <wp:inline distT="0" distB="0" distL="0" distR="0" wp14:anchorId="4CD3B1EC" wp14:editId="19C761B6">
            <wp:extent cx="5722620" cy="3215640"/>
            <wp:effectExtent l="0" t="0" r="0" b="3810"/>
            <wp:docPr id="20623333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5E0D77DA" w14:textId="226FA690" w:rsidR="001E0DFD" w:rsidRPr="00544DE7" w:rsidRDefault="001E0DFD" w:rsidP="00921E73">
      <w:pPr>
        <w:tabs>
          <w:tab w:val="left" w:pos="2580"/>
        </w:tabs>
        <w:spacing w:after="0" w:line="276" w:lineRule="auto"/>
        <w:ind w:firstLine="284"/>
        <w:rPr>
          <w:rFonts w:ascii="Arial" w:hAnsi="Arial" w:cs="Arial"/>
          <w:lang w:eastAsia="en-GB"/>
        </w:rPr>
      </w:pPr>
      <w:r w:rsidRPr="00544DE7">
        <w:rPr>
          <w:rFonts w:ascii="Arial" w:hAnsi="Arial" w:cs="Arial"/>
          <w:lang w:eastAsia="en-GB"/>
        </w:rPr>
        <w:lastRenderedPageBreak/>
        <w:t>After these steps, you will have the standard deviation for processing time when using Python. This value measures the spread or variability in the processing times, providing insights into the consistency or variability of Python's performance in the dataset.</w:t>
      </w:r>
    </w:p>
    <w:p w14:paraId="3F53C930" w14:textId="4A8F64B8" w:rsidR="008B0AD8" w:rsidRPr="00544DE7" w:rsidRDefault="00A13F4C" w:rsidP="00921E73">
      <w:pPr>
        <w:tabs>
          <w:tab w:val="left" w:pos="2580"/>
        </w:tabs>
        <w:spacing w:after="0" w:line="276" w:lineRule="auto"/>
        <w:ind w:firstLine="284"/>
        <w:rPr>
          <w:rFonts w:ascii="Arial" w:hAnsi="Arial" w:cs="Arial"/>
          <w:lang w:eastAsia="en-GB"/>
        </w:rPr>
      </w:pPr>
      <w:r w:rsidRPr="00544DE7">
        <w:rPr>
          <w:rFonts w:ascii="Arial" w:hAnsi="Arial" w:cs="Arial"/>
          <w:lang w:eastAsia="en-GB"/>
        </w:rPr>
        <w:t>5)</w:t>
      </w:r>
      <w:r w:rsidR="008B0AD8" w:rsidRPr="00544DE7">
        <w:rPr>
          <w:rFonts w:ascii="Arial" w:hAnsi="Arial" w:cs="Arial"/>
          <w:lang w:eastAsia="en-GB"/>
        </w:rPr>
        <w:t xml:space="preserve"> Using Microsoft Excel</w:t>
      </w:r>
      <w:r w:rsidR="001E0DFD" w:rsidRPr="00544DE7">
        <w:rPr>
          <w:rFonts w:ascii="Arial" w:hAnsi="Arial" w:cs="Arial"/>
          <w:lang w:eastAsia="en-GB"/>
        </w:rPr>
        <w:t>, I will determine the lowest processing time from the average of all software’s</w:t>
      </w:r>
      <w:r w:rsidR="008B0AD8" w:rsidRPr="00544DE7">
        <w:rPr>
          <w:rFonts w:ascii="Arial" w:hAnsi="Arial" w:cs="Arial"/>
          <w:lang w:eastAsia="en-GB"/>
        </w:rPr>
        <w:t>:</w:t>
      </w:r>
    </w:p>
    <w:p w14:paraId="0C5A0B1C" w14:textId="77777777" w:rsidR="008B0AD8" w:rsidRPr="00544DE7" w:rsidRDefault="008B0AD8" w:rsidP="00907DB1">
      <w:pPr>
        <w:pStyle w:val="ListParagraph"/>
        <w:numPr>
          <w:ilvl w:val="0"/>
          <w:numId w:val="41"/>
        </w:numPr>
        <w:spacing w:after="0" w:line="276" w:lineRule="auto"/>
        <w:rPr>
          <w:rFonts w:ascii="Arial" w:hAnsi="Arial" w:cs="Arial"/>
          <w:lang w:eastAsia="en-GB"/>
        </w:rPr>
      </w:pPr>
      <w:r w:rsidRPr="00544DE7">
        <w:rPr>
          <w:rFonts w:ascii="Arial" w:hAnsi="Arial" w:cs="Arial"/>
          <w:lang w:eastAsia="en-GB"/>
        </w:rPr>
        <w:t>Open the "GreenMed_Healthcare_2023" dataset in Excel.</w:t>
      </w:r>
    </w:p>
    <w:p w14:paraId="7568EE63" w14:textId="77777777" w:rsidR="008B0AD8" w:rsidRPr="00544DE7" w:rsidRDefault="008B0AD8" w:rsidP="00907DB1">
      <w:pPr>
        <w:pStyle w:val="ListParagraph"/>
        <w:numPr>
          <w:ilvl w:val="0"/>
          <w:numId w:val="41"/>
        </w:numPr>
        <w:spacing w:after="0" w:line="276" w:lineRule="auto"/>
        <w:rPr>
          <w:rFonts w:ascii="Arial" w:hAnsi="Arial" w:cs="Arial"/>
          <w:lang w:eastAsia="en-GB"/>
        </w:rPr>
      </w:pPr>
      <w:r w:rsidRPr="00544DE7">
        <w:rPr>
          <w:rFonts w:ascii="Arial" w:hAnsi="Arial" w:cs="Arial"/>
          <w:lang w:eastAsia="en-GB"/>
        </w:rPr>
        <w:t>Identify the columns that contain the processing times for each tool or platform, such as "Hadoop_Processing_Time," "Spark_Processing_Time," "R_Processing_Time," "Python_Processing_Time," and "Tableau_Processing_Time."</w:t>
      </w:r>
    </w:p>
    <w:p w14:paraId="558E352A" w14:textId="77777777" w:rsidR="008B0AD8" w:rsidRPr="00544DE7" w:rsidRDefault="008B0AD8" w:rsidP="00907DB1">
      <w:pPr>
        <w:pStyle w:val="ListParagraph"/>
        <w:numPr>
          <w:ilvl w:val="0"/>
          <w:numId w:val="41"/>
        </w:numPr>
        <w:spacing w:after="0" w:line="276" w:lineRule="auto"/>
        <w:rPr>
          <w:rFonts w:ascii="Arial" w:hAnsi="Arial" w:cs="Arial"/>
          <w:lang w:eastAsia="en-GB"/>
        </w:rPr>
      </w:pPr>
      <w:r w:rsidRPr="00544DE7">
        <w:rPr>
          <w:rFonts w:ascii="Arial" w:hAnsi="Arial" w:cs="Arial"/>
          <w:lang w:eastAsia="en-GB"/>
        </w:rPr>
        <w:t>Calculate the average processing time for each tool using the AVERAGE function in Excel. For instance, for Hadoop:</w:t>
      </w:r>
    </w:p>
    <w:p w14:paraId="7D6E1D33" w14:textId="79A26ABC" w:rsidR="008B0AD8" w:rsidRPr="00544DE7" w:rsidRDefault="000D60E8" w:rsidP="00907DB1">
      <w:pPr>
        <w:pStyle w:val="ListParagraph"/>
        <w:numPr>
          <w:ilvl w:val="0"/>
          <w:numId w:val="41"/>
        </w:numPr>
        <w:spacing w:after="0" w:line="276" w:lineRule="auto"/>
        <w:rPr>
          <w:rFonts w:ascii="Arial" w:hAnsi="Arial" w:cs="Arial"/>
          <w:lang w:eastAsia="en-GB"/>
        </w:rPr>
      </w:pPr>
      <w:r w:rsidRPr="00544DE7">
        <w:rPr>
          <w:rFonts w:ascii="Arial" w:hAnsi="Arial" w:cs="Arial"/>
          <w:lang w:eastAsia="en-GB"/>
        </w:rPr>
        <w:t>=AVERAGE(Hadoop_Processing_Time)</w:t>
      </w:r>
    </w:p>
    <w:p w14:paraId="04632232" w14:textId="77777777" w:rsidR="008B0AD8" w:rsidRPr="00544DE7" w:rsidRDefault="008B0AD8" w:rsidP="00907DB1">
      <w:pPr>
        <w:pStyle w:val="ListParagraph"/>
        <w:numPr>
          <w:ilvl w:val="0"/>
          <w:numId w:val="41"/>
        </w:numPr>
        <w:spacing w:after="0" w:line="276" w:lineRule="auto"/>
        <w:rPr>
          <w:rFonts w:ascii="Arial" w:hAnsi="Arial" w:cs="Arial"/>
          <w:lang w:eastAsia="en-GB"/>
        </w:rPr>
      </w:pPr>
      <w:r w:rsidRPr="00544DE7">
        <w:rPr>
          <w:rFonts w:ascii="Arial" w:hAnsi="Arial" w:cs="Arial"/>
          <w:lang w:eastAsia="en-GB"/>
        </w:rPr>
        <w:t>Repeat this for all the tools.</w:t>
      </w:r>
    </w:p>
    <w:p w14:paraId="70630FFA" w14:textId="77777777" w:rsidR="001E0DFD" w:rsidRPr="00544DE7" w:rsidRDefault="008B0AD8" w:rsidP="00907DB1">
      <w:pPr>
        <w:pStyle w:val="ListParagraph"/>
        <w:numPr>
          <w:ilvl w:val="0"/>
          <w:numId w:val="41"/>
        </w:numPr>
        <w:spacing w:after="0" w:line="276" w:lineRule="auto"/>
        <w:rPr>
          <w:rFonts w:ascii="Arial" w:hAnsi="Arial" w:cs="Arial"/>
          <w:lang w:eastAsia="en-GB"/>
        </w:rPr>
      </w:pPr>
      <w:r w:rsidRPr="00544DE7">
        <w:rPr>
          <w:rFonts w:ascii="Arial" w:hAnsi="Arial" w:cs="Arial"/>
          <w:lang w:eastAsia="en-GB"/>
        </w:rPr>
        <w:t>Compare the average processing times for each tool and identify the tool with the lowest average processing time</w:t>
      </w:r>
      <w:r w:rsidR="001E0DFD" w:rsidRPr="00544DE7">
        <w:rPr>
          <w:rFonts w:ascii="Arial" w:hAnsi="Arial" w:cs="Arial"/>
          <w:lang w:eastAsia="en-GB"/>
        </w:rPr>
        <w:t xml:space="preserve"> using formula =min(average_of_everyone)</w:t>
      </w:r>
    </w:p>
    <w:p w14:paraId="7A847F8C" w14:textId="3D9F635D" w:rsidR="001E0DFD" w:rsidRPr="00544DE7" w:rsidRDefault="001E0DFD" w:rsidP="00921E73">
      <w:pPr>
        <w:pStyle w:val="ListParagraph"/>
        <w:tabs>
          <w:tab w:val="left" w:pos="2580"/>
        </w:tabs>
        <w:spacing w:after="0" w:line="276" w:lineRule="auto"/>
        <w:ind w:left="0" w:firstLine="284"/>
        <w:rPr>
          <w:rFonts w:ascii="Arial" w:hAnsi="Arial" w:cs="Arial"/>
          <w:lang w:eastAsia="en-GB"/>
        </w:rPr>
      </w:pPr>
      <w:r w:rsidRPr="00544DE7">
        <w:rPr>
          <w:rFonts w:ascii="Arial" w:hAnsi="Arial" w:cs="Arial"/>
          <w:noProof/>
          <w:lang w:eastAsia="en-GB"/>
        </w:rPr>
        <w:drawing>
          <wp:inline distT="0" distB="0" distL="0" distR="0" wp14:anchorId="01D158A9" wp14:editId="607C409B">
            <wp:extent cx="5722620" cy="3215640"/>
            <wp:effectExtent l="0" t="0" r="0" b="3810"/>
            <wp:docPr id="11456806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5514CC59" w14:textId="29C667D7" w:rsidR="001E0DFD" w:rsidRPr="00544DE7" w:rsidRDefault="008B0AD8" w:rsidP="00921E73">
      <w:pPr>
        <w:spacing w:after="0" w:line="276" w:lineRule="auto"/>
        <w:ind w:firstLine="426"/>
        <w:rPr>
          <w:rFonts w:ascii="Arial" w:hAnsi="Arial" w:cs="Arial"/>
          <w:lang w:eastAsia="en-GB"/>
        </w:rPr>
      </w:pPr>
      <w:r w:rsidRPr="00544DE7">
        <w:rPr>
          <w:rFonts w:ascii="Arial" w:hAnsi="Arial" w:cs="Arial"/>
          <w:lang w:eastAsia="en-GB"/>
        </w:rPr>
        <w:t xml:space="preserve">After performing these steps, </w:t>
      </w:r>
      <w:r w:rsidR="00C6315B" w:rsidRPr="00544DE7">
        <w:rPr>
          <w:rFonts w:ascii="Arial" w:hAnsi="Arial" w:cs="Arial"/>
          <w:lang w:eastAsia="en-GB"/>
        </w:rPr>
        <w:t>we</w:t>
      </w:r>
      <w:r w:rsidRPr="00544DE7">
        <w:rPr>
          <w:rFonts w:ascii="Arial" w:hAnsi="Arial" w:cs="Arial"/>
          <w:lang w:eastAsia="en-GB"/>
        </w:rPr>
        <w:t xml:space="preserve"> will be able to determine which tool or platform had the lowest average processing time across the dataset</w:t>
      </w:r>
      <w:r w:rsidR="001E0DFD" w:rsidRPr="00544DE7">
        <w:rPr>
          <w:rFonts w:ascii="Arial" w:hAnsi="Arial" w:cs="Arial"/>
          <w:lang w:eastAsia="en-GB"/>
        </w:rPr>
        <w:t>, which is Phyton with 2.5731 average time of processing</w:t>
      </w:r>
      <w:r w:rsidRPr="00544DE7">
        <w:rPr>
          <w:rFonts w:ascii="Arial" w:hAnsi="Arial" w:cs="Arial"/>
          <w:lang w:eastAsia="en-GB"/>
        </w:rPr>
        <w:t>. This information can help in assessing the efficiency and performance of the different tools or platforms used in the healthcare organization.</w:t>
      </w:r>
    </w:p>
    <w:p w14:paraId="47CBE569" w14:textId="0841B269" w:rsidR="00544DE7" w:rsidRDefault="000D60E8" w:rsidP="00921E73">
      <w:pPr>
        <w:tabs>
          <w:tab w:val="left" w:pos="2580"/>
        </w:tabs>
        <w:spacing w:after="0" w:line="276" w:lineRule="auto"/>
        <w:ind w:firstLine="284"/>
        <w:rPr>
          <w:b/>
          <w:bCs/>
          <w:lang w:eastAsia="en-GB"/>
        </w:rPr>
      </w:pPr>
      <w:r w:rsidRPr="00544DE7">
        <w:rPr>
          <w:rFonts w:ascii="Arial" w:hAnsi="Arial" w:cs="Arial"/>
          <w:lang w:eastAsia="en-GB"/>
        </w:rPr>
        <w:t>6)</w:t>
      </w:r>
      <w:r w:rsidR="002C4317" w:rsidRPr="00544DE7">
        <w:rPr>
          <w:b/>
          <w:bCs/>
          <w:lang w:eastAsia="en-GB"/>
        </w:rPr>
        <w:t xml:space="preserve"> </w:t>
      </w:r>
      <w:r w:rsidR="00544DE7" w:rsidRPr="00544DE7">
        <w:rPr>
          <w:rFonts w:ascii="Arial" w:hAnsi="Arial" w:cs="Arial"/>
          <w:szCs w:val="24"/>
        </w:rPr>
        <w:t>Based on the above analysis</w:t>
      </w:r>
      <w:r w:rsidR="00544DE7">
        <w:rPr>
          <w:rFonts w:ascii="Arial" w:hAnsi="Arial" w:cs="Arial"/>
          <w:szCs w:val="24"/>
        </w:rPr>
        <w:t xml:space="preserve">, we can </w:t>
      </w:r>
      <w:r w:rsidR="00921E73">
        <w:rPr>
          <w:rFonts w:ascii="Arial" w:hAnsi="Arial" w:cs="Arial"/>
          <w:szCs w:val="24"/>
        </w:rPr>
        <w:t>interpret</w:t>
      </w:r>
      <w:r w:rsidR="00544DE7">
        <w:rPr>
          <w:b/>
          <w:bCs/>
          <w:lang w:eastAsia="en-GB"/>
        </w:rPr>
        <w:t xml:space="preserve"> </w:t>
      </w:r>
      <w:r w:rsidR="00544DE7">
        <w:rPr>
          <w:rFonts w:ascii="Arial" w:hAnsi="Arial" w:cs="Arial"/>
          <w:szCs w:val="24"/>
        </w:rPr>
        <w:t>d</w:t>
      </w:r>
      <w:r w:rsidR="00544DE7" w:rsidRPr="009E1058">
        <w:rPr>
          <w:rFonts w:ascii="Arial" w:hAnsi="Arial" w:cs="Arial"/>
          <w:szCs w:val="24"/>
        </w:rPr>
        <w:t>ifference in processing times across different tools or platforms</w:t>
      </w:r>
      <w:r w:rsidR="00921E73">
        <w:rPr>
          <w:rFonts w:ascii="Arial" w:hAnsi="Arial" w:cs="Arial"/>
          <w:szCs w:val="24"/>
        </w:rPr>
        <w:t xml:space="preserve"> as follows:</w:t>
      </w:r>
    </w:p>
    <w:p w14:paraId="7718A9C3" w14:textId="3769AFC2" w:rsidR="002C4317" w:rsidRPr="00907DB1" w:rsidRDefault="002C4317" w:rsidP="00907DB1">
      <w:pPr>
        <w:pStyle w:val="ListParagraph"/>
        <w:numPr>
          <w:ilvl w:val="0"/>
          <w:numId w:val="42"/>
        </w:numPr>
        <w:tabs>
          <w:tab w:val="left" w:pos="2580"/>
        </w:tabs>
        <w:spacing w:after="0" w:line="276" w:lineRule="auto"/>
        <w:rPr>
          <w:rFonts w:ascii="Arial" w:hAnsi="Arial" w:cs="Arial"/>
          <w:lang w:eastAsia="en-GB"/>
        </w:rPr>
      </w:pPr>
      <w:r w:rsidRPr="00907DB1">
        <w:rPr>
          <w:rFonts w:ascii="Arial" w:hAnsi="Arial" w:cs="Arial"/>
          <w:lang w:eastAsia="en-GB"/>
        </w:rPr>
        <w:t>Hadoop_ProcessingTime (2.776):</w:t>
      </w:r>
      <w:r w:rsidR="00907DB1">
        <w:rPr>
          <w:rFonts w:ascii="Arial" w:hAnsi="Arial" w:cs="Arial"/>
          <w:lang w:eastAsia="en-GB"/>
        </w:rPr>
        <w:t xml:space="preserve"> </w:t>
      </w:r>
      <w:r w:rsidRPr="00907DB1">
        <w:rPr>
          <w:rFonts w:ascii="Arial" w:hAnsi="Arial" w:cs="Arial"/>
          <w:lang w:eastAsia="en-GB"/>
        </w:rPr>
        <w:t>Hadoop seems to have a relatively efficient processing time, indicating its capability to handle and process data effectively.</w:t>
      </w:r>
    </w:p>
    <w:p w14:paraId="0A78CF21" w14:textId="4DC3ECCD" w:rsidR="002C4317" w:rsidRPr="00907DB1" w:rsidRDefault="002C4317" w:rsidP="00907DB1">
      <w:pPr>
        <w:pStyle w:val="ListParagraph"/>
        <w:numPr>
          <w:ilvl w:val="0"/>
          <w:numId w:val="42"/>
        </w:numPr>
        <w:tabs>
          <w:tab w:val="left" w:pos="2580"/>
        </w:tabs>
        <w:spacing w:after="0" w:line="276" w:lineRule="auto"/>
        <w:rPr>
          <w:rFonts w:ascii="Arial" w:hAnsi="Arial" w:cs="Arial"/>
          <w:lang w:eastAsia="en-GB"/>
        </w:rPr>
      </w:pPr>
      <w:r w:rsidRPr="00907DB1">
        <w:rPr>
          <w:rFonts w:ascii="Arial" w:hAnsi="Arial" w:cs="Arial"/>
          <w:lang w:eastAsia="en-GB"/>
        </w:rPr>
        <w:t>Spark_ProcessingTime (2.932):</w:t>
      </w:r>
      <w:r w:rsidR="00907DB1">
        <w:rPr>
          <w:rFonts w:ascii="Arial" w:hAnsi="Arial" w:cs="Arial"/>
          <w:lang w:eastAsia="en-GB"/>
        </w:rPr>
        <w:t xml:space="preserve"> </w:t>
      </w:r>
      <w:r w:rsidRPr="00907DB1">
        <w:rPr>
          <w:rFonts w:ascii="Arial" w:hAnsi="Arial" w:cs="Arial"/>
          <w:lang w:eastAsia="en-GB"/>
        </w:rPr>
        <w:t>Spark shows a slightly higher average processing time compared to Hadoop. This might suggest that Spark could be processing more complex tasks or larger volumes of data.</w:t>
      </w:r>
    </w:p>
    <w:p w14:paraId="6C849E70" w14:textId="0D1BC945" w:rsidR="002C4317" w:rsidRPr="00907DB1" w:rsidRDefault="002C4317" w:rsidP="00907DB1">
      <w:pPr>
        <w:pStyle w:val="ListParagraph"/>
        <w:numPr>
          <w:ilvl w:val="0"/>
          <w:numId w:val="42"/>
        </w:numPr>
        <w:tabs>
          <w:tab w:val="left" w:pos="2580"/>
        </w:tabs>
        <w:spacing w:after="0" w:line="276" w:lineRule="auto"/>
        <w:rPr>
          <w:rFonts w:ascii="Arial" w:hAnsi="Arial" w:cs="Arial"/>
          <w:lang w:eastAsia="en-GB"/>
        </w:rPr>
      </w:pPr>
      <w:r w:rsidRPr="00907DB1">
        <w:rPr>
          <w:rFonts w:ascii="Arial" w:hAnsi="Arial" w:cs="Arial"/>
          <w:lang w:eastAsia="en-GB"/>
        </w:rPr>
        <w:t>Python_ProcessingTime (2.573):</w:t>
      </w:r>
      <w:r w:rsidR="00907DB1">
        <w:rPr>
          <w:rFonts w:ascii="Arial" w:hAnsi="Arial" w:cs="Arial"/>
          <w:lang w:eastAsia="en-GB"/>
        </w:rPr>
        <w:t xml:space="preserve"> </w:t>
      </w:r>
      <w:r w:rsidRPr="00907DB1">
        <w:rPr>
          <w:rFonts w:ascii="Arial" w:hAnsi="Arial" w:cs="Arial"/>
          <w:lang w:eastAsia="en-GB"/>
        </w:rPr>
        <w:t>Python demonstrates a lower average processing time, which could imply its efficiency as a programming language for data processing tasks.</w:t>
      </w:r>
    </w:p>
    <w:p w14:paraId="5F9C10D1" w14:textId="31DB4639" w:rsidR="002C4317" w:rsidRPr="00907DB1" w:rsidRDefault="002C4317" w:rsidP="00907DB1">
      <w:pPr>
        <w:pStyle w:val="ListParagraph"/>
        <w:numPr>
          <w:ilvl w:val="0"/>
          <w:numId w:val="42"/>
        </w:numPr>
        <w:tabs>
          <w:tab w:val="left" w:pos="2580"/>
        </w:tabs>
        <w:spacing w:after="0" w:line="276" w:lineRule="auto"/>
        <w:rPr>
          <w:rFonts w:ascii="Arial" w:hAnsi="Arial" w:cs="Arial"/>
          <w:lang w:eastAsia="en-GB"/>
        </w:rPr>
      </w:pPr>
      <w:r w:rsidRPr="00907DB1">
        <w:rPr>
          <w:rFonts w:ascii="Arial" w:hAnsi="Arial" w:cs="Arial"/>
          <w:lang w:eastAsia="en-GB"/>
        </w:rPr>
        <w:t>Tableau_ProcessingTime (2.830):</w:t>
      </w:r>
      <w:r w:rsidR="00907DB1">
        <w:rPr>
          <w:rFonts w:ascii="Arial" w:hAnsi="Arial" w:cs="Arial"/>
          <w:lang w:eastAsia="en-GB"/>
        </w:rPr>
        <w:t xml:space="preserve"> </w:t>
      </w:r>
      <w:r w:rsidRPr="00907DB1">
        <w:rPr>
          <w:rFonts w:ascii="Arial" w:hAnsi="Arial" w:cs="Arial"/>
          <w:lang w:eastAsia="en-GB"/>
        </w:rPr>
        <w:t>Tableau's processing time falls within a moderate range, indicating its capability to handle data visualization tasks reasonably well.</w:t>
      </w:r>
    </w:p>
    <w:p w14:paraId="455758B0" w14:textId="3B3E61C1" w:rsidR="002C4317" w:rsidRPr="00907DB1" w:rsidRDefault="002C4317" w:rsidP="00907DB1">
      <w:pPr>
        <w:pStyle w:val="ListParagraph"/>
        <w:numPr>
          <w:ilvl w:val="0"/>
          <w:numId w:val="42"/>
        </w:numPr>
        <w:tabs>
          <w:tab w:val="left" w:pos="2580"/>
        </w:tabs>
        <w:spacing w:after="0" w:line="276" w:lineRule="auto"/>
        <w:rPr>
          <w:rFonts w:ascii="Arial" w:hAnsi="Arial" w:cs="Arial"/>
          <w:lang w:eastAsia="en-GB"/>
        </w:rPr>
      </w:pPr>
      <w:r w:rsidRPr="00907DB1">
        <w:rPr>
          <w:rFonts w:ascii="Arial" w:hAnsi="Arial" w:cs="Arial"/>
          <w:lang w:eastAsia="en-GB"/>
        </w:rPr>
        <w:lastRenderedPageBreak/>
        <w:t>R_ProcessingTime (2.755):</w:t>
      </w:r>
      <w:r w:rsidR="00907DB1">
        <w:rPr>
          <w:rFonts w:ascii="Arial" w:hAnsi="Arial" w:cs="Arial"/>
          <w:lang w:eastAsia="en-GB"/>
        </w:rPr>
        <w:t xml:space="preserve"> </w:t>
      </w:r>
      <w:r w:rsidRPr="00907DB1">
        <w:rPr>
          <w:rFonts w:ascii="Arial" w:hAnsi="Arial" w:cs="Arial"/>
          <w:lang w:eastAsia="en-GB"/>
        </w:rPr>
        <w:t>R also shows a relatively efficient processing time, suggesting its effectiveness for statistical computing and data analysis.</w:t>
      </w:r>
    </w:p>
    <w:p w14:paraId="3303FADF" w14:textId="0E8CC3D2" w:rsidR="00871D0D" w:rsidRPr="00544DE7" w:rsidRDefault="002C4317" w:rsidP="00921E73">
      <w:pPr>
        <w:tabs>
          <w:tab w:val="left" w:pos="2580"/>
        </w:tabs>
        <w:spacing w:after="0" w:line="276" w:lineRule="auto"/>
        <w:ind w:firstLine="284"/>
        <w:rPr>
          <w:rFonts w:ascii="Arial" w:hAnsi="Arial" w:cs="Arial"/>
          <w:lang w:eastAsia="en-GB"/>
        </w:rPr>
      </w:pPr>
      <w:r w:rsidRPr="00544DE7">
        <w:rPr>
          <w:rFonts w:ascii="Arial" w:hAnsi="Arial" w:cs="Arial"/>
          <w:lang w:eastAsia="en-GB"/>
        </w:rPr>
        <w:t>In summary, these results provide insights into the performance of each technology in terms of processing time. The choice of the appropriate tool may depend on specific use cases and requirements, such as the scale of data, complexity of tasks, and ease of integration with other systems.</w:t>
      </w:r>
    </w:p>
    <w:p w14:paraId="37E215BD" w14:textId="474E0D6F" w:rsidR="00871D0D" w:rsidRDefault="00DE4C56" w:rsidP="00921E73">
      <w:pPr>
        <w:tabs>
          <w:tab w:val="left" w:pos="2580"/>
        </w:tabs>
        <w:spacing w:after="0" w:line="276" w:lineRule="auto"/>
        <w:ind w:firstLine="284"/>
        <w:rPr>
          <w:rFonts w:ascii="Arial" w:hAnsi="Arial" w:cs="Arial"/>
          <w:lang w:eastAsia="en-GB"/>
        </w:rPr>
      </w:pPr>
      <w:r w:rsidRPr="00544DE7">
        <w:rPr>
          <w:rFonts w:ascii="Arial" w:hAnsi="Arial" w:cs="Arial"/>
          <w:lang w:eastAsia="en-GB"/>
        </w:rPr>
        <w:t>Overall, the choice of tools and platforms should be guided by the specific needs and objectives of GreenMed Innovations. This interpretation can help GreenMed make informed decisions to optimize patient care and healthcare operations based on processing times and tool capabilities.</w:t>
      </w:r>
    </w:p>
    <w:p w14:paraId="1C0829C4" w14:textId="77777777" w:rsidR="00907DB1" w:rsidRPr="00544DE7" w:rsidRDefault="00907DB1" w:rsidP="00921E73">
      <w:pPr>
        <w:tabs>
          <w:tab w:val="left" w:pos="2580"/>
        </w:tabs>
        <w:spacing w:after="0" w:line="276" w:lineRule="auto"/>
        <w:ind w:firstLine="284"/>
        <w:rPr>
          <w:rFonts w:ascii="Arial" w:hAnsi="Arial" w:cs="Arial"/>
          <w:lang w:eastAsia="en-GB"/>
        </w:rPr>
      </w:pPr>
    </w:p>
    <w:p w14:paraId="49555542" w14:textId="42D97816" w:rsidR="00405243" w:rsidRPr="00921E73" w:rsidRDefault="002C4317" w:rsidP="00921E73">
      <w:pPr>
        <w:tabs>
          <w:tab w:val="left" w:pos="2580"/>
        </w:tabs>
        <w:spacing w:after="0" w:line="276" w:lineRule="auto"/>
        <w:ind w:firstLine="284"/>
        <w:rPr>
          <w:rFonts w:ascii="Arial" w:hAnsi="Arial" w:cs="Arial"/>
          <w:color w:val="0F0F0F"/>
        </w:rPr>
      </w:pPr>
      <w:r w:rsidRPr="00544DE7">
        <w:rPr>
          <w:rFonts w:ascii="Arial" w:hAnsi="Arial" w:cs="Arial"/>
          <w:b/>
          <w:bCs/>
        </w:rPr>
        <w:t>b</w:t>
      </w:r>
      <w:r w:rsidRPr="00544DE7">
        <w:rPr>
          <w:rFonts w:ascii="Arial" w:hAnsi="Arial" w:cs="Arial"/>
        </w:rPr>
        <w:t xml:space="preserve">. </w:t>
      </w:r>
      <w:r w:rsidR="00395FB2" w:rsidRPr="00544DE7">
        <w:rPr>
          <w:rFonts w:ascii="Arial" w:hAnsi="Arial" w:cs="Arial"/>
          <w:color w:val="0F0F0F"/>
        </w:rPr>
        <w:t xml:space="preserve">Microsoft Excel offers a powerful set of tools and functions for data analysis and visualization, making it an indispensable tool for professionals seeking to gain insights from their datasets. </w:t>
      </w:r>
      <w:r w:rsidR="00405243" w:rsidRPr="00544DE7">
        <w:rPr>
          <w:rFonts w:ascii="Arial" w:hAnsi="Arial" w:cs="Arial"/>
        </w:rPr>
        <w:br/>
      </w:r>
      <w:r w:rsidR="00405243" w:rsidRPr="00921E73">
        <w:rPr>
          <w:rFonts w:ascii="Arial" w:hAnsi="Arial" w:cs="Arial"/>
          <w:color w:val="0F0F0F"/>
        </w:rPr>
        <w:t>Given our dataset with columns "Date," "Hadoop_ProcessingTime," "Spark_ProcessingTime," "R_ProcessingTime," "Python_ProcessingTime," and "Tableau_ProcessingTime," here's how we can create a Pivot Table to present the average processing times for each software in each month:</w:t>
      </w:r>
    </w:p>
    <w:p w14:paraId="50E46D9B" w14:textId="1AC5451A" w:rsidR="00405243" w:rsidRPr="00907DB1" w:rsidRDefault="00405243" w:rsidP="00907DB1">
      <w:pPr>
        <w:pStyle w:val="ListParagraph"/>
        <w:numPr>
          <w:ilvl w:val="0"/>
          <w:numId w:val="43"/>
        </w:numPr>
        <w:tabs>
          <w:tab w:val="left" w:pos="2580"/>
        </w:tabs>
        <w:spacing w:after="0" w:line="276" w:lineRule="auto"/>
        <w:rPr>
          <w:rFonts w:ascii="Arial" w:hAnsi="Arial" w:cs="Arial"/>
          <w:color w:val="0F0F0F"/>
        </w:rPr>
      </w:pPr>
      <w:r w:rsidRPr="00907DB1">
        <w:rPr>
          <w:rFonts w:ascii="Arial" w:hAnsi="Arial" w:cs="Arial"/>
          <w:color w:val="0F0F0F"/>
        </w:rPr>
        <w:t>Prepare Our Data:</w:t>
      </w:r>
      <w:r w:rsidR="00921E73" w:rsidRPr="00907DB1">
        <w:rPr>
          <w:rFonts w:ascii="Arial" w:hAnsi="Arial" w:cs="Arial"/>
          <w:color w:val="0F0F0F"/>
        </w:rPr>
        <w:t xml:space="preserve"> </w:t>
      </w:r>
      <w:r w:rsidRPr="00907DB1">
        <w:rPr>
          <w:rFonts w:ascii="Arial" w:hAnsi="Arial" w:cs="Arial"/>
          <w:color w:val="0F0F0F"/>
        </w:rPr>
        <w:t>Ensure our dataset is well-organized, with columns for "Date,"</w:t>
      </w:r>
      <w:r w:rsidR="00921E73" w:rsidRPr="00907DB1">
        <w:rPr>
          <w:rFonts w:ascii="Arial" w:hAnsi="Arial" w:cs="Arial"/>
          <w:color w:val="0F0F0F"/>
        </w:rPr>
        <w:t xml:space="preserve"> </w:t>
      </w:r>
      <w:r w:rsidRPr="00907DB1">
        <w:rPr>
          <w:rFonts w:ascii="Arial" w:hAnsi="Arial" w:cs="Arial"/>
          <w:color w:val="0F0F0F"/>
        </w:rPr>
        <w:t>"Hadoop_ProcessingTime," "Spark_ProcessingTime," "R_ProcessingTime," "Python_ProcessingTime," and "Tableau_ProcessingTime."</w:t>
      </w:r>
    </w:p>
    <w:p w14:paraId="4ECCE765" w14:textId="0D7E532C" w:rsidR="00405243" w:rsidRPr="00907DB1" w:rsidRDefault="00405243" w:rsidP="00907DB1">
      <w:pPr>
        <w:pStyle w:val="ListParagraph"/>
        <w:numPr>
          <w:ilvl w:val="0"/>
          <w:numId w:val="43"/>
        </w:numPr>
        <w:tabs>
          <w:tab w:val="left" w:pos="2580"/>
        </w:tabs>
        <w:spacing w:after="0" w:line="276" w:lineRule="auto"/>
        <w:rPr>
          <w:rFonts w:ascii="Arial" w:hAnsi="Arial" w:cs="Arial"/>
          <w:color w:val="0F0F0F"/>
        </w:rPr>
      </w:pPr>
      <w:r w:rsidRPr="00907DB1">
        <w:rPr>
          <w:rFonts w:ascii="Arial" w:hAnsi="Arial" w:cs="Arial"/>
          <w:color w:val="0F0F0F"/>
        </w:rPr>
        <w:t>Select Our Data:</w:t>
      </w:r>
      <w:r w:rsidR="00921E73" w:rsidRPr="00907DB1">
        <w:rPr>
          <w:rFonts w:ascii="Arial" w:hAnsi="Arial" w:cs="Arial"/>
          <w:color w:val="0F0F0F"/>
        </w:rPr>
        <w:t xml:space="preserve"> </w:t>
      </w:r>
      <w:r w:rsidRPr="00907DB1">
        <w:rPr>
          <w:rFonts w:ascii="Arial" w:hAnsi="Arial" w:cs="Arial"/>
          <w:color w:val="0F0F0F"/>
        </w:rPr>
        <w:t>Click on any cell within our dataset.</w:t>
      </w:r>
    </w:p>
    <w:p w14:paraId="669215DE" w14:textId="656BBF71" w:rsidR="00405243" w:rsidRPr="00907DB1" w:rsidRDefault="00405243" w:rsidP="00907DB1">
      <w:pPr>
        <w:pStyle w:val="ListParagraph"/>
        <w:numPr>
          <w:ilvl w:val="0"/>
          <w:numId w:val="43"/>
        </w:numPr>
        <w:tabs>
          <w:tab w:val="left" w:pos="2580"/>
        </w:tabs>
        <w:spacing w:after="0" w:line="276" w:lineRule="auto"/>
        <w:rPr>
          <w:rFonts w:ascii="Arial" w:hAnsi="Arial" w:cs="Arial"/>
          <w:color w:val="0F0F0F"/>
        </w:rPr>
      </w:pPr>
      <w:r w:rsidRPr="00907DB1">
        <w:rPr>
          <w:rFonts w:ascii="Arial" w:hAnsi="Arial" w:cs="Arial"/>
          <w:color w:val="0F0F0F"/>
        </w:rPr>
        <w:t>Insert Pivot Table:</w:t>
      </w:r>
      <w:r w:rsidR="00921E73" w:rsidRPr="00907DB1">
        <w:rPr>
          <w:rFonts w:ascii="Arial" w:hAnsi="Arial" w:cs="Arial"/>
          <w:color w:val="0F0F0F"/>
        </w:rPr>
        <w:t xml:space="preserve"> </w:t>
      </w:r>
      <w:r w:rsidRPr="00907DB1">
        <w:rPr>
          <w:rFonts w:ascii="Arial" w:hAnsi="Arial" w:cs="Arial"/>
          <w:color w:val="0F0F0F"/>
        </w:rPr>
        <w:t>Navigate to the "Insert" tab in the Excel ribbon.</w:t>
      </w:r>
      <w:r w:rsidR="00921E73" w:rsidRPr="00907DB1">
        <w:rPr>
          <w:rFonts w:ascii="Arial" w:hAnsi="Arial" w:cs="Arial"/>
          <w:color w:val="0F0F0F"/>
        </w:rPr>
        <w:t xml:space="preserve"> </w:t>
      </w:r>
      <w:r w:rsidRPr="00907DB1">
        <w:rPr>
          <w:rFonts w:ascii="Arial" w:hAnsi="Arial" w:cs="Arial"/>
          <w:color w:val="0F0F0F"/>
        </w:rPr>
        <w:t>Click on "PivotTable."</w:t>
      </w:r>
    </w:p>
    <w:p w14:paraId="2AB935FE" w14:textId="423C92F6" w:rsidR="00405243" w:rsidRPr="00907DB1" w:rsidRDefault="00405243" w:rsidP="00907DB1">
      <w:pPr>
        <w:pStyle w:val="ListParagraph"/>
        <w:numPr>
          <w:ilvl w:val="0"/>
          <w:numId w:val="43"/>
        </w:numPr>
        <w:tabs>
          <w:tab w:val="left" w:pos="2580"/>
        </w:tabs>
        <w:spacing w:after="0" w:line="276" w:lineRule="auto"/>
        <w:rPr>
          <w:rFonts w:ascii="Arial" w:hAnsi="Arial" w:cs="Arial"/>
          <w:color w:val="0F0F0F"/>
        </w:rPr>
      </w:pPr>
      <w:r w:rsidRPr="00907DB1">
        <w:rPr>
          <w:rFonts w:ascii="Arial" w:hAnsi="Arial" w:cs="Arial"/>
          <w:color w:val="0F0F0F"/>
        </w:rPr>
        <w:t>Choose Our Data Range:</w:t>
      </w:r>
      <w:r w:rsidR="00921E73" w:rsidRPr="00907DB1">
        <w:rPr>
          <w:rFonts w:ascii="Arial" w:hAnsi="Arial" w:cs="Arial"/>
          <w:color w:val="0F0F0F"/>
        </w:rPr>
        <w:t xml:space="preserve"> </w:t>
      </w:r>
      <w:r w:rsidRPr="00907DB1">
        <w:rPr>
          <w:rFonts w:ascii="Arial" w:hAnsi="Arial" w:cs="Arial"/>
          <w:color w:val="0F0F0F"/>
        </w:rPr>
        <w:t>Confirm that Excel has detected the correct range for our data.</w:t>
      </w:r>
      <w:r w:rsidR="00921E73" w:rsidRPr="00907DB1">
        <w:rPr>
          <w:rFonts w:ascii="Arial" w:hAnsi="Arial" w:cs="Arial"/>
          <w:color w:val="0F0F0F"/>
        </w:rPr>
        <w:t xml:space="preserve"> </w:t>
      </w:r>
      <w:r w:rsidRPr="00907DB1">
        <w:rPr>
          <w:rFonts w:ascii="Arial" w:hAnsi="Arial" w:cs="Arial"/>
          <w:color w:val="0F0F0F"/>
        </w:rPr>
        <w:t>Select whether we want the Pivot Table to be placed in a new worksheet or an existing worksheet. Click "OK."</w:t>
      </w:r>
    </w:p>
    <w:p w14:paraId="7C1C0D6C" w14:textId="0FA7B42F" w:rsidR="00405243" w:rsidRPr="00907DB1" w:rsidRDefault="00405243" w:rsidP="00907DB1">
      <w:pPr>
        <w:pStyle w:val="ListParagraph"/>
        <w:numPr>
          <w:ilvl w:val="0"/>
          <w:numId w:val="43"/>
        </w:numPr>
        <w:tabs>
          <w:tab w:val="left" w:pos="2580"/>
        </w:tabs>
        <w:spacing w:after="0" w:line="276" w:lineRule="auto"/>
        <w:rPr>
          <w:rFonts w:ascii="Arial" w:hAnsi="Arial" w:cs="Arial"/>
          <w:color w:val="0F0F0F"/>
        </w:rPr>
      </w:pPr>
      <w:r w:rsidRPr="00907DB1">
        <w:rPr>
          <w:rFonts w:ascii="Arial" w:hAnsi="Arial" w:cs="Arial"/>
          <w:color w:val="0F0F0F"/>
        </w:rPr>
        <w:t>Pivot Table Fields:</w:t>
      </w:r>
      <w:r w:rsidR="00921E73" w:rsidRPr="00907DB1">
        <w:rPr>
          <w:rFonts w:ascii="Arial" w:hAnsi="Arial" w:cs="Arial"/>
          <w:color w:val="0F0F0F"/>
        </w:rPr>
        <w:t xml:space="preserve"> </w:t>
      </w:r>
      <w:r w:rsidRPr="00907DB1">
        <w:rPr>
          <w:rFonts w:ascii="Arial" w:hAnsi="Arial" w:cs="Arial"/>
          <w:color w:val="0F0F0F"/>
        </w:rPr>
        <w:t>In the PivotTable Fields pane, drag the "Date" field to the "Columns" area.</w:t>
      </w:r>
      <w:r w:rsidR="00921E73" w:rsidRPr="00907DB1">
        <w:rPr>
          <w:rFonts w:ascii="Arial" w:hAnsi="Arial" w:cs="Arial"/>
          <w:color w:val="0F0F0F"/>
        </w:rPr>
        <w:t xml:space="preserve"> </w:t>
      </w:r>
      <w:r w:rsidRPr="00907DB1">
        <w:rPr>
          <w:rFonts w:ascii="Arial" w:hAnsi="Arial" w:cs="Arial"/>
          <w:color w:val="0F0F0F"/>
        </w:rPr>
        <w:t>Drag the software-specific processing time fields ("Hadoop_ProcessingTime," "Spark_ProcessingTime," etc.) to the "Values" area.</w:t>
      </w:r>
    </w:p>
    <w:p w14:paraId="21098833" w14:textId="45435635" w:rsidR="00405243" w:rsidRPr="00907DB1" w:rsidRDefault="00405243" w:rsidP="00907DB1">
      <w:pPr>
        <w:pStyle w:val="ListParagraph"/>
        <w:numPr>
          <w:ilvl w:val="0"/>
          <w:numId w:val="43"/>
        </w:numPr>
        <w:tabs>
          <w:tab w:val="left" w:pos="2580"/>
        </w:tabs>
        <w:spacing w:after="0" w:line="276" w:lineRule="auto"/>
        <w:rPr>
          <w:rFonts w:ascii="Arial" w:hAnsi="Arial" w:cs="Arial"/>
          <w:color w:val="0F0F0F"/>
        </w:rPr>
      </w:pPr>
      <w:r w:rsidRPr="00907DB1">
        <w:rPr>
          <w:rFonts w:ascii="Arial" w:hAnsi="Arial" w:cs="Arial"/>
          <w:color w:val="0F0F0F"/>
        </w:rPr>
        <w:t>Average Processing Time:</w:t>
      </w:r>
      <w:r w:rsidR="00921E73" w:rsidRPr="00907DB1">
        <w:rPr>
          <w:rFonts w:ascii="Arial" w:hAnsi="Arial" w:cs="Arial"/>
          <w:color w:val="0F0F0F"/>
        </w:rPr>
        <w:t xml:space="preserve"> </w:t>
      </w:r>
      <w:r w:rsidRPr="00907DB1">
        <w:rPr>
          <w:rFonts w:ascii="Arial" w:hAnsi="Arial" w:cs="Arial"/>
          <w:color w:val="0F0F0F"/>
        </w:rPr>
        <w:t>For each processing time field in the "Values" area, click on the drop-down arrow, select "Value Field Settings," and choose "Average."</w:t>
      </w:r>
    </w:p>
    <w:p w14:paraId="7098CA97" w14:textId="3046AC47" w:rsidR="00405243" w:rsidRPr="00907DB1" w:rsidRDefault="00405243" w:rsidP="00907DB1">
      <w:pPr>
        <w:pStyle w:val="ListParagraph"/>
        <w:numPr>
          <w:ilvl w:val="0"/>
          <w:numId w:val="43"/>
        </w:numPr>
        <w:tabs>
          <w:tab w:val="left" w:pos="2580"/>
        </w:tabs>
        <w:spacing w:after="0" w:line="276" w:lineRule="auto"/>
        <w:rPr>
          <w:rFonts w:ascii="Arial" w:hAnsi="Arial" w:cs="Arial"/>
          <w:color w:val="0F0F0F"/>
        </w:rPr>
      </w:pPr>
      <w:r w:rsidRPr="00907DB1">
        <w:rPr>
          <w:rFonts w:ascii="Arial" w:hAnsi="Arial" w:cs="Arial"/>
          <w:color w:val="0F0F0F"/>
        </w:rPr>
        <w:t>Format the Pivot Table:</w:t>
      </w:r>
      <w:r w:rsidR="00921E73" w:rsidRPr="00907DB1">
        <w:rPr>
          <w:rFonts w:ascii="Arial" w:hAnsi="Arial" w:cs="Arial"/>
          <w:color w:val="0F0F0F"/>
        </w:rPr>
        <w:t xml:space="preserve"> </w:t>
      </w:r>
      <w:r w:rsidRPr="00907DB1">
        <w:rPr>
          <w:rFonts w:ascii="Arial" w:hAnsi="Arial" w:cs="Arial"/>
          <w:color w:val="0F0F0F"/>
        </w:rPr>
        <w:t>We can format the Pivot Table by right-clicking on the cells and selecting format options.</w:t>
      </w:r>
      <w:r w:rsidR="00921E73" w:rsidRPr="00907DB1">
        <w:rPr>
          <w:rFonts w:ascii="Arial" w:hAnsi="Arial" w:cs="Arial"/>
          <w:color w:val="0F0F0F"/>
        </w:rPr>
        <w:t xml:space="preserve"> </w:t>
      </w:r>
      <w:r w:rsidRPr="00907DB1">
        <w:rPr>
          <w:rFonts w:ascii="Arial" w:hAnsi="Arial" w:cs="Arial"/>
          <w:color w:val="0F0F0F"/>
        </w:rPr>
        <w:t>Optionally, we can add filters for specific software or date ranges to focus on specific aspects.</w:t>
      </w:r>
    </w:p>
    <w:p w14:paraId="14703E22" w14:textId="58B45547" w:rsidR="00433CC1" w:rsidRPr="00907DB1" w:rsidRDefault="00405243" w:rsidP="00907DB1">
      <w:pPr>
        <w:pStyle w:val="ListParagraph"/>
        <w:numPr>
          <w:ilvl w:val="0"/>
          <w:numId w:val="43"/>
        </w:numPr>
        <w:tabs>
          <w:tab w:val="left" w:pos="2580"/>
        </w:tabs>
        <w:spacing w:after="0" w:line="276" w:lineRule="auto"/>
        <w:rPr>
          <w:rFonts w:ascii="Arial" w:hAnsi="Arial" w:cs="Arial"/>
          <w:color w:val="0F0F0F"/>
        </w:rPr>
      </w:pPr>
      <w:r w:rsidRPr="00907DB1">
        <w:rPr>
          <w:rFonts w:ascii="Arial" w:hAnsi="Arial" w:cs="Arial"/>
          <w:color w:val="0F0F0F"/>
        </w:rPr>
        <w:t>Update the Pivot Table:</w:t>
      </w:r>
      <w:r w:rsidR="00907DB1" w:rsidRPr="00907DB1">
        <w:rPr>
          <w:rFonts w:ascii="Arial" w:hAnsi="Arial" w:cs="Arial"/>
          <w:color w:val="0F0F0F"/>
        </w:rPr>
        <w:t xml:space="preserve"> </w:t>
      </w:r>
      <w:r w:rsidRPr="00907DB1">
        <w:rPr>
          <w:rFonts w:ascii="Arial" w:hAnsi="Arial" w:cs="Arial"/>
          <w:color w:val="0F0F0F"/>
        </w:rPr>
        <w:t>If our source data changes, right-click on the Pivot Table and select "Refresh" to update the table with the latest data.</w:t>
      </w:r>
    </w:p>
    <w:p w14:paraId="192B2118" w14:textId="44E2CA6B" w:rsidR="00871D0D" w:rsidRPr="00544DE7" w:rsidRDefault="002C4317" w:rsidP="00921E73">
      <w:pPr>
        <w:tabs>
          <w:tab w:val="left" w:pos="2580"/>
        </w:tabs>
        <w:spacing w:after="0" w:line="276" w:lineRule="auto"/>
        <w:ind w:firstLine="284"/>
        <w:rPr>
          <w:rFonts w:ascii="Arial" w:hAnsi="Arial" w:cs="Arial"/>
        </w:rPr>
      </w:pPr>
      <w:r w:rsidRPr="00544DE7">
        <w:rPr>
          <w:rFonts w:ascii="Arial" w:hAnsi="Arial" w:cs="Arial"/>
          <w:noProof/>
        </w:rPr>
        <w:lastRenderedPageBreak/>
        <w:drawing>
          <wp:inline distT="0" distB="0" distL="0" distR="0" wp14:anchorId="1F517100" wp14:editId="11481F7C">
            <wp:extent cx="5234940" cy="2947159"/>
            <wp:effectExtent l="0" t="0" r="3810" b="5715"/>
            <wp:docPr id="6809659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37940" cy="2948848"/>
                    </a:xfrm>
                    <a:prstGeom prst="rect">
                      <a:avLst/>
                    </a:prstGeom>
                    <a:noFill/>
                    <a:ln>
                      <a:noFill/>
                    </a:ln>
                  </pic:spPr>
                </pic:pic>
              </a:graphicData>
            </a:graphic>
          </wp:inline>
        </w:drawing>
      </w:r>
    </w:p>
    <w:p w14:paraId="5487B5C0" w14:textId="77777777" w:rsidR="00E11C82" w:rsidRPr="00544DE7" w:rsidRDefault="00E11C82" w:rsidP="00921E73">
      <w:pPr>
        <w:tabs>
          <w:tab w:val="left" w:pos="2580"/>
        </w:tabs>
        <w:spacing w:after="0" w:line="276" w:lineRule="auto"/>
        <w:rPr>
          <w:rFonts w:ascii="Arial" w:hAnsi="Arial" w:cs="Arial"/>
          <w:lang w:eastAsia="en-GB"/>
        </w:rPr>
      </w:pPr>
    </w:p>
    <w:p w14:paraId="054185EF" w14:textId="17BD4EE0" w:rsidR="002C4317" w:rsidRPr="00544DE7" w:rsidRDefault="002C4317" w:rsidP="00921E73">
      <w:pPr>
        <w:tabs>
          <w:tab w:val="left" w:pos="2580"/>
        </w:tabs>
        <w:spacing w:after="0" w:line="276" w:lineRule="auto"/>
        <w:ind w:firstLine="284"/>
        <w:rPr>
          <w:rFonts w:ascii="Arial" w:hAnsi="Arial" w:cs="Arial"/>
          <w:noProof/>
        </w:rPr>
      </w:pPr>
      <w:r w:rsidRPr="00544DE7">
        <w:rPr>
          <w:rFonts w:ascii="Arial" w:hAnsi="Arial" w:cs="Arial"/>
          <w:noProof/>
        </w:rPr>
        <w:drawing>
          <wp:inline distT="0" distB="0" distL="0" distR="0" wp14:anchorId="5192ED15" wp14:editId="531B7C4C">
            <wp:extent cx="5478780" cy="3084436"/>
            <wp:effectExtent l="0" t="0" r="7620" b="1905"/>
            <wp:docPr id="12661996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82661" cy="3086621"/>
                    </a:xfrm>
                    <a:prstGeom prst="rect">
                      <a:avLst/>
                    </a:prstGeom>
                    <a:noFill/>
                    <a:ln>
                      <a:noFill/>
                    </a:ln>
                  </pic:spPr>
                </pic:pic>
              </a:graphicData>
            </a:graphic>
          </wp:inline>
        </w:drawing>
      </w:r>
    </w:p>
    <w:p w14:paraId="00493AD7" w14:textId="77777777" w:rsidR="00EA3C12" w:rsidRPr="00921E73" w:rsidRDefault="00EA3C12" w:rsidP="00921E73">
      <w:pPr>
        <w:autoSpaceDE w:val="0"/>
        <w:autoSpaceDN w:val="0"/>
        <w:adjustRightInd w:val="0"/>
        <w:spacing w:after="0" w:line="276" w:lineRule="auto"/>
        <w:jc w:val="both"/>
        <w:rPr>
          <w:rFonts w:ascii="Arial" w:hAnsi="Arial" w:cs="Arial"/>
        </w:rPr>
      </w:pPr>
      <w:r w:rsidRPr="00921E73">
        <w:rPr>
          <w:rFonts w:ascii="Arial" w:hAnsi="Arial" w:cs="Arial"/>
        </w:rPr>
        <w:t xml:space="preserve">By following these steps, we've created a Pivot Table that presents the average processing times for each software for each month. This dynamic table allows us to quickly analyze trends and variations in processing times across different software tools. </w:t>
      </w:r>
    </w:p>
    <w:p w14:paraId="06FDBCD1" w14:textId="77777777" w:rsidR="00E11C82" w:rsidRPr="00544DE7" w:rsidRDefault="00E11C82" w:rsidP="00921E73">
      <w:pPr>
        <w:spacing w:after="0" w:line="276" w:lineRule="auto"/>
        <w:rPr>
          <w:rFonts w:ascii="Arial" w:hAnsi="Arial" w:cs="Arial"/>
          <w:lang w:eastAsia="en-GB"/>
        </w:rPr>
      </w:pPr>
    </w:p>
    <w:p w14:paraId="62A83D0B" w14:textId="2B351FFD" w:rsidR="00E11C82" w:rsidRPr="00907DB1" w:rsidRDefault="00E11C82" w:rsidP="00907DB1">
      <w:pPr>
        <w:pStyle w:val="ListParagraph"/>
        <w:numPr>
          <w:ilvl w:val="0"/>
          <w:numId w:val="30"/>
        </w:numPr>
        <w:autoSpaceDE w:val="0"/>
        <w:autoSpaceDN w:val="0"/>
        <w:adjustRightInd w:val="0"/>
        <w:spacing w:after="0" w:line="276" w:lineRule="auto"/>
        <w:ind w:left="0" w:firstLine="284"/>
        <w:jc w:val="both"/>
        <w:rPr>
          <w:rFonts w:ascii="Arial" w:hAnsi="Arial" w:cs="Arial"/>
        </w:rPr>
      </w:pPr>
      <w:r w:rsidRPr="00544DE7">
        <w:rPr>
          <w:rFonts w:ascii="Arial" w:hAnsi="Arial" w:cs="Arial"/>
        </w:rPr>
        <w:t>Using SPSS</w:t>
      </w:r>
      <w:r w:rsidR="00907DB1">
        <w:rPr>
          <w:rFonts w:ascii="Arial" w:hAnsi="Arial" w:cs="Arial"/>
        </w:rPr>
        <w:t xml:space="preserve">, we will analyze corelation between </w:t>
      </w:r>
      <w:r w:rsidR="00907DB1" w:rsidRPr="00921E73">
        <w:rPr>
          <w:rFonts w:ascii="Arial" w:hAnsi="Arial" w:cs="Arial"/>
        </w:rPr>
        <w:t>Hadoop's processing time and Tableau's processing time</w:t>
      </w:r>
      <w:r w:rsidR="00907DB1">
        <w:rPr>
          <w:rFonts w:ascii="Arial" w:hAnsi="Arial" w:cs="Arial"/>
        </w:rPr>
        <w:t xml:space="preserve">. </w:t>
      </w:r>
    </w:p>
    <w:p w14:paraId="0B4B0B31" w14:textId="32CF14AC" w:rsidR="003C018C" w:rsidRPr="00921E73" w:rsidRDefault="003C018C" w:rsidP="00921E73">
      <w:pPr>
        <w:pStyle w:val="ListParagraph"/>
        <w:numPr>
          <w:ilvl w:val="0"/>
          <w:numId w:val="36"/>
        </w:numPr>
        <w:autoSpaceDE w:val="0"/>
        <w:autoSpaceDN w:val="0"/>
        <w:adjustRightInd w:val="0"/>
        <w:spacing w:after="0" w:line="276" w:lineRule="auto"/>
        <w:ind w:left="0" w:firstLine="142"/>
        <w:jc w:val="both"/>
        <w:rPr>
          <w:rFonts w:ascii="Arial" w:hAnsi="Arial" w:cs="Arial"/>
        </w:rPr>
      </w:pPr>
      <w:r w:rsidRPr="00921E73">
        <w:rPr>
          <w:rFonts w:ascii="Arial" w:hAnsi="Arial" w:cs="Arial"/>
        </w:rPr>
        <w:t>In the realm of data processing and analytics, understanding the relationship between different technologies is crucial for optimizing workflows and enhancing overall efficiency. One important aspect of this understanding is the correlation between processing times of different tools. In this analysis, we delve into the correlation between the processing times of two prominent technologies: Hadoop and Tableau.</w:t>
      </w:r>
    </w:p>
    <w:p w14:paraId="58F91FEE" w14:textId="77777777" w:rsidR="003C018C" w:rsidRPr="00921E73" w:rsidRDefault="003C018C" w:rsidP="00921E73">
      <w:pPr>
        <w:autoSpaceDE w:val="0"/>
        <w:autoSpaceDN w:val="0"/>
        <w:adjustRightInd w:val="0"/>
        <w:spacing w:after="0" w:line="276" w:lineRule="auto"/>
        <w:ind w:firstLine="284"/>
        <w:jc w:val="both"/>
        <w:rPr>
          <w:rFonts w:ascii="Arial" w:hAnsi="Arial" w:cs="Arial"/>
        </w:rPr>
      </w:pPr>
      <w:r w:rsidRPr="00921E73">
        <w:rPr>
          <w:rFonts w:ascii="Arial" w:hAnsi="Arial" w:cs="Arial"/>
        </w:rPr>
        <w:t xml:space="preserve">Processing time is a key metric that reflects the efficiency of data processing tasks. The correlation between Hadoop's processing time and Tableau's processing time provides valuable insights into how these technologies may interact and influence each other in a given analytical context. A positive </w:t>
      </w:r>
      <w:r w:rsidRPr="00921E73">
        <w:rPr>
          <w:rFonts w:ascii="Arial" w:hAnsi="Arial" w:cs="Arial"/>
        </w:rPr>
        <w:lastRenderedPageBreak/>
        <w:t>correlation would suggest that as the processing time of one technology increases, the processing time of the other also tends to increase, while a negative correlation would imply an inverse relationship.</w:t>
      </w:r>
    </w:p>
    <w:p w14:paraId="684ADD97" w14:textId="77777777" w:rsidR="003C018C" w:rsidRPr="00921E73" w:rsidRDefault="003C018C" w:rsidP="00921E73">
      <w:pPr>
        <w:autoSpaceDE w:val="0"/>
        <w:autoSpaceDN w:val="0"/>
        <w:adjustRightInd w:val="0"/>
        <w:spacing w:after="0" w:line="276" w:lineRule="auto"/>
        <w:ind w:firstLine="284"/>
        <w:jc w:val="both"/>
        <w:rPr>
          <w:rFonts w:ascii="Arial" w:hAnsi="Arial" w:cs="Arial"/>
        </w:rPr>
      </w:pPr>
      <w:r w:rsidRPr="00921E73">
        <w:rPr>
          <w:rFonts w:ascii="Arial" w:hAnsi="Arial" w:cs="Arial"/>
        </w:rPr>
        <w:t>By quantifying the correlation, we gain a numerical measure of the degree to which these processing times are associated. This information is pivotal for organizations and data professionals seeking to optimize their data processing pipelines, ensuring seamless integration and improved performance. Let's proceed with calculating and interpreting the correlation between Hadoop and Tableau processing times.</w:t>
      </w:r>
    </w:p>
    <w:p w14:paraId="1B23D036" w14:textId="77777777" w:rsidR="003C018C" w:rsidRPr="00544DE7" w:rsidRDefault="003C018C" w:rsidP="00921E73">
      <w:pPr>
        <w:pBdr>
          <w:bottom w:val="single" w:sz="6" w:space="1" w:color="auto"/>
        </w:pBdr>
        <w:spacing w:after="0" w:line="276" w:lineRule="auto"/>
        <w:ind w:firstLine="284"/>
        <w:jc w:val="center"/>
        <w:rPr>
          <w:rFonts w:ascii="Arial" w:eastAsia="Times New Roman" w:hAnsi="Arial" w:cs="Arial"/>
          <w:vanish/>
          <w:kern w:val="0"/>
          <w:lang w:eastAsia="en-GB"/>
          <w14:ligatures w14:val="none"/>
        </w:rPr>
      </w:pPr>
      <w:r w:rsidRPr="00544DE7">
        <w:rPr>
          <w:rFonts w:ascii="Arial" w:eastAsia="Times New Roman" w:hAnsi="Arial" w:cs="Arial"/>
          <w:vanish/>
          <w:kern w:val="0"/>
          <w:lang w:eastAsia="en-GB"/>
          <w14:ligatures w14:val="none"/>
        </w:rPr>
        <w:t>Top of Form</w:t>
      </w:r>
    </w:p>
    <w:p w14:paraId="0E3185D4" w14:textId="77777777" w:rsidR="00E11C82" w:rsidRPr="00921E73" w:rsidRDefault="00E11C82" w:rsidP="00921E73">
      <w:pPr>
        <w:autoSpaceDE w:val="0"/>
        <w:autoSpaceDN w:val="0"/>
        <w:adjustRightInd w:val="0"/>
        <w:spacing w:after="0" w:line="276" w:lineRule="auto"/>
        <w:jc w:val="both"/>
        <w:rPr>
          <w:rFonts w:ascii="Arial" w:hAnsi="Arial" w:cs="Arial"/>
        </w:rPr>
      </w:pPr>
    </w:p>
    <w:p w14:paraId="02A57E66" w14:textId="17452F69" w:rsidR="00E11C82" w:rsidRPr="00544DE7" w:rsidRDefault="00E11C82" w:rsidP="00921E73">
      <w:pPr>
        <w:pStyle w:val="ListParagraph"/>
        <w:autoSpaceDE w:val="0"/>
        <w:autoSpaceDN w:val="0"/>
        <w:adjustRightInd w:val="0"/>
        <w:spacing w:after="0" w:line="276" w:lineRule="auto"/>
        <w:ind w:left="0" w:firstLine="284"/>
        <w:jc w:val="both"/>
        <w:rPr>
          <w:rFonts w:ascii="Arial" w:hAnsi="Arial" w:cs="Arial"/>
        </w:rPr>
      </w:pPr>
      <w:r w:rsidRPr="00544DE7">
        <w:rPr>
          <w:rFonts w:ascii="Arial" w:hAnsi="Arial" w:cs="Arial"/>
          <w:noProof/>
        </w:rPr>
        <w:drawing>
          <wp:inline distT="0" distB="0" distL="0" distR="0" wp14:anchorId="09588AE2" wp14:editId="79DC7680">
            <wp:extent cx="5721985" cy="3221355"/>
            <wp:effectExtent l="0" t="0" r="0" b="0"/>
            <wp:docPr id="167068908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1800538A" w14:textId="77777777" w:rsidR="00E11C82" w:rsidRPr="00544DE7" w:rsidRDefault="00E11C82" w:rsidP="00921E73">
      <w:pPr>
        <w:spacing w:after="0" w:line="276" w:lineRule="auto"/>
        <w:ind w:firstLine="284"/>
        <w:jc w:val="both"/>
        <w:rPr>
          <w:rFonts w:ascii="Arial" w:hAnsi="Arial" w:cs="Arial"/>
        </w:rPr>
      </w:pPr>
    </w:p>
    <w:p w14:paraId="41B11388" w14:textId="77777777" w:rsidR="00E11C82" w:rsidRPr="00544DE7" w:rsidRDefault="00E11C82" w:rsidP="00921E73">
      <w:pPr>
        <w:spacing w:after="0" w:line="276" w:lineRule="auto"/>
        <w:ind w:firstLine="284"/>
        <w:jc w:val="both"/>
        <w:rPr>
          <w:rFonts w:ascii="Arial" w:hAnsi="Arial" w:cs="Arial"/>
        </w:rPr>
      </w:pPr>
    </w:p>
    <w:p w14:paraId="5F8F83DB" w14:textId="7F7C0FBA" w:rsidR="00E11C82" w:rsidRPr="00544DE7" w:rsidRDefault="00E11C82" w:rsidP="00921E73">
      <w:pPr>
        <w:spacing w:after="0" w:line="276" w:lineRule="auto"/>
        <w:ind w:firstLine="284"/>
        <w:jc w:val="both"/>
        <w:rPr>
          <w:rFonts w:ascii="Arial" w:hAnsi="Arial" w:cs="Arial"/>
        </w:rPr>
      </w:pPr>
      <w:r w:rsidRPr="00544DE7">
        <w:rPr>
          <w:rFonts w:ascii="Arial" w:hAnsi="Arial" w:cs="Arial"/>
          <w:noProof/>
        </w:rPr>
        <w:drawing>
          <wp:inline distT="0" distB="0" distL="0" distR="0" wp14:anchorId="14BF3937" wp14:editId="5729CE4E">
            <wp:extent cx="5721985" cy="3221355"/>
            <wp:effectExtent l="0" t="0" r="0" b="0"/>
            <wp:docPr id="173974027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6BD75965" w14:textId="62B94E5C" w:rsidR="00E11C82" w:rsidRPr="00544DE7" w:rsidRDefault="00E11C82" w:rsidP="00921E73">
      <w:pPr>
        <w:pStyle w:val="ListParagraph"/>
        <w:spacing w:after="0" w:line="276" w:lineRule="auto"/>
        <w:ind w:left="0" w:firstLine="284"/>
        <w:jc w:val="both"/>
        <w:rPr>
          <w:rFonts w:ascii="Arial" w:hAnsi="Arial" w:cs="Arial"/>
        </w:rPr>
      </w:pPr>
      <w:r w:rsidRPr="00544DE7">
        <w:rPr>
          <w:rFonts w:ascii="Arial" w:hAnsi="Arial" w:cs="Arial"/>
          <w:noProof/>
        </w:rPr>
        <w:lastRenderedPageBreak/>
        <w:drawing>
          <wp:inline distT="0" distB="0" distL="0" distR="0" wp14:anchorId="6095BA86" wp14:editId="6005BCD3">
            <wp:extent cx="5721985" cy="3221355"/>
            <wp:effectExtent l="0" t="0" r="0" b="0"/>
            <wp:docPr id="166614609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2C7F5D14" w14:textId="77777777" w:rsidR="00E11C82" w:rsidRPr="00921E73" w:rsidRDefault="00E11C82" w:rsidP="00921E73">
      <w:pPr>
        <w:spacing w:after="0" w:line="276" w:lineRule="auto"/>
        <w:jc w:val="both"/>
        <w:rPr>
          <w:rFonts w:ascii="Arial" w:hAnsi="Arial" w:cs="Arial"/>
          <w:noProof/>
        </w:rPr>
      </w:pPr>
    </w:p>
    <w:p w14:paraId="238C84AC" w14:textId="77777777" w:rsidR="00E11C82" w:rsidRPr="00544DE7" w:rsidRDefault="00E11C82" w:rsidP="00921E73">
      <w:pPr>
        <w:pStyle w:val="ListParagraph"/>
        <w:spacing w:after="0" w:line="276" w:lineRule="auto"/>
        <w:ind w:left="0" w:firstLine="284"/>
        <w:jc w:val="both"/>
        <w:rPr>
          <w:rFonts w:ascii="Arial" w:hAnsi="Arial" w:cs="Arial"/>
        </w:rPr>
      </w:pPr>
    </w:p>
    <w:p w14:paraId="511D8E1D" w14:textId="6AC01B98" w:rsidR="00E11C82" w:rsidRPr="00544DE7" w:rsidRDefault="00D7437D" w:rsidP="00921E73">
      <w:pPr>
        <w:spacing w:after="0" w:line="276" w:lineRule="auto"/>
        <w:ind w:firstLine="284"/>
        <w:jc w:val="both"/>
        <w:rPr>
          <w:rFonts w:ascii="Arial" w:hAnsi="Arial" w:cs="Arial"/>
        </w:rPr>
      </w:pPr>
      <w:r w:rsidRPr="00544DE7">
        <w:rPr>
          <w:rFonts w:ascii="Arial" w:hAnsi="Arial" w:cs="Arial"/>
          <w:b/>
          <w:bCs/>
          <w:color w:val="0F0F0F"/>
        </w:rPr>
        <w:t>2</w:t>
      </w:r>
      <w:r w:rsidRPr="00544DE7">
        <w:rPr>
          <w:rFonts w:ascii="Arial" w:hAnsi="Arial" w:cs="Arial"/>
          <w:color w:val="0F0F0F"/>
        </w:rPr>
        <w:t>.</w:t>
      </w:r>
      <w:r w:rsidR="00921E73">
        <w:rPr>
          <w:rFonts w:ascii="Arial" w:hAnsi="Arial" w:cs="Arial"/>
          <w:color w:val="0F0F0F"/>
        </w:rPr>
        <w:t xml:space="preserve"> </w:t>
      </w:r>
      <w:r w:rsidRPr="00544DE7">
        <w:rPr>
          <w:rFonts w:ascii="Arial" w:hAnsi="Arial" w:cs="Arial"/>
          <w:color w:val="0F0F0F"/>
        </w:rPr>
        <w:t>In this analysis, we aim to explore the relationship between Hadoop's processing time and Tableau's processing time. The processing time of these two technologies is crucial for understanding the efficiency and performance of data processing workflows. To visually represent this relationship, we will create a scatterplot with Hadoop's processing time on the horizontal axis and Tableau's processing time on the vertical axis.</w:t>
      </w:r>
    </w:p>
    <w:p w14:paraId="23998FC3" w14:textId="77777777" w:rsidR="00E11C82" w:rsidRPr="00544DE7" w:rsidRDefault="00E11C82" w:rsidP="00921E73">
      <w:pPr>
        <w:spacing w:after="0" w:line="276" w:lineRule="auto"/>
        <w:ind w:firstLine="284"/>
        <w:jc w:val="both"/>
        <w:rPr>
          <w:rFonts w:ascii="Arial" w:hAnsi="Arial" w:cs="Arial"/>
        </w:rPr>
      </w:pPr>
    </w:p>
    <w:p w14:paraId="39CFC670" w14:textId="72FC867C" w:rsidR="00E11C82" w:rsidRPr="00544DE7" w:rsidRDefault="00E11C82" w:rsidP="00921E73">
      <w:pPr>
        <w:spacing w:after="0" w:line="276" w:lineRule="auto"/>
        <w:ind w:firstLine="284"/>
        <w:jc w:val="both"/>
        <w:rPr>
          <w:rFonts w:ascii="Arial" w:hAnsi="Arial" w:cs="Arial"/>
        </w:rPr>
      </w:pPr>
      <w:r w:rsidRPr="00544DE7">
        <w:rPr>
          <w:rFonts w:ascii="Arial" w:hAnsi="Arial" w:cs="Arial"/>
          <w:noProof/>
        </w:rPr>
        <w:drawing>
          <wp:inline distT="0" distB="0" distL="0" distR="0" wp14:anchorId="5CC02E0B" wp14:editId="08F2A738">
            <wp:extent cx="5721985" cy="3221355"/>
            <wp:effectExtent l="0" t="0" r="0" b="0"/>
            <wp:docPr id="1691005981"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005981" name="Picture 14" descr="A screenshot of a computer&#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1C80946B" w14:textId="77777777" w:rsidR="00E11C82" w:rsidRPr="00544DE7" w:rsidRDefault="00E11C82" w:rsidP="00921E73">
      <w:pPr>
        <w:spacing w:after="0" w:line="276" w:lineRule="auto"/>
        <w:ind w:firstLine="284"/>
        <w:jc w:val="both"/>
        <w:rPr>
          <w:rFonts w:ascii="Arial" w:hAnsi="Arial" w:cs="Arial"/>
        </w:rPr>
      </w:pPr>
    </w:p>
    <w:p w14:paraId="6E04892F" w14:textId="3F0FC197" w:rsidR="00E11C82" w:rsidRPr="00544DE7" w:rsidRDefault="00E11C82" w:rsidP="00921E73">
      <w:pPr>
        <w:spacing w:after="0" w:line="276" w:lineRule="auto"/>
        <w:ind w:firstLine="284"/>
        <w:jc w:val="both"/>
        <w:rPr>
          <w:rFonts w:ascii="Arial" w:hAnsi="Arial" w:cs="Arial"/>
        </w:rPr>
      </w:pPr>
      <w:r w:rsidRPr="00544DE7">
        <w:rPr>
          <w:rFonts w:ascii="Arial" w:hAnsi="Arial" w:cs="Arial"/>
          <w:noProof/>
          <w:color w:val="FF0000"/>
        </w:rPr>
        <w:lastRenderedPageBreak/>
        <w:drawing>
          <wp:inline distT="0" distB="0" distL="0" distR="0" wp14:anchorId="5A829EE3" wp14:editId="2C59B7F3">
            <wp:extent cx="5721985" cy="3221355"/>
            <wp:effectExtent l="0" t="0" r="0" b="0"/>
            <wp:docPr id="987284622"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284622" name="Picture 15" descr="A screenshot of a computer&#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7728C31B" w14:textId="77777777" w:rsidR="00E11C82" w:rsidRPr="00544DE7" w:rsidRDefault="00E11C82" w:rsidP="00921E73">
      <w:pPr>
        <w:spacing w:after="0" w:line="276" w:lineRule="auto"/>
        <w:ind w:firstLine="284"/>
        <w:jc w:val="both"/>
        <w:rPr>
          <w:rFonts w:ascii="Arial" w:hAnsi="Arial" w:cs="Arial"/>
        </w:rPr>
      </w:pPr>
    </w:p>
    <w:p w14:paraId="42F2D9F7" w14:textId="6ED8F0AD" w:rsidR="00E11C82" w:rsidRPr="00544DE7" w:rsidRDefault="00E11C82" w:rsidP="00921E73">
      <w:pPr>
        <w:pStyle w:val="ListParagraph"/>
        <w:autoSpaceDE w:val="0"/>
        <w:autoSpaceDN w:val="0"/>
        <w:adjustRightInd w:val="0"/>
        <w:spacing w:after="0" w:line="276" w:lineRule="auto"/>
        <w:ind w:left="0" w:firstLine="284"/>
        <w:jc w:val="both"/>
        <w:rPr>
          <w:rFonts w:ascii="Arial" w:hAnsi="Arial" w:cs="Arial"/>
          <w:lang w:eastAsia="en-GB"/>
        </w:rPr>
      </w:pPr>
      <w:r w:rsidRPr="00544DE7">
        <w:rPr>
          <w:rFonts w:ascii="Arial" w:hAnsi="Arial" w:cs="Arial"/>
          <w:noProof/>
        </w:rPr>
        <w:drawing>
          <wp:inline distT="0" distB="0" distL="0" distR="0" wp14:anchorId="13962226" wp14:editId="5C8318C2">
            <wp:extent cx="5721985" cy="3221355"/>
            <wp:effectExtent l="0" t="0" r="0" b="0"/>
            <wp:docPr id="1884063697"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63697" name="Picture 16" descr="A screenshot of a comput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4317007F" w14:textId="77777777" w:rsidR="006C1674" w:rsidRPr="00544DE7" w:rsidRDefault="006C1674" w:rsidP="00921E73">
      <w:pPr>
        <w:pStyle w:val="ListParagraph"/>
        <w:autoSpaceDE w:val="0"/>
        <w:autoSpaceDN w:val="0"/>
        <w:adjustRightInd w:val="0"/>
        <w:spacing w:after="0" w:line="276" w:lineRule="auto"/>
        <w:ind w:left="0" w:firstLine="284"/>
        <w:jc w:val="both"/>
        <w:rPr>
          <w:rFonts w:ascii="Arial" w:hAnsi="Arial" w:cs="Arial"/>
          <w:lang w:eastAsia="en-GB"/>
        </w:rPr>
      </w:pPr>
    </w:p>
    <w:p w14:paraId="533DAA89" w14:textId="77777777" w:rsidR="006C1674" w:rsidRPr="00921E73" w:rsidRDefault="006C1674" w:rsidP="00921E73">
      <w:pPr>
        <w:spacing w:after="0" w:line="276" w:lineRule="auto"/>
        <w:ind w:firstLine="284"/>
        <w:jc w:val="both"/>
        <w:rPr>
          <w:rFonts w:ascii="Arial" w:hAnsi="Arial" w:cs="Arial"/>
          <w:color w:val="0F0F0F"/>
        </w:rPr>
      </w:pPr>
      <w:r w:rsidRPr="00921E73">
        <w:rPr>
          <w:rFonts w:ascii="Arial" w:hAnsi="Arial" w:cs="Arial"/>
          <w:color w:val="0F0F0F"/>
        </w:rPr>
        <w:t>A correlation coefficient of 0.178 between Hadoop's processing time and Tableau's processing time indicates a positive but relatively weak correlation between the two variables. Here's how you can interpret this correlation:</w:t>
      </w:r>
    </w:p>
    <w:p w14:paraId="7FC4360A" w14:textId="77777777" w:rsidR="006C1674" w:rsidRPr="00921E73" w:rsidRDefault="006C1674" w:rsidP="00921E73">
      <w:pPr>
        <w:spacing w:after="0" w:line="276" w:lineRule="auto"/>
        <w:ind w:firstLine="284"/>
        <w:jc w:val="both"/>
        <w:rPr>
          <w:rFonts w:ascii="Arial" w:hAnsi="Arial" w:cs="Arial"/>
          <w:color w:val="0F0F0F"/>
        </w:rPr>
      </w:pPr>
      <w:r w:rsidRPr="00921E73">
        <w:rPr>
          <w:b/>
          <w:bCs/>
          <w:color w:val="0F0F0F"/>
        </w:rPr>
        <w:t>Positive Correlation:</w:t>
      </w:r>
      <w:r w:rsidRPr="00921E73">
        <w:rPr>
          <w:rFonts w:ascii="Arial" w:hAnsi="Arial" w:cs="Arial"/>
          <w:color w:val="0F0F0F"/>
        </w:rPr>
        <w:t xml:space="preserve"> The positive sign indicates that as the processing time of Hadoop increases, the processing time of Tableau also tends to increase. In other words, there is a tendency for both processing times to move in the same direction.</w:t>
      </w:r>
    </w:p>
    <w:p w14:paraId="255A0988" w14:textId="77777777" w:rsidR="006C1674" w:rsidRPr="00921E73" w:rsidRDefault="006C1674" w:rsidP="00921E73">
      <w:pPr>
        <w:spacing w:after="0" w:line="276" w:lineRule="auto"/>
        <w:ind w:firstLine="284"/>
        <w:jc w:val="both"/>
        <w:rPr>
          <w:rFonts w:ascii="Arial" w:hAnsi="Arial" w:cs="Arial"/>
          <w:color w:val="0F0F0F"/>
        </w:rPr>
      </w:pPr>
      <w:r w:rsidRPr="00921E73">
        <w:rPr>
          <w:b/>
          <w:bCs/>
          <w:color w:val="0F0F0F"/>
        </w:rPr>
        <w:t>Weak Correlation (0.178):</w:t>
      </w:r>
      <w:r w:rsidRPr="00921E73">
        <w:rPr>
          <w:rFonts w:ascii="Arial" w:hAnsi="Arial" w:cs="Arial"/>
          <w:color w:val="0F0F0F"/>
        </w:rPr>
        <w:t xml:space="preserve"> The correlation coefficient is relatively low, suggesting that the relationship between Hadoop's processing time and Tableau's processing time is not very strong. Changes in one variable are not strongly predictive of changes in the other variable.</w:t>
      </w:r>
    </w:p>
    <w:p w14:paraId="0A2C6F77" w14:textId="77777777" w:rsidR="006C1674" w:rsidRPr="00921E73" w:rsidRDefault="006C1674" w:rsidP="00921E73">
      <w:pPr>
        <w:spacing w:after="0" w:line="276" w:lineRule="auto"/>
        <w:ind w:firstLine="284"/>
        <w:jc w:val="both"/>
        <w:rPr>
          <w:rFonts w:ascii="Arial" w:hAnsi="Arial" w:cs="Arial"/>
          <w:color w:val="0F0F0F"/>
        </w:rPr>
      </w:pPr>
      <w:r w:rsidRPr="00921E73">
        <w:rPr>
          <w:b/>
          <w:bCs/>
          <w:color w:val="0F0F0F"/>
        </w:rPr>
        <w:lastRenderedPageBreak/>
        <w:t>Possible Implications:</w:t>
      </w:r>
      <w:r w:rsidRPr="00921E73">
        <w:rPr>
          <w:rFonts w:ascii="Arial" w:hAnsi="Arial" w:cs="Arial"/>
          <w:color w:val="0F0F0F"/>
        </w:rPr>
        <w:t xml:space="preserve"> While there is a positive correlation, it's important to note that correlation does not imply causation. The weak correlation suggests that the processing times of Hadoop and Tableau may not be strongly influenced by each other. Other factors or variables not considered in this analysis could be contributing to their respective processing times.</w:t>
      </w:r>
    </w:p>
    <w:p w14:paraId="65BCDF87" w14:textId="77777777" w:rsidR="006C1674" w:rsidRPr="00921E73" w:rsidRDefault="006C1674" w:rsidP="00921E73">
      <w:pPr>
        <w:spacing w:after="0" w:line="276" w:lineRule="auto"/>
        <w:ind w:firstLine="284"/>
        <w:jc w:val="both"/>
        <w:rPr>
          <w:rFonts w:ascii="Arial" w:hAnsi="Arial" w:cs="Arial"/>
          <w:color w:val="0F0F0F"/>
        </w:rPr>
      </w:pPr>
      <w:r w:rsidRPr="00921E73">
        <w:rPr>
          <w:b/>
          <w:bCs/>
          <w:color w:val="0F0F0F"/>
        </w:rPr>
        <w:t>Consider Additional Factors:</w:t>
      </w:r>
      <w:r w:rsidRPr="00921E73">
        <w:rPr>
          <w:rFonts w:ascii="Arial" w:hAnsi="Arial" w:cs="Arial"/>
          <w:color w:val="0F0F0F"/>
        </w:rPr>
        <w:t xml:space="preserve"> To gain a more comprehensive understanding of the relationship, it would be beneficial to consider other factors that may influence processing times in Hadoop and Tableau. Additionally, the nature of the tasks performed by each tool and their specific use cases may contribute to the observed correlation.</w:t>
      </w:r>
    </w:p>
    <w:p w14:paraId="009461A1" w14:textId="1AF4F09F" w:rsidR="00B74A2F" w:rsidRPr="00921E73" w:rsidRDefault="006C1674" w:rsidP="00921E73">
      <w:pPr>
        <w:spacing w:after="0" w:line="276" w:lineRule="auto"/>
        <w:ind w:firstLine="284"/>
        <w:jc w:val="both"/>
        <w:rPr>
          <w:rFonts w:ascii="Arial" w:hAnsi="Arial" w:cs="Arial"/>
          <w:color w:val="0F0F0F"/>
        </w:rPr>
      </w:pPr>
      <w:r w:rsidRPr="00921E73">
        <w:rPr>
          <w:rFonts w:ascii="Arial" w:hAnsi="Arial" w:cs="Arial"/>
          <w:color w:val="0F0F0F"/>
        </w:rPr>
        <w:t>In summary, a correlation of 0.178 suggests a positive but weak relationship between Hadoop's processing time and Tableau's processing time. Further investigation into the specific factors influencing processing times in both technologies would provide a more nuanced understanding of their interplay.</w:t>
      </w:r>
    </w:p>
    <w:p w14:paraId="74AE7C44" w14:textId="77777777" w:rsidR="00921E73" w:rsidRDefault="00921E73" w:rsidP="00921E73">
      <w:pPr>
        <w:spacing w:after="0" w:line="276" w:lineRule="auto"/>
        <w:ind w:firstLine="284"/>
        <w:jc w:val="both"/>
        <w:rPr>
          <w:rFonts w:ascii="Arial" w:hAnsi="Arial" w:cs="Arial"/>
          <w:color w:val="0F0F0F"/>
        </w:rPr>
      </w:pPr>
    </w:p>
    <w:p w14:paraId="1B14E8BE" w14:textId="77777777" w:rsidR="00921E73" w:rsidRPr="00921E73" w:rsidRDefault="00921E73" w:rsidP="00921E73">
      <w:pPr>
        <w:spacing w:after="0" w:line="276" w:lineRule="auto"/>
        <w:ind w:firstLine="284"/>
        <w:jc w:val="both"/>
        <w:rPr>
          <w:rFonts w:ascii="Arial" w:hAnsi="Arial" w:cs="Arial"/>
          <w:color w:val="0F0F0F"/>
        </w:rPr>
      </w:pPr>
      <w:r w:rsidRPr="00921E73">
        <w:rPr>
          <w:rFonts w:ascii="Arial" w:hAnsi="Arial" w:cs="Arial"/>
          <w:b/>
          <w:bCs/>
          <w:color w:val="0F0F0F"/>
        </w:rPr>
        <w:t>Conclusion:</w:t>
      </w:r>
    </w:p>
    <w:p w14:paraId="0C318A62" w14:textId="77777777" w:rsidR="00921E73" w:rsidRPr="00921E73" w:rsidRDefault="00921E73" w:rsidP="00921E73">
      <w:pPr>
        <w:spacing w:after="0" w:line="276" w:lineRule="auto"/>
        <w:ind w:firstLine="284"/>
        <w:jc w:val="both"/>
        <w:rPr>
          <w:rFonts w:ascii="Arial" w:hAnsi="Arial" w:cs="Arial"/>
          <w:color w:val="0F0F0F"/>
        </w:rPr>
      </w:pPr>
      <w:r w:rsidRPr="00921E73">
        <w:rPr>
          <w:rFonts w:ascii="Arial" w:hAnsi="Arial" w:cs="Arial"/>
          <w:color w:val="0F0F0F"/>
        </w:rPr>
        <w:t>In summary, this coursework delved into the "GreenMed_Healthcare_2023" dataset, exploring processing times of key data analytics tools using Microsoft Excel and SPSS. Our findings, encompassing mean processing times, medians, standard deviations, and correlations, offer valuable insights for optimizing data processing strategies at GreenMed Innovations.</w:t>
      </w:r>
    </w:p>
    <w:p w14:paraId="63967E68" w14:textId="5C49626F" w:rsidR="00921E73" w:rsidRPr="00921E73" w:rsidRDefault="00921E73" w:rsidP="00921E73">
      <w:pPr>
        <w:spacing w:after="0" w:line="276" w:lineRule="auto"/>
        <w:ind w:firstLine="284"/>
        <w:jc w:val="both"/>
        <w:rPr>
          <w:rFonts w:ascii="Arial" w:hAnsi="Arial" w:cs="Arial"/>
          <w:color w:val="0F0F0F"/>
        </w:rPr>
      </w:pPr>
      <w:r w:rsidRPr="00921E73">
        <w:rPr>
          <w:rFonts w:ascii="Arial" w:hAnsi="Arial" w:cs="Arial"/>
          <w:color w:val="0F0F0F"/>
        </w:rPr>
        <w:t xml:space="preserve">The visual representations provided by scatterplots and charts enhance the communicative impact of our analysis. </w:t>
      </w:r>
    </w:p>
    <w:p w14:paraId="1F7C4D73" w14:textId="77777777" w:rsidR="00921E73" w:rsidRPr="00921E73" w:rsidRDefault="00921E73" w:rsidP="00921E73">
      <w:pPr>
        <w:spacing w:after="0" w:line="276" w:lineRule="auto"/>
        <w:ind w:firstLine="284"/>
        <w:jc w:val="both"/>
        <w:rPr>
          <w:rFonts w:ascii="Arial" w:hAnsi="Arial" w:cs="Arial"/>
          <w:color w:val="0F0F0F"/>
        </w:rPr>
      </w:pPr>
      <w:r w:rsidRPr="00921E73">
        <w:rPr>
          <w:rFonts w:ascii="Arial" w:hAnsi="Arial" w:cs="Arial"/>
          <w:color w:val="0F0F0F"/>
        </w:rPr>
        <w:t>This coursework highlights the importance of combining practical tools like Excel with advanced statistical methodologies, providing a comprehensive approach to data analysis. The results underscore the potential for continued innovation and enhancement of healthcare services at GreenMed Innovations through informed data strategies.</w:t>
      </w:r>
    </w:p>
    <w:p w14:paraId="55C04808" w14:textId="77777777" w:rsidR="00921E73" w:rsidRDefault="00921E73" w:rsidP="00921E73">
      <w:pPr>
        <w:spacing w:after="0" w:line="276" w:lineRule="auto"/>
        <w:ind w:firstLine="284"/>
        <w:jc w:val="both"/>
        <w:rPr>
          <w:rFonts w:ascii="Arial" w:hAnsi="Arial" w:cs="Arial"/>
          <w:color w:val="0F0F0F"/>
        </w:rPr>
      </w:pPr>
    </w:p>
    <w:p w14:paraId="0662F29B" w14:textId="77777777" w:rsidR="00921E73" w:rsidRDefault="00921E73" w:rsidP="00921E73">
      <w:pPr>
        <w:spacing w:after="0" w:line="276" w:lineRule="auto"/>
        <w:ind w:firstLine="284"/>
        <w:jc w:val="both"/>
        <w:rPr>
          <w:rFonts w:ascii="Arial" w:hAnsi="Arial" w:cs="Arial"/>
          <w:color w:val="0F0F0F"/>
        </w:rPr>
      </w:pPr>
    </w:p>
    <w:p w14:paraId="6A726F2E" w14:textId="77777777" w:rsidR="00921E73" w:rsidRDefault="00921E73" w:rsidP="00921E73">
      <w:pPr>
        <w:spacing w:after="0" w:line="276" w:lineRule="auto"/>
        <w:ind w:firstLine="284"/>
        <w:jc w:val="both"/>
        <w:rPr>
          <w:rFonts w:ascii="Arial" w:hAnsi="Arial" w:cs="Arial"/>
          <w:color w:val="0F0F0F"/>
        </w:rPr>
      </w:pPr>
    </w:p>
    <w:p w14:paraId="456A050D" w14:textId="77777777" w:rsidR="00921E73" w:rsidRDefault="00921E73" w:rsidP="00921E73">
      <w:pPr>
        <w:spacing w:after="0" w:line="276" w:lineRule="auto"/>
        <w:ind w:firstLine="284"/>
        <w:jc w:val="both"/>
        <w:rPr>
          <w:rFonts w:ascii="Arial" w:hAnsi="Arial" w:cs="Arial"/>
          <w:color w:val="0F0F0F"/>
        </w:rPr>
      </w:pPr>
    </w:p>
    <w:p w14:paraId="235D479D" w14:textId="77777777" w:rsidR="00921E73" w:rsidRDefault="00921E73" w:rsidP="00921E73">
      <w:pPr>
        <w:spacing w:after="0" w:line="276" w:lineRule="auto"/>
        <w:ind w:firstLine="284"/>
        <w:jc w:val="both"/>
        <w:rPr>
          <w:rFonts w:ascii="Arial" w:hAnsi="Arial" w:cs="Arial"/>
          <w:color w:val="0F0F0F"/>
        </w:rPr>
      </w:pPr>
    </w:p>
    <w:p w14:paraId="7786AAF8" w14:textId="77777777" w:rsidR="00921E73" w:rsidRDefault="00921E73" w:rsidP="00921E73">
      <w:pPr>
        <w:spacing w:after="0" w:line="276" w:lineRule="auto"/>
        <w:ind w:firstLine="284"/>
        <w:jc w:val="both"/>
        <w:rPr>
          <w:rFonts w:ascii="Arial" w:hAnsi="Arial" w:cs="Arial"/>
          <w:color w:val="0F0F0F"/>
        </w:rPr>
      </w:pPr>
    </w:p>
    <w:p w14:paraId="055878FD" w14:textId="77777777" w:rsidR="00921E73" w:rsidRDefault="00921E73" w:rsidP="00921E73">
      <w:pPr>
        <w:spacing w:after="0" w:line="276" w:lineRule="auto"/>
        <w:ind w:firstLine="284"/>
        <w:jc w:val="both"/>
        <w:rPr>
          <w:rFonts w:ascii="Arial" w:hAnsi="Arial" w:cs="Arial"/>
          <w:color w:val="0F0F0F"/>
        </w:rPr>
      </w:pPr>
    </w:p>
    <w:p w14:paraId="07AAB629" w14:textId="77777777" w:rsidR="00921E73" w:rsidRDefault="00921E73" w:rsidP="00921E73">
      <w:pPr>
        <w:spacing w:after="0" w:line="276" w:lineRule="auto"/>
        <w:ind w:firstLine="284"/>
        <w:jc w:val="both"/>
        <w:rPr>
          <w:rFonts w:ascii="Arial" w:hAnsi="Arial" w:cs="Arial"/>
          <w:color w:val="0F0F0F"/>
        </w:rPr>
      </w:pPr>
    </w:p>
    <w:p w14:paraId="15E8BAFC" w14:textId="77777777" w:rsidR="00921E73" w:rsidRDefault="00921E73" w:rsidP="00921E73">
      <w:pPr>
        <w:spacing w:after="0" w:line="276" w:lineRule="auto"/>
        <w:ind w:firstLine="284"/>
        <w:jc w:val="both"/>
        <w:rPr>
          <w:rFonts w:ascii="Arial" w:hAnsi="Arial" w:cs="Arial"/>
          <w:color w:val="0F0F0F"/>
        </w:rPr>
      </w:pPr>
    </w:p>
    <w:p w14:paraId="4920EE6C" w14:textId="77777777" w:rsidR="00921E73" w:rsidRDefault="00921E73" w:rsidP="00921E73">
      <w:pPr>
        <w:spacing w:after="0" w:line="276" w:lineRule="auto"/>
        <w:ind w:firstLine="284"/>
        <w:jc w:val="both"/>
        <w:rPr>
          <w:rFonts w:ascii="Arial" w:hAnsi="Arial" w:cs="Arial"/>
          <w:color w:val="0F0F0F"/>
        </w:rPr>
      </w:pPr>
    </w:p>
    <w:p w14:paraId="12F29183" w14:textId="77777777" w:rsidR="00921E73" w:rsidRDefault="00921E73" w:rsidP="00921E73">
      <w:pPr>
        <w:spacing w:after="0" w:line="276" w:lineRule="auto"/>
        <w:ind w:firstLine="284"/>
        <w:jc w:val="both"/>
        <w:rPr>
          <w:rFonts w:ascii="Arial" w:hAnsi="Arial" w:cs="Arial"/>
          <w:color w:val="0F0F0F"/>
        </w:rPr>
      </w:pPr>
    </w:p>
    <w:p w14:paraId="6AD28AF8" w14:textId="77777777" w:rsidR="00921E73" w:rsidRDefault="00921E73" w:rsidP="00921E73">
      <w:pPr>
        <w:spacing w:after="0" w:line="276" w:lineRule="auto"/>
        <w:ind w:firstLine="284"/>
        <w:jc w:val="both"/>
        <w:rPr>
          <w:rFonts w:ascii="Arial" w:hAnsi="Arial" w:cs="Arial"/>
          <w:color w:val="0F0F0F"/>
        </w:rPr>
      </w:pPr>
    </w:p>
    <w:p w14:paraId="321A243D" w14:textId="77777777" w:rsidR="00921E73" w:rsidRDefault="00921E73" w:rsidP="00921E73">
      <w:pPr>
        <w:spacing w:after="0" w:line="276" w:lineRule="auto"/>
        <w:ind w:firstLine="284"/>
        <w:jc w:val="both"/>
        <w:rPr>
          <w:rFonts w:ascii="Arial" w:hAnsi="Arial" w:cs="Arial"/>
          <w:color w:val="0F0F0F"/>
        </w:rPr>
      </w:pPr>
    </w:p>
    <w:p w14:paraId="3400C55F" w14:textId="77777777" w:rsidR="00921E73" w:rsidRDefault="00921E73" w:rsidP="00921E73">
      <w:pPr>
        <w:spacing w:after="0" w:line="276" w:lineRule="auto"/>
        <w:ind w:firstLine="284"/>
        <w:jc w:val="both"/>
        <w:rPr>
          <w:rFonts w:ascii="Arial" w:hAnsi="Arial" w:cs="Arial"/>
          <w:color w:val="0F0F0F"/>
        </w:rPr>
      </w:pPr>
    </w:p>
    <w:p w14:paraId="5A831664" w14:textId="77777777" w:rsidR="00921E73" w:rsidRDefault="00921E73" w:rsidP="00921E73">
      <w:pPr>
        <w:spacing w:after="0" w:line="276" w:lineRule="auto"/>
        <w:ind w:firstLine="284"/>
        <w:jc w:val="both"/>
        <w:rPr>
          <w:rFonts w:ascii="Arial" w:hAnsi="Arial" w:cs="Arial"/>
          <w:color w:val="0F0F0F"/>
        </w:rPr>
      </w:pPr>
    </w:p>
    <w:p w14:paraId="5B180505" w14:textId="77777777" w:rsidR="00921E73" w:rsidRDefault="00921E73" w:rsidP="00921E73">
      <w:pPr>
        <w:spacing w:after="0" w:line="276" w:lineRule="auto"/>
        <w:ind w:firstLine="284"/>
        <w:jc w:val="both"/>
        <w:rPr>
          <w:rFonts w:ascii="Arial" w:hAnsi="Arial" w:cs="Arial"/>
          <w:color w:val="0F0F0F"/>
        </w:rPr>
      </w:pPr>
    </w:p>
    <w:p w14:paraId="735BDE0A" w14:textId="77777777" w:rsidR="00921E73" w:rsidRDefault="00921E73" w:rsidP="00921E73">
      <w:pPr>
        <w:spacing w:after="0" w:line="276" w:lineRule="auto"/>
        <w:ind w:firstLine="284"/>
        <w:jc w:val="both"/>
        <w:rPr>
          <w:rFonts w:ascii="Arial" w:hAnsi="Arial" w:cs="Arial"/>
          <w:color w:val="0F0F0F"/>
        </w:rPr>
      </w:pPr>
    </w:p>
    <w:p w14:paraId="1F77874D" w14:textId="77777777" w:rsidR="00921E73" w:rsidRDefault="00921E73" w:rsidP="00921E73">
      <w:pPr>
        <w:spacing w:after="0" w:line="276" w:lineRule="auto"/>
        <w:ind w:firstLine="284"/>
        <w:jc w:val="both"/>
        <w:rPr>
          <w:rFonts w:ascii="Arial" w:hAnsi="Arial" w:cs="Arial"/>
          <w:color w:val="0F0F0F"/>
        </w:rPr>
      </w:pPr>
    </w:p>
    <w:p w14:paraId="39B7875A" w14:textId="77777777" w:rsidR="00921E73" w:rsidRDefault="00921E73" w:rsidP="00921E73">
      <w:pPr>
        <w:spacing w:after="0" w:line="276" w:lineRule="auto"/>
        <w:ind w:firstLine="284"/>
        <w:jc w:val="both"/>
        <w:rPr>
          <w:rFonts w:ascii="Arial" w:hAnsi="Arial" w:cs="Arial"/>
          <w:color w:val="0F0F0F"/>
        </w:rPr>
      </w:pPr>
    </w:p>
    <w:p w14:paraId="66D5A3F2" w14:textId="77777777" w:rsidR="00921E73" w:rsidRDefault="00921E73" w:rsidP="00921E73">
      <w:pPr>
        <w:spacing w:after="0" w:line="276" w:lineRule="auto"/>
        <w:ind w:firstLine="284"/>
        <w:jc w:val="both"/>
        <w:rPr>
          <w:rFonts w:ascii="Arial" w:hAnsi="Arial" w:cs="Arial"/>
          <w:color w:val="0F0F0F"/>
        </w:rPr>
      </w:pPr>
    </w:p>
    <w:p w14:paraId="5DFDF845" w14:textId="77777777" w:rsidR="00921E73" w:rsidRDefault="00921E73" w:rsidP="00921E73">
      <w:pPr>
        <w:spacing w:after="0" w:line="276" w:lineRule="auto"/>
        <w:ind w:firstLine="284"/>
        <w:jc w:val="both"/>
        <w:rPr>
          <w:rFonts w:ascii="Arial" w:hAnsi="Arial" w:cs="Arial"/>
          <w:color w:val="0F0F0F"/>
        </w:rPr>
      </w:pPr>
    </w:p>
    <w:p w14:paraId="3B243C75" w14:textId="77777777" w:rsidR="00921E73" w:rsidRDefault="00921E73" w:rsidP="00921E73">
      <w:pPr>
        <w:spacing w:after="0" w:line="276" w:lineRule="auto"/>
        <w:ind w:firstLine="284"/>
        <w:jc w:val="both"/>
        <w:rPr>
          <w:rFonts w:ascii="Arial" w:hAnsi="Arial" w:cs="Arial"/>
          <w:color w:val="0F0F0F"/>
        </w:rPr>
      </w:pPr>
    </w:p>
    <w:p w14:paraId="6C65EC84" w14:textId="77777777" w:rsidR="00921E73" w:rsidRDefault="00921E73" w:rsidP="00921E73">
      <w:pPr>
        <w:spacing w:after="0" w:line="276" w:lineRule="auto"/>
        <w:ind w:firstLine="284"/>
        <w:jc w:val="both"/>
        <w:rPr>
          <w:rFonts w:ascii="Arial" w:hAnsi="Arial" w:cs="Arial"/>
          <w:color w:val="0F0F0F"/>
        </w:rPr>
      </w:pPr>
    </w:p>
    <w:p w14:paraId="0AAA0AD7" w14:textId="77777777" w:rsidR="00921E73" w:rsidRDefault="00921E73" w:rsidP="00921E73">
      <w:pPr>
        <w:spacing w:after="0" w:line="276" w:lineRule="auto"/>
        <w:ind w:firstLine="284"/>
        <w:jc w:val="both"/>
        <w:rPr>
          <w:rFonts w:ascii="Arial" w:hAnsi="Arial" w:cs="Arial"/>
          <w:color w:val="0F0F0F"/>
        </w:rPr>
      </w:pPr>
    </w:p>
    <w:p w14:paraId="4CC85380" w14:textId="2E26341D" w:rsidR="00B74A2F" w:rsidRPr="00921E73" w:rsidRDefault="00B74A2F" w:rsidP="00921E73">
      <w:pPr>
        <w:spacing w:after="0" w:line="276" w:lineRule="auto"/>
        <w:ind w:firstLine="284"/>
        <w:jc w:val="both"/>
        <w:rPr>
          <w:rFonts w:ascii="Arial" w:hAnsi="Arial" w:cs="Arial"/>
          <w:color w:val="0F0F0F"/>
        </w:rPr>
      </w:pPr>
      <w:r w:rsidRPr="00921E73">
        <w:rPr>
          <w:rFonts w:ascii="Arial" w:hAnsi="Arial" w:cs="Arial"/>
          <w:color w:val="0F0F0F"/>
        </w:rPr>
        <w:lastRenderedPageBreak/>
        <w:t>References:</w:t>
      </w:r>
    </w:p>
    <w:p w14:paraId="2A4AE362" w14:textId="78E80C1A" w:rsidR="00B74A2F" w:rsidRPr="00921E73" w:rsidRDefault="00D40748" w:rsidP="00921E73">
      <w:pPr>
        <w:pStyle w:val="ListParagraph"/>
        <w:numPr>
          <w:ilvl w:val="0"/>
          <w:numId w:val="34"/>
        </w:numPr>
        <w:spacing w:after="0" w:line="276" w:lineRule="auto"/>
        <w:jc w:val="both"/>
        <w:rPr>
          <w:rFonts w:ascii="Arial" w:hAnsi="Arial" w:cs="Arial"/>
          <w:color w:val="0F0F0F"/>
        </w:rPr>
      </w:pPr>
      <w:r w:rsidRPr="00921E73">
        <w:rPr>
          <w:rFonts w:ascii="Arial" w:hAnsi="Arial" w:cs="Arial"/>
          <w:color w:val="0F0F0F"/>
        </w:rPr>
        <w:t>Behl, Sakshi.</w:t>
      </w:r>
      <w:r w:rsidR="00964031" w:rsidRPr="00921E73">
        <w:rPr>
          <w:rFonts w:ascii="Arial" w:hAnsi="Arial" w:cs="Arial"/>
          <w:color w:val="0F0F0F"/>
        </w:rPr>
        <w:t xml:space="preserve"> </w:t>
      </w:r>
      <w:r w:rsidRPr="00921E73">
        <w:rPr>
          <w:rFonts w:ascii="Arial" w:hAnsi="Arial" w:cs="Arial"/>
          <w:color w:val="0F0F0F"/>
        </w:rPr>
        <w:t xml:space="preserve">Top 10 Data Analytics Tools </w:t>
      </w:r>
      <w:r w:rsidR="00FF7E3B" w:rsidRPr="00921E73">
        <w:rPr>
          <w:rFonts w:ascii="Arial" w:hAnsi="Arial" w:cs="Arial"/>
          <w:color w:val="0F0F0F"/>
        </w:rPr>
        <w:t>.</w:t>
      </w:r>
      <w:r w:rsidRPr="00921E73">
        <w:rPr>
          <w:rFonts w:ascii="Arial" w:hAnsi="Arial" w:cs="Arial"/>
          <w:color w:val="0F0F0F"/>
        </w:rPr>
        <w:t>Tools Used For DataAnalysis. Digital Vidya. N.p., 2018. Web. 28 March 2018.</w:t>
      </w:r>
    </w:p>
    <w:p w14:paraId="364FE30A" w14:textId="4C057D43" w:rsidR="006D0984" w:rsidRPr="00921E73" w:rsidRDefault="003F22ED" w:rsidP="00921E73">
      <w:pPr>
        <w:pStyle w:val="ListParagraph"/>
        <w:numPr>
          <w:ilvl w:val="0"/>
          <w:numId w:val="34"/>
        </w:numPr>
        <w:spacing w:after="0" w:line="276" w:lineRule="auto"/>
        <w:jc w:val="both"/>
        <w:rPr>
          <w:rFonts w:ascii="Arial" w:hAnsi="Arial" w:cs="Arial"/>
          <w:color w:val="0F0F0F"/>
        </w:rPr>
      </w:pPr>
      <w:r w:rsidRPr="00921E73">
        <w:rPr>
          <w:rFonts w:ascii="Arial" w:hAnsi="Arial" w:cs="Arial"/>
          <w:color w:val="0F0F0F"/>
        </w:rPr>
        <w:t>R: The R Project For Statistical Computing. http://R-project.org. N.p., 2018. Web. 28 March 2018</w:t>
      </w:r>
      <w:r w:rsidR="006D0984" w:rsidRPr="00921E73">
        <w:rPr>
          <w:rFonts w:ascii="Arial" w:hAnsi="Arial" w:cs="Arial"/>
          <w:color w:val="0F0F0F"/>
        </w:rPr>
        <w:t>.</w:t>
      </w:r>
    </w:p>
    <w:p w14:paraId="6023A4D7" w14:textId="4D64E319" w:rsidR="005A227E" w:rsidRPr="00921E73" w:rsidRDefault="00255D50" w:rsidP="00921E73">
      <w:pPr>
        <w:pStyle w:val="ListParagraph"/>
        <w:numPr>
          <w:ilvl w:val="0"/>
          <w:numId w:val="34"/>
        </w:numPr>
        <w:spacing w:after="0" w:line="276" w:lineRule="auto"/>
        <w:jc w:val="both"/>
        <w:rPr>
          <w:rFonts w:ascii="Arial" w:hAnsi="Arial" w:cs="Arial"/>
          <w:color w:val="0F0F0F"/>
        </w:rPr>
      </w:pPr>
      <w:r w:rsidRPr="00921E73">
        <w:rPr>
          <w:rFonts w:ascii="Arial" w:hAnsi="Arial" w:cs="Arial"/>
          <w:color w:val="0F0F0F"/>
        </w:rPr>
        <w:t>Anderson, D.R. (2009). </w:t>
      </w:r>
      <w:r w:rsidRPr="00921E73">
        <w:rPr>
          <w:rFonts w:ascii="Arial" w:hAnsi="Arial" w:cs="Arial"/>
          <w:i/>
          <w:iCs/>
          <w:color w:val="0F0F0F"/>
        </w:rPr>
        <w:t>Essentials of modern business statistics</w:t>
      </w:r>
      <w:r w:rsidRPr="00921E73">
        <w:rPr>
          <w:rFonts w:ascii="Arial" w:hAnsi="Arial" w:cs="Arial"/>
          <w:color w:val="0F0F0F"/>
        </w:rPr>
        <w:t> (4th ed.). Eagan, MN: Cengage South-Western.</w:t>
      </w:r>
    </w:p>
    <w:p w14:paraId="27FCC370" w14:textId="59E34ECA" w:rsidR="00255D50" w:rsidRPr="00921E73" w:rsidRDefault="00645340" w:rsidP="00921E73">
      <w:pPr>
        <w:pStyle w:val="ListParagraph"/>
        <w:numPr>
          <w:ilvl w:val="0"/>
          <w:numId w:val="34"/>
        </w:numPr>
        <w:spacing w:after="0" w:line="276" w:lineRule="auto"/>
        <w:jc w:val="both"/>
        <w:rPr>
          <w:rFonts w:ascii="Arial" w:hAnsi="Arial" w:cs="Arial"/>
          <w:color w:val="0F0F0F"/>
        </w:rPr>
      </w:pPr>
      <w:r w:rsidRPr="00921E73">
        <w:rPr>
          <w:rFonts w:ascii="Arial" w:hAnsi="Arial" w:cs="Arial"/>
          <w:color w:val="0F0F0F"/>
        </w:rPr>
        <w:t>Levesque, R. </w:t>
      </w:r>
      <w:r w:rsidRPr="00921E73">
        <w:rPr>
          <w:rFonts w:ascii="Arial" w:hAnsi="Arial" w:cs="Arial"/>
          <w:i/>
          <w:iCs/>
          <w:color w:val="0F0F0F"/>
        </w:rPr>
        <w:t>SPSS Programming and Data Management: A Guide for SPSS and SAS Users</w:t>
      </w:r>
      <w:r w:rsidRPr="00921E73">
        <w:rPr>
          <w:rFonts w:ascii="Arial" w:hAnsi="Arial" w:cs="Arial"/>
          <w:color w:val="0F0F0F"/>
        </w:rPr>
        <w:t xml:space="preserve">, Fourth Edition (2007), SPSS Inc. </w:t>
      </w:r>
    </w:p>
    <w:p w14:paraId="2947A757" w14:textId="4A22C37D" w:rsidR="00ED6D93" w:rsidRPr="00921E73" w:rsidRDefault="00E43CB6" w:rsidP="00921E73">
      <w:pPr>
        <w:pStyle w:val="ListParagraph"/>
        <w:numPr>
          <w:ilvl w:val="0"/>
          <w:numId w:val="34"/>
        </w:numPr>
        <w:spacing w:after="0" w:line="276" w:lineRule="auto"/>
        <w:jc w:val="both"/>
        <w:rPr>
          <w:rFonts w:ascii="Arial" w:hAnsi="Arial" w:cs="Arial"/>
          <w:color w:val="0F0F0F"/>
        </w:rPr>
      </w:pPr>
      <w:r w:rsidRPr="00921E73">
        <w:rPr>
          <w:rFonts w:ascii="Arial" w:hAnsi="Arial" w:cs="Arial"/>
          <w:color w:val="0F0F0F"/>
        </w:rPr>
        <w:t xml:space="preserve">UKEssays. (November 2018). Information on Using SPSS. Retrieved from </w:t>
      </w:r>
      <w:hyperlink r:id="rId21" w:history="1">
        <w:r w:rsidR="00AF4325" w:rsidRPr="00921E73">
          <w:rPr>
            <w:rFonts w:ascii="Arial" w:hAnsi="Arial" w:cs="Arial"/>
            <w:color w:val="0F0F0F"/>
          </w:rPr>
          <w:t>https://www.ukessays.com/essays/business/information-using-spss-8823.php?vref=1</w:t>
        </w:r>
      </w:hyperlink>
    </w:p>
    <w:p w14:paraId="004F447E" w14:textId="06DB2118" w:rsidR="00CD7B40" w:rsidRPr="00921E73" w:rsidRDefault="008D0042" w:rsidP="00921E73">
      <w:pPr>
        <w:pStyle w:val="ListParagraph"/>
        <w:numPr>
          <w:ilvl w:val="0"/>
          <w:numId w:val="34"/>
        </w:numPr>
        <w:spacing w:after="0" w:line="276" w:lineRule="auto"/>
        <w:jc w:val="both"/>
        <w:rPr>
          <w:rFonts w:ascii="Arial" w:hAnsi="Arial" w:cs="Arial"/>
          <w:color w:val="0F0F0F"/>
        </w:rPr>
      </w:pPr>
      <w:r w:rsidRPr="00921E73">
        <w:rPr>
          <w:rFonts w:ascii="Arial" w:hAnsi="Arial" w:cs="Arial"/>
          <w:color w:val="0F0F0F"/>
        </w:rPr>
        <w:t>Kalwar, M. A., Shahzad, M. F., Wadho, M. H., Khan, M. A., &amp; Shaikh, S. A. (2022). Automation of order costing analysis using Visual Basic for applications in Microsoft Excel. </w:t>
      </w:r>
      <w:r w:rsidRPr="00921E73">
        <w:rPr>
          <w:rFonts w:ascii="Arial" w:hAnsi="Arial" w:cs="Arial"/>
          <w:i/>
          <w:iCs/>
          <w:color w:val="0F0F0F"/>
        </w:rPr>
        <w:t>Journal of Applied Research in Technology &amp; Engineering</w:t>
      </w:r>
      <w:r w:rsidRPr="00921E73">
        <w:rPr>
          <w:rFonts w:ascii="Arial" w:hAnsi="Arial" w:cs="Arial"/>
          <w:color w:val="0F0F0F"/>
        </w:rPr>
        <w:t>, </w:t>
      </w:r>
      <w:r w:rsidRPr="00921E73">
        <w:rPr>
          <w:rFonts w:ascii="Arial" w:hAnsi="Arial" w:cs="Arial"/>
          <w:i/>
          <w:iCs/>
          <w:color w:val="0F0F0F"/>
        </w:rPr>
        <w:t>3</w:t>
      </w:r>
      <w:r w:rsidRPr="00921E73">
        <w:rPr>
          <w:rFonts w:ascii="Arial" w:hAnsi="Arial" w:cs="Arial"/>
          <w:color w:val="0F0F0F"/>
        </w:rPr>
        <w:t>(1), 29-59.</w:t>
      </w:r>
    </w:p>
    <w:p w14:paraId="412A84F0" w14:textId="7DB8C0D0" w:rsidR="008D0042" w:rsidRPr="00921E73" w:rsidRDefault="00466348" w:rsidP="00921E73">
      <w:pPr>
        <w:pStyle w:val="ListParagraph"/>
        <w:numPr>
          <w:ilvl w:val="0"/>
          <w:numId w:val="34"/>
        </w:numPr>
        <w:spacing w:after="0" w:line="276" w:lineRule="auto"/>
        <w:jc w:val="both"/>
        <w:rPr>
          <w:rFonts w:ascii="Arial" w:hAnsi="Arial" w:cs="Arial"/>
          <w:color w:val="0F0F0F"/>
        </w:rPr>
      </w:pPr>
      <w:r w:rsidRPr="00921E73">
        <w:rPr>
          <w:rFonts w:ascii="Arial" w:hAnsi="Arial" w:cs="Arial"/>
          <w:color w:val="0F0F0F"/>
        </w:rPr>
        <w:t>Mayes, T. R. (2020). </w:t>
      </w:r>
      <w:r w:rsidRPr="00921E73">
        <w:rPr>
          <w:rFonts w:ascii="Arial" w:hAnsi="Arial" w:cs="Arial"/>
          <w:i/>
          <w:iCs/>
          <w:color w:val="0F0F0F"/>
        </w:rPr>
        <w:t>Financial analysis with Microsoft Excel</w:t>
      </w:r>
      <w:r w:rsidRPr="00921E73">
        <w:rPr>
          <w:rFonts w:ascii="Arial" w:hAnsi="Arial" w:cs="Arial"/>
          <w:color w:val="0F0F0F"/>
        </w:rPr>
        <w:t>. Cengage Learning.</w:t>
      </w:r>
    </w:p>
    <w:p w14:paraId="596CE34B" w14:textId="77777777" w:rsidR="006C1674" w:rsidRPr="00921E73" w:rsidRDefault="006C1674" w:rsidP="00921E73">
      <w:pPr>
        <w:spacing w:after="0" w:line="276" w:lineRule="auto"/>
        <w:ind w:firstLine="284"/>
        <w:jc w:val="both"/>
        <w:rPr>
          <w:rFonts w:ascii="Arial" w:hAnsi="Arial" w:cs="Arial"/>
          <w:color w:val="0F0F0F"/>
        </w:rPr>
      </w:pPr>
    </w:p>
    <w:sectPr w:rsidR="006C1674" w:rsidRPr="00921E73" w:rsidSect="00907DB1">
      <w:footerReference w:type="default" r:id="rId22"/>
      <w:pgSz w:w="11906" w:h="16838"/>
      <w:pgMar w:top="1440" w:right="849" w:bottom="1440" w:left="993"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30963" w14:textId="77777777" w:rsidR="005A65D7" w:rsidRDefault="005A65D7" w:rsidP="00871D0D">
      <w:pPr>
        <w:spacing w:after="0" w:line="240" w:lineRule="auto"/>
      </w:pPr>
      <w:r>
        <w:separator/>
      </w:r>
    </w:p>
  </w:endnote>
  <w:endnote w:type="continuationSeparator" w:id="0">
    <w:p w14:paraId="7FD9EFEC" w14:textId="77777777" w:rsidR="005A65D7" w:rsidRDefault="005A65D7" w:rsidP="00871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9936888"/>
      <w:docPartObj>
        <w:docPartGallery w:val="Page Numbers (Bottom of Page)"/>
        <w:docPartUnique/>
      </w:docPartObj>
    </w:sdtPr>
    <w:sdtEndPr>
      <w:rPr>
        <w:noProof/>
      </w:rPr>
    </w:sdtEndPr>
    <w:sdtContent>
      <w:p w14:paraId="542EBE89" w14:textId="34FCF3D2" w:rsidR="00921E73" w:rsidRDefault="00921E73">
        <w:pPr>
          <w:pStyle w:val="Footer"/>
        </w:pPr>
        <w:r>
          <w:fldChar w:fldCharType="begin"/>
        </w:r>
        <w:r>
          <w:instrText xml:space="preserve"> PAGE   \* MERGEFORMAT </w:instrText>
        </w:r>
        <w:r>
          <w:fldChar w:fldCharType="separate"/>
        </w:r>
        <w:r>
          <w:rPr>
            <w:noProof/>
          </w:rPr>
          <w:t>2</w:t>
        </w:r>
        <w:r>
          <w:rPr>
            <w:noProof/>
          </w:rPr>
          <w:fldChar w:fldCharType="end"/>
        </w:r>
      </w:p>
    </w:sdtContent>
  </w:sdt>
  <w:p w14:paraId="1AFF49A0" w14:textId="77777777" w:rsidR="00921E73" w:rsidRDefault="00921E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5BEE8" w14:textId="77777777" w:rsidR="005A65D7" w:rsidRDefault="005A65D7" w:rsidP="00871D0D">
      <w:pPr>
        <w:spacing w:after="0" w:line="240" w:lineRule="auto"/>
      </w:pPr>
      <w:r>
        <w:separator/>
      </w:r>
    </w:p>
  </w:footnote>
  <w:footnote w:type="continuationSeparator" w:id="0">
    <w:p w14:paraId="61E51E97" w14:textId="77777777" w:rsidR="005A65D7" w:rsidRDefault="005A65D7" w:rsidP="00871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6055"/>
    <w:multiLevelType w:val="hybridMultilevel"/>
    <w:tmpl w:val="ECFAD2F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06261269"/>
    <w:multiLevelType w:val="multilevel"/>
    <w:tmpl w:val="71207C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04603B"/>
    <w:multiLevelType w:val="multilevel"/>
    <w:tmpl w:val="EFC62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A65BEA"/>
    <w:multiLevelType w:val="hybridMultilevel"/>
    <w:tmpl w:val="96A844D6"/>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5A87AFC"/>
    <w:multiLevelType w:val="multilevel"/>
    <w:tmpl w:val="D944B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F63B52"/>
    <w:multiLevelType w:val="multilevel"/>
    <w:tmpl w:val="E2FA3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84008A"/>
    <w:multiLevelType w:val="hybridMultilevel"/>
    <w:tmpl w:val="DB34E068"/>
    <w:lvl w:ilvl="0" w:tplc="0809000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23C97F0F"/>
    <w:multiLevelType w:val="multilevel"/>
    <w:tmpl w:val="6AB07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C4395B"/>
    <w:multiLevelType w:val="hybridMultilevel"/>
    <w:tmpl w:val="4CB05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8001C9"/>
    <w:multiLevelType w:val="multilevel"/>
    <w:tmpl w:val="71207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C6168E"/>
    <w:multiLevelType w:val="multilevel"/>
    <w:tmpl w:val="D4FEC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637F4F"/>
    <w:multiLevelType w:val="hybridMultilevel"/>
    <w:tmpl w:val="41A00696"/>
    <w:lvl w:ilvl="0" w:tplc="08090019">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BA7F46"/>
    <w:multiLevelType w:val="hybridMultilevel"/>
    <w:tmpl w:val="E446E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BE773A"/>
    <w:multiLevelType w:val="hybridMultilevel"/>
    <w:tmpl w:val="50D21B42"/>
    <w:lvl w:ilvl="0" w:tplc="77A8E56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4" w15:restartNumberingAfterBreak="0">
    <w:nsid w:val="3DD1470A"/>
    <w:multiLevelType w:val="multilevel"/>
    <w:tmpl w:val="2ECA4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EC96A88"/>
    <w:multiLevelType w:val="multilevel"/>
    <w:tmpl w:val="7C4E2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705638"/>
    <w:multiLevelType w:val="multilevel"/>
    <w:tmpl w:val="D3B2E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395546"/>
    <w:multiLevelType w:val="hybridMultilevel"/>
    <w:tmpl w:val="711CCF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056162"/>
    <w:multiLevelType w:val="hybridMultilevel"/>
    <w:tmpl w:val="94367FD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6DE6B75"/>
    <w:multiLevelType w:val="hybridMultilevel"/>
    <w:tmpl w:val="08DC368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8C3302A"/>
    <w:multiLevelType w:val="hybridMultilevel"/>
    <w:tmpl w:val="F9247F46"/>
    <w:lvl w:ilvl="0" w:tplc="DC86C452">
      <w:start w:val="1"/>
      <w:numFmt w:val="decimal"/>
      <w:lvlText w:val="%1."/>
      <w:lvlJc w:val="left"/>
      <w:pPr>
        <w:ind w:left="780" w:hanging="4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443A32"/>
    <w:multiLevelType w:val="hybridMultilevel"/>
    <w:tmpl w:val="BC32506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EC75B90"/>
    <w:multiLevelType w:val="multilevel"/>
    <w:tmpl w:val="C5D4D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F22D60"/>
    <w:multiLevelType w:val="multilevel"/>
    <w:tmpl w:val="EC0C1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95786D"/>
    <w:multiLevelType w:val="multilevel"/>
    <w:tmpl w:val="609A4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CD62B4"/>
    <w:multiLevelType w:val="hybridMultilevel"/>
    <w:tmpl w:val="BC6CF4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34423BC"/>
    <w:multiLevelType w:val="multilevel"/>
    <w:tmpl w:val="2A1E3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4C2E59"/>
    <w:multiLevelType w:val="multilevel"/>
    <w:tmpl w:val="7D8CC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322F59"/>
    <w:multiLevelType w:val="multilevel"/>
    <w:tmpl w:val="71207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543E4"/>
    <w:multiLevelType w:val="multilevel"/>
    <w:tmpl w:val="9D38D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F9704B"/>
    <w:multiLevelType w:val="hybridMultilevel"/>
    <w:tmpl w:val="2BF01910"/>
    <w:lvl w:ilvl="0" w:tplc="31B08520">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1" w15:restartNumberingAfterBreak="0">
    <w:nsid w:val="5E843746"/>
    <w:multiLevelType w:val="hybridMultilevel"/>
    <w:tmpl w:val="AE464E06"/>
    <w:lvl w:ilvl="0" w:tplc="3DD4450E">
      <w:start w:val="1"/>
      <w:numFmt w:val="lowerLetter"/>
      <w:lvlText w:val="(%1)"/>
      <w:lvlJc w:val="left"/>
      <w:pPr>
        <w:ind w:left="360" w:hanging="360"/>
      </w:pPr>
      <w:rPr>
        <w:rFonts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1082B6F"/>
    <w:multiLevelType w:val="hybridMultilevel"/>
    <w:tmpl w:val="004CB310"/>
    <w:lvl w:ilvl="0" w:tplc="EE9C9DA2">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3" w15:restartNumberingAfterBreak="0">
    <w:nsid w:val="67B439B5"/>
    <w:multiLevelType w:val="multilevel"/>
    <w:tmpl w:val="2AD69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8DE6385"/>
    <w:multiLevelType w:val="multilevel"/>
    <w:tmpl w:val="57247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0F4A9C"/>
    <w:multiLevelType w:val="hybridMultilevel"/>
    <w:tmpl w:val="0E3EB1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F5A12A8"/>
    <w:multiLevelType w:val="hybridMultilevel"/>
    <w:tmpl w:val="E8161DC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7" w15:restartNumberingAfterBreak="0">
    <w:nsid w:val="77AA76C6"/>
    <w:multiLevelType w:val="multilevel"/>
    <w:tmpl w:val="D130D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91F7852"/>
    <w:multiLevelType w:val="multilevel"/>
    <w:tmpl w:val="54E0A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C80FEB"/>
    <w:multiLevelType w:val="hybridMultilevel"/>
    <w:tmpl w:val="A3904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A779C7"/>
    <w:multiLevelType w:val="multilevel"/>
    <w:tmpl w:val="58529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BC2D3F"/>
    <w:multiLevelType w:val="multilevel"/>
    <w:tmpl w:val="0F847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FD97193"/>
    <w:multiLevelType w:val="hybridMultilevel"/>
    <w:tmpl w:val="DD00029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06122427">
    <w:abstractNumId w:val="23"/>
  </w:num>
  <w:num w:numId="2" w16cid:durableId="1707214053">
    <w:abstractNumId w:val="26"/>
  </w:num>
  <w:num w:numId="3" w16cid:durableId="1171724212">
    <w:abstractNumId w:val="15"/>
  </w:num>
  <w:num w:numId="4" w16cid:durableId="39593785">
    <w:abstractNumId w:val="40"/>
  </w:num>
  <w:num w:numId="5" w16cid:durableId="139467224">
    <w:abstractNumId w:val="33"/>
  </w:num>
  <w:num w:numId="6" w16cid:durableId="747846937">
    <w:abstractNumId w:val="2"/>
  </w:num>
  <w:num w:numId="7" w16cid:durableId="2134471464">
    <w:abstractNumId w:val="29"/>
  </w:num>
  <w:num w:numId="8" w16cid:durableId="1977757870">
    <w:abstractNumId w:val="34"/>
  </w:num>
  <w:num w:numId="9" w16cid:durableId="232931868">
    <w:abstractNumId w:val="27"/>
  </w:num>
  <w:num w:numId="10" w16cid:durableId="9721548">
    <w:abstractNumId w:val="5"/>
  </w:num>
  <w:num w:numId="11" w16cid:durableId="956132960">
    <w:abstractNumId w:val="28"/>
  </w:num>
  <w:num w:numId="12" w16cid:durableId="1500073315">
    <w:abstractNumId w:val="16"/>
  </w:num>
  <w:num w:numId="13" w16cid:durableId="2048410243">
    <w:abstractNumId w:val="4"/>
  </w:num>
  <w:num w:numId="14" w16cid:durableId="1047341823">
    <w:abstractNumId w:val="10"/>
  </w:num>
  <w:num w:numId="15" w16cid:durableId="1909074110">
    <w:abstractNumId w:val="14"/>
  </w:num>
  <w:num w:numId="16" w16cid:durableId="824318093">
    <w:abstractNumId w:val="24"/>
  </w:num>
  <w:num w:numId="17" w16cid:durableId="396049683">
    <w:abstractNumId w:val="41"/>
  </w:num>
  <w:num w:numId="18" w16cid:durableId="875627679">
    <w:abstractNumId w:val="22"/>
  </w:num>
  <w:num w:numId="19" w16cid:durableId="1861551838">
    <w:abstractNumId w:val="38"/>
  </w:num>
  <w:num w:numId="20" w16cid:durableId="877088729">
    <w:abstractNumId w:val="7"/>
  </w:num>
  <w:num w:numId="21" w16cid:durableId="794638151">
    <w:abstractNumId w:val="37"/>
  </w:num>
  <w:num w:numId="22" w16cid:durableId="27530332">
    <w:abstractNumId w:val="8"/>
  </w:num>
  <w:num w:numId="23" w16cid:durableId="1525244834">
    <w:abstractNumId w:val="39"/>
  </w:num>
  <w:num w:numId="24" w16cid:durableId="922835211">
    <w:abstractNumId w:val="17"/>
  </w:num>
  <w:num w:numId="25" w16cid:durableId="1432122330">
    <w:abstractNumId w:val="12"/>
  </w:num>
  <w:num w:numId="26" w16cid:durableId="306589020">
    <w:abstractNumId w:val="25"/>
  </w:num>
  <w:num w:numId="27" w16cid:durableId="2091080765">
    <w:abstractNumId w:val="1"/>
  </w:num>
  <w:num w:numId="28" w16cid:durableId="190728078">
    <w:abstractNumId w:val="31"/>
  </w:num>
  <w:num w:numId="29" w16cid:durableId="1404446327">
    <w:abstractNumId w:val="35"/>
  </w:num>
  <w:num w:numId="30" w16cid:durableId="1677876874">
    <w:abstractNumId w:val="11"/>
  </w:num>
  <w:num w:numId="31" w16cid:durableId="514852555">
    <w:abstractNumId w:val="9"/>
  </w:num>
  <w:num w:numId="32" w16cid:durableId="23214766">
    <w:abstractNumId w:val="20"/>
  </w:num>
  <w:num w:numId="33" w16cid:durableId="674069986">
    <w:abstractNumId w:val="30"/>
  </w:num>
  <w:num w:numId="34" w16cid:durableId="1826315049">
    <w:abstractNumId w:val="6"/>
  </w:num>
  <w:num w:numId="35" w16cid:durableId="2053965703">
    <w:abstractNumId w:val="32"/>
  </w:num>
  <w:num w:numId="36" w16cid:durableId="1025600513">
    <w:abstractNumId w:val="13"/>
  </w:num>
  <w:num w:numId="37" w16cid:durableId="1084257370">
    <w:abstractNumId w:val="19"/>
  </w:num>
  <w:num w:numId="38" w16cid:durableId="1012412360">
    <w:abstractNumId w:val="18"/>
  </w:num>
  <w:num w:numId="39" w16cid:durableId="1616790685">
    <w:abstractNumId w:val="42"/>
  </w:num>
  <w:num w:numId="40" w16cid:durableId="1079911758">
    <w:abstractNumId w:val="21"/>
  </w:num>
  <w:num w:numId="41" w16cid:durableId="1936326910">
    <w:abstractNumId w:val="3"/>
  </w:num>
  <w:num w:numId="42" w16cid:durableId="324675548">
    <w:abstractNumId w:val="36"/>
  </w:num>
  <w:num w:numId="43" w16cid:durableId="781803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AE9"/>
    <w:rsid w:val="0000250D"/>
    <w:rsid w:val="00021981"/>
    <w:rsid w:val="0002653C"/>
    <w:rsid w:val="00026819"/>
    <w:rsid w:val="00063044"/>
    <w:rsid w:val="00075183"/>
    <w:rsid w:val="000D60E8"/>
    <w:rsid w:val="0011151B"/>
    <w:rsid w:val="00114125"/>
    <w:rsid w:val="0012398A"/>
    <w:rsid w:val="001428FC"/>
    <w:rsid w:val="00187BA8"/>
    <w:rsid w:val="001E0DFD"/>
    <w:rsid w:val="001F4610"/>
    <w:rsid w:val="002058F9"/>
    <w:rsid w:val="00214D89"/>
    <w:rsid w:val="00217816"/>
    <w:rsid w:val="002213CE"/>
    <w:rsid w:val="00255D50"/>
    <w:rsid w:val="002A7471"/>
    <w:rsid w:val="002C4317"/>
    <w:rsid w:val="002E0234"/>
    <w:rsid w:val="002F001B"/>
    <w:rsid w:val="0034709A"/>
    <w:rsid w:val="00350214"/>
    <w:rsid w:val="00395FB2"/>
    <w:rsid w:val="003C018C"/>
    <w:rsid w:val="003F22ED"/>
    <w:rsid w:val="00405243"/>
    <w:rsid w:val="00431BB6"/>
    <w:rsid w:val="00433CC1"/>
    <w:rsid w:val="00441C81"/>
    <w:rsid w:val="00466348"/>
    <w:rsid w:val="004A4875"/>
    <w:rsid w:val="0051144B"/>
    <w:rsid w:val="00532ED3"/>
    <w:rsid w:val="00544DE7"/>
    <w:rsid w:val="0056274D"/>
    <w:rsid w:val="005A227E"/>
    <w:rsid w:val="005A5A7D"/>
    <w:rsid w:val="005A65D7"/>
    <w:rsid w:val="005B3D9A"/>
    <w:rsid w:val="005E4520"/>
    <w:rsid w:val="00613DCF"/>
    <w:rsid w:val="00621DFF"/>
    <w:rsid w:val="00645340"/>
    <w:rsid w:val="0064547E"/>
    <w:rsid w:val="006727AA"/>
    <w:rsid w:val="006A5E0F"/>
    <w:rsid w:val="006C1674"/>
    <w:rsid w:val="006C2A89"/>
    <w:rsid w:val="006D0984"/>
    <w:rsid w:val="006F43BE"/>
    <w:rsid w:val="00715ACA"/>
    <w:rsid w:val="007307F3"/>
    <w:rsid w:val="007E39B0"/>
    <w:rsid w:val="007F7804"/>
    <w:rsid w:val="00800FCE"/>
    <w:rsid w:val="008135CF"/>
    <w:rsid w:val="0082024A"/>
    <w:rsid w:val="00871D0D"/>
    <w:rsid w:val="008B0AD8"/>
    <w:rsid w:val="008B5084"/>
    <w:rsid w:val="008C6470"/>
    <w:rsid w:val="008D0042"/>
    <w:rsid w:val="00900742"/>
    <w:rsid w:val="00901420"/>
    <w:rsid w:val="00907DB1"/>
    <w:rsid w:val="009108EF"/>
    <w:rsid w:val="00921E73"/>
    <w:rsid w:val="00924B25"/>
    <w:rsid w:val="00964031"/>
    <w:rsid w:val="00992F2B"/>
    <w:rsid w:val="009B35A5"/>
    <w:rsid w:val="009C0495"/>
    <w:rsid w:val="009F30AB"/>
    <w:rsid w:val="00A13F4C"/>
    <w:rsid w:val="00A335B5"/>
    <w:rsid w:val="00A36F3B"/>
    <w:rsid w:val="00A521EC"/>
    <w:rsid w:val="00A83AB6"/>
    <w:rsid w:val="00A9473C"/>
    <w:rsid w:val="00AA17D1"/>
    <w:rsid w:val="00AA4AE9"/>
    <w:rsid w:val="00AC2DEB"/>
    <w:rsid w:val="00AC3E77"/>
    <w:rsid w:val="00AC5BC6"/>
    <w:rsid w:val="00AE501D"/>
    <w:rsid w:val="00AF4325"/>
    <w:rsid w:val="00B60D8E"/>
    <w:rsid w:val="00B74A2F"/>
    <w:rsid w:val="00B97BFC"/>
    <w:rsid w:val="00BD1DE6"/>
    <w:rsid w:val="00C228FD"/>
    <w:rsid w:val="00C309E1"/>
    <w:rsid w:val="00C6315B"/>
    <w:rsid w:val="00C97673"/>
    <w:rsid w:val="00CC158F"/>
    <w:rsid w:val="00CD277C"/>
    <w:rsid w:val="00CD7B40"/>
    <w:rsid w:val="00D40748"/>
    <w:rsid w:val="00D438F3"/>
    <w:rsid w:val="00D7437D"/>
    <w:rsid w:val="00D76DC8"/>
    <w:rsid w:val="00D87D4A"/>
    <w:rsid w:val="00DA15F1"/>
    <w:rsid w:val="00DE4C56"/>
    <w:rsid w:val="00E11C82"/>
    <w:rsid w:val="00E35AE5"/>
    <w:rsid w:val="00E43CB6"/>
    <w:rsid w:val="00E83FF3"/>
    <w:rsid w:val="00EA3C12"/>
    <w:rsid w:val="00ED6D93"/>
    <w:rsid w:val="00EE2288"/>
    <w:rsid w:val="00EF7552"/>
    <w:rsid w:val="00F04517"/>
    <w:rsid w:val="00F36E46"/>
    <w:rsid w:val="00F45770"/>
    <w:rsid w:val="00F64254"/>
    <w:rsid w:val="00F91315"/>
    <w:rsid w:val="00FF7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EC16E1"/>
  <w15:chartTrackingRefBased/>
  <w15:docId w15:val="{4653FC49-8352-429E-9032-B7EF3A249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049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TMLPreformatted">
    <w:name w:val="HTML Preformatted"/>
    <w:basedOn w:val="Normal"/>
    <w:link w:val="HTMLPreformattedChar"/>
    <w:uiPriority w:val="99"/>
    <w:semiHidden/>
    <w:unhideWhenUsed/>
    <w:rsid w:val="009C04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9C0495"/>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9C0495"/>
    <w:rPr>
      <w:rFonts w:ascii="Courier New" w:eastAsia="Times New Roman" w:hAnsi="Courier New" w:cs="Courier New"/>
      <w:sz w:val="20"/>
      <w:szCs w:val="20"/>
    </w:rPr>
  </w:style>
  <w:style w:type="character" w:customStyle="1" w:styleId="hljs-builtin">
    <w:name w:val="hljs-built_in"/>
    <w:basedOn w:val="DefaultParagraphFont"/>
    <w:rsid w:val="009C0495"/>
  </w:style>
  <w:style w:type="character" w:customStyle="1" w:styleId="hljs-number">
    <w:name w:val="hljs-number"/>
    <w:basedOn w:val="DefaultParagraphFont"/>
    <w:rsid w:val="008B5084"/>
  </w:style>
  <w:style w:type="character" w:customStyle="1" w:styleId="hljs-selector-tag">
    <w:name w:val="hljs-selector-tag"/>
    <w:basedOn w:val="DefaultParagraphFont"/>
    <w:rsid w:val="008B5084"/>
  </w:style>
  <w:style w:type="character" w:customStyle="1" w:styleId="hljs-string">
    <w:name w:val="hljs-string"/>
    <w:basedOn w:val="DefaultParagraphFont"/>
    <w:rsid w:val="008B5084"/>
  </w:style>
  <w:style w:type="character" w:customStyle="1" w:styleId="hljs-selector-class">
    <w:name w:val="hljs-selector-class"/>
    <w:basedOn w:val="DefaultParagraphFont"/>
    <w:rsid w:val="00992F2B"/>
  </w:style>
  <w:style w:type="character" w:styleId="Strong">
    <w:name w:val="Strong"/>
    <w:basedOn w:val="DefaultParagraphFont"/>
    <w:uiPriority w:val="22"/>
    <w:qFormat/>
    <w:rsid w:val="00DE4C56"/>
    <w:rPr>
      <w:b/>
      <w:bCs/>
    </w:rPr>
  </w:style>
  <w:style w:type="paragraph" w:styleId="ListParagraph">
    <w:name w:val="List Paragraph"/>
    <w:basedOn w:val="Normal"/>
    <w:uiPriority w:val="34"/>
    <w:qFormat/>
    <w:rsid w:val="00871D0D"/>
    <w:pPr>
      <w:ind w:left="720"/>
      <w:contextualSpacing/>
    </w:pPr>
  </w:style>
  <w:style w:type="paragraph" w:styleId="Header">
    <w:name w:val="header"/>
    <w:basedOn w:val="Normal"/>
    <w:link w:val="HeaderChar"/>
    <w:uiPriority w:val="99"/>
    <w:unhideWhenUsed/>
    <w:rsid w:val="00871D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D0D"/>
  </w:style>
  <w:style w:type="paragraph" w:styleId="Footer">
    <w:name w:val="footer"/>
    <w:basedOn w:val="Normal"/>
    <w:link w:val="FooterChar"/>
    <w:uiPriority w:val="99"/>
    <w:unhideWhenUsed/>
    <w:rsid w:val="00871D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D0D"/>
  </w:style>
  <w:style w:type="character" w:customStyle="1" w:styleId="a">
    <w:name w:val="a"/>
    <w:basedOn w:val="DefaultParagraphFont"/>
    <w:rsid w:val="00D40748"/>
  </w:style>
  <w:style w:type="character" w:customStyle="1" w:styleId="l6">
    <w:name w:val="l6"/>
    <w:basedOn w:val="DefaultParagraphFont"/>
    <w:rsid w:val="003F22ED"/>
  </w:style>
  <w:style w:type="character" w:customStyle="1" w:styleId="l10">
    <w:name w:val="l10"/>
    <w:basedOn w:val="DefaultParagraphFont"/>
    <w:rsid w:val="00D438F3"/>
  </w:style>
  <w:style w:type="character" w:styleId="Emphasis">
    <w:name w:val="Emphasis"/>
    <w:basedOn w:val="DefaultParagraphFont"/>
    <w:uiPriority w:val="20"/>
    <w:qFormat/>
    <w:rsid w:val="00255D50"/>
    <w:rPr>
      <w:i/>
      <w:iCs/>
    </w:rPr>
  </w:style>
  <w:style w:type="character" w:styleId="Hyperlink">
    <w:name w:val="Hyperlink"/>
    <w:basedOn w:val="DefaultParagraphFont"/>
    <w:uiPriority w:val="99"/>
    <w:unhideWhenUsed/>
    <w:rsid w:val="00AF4325"/>
    <w:rPr>
      <w:color w:val="0563C1" w:themeColor="hyperlink"/>
      <w:u w:val="single"/>
    </w:rPr>
  </w:style>
  <w:style w:type="character" w:styleId="UnresolvedMention">
    <w:name w:val="Unresolved Mention"/>
    <w:basedOn w:val="DefaultParagraphFont"/>
    <w:uiPriority w:val="99"/>
    <w:semiHidden/>
    <w:unhideWhenUsed/>
    <w:rsid w:val="00AF4325"/>
    <w:rPr>
      <w:color w:val="605E5C"/>
      <w:shd w:val="clear" w:color="auto" w:fill="E1DFDD"/>
    </w:rPr>
  </w:style>
  <w:style w:type="paragraph" w:styleId="z-TopofForm">
    <w:name w:val="HTML Top of Form"/>
    <w:basedOn w:val="Normal"/>
    <w:next w:val="Normal"/>
    <w:link w:val="z-TopofFormChar"/>
    <w:hidden/>
    <w:uiPriority w:val="99"/>
    <w:semiHidden/>
    <w:unhideWhenUsed/>
    <w:rsid w:val="003C018C"/>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3C018C"/>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965340">
      <w:bodyDiv w:val="1"/>
      <w:marLeft w:val="0"/>
      <w:marRight w:val="0"/>
      <w:marTop w:val="0"/>
      <w:marBottom w:val="0"/>
      <w:divBdr>
        <w:top w:val="none" w:sz="0" w:space="0" w:color="auto"/>
        <w:left w:val="none" w:sz="0" w:space="0" w:color="auto"/>
        <w:bottom w:val="none" w:sz="0" w:space="0" w:color="auto"/>
        <w:right w:val="none" w:sz="0" w:space="0" w:color="auto"/>
      </w:divBdr>
      <w:divsChild>
        <w:div w:id="1767729505">
          <w:marLeft w:val="0"/>
          <w:marRight w:val="0"/>
          <w:marTop w:val="0"/>
          <w:marBottom w:val="0"/>
          <w:divBdr>
            <w:top w:val="single" w:sz="2" w:space="0" w:color="D9D9E3"/>
            <w:left w:val="single" w:sz="2" w:space="0" w:color="D9D9E3"/>
            <w:bottom w:val="single" w:sz="2" w:space="0" w:color="D9D9E3"/>
            <w:right w:val="single" w:sz="2" w:space="0" w:color="D9D9E3"/>
          </w:divBdr>
          <w:divsChild>
            <w:div w:id="448010556">
              <w:marLeft w:val="0"/>
              <w:marRight w:val="0"/>
              <w:marTop w:val="0"/>
              <w:marBottom w:val="0"/>
              <w:divBdr>
                <w:top w:val="single" w:sz="2" w:space="0" w:color="D9D9E3"/>
                <w:left w:val="single" w:sz="2" w:space="0" w:color="D9D9E3"/>
                <w:bottom w:val="single" w:sz="2" w:space="0" w:color="D9D9E3"/>
                <w:right w:val="single" w:sz="2" w:space="0" w:color="D9D9E3"/>
              </w:divBdr>
            </w:div>
            <w:div w:id="894314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47832199">
          <w:marLeft w:val="0"/>
          <w:marRight w:val="0"/>
          <w:marTop w:val="0"/>
          <w:marBottom w:val="0"/>
          <w:divBdr>
            <w:top w:val="single" w:sz="2" w:space="0" w:color="D9D9E3"/>
            <w:left w:val="single" w:sz="2" w:space="0" w:color="D9D9E3"/>
            <w:bottom w:val="single" w:sz="2" w:space="0" w:color="D9D9E3"/>
            <w:right w:val="single" w:sz="2" w:space="0" w:color="D9D9E3"/>
          </w:divBdr>
          <w:divsChild>
            <w:div w:id="2133400659">
              <w:marLeft w:val="0"/>
              <w:marRight w:val="0"/>
              <w:marTop w:val="0"/>
              <w:marBottom w:val="0"/>
              <w:divBdr>
                <w:top w:val="single" w:sz="2" w:space="0" w:color="D9D9E3"/>
                <w:left w:val="single" w:sz="2" w:space="0" w:color="D9D9E3"/>
                <w:bottom w:val="single" w:sz="2" w:space="0" w:color="D9D9E3"/>
                <w:right w:val="single" w:sz="2" w:space="0" w:color="D9D9E3"/>
              </w:divBdr>
            </w:div>
            <w:div w:id="5421829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91848835">
      <w:bodyDiv w:val="1"/>
      <w:marLeft w:val="0"/>
      <w:marRight w:val="0"/>
      <w:marTop w:val="0"/>
      <w:marBottom w:val="0"/>
      <w:divBdr>
        <w:top w:val="none" w:sz="0" w:space="0" w:color="auto"/>
        <w:left w:val="none" w:sz="0" w:space="0" w:color="auto"/>
        <w:bottom w:val="none" w:sz="0" w:space="0" w:color="auto"/>
        <w:right w:val="none" w:sz="0" w:space="0" w:color="auto"/>
      </w:divBdr>
      <w:divsChild>
        <w:div w:id="1669476091">
          <w:marLeft w:val="0"/>
          <w:marRight w:val="0"/>
          <w:marTop w:val="0"/>
          <w:marBottom w:val="0"/>
          <w:divBdr>
            <w:top w:val="single" w:sz="2" w:space="0" w:color="D9D9E3"/>
            <w:left w:val="single" w:sz="2" w:space="0" w:color="D9D9E3"/>
            <w:bottom w:val="single" w:sz="2" w:space="0" w:color="D9D9E3"/>
            <w:right w:val="single" w:sz="2" w:space="0" w:color="D9D9E3"/>
          </w:divBdr>
          <w:divsChild>
            <w:div w:id="21590079">
              <w:marLeft w:val="0"/>
              <w:marRight w:val="0"/>
              <w:marTop w:val="0"/>
              <w:marBottom w:val="0"/>
              <w:divBdr>
                <w:top w:val="single" w:sz="2" w:space="0" w:color="D9D9E3"/>
                <w:left w:val="single" w:sz="2" w:space="0" w:color="D9D9E3"/>
                <w:bottom w:val="single" w:sz="2" w:space="0" w:color="D9D9E3"/>
                <w:right w:val="single" w:sz="2" w:space="0" w:color="D9D9E3"/>
              </w:divBdr>
            </w:div>
            <w:div w:id="968626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53851108">
          <w:marLeft w:val="0"/>
          <w:marRight w:val="0"/>
          <w:marTop w:val="0"/>
          <w:marBottom w:val="0"/>
          <w:divBdr>
            <w:top w:val="single" w:sz="2" w:space="0" w:color="D9D9E3"/>
            <w:left w:val="single" w:sz="2" w:space="0" w:color="D9D9E3"/>
            <w:bottom w:val="single" w:sz="2" w:space="0" w:color="D9D9E3"/>
            <w:right w:val="single" w:sz="2" w:space="0" w:color="D9D9E3"/>
          </w:divBdr>
          <w:divsChild>
            <w:div w:id="694579282">
              <w:marLeft w:val="0"/>
              <w:marRight w:val="0"/>
              <w:marTop w:val="0"/>
              <w:marBottom w:val="0"/>
              <w:divBdr>
                <w:top w:val="single" w:sz="2" w:space="0" w:color="D9D9E3"/>
                <w:left w:val="single" w:sz="2" w:space="0" w:color="D9D9E3"/>
                <w:bottom w:val="single" w:sz="2" w:space="0" w:color="D9D9E3"/>
                <w:right w:val="single" w:sz="2" w:space="0" w:color="D9D9E3"/>
              </w:divBdr>
            </w:div>
            <w:div w:id="767772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97899489">
      <w:bodyDiv w:val="1"/>
      <w:marLeft w:val="0"/>
      <w:marRight w:val="0"/>
      <w:marTop w:val="0"/>
      <w:marBottom w:val="0"/>
      <w:divBdr>
        <w:top w:val="none" w:sz="0" w:space="0" w:color="auto"/>
        <w:left w:val="none" w:sz="0" w:space="0" w:color="auto"/>
        <w:bottom w:val="none" w:sz="0" w:space="0" w:color="auto"/>
        <w:right w:val="none" w:sz="0" w:space="0" w:color="auto"/>
      </w:divBdr>
      <w:divsChild>
        <w:div w:id="330717791">
          <w:marLeft w:val="0"/>
          <w:marRight w:val="0"/>
          <w:marTop w:val="0"/>
          <w:marBottom w:val="0"/>
          <w:divBdr>
            <w:top w:val="none" w:sz="0" w:space="0" w:color="auto"/>
            <w:left w:val="none" w:sz="0" w:space="0" w:color="auto"/>
            <w:bottom w:val="none" w:sz="0" w:space="0" w:color="auto"/>
            <w:right w:val="none" w:sz="0" w:space="0" w:color="auto"/>
          </w:divBdr>
        </w:div>
        <w:div w:id="367611583">
          <w:marLeft w:val="0"/>
          <w:marRight w:val="0"/>
          <w:marTop w:val="0"/>
          <w:marBottom w:val="0"/>
          <w:divBdr>
            <w:top w:val="none" w:sz="0" w:space="0" w:color="auto"/>
            <w:left w:val="none" w:sz="0" w:space="0" w:color="auto"/>
            <w:bottom w:val="none" w:sz="0" w:space="0" w:color="auto"/>
            <w:right w:val="none" w:sz="0" w:space="0" w:color="auto"/>
          </w:divBdr>
        </w:div>
      </w:divsChild>
    </w:div>
    <w:div w:id="461971378">
      <w:bodyDiv w:val="1"/>
      <w:marLeft w:val="0"/>
      <w:marRight w:val="0"/>
      <w:marTop w:val="0"/>
      <w:marBottom w:val="0"/>
      <w:divBdr>
        <w:top w:val="none" w:sz="0" w:space="0" w:color="auto"/>
        <w:left w:val="none" w:sz="0" w:space="0" w:color="auto"/>
        <w:bottom w:val="none" w:sz="0" w:space="0" w:color="auto"/>
        <w:right w:val="none" w:sz="0" w:space="0" w:color="auto"/>
      </w:divBdr>
    </w:div>
    <w:div w:id="475294049">
      <w:bodyDiv w:val="1"/>
      <w:marLeft w:val="0"/>
      <w:marRight w:val="0"/>
      <w:marTop w:val="0"/>
      <w:marBottom w:val="0"/>
      <w:divBdr>
        <w:top w:val="none" w:sz="0" w:space="0" w:color="auto"/>
        <w:left w:val="none" w:sz="0" w:space="0" w:color="auto"/>
        <w:bottom w:val="none" w:sz="0" w:space="0" w:color="auto"/>
        <w:right w:val="none" w:sz="0" w:space="0" w:color="auto"/>
      </w:divBdr>
      <w:divsChild>
        <w:div w:id="719212762">
          <w:marLeft w:val="0"/>
          <w:marRight w:val="0"/>
          <w:marTop w:val="0"/>
          <w:marBottom w:val="0"/>
          <w:divBdr>
            <w:top w:val="single" w:sz="2" w:space="0" w:color="D9D9E3"/>
            <w:left w:val="single" w:sz="2" w:space="0" w:color="D9D9E3"/>
            <w:bottom w:val="single" w:sz="2" w:space="0" w:color="D9D9E3"/>
            <w:right w:val="single" w:sz="2" w:space="0" w:color="D9D9E3"/>
          </w:divBdr>
          <w:divsChild>
            <w:div w:id="598484550">
              <w:marLeft w:val="0"/>
              <w:marRight w:val="0"/>
              <w:marTop w:val="0"/>
              <w:marBottom w:val="0"/>
              <w:divBdr>
                <w:top w:val="single" w:sz="2" w:space="0" w:color="D9D9E3"/>
                <w:left w:val="single" w:sz="2" w:space="0" w:color="D9D9E3"/>
                <w:bottom w:val="single" w:sz="2" w:space="0" w:color="D9D9E3"/>
                <w:right w:val="single" w:sz="2" w:space="0" w:color="D9D9E3"/>
              </w:divBdr>
            </w:div>
            <w:div w:id="1600479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3345312">
      <w:bodyDiv w:val="1"/>
      <w:marLeft w:val="0"/>
      <w:marRight w:val="0"/>
      <w:marTop w:val="0"/>
      <w:marBottom w:val="0"/>
      <w:divBdr>
        <w:top w:val="none" w:sz="0" w:space="0" w:color="auto"/>
        <w:left w:val="none" w:sz="0" w:space="0" w:color="auto"/>
        <w:bottom w:val="none" w:sz="0" w:space="0" w:color="auto"/>
        <w:right w:val="none" w:sz="0" w:space="0" w:color="auto"/>
      </w:divBdr>
    </w:div>
    <w:div w:id="677120239">
      <w:bodyDiv w:val="1"/>
      <w:marLeft w:val="0"/>
      <w:marRight w:val="0"/>
      <w:marTop w:val="0"/>
      <w:marBottom w:val="0"/>
      <w:divBdr>
        <w:top w:val="none" w:sz="0" w:space="0" w:color="auto"/>
        <w:left w:val="none" w:sz="0" w:space="0" w:color="auto"/>
        <w:bottom w:val="none" w:sz="0" w:space="0" w:color="auto"/>
        <w:right w:val="none" w:sz="0" w:space="0" w:color="auto"/>
      </w:divBdr>
      <w:divsChild>
        <w:div w:id="1949268208">
          <w:marLeft w:val="0"/>
          <w:marRight w:val="0"/>
          <w:marTop w:val="0"/>
          <w:marBottom w:val="0"/>
          <w:divBdr>
            <w:top w:val="single" w:sz="2" w:space="0" w:color="D9D9E3"/>
            <w:left w:val="single" w:sz="2" w:space="0" w:color="D9D9E3"/>
            <w:bottom w:val="single" w:sz="2" w:space="0" w:color="D9D9E3"/>
            <w:right w:val="single" w:sz="2" w:space="0" w:color="D9D9E3"/>
          </w:divBdr>
          <w:divsChild>
            <w:div w:id="1204174872">
              <w:marLeft w:val="0"/>
              <w:marRight w:val="0"/>
              <w:marTop w:val="0"/>
              <w:marBottom w:val="0"/>
              <w:divBdr>
                <w:top w:val="single" w:sz="2" w:space="0" w:color="D9D9E3"/>
                <w:left w:val="single" w:sz="2" w:space="0" w:color="D9D9E3"/>
                <w:bottom w:val="single" w:sz="2" w:space="0" w:color="D9D9E3"/>
                <w:right w:val="single" w:sz="2" w:space="0" w:color="D9D9E3"/>
              </w:divBdr>
            </w:div>
            <w:div w:id="18688343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06527993">
          <w:marLeft w:val="0"/>
          <w:marRight w:val="0"/>
          <w:marTop w:val="0"/>
          <w:marBottom w:val="0"/>
          <w:divBdr>
            <w:top w:val="single" w:sz="2" w:space="0" w:color="D9D9E3"/>
            <w:left w:val="single" w:sz="2" w:space="0" w:color="D9D9E3"/>
            <w:bottom w:val="single" w:sz="2" w:space="0" w:color="D9D9E3"/>
            <w:right w:val="single" w:sz="2" w:space="0" w:color="D9D9E3"/>
          </w:divBdr>
          <w:divsChild>
            <w:div w:id="948782300">
              <w:marLeft w:val="0"/>
              <w:marRight w:val="0"/>
              <w:marTop w:val="0"/>
              <w:marBottom w:val="0"/>
              <w:divBdr>
                <w:top w:val="single" w:sz="2" w:space="0" w:color="D9D9E3"/>
                <w:left w:val="single" w:sz="2" w:space="0" w:color="D9D9E3"/>
                <w:bottom w:val="single" w:sz="2" w:space="0" w:color="D9D9E3"/>
                <w:right w:val="single" w:sz="2" w:space="0" w:color="D9D9E3"/>
              </w:divBdr>
            </w:div>
            <w:div w:id="1113745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37663092">
          <w:marLeft w:val="0"/>
          <w:marRight w:val="0"/>
          <w:marTop w:val="0"/>
          <w:marBottom w:val="0"/>
          <w:divBdr>
            <w:top w:val="single" w:sz="2" w:space="0" w:color="D9D9E3"/>
            <w:left w:val="single" w:sz="2" w:space="0" w:color="D9D9E3"/>
            <w:bottom w:val="single" w:sz="2" w:space="0" w:color="D9D9E3"/>
            <w:right w:val="single" w:sz="2" w:space="0" w:color="D9D9E3"/>
          </w:divBdr>
          <w:divsChild>
            <w:div w:id="1593734866">
              <w:marLeft w:val="0"/>
              <w:marRight w:val="0"/>
              <w:marTop w:val="0"/>
              <w:marBottom w:val="0"/>
              <w:divBdr>
                <w:top w:val="single" w:sz="2" w:space="0" w:color="D9D9E3"/>
                <w:left w:val="single" w:sz="2" w:space="0" w:color="D9D9E3"/>
                <w:bottom w:val="single" w:sz="2" w:space="0" w:color="D9D9E3"/>
                <w:right w:val="single" w:sz="2" w:space="0" w:color="D9D9E3"/>
              </w:divBdr>
            </w:div>
            <w:div w:id="721694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2412264">
      <w:bodyDiv w:val="1"/>
      <w:marLeft w:val="0"/>
      <w:marRight w:val="0"/>
      <w:marTop w:val="0"/>
      <w:marBottom w:val="0"/>
      <w:divBdr>
        <w:top w:val="none" w:sz="0" w:space="0" w:color="auto"/>
        <w:left w:val="none" w:sz="0" w:space="0" w:color="auto"/>
        <w:bottom w:val="none" w:sz="0" w:space="0" w:color="auto"/>
        <w:right w:val="none" w:sz="0" w:space="0" w:color="auto"/>
      </w:divBdr>
      <w:divsChild>
        <w:div w:id="1222714829">
          <w:marLeft w:val="0"/>
          <w:marRight w:val="0"/>
          <w:marTop w:val="0"/>
          <w:marBottom w:val="0"/>
          <w:divBdr>
            <w:top w:val="single" w:sz="2" w:space="0" w:color="D9D9E3"/>
            <w:left w:val="single" w:sz="2" w:space="0" w:color="D9D9E3"/>
            <w:bottom w:val="single" w:sz="2" w:space="0" w:color="D9D9E3"/>
            <w:right w:val="single" w:sz="2" w:space="0" w:color="D9D9E3"/>
          </w:divBdr>
          <w:divsChild>
            <w:div w:id="19978314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1959171">
      <w:bodyDiv w:val="1"/>
      <w:marLeft w:val="0"/>
      <w:marRight w:val="0"/>
      <w:marTop w:val="0"/>
      <w:marBottom w:val="0"/>
      <w:divBdr>
        <w:top w:val="none" w:sz="0" w:space="0" w:color="auto"/>
        <w:left w:val="none" w:sz="0" w:space="0" w:color="auto"/>
        <w:bottom w:val="none" w:sz="0" w:space="0" w:color="auto"/>
        <w:right w:val="none" w:sz="0" w:space="0" w:color="auto"/>
      </w:divBdr>
    </w:div>
    <w:div w:id="1014452611">
      <w:bodyDiv w:val="1"/>
      <w:marLeft w:val="0"/>
      <w:marRight w:val="0"/>
      <w:marTop w:val="0"/>
      <w:marBottom w:val="0"/>
      <w:divBdr>
        <w:top w:val="none" w:sz="0" w:space="0" w:color="auto"/>
        <w:left w:val="none" w:sz="0" w:space="0" w:color="auto"/>
        <w:bottom w:val="none" w:sz="0" w:space="0" w:color="auto"/>
        <w:right w:val="none" w:sz="0" w:space="0" w:color="auto"/>
      </w:divBdr>
      <w:divsChild>
        <w:div w:id="1148744253">
          <w:marLeft w:val="0"/>
          <w:marRight w:val="0"/>
          <w:marTop w:val="0"/>
          <w:marBottom w:val="0"/>
          <w:divBdr>
            <w:top w:val="single" w:sz="2" w:space="0" w:color="D9D9E3"/>
            <w:left w:val="single" w:sz="2" w:space="0" w:color="D9D9E3"/>
            <w:bottom w:val="single" w:sz="2" w:space="0" w:color="D9D9E3"/>
            <w:right w:val="single" w:sz="2" w:space="0" w:color="D9D9E3"/>
          </w:divBdr>
          <w:divsChild>
            <w:div w:id="716587631">
              <w:marLeft w:val="0"/>
              <w:marRight w:val="0"/>
              <w:marTop w:val="0"/>
              <w:marBottom w:val="0"/>
              <w:divBdr>
                <w:top w:val="single" w:sz="2" w:space="0" w:color="D9D9E3"/>
                <w:left w:val="single" w:sz="2" w:space="0" w:color="D9D9E3"/>
                <w:bottom w:val="single" w:sz="2" w:space="0" w:color="D9D9E3"/>
                <w:right w:val="single" w:sz="2" w:space="0" w:color="D9D9E3"/>
              </w:divBdr>
              <w:divsChild>
                <w:div w:id="2138638724">
                  <w:marLeft w:val="0"/>
                  <w:marRight w:val="0"/>
                  <w:marTop w:val="0"/>
                  <w:marBottom w:val="0"/>
                  <w:divBdr>
                    <w:top w:val="single" w:sz="2" w:space="0" w:color="D9D9E3"/>
                    <w:left w:val="single" w:sz="2" w:space="0" w:color="D9D9E3"/>
                    <w:bottom w:val="single" w:sz="2" w:space="0" w:color="D9D9E3"/>
                    <w:right w:val="single" w:sz="2" w:space="0" w:color="D9D9E3"/>
                  </w:divBdr>
                  <w:divsChild>
                    <w:div w:id="278537335">
                      <w:marLeft w:val="0"/>
                      <w:marRight w:val="0"/>
                      <w:marTop w:val="0"/>
                      <w:marBottom w:val="0"/>
                      <w:divBdr>
                        <w:top w:val="single" w:sz="2" w:space="0" w:color="D9D9E3"/>
                        <w:left w:val="single" w:sz="2" w:space="0" w:color="D9D9E3"/>
                        <w:bottom w:val="single" w:sz="2" w:space="0" w:color="D9D9E3"/>
                        <w:right w:val="single" w:sz="2" w:space="0" w:color="D9D9E3"/>
                      </w:divBdr>
                      <w:divsChild>
                        <w:div w:id="754519131">
                          <w:marLeft w:val="0"/>
                          <w:marRight w:val="0"/>
                          <w:marTop w:val="0"/>
                          <w:marBottom w:val="0"/>
                          <w:divBdr>
                            <w:top w:val="none" w:sz="0" w:space="0" w:color="auto"/>
                            <w:left w:val="none" w:sz="0" w:space="0" w:color="auto"/>
                            <w:bottom w:val="none" w:sz="0" w:space="0" w:color="auto"/>
                            <w:right w:val="none" w:sz="0" w:space="0" w:color="auto"/>
                          </w:divBdr>
                          <w:divsChild>
                            <w:div w:id="1637878622">
                              <w:marLeft w:val="0"/>
                              <w:marRight w:val="0"/>
                              <w:marTop w:val="100"/>
                              <w:marBottom w:val="100"/>
                              <w:divBdr>
                                <w:top w:val="single" w:sz="2" w:space="0" w:color="D9D9E3"/>
                                <w:left w:val="single" w:sz="2" w:space="0" w:color="D9D9E3"/>
                                <w:bottom w:val="single" w:sz="2" w:space="0" w:color="D9D9E3"/>
                                <w:right w:val="single" w:sz="2" w:space="0" w:color="D9D9E3"/>
                              </w:divBdr>
                              <w:divsChild>
                                <w:div w:id="506991770">
                                  <w:marLeft w:val="0"/>
                                  <w:marRight w:val="0"/>
                                  <w:marTop w:val="0"/>
                                  <w:marBottom w:val="0"/>
                                  <w:divBdr>
                                    <w:top w:val="single" w:sz="2" w:space="0" w:color="D9D9E3"/>
                                    <w:left w:val="single" w:sz="2" w:space="0" w:color="D9D9E3"/>
                                    <w:bottom w:val="single" w:sz="2" w:space="0" w:color="D9D9E3"/>
                                    <w:right w:val="single" w:sz="2" w:space="0" w:color="D9D9E3"/>
                                  </w:divBdr>
                                  <w:divsChild>
                                    <w:div w:id="1758944093">
                                      <w:marLeft w:val="0"/>
                                      <w:marRight w:val="0"/>
                                      <w:marTop w:val="0"/>
                                      <w:marBottom w:val="0"/>
                                      <w:divBdr>
                                        <w:top w:val="single" w:sz="2" w:space="0" w:color="D9D9E3"/>
                                        <w:left w:val="single" w:sz="2" w:space="0" w:color="D9D9E3"/>
                                        <w:bottom w:val="single" w:sz="2" w:space="0" w:color="D9D9E3"/>
                                        <w:right w:val="single" w:sz="2" w:space="0" w:color="D9D9E3"/>
                                      </w:divBdr>
                                      <w:divsChild>
                                        <w:div w:id="79525649">
                                          <w:marLeft w:val="0"/>
                                          <w:marRight w:val="0"/>
                                          <w:marTop w:val="0"/>
                                          <w:marBottom w:val="0"/>
                                          <w:divBdr>
                                            <w:top w:val="single" w:sz="2" w:space="0" w:color="D9D9E3"/>
                                            <w:left w:val="single" w:sz="2" w:space="0" w:color="D9D9E3"/>
                                            <w:bottom w:val="single" w:sz="2" w:space="0" w:color="D9D9E3"/>
                                            <w:right w:val="single" w:sz="2" w:space="0" w:color="D9D9E3"/>
                                          </w:divBdr>
                                          <w:divsChild>
                                            <w:div w:id="2099397530">
                                              <w:marLeft w:val="0"/>
                                              <w:marRight w:val="0"/>
                                              <w:marTop w:val="0"/>
                                              <w:marBottom w:val="0"/>
                                              <w:divBdr>
                                                <w:top w:val="single" w:sz="2" w:space="0" w:color="D9D9E3"/>
                                                <w:left w:val="single" w:sz="2" w:space="0" w:color="D9D9E3"/>
                                                <w:bottom w:val="single" w:sz="2" w:space="0" w:color="D9D9E3"/>
                                                <w:right w:val="single" w:sz="2" w:space="0" w:color="D9D9E3"/>
                                              </w:divBdr>
                                              <w:divsChild>
                                                <w:div w:id="1323897287">
                                                  <w:marLeft w:val="0"/>
                                                  <w:marRight w:val="0"/>
                                                  <w:marTop w:val="0"/>
                                                  <w:marBottom w:val="0"/>
                                                  <w:divBdr>
                                                    <w:top w:val="single" w:sz="2" w:space="0" w:color="D9D9E3"/>
                                                    <w:left w:val="single" w:sz="2" w:space="0" w:color="D9D9E3"/>
                                                    <w:bottom w:val="single" w:sz="2" w:space="0" w:color="D9D9E3"/>
                                                    <w:right w:val="single" w:sz="2" w:space="0" w:color="D9D9E3"/>
                                                  </w:divBdr>
                                                  <w:divsChild>
                                                    <w:div w:id="2978047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27884371">
          <w:marLeft w:val="0"/>
          <w:marRight w:val="0"/>
          <w:marTop w:val="0"/>
          <w:marBottom w:val="0"/>
          <w:divBdr>
            <w:top w:val="none" w:sz="0" w:space="0" w:color="auto"/>
            <w:left w:val="none" w:sz="0" w:space="0" w:color="auto"/>
            <w:bottom w:val="none" w:sz="0" w:space="0" w:color="auto"/>
            <w:right w:val="none" w:sz="0" w:space="0" w:color="auto"/>
          </w:divBdr>
        </w:div>
      </w:divsChild>
    </w:div>
    <w:div w:id="1080063012">
      <w:bodyDiv w:val="1"/>
      <w:marLeft w:val="0"/>
      <w:marRight w:val="0"/>
      <w:marTop w:val="0"/>
      <w:marBottom w:val="0"/>
      <w:divBdr>
        <w:top w:val="none" w:sz="0" w:space="0" w:color="auto"/>
        <w:left w:val="none" w:sz="0" w:space="0" w:color="auto"/>
        <w:bottom w:val="none" w:sz="0" w:space="0" w:color="auto"/>
        <w:right w:val="none" w:sz="0" w:space="0" w:color="auto"/>
      </w:divBdr>
    </w:div>
    <w:div w:id="1108505748">
      <w:bodyDiv w:val="1"/>
      <w:marLeft w:val="0"/>
      <w:marRight w:val="0"/>
      <w:marTop w:val="0"/>
      <w:marBottom w:val="0"/>
      <w:divBdr>
        <w:top w:val="none" w:sz="0" w:space="0" w:color="auto"/>
        <w:left w:val="none" w:sz="0" w:space="0" w:color="auto"/>
        <w:bottom w:val="none" w:sz="0" w:space="0" w:color="auto"/>
        <w:right w:val="none" w:sz="0" w:space="0" w:color="auto"/>
      </w:divBdr>
    </w:div>
    <w:div w:id="1132091999">
      <w:bodyDiv w:val="1"/>
      <w:marLeft w:val="0"/>
      <w:marRight w:val="0"/>
      <w:marTop w:val="0"/>
      <w:marBottom w:val="0"/>
      <w:divBdr>
        <w:top w:val="none" w:sz="0" w:space="0" w:color="auto"/>
        <w:left w:val="none" w:sz="0" w:space="0" w:color="auto"/>
        <w:bottom w:val="none" w:sz="0" w:space="0" w:color="auto"/>
        <w:right w:val="none" w:sz="0" w:space="0" w:color="auto"/>
      </w:divBdr>
    </w:div>
    <w:div w:id="1149517413">
      <w:bodyDiv w:val="1"/>
      <w:marLeft w:val="0"/>
      <w:marRight w:val="0"/>
      <w:marTop w:val="0"/>
      <w:marBottom w:val="0"/>
      <w:divBdr>
        <w:top w:val="none" w:sz="0" w:space="0" w:color="auto"/>
        <w:left w:val="none" w:sz="0" w:space="0" w:color="auto"/>
        <w:bottom w:val="none" w:sz="0" w:space="0" w:color="auto"/>
        <w:right w:val="none" w:sz="0" w:space="0" w:color="auto"/>
      </w:divBdr>
      <w:divsChild>
        <w:div w:id="1904098980">
          <w:marLeft w:val="0"/>
          <w:marRight w:val="0"/>
          <w:marTop w:val="0"/>
          <w:marBottom w:val="0"/>
          <w:divBdr>
            <w:top w:val="none" w:sz="0" w:space="0" w:color="auto"/>
            <w:left w:val="none" w:sz="0" w:space="0" w:color="auto"/>
            <w:bottom w:val="none" w:sz="0" w:space="0" w:color="auto"/>
            <w:right w:val="none" w:sz="0" w:space="0" w:color="auto"/>
          </w:divBdr>
        </w:div>
        <w:div w:id="861674226">
          <w:marLeft w:val="0"/>
          <w:marRight w:val="0"/>
          <w:marTop w:val="0"/>
          <w:marBottom w:val="0"/>
          <w:divBdr>
            <w:top w:val="none" w:sz="0" w:space="0" w:color="auto"/>
            <w:left w:val="none" w:sz="0" w:space="0" w:color="auto"/>
            <w:bottom w:val="none" w:sz="0" w:space="0" w:color="auto"/>
            <w:right w:val="none" w:sz="0" w:space="0" w:color="auto"/>
          </w:divBdr>
        </w:div>
      </w:divsChild>
    </w:div>
    <w:div w:id="1354569264">
      <w:bodyDiv w:val="1"/>
      <w:marLeft w:val="0"/>
      <w:marRight w:val="0"/>
      <w:marTop w:val="0"/>
      <w:marBottom w:val="0"/>
      <w:divBdr>
        <w:top w:val="none" w:sz="0" w:space="0" w:color="auto"/>
        <w:left w:val="none" w:sz="0" w:space="0" w:color="auto"/>
        <w:bottom w:val="none" w:sz="0" w:space="0" w:color="auto"/>
        <w:right w:val="none" w:sz="0" w:space="0" w:color="auto"/>
      </w:divBdr>
      <w:divsChild>
        <w:div w:id="1168836106">
          <w:marLeft w:val="0"/>
          <w:marRight w:val="0"/>
          <w:marTop w:val="0"/>
          <w:marBottom w:val="0"/>
          <w:divBdr>
            <w:top w:val="none" w:sz="0" w:space="0" w:color="auto"/>
            <w:left w:val="none" w:sz="0" w:space="0" w:color="auto"/>
            <w:bottom w:val="none" w:sz="0" w:space="0" w:color="auto"/>
            <w:right w:val="none" w:sz="0" w:space="0" w:color="auto"/>
          </w:divBdr>
        </w:div>
        <w:div w:id="956988580">
          <w:marLeft w:val="0"/>
          <w:marRight w:val="0"/>
          <w:marTop w:val="0"/>
          <w:marBottom w:val="0"/>
          <w:divBdr>
            <w:top w:val="none" w:sz="0" w:space="0" w:color="auto"/>
            <w:left w:val="none" w:sz="0" w:space="0" w:color="auto"/>
            <w:bottom w:val="none" w:sz="0" w:space="0" w:color="auto"/>
            <w:right w:val="none" w:sz="0" w:space="0" w:color="auto"/>
          </w:divBdr>
        </w:div>
      </w:divsChild>
    </w:div>
    <w:div w:id="1453788559">
      <w:bodyDiv w:val="1"/>
      <w:marLeft w:val="0"/>
      <w:marRight w:val="0"/>
      <w:marTop w:val="0"/>
      <w:marBottom w:val="0"/>
      <w:divBdr>
        <w:top w:val="none" w:sz="0" w:space="0" w:color="auto"/>
        <w:left w:val="none" w:sz="0" w:space="0" w:color="auto"/>
        <w:bottom w:val="none" w:sz="0" w:space="0" w:color="auto"/>
        <w:right w:val="none" w:sz="0" w:space="0" w:color="auto"/>
      </w:divBdr>
    </w:div>
    <w:div w:id="1538661759">
      <w:bodyDiv w:val="1"/>
      <w:marLeft w:val="0"/>
      <w:marRight w:val="0"/>
      <w:marTop w:val="0"/>
      <w:marBottom w:val="0"/>
      <w:divBdr>
        <w:top w:val="none" w:sz="0" w:space="0" w:color="auto"/>
        <w:left w:val="none" w:sz="0" w:space="0" w:color="auto"/>
        <w:bottom w:val="none" w:sz="0" w:space="0" w:color="auto"/>
        <w:right w:val="none" w:sz="0" w:space="0" w:color="auto"/>
      </w:divBdr>
    </w:div>
    <w:div w:id="1686438323">
      <w:bodyDiv w:val="1"/>
      <w:marLeft w:val="0"/>
      <w:marRight w:val="0"/>
      <w:marTop w:val="0"/>
      <w:marBottom w:val="0"/>
      <w:divBdr>
        <w:top w:val="none" w:sz="0" w:space="0" w:color="auto"/>
        <w:left w:val="none" w:sz="0" w:space="0" w:color="auto"/>
        <w:bottom w:val="none" w:sz="0" w:space="0" w:color="auto"/>
        <w:right w:val="none" w:sz="0" w:space="0" w:color="auto"/>
      </w:divBdr>
      <w:divsChild>
        <w:div w:id="1364018305">
          <w:marLeft w:val="0"/>
          <w:marRight w:val="0"/>
          <w:marTop w:val="0"/>
          <w:marBottom w:val="0"/>
          <w:divBdr>
            <w:top w:val="single" w:sz="2" w:space="0" w:color="D9D9E3"/>
            <w:left w:val="single" w:sz="2" w:space="0" w:color="D9D9E3"/>
            <w:bottom w:val="single" w:sz="2" w:space="0" w:color="D9D9E3"/>
            <w:right w:val="single" w:sz="2" w:space="0" w:color="D9D9E3"/>
          </w:divBdr>
          <w:divsChild>
            <w:div w:id="137037532">
              <w:marLeft w:val="0"/>
              <w:marRight w:val="0"/>
              <w:marTop w:val="0"/>
              <w:marBottom w:val="0"/>
              <w:divBdr>
                <w:top w:val="single" w:sz="2" w:space="0" w:color="D9D9E3"/>
                <w:left w:val="single" w:sz="2" w:space="0" w:color="D9D9E3"/>
                <w:bottom w:val="single" w:sz="2" w:space="0" w:color="D9D9E3"/>
                <w:right w:val="single" w:sz="2" w:space="0" w:color="D9D9E3"/>
              </w:divBdr>
            </w:div>
            <w:div w:id="743649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15808172">
      <w:bodyDiv w:val="1"/>
      <w:marLeft w:val="0"/>
      <w:marRight w:val="0"/>
      <w:marTop w:val="0"/>
      <w:marBottom w:val="0"/>
      <w:divBdr>
        <w:top w:val="none" w:sz="0" w:space="0" w:color="auto"/>
        <w:left w:val="none" w:sz="0" w:space="0" w:color="auto"/>
        <w:bottom w:val="none" w:sz="0" w:space="0" w:color="auto"/>
        <w:right w:val="none" w:sz="0" w:space="0" w:color="auto"/>
      </w:divBdr>
      <w:divsChild>
        <w:div w:id="1630238988">
          <w:marLeft w:val="0"/>
          <w:marRight w:val="0"/>
          <w:marTop w:val="0"/>
          <w:marBottom w:val="0"/>
          <w:divBdr>
            <w:top w:val="single" w:sz="2" w:space="0" w:color="D9D9E3"/>
            <w:left w:val="single" w:sz="2" w:space="0" w:color="D9D9E3"/>
            <w:bottom w:val="single" w:sz="2" w:space="0" w:color="D9D9E3"/>
            <w:right w:val="single" w:sz="2" w:space="0" w:color="D9D9E3"/>
          </w:divBdr>
          <w:divsChild>
            <w:div w:id="450782303">
              <w:marLeft w:val="0"/>
              <w:marRight w:val="0"/>
              <w:marTop w:val="0"/>
              <w:marBottom w:val="0"/>
              <w:divBdr>
                <w:top w:val="single" w:sz="2" w:space="0" w:color="D9D9E3"/>
                <w:left w:val="single" w:sz="2" w:space="0" w:color="D9D9E3"/>
                <w:bottom w:val="single" w:sz="2" w:space="0" w:color="D9D9E3"/>
                <w:right w:val="single" w:sz="2" w:space="0" w:color="D9D9E3"/>
              </w:divBdr>
            </w:div>
            <w:div w:id="811412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51011620">
          <w:marLeft w:val="0"/>
          <w:marRight w:val="0"/>
          <w:marTop w:val="0"/>
          <w:marBottom w:val="0"/>
          <w:divBdr>
            <w:top w:val="single" w:sz="2" w:space="0" w:color="D9D9E3"/>
            <w:left w:val="single" w:sz="2" w:space="0" w:color="D9D9E3"/>
            <w:bottom w:val="single" w:sz="2" w:space="0" w:color="D9D9E3"/>
            <w:right w:val="single" w:sz="2" w:space="0" w:color="D9D9E3"/>
          </w:divBdr>
          <w:divsChild>
            <w:div w:id="144008449">
              <w:marLeft w:val="0"/>
              <w:marRight w:val="0"/>
              <w:marTop w:val="0"/>
              <w:marBottom w:val="0"/>
              <w:divBdr>
                <w:top w:val="single" w:sz="2" w:space="0" w:color="D9D9E3"/>
                <w:left w:val="single" w:sz="2" w:space="0" w:color="D9D9E3"/>
                <w:bottom w:val="single" w:sz="2" w:space="0" w:color="D9D9E3"/>
                <w:right w:val="single" w:sz="2" w:space="0" w:color="D9D9E3"/>
              </w:divBdr>
            </w:div>
            <w:div w:id="1790273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036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ukessays.com/essays/business/information-using-spss-8823.php?vref=1"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FB8AA-5B51-4500-BB18-23E5BEF17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2075</Words>
  <Characters>12563</Characters>
  <Application>Microsoft Office Word</Application>
  <DocSecurity>0</DocSecurity>
  <Lines>289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Turcanu (2127548)</dc:creator>
  <cp:keywords/>
  <dc:description/>
  <cp:lastModifiedBy>Vasile Turcanu (2127548)</cp:lastModifiedBy>
  <cp:revision>113</cp:revision>
  <dcterms:created xsi:type="dcterms:W3CDTF">2023-11-06T09:47:00Z</dcterms:created>
  <dcterms:modified xsi:type="dcterms:W3CDTF">2023-11-20T08:27:00Z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2110b5c96a60bdf7b9b6840323a9670f5ebb8d65a6ae64e5cb1ab037fe2fcddf</vt:lpwstr>
  </property>
</Properties>
</file>