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3CD5" w:rsidRDefault="00CC3CD5" w:rsidP="00C43350">
      <w:pPr>
        <w:spacing w:line="240" w:lineRule="auto"/>
        <w:jc w:val="center"/>
        <w:rPr>
          <w:rFonts w:ascii="Arial" w:hAnsi="Arial" w:cs="Arial"/>
          <w:b/>
          <w:sz w:val="24"/>
          <w:szCs w:val="24"/>
          <w:u w:val="single"/>
        </w:rPr>
      </w:pPr>
      <w:bookmarkStart w:id="0" w:name="_GoBack"/>
      <w:bookmarkEnd w:id="0"/>
      <w:r>
        <w:rPr>
          <w:rFonts w:ascii="Arial" w:hAnsi="Arial" w:cs="Arial"/>
          <w:b/>
          <w:sz w:val="24"/>
          <w:szCs w:val="24"/>
          <w:u w:val="single"/>
        </w:rPr>
        <w:t>Management Report</w:t>
      </w:r>
    </w:p>
    <w:p w:rsidR="00CF4D1D" w:rsidRDefault="00CF4D1D" w:rsidP="008F6DDF">
      <w:pPr>
        <w:spacing w:line="240" w:lineRule="auto"/>
        <w:rPr>
          <w:rFonts w:ascii="Arial" w:hAnsi="Arial" w:cs="Arial"/>
          <w:sz w:val="24"/>
          <w:szCs w:val="24"/>
        </w:rPr>
      </w:pPr>
    </w:p>
    <w:p w:rsidR="009756A1" w:rsidRPr="0027092F" w:rsidRDefault="00CF4D1D" w:rsidP="008F6DDF">
      <w:pPr>
        <w:spacing w:line="240" w:lineRule="auto"/>
        <w:rPr>
          <w:rFonts w:ascii="Arial" w:hAnsi="Arial" w:cs="Arial"/>
          <w:sz w:val="24"/>
          <w:szCs w:val="24"/>
        </w:rPr>
      </w:pPr>
      <w:r>
        <w:rPr>
          <w:rFonts w:ascii="Arial" w:hAnsi="Arial" w:cs="Arial"/>
          <w:sz w:val="24"/>
          <w:szCs w:val="24"/>
        </w:rPr>
        <w:t>T</w:t>
      </w:r>
      <w:r w:rsidRPr="00CF4D1D">
        <w:rPr>
          <w:rFonts w:ascii="Arial" w:hAnsi="Arial" w:cs="Arial"/>
          <w:sz w:val="24"/>
          <w:szCs w:val="24"/>
        </w:rPr>
        <w:t xml:space="preserve">his report will evaluate the </w:t>
      </w:r>
      <w:r>
        <w:rPr>
          <w:rFonts w:ascii="Arial" w:hAnsi="Arial" w:cs="Arial"/>
          <w:sz w:val="24"/>
          <w:szCs w:val="24"/>
        </w:rPr>
        <w:t>reasons ‘for’ and ‘against’ the return of the death penalty in the U</w:t>
      </w:r>
      <w:r w:rsidR="009F20E4">
        <w:rPr>
          <w:rFonts w:ascii="Arial" w:hAnsi="Arial" w:cs="Arial"/>
          <w:sz w:val="24"/>
          <w:szCs w:val="24"/>
        </w:rPr>
        <w:t xml:space="preserve">nited </w:t>
      </w:r>
      <w:r>
        <w:rPr>
          <w:rFonts w:ascii="Arial" w:hAnsi="Arial" w:cs="Arial"/>
          <w:sz w:val="24"/>
          <w:szCs w:val="24"/>
        </w:rPr>
        <w:t>K</w:t>
      </w:r>
      <w:r w:rsidR="009F20E4">
        <w:rPr>
          <w:rFonts w:ascii="Arial" w:hAnsi="Arial" w:cs="Arial"/>
          <w:sz w:val="24"/>
          <w:szCs w:val="24"/>
        </w:rPr>
        <w:t>ingdom</w:t>
      </w:r>
      <w:r>
        <w:rPr>
          <w:rFonts w:ascii="Arial" w:hAnsi="Arial" w:cs="Arial"/>
          <w:sz w:val="24"/>
          <w:szCs w:val="24"/>
        </w:rPr>
        <w:t>.</w:t>
      </w:r>
      <w:r w:rsidR="009F20E4">
        <w:rPr>
          <w:rFonts w:ascii="Arial" w:hAnsi="Arial" w:cs="Arial"/>
          <w:sz w:val="24"/>
          <w:szCs w:val="24"/>
        </w:rPr>
        <w:t xml:space="preserve"> The current use of the Death Penalty in the United States will be explored, to discover the positive and negative outcomes of this process. This will enable a fair report.</w:t>
      </w:r>
      <w:r>
        <w:rPr>
          <w:rFonts w:ascii="Arial" w:hAnsi="Arial" w:cs="Arial"/>
          <w:sz w:val="24"/>
          <w:szCs w:val="24"/>
        </w:rPr>
        <w:t xml:space="preserve"> Collins Dictionary (2019) defines the death penalty as</w:t>
      </w:r>
      <w:r w:rsidR="009756A1" w:rsidRPr="00B8547D">
        <w:rPr>
          <w:rFonts w:ascii="Arial" w:hAnsi="Arial" w:cs="Arial"/>
          <w:sz w:val="24"/>
          <w:szCs w:val="24"/>
          <w:lang w:val="en"/>
        </w:rPr>
        <w:t xml:space="preserve"> ‘</w:t>
      </w:r>
      <w:r>
        <w:rPr>
          <w:rFonts w:ascii="Arial" w:hAnsi="Arial" w:cs="Arial"/>
          <w:sz w:val="24"/>
          <w:szCs w:val="24"/>
          <w:lang w:val="en"/>
        </w:rPr>
        <w:t>t</w:t>
      </w:r>
      <w:r w:rsidR="009756A1" w:rsidRPr="00B8547D">
        <w:rPr>
          <w:rFonts w:ascii="Arial" w:hAnsi="Arial" w:cs="Arial"/>
          <w:sz w:val="24"/>
          <w:szCs w:val="24"/>
          <w:lang w:val="en"/>
        </w:rPr>
        <w:t xml:space="preserve">he </w:t>
      </w:r>
      <w:hyperlink r:id="rId4" w:tooltip="Definition of punishment" w:history="1">
        <w:r w:rsidR="009756A1" w:rsidRPr="00B8547D">
          <w:rPr>
            <w:rFonts w:ascii="Arial" w:hAnsi="Arial" w:cs="Arial"/>
            <w:sz w:val="24"/>
            <w:szCs w:val="24"/>
            <w:lang w:val="en"/>
          </w:rPr>
          <w:t>punishment</w:t>
        </w:r>
      </w:hyperlink>
      <w:r w:rsidR="009756A1" w:rsidRPr="00B8547D">
        <w:rPr>
          <w:rFonts w:ascii="Arial" w:hAnsi="Arial" w:cs="Arial"/>
          <w:sz w:val="24"/>
          <w:szCs w:val="24"/>
          <w:lang w:val="en"/>
        </w:rPr>
        <w:t xml:space="preserve"> of death used in some countries for people who have </w:t>
      </w:r>
      <w:hyperlink r:id="rId5" w:tooltip="Definition of committed" w:history="1">
        <w:r w:rsidR="009756A1" w:rsidRPr="00B8547D">
          <w:rPr>
            <w:rFonts w:ascii="Arial" w:hAnsi="Arial" w:cs="Arial"/>
            <w:sz w:val="24"/>
            <w:szCs w:val="24"/>
            <w:lang w:val="en"/>
          </w:rPr>
          <w:t>committed</w:t>
        </w:r>
      </w:hyperlink>
      <w:r w:rsidR="009756A1" w:rsidRPr="00B8547D">
        <w:rPr>
          <w:rFonts w:ascii="Arial" w:hAnsi="Arial" w:cs="Arial"/>
          <w:sz w:val="24"/>
          <w:szCs w:val="24"/>
          <w:lang w:val="en"/>
        </w:rPr>
        <w:t xml:space="preserve"> very </w:t>
      </w:r>
      <w:hyperlink r:id="rId6" w:tooltip="Definition of serious" w:history="1">
        <w:r w:rsidR="009756A1" w:rsidRPr="00B8547D">
          <w:rPr>
            <w:rFonts w:ascii="Arial" w:hAnsi="Arial" w:cs="Arial"/>
            <w:sz w:val="24"/>
            <w:szCs w:val="24"/>
            <w:lang w:val="en"/>
          </w:rPr>
          <w:t>serious</w:t>
        </w:r>
      </w:hyperlink>
      <w:r w:rsidR="009756A1" w:rsidRPr="00B8547D">
        <w:rPr>
          <w:rFonts w:ascii="Arial" w:hAnsi="Arial" w:cs="Arial"/>
          <w:sz w:val="24"/>
          <w:szCs w:val="24"/>
          <w:lang w:val="en"/>
        </w:rPr>
        <w:t xml:space="preserve"> </w:t>
      </w:r>
      <w:hyperlink r:id="rId7" w:tooltip="Definition of crimes" w:history="1">
        <w:r w:rsidR="009756A1" w:rsidRPr="00B8547D">
          <w:rPr>
            <w:rFonts w:ascii="Arial" w:hAnsi="Arial" w:cs="Arial"/>
            <w:sz w:val="24"/>
            <w:szCs w:val="24"/>
            <w:lang w:val="en"/>
          </w:rPr>
          <w:t>crimes</w:t>
        </w:r>
      </w:hyperlink>
      <w:r w:rsidR="009756A1" w:rsidRPr="00B8547D">
        <w:rPr>
          <w:rFonts w:ascii="Arial" w:hAnsi="Arial" w:cs="Arial"/>
          <w:sz w:val="24"/>
          <w:szCs w:val="24"/>
          <w:lang w:val="en"/>
        </w:rPr>
        <w:t>’</w:t>
      </w:r>
      <w:r w:rsidR="0027092F">
        <w:rPr>
          <w:rFonts w:ascii="Arial" w:hAnsi="Arial" w:cs="Arial"/>
          <w:sz w:val="24"/>
          <w:szCs w:val="24"/>
        </w:rPr>
        <w:t>. Various arguments and opinions will be considered throughout this report</w:t>
      </w:r>
      <w:r w:rsidR="00FF1964">
        <w:rPr>
          <w:rFonts w:ascii="Arial" w:hAnsi="Arial" w:cs="Arial"/>
          <w:sz w:val="24"/>
          <w:szCs w:val="24"/>
        </w:rPr>
        <w:t xml:space="preserve"> to ensure that there is a fair argument</w:t>
      </w:r>
      <w:r w:rsidR="0027092F">
        <w:rPr>
          <w:rFonts w:ascii="Arial" w:hAnsi="Arial" w:cs="Arial"/>
          <w:sz w:val="24"/>
          <w:szCs w:val="24"/>
        </w:rPr>
        <w:t xml:space="preserve">. </w:t>
      </w:r>
    </w:p>
    <w:p w:rsidR="0009572A" w:rsidRPr="00B8547D" w:rsidRDefault="0009572A" w:rsidP="008F6DDF">
      <w:pPr>
        <w:spacing w:line="240" w:lineRule="auto"/>
        <w:rPr>
          <w:rFonts w:ascii="Arial" w:hAnsi="Arial" w:cs="Arial"/>
          <w:sz w:val="24"/>
          <w:szCs w:val="24"/>
        </w:rPr>
      </w:pPr>
      <w:r w:rsidRPr="00B8547D">
        <w:rPr>
          <w:rFonts w:ascii="Arial" w:hAnsi="Arial" w:cs="Arial"/>
          <w:sz w:val="24"/>
          <w:szCs w:val="24"/>
        </w:rPr>
        <w:t xml:space="preserve">Eldridge, A; </w:t>
      </w:r>
      <w:r w:rsidR="00571C67" w:rsidRPr="00B8547D">
        <w:rPr>
          <w:rFonts w:ascii="Arial" w:hAnsi="Arial" w:cs="Arial"/>
          <w:sz w:val="24"/>
          <w:szCs w:val="24"/>
        </w:rPr>
        <w:t>Hurley, C.</w:t>
      </w:r>
      <w:r w:rsidRPr="00B8547D">
        <w:rPr>
          <w:rFonts w:ascii="Arial" w:hAnsi="Arial" w:cs="Arial"/>
          <w:sz w:val="24"/>
          <w:szCs w:val="24"/>
        </w:rPr>
        <w:t xml:space="preserve"> (2018)</w:t>
      </w:r>
      <w:r w:rsidR="00EA7467">
        <w:rPr>
          <w:rFonts w:ascii="Arial" w:hAnsi="Arial" w:cs="Arial"/>
          <w:sz w:val="24"/>
          <w:szCs w:val="24"/>
        </w:rPr>
        <w:t xml:space="preserve"> states</w:t>
      </w:r>
      <w:r w:rsidRPr="00B8547D">
        <w:rPr>
          <w:rFonts w:ascii="Arial" w:hAnsi="Arial" w:cs="Arial"/>
          <w:sz w:val="24"/>
          <w:szCs w:val="24"/>
        </w:rPr>
        <w:t xml:space="preserve"> in their </w:t>
      </w:r>
      <w:r w:rsidR="00571C67" w:rsidRPr="00B8547D">
        <w:rPr>
          <w:rFonts w:ascii="Arial" w:hAnsi="Arial" w:cs="Arial"/>
          <w:sz w:val="24"/>
          <w:szCs w:val="24"/>
        </w:rPr>
        <w:t>article ‘</w:t>
      </w:r>
      <w:r w:rsidRPr="00B8547D">
        <w:rPr>
          <w:rFonts w:ascii="Arial" w:hAnsi="Arial" w:cs="Arial"/>
          <w:sz w:val="24"/>
          <w:szCs w:val="24"/>
        </w:rPr>
        <w:t>A measured Approach to the death penalty’ that there is an ongoing struggle in society to promote a safe community</w:t>
      </w:r>
      <w:r w:rsidR="00EA7467">
        <w:rPr>
          <w:rFonts w:ascii="Arial" w:hAnsi="Arial" w:cs="Arial"/>
          <w:sz w:val="24"/>
          <w:szCs w:val="24"/>
        </w:rPr>
        <w:t>. T</w:t>
      </w:r>
      <w:r w:rsidRPr="00B8547D">
        <w:rPr>
          <w:rFonts w:ascii="Arial" w:hAnsi="Arial" w:cs="Arial"/>
          <w:sz w:val="24"/>
          <w:szCs w:val="24"/>
        </w:rPr>
        <w:t>hat this is the reason why the death penalty may be looked upon positively as a means of controlling people’s behaviour.</w:t>
      </w:r>
      <w:r w:rsidR="00281EF0">
        <w:rPr>
          <w:rFonts w:ascii="Arial" w:hAnsi="Arial" w:cs="Arial"/>
          <w:sz w:val="24"/>
          <w:szCs w:val="24"/>
        </w:rPr>
        <w:t xml:space="preserve"> This could imply that the death penalty is used to prevent offending which wo</w:t>
      </w:r>
      <w:r w:rsidR="00EF52C2">
        <w:rPr>
          <w:rFonts w:ascii="Arial" w:hAnsi="Arial" w:cs="Arial"/>
          <w:sz w:val="24"/>
          <w:szCs w:val="24"/>
        </w:rPr>
        <w:t>uld benefit the community</w:t>
      </w:r>
      <w:r w:rsidR="00EA7467">
        <w:rPr>
          <w:rFonts w:ascii="Arial" w:hAnsi="Arial" w:cs="Arial"/>
          <w:sz w:val="24"/>
          <w:szCs w:val="24"/>
        </w:rPr>
        <w:t>, by making it a safer place</w:t>
      </w:r>
      <w:r w:rsidR="00EF52C2">
        <w:rPr>
          <w:rFonts w:ascii="Arial" w:hAnsi="Arial" w:cs="Arial"/>
          <w:sz w:val="24"/>
          <w:szCs w:val="24"/>
        </w:rPr>
        <w:t>.</w:t>
      </w:r>
    </w:p>
    <w:p w:rsidR="00281EF0" w:rsidRPr="00B8547D" w:rsidRDefault="00571C67" w:rsidP="00281EF0">
      <w:pPr>
        <w:spacing w:line="240" w:lineRule="auto"/>
        <w:rPr>
          <w:rFonts w:ascii="Arial" w:hAnsi="Arial" w:cs="Arial"/>
          <w:b/>
          <w:sz w:val="24"/>
          <w:szCs w:val="24"/>
          <w:u w:val="single"/>
        </w:rPr>
      </w:pPr>
      <w:r w:rsidRPr="00B8547D">
        <w:rPr>
          <w:rFonts w:ascii="Arial" w:hAnsi="Arial" w:cs="Arial"/>
          <w:sz w:val="24"/>
          <w:szCs w:val="24"/>
        </w:rPr>
        <w:t>However,</w:t>
      </w:r>
      <w:r w:rsidR="0009572A" w:rsidRPr="00B8547D">
        <w:rPr>
          <w:rFonts w:ascii="Arial" w:hAnsi="Arial" w:cs="Arial"/>
          <w:sz w:val="24"/>
          <w:szCs w:val="24"/>
        </w:rPr>
        <w:t xml:space="preserve"> </w:t>
      </w:r>
      <w:r w:rsidRPr="00B8547D">
        <w:rPr>
          <w:rFonts w:ascii="Arial" w:hAnsi="Arial" w:cs="Arial"/>
          <w:sz w:val="24"/>
          <w:szCs w:val="24"/>
        </w:rPr>
        <w:t>Fox, N</w:t>
      </w:r>
      <w:r w:rsidR="0009572A" w:rsidRPr="00B8547D">
        <w:rPr>
          <w:rFonts w:ascii="Arial" w:hAnsi="Arial" w:cs="Arial"/>
          <w:sz w:val="24"/>
          <w:szCs w:val="24"/>
        </w:rPr>
        <w:t xml:space="preserve"> (2018) </w:t>
      </w:r>
      <w:r w:rsidR="00EA7467">
        <w:rPr>
          <w:rFonts w:ascii="Arial" w:hAnsi="Arial" w:cs="Arial"/>
          <w:sz w:val="24"/>
          <w:szCs w:val="24"/>
        </w:rPr>
        <w:t xml:space="preserve">says </w:t>
      </w:r>
      <w:r w:rsidR="0009572A" w:rsidRPr="00B8547D">
        <w:rPr>
          <w:rFonts w:ascii="Arial" w:hAnsi="Arial" w:cs="Arial"/>
          <w:sz w:val="24"/>
          <w:szCs w:val="24"/>
        </w:rPr>
        <w:t xml:space="preserve">that ‘Capital punishment in the US is characterised by extreme arbitrariness and randomness.  There is no apparent reason why the State kills some people, but not others.  Serial killers and mass murderers regularly escape the death penalty, while others end up on death row for no apparent reason other than bad luck’. </w:t>
      </w:r>
      <w:r w:rsidR="0054395D">
        <w:rPr>
          <w:rFonts w:ascii="Arial" w:hAnsi="Arial" w:cs="Arial"/>
          <w:sz w:val="24"/>
          <w:szCs w:val="24"/>
        </w:rPr>
        <w:t>This does</w:t>
      </w:r>
      <w:r w:rsidR="0009572A" w:rsidRPr="00B8547D">
        <w:rPr>
          <w:rFonts w:ascii="Arial" w:hAnsi="Arial" w:cs="Arial"/>
          <w:sz w:val="24"/>
          <w:szCs w:val="24"/>
        </w:rPr>
        <w:t xml:space="preserve"> not support Eldridge and Hurley’s </w:t>
      </w:r>
      <w:r w:rsidR="0027092F">
        <w:rPr>
          <w:rFonts w:ascii="Arial" w:hAnsi="Arial" w:cs="Arial"/>
          <w:sz w:val="24"/>
          <w:szCs w:val="24"/>
        </w:rPr>
        <w:t>statement</w:t>
      </w:r>
      <w:r w:rsidR="0054395D">
        <w:rPr>
          <w:rFonts w:ascii="Arial" w:hAnsi="Arial" w:cs="Arial"/>
          <w:sz w:val="24"/>
          <w:szCs w:val="24"/>
        </w:rPr>
        <w:t xml:space="preserve"> as they would suggest it is a positive process</w:t>
      </w:r>
      <w:r w:rsidR="0009572A" w:rsidRPr="00B8547D">
        <w:rPr>
          <w:rFonts w:ascii="Arial" w:hAnsi="Arial" w:cs="Arial"/>
          <w:sz w:val="24"/>
          <w:szCs w:val="24"/>
        </w:rPr>
        <w:t xml:space="preserve">.  Fox, N (2018) also claims that ‘The death penalty system in the US is characterized by the opposite of randomness – race and class are the determinative factors that land someone on death row. Generally, the lethal combination of a white victim and a black defendant is what leads to execution, while there are no rich people on death row.  Countless studies have verified this combination of arbitrariness and racism’.  </w:t>
      </w:r>
      <w:r w:rsidR="00281EF0" w:rsidRPr="00B8547D">
        <w:rPr>
          <w:rFonts w:ascii="Arial" w:hAnsi="Arial" w:cs="Arial"/>
          <w:sz w:val="24"/>
          <w:szCs w:val="24"/>
        </w:rPr>
        <w:t>There ar</w:t>
      </w:r>
      <w:r w:rsidR="00281EF0">
        <w:rPr>
          <w:rFonts w:ascii="Arial" w:hAnsi="Arial" w:cs="Arial"/>
          <w:sz w:val="24"/>
          <w:szCs w:val="24"/>
        </w:rPr>
        <w:t xml:space="preserve">e </w:t>
      </w:r>
      <w:r w:rsidR="00281EF0" w:rsidRPr="00B8547D">
        <w:rPr>
          <w:rFonts w:ascii="Arial" w:hAnsi="Arial" w:cs="Arial"/>
          <w:sz w:val="24"/>
          <w:szCs w:val="24"/>
        </w:rPr>
        <w:t xml:space="preserve">concerns about the benefits of the death penalty </w:t>
      </w:r>
      <w:r w:rsidR="0054395D">
        <w:rPr>
          <w:rFonts w:ascii="Arial" w:hAnsi="Arial" w:cs="Arial"/>
          <w:sz w:val="24"/>
          <w:szCs w:val="24"/>
        </w:rPr>
        <w:t>as mentioned above. It is</w:t>
      </w:r>
      <w:r w:rsidR="00281EF0" w:rsidRPr="00B8547D">
        <w:rPr>
          <w:rFonts w:ascii="Arial" w:hAnsi="Arial" w:cs="Arial"/>
          <w:sz w:val="24"/>
          <w:szCs w:val="24"/>
        </w:rPr>
        <w:t xml:space="preserve"> discuss</w:t>
      </w:r>
      <w:r w:rsidR="0054395D">
        <w:rPr>
          <w:rFonts w:ascii="Arial" w:hAnsi="Arial" w:cs="Arial"/>
          <w:sz w:val="24"/>
          <w:szCs w:val="24"/>
        </w:rPr>
        <w:t>ed</w:t>
      </w:r>
      <w:r w:rsidR="00281EF0" w:rsidRPr="00B8547D">
        <w:rPr>
          <w:rFonts w:ascii="Arial" w:hAnsi="Arial" w:cs="Arial"/>
          <w:sz w:val="24"/>
          <w:szCs w:val="24"/>
        </w:rPr>
        <w:t xml:space="preserve"> that the death penalty system could be used as a racist tool</w:t>
      </w:r>
      <w:r w:rsidR="0054395D">
        <w:rPr>
          <w:rFonts w:ascii="Arial" w:hAnsi="Arial" w:cs="Arial"/>
          <w:sz w:val="24"/>
          <w:szCs w:val="24"/>
        </w:rPr>
        <w:t>, and also an individual could be wrongly accused of a crime.</w:t>
      </w:r>
    </w:p>
    <w:p w:rsidR="0009572A" w:rsidRPr="00B8547D" w:rsidRDefault="0009572A" w:rsidP="008F6DDF">
      <w:pPr>
        <w:spacing w:line="240" w:lineRule="auto"/>
        <w:rPr>
          <w:rFonts w:ascii="Arial" w:hAnsi="Arial" w:cs="Arial"/>
          <w:sz w:val="24"/>
          <w:szCs w:val="24"/>
        </w:rPr>
      </w:pPr>
      <w:r w:rsidRPr="00B8547D">
        <w:rPr>
          <w:rFonts w:ascii="Arial" w:hAnsi="Arial" w:cs="Arial"/>
          <w:sz w:val="24"/>
          <w:szCs w:val="24"/>
        </w:rPr>
        <w:t xml:space="preserve">This debate is furthered by Cholbi M, Madva, A, (2018) who agree with the racism shown within the death penalty process they write of the Black </w:t>
      </w:r>
      <w:r w:rsidR="00571C67" w:rsidRPr="00B8547D">
        <w:rPr>
          <w:rFonts w:ascii="Arial" w:hAnsi="Arial" w:cs="Arial"/>
          <w:sz w:val="24"/>
          <w:szCs w:val="24"/>
        </w:rPr>
        <w:t>lives’</w:t>
      </w:r>
      <w:r w:rsidRPr="00B8547D">
        <w:rPr>
          <w:rFonts w:ascii="Arial" w:hAnsi="Arial" w:cs="Arial"/>
          <w:sz w:val="24"/>
          <w:szCs w:val="24"/>
        </w:rPr>
        <w:t xml:space="preserve"> movement</w:t>
      </w:r>
      <w:r w:rsidR="0054395D">
        <w:rPr>
          <w:rFonts w:ascii="Arial" w:hAnsi="Arial" w:cs="Arial"/>
          <w:sz w:val="24"/>
          <w:szCs w:val="24"/>
        </w:rPr>
        <w:t xml:space="preserve">. </w:t>
      </w:r>
      <w:r w:rsidR="00571C67">
        <w:rPr>
          <w:rFonts w:ascii="Arial" w:hAnsi="Arial" w:cs="Arial"/>
          <w:sz w:val="24"/>
          <w:szCs w:val="24"/>
        </w:rPr>
        <w:t xml:space="preserve">This </w:t>
      </w:r>
      <w:r w:rsidR="00571C67" w:rsidRPr="00B8547D">
        <w:rPr>
          <w:rFonts w:ascii="Arial" w:hAnsi="Arial" w:cs="Arial"/>
          <w:sz w:val="24"/>
          <w:szCs w:val="24"/>
        </w:rPr>
        <w:t>has</w:t>
      </w:r>
      <w:r w:rsidRPr="00B8547D">
        <w:rPr>
          <w:rFonts w:ascii="Arial" w:hAnsi="Arial" w:cs="Arial"/>
          <w:sz w:val="24"/>
          <w:szCs w:val="24"/>
        </w:rPr>
        <w:t xml:space="preserve"> called for reform in the death penalty to what it calls ‘the war against Black people’ and black communities in the United States.</w:t>
      </w:r>
      <w:r w:rsidR="004D3CBE">
        <w:rPr>
          <w:rFonts w:ascii="Arial" w:hAnsi="Arial" w:cs="Arial"/>
          <w:sz w:val="24"/>
          <w:szCs w:val="24"/>
        </w:rPr>
        <w:t xml:space="preserve"> This evidences the racism involved with this process.</w:t>
      </w:r>
      <w:r w:rsidRPr="00B8547D">
        <w:rPr>
          <w:rFonts w:ascii="Arial" w:hAnsi="Arial" w:cs="Arial"/>
          <w:sz w:val="24"/>
          <w:szCs w:val="24"/>
        </w:rPr>
        <w:t xml:space="preserve"> </w:t>
      </w:r>
      <w:r w:rsidR="0054395D">
        <w:rPr>
          <w:rFonts w:ascii="Arial" w:hAnsi="Arial" w:cs="Arial"/>
          <w:sz w:val="24"/>
          <w:szCs w:val="24"/>
        </w:rPr>
        <w:t xml:space="preserve">Various </w:t>
      </w:r>
      <w:r w:rsidRPr="00B8547D">
        <w:rPr>
          <w:rFonts w:ascii="Arial" w:hAnsi="Arial" w:cs="Arial"/>
          <w:sz w:val="24"/>
          <w:szCs w:val="24"/>
        </w:rPr>
        <w:t>studies indicate that</w:t>
      </w:r>
      <w:r w:rsidR="00EF52C2">
        <w:rPr>
          <w:rFonts w:ascii="Arial" w:hAnsi="Arial" w:cs="Arial"/>
          <w:sz w:val="24"/>
          <w:szCs w:val="24"/>
        </w:rPr>
        <w:t xml:space="preserve"> a</w:t>
      </w:r>
      <w:r w:rsidRPr="00B8547D">
        <w:rPr>
          <w:rFonts w:ascii="Arial" w:hAnsi="Arial" w:cs="Arial"/>
          <w:sz w:val="24"/>
          <w:szCs w:val="24"/>
        </w:rPr>
        <w:t xml:space="preserve"> black capital defendants are more likely to be subject to execution than defendants of other races</w:t>
      </w:r>
      <w:r w:rsidR="004D3CBE">
        <w:rPr>
          <w:rFonts w:ascii="Arial" w:hAnsi="Arial" w:cs="Arial"/>
          <w:sz w:val="24"/>
          <w:szCs w:val="24"/>
        </w:rPr>
        <w:t xml:space="preserve">, </w:t>
      </w:r>
      <w:r w:rsidR="009F20E4">
        <w:rPr>
          <w:rFonts w:ascii="Arial" w:hAnsi="Arial" w:cs="Arial"/>
          <w:sz w:val="24"/>
          <w:szCs w:val="24"/>
        </w:rPr>
        <w:t>also</w:t>
      </w:r>
      <w:r w:rsidR="004D3CBE">
        <w:rPr>
          <w:rFonts w:ascii="Arial" w:hAnsi="Arial" w:cs="Arial"/>
          <w:sz w:val="24"/>
          <w:szCs w:val="24"/>
        </w:rPr>
        <w:t xml:space="preserve"> it is argued that </w:t>
      </w:r>
      <w:r w:rsidRPr="00B8547D">
        <w:rPr>
          <w:rFonts w:ascii="Arial" w:hAnsi="Arial" w:cs="Arial"/>
          <w:sz w:val="24"/>
          <w:szCs w:val="24"/>
        </w:rPr>
        <w:t>those who murder blacks are less likely to be subject to execution than are those who murder members of other races.</w:t>
      </w:r>
      <w:r w:rsidR="004D3CBE">
        <w:rPr>
          <w:rFonts w:ascii="Arial" w:hAnsi="Arial" w:cs="Arial"/>
          <w:sz w:val="24"/>
          <w:szCs w:val="24"/>
        </w:rPr>
        <w:t xml:space="preserve"> This argument highlights the racism which may usually be overlooked.</w:t>
      </w:r>
    </w:p>
    <w:p w:rsidR="0009572A" w:rsidRPr="00B8547D" w:rsidRDefault="0009572A" w:rsidP="008F6DDF">
      <w:pPr>
        <w:spacing w:line="240" w:lineRule="auto"/>
        <w:rPr>
          <w:rFonts w:ascii="Arial" w:hAnsi="Arial" w:cs="Arial"/>
          <w:sz w:val="24"/>
          <w:szCs w:val="24"/>
        </w:rPr>
      </w:pPr>
      <w:r w:rsidRPr="00B8547D">
        <w:rPr>
          <w:rFonts w:ascii="Arial" w:hAnsi="Arial" w:cs="Arial"/>
          <w:sz w:val="24"/>
          <w:szCs w:val="24"/>
        </w:rPr>
        <w:t>Another researcher Bell, C (2018) found in the research they were completing on the influence of attractiveness on the</w:t>
      </w:r>
      <w:r w:rsidR="007F7BBF" w:rsidRPr="00B8547D">
        <w:rPr>
          <w:rFonts w:ascii="Arial" w:hAnsi="Arial" w:cs="Arial"/>
          <w:sz w:val="24"/>
          <w:szCs w:val="24"/>
        </w:rPr>
        <w:t xml:space="preserve"> death</w:t>
      </w:r>
      <w:r w:rsidRPr="00B8547D">
        <w:rPr>
          <w:rFonts w:ascii="Arial" w:hAnsi="Arial" w:cs="Arial"/>
          <w:sz w:val="24"/>
          <w:szCs w:val="24"/>
        </w:rPr>
        <w:t xml:space="preserve"> </w:t>
      </w:r>
      <w:r w:rsidR="007F7BBF" w:rsidRPr="00B8547D">
        <w:rPr>
          <w:rFonts w:ascii="Arial" w:hAnsi="Arial" w:cs="Arial"/>
          <w:sz w:val="24"/>
          <w:szCs w:val="24"/>
        </w:rPr>
        <w:t>penalty decision making process</w:t>
      </w:r>
      <w:r w:rsidR="004D3CBE">
        <w:rPr>
          <w:rFonts w:ascii="Arial" w:hAnsi="Arial" w:cs="Arial"/>
          <w:sz w:val="24"/>
          <w:szCs w:val="24"/>
        </w:rPr>
        <w:t>. T</w:t>
      </w:r>
      <w:r w:rsidRPr="00B8547D">
        <w:rPr>
          <w:rFonts w:ascii="Arial" w:hAnsi="Arial" w:cs="Arial"/>
          <w:sz w:val="24"/>
          <w:szCs w:val="24"/>
        </w:rPr>
        <w:t xml:space="preserve">hat the attractiveness of a person does not influence </w:t>
      </w:r>
      <w:r w:rsidR="007F7BBF" w:rsidRPr="00B8547D">
        <w:rPr>
          <w:rFonts w:ascii="Arial" w:hAnsi="Arial" w:cs="Arial"/>
          <w:sz w:val="24"/>
          <w:szCs w:val="24"/>
        </w:rPr>
        <w:t xml:space="preserve">the </w:t>
      </w:r>
      <w:r w:rsidRPr="00B8547D">
        <w:rPr>
          <w:rFonts w:ascii="Arial" w:hAnsi="Arial" w:cs="Arial"/>
          <w:sz w:val="24"/>
          <w:szCs w:val="24"/>
        </w:rPr>
        <w:t>decision making however the research</w:t>
      </w:r>
      <w:r w:rsidR="007F7BBF" w:rsidRPr="00B8547D">
        <w:rPr>
          <w:rFonts w:ascii="Arial" w:hAnsi="Arial" w:cs="Arial"/>
          <w:sz w:val="24"/>
          <w:szCs w:val="24"/>
        </w:rPr>
        <w:t xml:space="preserve"> surprising</w:t>
      </w:r>
      <w:r w:rsidRPr="00B8547D">
        <w:rPr>
          <w:rFonts w:ascii="Arial" w:hAnsi="Arial" w:cs="Arial"/>
          <w:sz w:val="24"/>
          <w:szCs w:val="24"/>
        </w:rPr>
        <w:t xml:space="preserve"> found that the race of the defendant did affect the likelihood of the respondent selecting the death sentence</w:t>
      </w:r>
      <w:r w:rsidR="007F7BBF" w:rsidRPr="00B8547D">
        <w:rPr>
          <w:rFonts w:ascii="Arial" w:hAnsi="Arial" w:cs="Arial"/>
          <w:sz w:val="24"/>
          <w:szCs w:val="24"/>
        </w:rPr>
        <w:t xml:space="preserve"> which concurs with both Cholbi M, Madva, A, (2018) and </w:t>
      </w:r>
      <w:r w:rsidR="009F20E4" w:rsidRPr="00B8547D">
        <w:rPr>
          <w:rFonts w:ascii="Arial" w:hAnsi="Arial" w:cs="Arial"/>
          <w:sz w:val="24"/>
          <w:szCs w:val="24"/>
        </w:rPr>
        <w:t>Fox, N</w:t>
      </w:r>
      <w:r w:rsidR="007F7BBF" w:rsidRPr="00B8547D">
        <w:rPr>
          <w:rFonts w:ascii="Arial" w:hAnsi="Arial" w:cs="Arial"/>
          <w:sz w:val="24"/>
          <w:szCs w:val="24"/>
        </w:rPr>
        <w:t xml:space="preserve"> (2018).</w:t>
      </w:r>
      <w:r w:rsidR="00F950E9">
        <w:rPr>
          <w:rFonts w:ascii="Arial" w:hAnsi="Arial" w:cs="Arial"/>
          <w:sz w:val="24"/>
          <w:szCs w:val="24"/>
        </w:rPr>
        <w:t xml:space="preserve"> </w:t>
      </w:r>
    </w:p>
    <w:p w:rsidR="0009572A" w:rsidRPr="00B8547D" w:rsidRDefault="0009572A" w:rsidP="008F6DDF">
      <w:pPr>
        <w:spacing w:line="240" w:lineRule="auto"/>
        <w:rPr>
          <w:rFonts w:ascii="Arial" w:hAnsi="Arial" w:cs="Arial"/>
          <w:sz w:val="24"/>
          <w:szCs w:val="24"/>
        </w:rPr>
      </w:pPr>
    </w:p>
    <w:p w:rsidR="0009572A" w:rsidRPr="00B8547D" w:rsidRDefault="0009572A" w:rsidP="008F6DDF">
      <w:pPr>
        <w:spacing w:line="240" w:lineRule="auto"/>
        <w:rPr>
          <w:rFonts w:ascii="Arial" w:hAnsi="Arial" w:cs="Arial"/>
          <w:sz w:val="24"/>
          <w:szCs w:val="24"/>
        </w:rPr>
      </w:pPr>
      <w:r w:rsidRPr="00B8547D">
        <w:rPr>
          <w:rFonts w:ascii="Arial" w:hAnsi="Arial" w:cs="Arial"/>
          <w:sz w:val="24"/>
          <w:szCs w:val="24"/>
        </w:rPr>
        <w:lastRenderedPageBreak/>
        <w:t xml:space="preserve"> </w:t>
      </w:r>
    </w:p>
    <w:p w:rsidR="007C20DB" w:rsidRPr="00B8547D" w:rsidRDefault="007C20DB" w:rsidP="008F6DDF">
      <w:pPr>
        <w:spacing w:line="240" w:lineRule="auto"/>
        <w:rPr>
          <w:rFonts w:ascii="Arial" w:hAnsi="Arial" w:cs="Arial"/>
          <w:sz w:val="24"/>
          <w:szCs w:val="24"/>
        </w:rPr>
      </w:pPr>
    </w:p>
    <w:p w:rsidR="007728EC" w:rsidRPr="00B8547D" w:rsidRDefault="007728EC" w:rsidP="008F6DDF">
      <w:pPr>
        <w:spacing w:line="240" w:lineRule="auto"/>
        <w:rPr>
          <w:rFonts w:ascii="Arial" w:hAnsi="Arial" w:cs="Arial"/>
          <w:color w:val="0070C0"/>
          <w:sz w:val="24"/>
          <w:szCs w:val="24"/>
        </w:rPr>
      </w:pPr>
    </w:p>
    <w:p w:rsidR="007728EC" w:rsidRPr="00B8547D" w:rsidRDefault="007728EC" w:rsidP="008F6DDF">
      <w:pPr>
        <w:spacing w:line="240" w:lineRule="auto"/>
        <w:rPr>
          <w:rFonts w:ascii="Arial" w:hAnsi="Arial" w:cs="Arial"/>
          <w:color w:val="0070C0"/>
          <w:sz w:val="24"/>
          <w:szCs w:val="24"/>
        </w:rPr>
      </w:pPr>
    </w:p>
    <w:p w:rsidR="006D1EE3" w:rsidRPr="00B8547D" w:rsidRDefault="006D1EE3" w:rsidP="008F6DDF">
      <w:pPr>
        <w:spacing w:line="240" w:lineRule="auto"/>
        <w:rPr>
          <w:rFonts w:ascii="Arial" w:hAnsi="Arial" w:cs="Arial"/>
          <w:color w:val="0070C0"/>
          <w:sz w:val="24"/>
          <w:szCs w:val="24"/>
        </w:rPr>
      </w:pPr>
    </w:p>
    <w:p w:rsidR="00533B5E" w:rsidRPr="00B8547D" w:rsidRDefault="00533B5E" w:rsidP="008F6DDF">
      <w:pPr>
        <w:spacing w:line="240" w:lineRule="auto"/>
        <w:rPr>
          <w:rFonts w:ascii="Arial" w:hAnsi="Arial" w:cs="Arial"/>
          <w:sz w:val="24"/>
          <w:szCs w:val="24"/>
        </w:rPr>
      </w:pPr>
    </w:p>
    <w:p w:rsidR="00533B5E" w:rsidRPr="00B8547D" w:rsidRDefault="007728EC" w:rsidP="008F6DDF">
      <w:pPr>
        <w:spacing w:line="240" w:lineRule="auto"/>
        <w:rPr>
          <w:rFonts w:ascii="Arial" w:hAnsi="Arial" w:cs="Arial"/>
          <w:sz w:val="24"/>
          <w:szCs w:val="24"/>
        </w:rPr>
      </w:pPr>
      <w:r w:rsidRPr="00B8547D">
        <w:rPr>
          <w:rFonts w:ascii="Arial" w:hAnsi="Arial" w:cs="Arial"/>
          <w:sz w:val="24"/>
          <w:szCs w:val="24"/>
        </w:rPr>
        <w:t xml:space="preserve">Bandes, S (2018) </w:t>
      </w:r>
      <w:r w:rsidR="00533B5E" w:rsidRPr="00B8547D">
        <w:rPr>
          <w:rFonts w:ascii="Arial" w:hAnsi="Arial" w:cs="Arial"/>
          <w:sz w:val="24"/>
          <w:szCs w:val="24"/>
        </w:rPr>
        <w:t>concludes that a coherent, principled doctrinal capital punishment doctrine is not possible</w:t>
      </w:r>
      <w:r w:rsidR="007F7BBF" w:rsidRPr="00B8547D">
        <w:rPr>
          <w:rFonts w:ascii="Arial" w:hAnsi="Arial" w:cs="Arial"/>
          <w:sz w:val="24"/>
          <w:szCs w:val="24"/>
        </w:rPr>
        <w:t xml:space="preserve"> and</w:t>
      </w:r>
      <w:r w:rsidR="00533B5E" w:rsidRPr="00B8547D">
        <w:rPr>
          <w:rFonts w:ascii="Arial" w:hAnsi="Arial" w:cs="Arial"/>
          <w:sz w:val="24"/>
          <w:szCs w:val="24"/>
        </w:rPr>
        <w:t xml:space="preserve"> states that ‘Capital punishment as practiced today is best understood not in light of its religious roots, but in light of its other US precursors; slavery and the use of lynching to enforce a racial caste system after slavery was abolished</w:t>
      </w:r>
      <w:r w:rsidR="00F950E9">
        <w:rPr>
          <w:rFonts w:ascii="Arial" w:hAnsi="Arial" w:cs="Arial"/>
          <w:sz w:val="24"/>
          <w:szCs w:val="24"/>
        </w:rPr>
        <w:t>.</w:t>
      </w:r>
    </w:p>
    <w:p w:rsidR="00533B5E" w:rsidRPr="00B8547D" w:rsidRDefault="009F20E4" w:rsidP="008F6DDF">
      <w:pPr>
        <w:spacing w:line="240" w:lineRule="auto"/>
        <w:rPr>
          <w:rFonts w:ascii="Arial" w:hAnsi="Arial" w:cs="Arial"/>
          <w:sz w:val="24"/>
          <w:szCs w:val="24"/>
        </w:rPr>
      </w:pPr>
      <w:r w:rsidRPr="00B8547D">
        <w:rPr>
          <w:rFonts w:ascii="Arial" w:hAnsi="Arial" w:cs="Arial"/>
          <w:sz w:val="24"/>
          <w:szCs w:val="24"/>
        </w:rPr>
        <w:t>Donohue, J.</w:t>
      </w:r>
      <w:r w:rsidR="007F7BBF" w:rsidRPr="00B8547D">
        <w:rPr>
          <w:rFonts w:ascii="Arial" w:hAnsi="Arial" w:cs="Arial"/>
          <w:sz w:val="24"/>
          <w:szCs w:val="24"/>
        </w:rPr>
        <w:t xml:space="preserve"> </w:t>
      </w:r>
      <w:r w:rsidRPr="00B8547D">
        <w:rPr>
          <w:rFonts w:ascii="Arial" w:hAnsi="Arial" w:cs="Arial"/>
          <w:sz w:val="24"/>
          <w:szCs w:val="24"/>
        </w:rPr>
        <w:t>(2006</w:t>
      </w:r>
      <w:r w:rsidR="007F7BBF" w:rsidRPr="00B8547D">
        <w:rPr>
          <w:rFonts w:ascii="Arial" w:hAnsi="Arial" w:cs="Arial"/>
          <w:sz w:val="24"/>
          <w:szCs w:val="24"/>
        </w:rPr>
        <w:t xml:space="preserve">) </w:t>
      </w:r>
      <w:r w:rsidR="00533B5E" w:rsidRPr="00B8547D">
        <w:rPr>
          <w:rFonts w:ascii="Arial" w:hAnsi="Arial" w:cs="Arial"/>
          <w:sz w:val="24"/>
          <w:szCs w:val="24"/>
        </w:rPr>
        <w:t xml:space="preserve">In the research paper </w:t>
      </w:r>
      <w:r w:rsidR="007F7BBF" w:rsidRPr="00B8547D">
        <w:rPr>
          <w:rFonts w:ascii="Arial" w:hAnsi="Arial" w:cs="Arial"/>
          <w:sz w:val="24"/>
          <w:szCs w:val="24"/>
        </w:rPr>
        <w:t>‘</w:t>
      </w:r>
      <w:r w:rsidR="00533B5E" w:rsidRPr="00B8547D">
        <w:rPr>
          <w:rFonts w:ascii="Arial" w:hAnsi="Arial" w:cs="Arial"/>
          <w:sz w:val="24"/>
          <w:szCs w:val="24"/>
        </w:rPr>
        <w:t>Uses and Abuses of Empirical Evidence in the Death Penalty</w:t>
      </w:r>
      <w:r w:rsidR="007F7BBF" w:rsidRPr="00B8547D">
        <w:rPr>
          <w:rFonts w:ascii="Arial" w:hAnsi="Arial" w:cs="Arial"/>
          <w:sz w:val="24"/>
          <w:szCs w:val="24"/>
        </w:rPr>
        <w:t>’</w:t>
      </w:r>
      <w:r w:rsidR="00533B5E" w:rsidRPr="00B8547D">
        <w:rPr>
          <w:rFonts w:ascii="Arial" w:hAnsi="Arial" w:cs="Arial"/>
          <w:sz w:val="24"/>
          <w:szCs w:val="24"/>
        </w:rPr>
        <w:t xml:space="preserve"> raises the questions </w:t>
      </w:r>
      <w:r w:rsidR="00F950E9">
        <w:rPr>
          <w:rFonts w:ascii="Arial" w:hAnsi="Arial" w:cs="Arial"/>
          <w:sz w:val="24"/>
          <w:szCs w:val="24"/>
        </w:rPr>
        <w:t>‘d</w:t>
      </w:r>
      <w:r w:rsidR="00533B5E" w:rsidRPr="00B8547D">
        <w:rPr>
          <w:rFonts w:ascii="Arial" w:hAnsi="Arial" w:cs="Arial"/>
          <w:sz w:val="24"/>
          <w:szCs w:val="24"/>
        </w:rPr>
        <w:t>oes the death penalty save lives and offer a substantial deterrent</w:t>
      </w:r>
      <w:r w:rsidR="00F950E9">
        <w:rPr>
          <w:rFonts w:ascii="Arial" w:hAnsi="Arial" w:cs="Arial"/>
          <w:sz w:val="24"/>
          <w:szCs w:val="24"/>
        </w:rPr>
        <w:t>?’, t</w:t>
      </w:r>
      <w:r w:rsidR="00533B5E" w:rsidRPr="00B8547D">
        <w:rPr>
          <w:rFonts w:ascii="Arial" w:hAnsi="Arial" w:cs="Arial"/>
          <w:sz w:val="24"/>
          <w:szCs w:val="24"/>
        </w:rPr>
        <w:t>he conclusion to this research found that there is profound uncertainty that it does.</w:t>
      </w:r>
      <w:r w:rsidR="003C3E7D">
        <w:rPr>
          <w:rFonts w:ascii="Arial" w:hAnsi="Arial" w:cs="Arial"/>
          <w:sz w:val="24"/>
          <w:szCs w:val="24"/>
        </w:rPr>
        <w:t xml:space="preserve"> This implies that the death penalty does not benefit society as it is being used as a substantial deterrent. As mentioned by </w:t>
      </w:r>
      <w:r w:rsidR="003C3E7D" w:rsidRPr="00B8547D">
        <w:rPr>
          <w:rFonts w:ascii="Arial" w:hAnsi="Arial" w:cs="Arial"/>
          <w:sz w:val="24"/>
          <w:szCs w:val="24"/>
        </w:rPr>
        <w:t xml:space="preserve">Eldridge, A; </w:t>
      </w:r>
      <w:r w:rsidRPr="00B8547D">
        <w:rPr>
          <w:rFonts w:ascii="Arial" w:hAnsi="Arial" w:cs="Arial"/>
          <w:sz w:val="24"/>
          <w:szCs w:val="24"/>
        </w:rPr>
        <w:t>Hurley, C.</w:t>
      </w:r>
      <w:r w:rsidR="003C3E7D" w:rsidRPr="00B8547D">
        <w:rPr>
          <w:rFonts w:ascii="Arial" w:hAnsi="Arial" w:cs="Arial"/>
          <w:sz w:val="24"/>
          <w:szCs w:val="24"/>
        </w:rPr>
        <w:t xml:space="preserve"> (2018)</w:t>
      </w:r>
      <w:r w:rsidR="003C3E7D">
        <w:rPr>
          <w:rFonts w:ascii="Arial" w:hAnsi="Arial" w:cs="Arial"/>
          <w:sz w:val="24"/>
          <w:szCs w:val="24"/>
        </w:rPr>
        <w:t xml:space="preserve"> the death penalty is supposed to be used to provide safer communities in society. However, this argument would imply that it is being used as a racist tool to </w:t>
      </w:r>
      <w:r w:rsidR="0095486A">
        <w:rPr>
          <w:rFonts w:ascii="Arial" w:hAnsi="Arial" w:cs="Arial"/>
          <w:sz w:val="24"/>
          <w:szCs w:val="24"/>
        </w:rPr>
        <w:t xml:space="preserve">unethically and unfairly punish individuals. </w:t>
      </w:r>
    </w:p>
    <w:p w:rsidR="00533B5E" w:rsidRPr="00B8547D" w:rsidRDefault="00CD4FBF" w:rsidP="008F6DDF">
      <w:pPr>
        <w:spacing w:line="240" w:lineRule="auto"/>
        <w:rPr>
          <w:rFonts w:ascii="Arial" w:hAnsi="Arial" w:cs="Arial"/>
          <w:sz w:val="24"/>
          <w:szCs w:val="24"/>
        </w:rPr>
      </w:pPr>
      <w:r w:rsidRPr="00B8547D">
        <w:rPr>
          <w:rFonts w:ascii="Arial" w:hAnsi="Arial" w:cs="Arial"/>
          <w:sz w:val="24"/>
          <w:szCs w:val="24"/>
        </w:rPr>
        <w:t>Eldridge, A; Hurley, C (2018) findings are that major issues can be found in both the implementation of the death penalty and the basic procedure they recommend that  ‘‘In order to deal with problems such as racial bias, wrongful convictions, and proportionality of the crime to the punishment, several additional safeguards must be put into place throughout the litigation process’.  A further recommendation from the findings of this report are that there is a need for further research to highlight what these safeguards are and how these can be implemented throughout the litigation process.</w:t>
      </w:r>
    </w:p>
    <w:p w:rsidR="007C20DB" w:rsidRPr="00B8547D" w:rsidRDefault="007C20DB" w:rsidP="008F6DDF">
      <w:pPr>
        <w:spacing w:line="240" w:lineRule="auto"/>
        <w:rPr>
          <w:rFonts w:ascii="Arial" w:hAnsi="Arial" w:cs="Arial"/>
          <w:sz w:val="24"/>
          <w:szCs w:val="24"/>
        </w:rPr>
      </w:pPr>
      <w:r w:rsidRPr="00B8547D">
        <w:rPr>
          <w:rFonts w:ascii="Arial" w:hAnsi="Arial" w:cs="Arial"/>
          <w:sz w:val="24"/>
          <w:szCs w:val="24"/>
        </w:rPr>
        <w:t>In conclusion</w:t>
      </w:r>
      <w:r w:rsidR="00CD4FBF" w:rsidRPr="00B8547D">
        <w:rPr>
          <w:rFonts w:ascii="Arial" w:hAnsi="Arial" w:cs="Arial"/>
          <w:sz w:val="24"/>
          <w:szCs w:val="24"/>
        </w:rPr>
        <w:t xml:space="preserve"> of this report</w:t>
      </w:r>
      <w:r w:rsidRPr="00B8547D">
        <w:rPr>
          <w:rFonts w:ascii="Arial" w:hAnsi="Arial" w:cs="Arial"/>
          <w:sz w:val="24"/>
          <w:szCs w:val="24"/>
        </w:rPr>
        <w:t xml:space="preserve"> there is a major indicator that power and control have a major impact on the </w:t>
      </w:r>
      <w:r w:rsidR="009F20E4" w:rsidRPr="00B8547D">
        <w:rPr>
          <w:rFonts w:ascii="Arial" w:hAnsi="Arial" w:cs="Arial"/>
          <w:sz w:val="24"/>
          <w:szCs w:val="24"/>
        </w:rPr>
        <w:t>decision-making</w:t>
      </w:r>
      <w:r w:rsidRPr="00B8547D">
        <w:rPr>
          <w:rFonts w:ascii="Arial" w:hAnsi="Arial" w:cs="Arial"/>
          <w:sz w:val="24"/>
          <w:szCs w:val="24"/>
        </w:rPr>
        <w:t xml:space="preserve"> process relating to the death penal</w:t>
      </w:r>
      <w:r w:rsidR="0095486A">
        <w:rPr>
          <w:rFonts w:ascii="Arial" w:hAnsi="Arial" w:cs="Arial"/>
          <w:sz w:val="24"/>
          <w:szCs w:val="24"/>
        </w:rPr>
        <w:t xml:space="preserve">ty. </w:t>
      </w:r>
      <w:r w:rsidR="009F20E4">
        <w:rPr>
          <w:rFonts w:ascii="Arial" w:hAnsi="Arial" w:cs="Arial"/>
          <w:sz w:val="24"/>
          <w:szCs w:val="24"/>
        </w:rPr>
        <w:t>Also,</w:t>
      </w:r>
      <w:r w:rsidR="0095486A">
        <w:rPr>
          <w:rFonts w:ascii="Arial" w:hAnsi="Arial" w:cs="Arial"/>
          <w:sz w:val="24"/>
          <w:szCs w:val="24"/>
        </w:rPr>
        <w:t xml:space="preserve"> </w:t>
      </w:r>
      <w:r w:rsidRPr="00B8547D">
        <w:rPr>
          <w:rFonts w:ascii="Arial" w:hAnsi="Arial" w:cs="Arial"/>
          <w:sz w:val="24"/>
          <w:szCs w:val="24"/>
        </w:rPr>
        <w:t xml:space="preserve">there is very little research to suggest that the death penalty has any </w:t>
      </w:r>
      <w:r w:rsidR="007A60E5" w:rsidRPr="00B8547D">
        <w:rPr>
          <w:rFonts w:ascii="Arial" w:hAnsi="Arial" w:cs="Arial"/>
          <w:sz w:val="24"/>
          <w:szCs w:val="24"/>
        </w:rPr>
        <w:t>substantial</w:t>
      </w:r>
      <w:r w:rsidRPr="00B8547D">
        <w:rPr>
          <w:rFonts w:ascii="Arial" w:hAnsi="Arial" w:cs="Arial"/>
          <w:sz w:val="24"/>
          <w:szCs w:val="24"/>
        </w:rPr>
        <w:t xml:space="preserve"> positive attributes. The overwhelming research evidencing the correlation between race and being awarded the death penalty is evidence enough for a need to revise the system</w:t>
      </w:r>
      <w:r w:rsidR="00CD4FBF" w:rsidRPr="00B8547D">
        <w:rPr>
          <w:rFonts w:ascii="Arial" w:hAnsi="Arial" w:cs="Arial"/>
          <w:sz w:val="24"/>
          <w:szCs w:val="24"/>
        </w:rPr>
        <w:t xml:space="preserve"> to ensure safeguarding of vulnerable</w:t>
      </w:r>
      <w:r w:rsidR="00501128" w:rsidRPr="00B8547D">
        <w:rPr>
          <w:rFonts w:ascii="Arial" w:hAnsi="Arial" w:cs="Arial"/>
          <w:sz w:val="24"/>
          <w:szCs w:val="24"/>
        </w:rPr>
        <w:t xml:space="preserve"> defendants</w:t>
      </w:r>
      <w:r w:rsidR="0095486A">
        <w:rPr>
          <w:rFonts w:ascii="Arial" w:hAnsi="Arial" w:cs="Arial"/>
          <w:sz w:val="24"/>
          <w:szCs w:val="24"/>
        </w:rPr>
        <w:t xml:space="preserve">. </w:t>
      </w:r>
    </w:p>
    <w:p w:rsidR="007728EC" w:rsidRPr="00B8547D" w:rsidRDefault="009756A1" w:rsidP="008F6DDF">
      <w:pPr>
        <w:spacing w:line="240" w:lineRule="auto"/>
        <w:rPr>
          <w:rFonts w:ascii="Arial" w:hAnsi="Arial" w:cs="Arial"/>
          <w:sz w:val="24"/>
          <w:szCs w:val="24"/>
          <w:u w:val="single"/>
        </w:rPr>
      </w:pPr>
      <w:r w:rsidRPr="00B8547D">
        <w:rPr>
          <w:rFonts w:ascii="Arial" w:hAnsi="Arial" w:cs="Arial"/>
          <w:sz w:val="24"/>
          <w:szCs w:val="24"/>
        </w:rPr>
        <w:t xml:space="preserve">Throughout the analysis of the research it became apparent that the people making the decisions about the death penalty were given a tool that could be used for power and depending on their own views and beliefs may not use the tool in an ethical or moral way. </w:t>
      </w:r>
      <w:r w:rsidR="00571C67">
        <w:rPr>
          <w:rFonts w:ascii="Arial" w:hAnsi="Arial" w:cs="Arial"/>
          <w:sz w:val="24"/>
          <w:szCs w:val="24"/>
        </w:rPr>
        <w:t xml:space="preserve">The </w:t>
      </w:r>
      <w:r w:rsidR="009F20E4">
        <w:rPr>
          <w:rFonts w:ascii="Arial" w:hAnsi="Arial" w:cs="Arial"/>
          <w:sz w:val="24"/>
          <w:szCs w:val="24"/>
        </w:rPr>
        <w:t>individuals</w:t>
      </w:r>
      <w:r w:rsidR="00571C67">
        <w:rPr>
          <w:rFonts w:ascii="Arial" w:hAnsi="Arial" w:cs="Arial"/>
          <w:sz w:val="24"/>
          <w:szCs w:val="24"/>
        </w:rPr>
        <w:t xml:space="preserve"> making the final decision for the use of the death </w:t>
      </w:r>
      <w:r w:rsidR="009F20E4">
        <w:rPr>
          <w:rFonts w:ascii="Arial" w:hAnsi="Arial" w:cs="Arial"/>
          <w:sz w:val="24"/>
          <w:szCs w:val="24"/>
        </w:rPr>
        <w:t>penalty</w:t>
      </w:r>
      <w:r w:rsidR="00571C67">
        <w:rPr>
          <w:rFonts w:ascii="Arial" w:hAnsi="Arial" w:cs="Arial"/>
          <w:sz w:val="24"/>
          <w:szCs w:val="24"/>
        </w:rPr>
        <w:t xml:space="preserve"> may be </w:t>
      </w:r>
      <w:r w:rsidR="009F20E4">
        <w:rPr>
          <w:rFonts w:ascii="Arial" w:hAnsi="Arial" w:cs="Arial"/>
          <w:sz w:val="24"/>
          <w:szCs w:val="24"/>
        </w:rPr>
        <w:t>biased and</w:t>
      </w:r>
      <w:r w:rsidR="00571C67">
        <w:rPr>
          <w:rFonts w:ascii="Arial" w:hAnsi="Arial" w:cs="Arial"/>
          <w:sz w:val="24"/>
          <w:szCs w:val="24"/>
        </w:rPr>
        <w:t xml:space="preserve"> could </w:t>
      </w:r>
      <w:r w:rsidR="009F20E4">
        <w:rPr>
          <w:rFonts w:ascii="Arial" w:hAnsi="Arial" w:cs="Arial"/>
          <w:sz w:val="24"/>
          <w:szCs w:val="24"/>
        </w:rPr>
        <w:t>potentially</w:t>
      </w:r>
      <w:r w:rsidR="00571C67">
        <w:rPr>
          <w:rFonts w:ascii="Arial" w:hAnsi="Arial" w:cs="Arial"/>
          <w:sz w:val="24"/>
          <w:szCs w:val="24"/>
        </w:rPr>
        <w:t xml:space="preserve"> be inflicting their thoughts and values on the process. This could then result in individuals being punished unfairly. </w:t>
      </w:r>
      <w:r w:rsidRPr="00B8547D">
        <w:rPr>
          <w:rFonts w:ascii="Arial" w:hAnsi="Arial" w:cs="Arial"/>
          <w:sz w:val="24"/>
          <w:szCs w:val="24"/>
        </w:rPr>
        <w:t>The recommendation of the report is to relook at the procedures and processes of how the death penalty is given and instil safeguards to protect the vulnerable</w:t>
      </w:r>
      <w:r w:rsidR="00571C67">
        <w:rPr>
          <w:rFonts w:ascii="Arial" w:hAnsi="Arial" w:cs="Arial"/>
          <w:sz w:val="24"/>
          <w:szCs w:val="24"/>
        </w:rPr>
        <w:t>. Also, to</w:t>
      </w:r>
      <w:r w:rsidRPr="00B8547D">
        <w:rPr>
          <w:rFonts w:ascii="Arial" w:hAnsi="Arial" w:cs="Arial"/>
          <w:sz w:val="24"/>
          <w:szCs w:val="24"/>
        </w:rPr>
        <w:t xml:space="preserve"> ensure that the process is not being used for racial discrimination</w:t>
      </w:r>
      <w:r w:rsidR="00571C67">
        <w:rPr>
          <w:rFonts w:ascii="Arial" w:hAnsi="Arial" w:cs="Arial"/>
          <w:sz w:val="24"/>
          <w:szCs w:val="24"/>
        </w:rPr>
        <w:t>.</w:t>
      </w:r>
    </w:p>
    <w:p w:rsidR="007728EC" w:rsidRPr="00B8547D" w:rsidRDefault="007728EC" w:rsidP="008F6DDF">
      <w:pPr>
        <w:spacing w:line="240" w:lineRule="auto"/>
        <w:rPr>
          <w:rFonts w:ascii="Arial" w:hAnsi="Arial" w:cs="Arial"/>
          <w:sz w:val="24"/>
          <w:szCs w:val="24"/>
          <w:u w:val="single"/>
        </w:rPr>
      </w:pPr>
    </w:p>
    <w:p w:rsidR="007728EC" w:rsidRPr="00B8547D" w:rsidRDefault="007728EC" w:rsidP="008F6DDF">
      <w:pPr>
        <w:spacing w:line="240" w:lineRule="auto"/>
        <w:rPr>
          <w:rFonts w:ascii="Arial" w:hAnsi="Arial" w:cs="Arial"/>
          <w:sz w:val="24"/>
          <w:szCs w:val="24"/>
          <w:u w:val="single"/>
        </w:rPr>
      </w:pPr>
    </w:p>
    <w:p w:rsidR="007728EC" w:rsidRPr="00B8547D" w:rsidRDefault="007728EC" w:rsidP="008F6DDF">
      <w:pPr>
        <w:spacing w:line="240" w:lineRule="auto"/>
        <w:rPr>
          <w:rFonts w:ascii="Arial" w:hAnsi="Arial" w:cs="Arial"/>
          <w:sz w:val="24"/>
          <w:szCs w:val="24"/>
          <w:u w:val="single"/>
        </w:rPr>
      </w:pPr>
    </w:p>
    <w:p w:rsidR="007728EC" w:rsidRPr="00B8547D" w:rsidRDefault="007728EC" w:rsidP="008F6DDF">
      <w:pPr>
        <w:spacing w:line="240" w:lineRule="auto"/>
        <w:rPr>
          <w:rFonts w:ascii="Arial" w:hAnsi="Arial" w:cs="Arial"/>
          <w:sz w:val="24"/>
          <w:szCs w:val="24"/>
          <w:u w:val="single"/>
        </w:rPr>
      </w:pPr>
    </w:p>
    <w:p w:rsidR="007728EC" w:rsidRPr="00B8547D" w:rsidRDefault="007728EC" w:rsidP="008F6DDF">
      <w:pPr>
        <w:spacing w:line="240" w:lineRule="auto"/>
        <w:rPr>
          <w:rFonts w:ascii="Arial" w:hAnsi="Arial" w:cs="Arial"/>
          <w:sz w:val="24"/>
          <w:szCs w:val="24"/>
          <w:u w:val="single"/>
        </w:rPr>
      </w:pPr>
    </w:p>
    <w:p w:rsidR="007F7BBF" w:rsidRPr="00B8547D" w:rsidRDefault="007F7BBF" w:rsidP="008F6DDF">
      <w:pPr>
        <w:spacing w:line="240" w:lineRule="auto"/>
        <w:rPr>
          <w:rFonts w:ascii="Arial" w:hAnsi="Arial" w:cs="Arial"/>
          <w:sz w:val="24"/>
          <w:szCs w:val="24"/>
          <w:u w:val="single"/>
        </w:rPr>
      </w:pPr>
    </w:p>
    <w:p w:rsidR="007F7BBF" w:rsidRDefault="007F7BBF" w:rsidP="008F6DDF">
      <w:pPr>
        <w:spacing w:line="240" w:lineRule="auto"/>
        <w:rPr>
          <w:rFonts w:ascii="Arial" w:hAnsi="Arial" w:cs="Arial"/>
          <w:sz w:val="24"/>
          <w:szCs w:val="24"/>
          <w:u w:val="single"/>
        </w:rPr>
      </w:pPr>
    </w:p>
    <w:p w:rsidR="00281EF0" w:rsidRDefault="00281EF0" w:rsidP="008F6DDF">
      <w:pPr>
        <w:spacing w:line="240" w:lineRule="auto"/>
        <w:rPr>
          <w:rFonts w:ascii="Arial" w:hAnsi="Arial" w:cs="Arial"/>
          <w:sz w:val="24"/>
          <w:szCs w:val="24"/>
          <w:u w:val="single"/>
        </w:rPr>
      </w:pPr>
    </w:p>
    <w:p w:rsidR="00281EF0" w:rsidRPr="00B8547D" w:rsidRDefault="00281EF0" w:rsidP="008F6DDF">
      <w:pPr>
        <w:spacing w:line="240" w:lineRule="auto"/>
        <w:rPr>
          <w:rFonts w:ascii="Arial" w:hAnsi="Arial" w:cs="Arial"/>
          <w:sz w:val="24"/>
          <w:szCs w:val="24"/>
          <w:u w:val="single"/>
        </w:rPr>
      </w:pPr>
    </w:p>
    <w:p w:rsidR="007728EC" w:rsidRDefault="007728EC" w:rsidP="008F6DDF">
      <w:pPr>
        <w:spacing w:line="240" w:lineRule="auto"/>
        <w:rPr>
          <w:rFonts w:ascii="Arial" w:hAnsi="Arial" w:cs="Arial"/>
          <w:sz w:val="24"/>
          <w:szCs w:val="24"/>
          <w:u w:val="single"/>
        </w:rPr>
      </w:pPr>
    </w:p>
    <w:p w:rsidR="00EA7467" w:rsidRDefault="00EA7467" w:rsidP="008F6DDF">
      <w:pPr>
        <w:spacing w:line="240" w:lineRule="auto"/>
        <w:rPr>
          <w:rFonts w:ascii="Arial" w:hAnsi="Arial" w:cs="Arial"/>
          <w:sz w:val="24"/>
          <w:szCs w:val="24"/>
          <w:u w:val="single"/>
        </w:rPr>
      </w:pPr>
    </w:p>
    <w:p w:rsidR="00EA7467" w:rsidRDefault="00EA7467" w:rsidP="008F6DDF">
      <w:pPr>
        <w:spacing w:line="240" w:lineRule="auto"/>
        <w:rPr>
          <w:rFonts w:ascii="Arial" w:hAnsi="Arial" w:cs="Arial"/>
          <w:sz w:val="24"/>
          <w:szCs w:val="24"/>
          <w:u w:val="single"/>
        </w:rPr>
      </w:pPr>
    </w:p>
    <w:p w:rsidR="00EA7467" w:rsidRPr="00B8547D" w:rsidRDefault="00EA7467" w:rsidP="008F6DDF">
      <w:pPr>
        <w:spacing w:line="240" w:lineRule="auto"/>
        <w:rPr>
          <w:rFonts w:ascii="Arial" w:hAnsi="Arial" w:cs="Arial"/>
          <w:sz w:val="24"/>
          <w:szCs w:val="24"/>
          <w:u w:val="single"/>
        </w:rPr>
      </w:pPr>
    </w:p>
    <w:p w:rsidR="007C20DB" w:rsidRPr="00B8547D" w:rsidRDefault="00533B5E" w:rsidP="008F6DDF">
      <w:pPr>
        <w:spacing w:line="240" w:lineRule="auto"/>
        <w:rPr>
          <w:rFonts w:ascii="Arial" w:hAnsi="Arial" w:cs="Arial"/>
          <w:sz w:val="24"/>
          <w:szCs w:val="24"/>
          <w:u w:val="single"/>
        </w:rPr>
      </w:pPr>
      <w:r w:rsidRPr="00B8547D">
        <w:rPr>
          <w:rFonts w:ascii="Arial" w:hAnsi="Arial" w:cs="Arial"/>
          <w:sz w:val="24"/>
          <w:szCs w:val="24"/>
          <w:u w:val="single"/>
        </w:rPr>
        <w:t>References</w:t>
      </w:r>
      <w:r w:rsidR="009036B6" w:rsidRPr="00B8547D">
        <w:rPr>
          <w:rFonts w:ascii="Arial" w:hAnsi="Arial" w:cs="Arial"/>
          <w:sz w:val="24"/>
          <w:szCs w:val="24"/>
          <w:u w:val="single"/>
        </w:rPr>
        <w:t>:</w:t>
      </w:r>
    </w:p>
    <w:p w:rsidR="009036B6" w:rsidRPr="00B8547D" w:rsidRDefault="009036B6" w:rsidP="008F6DDF">
      <w:pPr>
        <w:spacing w:line="240" w:lineRule="auto"/>
        <w:rPr>
          <w:rFonts w:ascii="Arial" w:hAnsi="Arial" w:cs="Arial"/>
          <w:sz w:val="24"/>
          <w:szCs w:val="24"/>
          <w:u w:val="single"/>
        </w:rPr>
      </w:pPr>
    </w:p>
    <w:p w:rsidR="00A7237B" w:rsidRPr="00B8547D" w:rsidRDefault="00533B5E" w:rsidP="008F6DDF">
      <w:pPr>
        <w:spacing w:line="240" w:lineRule="auto"/>
        <w:rPr>
          <w:rFonts w:ascii="Arial" w:hAnsi="Arial" w:cs="Arial"/>
          <w:i/>
          <w:sz w:val="24"/>
          <w:szCs w:val="24"/>
        </w:rPr>
      </w:pPr>
      <w:r w:rsidRPr="00B8547D">
        <w:rPr>
          <w:rFonts w:ascii="Arial" w:hAnsi="Arial" w:cs="Arial"/>
          <w:sz w:val="24"/>
          <w:szCs w:val="24"/>
        </w:rPr>
        <w:t>Bandes, S</w:t>
      </w:r>
      <w:r w:rsidR="009036B6" w:rsidRPr="00B8547D">
        <w:rPr>
          <w:rFonts w:ascii="Arial" w:hAnsi="Arial" w:cs="Arial"/>
          <w:sz w:val="24"/>
          <w:szCs w:val="24"/>
        </w:rPr>
        <w:t xml:space="preserve">. (2018) </w:t>
      </w:r>
      <w:r w:rsidR="009036B6" w:rsidRPr="00B8547D">
        <w:rPr>
          <w:rFonts w:ascii="Arial" w:hAnsi="Arial" w:cs="Arial"/>
          <w:i/>
          <w:sz w:val="24"/>
          <w:szCs w:val="24"/>
        </w:rPr>
        <w:t>All Bathwater, No Baby: Expressive Theories of Punishment and the Death Penalty;</w:t>
      </w:r>
      <w:r w:rsidR="00952357" w:rsidRPr="00B8547D">
        <w:rPr>
          <w:rFonts w:ascii="Arial" w:hAnsi="Arial" w:cs="Arial"/>
          <w:i/>
          <w:sz w:val="24"/>
          <w:szCs w:val="24"/>
        </w:rPr>
        <w:t xml:space="preserve"> </w:t>
      </w:r>
      <w:r w:rsidR="009036B6" w:rsidRPr="00B8547D">
        <w:rPr>
          <w:rFonts w:ascii="Arial" w:hAnsi="Arial" w:cs="Arial"/>
          <w:sz w:val="24"/>
          <w:szCs w:val="24"/>
        </w:rPr>
        <w:t>116 Michigan Law Review 905</w:t>
      </w:r>
      <w:r w:rsidR="00952357" w:rsidRPr="00B8547D">
        <w:rPr>
          <w:rFonts w:ascii="Arial" w:hAnsi="Arial" w:cs="Arial"/>
          <w:sz w:val="24"/>
          <w:szCs w:val="24"/>
        </w:rPr>
        <w:t xml:space="preserve"> (online) </w:t>
      </w:r>
      <w:r w:rsidR="00A7237B" w:rsidRPr="00B8547D">
        <w:rPr>
          <w:rFonts w:ascii="Arial" w:hAnsi="Arial" w:cs="Arial"/>
          <w:color w:val="505050"/>
          <w:sz w:val="24"/>
          <w:szCs w:val="24"/>
          <w:shd w:val="clear" w:color="auto" w:fill="FFFFFF"/>
        </w:rPr>
        <w:t>Available at</w:t>
      </w:r>
      <w:r w:rsidR="00952357" w:rsidRPr="00B8547D">
        <w:rPr>
          <w:rFonts w:ascii="Arial" w:hAnsi="Arial" w:cs="Arial"/>
          <w:color w:val="505050"/>
          <w:sz w:val="24"/>
          <w:szCs w:val="24"/>
          <w:shd w:val="clear" w:color="auto" w:fill="FFFFFF"/>
        </w:rPr>
        <w:t>:</w:t>
      </w:r>
      <w:r w:rsidR="00A7237B" w:rsidRPr="00B8547D">
        <w:rPr>
          <w:rFonts w:ascii="Arial" w:hAnsi="Arial" w:cs="Arial"/>
          <w:color w:val="505050"/>
          <w:sz w:val="24"/>
          <w:szCs w:val="24"/>
          <w:shd w:val="clear" w:color="auto" w:fill="FFFFFF"/>
        </w:rPr>
        <w:t> </w:t>
      </w:r>
      <w:hyperlink r:id="rId8" w:tgtFrame="_blank" w:history="1">
        <w:r w:rsidR="00A7237B" w:rsidRPr="00B8547D">
          <w:rPr>
            <w:rFonts w:ascii="Arial" w:hAnsi="Arial" w:cs="Arial"/>
            <w:color w:val="F5662D"/>
            <w:sz w:val="24"/>
            <w:szCs w:val="24"/>
            <w:u w:val="single"/>
            <w:shd w:val="clear" w:color="auto" w:fill="FFFFFF"/>
          </w:rPr>
          <w:t>https://ssrn.com/abstract=3152627</w:t>
        </w:r>
      </w:hyperlink>
      <w:r w:rsidR="00952357" w:rsidRPr="00B8547D">
        <w:rPr>
          <w:rFonts w:ascii="Arial" w:hAnsi="Arial" w:cs="Arial"/>
          <w:color w:val="F5662D"/>
          <w:sz w:val="24"/>
          <w:szCs w:val="24"/>
          <w:u w:val="single"/>
          <w:shd w:val="clear" w:color="auto" w:fill="FFFFFF"/>
        </w:rPr>
        <w:t xml:space="preserve"> (Accessed on the 20</w:t>
      </w:r>
      <w:r w:rsidR="00952357" w:rsidRPr="00B8547D">
        <w:rPr>
          <w:rFonts w:ascii="Arial" w:hAnsi="Arial" w:cs="Arial"/>
          <w:color w:val="F5662D"/>
          <w:sz w:val="24"/>
          <w:szCs w:val="24"/>
          <w:u w:val="single"/>
          <w:shd w:val="clear" w:color="auto" w:fill="FFFFFF"/>
          <w:vertAlign w:val="superscript"/>
        </w:rPr>
        <w:t>th</w:t>
      </w:r>
      <w:r w:rsidR="00952357" w:rsidRPr="00B8547D">
        <w:rPr>
          <w:rFonts w:ascii="Arial" w:hAnsi="Arial" w:cs="Arial"/>
          <w:color w:val="F5662D"/>
          <w:sz w:val="24"/>
          <w:szCs w:val="24"/>
          <w:u w:val="single"/>
          <w:shd w:val="clear" w:color="auto" w:fill="FFFFFF"/>
        </w:rPr>
        <w:t xml:space="preserve"> of October 2019)</w:t>
      </w:r>
    </w:p>
    <w:p w:rsidR="00A7237B" w:rsidRPr="00B8547D" w:rsidRDefault="00A7237B" w:rsidP="008F6DDF">
      <w:pPr>
        <w:spacing w:line="240" w:lineRule="auto"/>
        <w:rPr>
          <w:rFonts w:ascii="Arial" w:hAnsi="Arial" w:cs="Arial"/>
          <w:sz w:val="24"/>
          <w:szCs w:val="24"/>
        </w:rPr>
      </w:pPr>
    </w:p>
    <w:p w:rsidR="00533B5E" w:rsidRPr="00B8547D" w:rsidRDefault="00533B5E" w:rsidP="008F6DDF">
      <w:pPr>
        <w:spacing w:line="240" w:lineRule="auto"/>
        <w:rPr>
          <w:rFonts w:ascii="Arial" w:hAnsi="Arial" w:cs="Arial"/>
          <w:sz w:val="24"/>
          <w:szCs w:val="24"/>
        </w:rPr>
      </w:pPr>
      <w:r w:rsidRPr="00B8547D">
        <w:rPr>
          <w:rFonts w:ascii="Arial" w:hAnsi="Arial" w:cs="Arial"/>
          <w:sz w:val="24"/>
          <w:szCs w:val="24"/>
        </w:rPr>
        <w:t>Bell, C</w:t>
      </w:r>
      <w:r w:rsidR="009036B6" w:rsidRPr="00B8547D">
        <w:rPr>
          <w:rFonts w:ascii="Arial" w:hAnsi="Arial" w:cs="Arial"/>
          <w:sz w:val="24"/>
          <w:szCs w:val="24"/>
        </w:rPr>
        <w:t>. (2018)</w:t>
      </w:r>
      <w:r w:rsidRPr="00B8547D">
        <w:rPr>
          <w:rFonts w:ascii="Arial" w:hAnsi="Arial" w:cs="Arial"/>
          <w:sz w:val="24"/>
          <w:szCs w:val="24"/>
        </w:rPr>
        <w:t xml:space="preserve"> </w:t>
      </w:r>
      <w:r w:rsidRPr="00B8547D">
        <w:rPr>
          <w:rFonts w:ascii="Arial" w:hAnsi="Arial" w:cs="Arial"/>
          <w:i/>
          <w:sz w:val="24"/>
          <w:szCs w:val="24"/>
        </w:rPr>
        <w:t>If looks could kills: does female attractiveness influence death penalty decision making</w:t>
      </w:r>
      <w:r w:rsidR="009036B6" w:rsidRPr="00B8547D">
        <w:rPr>
          <w:rFonts w:ascii="Arial" w:hAnsi="Arial" w:cs="Arial"/>
          <w:i/>
          <w:sz w:val="24"/>
          <w:szCs w:val="24"/>
        </w:rPr>
        <w:t xml:space="preserve"> </w:t>
      </w:r>
      <w:r w:rsidR="009036B6" w:rsidRPr="00B8547D">
        <w:rPr>
          <w:rFonts w:ascii="Arial" w:hAnsi="Arial" w:cs="Arial"/>
          <w:sz w:val="24"/>
          <w:szCs w:val="24"/>
        </w:rPr>
        <w:t>(onlin</w:t>
      </w:r>
      <w:r w:rsidR="009036B6" w:rsidRPr="00B8547D">
        <w:rPr>
          <w:rFonts w:ascii="Arial" w:hAnsi="Arial" w:cs="Arial"/>
          <w:i/>
          <w:sz w:val="24"/>
          <w:szCs w:val="24"/>
        </w:rPr>
        <w:t>e)</w:t>
      </w:r>
      <w:r w:rsidR="009036B6" w:rsidRPr="00B8547D">
        <w:rPr>
          <w:rFonts w:ascii="Arial" w:hAnsi="Arial" w:cs="Arial"/>
          <w:sz w:val="24"/>
          <w:szCs w:val="24"/>
        </w:rPr>
        <w:t xml:space="preserve"> Available at </w:t>
      </w:r>
      <w:hyperlink r:id="rId9" w:history="1">
        <w:r w:rsidR="009036B6" w:rsidRPr="00B8547D">
          <w:rPr>
            <w:rStyle w:val="Hyperlink"/>
            <w:rFonts w:ascii="Arial" w:hAnsi="Arial" w:cs="Arial"/>
            <w:sz w:val="24"/>
            <w:szCs w:val="24"/>
          </w:rPr>
          <w:t>https://www.proquest.com/</w:t>
        </w:r>
      </w:hyperlink>
      <w:r w:rsidR="00952357" w:rsidRPr="00B8547D">
        <w:rPr>
          <w:rStyle w:val="Hyperlink"/>
          <w:rFonts w:ascii="Arial" w:hAnsi="Arial" w:cs="Arial"/>
          <w:sz w:val="24"/>
          <w:szCs w:val="24"/>
        </w:rPr>
        <w:t xml:space="preserve"> (Accessed 21st of October 2019)</w:t>
      </w:r>
    </w:p>
    <w:p w:rsidR="009036B6" w:rsidRPr="00B8547D" w:rsidRDefault="009036B6" w:rsidP="008F6DDF">
      <w:pPr>
        <w:spacing w:line="240" w:lineRule="auto"/>
        <w:rPr>
          <w:rFonts w:ascii="Arial" w:hAnsi="Arial" w:cs="Arial"/>
          <w:sz w:val="24"/>
          <w:szCs w:val="24"/>
        </w:rPr>
      </w:pPr>
    </w:p>
    <w:p w:rsidR="009036B6" w:rsidRPr="00B8547D" w:rsidRDefault="00533B5E" w:rsidP="008F6DDF">
      <w:pPr>
        <w:spacing w:line="240" w:lineRule="auto"/>
        <w:rPr>
          <w:rFonts w:ascii="Arial" w:hAnsi="Arial" w:cs="Arial"/>
          <w:i/>
          <w:sz w:val="24"/>
          <w:szCs w:val="24"/>
        </w:rPr>
      </w:pPr>
      <w:r w:rsidRPr="00B8547D">
        <w:rPr>
          <w:rFonts w:ascii="Arial" w:hAnsi="Arial" w:cs="Arial"/>
          <w:sz w:val="24"/>
          <w:szCs w:val="24"/>
        </w:rPr>
        <w:t>Cholbi</w:t>
      </w:r>
      <w:r w:rsidR="009036B6" w:rsidRPr="00B8547D">
        <w:rPr>
          <w:rFonts w:ascii="Arial" w:hAnsi="Arial" w:cs="Arial"/>
          <w:sz w:val="24"/>
          <w:szCs w:val="24"/>
        </w:rPr>
        <w:t>,</w:t>
      </w:r>
      <w:r w:rsidRPr="00B8547D">
        <w:rPr>
          <w:rFonts w:ascii="Arial" w:hAnsi="Arial" w:cs="Arial"/>
          <w:sz w:val="24"/>
          <w:szCs w:val="24"/>
        </w:rPr>
        <w:t xml:space="preserve"> M</w:t>
      </w:r>
      <w:r w:rsidR="009036B6" w:rsidRPr="00B8547D">
        <w:rPr>
          <w:rFonts w:ascii="Arial" w:hAnsi="Arial" w:cs="Arial"/>
          <w:sz w:val="24"/>
          <w:szCs w:val="24"/>
        </w:rPr>
        <w:t xml:space="preserve">. (2018) </w:t>
      </w:r>
      <w:r w:rsidR="009036B6" w:rsidRPr="00B8547D">
        <w:rPr>
          <w:rFonts w:ascii="Arial" w:hAnsi="Arial" w:cs="Arial"/>
          <w:i/>
          <w:sz w:val="24"/>
          <w:szCs w:val="24"/>
        </w:rPr>
        <w:t>Black Lives Matter and the call for death penalty abolition: Ethics, 01 April 2018, Vol.128(3), pp.517-544</w:t>
      </w:r>
      <w:r w:rsidR="00B8547D" w:rsidRPr="00B8547D">
        <w:rPr>
          <w:rFonts w:ascii="Arial" w:hAnsi="Arial" w:cs="Arial"/>
          <w:i/>
          <w:sz w:val="24"/>
          <w:szCs w:val="24"/>
        </w:rPr>
        <w:t xml:space="preserve"> </w:t>
      </w:r>
    </w:p>
    <w:p w:rsidR="009036B6" w:rsidRPr="00B8547D" w:rsidRDefault="009036B6" w:rsidP="008F6DDF">
      <w:pPr>
        <w:spacing w:line="240" w:lineRule="auto"/>
        <w:rPr>
          <w:rFonts w:ascii="Arial" w:hAnsi="Arial" w:cs="Arial"/>
          <w:sz w:val="24"/>
          <w:szCs w:val="24"/>
        </w:rPr>
      </w:pPr>
    </w:p>
    <w:p w:rsidR="007F7BBF" w:rsidRPr="00B8547D" w:rsidRDefault="007F7BBF" w:rsidP="008F6DDF">
      <w:pPr>
        <w:spacing w:line="240" w:lineRule="auto"/>
        <w:rPr>
          <w:rFonts w:ascii="Arial" w:hAnsi="Arial" w:cs="Arial"/>
          <w:sz w:val="24"/>
          <w:szCs w:val="24"/>
        </w:rPr>
      </w:pPr>
      <w:r w:rsidRPr="00B8547D">
        <w:rPr>
          <w:rFonts w:ascii="Arial" w:hAnsi="Arial" w:cs="Arial"/>
          <w:sz w:val="24"/>
          <w:szCs w:val="24"/>
        </w:rPr>
        <w:t>Donohue,J. ( 2006) (research paper)  ‘Uses and Abuses of Empirical Evidence in the Death Penalty’</w:t>
      </w:r>
    </w:p>
    <w:p w:rsidR="007F7BBF" w:rsidRPr="00B8547D" w:rsidRDefault="007F7BBF" w:rsidP="008F6DDF">
      <w:pPr>
        <w:spacing w:line="240" w:lineRule="auto"/>
        <w:rPr>
          <w:rFonts w:ascii="Arial" w:hAnsi="Arial" w:cs="Arial"/>
          <w:sz w:val="24"/>
          <w:szCs w:val="24"/>
        </w:rPr>
      </w:pPr>
    </w:p>
    <w:p w:rsidR="007C20DB" w:rsidRPr="00B8547D" w:rsidRDefault="00533B5E" w:rsidP="008F6DDF">
      <w:pPr>
        <w:spacing w:line="240" w:lineRule="auto"/>
        <w:rPr>
          <w:rStyle w:val="Hyperlink"/>
          <w:rFonts w:ascii="Arial" w:hAnsi="Arial" w:cs="Arial"/>
          <w:sz w:val="24"/>
          <w:szCs w:val="24"/>
        </w:rPr>
      </w:pPr>
      <w:r w:rsidRPr="00B8547D">
        <w:rPr>
          <w:rFonts w:ascii="Arial" w:hAnsi="Arial" w:cs="Arial"/>
          <w:sz w:val="24"/>
          <w:szCs w:val="24"/>
        </w:rPr>
        <w:t>Eldridge, A. (2018</w:t>
      </w:r>
      <w:r w:rsidR="00571C67" w:rsidRPr="00B8547D">
        <w:rPr>
          <w:rFonts w:ascii="Arial" w:hAnsi="Arial" w:cs="Arial"/>
          <w:sz w:val="24"/>
          <w:szCs w:val="24"/>
        </w:rPr>
        <w:t>) A</w:t>
      </w:r>
      <w:r w:rsidRPr="00B8547D">
        <w:rPr>
          <w:rFonts w:ascii="Arial" w:hAnsi="Arial" w:cs="Arial"/>
          <w:i/>
          <w:sz w:val="24"/>
          <w:szCs w:val="24"/>
        </w:rPr>
        <w:t xml:space="preserve"> measured Approach to the death penalty</w:t>
      </w:r>
      <w:r w:rsidR="009036B6" w:rsidRPr="00B8547D">
        <w:rPr>
          <w:rFonts w:ascii="Arial" w:hAnsi="Arial" w:cs="Arial"/>
          <w:sz w:val="24"/>
          <w:szCs w:val="24"/>
        </w:rPr>
        <w:t xml:space="preserve"> (Online) Available at: </w:t>
      </w:r>
      <w:hyperlink r:id="rId10" w:history="1">
        <w:r w:rsidRPr="00B8547D">
          <w:rPr>
            <w:rStyle w:val="Hyperlink"/>
            <w:rFonts w:ascii="Arial" w:hAnsi="Arial" w:cs="Arial"/>
            <w:sz w:val="24"/>
            <w:szCs w:val="24"/>
          </w:rPr>
          <w:t>http://hd1.handle.net/10267/33419</w:t>
        </w:r>
      </w:hyperlink>
      <w:r w:rsidR="00376D34" w:rsidRPr="00B8547D">
        <w:rPr>
          <w:rStyle w:val="Hyperlink"/>
          <w:rFonts w:ascii="Arial" w:hAnsi="Arial" w:cs="Arial"/>
          <w:sz w:val="24"/>
          <w:szCs w:val="24"/>
        </w:rPr>
        <w:t xml:space="preserve"> (Accessed on the 20th of October 2019)</w:t>
      </w:r>
    </w:p>
    <w:p w:rsidR="007F7BBF" w:rsidRPr="00B8547D" w:rsidRDefault="007F7BBF" w:rsidP="008F6DDF">
      <w:pPr>
        <w:spacing w:line="240" w:lineRule="auto"/>
        <w:rPr>
          <w:rFonts w:ascii="Arial" w:hAnsi="Arial" w:cs="Arial"/>
          <w:sz w:val="24"/>
          <w:szCs w:val="24"/>
        </w:rPr>
      </w:pPr>
    </w:p>
    <w:p w:rsidR="00533B5E" w:rsidRPr="00B8547D" w:rsidRDefault="00533B5E" w:rsidP="008F6DDF">
      <w:pPr>
        <w:spacing w:line="240" w:lineRule="auto"/>
        <w:rPr>
          <w:rFonts w:ascii="Arial" w:hAnsi="Arial" w:cs="Arial"/>
          <w:sz w:val="24"/>
          <w:szCs w:val="24"/>
        </w:rPr>
      </w:pPr>
      <w:r w:rsidRPr="00B8547D">
        <w:rPr>
          <w:rFonts w:ascii="Arial" w:hAnsi="Arial" w:cs="Arial"/>
          <w:sz w:val="24"/>
          <w:szCs w:val="24"/>
        </w:rPr>
        <w:t xml:space="preserve">Fox, N. (2018) </w:t>
      </w:r>
      <w:r w:rsidRPr="00B8547D">
        <w:rPr>
          <w:rFonts w:ascii="Arial" w:hAnsi="Arial" w:cs="Arial"/>
          <w:i/>
          <w:sz w:val="24"/>
          <w:szCs w:val="24"/>
        </w:rPr>
        <w:t>The Struggle against the death penalty moves forward in Washington State</w:t>
      </w:r>
      <w:r w:rsidRPr="00B8547D">
        <w:rPr>
          <w:rFonts w:ascii="Arial" w:hAnsi="Arial" w:cs="Arial"/>
          <w:sz w:val="24"/>
          <w:szCs w:val="24"/>
        </w:rPr>
        <w:t xml:space="preserve">: </w:t>
      </w:r>
      <w:r w:rsidRPr="00B8547D">
        <w:rPr>
          <w:rFonts w:ascii="Arial" w:hAnsi="Arial" w:cs="Arial"/>
          <w:i/>
          <w:sz w:val="24"/>
          <w:szCs w:val="24"/>
        </w:rPr>
        <w:t>Reflections on State V Gregory</w:t>
      </w:r>
      <w:r w:rsidRPr="00B8547D">
        <w:rPr>
          <w:rFonts w:ascii="Arial" w:hAnsi="Arial" w:cs="Arial"/>
          <w:sz w:val="24"/>
          <w:szCs w:val="24"/>
        </w:rPr>
        <w:t xml:space="preserve">. (Online) Available at: </w:t>
      </w:r>
      <w:hyperlink r:id="rId11" w:history="1">
        <w:r w:rsidRPr="00B8547D">
          <w:rPr>
            <w:rStyle w:val="Hyperlink"/>
            <w:rFonts w:ascii="Arial" w:hAnsi="Arial" w:cs="Arial"/>
            <w:sz w:val="24"/>
            <w:szCs w:val="24"/>
          </w:rPr>
          <w:t>https://heinonline.org</w:t>
        </w:r>
      </w:hyperlink>
      <w:r w:rsidR="00376D34" w:rsidRPr="00B8547D">
        <w:rPr>
          <w:rStyle w:val="Hyperlink"/>
          <w:rFonts w:ascii="Arial" w:hAnsi="Arial" w:cs="Arial"/>
          <w:sz w:val="24"/>
          <w:szCs w:val="24"/>
        </w:rPr>
        <w:t xml:space="preserve"> (Accessed on 19</w:t>
      </w:r>
      <w:r w:rsidR="00376D34" w:rsidRPr="00B8547D">
        <w:rPr>
          <w:rStyle w:val="Hyperlink"/>
          <w:rFonts w:ascii="Arial" w:hAnsi="Arial" w:cs="Arial"/>
          <w:sz w:val="24"/>
          <w:szCs w:val="24"/>
          <w:vertAlign w:val="superscript"/>
        </w:rPr>
        <w:t>th</w:t>
      </w:r>
      <w:r w:rsidR="00376D34" w:rsidRPr="00B8547D">
        <w:rPr>
          <w:rStyle w:val="Hyperlink"/>
          <w:rFonts w:ascii="Arial" w:hAnsi="Arial" w:cs="Arial"/>
          <w:sz w:val="24"/>
          <w:szCs w:val="24"/>
        </w:rPr>
        <w:t xml:space="preserve"> of October 2019)</w:t>
      </w:r>
    </w:p>
    <w:p w:rsidR="007F7BBF" w:rsidRPr="00B8547D" w:rsidRDefault="007F7BBF" w:rsidP="008F6DDF">
      <w:pPr>
        <w:spacing w:line="240" w:lineRule="auto"/>
        <w:rPr>
          <w:rFonts w:ascii="Arial" w:hAnsi="Arial" w:cs="Arial"/>
          <w:sz w:val="24"/>
          <w:szCs w:val="24"/>
        </w:rPr>
      </w:pPr>
    </w:p>
    <w:p w:rsidR="00A96972" w:rsidRPr="00B8547D" w:rsidRDefault="008F6DDF" w:rsidP="008F6DDF">
      <w:pPr>
        <w:spacing w:line="240" w:lineRule="auto"/>
        <w:rPr>
          <w:rFonts w:ascii="Arial" w:hAnsi="Arial" w:cs="Arial"/>
          <w:sz w:val="24"/>
          <w:szCs w:val="24"/>
        </w:rPr>
      </w:pPr>
      <w:r w:rsidRPr="00B8547D">
        <w:rPr>
          <w:rFonts w:ascii="Arial" w:hAnsi="Arial" w:cs="Arial"/>
          <w:sz w:val="24"/>
          <w:szCs w:val="24"/>
        </w:rPr>
        <w:lastRenderedPageBreak/>
        <w:t xml:space="preserve">Collins (2019) </w:t>
      </w:r>
      <w:r w:rsidRPr="00B8547D">
        <w:rPr>
          <w:rFonts w:ascii="Arial" w:hAnsi="Arial" w:cs="Arial"/>
          <w:i/>
          <w:sz w:val="24"/>
          <w:szCs w:val="24"/>
        </w:rPr>
        <w:t>Definition of ‘Death Penalty</w:t>
      </w:r>
      <w:r w:rsidR="00376D34" w:rsidRPr="00B8547D">
        <w:rPr>
          <w:rFonts w:ascii="Arial" w:hAnsi="Arial" w:cs="Arial"/>
          <w:i/>
          <w:sz w:val="24"/>
          <w:szCs w:val="24"/>
        </w:rPr>
        <w:t xml:space="preserve">’ </w:t>
      </w:r>
      <w:r w:rsidR="00376D34" w:rsidRPr="00B8547D">
        <w:rPr>
          <w:rFonts w:ascii="Arial" w:hAnsi="Arial" w:cs="Arial"/>
          <w:sz w:val="24"/>
          <w:szCs w:val="24"/>
        </w:rPr>
        <w:t xml:space="preserve">(online) Available at: </w:t>
      </w:r>
      <w:hyperlink r:id="rId12" w:history="1">
        <w:r w:rsidR="00376D34" w:rsidRPr="00B8547D">
          <w:rPr>
            <w:rStyle w:val="Hyperlink"/>
            <w:rFonts w:ascii="Arial" w:hAnsi="Arial" w:cs="Arial"/>
            <w:sz w:val="24"/>
            <w:szCs w:val="24"/>
          </w:rPr>
          <w:t>https://www.collinsdictionary.com/dictionary/english/death-penalty</w:t>
        </w:r>
      </w:hyperlink>
      <w:r w:rsidR="00376D34" w:rsidRPr="00B8547D">
        <w:rPr>
          <w:rFonts w:ascii="Arial" w:hAnsi="Arial" w:cs="Arial"/>
          <w:sz w:val="24"/>
          <w:szCs w:val="24"/>
        </w:rPr>
        <w:t xml:space="preserve"> (Accessed on 19th of October 2019)</w:t>
      </w:r>
    </w:p>
    <w:sectPr w:rsidR="00A96972" w:rsidRPr="00B854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3306"/>
    <w:rsid w:val="00057B95"/>
    <w:rsid w:val="00073371"/>
    <w:rsid w:val="0009572A"/>
    <w:rsid w:val="000F2A71"/>
    <w:rsid w:val="0011600D"/>
    <w:rsid w:val="0027092F"/>
    <w:rsid w:val="00281EF0"/>
    <w:rsid w:val="00376D34"/>
    <w:rsid w:val="003C3E7D"/>
    <w:rsid w:val="003C5662"/>
    <w:rsid w:val="004B1CC5"/>
    <w:rsid w:val="004D3CBE"/>
    <w:rsid w:val="00501128"/>
    <w:rsid w:val="00533B5E"/>
    <w:rsid w:val="0054395D"/>
    <w:rsid w:val="00571C67"/>
    <w:rsid w:val="005D3306"/>
    <w:rsid w:val="00646980"/>
    <w:rsid w:val="006D1EE3"/>
    <w:rsid w:val="007728EC"/>
    <w:rsid w:val="00792B70"/>
    <w:rsid w:val="00795804"/>
    <w:rsid w:val="007A60E5"/>
    <w:rsid w:val="007C20DB"/>
    <w:rsid w:val="007E5764"/>
    <w:rsid w:val="007F7BBF"/>
    <w:rsid w:val="00842B17"/>
    <w:rsid w:val="00845153"/>
    <w:rsid w:val="0087295F"/>
    <w:rsid w:val="008F6DDF"/>
    <w:rsid w:val="009036B6"/>
    <w:rsid w:val="00952357"/>
    <w:rsid w:val="0095486A"/>
    <w:rsid w:val="00957E4E"/>
    <w:rsid w:val="009756A1"/>
    <w:rsid w:val="009F20E4"/>
    <w:rsid w:val="00A7237B"/>
    <w:rsid w:val="00A96972"/>
    <w:rsid w:val="00B8547D"/>
    <w:rsid w:val="00BE0F5D"/>
    <w:rsid w:val="00C3265E"/>
    <w:rsid w:val="00C43350"/>
    <w:rsid w:val="00CC3CD5"/>
    <w:rsid w:val="00CD4FBF"/>
    <w:rsid w:val="00CF4D1D"/>
    <w:rsid w:val="00D53DBD"/>
    <w:rsid w:val="00DA0FDE"/>
    <w:rsid w:val="00EA7467"/>
    <w:rsid w:val="00EF52C2"/>
    <w:rsid w:val="00F950E9"/>
    <w:rsid w:val="00FB53A1"/>
    <w:rsid w:val="00FC1A43"/>
    <w:rsid w:val="00FF19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3445B34-C576-4E54-BA18-F43112A47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3306"/>
    <w:rPr>
      <w:color w:val="0563C1" w:themeColor="hyperlink"/>
      <w:u w:val="single"/>
    </w:rPr>
  </w:style>
  <w:style w:type="character" w:customStyle="1" w:styleId="UnresolvedMention1">
    <w:name w:val="Unresolved Mention1"/>
    <w:basedOn w:val="DefaultParagraphFont"/>
    <w:uiPriority w:val="99"/>
    <w:semiHidden/>
    <w:unhideWhenUsed/>
    <w:rsid w:val="005D3306"/>
    <w:rPr>
      <w:color w:val="605E5C"/>
      <w:shd w:val="clear" w:color="auto" w:fill="E1DFDD"/>
    </w:rPr>
  </w:style>
  <w:style w:type="paragraph" w:styleId="NormalWeb">
    <w:name w:val="Normal (Web)"/>
    <w:basedOn w:val="Normal"/>
    <w:uiPriority w:val="99"/>
    <w:semiHidden/>
    <w:unhideWhenUsed/>
    <w:rsid w:val="00DA0FDE"/>
    <w:pPr>
      <w:spacing w:before="100" w:beforeAutospacing="1" w:after="360"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8F6DDF"/>
    <w:rPr>
      <w:color w:val="954F72" w:themeColor="followedHyperlink"/>
      <w:u w:val="single"/>
    </w:rPr>
  </w:style>
  <w:style w:type="character" w:styleId="UnresolvedMention">
    <w:name w:val="Unresolved Mention"/>
    <w:basedOn w:val="DefaultParagraphFont"/>
    <w:uiPriority w:val="99"/>
    <w:semiHidden/>
    <w:unhideWhenUsed/>
    <w:rsid w:val="008F6D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772487">
      <w:bodyDiv w:val="1"/>
      <w:marLeft w:val="0"/>
      <w:marRight w:val="0"/>
      <w:marTop w:val="0"/>
      <w:marBottom w:val="0"/>
      <w:divBdr>
        <w:top w:val="none" w:sz="0" w:space="0" w:color="auto"/>
        <w:left w:val="none" w:sz="0" w:space="0" w:color="auto"/>
        <w:bottom w:val="none" w:sz="0" w:space="0" w:color="auto"/>
        <w:right w:val="none" w:sz="0" w:space="0" w:color="auto"/>
      </w:divBdr>
      <w:divsChild>
        <w:div w:id="1102922897">
          <w:marLeft w:val="0"/>
          <w:marRight w:val="0"/>
          <w:marTop w:val="0"/>
          <w:marBottom w:val="0"/>
          <w:divBdr>
            <w:top w:val="none" w:sz="0" w:space="0" w:color="auto"/>
            <w:left w:val="none" w:sz="0" w:space="0" w:color="auto"/>
            <w:bottom w:val="none" w:sz="0" w:space="0" w:color="auto"/>
            <w:right w:val="none" w:sz="0" w:space="0" w:color="auto"/>
          </w:divBdr>
          <w:divsChild>
            <w:div w:id="1578250478">
              <w:marLeft w:val="0"/>
              <w:marRight w:val="0"/>
              <w:marTop w:val="0"/>
              <w:marBottom w:val="0"/>
              <w:divBdr>
                <w:top w:val="none" w:sz="0" w:space="0" w:color="auto"/>
                <w:left w:val="none" w:sz="0" w:space="0" w:color="auto"/>
                <w:bottom w:val="none" w:sz="0" w:space="0" w:color="auto"/>
                <w:right w:val="none" w:sz="0" w:space="0" w:color="auto"/>
              </w:divBdr>
              <w:divsChild>
                <w:div w:id="892738117">
                  <w:marLeft w:val="0"/>
                  <w:marRight w:val="-21"/>
                  <w:marTop w:val="0"/>
                  <w:marBottom w:val="0"/>
                  <w:divBdr>
                    <w:top w:val="none" w:sz="0" w:space="0" w:color="auto"/>
                    <w:left w:val="none" w:sz="0" w:space="0" w:color="auto"/>
                    <w:bottom w:val="none" w:sz="0" w:space="0" w:color="auto"/>
                    <w:right w:val="none" w:sz="0" w:space="0" w:color="auto"/>
                  </w:divBdr>
                  <w:divsChild>
                    <w:div w:id="956176197">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srn.com/abstract=3152627"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ollinsdictionary.com/dictionary/english/crime" TargetMode="External"/><Relationship Id="rId12" Type="http://schemas.openxmlformats.org/officeDocument/2006/relationships/hyperlink" Target="https://www.collinsdictionary.com/dictionary/english/death-penalt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llinsdictionary.com/dictionary/english/serious" TargetMode="External"/><Relationship Id="rId11" Type="http://schemas.openxmlformats.org/officeDocument/2006/relationships/hyperlink" Target="https://heinonline.org" TargetMode="External"/><Relationship Id="rId5" Type="http://schemas.openxmlformats.org/officeDocument/2006/relationships/hyperlink" Target="https://www.collinsdictionary.com/dictionary/english/commit" TargetMode="External"/><Relationship Id="rId10" Type="http://schemas.openxmlformats.org/officeDocument/2006/relationships/hyperlink" Target="http://hd1.handle.net/10267/33419" TargetMode="External"/><Relationship Id="rId4" Type="http://schemas.openxmlformats.org/officeDocument/2006/relationships/hyperlink" Target="https://www.collinsdictionary.com/dictionary/english/punishment" TargetMode="External"/><Relationship Id="rId9" Type="http://schemas.openxmlformats.org/officeDocument/2006/relationships/hyperlink" Target="https://www.proques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1183</Words>
  <Characters>6744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 thomas-evans</dc:creator>
  <cp:keywords/>
  <dc:description/>
  <cp:lastModifiedBy>Jane Thomas</cp:lastModifiedBy>
  <cp:revision>2</cp:revision>
  <dcterms:created xsi:type="dcterms:W3CDTF">2020-03-23T09:15:00Z</dcterms:created>
  <dcterms:modified xsi:type="dcterms:W3CDTF">2020-03-23T09:15:00Z</dcterms:modified>
</cp:coreProperties>
</file>