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82729" w14:textId="77777777" w:rsidR="001F36FF" w:rsidRDefault="001F36FF" w:rsidP="001F36FF">
      <w:pPr>
        <w:jc w:val="right"/>
        <w:rPr>
          <w:rStyle w:val="mbyod"/>
          <w:rFonts w:ascii="Times New Roman" w:hAnsi="Times New Roman" w:cs="Times New Roman"/>
          <w:b/>
          <w:sz w:val="24"/>
          <w:szCs w:val="24"/>
        </w:rPr>
      </w:pPr>
      <w:r w:rsidRPr="004741E8">
        <w:rPr>
          <w:noProof/>
        </w:rPr>
        <w:drawing>
          <wp:inline distT="0" distB="0" distL="0" distR="0" wp14:anchorId="72611A70" wp14:editId="67DA7659">
            <wp:extent cx="1783830" cy="590037"/>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a:ext>
                      </a:extLst>
                    </a:blip>
                    <a:srcRect/>
                    <a:stretch>
                      <a:fillRect/>
                    </a:stretch>
                  </pic:blipFill>
                  <pic:spPr bwMode="auto">
                    <a:xfrm>
                      <a:off x="0" y="0"/>
                      <a:ext cx="1925768" cy="636986"/>
                    </a:xfrm>
                    <a:prstGeom prst="rect">
                      <a:avLst/>
                    </a:prstGeom>
                    <a:noFill/>
                    <a:ln>
                      <a:noFill/>
                    </a:ln>
                  </pic:spPr>
                </pic:pic>
              </a:graphicData>
            </a:graphic>
          </wp:inline>
        </w:drawing>
      </w:r>
    </w:p>
    <w:p w14:paraId="4FA302D8" w14:textId="77777777" w:rsidR="001F36FF" w:rsidRDefault="001F36FF" w:rsidP="001F36FF">
      <w:pPr>
        <w:jc w:val="center"/>
        <w:rPr>
          <w:rStyle w:val="mbyod"/>
          <w:rFonts w:ascii="Times New Roman" w:hAnsi="Times New Roman" w:cs="Times New Roman"/>
          <w:b/>
          <w:sz w:val="24"/>
          <w:szCs w:val="24"/>
        </w:rPr>
      </w:pPr>
    </w:p>
    <w:p w14:paraId="3BB10617" w14:textId="77777777" w:rsidR="001F36FF" w:rsidRDefault="001F36FF" w:rsidP="001F36FF">
      <w:pPr>
        <w:jc w:val="center"/>
        <w:rPr>
          <w:rStyle w:val="mbyod"/>
          <w:rFonts w:ascii="Times New Roman" w:hAnsi="Times New Roman" w:cs="Times New Roman"/>
          <w:b/>
          <w:sz w:val="24"/>
          <w:szCs w:val="24"/>
        </w:rPr>
      </w:pPr>
    </w:p>
    <w:p w14:paraId="1143703B" w14:textId="77777777" w:rsidR="001F36FF" w:rsidRDefault="001F36FF" w:rsidP="001F36FF">
      <w:pPr>
        <w:jc w:val="center"/>
        <w:rPr>
          <w:rStyle w:val="mbyod"/>
          <w:rFonts w:ascii="Times New Roman" w:hAnsi="Times New Roman" w:cs="Times New Roman"/>
          <w:b/>
          <w:sz w:val="24"/>
          <w:szCs w:val="24"/>
        </w:rPr>
      </w:pPr>
    </w:p>
    <w:p w14:paraId="63355309" w14:textId="77777777" w:rsidR="001F36FF" w:rsidRPr="00252AF8" w:rsidRDefault="001F36FF" w:rsidP="001F36FF">
      <w:pPr>
        <w:jc w:val="center"/>
        <w:rPr>
          <w:rFonts w:ascii="Times New Roman" w:hAnsi="Times New Roman" w:cs="Times New Roman"/>
          <w:b/>
          <w:sz w:val="28"/>
          <w:szCs w:val="28"/>
        </w:rPr>
      </w:pPr>
      <w:r w:rsidRPr="00252AF8">
        <w:rPr>
          <w:rStyle w:val="mbyod"/>
          <w:rFonts w:ascii="Times New Roman" w:hAnsi="Times New Roman" w:cs="Times New Roman"/>
          <w:sz w:val="24"/>
          <w:szCs w:val="24"/>
        </w:rPr>
        <w:br/>
      </w:r>
      <w:r w:rsidRPr="00252AF8">
        <w:rPr>
          <w:rFonts w:ascii="Times New Roman" w:hAnsi="Times New Roman" w:cs="Times New Roman"/>
          <w:b/>
          <w:sz w:val="28"/>
          <w:szCs w:val="28"/>
        </w:rPr>
        <w:t>BA BUSINESS MANAGEMENT</w:t>
      </w:r>
    </w:p>
    <w:p w14:paraId="0FBF64AD" w14:textId="77777777" w:rsidR="001F36FF" w:rsidRPr="00252AF8" w:rsidRDefault="001F36FF" w:rsidP="001F36FF">
      <w:pPr>
        <w:jc w:val="center"/>
        <w:rPr>
          <w:rFonts w:ascii="Times New Roman" w:hAnsi="Times New Roman" w:cs="Times New Roman"/>
          <w:b/>
        </w:rPr>
      </w:pPr>
    </w:p>
    <w:p w14:paraId="3C86039C" w14:textId="77777777" w:rsidR="001F36FF" w:rsidRPr="00252AF8" w:rsidRDefault="001F36FF" w:rsidP="001F36FF">
      <w:pPr>
        <w:jc w:val="center"/>
        <w:rPr>
          <w:rFonts w:ascii="Times New Roman" w:hAnsi="Times New Roman" w:cs="Times New Roman"/>
          <w:b/>
        </w:rPr>
      </w:pPr>
      <w:r w:rsidRPr="00252AF8">
        <w:rPr>
          <w:rFonts w:ascii="Times New Roman" w:hAnsi="Times New Roman" w:cs="Times New Roman"/>
          <w:b/>
        </w:rPr>
        <w:t xml:space="preserve">Level 5 – Term 2 – Weekend </w:t>
      </w:r>
    </w:p>
    <w:p w14:paraId="7C454B70" w14:textId="77777777" w:rsidR="001F36FF" w:rsidRPr="00252AF8" w:rsidRDefault="001F36FF" w:rsidP="001F36FF">
      <w:pPr>
        <w:jc w:val="center"/>
        <w:rPr>
          <w:rFonts w:ascii="Times New Roman" w:hAnsi="Times New Roman" w:cs="Times New Roman"/>
          <w:b/>
        </w:rPr>
      </w:pPr>
    </w:p>
    <w:p w14:paraId="096C0ABE" w14:textId="77777777" w:rsidR="001F36FF" w:rsidRDefault="001F36FF" w:rsidP="001F36FF">
      <w:pPr>
        <w:jc w:val="center"/>
        <w:rPr>
          <w:rFonts w:ascii="Times New Roman" w:hAnsi="Times New Roman" w:cs="Times New Roman"/>
          <w:b/>
        </w:rPr>
      </w:pPr>
      <w:r w:rsidRPr="00252AF8">
        <w:rPr>
          <w:rFonts w:ascii="Times New Roman" w:hAnsi="Times New Roman" w:cs="Times New Roman"/>
          <w:b/>
        </w:rPr>
        <w:t>Assignment 2</w:t>
      </w:r>
    </w:p>
    <w:p w14:paraId="10E4C2AA" w14:textId="77777777" w:rsidR="001F36FF" w:rsidRPr="00252AF8" w:rsidRDefault="001F36FF" w:rsidP="001F36FF">
      <w:pPr>
        <w:jc w:val="center"/>
        <w:rPr>
          <w:rFonts w:ascii="Times New Roman" w:hAnsi="Times New Roman" w:cs="Times New Roman"/>
          <w:b/>
          <w:bCs/>
          <w:sz w:val="24"/>
          <w:szCs w:val="24"/>
        </w:rPr>
      </w:pPr>
      <w:r w:rsidRPr="00252AF8">
        <w:rPr>
          <w:rStyle w:val="mbyod"/>
          <w:rFonts w:ascii="Times New Roman" w:hAnsi="Times New Roman" w:cs="Times New Roman"/>
        </w:rPr>
        <w:t>Entrepreneurship</w:t>
      </w:r>
    </w:p>
    <w:p w14:paraId="330CAA9B" w14:textId="77777777" w:rsidR="001F36FF" w:rsidRPr="00252AF8" w:rsidRDefault="001F36FF" w:rsidP="001F36FF">
      <w:pPr>
        <w:spacing w:after="0" w:line="360" w:lineRule="auto"/>
        <w:contextualSpacing/>
        <w:jc w:val="center"/>
        <w:rPr>
          <w:rStyle w:val="mbyod"/>
          <w:rFonts w:ascii="Times New Roman" w:hAnsi="Times New Roman" w:cs="Times New Roman"/>
          <w:b/>
          <w:sz w:val="24"/>
          <w:szCs w:val="24"/>
        </w:rPr>
      </w:pPr>
    </w:p>
    <w:p w14:paraId="07F9D4A7" w14:textId="77777777" w:rsidR="001F36FF" w:rsidRPr="00252AF8" w:rsidRDefault="001F36FF" w:rsidP="001F36FF">
      <w:pPr>
        <w:spacing w:after="0" w:line="360" w:lineRule="auto"/>
        <w:contextualSpacing/>
        <w:jc w:val="center"/>
        <w:rPr>
          <w:rStyle w:val="mbyod"/>
          <w:rFonts w:ascii="Times New Roman" w:hAnsi="Times New Roman" w:cs="Times New Roman"/>
          <w:b/>
          <w:sz w:val="24"/>
          <w:szCs w:val="24"/>
        </w:rPr>
      </w:pPr>
    </w:p>
    <w:p w14:paraId="165FC411" w14:textId="77777777" w:rsidR="001F36FF" w:rsidRPr="00432F7E" w:rsidRDefault="001F36FF" w:rsidP="001F36FF">
      <w:pPr>
        <w:spacing w:after="0" w:line="360" w:lineRule="auto"/>
        <w:contextualSpacing/>
        <w:jc w:val="center"/>
        <w:rPr>
          <w:rStyle w:val="mbyod"/>
          <w:rFonts w:ascii="Times New Roman" w:hAnsi="Times New Roman" w:cs="Times New Roman"/>
          <w:sz w:val="24"/>
          <w:szCs w:val="24"/>
        </w:rPr>
      </w:pPr>
      <w:r>
        <w:rPr>
          <w:rStyle w:val="mbyod"/>
          <w:rFonts w:ascii="Times New Roman" w:hAnsi="Times New Roman" w:cs="Times New Roman"/>
          <w:sz w:val="24"/>
          <w:szCs w:val="24"/>
        </w:rPr>
        <w:t>“</w:t>
      </w:r>
      <w:r w:rsidRPr="00252AF8">
        <w:rPr>
          <w:rStyle w:val="mbyod"/>
          <w:rFonts w:ascii="Times New Roman" w:hAnsi="Times New Roman" w:cs="Times New Roman"/>
          <w:sz w:val="24"/>
          <w:szCs w:val="24"/>
        </w:rPr>
        <w:t>Popescu Sports Tennis Centre</w:t>
      </w:r>
      <w:r>
        <w:rPr>
          <w:rStyle w:val="mbyod"/>
          <w:rFonts w:ascii="Times New Roman" w:hAnsi="Times New Roman" w:cs="Times New Roman"/>
          <w:sz w:val="24"/>
          <w:szCs w:val="24"/>
        </w:rPr>
        <w:t>”</w:t>
      </w:r>
      <w:r w:rsidRPr="00432F7E">
        <w:rPr>
          <w:rStyle w:val="mbyod"/>
          <w:rFonts w:ascii="Times New Roman" w:hAnsi="Times New Roman" w:cs="Times New Roman"/>
          <w:sz w:val="24"/>
          <w:szCs w:val="24"/>
        </w:rPr>
        <w:br/>
      </w:r>
      <w:r w:rsidRPr="00432F7E">
        <w:rPr>
          <w:rStyle w:val="mbyod"/>
          <w:rFonts w:ascii="Times New Roman" w:hAnsi="Times New Roman" w:cs="Times New Roman"/>
          <w:sz w:val="24"/>
          <w:szCs w:val="24"/>
        </w:rPr>
        <w:br/>
      </w:r>
      <w:r w:rsidRPr="00432F7E">
        <w:rPr>
          <w:rStyle w:val="mbyod"/>
          <w:rFonts w:ascii="Times New Roman" w:hAnsi="Times New Roman" w:cs="Times New Roman"/>
          <w:sz w:val="24"/>
          <w:szCs w:val="24"/>
        </w:rPr>
        <w:br/>
      </w:r>
      <w:r w:rsidRPr="00432F7E">
        <w:rPr>
          <w:rStyle w:val="mbyod"/>
          <w:rFonts w:ascii="Times New Roman" w:hAnsi="Times New Roman" w:cs="Times New Roman"/>
          <w:sz w:val="24"/>
          <w:szCs w:val="24"/>
        </w:rPr>
        <w:br/>
      </w:r>
      <w:r w:rsidRPr="00432F7E">
        <w:rPr>
          <w:rStyle w:val="mbyod"/>
          <w:rFonts w:ascii="Times New Roman" w:hAnsi="Times New Roman" w:cs="Times New Roman"/>
          <w:sz w:val="24"/>
          <w:szCs w:val="24"/>
        </w:rPr>
        <w:br/>
      </w:r>
      <w:r w:rsidRPr="00432F7E">
        <w:rPr>
          <w:rStyle w:val="mbyod"/>
          <w:rFonts w:ascii="Times New Roman" w:hAnsi="Times New Roman" w:cs="Times New Roman"/>
          <w:sz w:val="24"/>
          <w:szCs w:val="24"/>
        </w:rPr>
        <w:br/>
      </w:r>
    </w:p>
    <w:p w14:paraId="72F178E5" w14:textId="77777777" w:rsidR="001F36FF" w:rsidRPr="00432F7E" w:rsidRDefault="001F36FF" w:rsidP="001F36FF">
      <w:pPr>
        <w:spacing w:after="0" w:line="360" w:lineRule="auto"/>
        <w:contextualSpacing/>
        <w:jc w:val="center"/>
        <w:rPr>
          <w:rStyle w:val="mbyod"/>
          <w:rFonts w:ascii="Times New Roman" w:hAnsi="Times New Roman" w:cs="Times New Roman"/>
          <w:sz w:val="24"/>
          <w:szCs w:val="24"/>
        </w:rPr>
      </w:pPr>
      <w:r w:rsidRPr="00432F7E">
        <w:rPr>
          <w:rStyle w:val="mbyod"/>
          <w:rFonts w:ascii="Times New Roman" w:hAnsi="Times New Roman" w:cs="Times New Roman"/>
          <w:sz w:val="24"/>
          <w:szCs w:val="24"/>
        </w:rPr>
        <w:t>Student name</w:t>
      </w:r>
      <w:r>
        <w:rPr>
          <w:rStyle w:val="mbyod"/>
          <w:rFonts w:ascii="Times New Roman" w:hAnsi="Times New Roman" w:cs="Times New Roman"/>
          <w:sz w:val="24"/>
          <w:szCs w:val="24"/>
        </w:rPr>
        <w:t>: Mihai Popescu</w:t>
      </w:r>
    </w:p>
    <w:p w14:paraId="34B7D64A" w14:textId="77777777" w:rsidR="001F36FF" w:rsidRDefault="001F36FF" w:rsidP="001F36FF">
      <w:pPr>
        <w:spacing w:after="0" w:line="360" w:lineRule="auto"/>
        <w:contextualSpacing/>
        <w:jc w:val="center"/>
        <w:rPr>
          <w:rStyle w:val="mbyod"/>
          <w:rFonts w:ascii="Times New Roman" w:hAnsi="Times New Roman" w:cs="Times New Roman"/>
          <w:sz w:val="24"/>
          <w:szCs w:val="24"/>
        </w:rPr>
      </w:pPr>
      <w:r w:rsidRPr="00432F7E">
        <w:rPr>
          <w:rStyle w:val="mbyod"/>
          <w:rFonts w:ascii="Times New Roman" w:hAnsi="Times New Roman" w:cs="Times New Roman"/>
          <w:sz w:val="24"/>
          <w:szCs w:val="24"/>
        </w:rPr>
        <w:t>Student number</w:t>
      </w:r>
      <w:r>
        <w:rPr>
          <w:rStyle w:val="mbyod"/>
          <w:rFonts w:ascii="Times New Roman" w:hAnsi="Times New Roman" w:cs="Times New Roman"/>
          <w:sz w:val="24"/>
          <w:szCs w:val="24"/>
        </w:rPr>
        <w:t>: 2133028</w:t>
      </w:r>
    </w:p>
    <w:p w14:paraId="0BA49A58" w14:textId="77777777" w:rsidR="001F36FF" w:rsidRDefault="001F36FF" w:rsidP="001F36FF">
      <w:pPr>
        <w:spacing w:after="0" w:line="360" w:lineRule="auto"/>
        <w:contextualSpacing/>
        <w:jc w:val="center"/>
        <w:rPr>
          <w:rStyle w:val="mbyod"/>
          <w:rFonts w:ascii="Times New Roman" w:hAnsi="Times New Roman" w:cs="Times New Roman"/>
          <w:sz w:val="24"/>
          <w:szCs w:val="24"/>
        </w:rPr>
      </w:pPr>
    </w:p>
    <w:p w14:paraId="44C1E40E" w14:textId="77777777" w:rsidR="001F36FF" w:rsidRDefault="001F36FF" w:rsidP="001F36FF">
      <w:pPr>
        <w:spacing w:after="0" w:line="360" w:lineRule="auto"/>
        <w:contextualSpacing/>
        <w:jc w:val="center"/>
        <w:rPr>
          <w:rStyle w:val="mbyod"/>
          <w:rFonts w:ascii="Times New Roman" w:hAnsi="Times New Roman" w:cs="Times New Roman"/>
          <w:sz w:val="24"/>
          <w:szCs w:val="24"/>
        </w:rPr>
      </w:pPr>
      <w:r>
        <w:rPr>
          <w:rStyle w:val="mbyod"/>
          <w:rFonts w:ascii="Times New Roman" w:hAnsi="Times New Roman" w:cs="Times New Roman"/>
          <w:sz w:val="24"/>
          <w:szCs w:val="24"/>
        </w:rPr>
        <w:t xml:space="preserve">SUBMITTED ON: </w:t>
      </w:r>
      <w:proofErr w:type="gramStart"/>
      <w:r>
        <w:rPr>
          <w:rStyle w:val="mbyod"/>
          <w:rFonts w:ascii="Times New Roman" w:hAnsi="Times New Roman" w:cs="Times New Roman"/>
          <w:sz w:val="24"/>
          <w:szCs w:val="24"/>
        </w:rPr>
        <w:t>26/11/2023</w:t>
      </w:r>
      <w:proofErr w:type="gramEnd"/>
    </w:p>
    <w:p w14:paraId="5D56CEDE" w14:textId="77777777" w:rsidR="001F36FF" w:rsidRDefault="001F36FF" w:rsidP="001F36FF">
      <w:pPr>
        <w:spacing w:after="0" w:line="360" w:lineRule="auto"/>
        <w:contextualSpacing/>
        <w:jc w:val="center"/>
        <w:rPr>
          <w:rStyle w:val="mbyod"/>
          <w:rFonts w:ascii="Times New Roman" w:hAnsi="Times New Roman" w:cs="Times New Roman"/>
          <w:sz w:val="24"/>
          <w:szCs w:val="24"/>
        </w:rPr>
      </w:pPr>
    </w:p>
    <w:p w14:paraId="664AF60F" w14:textId="77777777" w:rsidR="001F36FF" w:rsidRPr="00432F7E" w:rsidRDefault="001F36FF" w:rsidP="001F36FF">
      <w:pPr>
        <w:spacing w:after="0" w:line="360" w:lineRule="auto"/>
        <w:contextualSpacing/>
        <w:jc w:val="center"/>
        <w:rPr>
          <w:rStyle w:val="mbyod"/>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22002541"/>
        <w:docPartObj>
          <w:docPartGallery w:val="Table of Contents"/>
          <w:docPartUnique/>
        </w:docPartObj>
      </w:sdtPr>
      <w:sdtContent>
        <w:p w14:paraId="64CE8E5D" w14:textId="77777777" w:rsidR="001F36FF" w:rsidRPr="00432F7E" w:rsidRDefault="001F36FF" w:rsidP="001F36FF">
          <w:pPr>
            <w:pStyle w:val="TOCHeading"/>
            <w:spacing w:before="0" w:line="360" w:lineRule="auto"/>
            <w:contextualSpacing/>
            <w:rPr>
              <w:rFonts w:ascii="Times New Roman" w:eastAsiaTheme="minorHAnsi" w:hAnsi="Times New Roman" w:cs="Times New Roman"/>
              <w:b w:val="0"/>
              <w:bCs w:val="0"/>
              <w:color w:val="auto"/>
              <w:sz w:val="24"/>
              <w:szCs w:val="24"/>
              <w:lang w:val="en-GB"/>
            </w:rPr>
          </w:pPr>
        </w:p>
        <w:p w14:paraId="63387BB8" w14:textId="77777777" w:rsidR="001F36FF" w:rsidRPr="00432F7E" w:rsidRDefault="001F36FF" w:rsidP="001F36FF">
          <w:pPr>
            <w:spacing w:after="0" w:line="360" w:lineRule="auto"/>
            <w:contextualSpacing/>
            <w:rPr>
              <w:rFonts w:ascii="Times New Roman" w:hAnsi="Times New Roman" w:cs="Times New Roman"/>
              <w:sz w:val="24"/>
              <w:szCs w:val="24"/>
            </w:rPr>
          </w:pPr>
          <w:r w:rsidRPr="00432F7E">
            <w:rPr>
              <w:rFonts w:ascii="Times New Roman" w:hAnsi="Times New Roman" w:cs="Times New Roman"/>
              <w:b/>
              <w:bCs/>
              <w:sz w:val="24"/>
              <w:szCs w:val="24"/>
            </w:rPr>
            <w:br w:type="page"/>
          </w:r>
        </w:p>
        <w:p w14:paraId="08EF3E4E" w14:textId="77777777" w:rsidR="001F36FF" w:rsidRPr="00432F7E" w:rsidRDefault="001F36FF" w:rsidP="001F36FF">
          <w:pPr>
            <w:pStyle w:val="TOCHeading"/>
            <w:spacing w:before="0" w:line="360" w:lineRule="auto"/>
            <w:contextualSpacing/>
            <w:rPr>
              <w:rFonts w:ascii="Times New Roman" w:hAnsi="Times New Roman" w:cs="Times New Roman"/>
              <w:color w:val="auto"/>
              <w:sz w:val="24"/>
              <w:szCs w:val="24"/>
            </w:rPr>
          </w:pPr>
          <w:r w:rsidRPr="00432F7E">
            <w:rPr>
              <w:rFonts w:ascii="Times New Roman" w:hAnsi="Times New Roman" w:cs="Times New Roman"/>
              <w:color w:val="auto"/>
              <w:sz w:val="24"/>
              <w:szCs w:val="24"/>
            </w:rPr>
            <w:lastRenderedPageBreak/>
            <w:t>Table of Contents</w:t>
          </w:r>
        </w:p>
        <w:p w14:paraId="5D35DE7F" w14:textId="77777777" w:rsidR="001F36FF" w:rsidRPr="00432F7E" w:rsidRDefault="001F36FF"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r w:rsidRPr="00432F7E">
            <w:rPr>
              <w:rFonts w:ascii="Times New Roman" w:hAnsi="Times New Roman" w:cs="Times New Roman"/>
              <w:sz w:val="24"/>
              <w:szCs w:val="24"/>
            </w:rPr>
            <w:fldChar w:fldCharType="begin"/>
          </w:r>
          <w:r w:rsidRPr="00432F7E">
            <w:rPr>
              <w:rFonts w:ascii="Times New Roman" w:hAnsi="Times New Roman" w:cs="Times New Roman"/>
              <w:sz w:val="24"/>
              <w:szCs w:val="24"/>
            </w:rPr>
            <w:instrText xml:space="preserve"> TOC \o "1-3" \h \z \u </w:instrText>
          </w:r>
          <w:r w:rsidRPr="00432F7E">
            <w:rPr>
              <w:rFonts w:ascii="Times New Roman" w:hAnsi="Times New Roman" w:cs="Times New Roman"/>
              <w:sz w:val="24"/>
              <w:szCs w:val="24"/>
            </w:rPr>
            <w:fldChar w:fldCharType="separate"/>
          </w:r>
          <w:hyperlink w:anchor="_Toc151733556" w:history="1">
            <w:r w:rsidRPr="00432F7E">
              <w:rPr>
                <w:rStyle w:val="Hyperlink"/>
                <w:rFonts w:ascii="Times New Roman" w:hAnsi="Times New Roman" w:cs="Times New Roman"/>
                <w:noProof/>
                <w:sz w:val="24"/>
                <w:szCs w:val="24"/>
              </w:rPr>
              <w:t>Introductions</w:t>
            </w:r>
            <w:r w:rsidRPr="00432F7E">
              <w:rPr>
                <w:rFonts w:ascii="Times New Roman" w:hAnsi="Times New Roman" w:cs="Times New Roman"/>
                <w:noProof/>
                <w:webHidden/>
                <w:sz w:val="24"/>
                <w:szCs w:val="24"/>
              </w:rPr>
              <w:tab/>
            </w:r>
            <w:r w:rsidRPr="00432F7E">
              <w:rPr>
                <w:rFonts w:ascii="Times New Roman" w:hAnsi="Times New Roman" w:cs="Times New Roman"/>
                <w:noProof/>
                <w:webHidden/>
                <w:sz w:val="24"/>
                <w:szCs w:val="24"/>
              </w:rPr>
              <w:fldChar w:fldCharType="begin"/>
            </w:r>
            <w:r w:rsidRPr="00432F7E">
              <w:rPr>
                <w:rFonts w:ascii="Times New Roman" w:hAnsi="Times New Roman" w:cs="Times New Roman"/>
                <w:noProof/>
                <w:webHidden/>
                <w:sz w:val="24"/>
                <w:szCs w:val="24"/>
              </w:rPr>
              <w:instrText xml:space="preserve"> PAGEREF _Toc151733556 \h </w:instrText>
            </w:r>
            <w:r w:rsidRPr="00432F7E">
              <w:rPr>
                <w:rFonts w:ascii="Times New Roman" w:hAnsi="Times New Roman" w:cs="Times New Roman"/>
                <w:noProof/>
                <w:webHidden/>
                <w:sz w:val="24"/>
                <w:szCs w:val="24"/>
              </w:rPr>
            </w:r>
            <w:r w:rsidRPr="00432F7E">
              <w:rPr>
                <w:rFonts w:ascii="Times New Roman" w:hAnsi="Times New Roman" w:cs="Times New Roman"/>
                <w:noProof/>
                <w:webHidden/>
                <w:sz w:val="24"/>
                <w:szCs w:val="24"/>
              </w:rPr>
              <w:fldChar w:fldCharType="separate"/>
            </w:r>
            <w:r w:rsidRPr="00432F7E">
              <w:rPr>
                <w:rFonts w:ascii="Times New Roman" w:hAnsi="Times New Roman" w:cs="Times New Roman"/>
                <w:noProof/>
                <w:webHidden/>
                <w:sz w:val="24"/>
                <w:szCs w:val="24"/>
              </w:rPr>
              <w:t>1</w:t>
            </w:r>
            <w:r w:rsidRPr="00432F7E">
              <w:rPr>
                <w:rFonts w:ascii="Times New Roman" w:hAnsi="Times New Roman" w:cs="Times New Roman"/>
                <w:noProof/>
                <w:webHidden/>
                <w:sz w:val="24"/>
                <w:szCs w:val="24"/>
              </w:rPr>
              <w:fldChar w:fldCharType="end"/>
            </w:r>
          </w:hyperlink>
        </w:p>
        <w:p w14:paraId="76A595C2" w14:textId="77777777" w:rsidR="001F36FF" w:rsidRPr="00432F7E" w:rsidRDefault="00000000"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57" w:history="1">
            <w:r w:rsidR="001F36FF" w:rsidRPr="00432F7E">
              <w:rPr>
                <w:rStyle w:val="Hyperlink"/>
                <w:rFonts w:ascii="Times New Roman" w:hAnsi="Times New Roman" w:cs="Times New Roman"/>
                <w:noProof/>
                <w:sz w:val="24"/>
                <w:szCs w:val="24"/>
              </w:rPr>
              <w:t>Evaluation of business idea and the motivational factors leading</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_Toc151733557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1</w:t>
            </w:r>
            <w:r w:rsidR="001F36FF" w:rsidRPr="00432F7E">
              <w:rPr>
                <w:rFonts w:ascii="Times New Roman" w:hAnsi="Times New Roman" w:cs="Times New Roman"/>
                <w:noProof/>
                <w:webHidden/>
                <w:sz w:val="24"/>
                <w:szCs w:val="24"/>
              </w:rPr>
              <w:fldChar w:fldCharType="end"/>
            </w:r>
          </w:hyperlink>
        </w:p>
        <w:p w14:paraId="496F3BB2"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58" w:history="1">
            <w:r w:rsidR="001F36FF" w:rsidRPr="00432F7E">
              <w:rPr>
                <w:rStyle w:val="Hyperlink"/>
                <w:rFonts w:ascii="Times New Roman" w:hAnsi="Times New Roman" w:cs="Times New Roman"/>
                <w:noProof/>
                <w:sz w:val="24"/>
                <w:szCs w:val="24"/>
              </w:rPr>
              <w:t>Passion for Tennis Excellence</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_Toc151733558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1</w:t>
            </w:r>
            <w:r w:rsidR="001F36FF" w:rsidRPr="00432F7E">
              <w:rPr>
                <w:rFonts w:ascii="Times New Roman" w:hAnsi="Times New Roman" w:cs="Times New Roman"/>
                <w:noProof/>
                <w:webHidden/>
                <w:sz w:val="24"/>
                <w:szCs w:val="24"/>
              </w:rPr>
              <w:fldChar w:fldCharType="end"/>
            </w:r>
          </w:hyperlink>
        </w:p>
        <w:p w14:paraId="4B51FE32"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59" w:history="1">
            <w:r w:rsidR="001F36FF" w:rsidRPr="00432F7E">
              <w:rPr>
                <w:rStyle w:val="Hyperlink"/>
                <w:rFonts w:ascii="Times New Roman" w:hAnsi="Times New Roman" w:cs="Times New Roman"/>
                <w:noProof/>
                <w:sz w:val="24"/>
                <w:szCs w:val="24"/>
              </w:rPr>
              <w:t>Community Impact</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_Toc151733559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1</w:t>
            </w:r>
            <w:r w:rsidR="001F36FF" w:rsidRPr="00432F7E">
              <w:rPr>
                <w:rFonts w:ascii="Times New Roman" w:hAnsi="Times New Roman" w:cs="Times New Roman"/>
                <w:noProof/>
                <w:webHidden/>
                <w:sz w:val="24"/>
                <w:szCs w:val="24"/>
              </w:rPr>
              <w:fldChar w:fldCharType="end"/>
            </w:r>
          </w:hyperlink>
        </w:p>
        <w:p w14:paraId="23919889"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0" w:history="1">
            <w:r w:rsidR="001F36FF" w:rsidRPr="00432F7E">
              <w:rPr>
                <w:rStyle w:val="Hyperlink"/>
                <w:rFonts w:ascii="Times New Roman" w:hAnsi="Times New Roman" w:cs="Times New Roman"/>
                <w:noProof/>
                <w:sz w:val="24"/>
                <w:szCs w:val="24"/>
              </w:rPr>
              <w:t>Strategic Market Analysis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_Toc151733560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1</w:t>
            </w:r>
            <w:r w:rsidR="001F36FF" w:rsidRPr="00432F7E">
              <w:rPr>
                <w:rFonts w:ascii="Times New Roman" w:hAnsi="Times New Roman" w:cs="Times New Roman"/>
                <w:noProof/>
                <w:webHidden/>
                <w:sz w:val="24"/>
                <w:szCs w:val="24"/>
              </w:rPr>
              <w:fldChar w:fldCharType="end"/>
            </w:r>
          </w:hyperlink>
        </w:p>
        <w:p w14:paraId="2395877A" w14:textId="77777777" w:rsidR="001F36FF" w:rsidRPr="00432F7E" w:rsidRDefault="00000000"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1" w:history="1">
            <w:r w:rsidR="001F36FF" w:rsidRPr="00432F7E">
              <w:rPr>
                <w:rStyle w:val="Hyperlink"/>
                <w:rFonts w:ascii="Times New Roman" w:hAnsi="Times New Roman" w:cs="Times New Roman"/>
                <w:noProof/>
                <w:sz w:val="24"/>
                <w:szCs w:val="24"/>
              </w:rPr>
              <w:t>Entrepreneurship Skills, Traits, and Behaviors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_Toc151733561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3</w:t>
            </w:r>
            <w:r w:rsidR="001F36FF" w:rsidRPr="00432F7E">
              <w:rPr>
                <w:rFonts w:ascii="Times New Roman" w:hAnsi="Times New Roman" w:cs="Times New Roman"/>
                <w:noProof/>
                <w:webHidden/>
                <w:sz w:val="24"/>
                <w:szCs w:val="24"/>
              </w:rPr>
              <w:fldChar w:fldCharType="end"/>
            </w:r>
          </w:hyperlink>
        </w:p>
        <w:p w14:paraId="3A7B26A4"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2" w:history="1">
            <w:r w:rsidR="001F36FF" w:rsidRPr="00432F7E">
              <w:rPr>
                <w:rStyle w:val="Hyperlink"/>
                <w:rFonts w:ascii="Times New Roman" w:hAnsi="Times New Roman" w:cs="Times New Roman"/>
                <w:noProof/>
                <w:sz w:val="24"/>
                <w:szCs w:val="24"/>
              </w:rPr>
              <w:t>Adaptability</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_Toc151733562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3</w:t>
            </w:r>
            <w:r w:rsidR="001F36FF" w:rsidRPr="00432F7E">
              <w:rPr>
                <w:rFonts w:ascii="Times New Roman" w:hAnsi="Times New Roman" w:cs="Times New Roman"/>
                <w:noProof/>
                <w:webHidden/>
                <w:sz w:val="24"/>
                <w:szCs w:val="24"/>
              </w:rPr>
              <w:fldChar w:fldCharType="end"/>
            </w:r>
          </w:hyperlink>
        </w:p>
        <w:p w14:paraId="21863AD2"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3" w:history="1">
            <w:r w:rsidR="001F36FF" w:rsidRPr="00432F7E">
              <w:rPr>
                <w:rStyle w:val="Hyperlink"/>
                <w:rFonts w:ascii="Times New Roman" w:hAnsi="Times New Roman" w:cs="Times New Roman"/>
                <w:noProof/>
                <w:sz w:val="24"/>
                <w:szCs w:val="24"/>
              </w:rPr>
              <w:t>Risk-Taking</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_Toc151733563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3</w:t>
            </w:r>
            <w:r w:rsidR="001F36FF" w:rsidRPr="00432F7E">
              <w:rPr>
                <w:rFonts w:ascii="Times New Roman" w:hAnsi="Times New Roman" w:cs="Times New Roman"/>
                <w:noProof/>
                <w:webHidden/>
                <w:sz w:val="24"/>
                <w:szCs w:val="24"/>
              </w:rPr>
              <w:fldChar w:fldCharType="end"/>
            </w:r>
          </w:hyperlink>
        </w:p>
        <w:p w14:paraId="358B4A94"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4" w:history="1">
            <w:r w:rsidR="001F36FF" w:rsidRPr="00432F7E">
              <w:rPr>
                <w:rStyle w:val="Hyperlink"/>
                <w:rFonts w:ascii="Times New Roman" w:hAnsi="Times New Roman" w:cs="Times New Roman"/>
                <w:noProof/>
                <w:sz w:val="24"/>
                <w:szCs w:val="24"/>
              </w:rPr>
              <w:t>Resilience</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_Toc151733564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3</w:t>
            </w:r>
            <w:r w:rsidR="001F36FF" w:rsidRPr="00432F7E">
              <w:rPr>
                <w:rFonts w:ascii="Times New Roman" w:hAnsi="Times New Roman" w:cs="Times New Roman"/>
                <w:noProof/>
                <w:webHidden/>
                <w:sz w:val="24"/>
                <w:szCs w:val="24"/>
              </w:rPr>
              <w:fldChar w:fldCharType="end"/>
            </w:r>
          </w:hyperlink>
        </w:p>
        <w:p w14:paraId="3BB8E3C3"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5" w:history="1">
            <w:r w:rsidR="001F36FF" w:rsidRPr="00432F7E">
              <w:rPr>
                <w:rStyle w:val="Hyperlink"/>
                <w:rFonts w:ascii="Times New Roman" w:hAnsi="Times New Roman" w:cs="Times New Roman"/>
                <w:noProof/>
                <w:sz w:val="24"/>
                <w:szCs w:val="24"/>
              </w:rPr>
              <w:t>Innovativeness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_Toc151733565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4</w:t>
            </w:r>
            <w:r w:rsidR="001F36FF" w:rsidRPr="00432F7E">
              <w:rPr>
                <w:rFonts w:ascii="Times New Roman" w:hAnsi="Times New Roman" w:cs="Times New Roman"/>
                <w:noProof/>
                <w:webHidden/>
                <w:sz w:val="24"/>
                <w:szCs w:val="24"/>
              </w:rPr>
              <w:fldChar w:fldCharType="end"/>
            </w:r>
          </w:hyperlink>
        </w:p>
        <w:p w14:paraId="3F067B11"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6" w:history="1">
            <w:r w:rsidR="001F36FF" w:rsidRPr="00432F7E">
              <w:rPr>
                <w:rStyle w:val="Hyperlink"/>
                <w:rFonts w:ascii="Times New Roman" w:hAnsi="Times New Roman" w:cs="Times New Roman"/>
                <w:noProof/>
                <w:sz w:val="24"/>
                <w:szCs w:val="24"/>
              </w:rPr>
              <w:t>Effective Communication</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_Toc151733566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4</w:t>
            </w:r>
            <w:r w:rsidR="001F36FF" w:rsidRPr="00432F7E">
              <w:rPr>
                <w:rFonts w:ascii="Times New Roman" w:hAnsi="Times New Roman" w:cs="Times New Roman"/>
                <w:noProof/>
                <w:webHidden/>
                <w:sz w:val="24"/>
                <w:szCs w:val="24"/>
              </w:rPr>
              <w:fldChar w:fldCharType="end"/>
            </w:r>
          </w:hyperlink>
        </w:p>
        <w:p w14:paraId="76AC2319" w14:textId="77777777" w:rsidR="001F36FF" w:rsidRPr="00432F7E" w:rsidRDefault="00000000"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7" w:history="1">
            <w:r w:rsidR="001F36FF" w:rsidRPr="00432F7E">
              <w:rPr>
                <w:rStyle w:val="Hyperlink"/>
                <w:rFonts w:ascii="Times New Roman" w:hAnsi="Times New Roman" w:cs="Times New Roman"/>
                <w:noProof/>
                <w:sz w:val="24"/>
                <w:szCs w:val="24"/>
              </w:rPr>
              <w:t>Evidence-Based Self-Assessment for Entrepreneurship</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_Toc151733567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4</w:t>
            </w:r>
            <w:r w:rsidR="001F36FF" w:rsidRPr="00432F7E">
              <w:rPr>
                <w:rFonts w:ascii="Times New Roman" w:hAnsi="Times New Roman" w:cs="Times New Roman"/>
                <w:noProof/>
                <w:webHidden/>
                <w:sz w:val="24"/>
                <w:szCs w:val="24"/>
              </w:rPr>
              <w:fldChar w:fldCharType="end"/>
            </w:r>
          </w:hyperlink>
        </w:p>
        <w:p w14:paraId="44CB73D0"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8" w:history="1">
            <w:r w:rsidR="001F36FF" w:rsidRPr="00432F7E">
              <w:rPr>
                <w:rStyle w:val="Hyperlink"/>
                <w:rFonts w:ascii="Times New Roman" w:hAnsi="Times New Roman" w:cs="Times New Roman"/>
                <w:noProof/>
                <w:sz w:val="24"/>
                <w:szCs w:val="24"/>
              </w:rPr>
              <w:t>Proof of Skill</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_Toc151733568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5</w:t>
            </w:r>
            <w:r w:rsidR="001F36FF" w:rsidRPr="00432F7E">
              <w:rPr>
                <w:rFonts w:ascii="Times New Roman" w:hAnsi="Times New Roman" w:cs="Times New Roman"/>
                <w:noProof/>
                <w:webHidden/>
                <w:sz w:val="24"/>
                <w:szCs w:val="24"/>
              </w:rPr>
              <w:fldChar w:fldCharType="end"/>
            </w:r>
          </w:hyperlink>
        </w:p>
        <w:p w14:paraId="4C26C49C"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69" w:history="1">
            <w:r w:rsidR="001F36FF" w:rsidRPr="00432F7E">
              <w:rPr>
                <w:rStyle w:val="Hyperlink"/>
                <w:rFonts w:ascii="Times New Roman" w:hAnsi="Times New Roman" w:cs="Times New Roman"/>
                <w:noProof/>
                <w:sz w:val="24"/>
                <w:szCs w:val="24"/>
              </w:rPr>
              <w:t>Career Advancement</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_Toc151733569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5</w:t>
            </w:r>
            <w:r w:rsidR="001F36FF" w:rsidRPr="00432F7E">
              <w:rPr>
                <w:rFonts w:ascii="Times New Roman" w:hAnsi="Times New Roman" w:cs="Times New Roman"/>
                <w:noProof/>
                <w:webHidden/>
                <w:sz w:val="24"/>
                <w:szCs w:val="24"/>
              </w:rPr>
              <w:fldChar w:fldCharType="end"/>
            </w:r>
          </w:hyperlink>
        </w:p>
        <w:p w14:paraId="06516A8B"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0" w:history="1">
            <w:r w:rsidR="001F36FF" w:rsidRPr="00432F7E">
              <w:rPr>
                <w:rStyle w:val="Hyperlink"/>
                <w:rFonts w:ascii="Times New Roman" w:hAnsi="Times New Roman" w:cs="Times New Roman"/>
                <w:noProof/>
                <w:sz w:val="24"/>
                <w:szCs w:val="24"/>
              </w:rPr>
              <w:t>Relationships and Networking</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_Toc151733570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5</w:t>
            </w:r>
            <w:r w:rsidR="001F36FF" w:rsidRPr="00432F7E">
              <w:rPr>
                <w:rFonts w:ascii="Times New Roman" w:hAnsi="Times New Roman" w:cs="Times New Roman"/>
                <w:noProof/>
                <w:webHidden/>
                <w:sz w:val="24"/>
                <w:szCs w:val="24"/>
              </w:rPr>
              <w:fldChar w:fldCharType="end"/>
            </w:r>
          </w:hyperlink>
        </w:p>
        <w:p w14:paraId="7C71101D" w14:textId="77777777" w:rsidR="001F36FF" w:rsidRPr="00432F7E" w:rsidRDefault="00000000"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1" w:history="1">
            <w:r w:rsidR="001F36FF" w:rsidRPr="00432F7E">
              <w:rPr>
                <w:rStyle w:val="Hyperlink"/>
                <w:rFonts w:ascii="Times New Roman" w:hAnsi="Times New Roman" w:cs="Times New Roman"/>
                <w:noProof/>
                <w:sz w:val="24"/>
                <w:szCs w:val="24"/>
              </w:rPr>
              <w:t>Extensive Market Research and PEST Analysis of the UK</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_Toc151733571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5</w:t>
            </w:r>
            <w:r w:rsidR="001F36FF" w:rsidRPr="00432F7E">
              <w:rPr>
                <w:rFonts w:ascii="Times New Roman" w:hAnsi="Times New Roman" w:cs="Times New Roman"/>
                <w:noProof/>
                <w:webHidden/>
                <w:sz w:val="24"/>
                <w:szCs w:val="24"/>
              </w:rPr>
              <w:fldChar w:fldCharType="end"/>
            </w:r>
          </w:hyperlink>
        </w:p>
        <w:p w14:paraId="18841C87"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2" w:history="1">
            <w:r w:rsidR="001F36FF" w:rsidRPr="00432F7E">
              <w:rPr>
                <w:rStyle w:val="Hyperlink"/>
                <w:rFonts w:ascii="Times New Roman" w:hAnsi="Times New Roman" w:cs="Times New Roman"/>
                <w:noProof/>
                <w:sz w:val="24"/>
                <w:szCs w:val="24"/>
              </w:rPr>
              <w:t>Political factors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_Toc151733572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5</w:t>
            </w:r>
            <w:r w:rsidR="001F36FF" w:rsidRPr="00432F7E">
              <w:rPr>
                <w:rFonts w:ascii="Times New Roman" w:hAnsi="Times New Roman" w:cs="Times New Roman"/>
                <w:noProof/>
                <w:webHidden/>
                <w:sz w:val="24"/>
                <w:szCs w:val="24"/>
              </w:rPr>
              <w:fldChar w:fldCharType="end"/>
            </w:r>
          </w:hyperlink>
        </w:p>
        <w:p w14:paraId="1F47216A"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3" w:history="1">
            <w:r w:rsidR="001F36FF" w:rsidRPr="00432F7E">
              <w:rPr>
                <w:rStyle w:val="Hyperlink"/>
                <w:rFonts w:ascii="Times New Roman" w:hAnsi="Times New Roman" w:cs="Times New Roman"/>
                <w:noProof/>
                <w:sz w:val="24"/>
                <w:szCs w:val="24"/>
              </w:rPr>
              <w:t>Economic Factors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_Toc151733573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5</w:t>
            </w:r>
            <w:r w:rsidR="001F36FF" w:rsidRPr="00432F7E">
              <w:rPr>
                <w:rFonts w:ascii="Times New Roman" w:hAnsi="Times New Roman" w:cs="Times New Roman"/>
                <w:noProof/>
                <w:webHidden/>
                <w:sz w:val="24"/>
                <w:szCs w:val="24"/>
              </w:rPr>
              <w:fldChar w:fldCharType="end"/>
            </w:r>
          </w:hyperlink>
        </w:p>
        <w:p w14:paraId="06D9A618"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4" w:history="1">
            <w:r w:rsidR="001F36FF" w:rsidRPr="00432F7E">
              <w:rPr>
                <w:rStyle w:val="Hyperlink"/>
                <w:rFonts w:ascii="Times New Roman" w:hAnsi="Times New Roman" w:cs="Times New Roman"/>
                <w:noProof/>
                <w:sz w:val="24"/>
                <w:szCs w:val="24"/>
              </w:rPr>
              <w:t>Social factors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_Toc151733574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6</w:t>
            </w:r>
            <w:r w:rsidR="001F36FF" w:rsidRPr="00432F7E">
              <w:rPr>
                <w:rFonts w:ascii="Times New Roman" w:hAnsi="Times New Roman" w:cs="Times New Roman"/>
                <w:noProof/>
                <w:webHidden/>
                <w:sz w:val="24"/>
                <w:szCs w:val="24"/>
              </w:rPr>
              <w:fldChar w:fldCharType="end"/>
            </w:r>
          </w:hyperlink>
        </w:p>
        <w:p w14:paraId="66C59E3D" w14:textId="77777777" w:rsidR="001F36FF" w:rsidRPr="00432F7E" w:rsidRDefault="00000000" w:rsidP="001F36FF">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5" w:history="1">
            <w:r w:rsidR="001F36FF" w:rsidRPr="00432F7E">
              <w:rPr>
                <w:rStyle w:val="Hyperlink"/>
                <w:rFonts w:ascii="Times New Roman" w:hAnsi="Times New Roman" w:cs="Times New Roman"/>
                <w:noProof/>
                <w:sz w:val="24"/>
                <w:szCs w:val="24"/>
              </w:rPr>
              <w:t>Technological Factors</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_Toc151733575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6</w:t>
            </w:r>
            <w:r w:rsidR="001F36FF" w:rsidRPr="00432F7E">
              <w:rPr>
                <w:rFonts w:ascii="Times New Roman" w:hAnsi="Times New Roman" w:cs="Times New Roman"/>
                <w:noProof/>
                <w:webHidden/>
                <w:sz w:val="24"/>
                <w:szCs w:val="24"/>
              </w:rPr>
              <w:fldChar w:fldCharType="end"/>
            </w:r>
          </w:hyperlink>
        </w:p>
        <w:p w14:paraId="46547ADA" w14:textId="77777777" w:rsidR="001F36FF" w:rsidRPr="00432F7E" w:rsidRDefault="00000000"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6" w:history="1">
            <w:r w:rsidR="001F36FF" w:rsidRPr="00432F7E">
              <w:rPr>
                <w:rStyle w:val="Hyperlink"/>
                <w:rFonts w:ascii="Times New Roman" w:hAnsi="Times New Roman" w:cs="Times New Roman"/>
                <w:noProof/>
                <w:sz w:val="24"/>
                <w:szCs w:val="24"/>
              </w:rPr>
              <w:t>Conclusion</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_Toc151733576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6</w:t>
            </w:r>
            <w:r w:rsidR="001F36FF" w:rsidRPr="00432F7E">
              <w:rPr>
                <w:rFonts w:ascii="Times New Roman" w:hAnsi="Times New Roman" w:cs="Times New Roman"/>
                <w:noProof/>
                <w:webHidden/>
                <w:sz w:val="24"/>
                <w:szCs w:val="24"/>
              </w:rPr>
              <w:fldChar w:fldCharType="end"/>
            </w:r>
          </w:hyperlink>
        </w:p>
        <w:p w14:paraId="31F9DE3B" w14:textId="77777777" w:rsidR="001F36FF" w:rsidRPr="00432F7E" w:rsidRDefault="00000000" w:rsidP="001F36FF">
          <w:pPr>
            <w:pStyle w:val="TOC1"/>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51733577" w:history="1">
            <w:r w:rsidR="001F36FF" w:rsidRPr="00432F7E">
              <w:rPr>
                <w:rStyle w:val="Hyperlink"/>
                <w:rFonts w:ascii="Times New Roman" w:hAnsi="Times New Roman" w:cs="Times New Roman"/>
                <w:noProof/>
                <w:sz w:val="24"/>
                <w:szCs w:val="24"/>
              </w:rPr>
              <w:t>Reference</w:t>
            </w:r>
            <w:r w:rsidR="001F36FF" w:rsidRPr="00432F7E">
              <w:rPr>
                <w:rFonts w:ascii="Times New Roman" w:hAnsi="Times New Roman" w:cs="Times New Roman"/>
                <w:noProof/>
                <w:webHidden/>
                <w:sz w:val="24"/>
                <w:szCs w:val="24"/>
              </w:rPr>
              <w:tab/>
            </w:r>
            <w:r w:rsidR="001F36FF" w:rsidRPr="00432F7E">
              <w:rPr>
                <w:rFonts w:ascii="Times New Roman" w:hAnsi="Times New Roman" w:cs="Times New Roman"/>
                <w:noProof/>
                <w:webHidden/>
                <w:sz w:val="24"/>
                <w:szCs w:val="24"/>
              </w:rPr>
              <w:fldChar w:fldCharType="begin"/>
            </w:r>
            <w:r w:rsidR="001F36FF" w:rsidRPr="00432F7E">
              <w:rPr>
                <w:rFonts w:ascii="Times New Roman" w:hAnsi="Times New Roman" w:cs="Times New Roman"/>
                <w:noProof/>
                <w:webHidden/>
                <w:sz w:val="24"/>
                <w:szCs w:val="24"/>
              </w:rPr>
              <w:instrText xml:space="preserve"> PAGEREF _Toc151733577 \h </w:instrText>
            </w:r>
            <w:r w:rsidR="001F36FF" w:rsidRPr="00432F7E">
              <w:rPr>
                <w:rFonts w:ascii="Times New Roman" w:hAnsi="Times New Roman" w:cs="Times New Roman"/>
                <w:noProof/>
                <w:webHidden/>
                <w:sz w:val="24"/>
                <w:szCs w:val="24"/>
              </w:rPr>
            </w:r>
            <w:r w:rsidR="001F36FF" w:rsidRPr="00432F7E">
              <w:rPr>
                <w:rFonts w:ascii="Times New Roman" w:hAnsi="Times New Roman" w:cs="Times New Roman"/>
                <w:noProof/>
                <w:webHidden/>
                <w:sz w:val="24"/>
                <w:szCs w:val="24"/>
              </w:rPr>
              <w:fldChar w:fldCharType="separate"/>
            </w:r>
            <w:r w:rsidR="001F36FF" w:rsidRPr="00432F7E">
              <w:rPr>
                <w:rFonts w:ascii="Times New Roman" w:hAnsi="Times New Roman" w:cs="Times New Roman"/>
                <w:noProof/>
                <w:webHidden/>
                <w:sz w:val="24"/>
                <w:szCs w:val="24"/>
              </w:rPr>
              <w:t>7</w:t>
            </w:r>
            <w:r w:rsidR="001F36FF" w:rsidRPr="00432F7E">
              <w:rPr>
                <w:rFonts w:ascii="Times New Roman" w:hAnsi="Times New Roman" w:cs="Times New Roman"/>
                <w:noProof/>
                <w:webHidden/>
                <w:sz w:val="24"/>
                <w:szCs w:val="24"/>
              </w:rPr>
              <w:fldChar w:fldCharType="end"/>
            </w:r>
          </w:hyperlink>
        </w:p>
        <w:p w14:paraId="59CF3986" w14:textId="77777777" w:rsidR="001F36FF" w:rsidRPr="00432F7E" w:rsidRDefault="001F36FF" w:rsidP="001F36FF">
          <w:pPr>
            <w:spacing w:after="0" w:line="360" w:lineRule="auto"/>
            <w:contextualSpacing/>
            <w:rPr>
              <w:rFonts w:ascii="Times New Roman" w:hAnsi="Times New Roman" w:cs="Times New Roman"/>
              <w:sz w:val="24"/>
              <w:szCs w:val="24"/>
            </w:rPr>
          </w:pPr>
          <w:r w:rsidRPr="00432F7E">
            <w:rPr>
              <w:rFonts w:ascii="Times New Roman" w:hAnsi="Times New Roman" w:cs="Times New Roman"/>
              <w:sz w:val="24"/>
              <w:szCs w:val="24"/>
            </w:rPr>
            <w:fldChar w:fldCharType="end"/>
          </w:r>
        </w:p>
      </w:sdtContent>
    </w:sdt>
    <w:p w14:paraId="7DDEBD71" w14:textId="77777777" w:rsidR="001F36FF" w:rsidRPr="00432F7E" w:rsidRDefault="001F36FF" w:rsidP="001F36FF">
      <w:pPr>
        <w:spacing w:after="0" w:line="360" w:lineRule="auto"/>
        <w:contextualSpacing/>
        <w:rPr>
          <w:rStyle w:val="mbyod"/>
          <w:rFonts w:ascii="Times New Roman" w:hAnsi="Times New Roman" w:cs="Times New Roman"/>
          <w:b/>
          <w:sz w:val="24"/>
          <w:szCs w:val="24"/>
        </w:rPr>
      </w:pPr>
    </w:p>
    <w:p w14:paraId="65168A3D" w14:textId="77777777" w:rsidR="001F36FF" w:rsidRDefault="001F36FF" w:rsidP="001F36FF">
      <w:pPr>
        <w:rPr>
          <w:rStyle w:val="mbyod"/>
          <w:rFonts w:ascii="Times New Roman" w:hAnsi="Times New Roman" w:cs="Times New Roman"/>
          <w:b/>
          <w:bCs/>
          <w:sz w:val="24"/>
          <w:szCs w:val="24"/>
        </w:rPr>
      </w:pPr>
      <w:bookmarkStart w:id="0" w:name="_Toc151733556"/>
      <w:r>
        <w:rPr>
          <w:rStyle w:val="mbyod"/>
          <w:rFonts w:ascii="Times New Roman" w:hAnsi="Times New Roman" w:cs="Times New Roman"/>
          <w:sz w:val="24"/>
          <w:szCs w:val="24"/>
        </w:rPr>
        <w:br w:type="page"/>
      </w:r>
    </w:p>
    <w:p w14:paraId="2CC23F78" w14:textId="77777777" w:rsidR="001F36FF" w:rsidRPr="00432F7E" w:rsidRDefault="001F36FF" w:rsidP="001F36FF">
      <w:pPr>
        <w:pStyle w:val="Heading1"/>
        <w:spacing w:before="0" w:line="360" w:lineRule="auto"/>
        <w:contextualSpacing/>
        <w:rPr>
          <w:rStyle w:val="mbyod"/>
          <w:rFonts w:ascii="Times New Roman" w:hAnsi="Times New Roman" w:cs="Times New Roman"/>
          <w:color w:val="auto"/>
          <w:sz w:val="24"/>
          <w:szCs w:val="24"/>
        </w:rPr>
      </w:pPr>
      <w:r w:rsidRPr="00432F7E">
        <w:rPr>
          <w:rStyle w:val="mbyod"/>
          <w:rFonts w:ascii="Times New Roman" w:hAnsi="Times New Roman" w:cs="Times New Roman"/>
          <w:color w:val="auto"/>
          <w:sz w:val="24"/>
          <w:szCs w:val="24"/>
        </w:rPr>
        <w:lastRenderedPageBreak/>
        <w:t>Introduction</w:t>
      </w:r>
      <w:bookmarkEnd w:id="0"/>
    </w:p>
    <w:p w14:paraId="3309BB5B" w14:textId="77777777" w:rsidR="001F36FF" w:rsidRPr="00432F7E" w:rsidRDefault="001F36FF" w:rsidP="001F36FF">
      <w:pPr>
        <w:spacing w:after="0" w:line="360" w:lineRule="auto"/>
        <w:contextualSpacing/>
        <w:rPr>
          <w:rStyle w:val="mbyod"/>
          <w:rFonts w:ascii="Times New Roman" w:hAnsi="Times New Roman" w:cs="Times New Roman"/>
          <w:sz w:val="24"/>
          <w:szCs w:val="24"/>
        </w:rPr>
      </w:pPr>
      <w:r w:rsidRPr="00432F7E">
        <w:rPr>
          <w:rStyle w:val="mbyod"/>
          <w:rFonts w:ascii="Times New Roman" w:hAnsi="Times New Roman" w:cs="Times New Roman"/>
          <w:sz w:val="24"/>
          <w:szCs w:val="24"/>
        </w:rPr>
        <w:t>In this comprehensive conversation, we delve into the complex realm of entrepreneurship and examine the fundamental abilities, characteristics, and actions that result in achievement. A detailed analysis of these attributes highlights the crucial roles that risk-taking, resilience, inventiveness, adaptability, and effective communication play in navigating the complex business environment. For aspiring business owners, the evidence-based self-assessment highlights the significance of skill audits and SWOT analyses. Moving on to a particular business project, the creation of a "</w:t>
      </w:r>
      <w:r>
        <w:rPr>
          <w:rStyle w:val="mbyod"/>
          <w:rFonts w:ascii="Times New Roman" w:hAnsi="Times New Roman" w:cs="Times New Roman"/>
          <w:sz w:val="24"/>
          <w:szCs w:val="24"/>
        </w:rPr>
        <w:t>Popescu</w:t>
      </w:r>
      <w:r w:rsidRPr="00432F7E">
        <w:rPr>
          <w:rStyle w:val="mbyod"/>
          <w:rFonts w:ascii="Times New Roman" w:hAnsi="Times New Roman" w:cs="Times New Roman"/>
          <w:sz w:val="24"/>
          <w:szCs w:val="24"/>
        </w:rPr>
        <w:t xml:space="preserve">" sport tennis centre is examined, emphasizing the importance of driving forces and SWOT-aware market research. Ultimately, a thorough macro environmental analysis and market research of the UK provided insight into the opportunities and difficulties faced by entrepreneurs in this fast-paced industry. </w:t>
      </w:r>
    </w:p>
    <w:p w14:paraId="176566F5" w14:textId="77777777" w:rsidR="001F36FF" w:rsidRPr="00432F7E" w:rsidRDefault="001F36FF" w:rsidP="001F36FF">
      <w:pPr>
        <w:pStyle w:val="Heading1"/>
        <w:spacing w:before="0" w:line="360" w:lineRule="auto"/>
        <w:contextualSpacing/>
        <w:rPr>
          <w:rStyle w:val="mbyod"/>
          <w:rFonts w:ascii="Times New Roman" w:hAnsi="Times New Roman" w:cs="Times New Roman"/>
          <w:color w:val="auto"/>
          <w:sz w:val="24"/>
          <w:szCs w:val="24"/>
        </w:rPr>
      </w:pPr>
      <w:bookmarkStart w:id="1" w:name="_Toc151733557"/>
      <w:r w:rsidRPr="00432F7E">
        <w:rPr>
          <w:rStyle w:val="mbyod"/>
          <w:rFonts w:ascii="Times New Roman" w:hAnsi="Times New Roman" w:cs="Times New Roman"/>
          <w:color w:val="auto"/>
          <w:sz w:val="24"/>
          <w:szCs w:val="24"/>
        </w:rPr>
        <w:t>Evaluation of business idea and the motivational factors leading</w:t>
      </w:r>
      <w:bookmarkEnd w:id="1"/>
      <w:r w:rsidRPr="00432F7E">
        <w:rPr>
          <w:rStyle w:val="mbyod"/>
          <w:rFonts w:ascii="Times New Roman" w:hAnsi="Times New Roman" w:cs="Times New Roman"/>
          <w:color w:val="auto"/>
          <w:sz w:val="24"/>
          <w:szCs w:val="24"/>
        </w:rPr>
        <w:t xml:space="preserve"> </w:t>
      </w:r>
    </w:p>
    <w:p w14:paraId="282B70C4" w14:textId="77777777" w:rsidR="001F36FF" w:rsidRPr="00432F7E" w:rsidRDefault="001F36FF" w:rsidP="001F36FF">
      <w:pPr>
        <w:spacing w:after="0" w:line="360" w:lineRule="auto"/>
        <w:contextualSpacing/>
        <w:rPr>
          <w:rFonts w:ascii="Times New Roman" w:hAnsi="Times New Roman" w:cs="Times New Roman"/>
          <w:sz w:val="24"/>
          <w:szCs w:val="24"/>
        </w:rPr>
      </w:pPr>
      <w:r w:rsidRPr="00432F7E">
        <w:rPr>
          <w:rFonts w:ascii="Times New Roman" w:hAnsi="Times New Roman" w:cs="Times New Roman"/>
          <w:sz w:val="24"/>
          <w:szCs w:val="24"/>
        </w:rPr>
        <w:t xml:space="preserve">The concept of establishing a Sport Tennis </w:t>
      </w:r>
      <w:proofErr w:type="spellStart"/>
      <w:r w:rsidRPr="00432F7E">
        <w:rPr>
          <w:rFonts w:ascii="Times New Roman" w:hAnsi="Times New Roman" w:cs="Times New Roman"/>
          <w:sz w:val="24"/>
          <w:szCs w:val="24"/>
        </w:rPr>
        <w:t>Center</w:t>
      </w:r>
      <w:proofErr w:type="spellEnd"/>
      <w:r w:rsidRPr="00432F7E">
        <w:rPr>
          <w:rFonts w:ascii="Times New Roman" w:hAnsi="Times New Roman" w:cs="Times New Roman"/>
          <w:sz w:val="24"/>
          <w:szCs w:val="24"/>
        </w:rPr>
        <w:t xml:space="preserve"> called "</w:t>
      </w:r>
      <w:r>
        <w:rPr>
          <w:rFonts w:ascii="Times New Roman" w:hAnsi="Times New Roman" w:cs="Times New Roman"/>
          <w:sz w:val="24"/>
          <w:szCs w:val="24"/>
        </w:rPr>
        <w:t>Popescu</w:t>
      </w:r>
      <w:r w:rsidRPr="00432F7E">
        <w:rPr>
          <w:rFonts w:ascii="Times New Roman" w:hAnsi="Times New Roman" w:cs="Times New Roman"/>
          <w:sz w:val="24"/>
          <w:szCs w:val="24"/>
        </w:rPr>
        <w:t>" resulted from a blend of individual enthusiasm, dedication to social responsibility, and a tactical evaluation of the regional market</w:t>
      </w:r>
      <w:r w:rsidRPr="00432F7E">
        <w:rPr>
          <w:rFonts w:ascii="Times New Roman" w:eastAsia="Times New Roman" w:hAnsi="Times New Roman" w:cs="Times New Roman"/>
          <w:sz w:val="24"/>
          <w:szCs w:val="24"/>
          <w:lang w:eastAsia="en-GB"/>
        </w:rPr>
        <w:t xml:space="preserve"> (Barringer and Ireland, 2016</w:t>
      </w:r>
      <w:proofErr w:type="gramStart"/>
      <w:r w:rsidRPr="00432F7E">
        <w:rPr>
          <w:rFonts w:ascii="Times New Roman" w:eastAsia="Times New Roman" w:hAnsi="Times New Roman" w:cs="Times New Roman"/>
          <w:sz w:val="24"/>
          <w:szCs w:val="24"/>
          <w:lang w:eastAsia="en-GB"/>
        </w:rPr>
        <w:t xml:space="preserve">) </w:t>
      </w:r>
      <w:r w:rsidRPr="00432F7E">
        <w:rPr>
          <w:rFonts w:ascii="Times New Roman" w:hAnsi="Times New Roman" w:cs="Times New Roman"/>
          <w:sz w:val="24"/>
          <w:szCs w:val="24"/>
        </w:rPr>
        <w:t>.</w:t>
      </w:r>
      <w:proofErr w:type="gramEnd"/>
      <w:r w:rsidRPr="00432F7E">
        <w:rPr>
          <w:rFonts w:ascii="Times New Roman" w:hAnsi="Times New Roman" w:cs="Times New Roman"/>
          <w:sz w:val="24"/>
          <w:szCs w:val="24"/>
        </w:rPr>
        <w:t xml:space="preserve"> This concept was inspired by a lifelong passion for tennis and the idea that sports </w:t>
      </w:r>
      <w:proofErr w:type="gramStart"/>
      <w:r w:rsidRPr="00432F7E">
        <w:rPr>
          <w:rFonts w:ascii="Times New Roman" w:hAnsi="Times New Roman" w:cs="Times New Roman"/>
          <w:sz w:val="24"/>
          <w:szCs w:val="24"/>
        </w:rPr>
        <w:t>have the ability to</w:t>
      </w:r>
      <w:proofErr w:type="gramEnd"/>
      <w:r w:rsidRPr="00432F7E">
        <w:rPr>
          <w:rFonts w:ascii="Times New Roman" w:hAnsi="Times New Roman" w:cs="Times New Roman"/>
          <w:sz w:val="24"/>
          <w:szCs w:val="24"/>
        </w:rPr>
        <w:t xml:space="preserve"> change a community.</w:t>
      </w:r>
    </w:p>
    <w:p w14:paraId="2591C5AE" w14:textId="77777777" w:rsidR="001F36FF" w:rsidRPr="00432F7E" w:rsidRDefault="001F36FF" w:rsidP="001F36FF">
      <w:pPr>
        <w:pStyle w:val="Heading2"/>
        <w:spacing w:before="0" w:line="360" w:lineRule="auto"/>
        <w:contextualSpacing/>
        <w:rPr>
          <w:rStyle w:val="Strong"/>
          <w:rFonts w:ascii="Times New Roman" w:hAnsi="Times New Roman" w:cs="Times New Roman"/>
          <w:color w:val="auto"/>
          <w:sz w:val="24"/>
          <w:szCs w:val="24"/>
        </w:rPr>
      </w:pPr>
      <w:bookmarkStart w:id="2" w:name="_Toc151733558"/>
      <w:r w:rsidRPr="00432F7E">
        <w:rPr>
          <w:rStyle w:val="Strong"/>
          <w:rFonts w:ascii="Times New Roman" w:hAnsi="Times New Roman" w:cs="Times New Roman"/>
          <w:color w:val="auto"/>
          <w:sz w:val="24"/>
          <w:szCs w:val="24"/>
        </w:rPr>
        <w:t>Passion for Tennis Excellence</w:t>
      </w:r>
      <w:bookmarkEnd w:id="2"/>
    </w:p>
    <w:p w14:paraId="645959B5" w14:textId="77777777" w:rsidR="001F36FF" w:rsidRPr="00432F7E" w:rsidRDefault="001F36FF" w:rsidP="001F36FF">
      <w:pPr>
        <w:spacing w:after="0" w:line="360" w:lineRule="auto"/>
        <w:contextualSpacing/>
        <w:rPr>
          <w:rFonts w:ascii="Times New Roman" w:hAnsi="Times New Roman" w:cs="Times New Roman"/>
          <w:sz w:val="24"/>
          <w:szCs w:val="24"/>
        </w:rPr>
      </w:pPr>
      <w:r w:rsidRPr="00432F7E">
        <w:rPr>
          <w:rFonts w:ascii="Times New Roman" w:hAnsi="Times New Roman" w:cs="Times New Roman"/>
          <w:sz w:val="24"/>
          <w:szCs w:val="24"/>
        </w:rPr>
        <w:t>The foundation of the business idea is a genuine passion for tennis. I have played tennis for a very long time and watched it closely, just like all the founders do; we both have the utmost respect for the game. This excitement serves as inspiration and a springboard for the construction of a tennis facility with goals beyond financial gain. "</w:t>
      </w:r>
      <w:r>
        <w:rPr>
          <w:rFonts w:ascii="Times New Roman" w:hAnsi="Times New Roman" w:cs="Times New Roman"/>
          <w:sz w:val="24"/>
          <w:szCs w:val="24"/>
        </w:rPr>
        <w:t>Popescu</w:t>
      </w:r>
      <w:r w:rsidRPr="00432F7E">
        <w:rPr>
          <w:rFonts w:ascii="Times New Roman" w:hAnsi="Times New Roman" w:cs="Times New Roman"/>
          <w:sz w:val="24"/>
          <w:szCs w:val="24"/>
        </w:rPr>
        <w:t xml:space="preserve">" wants to build a community where tennis players can congregate, play, exchange knowledge, and take pleasure in their favourite sport </w:t>
      </w:r>
      <w:proofErr w:type="gramStart"/>
      <w:r w:rsidRPr="00432F7E">
        <w:rPr>
          <w:rFonts w:ascii="Times New Roman" w:hAnsi="Times New Roman" w:cs="Times New Roman"/>
          <w:sz w:val="24"/>
          <w:szCs w:val="24"/>
        </w:rPr>
        <w:t>in order to</w:t>
      </w:r>
      <w:proofErr w:type="gramEnd"/>
      <w:r w:rsidRPr="00432F7E">
        <w:rPr>
          <w:rFonts w:ascii="Times New Roman" w:hAnsi="Times New Roman" w:cs="Times New Roman"/>
          <w:sz w:val="24"/>
          <w:szCs w:val="24"/>
        </w:rPr>
        <w:t xml:space="preserve"> provide a safe haven for tennis enthusiasts.</w:t>
      </w:r>
    </w:p>
    <w:p w14:paraId="52D3691E" w14:textId="77777777" w:rsidR="001F36FF" w:rsidRPr="00432F7E" w:rsidRDefault="001F36FF" w:rsidP="001F36FF">
      <w:pPr>
        <w:pStyle w:val="Heading2"/>
        <w:spacing w:before="0" w:line="360" w:lineRule="auto"/>
        <w:contextualSpacing/>
        <w:rPr>
          <w:rStyle w:val="Strong"/>
          <w:rFonts w:ascii="Times New Roman" w:hAnsi="Times New Roman" w:cs="Times New Roman"/>
          <w:color w:val="auto"/>
          <w:sz w:val="24"/>
          <w:szCs w:val="24"/>
        </w:rPr>
      </w:pPr>
      <w:bookmarkStart w:id="3" w:name="_Toc151733559"/>
      <w:r w:rsidRPr="00432F7E">
        <w:rPr>
          <w:rStyle w:val="Strong"/>
          <w:rFonts w:ascii="Times New Roman" w:hAnsi="Times New Roman" w:cs="Times New Roman"/>
          <w:color w:val="auto"/>
          <w:sz w:val="24"/>
          <w:szCs w:val="24"/>
        </w:rPr>
        <w:t>Community Impact</w:t>
      </w:r>
      <w:bookmarkEnd w:id="3"/>
    </w:p>
    <w:p w14:paraId="1374811D" w14:textId="77777777" w:rsidR="001F36FF" w:rsidRPr="00432F7E" w:rsidRDefault="001F36FF" w:rsidP="001F36FF">
      <w:pPr>
        <w:pStyle w:val="NormalWeb"/>
        <w:spacing w:before="0" w:beforeAutospacing="0" w:after="0" w:afterAutospacing="0" w:line="360" w:lineRule="auto"/>
        <w:contextualSpacing/>
      </w:pPr>
      <w:r w:rsidRPr="00432F7E">
        <w:t>The intention to improve the neighbourhood is a major driving force behind the concept of a sport tennis centre. Because tennis is so inclusive, it provides a platform for engagement and community building. "</w:t>
      </w:r>
      <w:r>
        <w:t>Popescu</w:t>
      </w:r>
      <w:r w:rsidRPr="00432F7E">
        <w:t>" is designed to be more than just a sports facility; it's meant to be a community hub where people of all ages and backgrounds can come together, form relationships, and connect over their love of tennis. The objective is to enhance the general well-being of the community and create long-lasting relationships among its members by providing excellent tennis programs, instruction, and events.</w:t>
      </w:r>
    </w:p>
    <w:p w14:paraId="7789E782" w14:textId="77777777" w:rsidR="001F36FF" w:rsidRPr="00432F7E" w:rsidRDefault="001F36FF" w:rsidP="001F36FF">
      <w:pPr>
        <w:pStyle w:val="Heading2"/>
        <w:spacing w:before="0" w:line="360" w:lineRule="auto"/>
        <w:contextualSpacing/>
        <w:rPr>
          <w:rStyle w:val="Strong"/>
          <w:rFonts w:ascii="Times New Roman" w:hAnsi="Times New Roman" w:cs="Times New Roman"/>
          <w:color w:val="auto"/>
          <w:sz w:val="24"/>
          <w:szCs w:val="24"/>
        </w:rPr>
      </w:pPr>
      <w:bookmarkStart w:id="4" w:name="_Toc151733560"/>
      <w:r w:rsidRPr="00432F7E">
        <w:rPr>
          <w:rStyle w:val="Strong"/>
          <w:rFonts w:ascii="Times New Roman" w:hAnsi="Times New Roman" w:cs="Times New Roman"/>
          <w:color w:val="auto"/>
          <w:sz w:val="24"/>
          <w:szCs w:val="24"/>
        </w:rPr>
        <w:t>Strategic Market Analysis</w:t>
      </w:r>
      <w:bookmarkEnd w:id="4"/>
    </w:p>
    <w:p w14:paraId="00836C5A" w14:textId="77777777" w:rsidR="001F36FF" w:rsidRPr="00432F7E" w:rsidRDefault="001F36FF" w:rsidP="001F36FF">
      <w:pPr>
        <w:pStyle w:val="NormalWeb"/>
        <w:spacing w:before="0" w:beforeAutospacing="0" w:after="0" w:afterAutospacing="0" w:line="360" w:lineRule="auto"/>
        <w:contextualSpacing/>
      </w:pPr>
      <w:r w:rsidRPr="00432F7E">
        <w:t>The decision to launch "</w:t>
      </w:r>
      <w:r>
        <w:t>Popescu</w:t>
      </w:r>
      <w:r w:rsidRPr="00432F7E">
        <w:t xml:space="preserve">" was made after thorough market research and a strong sense of personal desire. As people's interest in sports and leisure activities increases, positive </w:t>
      </w:r>
      <w:r w:rsidRPr="00432F7E">
        <w:lastRenderedPageBreak/>
        <w:t>trends have been observed in the local tennis industry. A comprehensive demographic analysis of the community revealed the necessity for a state-of-the-art, fully furnished tennis facility that can accommodate players of all skill levels (Shane and Venkataraman, 2000). Examining the strategies of competitors showed "</w:t>
      </w:r>
      <w:r>
        <w:t>Popescu</w:t>
      </w:r>
      <w:r w:rsidRPr="00432F7E">
        <w:t>" how to set itself apart by emphasizing cutting-edge tennis programs, prioritizing customers, and demonstrating a strong commitment to community service. The possibility of working with sponsors, nearby companies, and educational institutions raises the venture's viability even more.</w:t>
      </w:r>
    </w:p>
    <w:p w14:paraId="4CE07191" w14:textId="77777777" w:rsidR="001F36FF" w:rsidRPr="00432F7E" w:rsidRDefault="001F36FF" w:rsidP="001F36FF">
      <w:pPr>
        <w:pStyle w:val="Heading1"/>
        <w:spacing w:before="0" w:line="360" w:lineRule="auto"/>
        <w:contextualSpacing/>
        <w:rPr>
          <w:rStyle w:val="Strong"/>
          <w:rFonts w:ascii="Times New Roman" w:hAnsi="Times New Roman" w:cs="Times New Roman"/>
          <w:b/>
          <w:color w:val="auto"/>
          <w:sz w:val="24"/>
          <w:szCs w:val="24"/>
        </w:rPr>
      </w:pPr>
      <w:bookmarkStart w:id="5" w:name="_Toc151733561"/>
      <w:r w:rsidRPr="00432F7E">
        <w:rPr>
          <w:rStyle w:val="Strong"/>
          <w:rFonts w:ascii="Times New Roman" w:hAnsi="Times New Roman" w:cs="Times New Roman"/>
          <w:b/>
          <w:color w:val="auto"/>
          <w:sz w:val="24"/>
          <w:szCs w:val="24"/>
        </w:rPr>
        <w:t xml:space="preserve">Entrepreneurship Skills, Traits, and </w:t>
      </w:r>
      <w:proofErr w:type="spellStart"/>
      <w:r w:rsidRPr="00432F7E">
        <w:rPr>
          <w:rStyle w:val="Strong"/>
          <w:rFonts w:ascii="Times New Roman" w:hAnsi="Times New Roman" w:cs="Times New Roman"/>
          <w:b/>
          <w:color w:val="auto"/>
          <w:sz w:val="24"/>
          <w:szCs w:val="24"/>
        </w:rPr>
        <w:t>Behaviors</w:t>
      </w:r>
      <w:bookmarkEnd w:id="5"/>
      <w:proofErr w:type="spellEnd"/>
    </w:p>
    <w:p w14:paraId="59719C58"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6" w:name="_Toc151733562"/>
      <w:r w:rsidRPr="00432F7E">
        <w:rPr>
          <w:rFonts w:ascii="Times New Roman" w:hAnsi="Times New Roman" w:cs="Times New Roman"/>
          <w:color w:val="auto"/>
          <w:sz w:val="24"/>
          <w:szCs w:val="24"/>
        </w:rPr>
        <w:t>Adaptability</w:t>
      </w:r>
      <w:bookmarkEnd w:id="6"/>
    </w:p>
    <w:p w14:paraId="7687CB02" w14:textId="77777777" w:rsidR="001F36FF" w:rsidRPr="00432F7E" w:rsidRDefault="001F36FF" w:rsidP="001F36FF">
      <w:pPr>
        <w:pStyle w:val="NormalWeb"/>
        <w:spacing w:before="0" w:beforeAutospacing="0" w:after="0" w:afterAutospacing="0" w:line="360" w:lineRule="auto"/>
        <w:contextualSpacing/>
      </w:pPr>
      <w:r w:rsidRPr="00432F7E">
        <w:t xml:space="preserve">Entrepreneurs need to be able to adapt because the business environment is dynamic and ever-changing. Unexpected difficulties, changing customer tastes, and technological advancements are all too commonplace for business owners (Cardon and potter, 2009). A business needs to be flexible </w:t>
      </w:r>
      <w:proofErr w:type="gramStart"/>
      <w:r w:rsidRPr="00432F7E">
        <w:t>in order to</w:t>
      </w:r>
      <w:proofErr w:type="gramEnd"/>
      <w:r w:rsidRPr="00432F7E">
        <w:t xml:space="preserve"> thrive and adapt to these changes.</w:t>
      </w:r>
    </w:p>
    <w:p w14:paraId="52841345" w14:textId="77777777" w:rsidR="001F36FF" w:rsidRPr="00432F7E" w:rsidRDefault="001F36FF" w:rsidP="001F36FF">
      <w:pPr>
        <w:spacing w:after="0" w:line="360" w:lineRule="auto"/>
        <w:contextualSpacing/>
        <w:rPr>
          <w:rFonts w:ascii="Times New Roman" w:hAnsi="Times New Roman" w:cs="Times New Roman"/>
          <w:sz w:val="24"/>
          <w:szCs w:val="24"/>
        </w:rPr>
      </w:pPr>
      <w:r w:rsidRPr="00432F7E">
        <w:rPr>
          <w:rStyle w:val="Strong"/>
          <w:rFonts w:ascii="Times New Roman" w:hAnsi="Times New Roman" w:cs="Times New Roman"/>
          <w:b w:val="0"/>
          <w:bCs w:val="0"/>
          <w:sz w:val="24"/>
          <w:szCs w:val="24"/>
        </w:rPr>
        <w:t xml:space="preserve">Importance of </w:t>
      </w:r>
      <w:r w:rsidRPr="00432F7E">
        <w:rPr>
          <w:rFonts w:ascii="Times New Roman" w:hAnsi="Times New Roman" w:cs="Times New Roman"/>
          <w:sz w:val="24"/>
          <w:szCs w:val="24"/>
        </w:rPr>
        <w:t>Adaptability</w:t>
      </w:r>
    </w:p>
    <w:p w14:paraId="2FE42E89" w14:textId="77777777" w:rsidR="001F36FF" w:rsidRPr="00432F7E" w:rsidRDefault="001F36FF" w:rsidP="001F36FF">
      <w:pPr>
        <w:spacing w:after="0" w:line="360" w:lineRule="auto"/>
        <w:contextualSpacing/>
        <w:rPr>
          <w:rFonts w:ascii="Times New Roman" w:eastAsia="Times New Roman" w:hAnsi="Times New Roman" w:cs="Times New Roman"/>
          <w:bCs/>
          <w:sz w:val="24"/>
          <w:szCs w:val="24"/>
          <w:lang w:eastAsia="en-GB"/>
        </w:rPr>
      </w:pPr>
      <w:r w:rsidRPr="00432F7E">
        <w:rPr>
          <w:rFonts w:ascii="Times New Roman" w:eastAsia="Times New Roman" w:hAnsi="Times New Roman" w:cs="Times New Roman"/>
          <w:bCs/>
          <w:sz w:val="24"/>
          <w:szCs w:val="24"/>
          <w:lang w:eastAsia="en-GB"/>
        </w:rPr>
        <w:t xml:space="preserve">In a business environment that is changing quickly, the ability to adapt operations, products, and strategies is essential. Adaptable entrepreneurs </w:t>
      </w:r>
      <w:proofErr w:type="gramStart"/>
      <w:r w:rsidRPr="00432F7E">
        <w:rPr>
          <w:rFonts w:ascii="Times New Roman" w:eastAsia="Times New Roman" w:hAnsi="Times New Roman" w:cs="Times New Roman"/>
          <w:bCs/>
          <w:sz w:val="24"/>
          <w:szCs w:val="24"/>
          <w:lang w:eastAsia="en-GB"/>
        </w:rPr>
        <w:t>are able to</w:t>
      </w:r>
      <w:proofErr w:type="gramEnd"/>
      <w:r w:rsidRPr="00432F7E">
        <w:rPr>
          <w:rFonts w:ascii="Times New Roman" w:eastAsia="Times New Roman" w:hAnsi="Times New Roman" w:cs="Times New Roman"/>
          <w:bCs/>
          <w:sz w:val="24"/>
          <w:szCs w:val="24"/>
          <w:lang w:eastAsia="en-GB"/>
        </w:rPr>
        <w:t xml:space="preserve"> stay one step ahead of their competitors, seize new opportunities, and get past unanticipated obstacles. Being flexible ensures that a company will always be relevant and resilient, regardless of how new technologies are incorporated, how business plans are changed, or how customer preferences change</w:t>
      </w:r>
      <w:r w:rsidRPr="00432F7E">
        <w:rPr>
          <w:rFonts w:ascii="Times New Roman" w:eastAsia="Times New Roman" w:hAnsi="Times New Roman" w:cs="Times New Roman"/>
          <w:sz w:val="24"/>
          <w:szCs w:val="24"/>
          <w:lang w:eastAsia="en-GB"/>
        </w:rPr>
        <w:t xml:space="preserve"> (Katz, 1990)</w:t>
      </w:r>
      <w:r w:rsidRPr="00432F7E">
        <w:rPr>
          <w:rFonts w:ascii="Times New Roman" w:eastAsia="Times New Roman" w:hAnsi="Times New Roman" w:cs="Times New Roman"/>
          <w:bCs/>
          <w:sz w:val="24"/>
          <w:szCs w:val="24"/>
          <w:lang w:eastAsia="en-GB"/>
        </w:rPr>
        <w:t>.</w:t>
      </w:r>
    </w:p>
    <w:p w14:paraId="5FDA09E5"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7" w:name="_Toc151733563"/>
      <w:r w:rsidRPr="00432F7E">
        <w:rPr>
          <w:rStyle w:val="Strong"/>
          <w:rFonts w:ascii="Times New Roman" w:hAnsi="Times New Roman" w:cs="Times New Roman"/>
          <w:b/>
          <w:bCs/>
          <w:color w:val="auto"/>
          <w:sz w:val="24"/>
          <w:szCs w:val="24"/>
        </w:rPr>
        <w:t>Risk-Taking</w:t>
      </w:r>
      <w:bookmarkEnd w:id="7"/>
    </w:p>
    <w:p w14:paraId="4ABA8503" w14:textId="77777777" w:rsidR="001F36FF" w:rsidRPr="00432F7E" w:rsidRDefault="001F36FF" w:rsidP="001F36FF">
      <w:pPr>
        <w:pStyle w:val="NormalWeb"/>
        <w:spacing w:before="0" w:beforeAutospacing="0" w:after="0" w:afterAutospacing="0" w:line="360" w:lineRule="auto"/>
        <w:contextualSpacing/>
      </w:pPr>
      <w:r w:rsidRPr="00432F7E">
        <w:t>Entrepreneurs are by nature risk-takers. Starting and running a business are uncertain endeavours, and innovation and growth necessitate taking calculated risks. Risk-averse entrepreneurs run the risk of missing out on opportunities that could lead to significant breakthroughs for their businesses (Hair and page, 2015).</w:t>
      </w:r>
    </w:p>
    <w:p w14:paraId="708D905D"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rPr>
      </w:pPr>
      <w:r w:rsidRPr="00432F7E">
        <w:rPr>
          <w:rStyle w:val="Strong"/>
          <w:rFonts w:eastAsiaTheme="majorEastAsia"/>
        </w:rPr>
        <w:t>Importance of risk taking</w:t>
      </w:r>
    </w:p>
    <w:p w14:paraId="01E83C8B"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b w:val="0"/>
        </w:rPr>
      </w:pPr>
      <w:r w:rsidRPr="00432F7E">
        <w:rPr>
          <w:rStyle w:val="Strong"/>
          <w:rFonts w:eastAsiaTheme="majorEastAsia"/>
          <w:b w:val="0"/>
        </w:rPr>
        <w:t>Progress and innovation necessitate taking calculated risks. Risk-averse businesspeople are more likely to spot untapped markets, develop cutting-edge goods and services, and turn a healthy profit. Even though not all risks will pay off, experimenting and learning are encouraged in a culture that values measured risk-taking. It inspires business owners to venture beyond their comfort zones, welcome change, and eventually find new opportunities for success.</w:t>
      </w:r>
    </w:p>
    <w:p w14:paraId="4567649B"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8" w:name="_Toc151733564"/>
      <w:r w:rsidRPr="00432F7E">
        <w:rPr>
          <w:rStyle w:val="Strong"/>
          <w:rFonts w:ascii="Times New Roman" w:hAnsi="Times New Roman" w:cs="Times New Roman"/>
          <w:b/>
          <w:bCs/>
          <w:color w:val="auto"/>
          <w:sz w:val="24"/>
          <w:szCs w:val="24"/>
        </w:rPr>
        <w:lastRenderedPageBreak/>
        <w:t>Resilience</w:t>
      </w:r>
      <w:bookmarkEnd w:id="8"/>
    </w:p>
    <w:p w14:paraId="2A8B6C6C"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b w:val="0"/>
        </w:rPr>
      </w:pPr>
      <w:r w:rsidRPr="00432F7E">
        <w:rPr>
          <w:rStyle w:val="Strong"/>
          <w:rFonts w:eastAsiaTheme="majorEastAsia"/>
          <w:b w:val="0"/>
        </w:rPr>
        <w:t xml:space="preserve">Resilience is the ability to overcome hardship, failure, and setbacks. Because entrepreneurship is by its very nature unpredictable and demanding, resilience is a crucial attribute. Often, the beginning is marked with challenges. Resilient entrepreneurs </w:t>
      </w:r>
      <w:proofErr w:type="gramStart"/>
      <w:r w:rsidRPr="00432F7E">
        <w:rPr>
          <w:rStyle w:val="Strong"/>
          <w:rFonts w:eastAsiaTheme="majorEastAsia"/>
          <w:b w:val="0"/>
        </w:rPr>
        <w:t>are able to</w:t>
      </w:r>
      <w:proofErr w:type="gramEnd"/>
      <w:r w:rsidRPr="00432F7E">
        <w:rPr>
          <w:rStyle w:val="Strong"/>
          <w:rFonts w:eastAsiaTheme="majorEastAsia"/>
          <w:b w:val="0"/>
        </w:rPr>
        <w:t xml:space="preserve"> weather these trying times and maintain their focus on their long-term goals</w:t>
      </w:r>
      <w:r w:rsidRPr="00432F7E">
        <w:t xml:space="preserve"> (Saunders and </w:t>
      </w:r>
      <w:proofErr w:type="spellStart"/>
      <w:r w:rsidRPr="00432F7E">
        <w:t>thornhill</w:t>
      </w:r>
      <w:proofErr w:type="spellEnd"/>
      <w:r w:rsidRPr="00432F7E">
        <w:t>, 2019)</w:t>
      </w:r>
      <w:r w:rsidRPr="00432F7E">
        <w:rPr>
          <w:rStyle w:val="Strong"/>
          <w:rFonts w:eastAsiaTheme="majorEastAsia"/>
          <w:b w:val="0"/>
        </w:rPr>
        <w:t>.</w:t>
      </w:r>
    </w:p>
    <w:p w14:paraId="41CB3B1C"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rPr>
      </w:pPr>
      <w:r w:rsidRPr="00432F7E">
        <w:rPr>
          <w:rStyle w:val="Strong"/>
          <w:rFonts w:eastAsiaTheme="majorEastAsia"/>
        </w:rPr>
        <w:t>Importance of resilience</w:t>
      </w:r>
    </w:p>
    <w:p w14:paraId="2CA76CC7"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b w:val="0"/>
        </w:rPr>
      </w:pPr>
      <w:r w:rsidRPr="00432F7E">
        <w:rPr>
          <w:rStyle w:val="Strong"/>
          <w:rFonts w:eastAsiaTheme="majorEastAsia"/>
          <w:b w:val="0"/>
        </w:rPr>
        <w:t>Resilience is what enables entrepreneurs to overcome setbacks and failures without losing momentum in the ups and downs of the business world. It gives you the mental fortitude required to push through difficulties, make the necessary adjustments, and keep going. In difficult times, resilient business owners are better able to manage their stress, keep a positive outlook, and motivate their staff.</w:t>
      </w:r>
    </w:p>
    <w:p w14:paraId="2E04CC56"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9" w:name="_Toc151733565"/>
      <w:r w:rsidRPr="00432F7E">
        <w:rPr>
          <w:rStyle w:val="Strong"/>
          <w:rFonts w:ascii="Times New Roman" w:hAnsi="Times New Roman" w:cs="Times New Roman"/>
          <w:b/>
          <w:bCs/>
          <w:color w:val="auto"/>
          <w:sz w:val="24"/>
          <w:szCs w:val="24"/>
        </w:rPr>
        <w:t>Innovativeness</w:t>
      </w:r>
      <w:bookmarkEnd w:id="9"/>
    </w:p>
    <w:p w14:paraId="091FC202"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b w:val="0"/>
        </w:rPr>
      </w:pPr>
      <w:r w:rsidRPr="00432F7E">
        <w:rPr>
          <w:rStyle w:val="Strong"/>
          <w:rFonts w:eastAsiaTheme="majorEastAsia"/>
          <w:b w:val="0"/>
        </w:rPr>
        <w:t>The introduction of new ideas, products, or processes to the market is known as innovation. Entrepreneurs with a creative mindset are constantly searching for fresh approaches to differentiate their business and expand. This attribute is particularly important in industries where maintaining a competitive edge requires a commitment to constant innovation.</w:t>
      </w:r>
    </w:p>
    <w:p w14:paraId="22627423"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rPr>
      </w:pPr>
      <w:r w:rsidRPr="00432F7E">
        <w:rPr>
          <w:rStyle w:val="Strong"/>
          <w:rFonts w:eastAsiaTheme="majorEastAsia"/>
        </w:rPr>
        <w:t>Importance of innovativeness</w:t>
      </w:r>
    </w:p>
    <w:p w14:paraId="360E190A"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b w:val="0"/>
        </w:rPr>
      </w:pPr>
      <w:r w:rsidRPr="00432F7E">
        <w:rPr>
          <w:rStyle w:val="Strong"/>
          <w:rFonts w:eastAsiaTheme="majorEastAsia"/>
          <w:b w:val="0"/>
        </w:rPr>
        <w:t xml:space="preserve">Success in business is largely dependent on innovation. Innovative businesspeople can outperform rivals, </w:t>
      </w:r>
      <w:proofErr w:type="gramStart"/>
      <w:r w:rsidRPr="00432F7E">
        <w:rPr>
          <w:rStyle w:val="Strong"/>
          <w:rFonts w:eastAsiaTheme="majorEastAsia"/>
          <w:b w:val="0"/>
        </w:rPr>
        <w:t>anticipate</w:t>
      </w:r>
      <w:proofErr w:type="gramEnd"/>
      <w:r w:rsidRPr="00432F7E">
        <w:rPr>
          <w:rStyle w:val="Strong"/>
          <w:rFonts w:eastAsiaTheme="majorEastAsia"/>
          <w:b w:val="0"/>
        </w:rPr>
        <w:t xml:space="preserve"> and satisfy shifting client needs, and develop distinctive value propositions. A creative work environment can help entrepreneurs create goods and services that differentiate them from competitors, gaining market share and guaranteeing sustained success.</w:t>
      </w:r>
    </w:p>
    <w:p w14:paraId="55E3628F"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0" w:name="_Toc151733566"/>
      <w:r w:rsidRPr="00432F7E">
        <w:rPr>
          <w:rStyle w:val="Strong"/>
          <w:rFonts w:ascii="Times New Roman" w:hAnsi="Times New Roman" w:cs="Times New Roman"/>
          <w:b/>
          <w:bCs/>
          <w:color w:val="auto"/>
          <w:sz w:val="24"/>
          <w:szCs w:val="24"/>
        </w:rPr>
        <w:t>Effective Communication</w:t>
      </w:r>
      <w:bookmarkEnd w:id="10"/>
    </w:p>
    <w:p w14:paraId="0F48DE32"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b w:val="0"/>
        </w:rPr>
      </w:pPr>
      <w:r w:rsidRPr="00432F7E">
        <w:rPr>
          <w:rStyle w:val="Strong"/>
          <w:rFonts w:eastAsiaTheme="majorEastAsia"/>
          <w:b w:val="0"/>
        </w:rPr>
        <w:t>Effective communication is the cornerstone of all aspects of entrepreneurship. Entrepreneurs must be able to effectively convey their goals, concepts, and expectations to a variety of stakeholders, including partners, clients, and investors. Effective communication is essential for establishing relationships, obtaining capital, and ensuring that business plans are carried out as intended</w:t>
      </w:r>
      <w:r w:rsidRPr="00432F7E">
        <w:t xml:space="preserve"> (Johnson and Whittington, 2008)</w:t>
      </w:r>
      <w:r w:rsidRPr="00432F7E">
        <w:rPr>
          <w:rStyle w:val="Strong"/>
          <w:rFonts w:eastAsiaTheme="majorEastAsia"/>
          <w:b w:val="0"/>
        </w:rPr>
        <w:t>.</w:t>
      </w:r>
    </w:p>
    <w:p w14:paraId="7980DA42" w14:textId="77777777" w:rsidR="001F36FF" w:rsidRPr="00432F7E" w:rsidRDefault="001F36FF" w:rsidP="001F36FF">
      <w:pPr>
        <w:pStyle w:val="NormalWeb"/>
        <w:spacing w:before="0" w:beforeAutospacing="0" w:after="0" w:afterAutospacing="0" w:line="360" w:lineRule="auto"/>
        <w:contextualSpacing/>
        <w:rPr>
          <w:rStyle w:val="Strong"/>
          <w:rFonts w:eastAsiaTheme="majorEastAsia"/>
        </w:rPr>
      </w:pPr>
      <w:r w:rsidRPr="00432F7E">
        <w:rPr>
          <w:rStyle w:val="Strong"/>
          <w:rFonts w:eastAsiaTheme="majorEastAsia"/>
        </w:rPr>
        <w:t>Importance of effective communication</w:t>
      </w:r>
    </w:p>
    <w:p w14:paraId="5F421BB9" w14:textId="77777777" w:rsidR="001F36FF" w:rsidRPr="00432F7E" w:rsidRDefault="001F36FF" w:rsidP="001F36FF">
      <w:pPr>
        <w:pStyle w:val="NormalWeb"/>
        <w:spacing w:before="0" w:beforeAutospacing="0" w:after="0" w:afterAutospacing="0" w:line="360" w:lineRule="auto"/>
        <w:contextualSpacing/>
      </w:pPr>
      <w:r w:rsidRPr="00432F7E">
        <w:t xml:space="preserve">To create a mutual understanding of objectives and expectations, communication must be clear and effective. Effective communicators </w:t>
      </w:r>
      <w:proofErr w:type="gramStart"/>
      <w:r w:rsidRPr="00432F7E">
        <w:t>are able to</w:t>
      </w:r>
      <w:proofErr w:type="gramEnd"/>
      <w:r w:rsidRPr="00432F7E">
        <w:t xml:space="preserve"> draw in investors, inspire and motivate their teams, and establish enduring alliances. Effective communication also supports </w:t>
      </w:r>
      <w:r w:rsidRPr="00432F7E">
        <w:lastRenderedPageBreak/>
        <w:t>the success of marketing and sales campaigns by aiding in communicating to customers the value proposition of a good or service.</w:t>
      </w:r>
    </w:p>
    <w:p w14:paraId="062E6AE4" w14:textId="77777777" w:rsidR="001F36FF" w:rsidRPr="00432F7E" w:rsidRDefault="001F36FF" w:rsidP="001F36FF">
      <w:pPr>
        <w:pStyle w:val="Heading1"/>
        <w:spacing w:before="0" w:line="360" w:lineRule="auto"/>
        <w:contextualSpacing/>
        <w:rPr>
          <w:rFonts w:ascii="Times New Roman" w:hAnsi="Times New Roman" w:cs="Times New Roman"/>
          <w:b w:val="0"/>
          <w:color w:val="auto"/>
          <w:sz w:val="24"/>
          <w:szCs w:val="24"/>
        </w:rPr>
      </w:pPr>
      <w:bookmarkStart w:id="11" w:name="_Toc151733567"/>
      <w:r w:rsidRPr="00432F7E">
        <w:rPr>
          <w:rStyle w:val="Strong"/>
          <w:rFonts w:ascii="Times New Roman" w:hAnsi="Times New Roman" w:cs="Times New Roman"/>
          <w:b/>
          <w:color w:val="auto"/>
          <w:sz w:val="24"/>
          <w:szCs w:val="24"/>
        </w:rPr>
        <w:t>Evidence-Based Self-Assessment for Entrepreneurship</w:t>
      </w:r>
      <w:bookmarkEnd w:id="11"/>
    </w:p>
    <w:p w14:paraId="3DC768C5" w14:textId="77777777" w:rsidR="001F36FF" w:rsidRPr="00432F7E" w:rsidRDefault="001F36FF" w:rsidP="001F36FF">
      <w:pPr>
        <w:pStyle w:val="NormalWeb"/>
        <w:spacing w:before="0" w:beforeAutospacing="0" w:after="0" w:afterAutospacing="0" w:line="360" w:lineRule="auto"/>
        <w:contextualSpacing/>
      </w:pPr>
      <w:r w:rsidRPr="00432F7E">
        <w:t>A comprehensive introspection is necessary for those who aspire to become entrepreneurs. Start with a skill audit to determine your entrepreneurship-related strengths and shortcomings. In addition to soft skills like leadership and communication, consider technical skills like marketing, product development, and financial literacy (Porter, 2008). Perform a SWOT analysis to find out more about your degree of entrepreneurial preparedness. Considering your background, experience, and personality traits, identifies your internal strengths and weaknesses. Examine external market opportunities and risks, including emerging trends and potential competitors.</w:t>
      </w:r>
    </w:p>
    <w:p w14:paraId="260B3365"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2" w:name="_Toc151733568"/>
      <w:r w:rsidRPr="00432F7E">
        <w:rPr>
          <w:rFonts w:ascii="Times New Roman" w:hAnsi="Times New Roman" w:cs="Times New Roman"/>
          <w:color w:val="auto"/>
          <w:sz w:val="24"/>
          <w:szCs w:val="24"/>
        </w:rPr>
        <w:t>Proof of Skill</w:t>
      </w:r>
      <w:bookmarkEnd w:id="12"/>
    </w:p>
    <w:p w14:paraId="16BF7DC4" w14:textId="77777777" w:rsidR="001F36FF" w:rsidRPr="00432F7E" w:rsidRDefault="001F36FF" w:rsidP="001F36FF">
      <w:pPr>
        <w:pStyle w:val="NormalWeb"/>
        <w:spacing w:before="0" w:beforeAutospacing="0" w:after="0" w:afterAutospacing="0" w:line="360" w:lineRule="auto"/>
        <w:contextualSpacing/>
      </w:pPr>
      <w:r w:rsidRPr="00432F7E">
        <w:t>Make a list of your previous assignments, licenses, and academic achievements to demonstrate your abilities. Highlight your successes, such as leading a project or building a productive team.</w:t>
      </w:r>
    </w:p>
    <w:p w14:paraId="4B487409"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3" w:name="_Toc151733569"/>
      <w:r w:rsidRPr="00432F7E">
        <w:rPr>
          <w:rFonts w:ascii="Times New Roman" w:hAnsi="Times New Roman" w:cs="Times New Roman"/>
          <w:color w:val="auto"/>
          <w:sz w:val="24"/>
          <w:szCs w:val="24"/>
        </w:rPr>
        <w:t>Career Advancement</w:t>
      </w:r>
      <w:bookmarkEnd w:id="13"/>
    </w:p>
    <w:p w14:paraId="35986113" w14:textId="77777777" w:rsidR="001F36FF" w:rsidRPr="00432F7E" w:rsidRDefault="001F36FF" w:rsidP="001F36FF">
      <w:pPr>
        <w:pStyle w:val="NormalWeb"/>
        <w:spacing w:before="0" w:beforeAutospacing="0" w:after="0" w:afterAutospacing="0" w:line="360" w:lineRule="auto"/>
        <w:contextualSpacing/>
      </w:pPr>
      <w:r w:rsidRPr="00432F7E">
        <w:t>Present any ongoing education or training that is relevant to entrepreneurship to show that you are committed to lifelong learning. This can include conferences for the industry, online courses, and workshops.</w:t>
      </w:r>
    </w:p>
    <w:p w14:paraId="31D0EDA5"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4" w:name="_Toc151733570"/>
      <w:r w:rsidRPr="00432F7E">
        <w:rPr>
          <w:rFonts w:ascii="Times New Roman" w:hAnsi="Times New Roman" w:cs="Times New Roman"/>
          <w:color w:val="auto"/>
          <w:sz w:val="24"/>
          <w:szCs w:val="24"/>
        </w:rPr>
        <w:t>Relationships and Networking</w:t>
      </w:r>
      <w:bookmarkEnd w:id="14"/>
    </w:p>
    <w:p w14:paraId="3739A151" w14:textId="77777777" w:rsidR="001F36FF" w:rsidRPr="00432F7E" w:rsidRDefault="001F36FF" w:rsidP="001F36FF">
      <w:pPr>
        <w:pStyle w:val="NormalWeb"/>
        <w:spacing w:before="0" w:beforeAutospacing="0" w:after="0" w:afterAutospacing="0" w:line="360" w:lineRule="auto"/>
        <w:contextualSpacing/>
      </w:pPr>
      <w:r w:rsidRPr="00432F7E">
        <w:t>Provide evidence of your networking prowess by emphasizing any collaborations or alliances that highlight your ability to form and maintain deep connections. By providing factual evidence to back up your self-evaluation, you can gain a deeper understanding of your entrepreneurial skills and present a compelling case to investors, potential partners, and yourself when you launch your own company (Barney, 1991).</w:t>
      </w:r>
    </w:p>
    <w:p w14:paraId="38EE7A1E" w14:textId="77777777" w:rsidR="001F36FF" w:rsidRPr="00432F7E" w:rsidRDefault="001F36FF" w:rsidP="001F36FF">
      <w:pPr>
        <w:pStyle w:val="Heading1"/>
        <w:spacing w:before="0" w:line="360" w:lineRule="auto"/>
        <w:contextualSpacing/>
        <w:rPr>
          <w:rStyle w:val="Strong"/>
          <w:rFonts w:ascii="Times New Roman" w:hAnsi="Times New Roman" w:cs="Times New Roman"/>
          <w:b/>
          <w:color w:val="auto"/>
          <w:sz w:val="24"/>
          <w:szCs w:val="24"/>
        </w:rPr>
      </w:pPr>
      <w:bookmarkStart w:id="15" w:name="_Toc151733571"/>
      <w:r w:rsidRPr="00432F7E">
        <w:rPr>
          <w:rStyle w:val="Strong"/>
          <w:rFonts w:ascii="Times New Roman" w:hAnsi="Times New Roman" w:cs="Times New Roman"/>
          <w:b/>
          <w:color w:val="auto"/>
          <w:sz w:val="24"/>
          <w:szCs w:val="24"/>
        </w:rPr>
        <w:t>Extensive Market Research and PEST Analysis of the UK</w:t>
      </w:r>
      <w:bookmarkEnd w:id="15"/>
    </w:p>
    <w:p w14:paraId="2FCF94A3" w14:textId="77777777" w:rsidR="001F36FF" w:rsidRPr="00432F7E" w:rsidRDefault="001F36FF" w:rsidP="001F36FF">
      <w:pPr>
        <w:pStyle w:val="NormalWeb"/>
        <w:spacing w:before="0" w:beforeAutospacing="0" w:after="0" w:afterAutospacing="0" w:line="360" w:lineRule="auto"/>
        <w:contextualSpacing/>
      </w:pPr>
      <w:r w:rsidRPr="00432F7E">
        <w:t xml:space="preserve">The market in the United Kingdom (UK) is vibrant, varied, and has a thriving economy. Entrepreneurs need to conduct thorough market research, which includes a PEST analysis, </w:t>
      </w:r>
      <w:proofErr w:type="gramStart"/>
      <w:r w:rsidRPr="00432F7E">
        <w:t>in order to</w:t>
      </w:r>
      <w:proofErr w:type="gramEnd"/>
      <w:r w:rsidRPr="00432F7E">
        <w:t xml:space="preserve"> understand the macro environmental factors affecting business operations (Kotler and Armstrong, 2016).</w:t>
      </w:r>
    </w:p>
    <w:p w14:paraId="4985EC7C"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6" w:name="_Toc151733572"/>
      <w:r w:rsidRPr="00432F7E">
        <w:rPr>
          <w:rFonts w:ascii="Times New Roman" w:hAnsi="Times New Roman" w:cs="Times New Roman"/>
          <w:color w:val="auto"/>
          <w:sz w:val="24"/>
          <w:szCs w:val="24"/>
        </w:rPr>
        <w:t>Political factors</w:t>
      </w:r>
      <w:bookmarkEnd w:id="16"/>
    </w:p>
    <w:p w14:paraId="31CE1E86" w14:textId="77777777" w:rsidR="001F36FF" w:rsidRPr="00432F7E" w:rsidRDefault="001F36FF" w:rsidP="001F36FF">
      <w:pPr>
        <w:pStyle w:val="NormalWeb"/>
        <w:spacing w:before="0" w:beforeAutospacing="0" w:after="0" w:afterAutospacing="0" w:line="360" w:lineRule="auto"/>
        <w:contextualSpacing/>
      </w:pPr>
      <w:r w:rsidRPr="00432F7E">
        <w:t xml:space="preserve">It is advantageous to do business in the UK because of the stable political environment. Government laws and regulations, including trade agreements, tax laws, and industry-specific guidelines, have a significant influence on businesses. To ensure that their strategies are </w:t>
      </w:r>
      <w:r w:rsidRPr="00432F7E">
        <w:lastRenderedPageBreak/>
        <w:t>adjusted accordingly, entrepreneurs need to stay informed about political decisions, such as changes in tax rates or developments related to Brexit.</w:t>
      </w:r>
    </w:p>
    <w:p w14:paraId="4B75CD7A"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7" w:name="_Toc151733573"/>
      <w:r w:rsidRPr="00432F7E">
        <w:rPr>
          <w:rFonts w:ascii="Times New Roman" w:hAnsi="Times New Roman" w:cs="Times New Roman"/>
          <w:color w:val="auto"/>
          <w:sz w:val="24"/>
          <w:szCs w:val="24"/>
        </w:rPr>
        <w:t>Economic Factors</w:t>
      </w:r>
      <w:bookmarkEnd w:id="17"/>
    </w:p>
    <w:p w14:paraId="01589026" w14:textId="77777777" w:rsidR="001F36FF" w:rsidRPr="00432F7E" w:rsidRDefault="001F36FF" w:rsidP="001F36FF">
      <w:pPr>
        <w:pStyle w:val="NormalWeb"/>
        <w:spacing w:before="0" w:beforeAutospacing="0" w:after="0" w:afterAutospacing="0" w:line="360" w:lineRule="auto"/>
        <w:contextualSpacing/>
      </w:pPr>
      <w:r w:rsidRPr="00432F7E">
        <w:t>The UK's robust and diverse economy makes it a desirable market for entrepreneurs. Factors such as GDP growth, inflation rates, and employment levels impact consumer spending patterns. Entrepreneurs should monitor economic indicators to identify potential opportunities and risks. The demand and general behaviour of consumers can be impacted by recessions and other economic disruptions.</w:t>
      </w:r>
    </w:p>
    <w:p w14:paraId="3D9EB894" w14:textId="77777777" w:rsidR="001F36FF" w:rsidRPr="00432F7E" w:rsidRDefault="001F36FF" w:rsidP="001F36FF">
      <w:pPr>
        <w:pStyle w:val="Heading2"/>
        <w:spacing w:before="0" w:line="360" w:lineRule="auto"/>
        <w:contextualSpacing/>
        <w:rPr>
          <w:rFonts w:ascii="Times New Roman" w:hAnsi="Times New Roman" w:cs="Times New Roman"/>
          <w:color w:val="auto"/>
          <w:sz w:val="24"/>
          <w:szCs w:val="24"/>
        </w:rPr>
      </w:pPr>
      <w:bookmarkStart w:id="18" w:name="_Toc151733574"/>
      <w:r w:rsidRPr="00432F7E">
        <w:rPr>
          <w:rFonts w:ascii="Times New Roman" w:hAnsi="Times New Roman" w:cs="Times New Roman"/>
          <w:color w:val="auto"/>
          <w:sz w:val="24"/>
          <w:szCs w:val="24"/>
        </w:rPr>
        <w:t>Social factors</w:t>
      </w:r>
      <w:bookmarkEnd w:id="18"/>
    </w:p>
    <w:p w14:paraId="0D1BD724" w14:textId="77777777" w:rsidR="001F36FF" w:rsidRPr="00432F7E" w:rsidRDefault="001F36FF" w:rsidP="001F36FF">
      <w:pPr>
        <w:pStyle w:val="NormalWeb"/>
        <w:spacing w:before="0" w:beforeAutospacing="0" w:after="0" w:afterAutospacing="0" w:line="360" w:lineRule="auto"/>
        <w:contextualSpacing/>
      </w:pPr>
      <w:r w:rsidRPr="00432F7E">
        <w:t>Social factors encompass cultural influences, demographic trends, and societal values. The UK's population is varied, with a wide range of lifestyle choices and interests. Entrepreneurs should consider factors such as consumer behaviour, cultural norms, and demographics when developing products or services. Social trends, such as the increased focus on sustainability and ethical business practices, can have an impact on customer expectations.</w:t>
      </w:r>
    </w:p>
    <w:p w14:paraId="00194910" w14:textId="77777777" w:rsidR="001F36FF" w:rsidRPr="00432F7E" w:rsidRDefault="001F36FF" w:rsidP="001F36FF">
      <w:pPr>
        <w:pStyle w:val="Heading2"/>
        <w:spacing w:before="0" w:line="360" w:lineRule="auto"/>
        <w:contextualSpacing/>
        <w:rPr>
          <w:rStyle w:val="Strong"/>
          <w:rFonts w:ascii="Times New Roman" w:hAnsi="Times New Roman" w:cs="Times New Roman"/>
          <w:color w:val="auto"/>
          <w:sz w:val="24"/>
          <w:szCs w:val="24"/>
        </w:rPr>
      </w:pPr>
      <w:bookmarkStart w:id="19" w:name="_Toc151733575"/>
      <w:r w:rsidRPr="00432F7E">
        <w:rPr>
          <w:rStyle w:val="Strong"/>
          <w:rFonts w:ascii="Times New Roman" w:hAnsi="Times New Roman" w:cs="Times New Roman"/>
          <w:color w:val="auto"/>
          <w:sz w:val="24"/>
          <w:szCs w:val="24"/>
        </w:rPr>
        <w:t>Technological Factors</w:t>
      </w:r>
      <w:bookmarkEnd w:id="19"/>
    </w:p>
    <w:p w14:paraId="65149B24" w14:textId="77777777" w:rsidR="001F36FF" w:rsidRPr="00432F7E" w:rsidRDefault="001F36FF" w:rsidP="001F36FF">
      <w:pPr>
        <w:pStyle w:val="NormalWeb"/>
        <w:spacing w:before="0" w:beforeAutospacing="0" w:after="0" w:afterAutospacing="0" w:line="360" w:lineRule="auto"/>
        <w:contextualSpacing/>
      </w:pPr>
      <w:r w:rsidRPr="00432F7E">
        <w:t xml:space="preserve">Business owners should take advantage of the fact that the UK is leading the way in technological innovation </w:t>
      </w:r>
      <w:proofErr w:type="gramStart"/>
      <w:r w:rsidRPr="00432F7E">
        <w:t>in order to</w:t>
      </w:r>
      <w:proofErr w:type="gramEnd"/>
      <w:r w:rsidRPr="00432F7E">
        <w:t xml:space="preserve"> stay competitive. Technology is advancing quickly, and this has an impact on customer engagement, operational effectiveness, and product development. To obtain a competitive edge, entrepreneurs should embrace emerging technologies and continuously evaluate their applicability. Through regular PEST analysis, business owners can promote resilience and sustainability in the UK market by adjusting their plans to the changing macro environmental conditions.</w:t>
      </w:r>
    </w:p>
    <w:p w14:paraId="629093FC" w14:textId="77777777" w:rsidR="001F36FF" w:rsidRPr="00432F7E" w:rsidRDefault="001F36FF" w:rsidP="001F36FF">
      <w:pPr>
        <w:pStyle w:val="Heading1"/>
        <w:spacing w:before="0" w:line="360" w:lineRule="auto"/>
        <w:contextualSpacing/>
        <w:rPr>
          <w:rFonts w:ascii="Times New Roman" w:hAnsi="Times New Roman" w:cs="Times New Roman"/>
          <w:color w:val="auto"/>
          <w:sz w:val="24"/>
          <w:szCs w:val="24"/>
        </w:rPr>
      </w:pPr>
      <w:bookmarkStart w:id="20" w:name="_Toc151733576"/>
      <w:r w:rsidRPr="00432F7E">
        <w:rPr>
          <w:rFonts w:ascii="Times New Roman" w:hAnsi="Times New Roman" w:cs="Times New Roman"/>
          <w:color w:val="auto"/>
          <w:sz w:val="24"/>
          <w:szCs w:val="24"/>
        </w:rPr>
        <w:t>Conclusion</w:t>
      </w:r>
      <w:bookmarkEnd w:id="20"/>
    </w:p>
    <w:p w14:paraId="5F8A2534" w14:textId="77777777" w:rsidR="001F36FF" w:rsidRPr="00432F7E" w:rsidRDefault="001F36FF" w:rsidP="001F36FF">
      <w:pPr>
        <w:pStyle w:val="NormalWeb"/>
        <w:spacing w:before="0" w:beforeAutospacing="0" w:after="0" w:afterAutospacing="0" w:line="360" w:lineRule="auto"/>
        <w:contextualSpacing/>
      </w:pPr>
      <w:r w:rsidRPr="00432F7E">
        <w:t>The comprehensive analysis of entrepreneurial aptitudes, traits, and actions highlights the intricacy of successful corporate leadership. It becomes evident that taking risks, being resilient, creative, adaptable, and having effective communication skills are necessary for entrepreneurs to navigate the complex and dynamic business environment. These qualities promote not only the longevity and growth of the businesses they manage, but also their own personal growth. The evidence-based self-evaluation also highlights how important a skill audit and SWOT analysis are to anyone wishing to start their own business. By enhancing their resume with hard data, professional development courses, and networking know-how, an entrepreneur can lay a solid foundation for success. Moving on to the market research section, the investigation conducted by the "</w:t>
      </w:r>
      <w:r>
        <w:t>Popescu</w:t>
      </w:r>
      <w:r w:rsidRPr="00432F7E">
        <w:t xml:space="preserve">" Sport Tennis Centre shows how entrepreneurial qualities and abilities can be applied in a particular setting. The motivations </w:t>
      </w:r>
      <w:r w:rsidRPr="00432F7E">
        <w:lastRenderedPageBreak/>
        <w:t>behind "</w:t>
      </w:r>
      <w:r>
        <w:t>Popescu</w:t>
      </w:r>
      <w:r w:rsidRPr="00432F7E">
        <w:t xml:space="preserve">," which are a love of tennis and a dedication to social impact, strengthen its distinctive offering. The next round of market research, which also includes a SWOT analysis, highlights how crucial it is to align the business concept with regional trends and competitors. Lastly, a thorough examination of PEST and market research studies carried out in the UK provided insight into the macro environmental elements affecting entrepreneurship. An environment that is favourable for entrepreneurship is influenced by social diversity, political stability, economic stability, and technological advancements. </w:t>
      </w:r>
    </w:p>
    <w:p w14:paraId="51C222FE" w14:textId="77777777" w:rsidR="001F36FF" w:rsidRDefault="001F36FF" w:rsidP="001F36FF">
      <w:pPr>
        <w:spacing w:after="0" w:line="360" w:lineRule="auto"/>
        <w:contextualSpacing/>
        <w:rPr>
          <w:rFonts w:ascii="Times New Roman" w:eastAsiaTheme="majorEastAsia" w:hAnsi="Times New Roman" w:cs="Times New Roman"/>
          <w:b/>
          <w:bCs/>
          <w:sz w:val="24"/>
          <w:szCs w:val="24"/>
        </w:rPr>
      </w:pPr>
      <w:bookmarkStart w:id="21" w:name="_Toc151733577"/>
      <w:r>
        <w:rPr>
          <w:rFonts w:ascii="Times New Roman" w:hAnsi="Times New Roman" w:cs="Times New Roman"/>
          <w:sz w:val="24"/>
          <w:szCs w:val="24"/>
        </w:rPr>
        <w:br w:type="page"/>
      </w:r>
    </w:p>
    <w:p w14:paraId="1FC541B8" w14:textId="77777777" w:rsidR="001F36FF" w:rsidRPr="00432F7E" w:rsidRDefault="001F36FF" w:rsidP="001F36FF">
      <w:pPr>
        <w:pStyle w:val="Heading1"/>
        <w:spacing w:before="0" w:line="360" w:lineRule="auto"/>
        <w:contextualSpacing/>
        <w:rPr>
          <w:rFonts w:ascii="Times New Roman" w:hAnsi="Times New Roman" w:cs="Times New Roman"/>
          <w:color w:val="auto"/>
          <w:sz w:val="24"/>
          <w:szCs w:val="24"/>
        </w:rPr>
      </w:pPr>
      <w:r w:rsidRPr="00432F7E">
        <w:rPr>
          <w:rFonts w:ascii="Times New Roman" w:hAnsi="Times New Roman" w:cs="Times New Roman"/>
          <w:color w:val="auto"/>
          <w:sz w:val="24"/>
          <w:szCs w:val="24"/>
        </w:rPr>
        <w:lastRenderedPageBreak/>
        <w:t>Reference</w:t>
      </w:r>
      <w:bookmarkEnd w:id="21"/>
    </w:p>
    <w:p w14:paraId="6D76E258"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Barney, J. (1991). Firm Resources and Sustained Competitive Advantage.</w:t>
      </w:r>
    </w:p>
    <w:p w14:paraId="04D63425"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Barringer, B. R., &amp; Ireland, R. D. (2016). Entrepreneurship: Successfully Launching New Ventures.</w:t>
      </w:r>
    </w:p>
    <w:p w14:paraId="289B31C1"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Cardon, M. S., Stevens, C. E., &amp; Potter, D. R. (2009). Misfortunes or mistakes? Cultural sensemaking of entrepreneurial failure.</w:t>
      </w:r>
    </w:p>
    <w:p w14:paraId="64D0896F"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 xml:space="preserve">Hair, J. F., </w:t>
      </w:r>
      <w:proofErr w:type="spellStart"/>
      <w:r w:rsidRPr="00432F7E">
        <w:rPr>
          <w:rFonts w:ascii="Times New Roman" w:eastAsia="Times New Roman" w:hAnsi="Times New Roman" w:cs="Times New Roman"/>
          <w:sz w:val="24"/>
          <w:szCs w:val="24"/>
          <w:lang w:eastAsia="en-GB"/>
        </w:rPr>
        <w:t>Wolfinbarger</w:t>
      </w:r>
      <w:proofErr w:type="spellEnd"/>
      <w:r w:rsidRPr="00432F7E">
        <w:rPr>
          <w:rFonts w:ascii="Times New Roman" w:eastAsia="Times New Roman" w:hAnsi="Times New Roman" w:cs="Times New Roman"/>
          <w:sz w:val="24"/>
          <w:szCs w:val="24"/>
          <w:lang w:eastAsia="en-GB"/>
        </w:rPr>
        <w:t xml:space="preserve">, M., Money, A. H., </w:t>
      </w:r>
      <w:proofErr w:type="spellStart"/>
      <w:r w:rsidRPr="00432F7E">
        <w:rPr>
          <w:rFonts w:ascii="Times New Roman" w:eastAsia="Times New Roman" w:hAnsi="Times New Roman" w:cs="Times New Roman"/>
          <w:sz w:val="24"/>
          <w:szCs w:val="24"/>
          <w:lang w:eastAsia="en-GB"/>
        </w:rPr>
        <w:t>Samouel</w:t>
      </w:r>
      <w:proofErr w:type="spellEnd"/>
      <w:r w:rsidRPr="00432F7E">
        <w:rPr>
          <w:rFonts w:ascii="Times New Roman" w:eastAsia="Times New Roman" w:hAnsi="Times New Roman" w:cs="Times New Roman"/>
          <w:sz w:val="24"/>
          <w:szCs w:val="24"/>
          <w:lang w:eastAsia="en-GB"/>
        </w:rPr>
        <w:t>, P., &amp; Page, M. J. (2015). Essentials of Business Research Methods.</w:t>
      </w:r>
    </w:p>
    <w:p w14:paraId="2F355CBD"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Johnson, G., Scholes, K., &amp; Whittington, R. (2008). Exploring corporate strategy: text &amp; cases.</w:t>
      </w:r>
    </w:p>
    <w:p w14:paraId="2D338A57"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Katz, J. A. (1990). Entrepreneurial Small Business.</w:t>
      </w:r>
    </w:p>
    <w:p w14:paraId="2D4EF09E"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Kotler, P., &amp; Armstrong, G. (2016). Principles of Marketing.</w:t>
      </w:r>
    </w:p>
    <w:p w14:paraId="48719C0A"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Porter, M. E. (2008). The five competitive forces that shape strategy.</w:t>
      </w:r>
    </w:p>
    <w:p w14:paraId="497BFFC7"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Saunders, M., Lewis, P., &amp; Thornhill, A. (2019). Research Methods for Business Students.</w:t>
      </w:r>
    </w:p>
    <w:p w14:paraId="35104E75"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r w:rsidRPr="00432F7E">
        <w:rPr>
          <w:rFonts w:ascii="Times New Roman" w:eastAsia="Times New Roman" w:hAnsi="Times New Roman" w:cs="Times New Roman"/>
          <w:sz w:val="24"/>
          <w:szCs w:val="24"/>
          <w:lang w:eastAsia="en-GB"/>
        </w:rPr>
        <w:t>Shane, S., &amp; Venkataraman, S. (2000). The promise of entrepreneurship as a field of research.</w:t>
      </w:r>
    </w:p>
    <w:p w14:paraId="4D9EBE30"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DF30F8D"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0A88570"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6C140522"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715D552"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7BA5A13F"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1C27F4C3"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43E58E84"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8994833"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B73BC19"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7203D050"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175B86F9"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2D55C651"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4EA5CC52"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499C36C9"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8EEA46D"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46269030"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07649D1"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64FAC299"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3084219"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6EDC7CBD" w14:textId="012C101E"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1BAA5FB1"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7225CB9C" w14:textId="127311AA"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2F01165C"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7C39678" w14:textId="6379542A"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5706BA3"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44DE1139" w14:textId="409EB772"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16479CB7"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5453C643" w14:textId="23F06D0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2CE9D182"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2117218D" w14:textId="59936C80"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F6ECFFA"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292D74AD" w14:textId="07B644DE"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4FE1D5EE"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25D8F76F" w14:textId="767CAE5E"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F992D5A"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26D88E0" w14:textId="283A556B"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3F28AF2D" w14:textId="77777777"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16D514DD" w14:textId="60EBBAB8" w:rsidR="001F36FF"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078E1FA8" w14:textId="77777777" w:rsidR="001F36FF" w:rsidRPr="00432F7E" w:rsidRDefault="001F36FF" w:rsidP="001F36FF">
      <w:pPr>
        <w:spacing w:after="0" w:line="360" w:lineRule="auto"/>
        <w:ind w:left="360" w:hanging="720"/>
        <w:contextualSpacing/>
        <w:rPr>
          <w:rFonts w:ascii="Times New Roman" w:eastAsia="Times New Roman" w:hAnsi="Times New Roman" w:cs="Times New Roman"/>
          <w:sz w:val="24"/>
          <w:szCs w:val="24"/>
          <w:lang w:eastAsia="en-GB"/>
        </w:rPr>
      </w:pPr>
    </w:p>
    <w:p w14:paraId="1CD2B6FB" w14:textId="77777777" w:rsidR="00F453E3" w:rsidRDefault="00F453E3"/>
    <w:sectPr w:rsidR="00F453E3" w:rsidSect="009A61F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EE053" w14:textId="77777777" w:rsidR="001E35B0" w:rsidRDefault="001E35B0">
      <w:pPr>
        <w:spacing w:after="0" w:line="240" w:lineRule="auto"/>
      </w:pPr>
      <w:r>
        <w:separator/>
      </w:r>
    </w:p>
  </w:endnote>
  <w:endnote w:type="continuationSeparator" w:id="0">
    <w:p w14:paraId="7D338207" w14:textId="77777777" w:rsidR="001E35B0" w:rsidRDefault="001E3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855683"/>
      <w:docPartObj>
        <w:docPartGallery w:val="Page Numbers (Bottom of Page)"/>
        <w:docPartUnique/>
      </w:docPartObj>
    </w:sdtPr>
    <w:sdtEndPr>
      <w:rPr>
        <w:noProof/>
      </w:rPr>
    </w:sdtEndPr>
    <w:sdtContent>
      <w:p w14:paraId="1131F2A4" w14:textId="77777777" w:rsidR="00AC3F21" w:rsidRDefault="00000000">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44362AFC" w14:textId="77777777" w:rsidR="00AC3F21" w:rsidRDefault="00AC3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35690" w14:textId="77777777" w:rsidR="001E35B0" w:rsidRDefault="001E35B0">
      <w:pPr>
        <w:spacing w:after="0" w:line="240" w:lineRule="auto"/>
      </w:pPr>
      <w:r>
        <w:separator/>
      </w:r>
    </w:p>
  </w:footnote>
  <w:footnote w:type="continuationSeparator" w:id="0">
    <w:p w14:paraId="65BB1B7E" w14:textId="77777777" w:rsidR="001E35B0" w:rsidRDefault="001E35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6FF"/>
    <w:rsid w:val="00064E25"/>
    <w:rsid w:val="001E35B0"/>
    <w:rsid w:val="001F36FF"/>
    <w:rsid w:val="007C5D86"/>
    <w:rsid w:val="007E08BB"/>
    <w:rsid w:val="009B0079"/>
    <w:rsid w:val="00AC3F21"/>
    <w:rsid w:val="00F13063"/>
    <w:rsid w:val="00F45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A02D99"/>
  <w15:chartTrackingRefBased/>
  <w15:docId w15:val="{67F57DF3-0640-1E48-9942-CD382900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6FF"/>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1F36F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F36F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6FF"/>
    <w:rPr>
      <w:rFonts w:asciiTheme="majorHAnsi" w:eastAsiaTheme="majorEastAsia" w:hAnsiTheme="majorHAnsi" w:cstheme="majorBidi"/>
      <w:b/>
      <w:bCs/>
      <w:color w:val="2F5496" w:themeColor="accent1" w:themeShade="BF"/>
      <w:kern w:val="0"/>
      <w:sz w:val="28"/>
      <w:szCs w:val="28"/>
      <w14:ligatures w14:val="none"/>
    </w:rPr>
  </w:style>
  <w:style w:type="character" w:customStyle="1" w:styleId="Heading2Char">
    <w:name w:val="Heading 2 Char"/>
    <w:basedOn w:val="DefaultParagraphFont"/>
    <w:link w:val="Heading2"/>
    <w:uiPriority w:val="9"/>
    <w:rsid w:val="001F36FF"/>
    <w:rPr>
      <w:rFonts w:asciiTheme="majorHAnsi" w:eastAsiaTheme="majorEastAsia" w:hAnsiTheme="majorHAnsi" w:cstheme="majorBidi"/>
      <w:b/>
      <w:bCs/>
      <w:color w:val="4472C4" w:themeColor="accent1"/>
      <w:kern w:val="0"/>
      <w:sz w:val="26"/>
      <w:szCs w:val="26"/>
      <w14:ligatures w14:val="none"/>
    </w:rPr>
  </w:style>
  <w:style w:type="character" w:customStyle="1" w:styleId="mbyod">
    <w:name w:val="mbyod"/>
    <w:basedOn w:val="DefaultParagraphFont"/>
    <w:rsid w:val="001F36FF"/>
  </w:style>
  <w:style w:type="character" w:styleId="Strong">
    <w:name w:val="Strong"/>
    <w:basedOn w:val="DefaultParagraphFont"/>
    <w:uiPriority w:val="22"/>
    <w:qFormat/>
    <w:rsid w:val="001F36FF"/>
    <w:rPr>
      <w:b/>
      <w:bCs/>
    </w:rPr>
  </w:style>
  <w:style w:type="paragraph" w:styleId="NormalWeb">
    <w:name w:val="Normal (Web)"/>
    <w:basedOn w:val="Normal"/>
    <w:uiPriority w:val="99"/>
    <w:semiHidden/>
    <w:unhideWhenUsed/>
    <w:rsid w:val="001F36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1F36FF"/>
    <w:pPr>
      <w:outlineLvl w:val="9"/>
    </w:pPr>
    <w:rPr>
      <w:lang w:val="en-US"/>
    </w:rPr>
  </w:style>
  <w:style w:type="paragraph" w:styleId="TOC1">
    <w:name w:val="toc 1"/>
    <w:basedOn w:val="Normal"/>
    <w:next w:val="Normal"/>
    <w:autoRedefine/>
    <w:uiPriority w:val="39"/>
    <w:unhideWhenUsed/>
    <w:rsid w:val="001F36FF"/>
    <w:pPr>
      <w:spacing w:after="100"/>
    </w:pPr>
  </w:style>
  <w:style w:type="paragraph" w:styleId="TOC2">
    <w:name w:val="toc 2"/>
    <w:basedOn w:val="Normal"/>
    <w:next w:val="Normal"/>
    <w:autoRedefine/>
    <w:uiPriority w:val="39"/>
    <w:unhideWhenUsed/>
    <w:rsid w:val="001F36FF"/>
    <w:pPr>
      <w:spacing w:after="100"/>
      <w:ind w:left="220"/>
    </w:pPr>
  </w:style>
  <w:style w:type="character" w:styleId="Hyperlink">
    <w:name w:val="Hyperlink"/>
    <w:basedOn w:val="DefaultParagraphFont"/>
    <w:uiPriority w:val="99"/>
    <w:unhideWhenUsed/>
    <w:rsid w:val="001F36FF"/>
    <w:rPr>
      <w:color w:val="0563C1" w:themeColor="hyperlink"/>
      <w:u w:val="single"/>
    </w:rPr>
  </w:style>
  <w:style w:type="paragraph" w:styleId="Footer">
    <w:name w:val="footer"/>
    <w:basedOn w:val="Normal"/>
    <w:link w:val="FooterChar"/>
    <w:uiPriority w:val="99"/>
    <w:unhideWhenUsed/>
    <w:rsid w:val="001F36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36FF"/>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2409</Words>
  <Characters>13737</Characters>
  <Application>Microsoft Office Word</Application>
  <DocSecurity>0</DocSecurity>
  <Lines>114</Lines>
  <Paragraphs>32</Paragraphs>
  <ScaleCrop>false</ScaleCrop>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3</cp:revision>
  <dcterms:created xsi:type="dcterms:W3CDTF">2023-11-26T18:31:00Z</dcterms:created>
  <dcterms:modified xsi:type="dcterms:W3CDTF">2023-11-26T18:43:00Z</dcterms:modified>
</cp:coreProperties>
</file>