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43FD" w:rsidRPr="00BE2085" w:rsidRDefault="009C43FD" w:rsidP="00F46B72">
      <w:pPr>
        <w:spacing w:after="165" w:line="360" w:lineRule="auto"/>
        <w:jc w:val="both"/>
        <w:rPr>
          <w:rFonts w:ascii="Times New Roman" w:hAnsi="Times New Roman" w:cs="Times New Roman"/>
          <w:sz w:val="40"/>
          <w:szCs w:val="40"/>
        </w:rPr>
      </w:pPr>
      <w:r w:rsidRPr="00BE2085">
        <w:rPr>
          <w:rFonts w:ascii="Times New Roman" w:hAnsi="Times New Roman" w:cs="Times New Roman"/>
          <w:b/>
          <w:noProof/>
          <w:lang w:eastAsia="en-GB"/>
        </w:rPr>
        <w:drawing>
          <wp:inline distT="0" distB="0" distL="0" distR="0">
            <wp:extent cx="2209800" cy="742950"/>
            <wp:effectExtent l="19050" t="0" r="0" b="0"/>
            <wp:docPr id="3"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9C43FD" w:rsidRPr="00BE2085" w:rsidRDefault="009C43FD" w:rsidP="00F46B72">
      <w:pPr>
        <w:spacing w:after="165" w:line="360" w:lineRule="auto"/>
        <w:jc w:val="both"/>
        <w:rPr>
          <w:rFonts w:ascii="Times New Roman" w:hAnsi="Times New Roman" w:cs="Times New Roman"/>
          <w:sz w:val="40"/>
          <w:szCs w:val="40"/>
        </w:rPr>
      </w:pPr>
      <w:r w:rsidRPr="00BE2085">
        <w:rPr>
          <w:rFonts w:ascii="Times New Roman" w:hAnsi="Times New Roman" w:cs="Times New Roman"/>
          <w:sz w:val="40"/>
          <w:szCs w:val="40"/>
        </w:rPr>
        <w:t xml:space="preserve">Module Assignment Submission </w:t>
      </w:r>
      <w:r w:rsidRPr="00BE2085">
        <w:rPr>
          <w:rFonts w:ascii="Times New Roman" w:hAnsi="Times New Roman" w:cs="Times New Roman"/>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9C43FD" w:rsidRPr="00BE2085" w:rsidTr="00F622E3">
        <w:tc>
          <w:tcPr>
            <w:tcW w:w="3438" w:type="dxa"/>
            <w:shd w:val="clear" w:color="auto" w:fill="D9D9D9"/>
          </w:tcPr>
          <w:p w:rsidR="009C43FD" w:rsidRPr="00BE2085" w:rsidRDefault="009C43FD" w:rsidP="00F46B72">
            <w:pPr>
              <w:spacing w:before="120" w:after="120" w:line="360" w:lineRule="auto"/>
              <w:jc w:val="both"/>
              <w:rPr>
                <w:rFonts w:ascii="Times New Roman" w:hAnsi="Times New Roman" w:cs="Times New Roman"/>
                <w:sz w:val="32"/>
                <w:szCs w:val="32"/>
              </w:rPr>
            </w:pPr>
            <w:r w:rsidRPr="00BE2085">
              <w:rPr>
                <w:rFonts w:ascii="Times New Roman" w:hAnsi="Times New Roman" w:cs="Times New Roman"/>
                <w:sz w:val="32"/>
                <w:szCs w:val="32"/>
              </w:rPr>
              <w:t>Student Name:</w:t>
            </w:r>
          </w:p>
        </w:tc>
        <w:tc>
          <w:tcPr>
            <w:tcW w:w="6055" w:type="dxa"/>
          </w:tcPr>
          <w:p w:rsidR="009C43FD" w:rsidRPr="00BE2085" w:rsidRDefault="009C43FD" w:rsidP="00F46B72">
            <w:pPr>
              <w:spacing w:before="120" w:after="120" w:line="360" w:lineRule="auto"/>
              <w:jc w:val="both"/>
              <w:rPr>
                <w:rFonts w:ascii="Times New Roman" w:hAnsi="Times New Roman" w:cs="Times New Roman"/>
                <w:sz w:val="32"/>
                <w:szCs w:val="32"/>
              </w:rPr>
            </w:pPr>
            <w:r w:rsidRPr="00BE2085">
              <w:rPr>
                <w:rFonts w:ascii="Times New Roman" w:hAnsi="Times New Roman" w:cs="Times New Roman"/>
                <w:sz w:val="32"/>
                <w:szCs w:val="32"/>
              </w:rPr>
              <w:t xml:space="preserve">IUSTINA  MAJORANT </w:t>
            </w:r>
          </w:p>
        </w:tc>
      </w:tr>
      <w:tr w:rsidR="009C43FD" w:rsidRPr="00BE2085" w:rsidTr="00F622E3">
        <w:tc>
          <w:tcPr>
            <w:tcW w:w="3438" w:type="dxa"/>
            <w:shd w:val="clear" w:color="auto" w:fill="D9D9D9"/>
          </w:tcPr>
          <w:p w:rsidR="009C43FD" w:rsidRPr="00BE2085" w:rsidRDefault="009C43FD" w:rsidP="00F46B72">
            <w:pPr>
              <w:spacing w:before="120" w:after="120" w:line="360" w:lineRule="auto"/>
              <w:jc w:val="both"/>
              <w:rPr>
                <w:rFonts w:ascii="Times New Roman" w:hAnsi="Times New Roman" w:cs="Times New Roman"/>
                <w:sz w:val="32"/>
                <w:szCs w:val="32"/>
              </w:rPr>
            </w:pPr>
            <w:r w:rsidRPr="00BE2085">
              <w:rPr>
                <w:rFonts w:ascii="Times New Roman" w:hAnsi="Times New Roman" w:cs="Times New Roman"/>
                <w:sz w:val="32"/>
                <w:szCs w:val="32"/>
              </w:rPr>
              <w:t>Student Number:</w:t>
            </w:r>
          </w:p>
        </w:tc>
        <w:tc>
          <w:tcPr>
            <w:tcW w:w="6055" w:type="dxa"/>
          </w:tcPr>
          <w:p w:rsidR="009C43FD" w:rsidRPr="00BE2085" w:rsidRDefault="009C43FD" w:rsidP="00F46B72">
            <w:pPr>
              <w:spacing w:before="120" w:after="120" w:line="360" w:lineRule="auto"/>
              <w:jc w:val="both"/>
              <w:rPr>
                <w:rFonts w:ascii="Times New Roman" w:hAnsi="Times New Roman" w:cs="Times New Roman"/>
                <w:sz w:val="32"/>
                <w:szCs w:val="32"/>
              </w:rPr>
            </w:pPr>
            <w:r w:rsidRPr="00BE2085">
              <w:rPr>
                <w:rFonts w:ascii="Times New Roman" w:hAnsi="Times New Roman" w:cs="Times New Roman"/>
                <w:sz w:val="32"/>
                <w:szCs w:val="32"/>
              </w:rPr>
              <w:t>2005323</w:t>
            </w:r>
          </w:p>
        </w:tc>
      </w:tr>
      <w:tr w:rsidR="009C43FD" w:rsidRPr="00BE2085" w:rsidTr="00F622E3">
        <w:tc>
          <w:tcPr>
            <w:tcW w:w="3438" w:type="dxa"/>
            <w:shd w:val="clear" w:color="auto" w:fill="D9D9D9"/>
          </w:tcPr>
          <w:p w:rsidR="009C43FD" w:rsidRPr="00BE2085" w:rsidRDefault="009C43FD" w:rsidP="00F46B72">
            <w:pPr>
              <w:spacing w:before="120" w:after="120" w:line="360" w:lineRule="auto"/>
              <w:jc w:val="both"/>
              <w:rPr>
                <w:rFonts w:ascii="Times New Roman" w:hAnsi="Times New Roman" w:cs="Times New Roman"/>
                <w:sz w:val="32"/>
                <w:szCs w:val="32"/>
              </w:rPr>
            </w:pPr>
            <w:r w:rsidRPr="00BE2085">
              <w:rPr>
                <w:rFonts w:ascii="Times New Roman" w:hAnsi="Times New Roman" w:cs="Times New Roman"/>
                <w:sz w:val="32"/>
                <w:szCs w:val="32"/>
              </w:rPr>
              <w:t>Module Code:</w:t>
            </w:r>
          </w:p>
        </w:tc>
        <w:tc>
          <w:tcPr>
            <w:tcW w:w="6055" w:type="dxa"/>
          </w:tcPr>
          <w:p w:rsidR="009C43FD" w:rsidRPr="00BE2085" w:rsidRDefault="009C43FD" w:rsidP="00F46B72">
            <w:pPr>
              <w:spacing w:before="120" w:after="120" w:line="360" w:lineRule="auto"/>
              <w:jc w:val="both"/>
              <w:rPr>
                <w:rFonts w:ascii="Times New Roman" w:hAnsi="Times New Roman" w:cs="Times New Roman"/>
                <w:sz w:val="32"/>
                <w:szCs w:val="32"/>
              </w:rPr>
            </w:pPr>
            <w:r w:rsidRPr="00BE2085">
              <w:rPr>
                <w:rFonts w:ascii="Times New Roman" w:hAnsi="Times New Roman" w:cs="Times New Roman"/>
                <w:sz w:val="32"/>
                <w:szCs w:val="32"/>
              </w:rPr>
              <w:t>BMSK600</w:t>
            </w:r>
            <w:r w:rsidR="00BE2085">
              <w:rPr>
                <w:rFonts w:ascii="Times New Roman" w:hAnsi="Times New Roman" w:cs="Times New Roman"/>
                <w:sz w:val="32"/>
                <w:szCs w:val="32"/>
              </w:rPr>
              <w:t>1</w:t>
            </w:r>
          </w:p>
        </w:tc>
      </w:tr>
      <w:tr w:rsidR="009C43FD" w:rsidRPr="00BE2085" w:rsidTr="00F622E3">
        <w:trPr>
          <w:trHeight w:val="413"/>
        </w:trPr>
        <w:tc>
          <w:tcPr>
            <w:tcW w:w="3438" w:type="dxa"/>
            <w:shd w:val="clear" w:color="auto" w:fill="D9D9D9"/>
          </w:tcPr>
          <w:p w:rsidR="009C43FD" w:rsidRPr="00BE2085" w:rsidRDefault="009C43FD" w:rsidP="00F46B72">
            <w:pPr>
              <w:spacing w:before="120" w:after="120" w:line="360" w:lineRule="auto"/>
              <w:jc w:val="both"/>
              <w:rPr>
                <w:rFonts w:ascii="Times New Roman" w:hAnsi="Times New Roman" w:cs="Times New Roman"/>
                <w:sz w:val="32"/>
                <w:szCs w:val="32"/>
              </w:rPr>
            </w:pPr>
            <w:r w:rsidRPr="00BE2085">
              <w:rPr>
                <w:rFonts w:ascii="Times New Roman" w:hAnsi="Times New Roman" w:cs="Times New Roman"/>
                <w:sz w:val="32"/>
                <w:szCs w:val="32"/>
              </w:rPr>
              <w:t>Module Title:</w:t>
            </w:r>
          </w:p>
        </w:tc>
        <w:tc>
          <w:tcPr>
            <w:tcW w:w="6055" w:type="dxa"/>
          </w:tcPr>
          <w:p w:rsidR="009C43FD" w:rsidRPr="00BE2085" w:rsidRDefault="009C43FD" w:rsidP="00F46B72">
            <w:pPr>
              <w:spacing w:before="120" w:after="120"/>
              <w:jc w:val="both"/>
              <w:rPr>
                <w:rFonts w:ascii="Times New Roman" w:hAnsi="Times New Roman" w:cs="Times New Roman"/>
                <w:b/>
              </w:rPr>
            </w:pPr>
            <w:r w:rsidRPr="00BE2085">
              <w:rPr>
                <w:rFonts w:ascii="Times New Roman" w:hAnsi="Times New Roman" w:cs="Times New Roman"/>
                <w:b/>
              </w:rPr>
              <w:t>Emergent Leadership Skills for the Workplace</w:t>
            </w:r>
          </w:p>
        </w:tc>
      </w:tr>
    </w:tbl>
    <w:p w:rsidR="009C43FD" w:rsidRPr="00BE2085" w:rsidRDefault="009C43FD" w:rsidP="00F46B72">
      <w:pPr>
        <w:spacing w:before="120" w:after="120" w:line="360" w:lineRule="auto"/>
        <w:jc w:val="both"/>
        <w:rPr>
          <w:rFonts w:ascii="Times New Roman" w:hAnsi="Times New Roman" w:cs="Times New Roman"/>
          <w:sz w:val="24"/>
          <w:szCs w:val="24"/>
        </w:rPr>
      </w:pPr>
    </w:p>
    <w:p w:rsidR="009C43FD" w:rsidRPr="00BE2085" w:rsidRDefault="009C43FD" w:rsidP="00F46B72">
      <w:pPr>
        <w:spacing w:before="120" w:after="120" w:line="360" w:lineRule="auto"/>
        <w:jc w:val="both"/>
        <w:rPr>
          <w:rFonts w:ascii="Times New Roman" w:hAnsi="Times New Roman" w:cs="Times New Roman"/>
          <w:b/>
          <w:sz w:val="24"/>
          <w:szCs w:val="24"/>
        </w:rPr>
      </w:pPr>
      <w:r w:rsidRPr="00BE2085">
        <w:rPr>
          <w:rFonts w:ascii="Times New Roman" w:hAnsi="Times New Roman" w:cs="Times New Roman"/>
          <w:b/>
          <w:sz w:val="24"/>
          <w:szCs w:val="24"/>
        </w:rPr>
        <w:t>Statement of Confirmation of Authenticity</w:t>
      </w:r>
    </w:p>
    <w:p w:rsidR="009C43FD" w:rsidRPr="00BE2085" w:rsidRDefault="009C43FD" w:rsidP="00F46B72">
      <w:pPr>
        <w:spacing w:before="120" w:after="120" w:line="360" w:lineRule="auto"/>
        <w:jc w:val="both"/>
        <w:rPr>
          <w:rFonts w:ascii="Times New Roman" w:hAnsi="Times New Roman" w:cs="Times New Roman"/>
          <w:sz w:val="24"/>
          <w:szCs w:val="24"/>
        </w:rPr>
      </w:pPr>
      <w:r w:rsidRPr="00BE2085">
        <w:rPr>
          <w:rFonts w:ascii="Times New Roman" w:hAnsi="Times New Roman" w:cs="Times New Roman"/>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9C43FD" w:rsidRPr="00BE2085" w:rsidRDefault="009C43FD" w:rsidP="00F46B72">
      <w:pPr>
        <w:spacing w:before="120" w:after="120" w:line="360" w:lineRule="auto"/>
        <w:jc w:val="both"/>
        <w:rPr>
          <w:rFonts w:ascii="Times New Roman" w:hAnsi="Times New Roman" w:cs="Times New Roman"/>
          <w:sz w:val="24"/>
          <w:szCs w:val="24"/>
        </w:rPr>
      </w:pPr>
      <w:r w:rsidRPr="00BE2085">
        <w:rPr>
          <w:rFonts w:ascii="Times New Roman" w:hAnsi="Times New Roman" w:cs="Times New Roman"/>
          <w:sz w:val="24"/>
          <w:szCs w:val="24"/>
        </w:rPr>
        <w:t xml:space="preserve">Attention is drawn to the plagiarism and unfair practice policies of the University. </w:t>
      </w:r>
    </w:p>
    <w:p w:rsidR="009C43FD" w:rsidRPr="00BE2085" w:rsidRDefault="009C43FD" w:rsidP="00F46B72">
      <w:pPr>
        <w:spacing w:before="120" w:after="120" w:line="360" w:lineRule="auto"/>
        <w:jc w:val="both"/>
        <w:rPr>
          <w:rFonts w:ascii="Times New Roman" w:hAnsi="Times New Roman" w:cs="Times New Roman"/>
          <w:sz w:val="24"/>
          <w:szCs w:val="24"/>
        </w:rPr>
      </w:pPr>
    </w:p>
    <w:p w:rsidR="009C43FD" w:rsidRPr="00BE2085" w:rsidRDefault="009C43FD" w:rsidP="00F46B72">
      <w:pPr>
        <w:jc w:val="both"/>
        <w:rPr>
          <w:rFonts w:ascii="Times New Roman" w:hAnsi="Times New Roman" w:cs="Times New Roman"/>
        </w:rPr>
      </w:pPr>
    </w:p>
    <w:p w:rsidR="009C43FD" w:rsidRPr="00BE2085" w:rsidRDefault="009C43FD" w:rsidP="00F46B72">
      <w:pPr>
        <w:spacing w:after="200" w:line="276" w:lineRule="auto"/>
        <w:jc w:val="both"/>
        <w:rPr>
          <w:rFonts w:ascii="Times New Roman" w:hAnsi="Times New Roman" w:cs="Times New Roman"/>
        </w:rPr>
      </w:pPr>
      <w:r w:rsidRPr="00BE2085">
        <w:rPr>
          <w:rFonts w:ascii="Times New Roman" w:hAnsi="Times New Roman" w:cs="Times New Roman"/>
        </w:rPr>
        <w:br w:type="page"/>
      </w:r>
    </w:p>
    <w:sdt>
      <w:sdtPr>
        <w:rPr>
          <w:rFonts w:asciiTheme="minorHAnsi" w:eastAsiaTheme="minorHAnsi" w:hAnsiTheme="minorHAnsi" w:cstheme="minorBidi"/>
          <w:b w:val="0"/>
          <w:bCs w:val="0"/>
          <w:color w:val="auto"/>
          <w:sz w:val="22"/>
          <w:szCs w:val="22"/>
          <w:lang w:val="en-GB"/>
        </w:rPr>
        <w:id w:val="56873251"/>
        <w:docPartObj>
          <w:docPartGallery w:val="Table of Contents"/>
          <w:docPartUnique/>
        </w:docPartObj>
      </w:sdtPr>
      <w:sdtContent>
        <w:p w:rsidR="00BE2085" w:rsidRDefault="00BE2085">
          <w:pPr>
            <w:pStyle w:val="TOCHeading"/>
          </w:pPr>
          <w:r w:rsidRPr="00860CC4">
            <w:rPr>
              <w:color w:val="auto"/>
            </w:rPr>
            <w:t>Table of Contents</w:t>
          </w:r>
        </w:p>
        <w:p w:rsidR="00860CC4" w:rsidRDefault="00C40394">
          <w:pPr>
            <w:pStyle w:val="TOC2"/>
            <w:tabs>
              <w:tab w:val="right" w:leader="dot" w:pos="9016"/>
            </w:tabs>
            <w:rPr>
              <w:rFonts w:eastAsiaTheme="minorEastAsia"/>
              <w:noProof/>
              <w:lang w:eastAsia="en-GB"/>
            </w:rPr>
          </w:pPr>
          <w:r>
            <w:fldChar w:fldCharType="begin"/>
          </w:r>
          <w:r w:rsidR="00BE2085">
            <w:instrText xml:space="preserve"> TOC \o "1-3" \h \z \u </w:instrText>
          </w:r>
          <w:r>
            <w:fldChar w:fldCharType="separate"/>
          </w:r>
          <w:hyperlink w:anchor="_Toc107060720" w:history="1">
            <w:r w:rsidR="00860CC4" w:rsidRPr="00DD02D6">
              <w:rPr>
                <w:rStyle w:val="Hyperlink"/>
                <w:rFonts w:ascii="Times New Roman" w:hAnsi="Times New Roman" w:cs="Times New Roman"/>
                <w:noProof/>
              </w:rPr>
              <w:t>Introduction</w:t>
            </w:r>
            <w:r w:rsidR="00860CC4">
              <w:rPr>
                <w:noProof/>
                <w:webHidden/>
              </w:rPr>
              <w:tab/>
            </w:r>
            <w:r w:rsidR="00860CC4">
              <w:rPr>
                <w:noProof/>
                <w:webHidden/>
              </w:rPr>
              <w:fldChar w:fldCharType="begin"/>
            </w:r>
            <w:r w:rsidR="00860CC4">
              <w:rPr>
                <w:noProof/>
                <w:webHidden/>
              </w:rPr>
              <w:instrText xml:space="preserve"> PAGEREF _Toc107060720 \h </w:instrText>
            </w:r>
            <w:r w:rsidR="00860CC4">
              <w:rPr>
                <w:noProof/>
                <w:webHidden/>
              </w:rPr>
            </w:r>
            <w:r w:rsidR="00860CC4">
              <w:rPr>
                <w:noProof/>
                <w:webHidden/>
              </w:rPr>
              <w:fldChar w:fldCharType="separate"/>
            </w:r>
            <w:r w:rsidR="00860CC4">
              <w:rPr>
                <w:noProof/>
                <w:webHidden/>
              </w:rPr>
              <w:t>3</w:t>
            </w:r>
            <w:r w:rsidR="00860CC4">
              <w:rPr>
                <w:noProof/>
                <w:webHidden/>
              </w:rPr>
              <w:fldChar w:fldCharType="end"/>
            </w:r>
          </w:hyperlink>
        </w:p>
        <w:p w:rsidR="00860CC4" w:rsidRDefault="00860CC4">
          <w:pPr>
            <w:pStyle w:val="TOC2"/>
            <w:tabs>
              <w:tab w:val="right" w:leader="dot" w:pos="9016"/>
            </w:tabs>
            <w:rPr>
              <w:rFonts w:eastAsiaTheme="minorEastAsia"/>
              <w:noProof/>
              <w:lang w:eastAsia="en-GB"/>
            </w:rPr>
          </w:pPr>
          <w:hyperlink w:anchor="_Toc107060721" w:history="1">
            <w:r w:rsidRPr="00DD02D6">
              <w:rPr>
                <w:rStyle w:val="Hyperlink"/>
                <w:rFonts w:ascii="Times New Roman" w:hAnsi="Times New Roman" w:cs="Times New Roman"/>
                <w:noProof/>
              </w:rPr>
              <w:t>1.0 Evaluate own ability to use a range of leadership styles, in different situations and with different types of people, to fulfil the leadership role</w:t>
            </w:r>
            <w:r>
              <w:rPr>
                <w:noProof/>
                <w:webHidden/>
              </w:rPr>
              <w:tab/>
            </w:r>
            <w:r>
              <w:rPr>
                <w:noProof/>
                <w:webHidden/>
              </w:rPr>
              <w:fldChar w:fldCharType="begin"/>
            </w:r>
            <w:r>
              <w:rPr>
                <w:noProof/>
                <w:webHidden/>
              </w:rPr>
              <w:instrText xml:space="preserve"> PAGEREF _Toc107060721 \h </w:instrText>
            </w:r>
            <w:r>
              <w:rPr>
                <w:noProof/>
                <w:webHidden/>
              </w:rPr>
            </w:r>
            <w:r>
              <w:rPr>
                <w:noProof/>
                <w:webHidden/>
              </w:rPr>
              <w:fldChar w:fldCharType="separate"/>
            </w:r>
            <w:r>
              <w:rPr>
                <w:noProof/>
                <w:webHidden/>
              </w:rPr>
              <w:t>3</w:t>
            </w:r>
            <w:r>
              <w:rPr>
                <w:noProof/>
                <w:webHidden/>
              </w:rPr>
              <w:fldChar w:fldCharType="end"/>
            </w:r>
          </w:hyperlink>
        </w:p>
        <w:p w:rsidR="00860CC4" w:rsidRDefault="00860CC4">
          <w:pPr>
            <w:pStyle w:val="TOC2"/>
            <w:tabs>
              <w:tab w:val="right" w:leader="dot" w:pos="9016"/>
            </w:tabs>
            <w:rPr>
              <w:rFonts w:eastAsiaTheme="minorEastAsia"/>
              <w:noProof/>
              <w:lang w:eastAsia="en-GB"/>
            </w:rPr>
          </w:pPr>
          <w:hyperlink w:anchor="_Toc107060722" w:history="1">
            <w:r w:rsidRPr="00DD02D6">
              <w:rPr>
                <w:rStyle w:val="Hyperlink"/>
                <w:rFonts w:ascii="Times New Roman" w:eastAsia="Times New Roman" w:hAnsi="Times New Roman" w:cs="Times New Roman"/>
                <w:noProof/>
                <w:kern w:val="36"/>
                <w:lang w:eastAsia="en-GB"/>
              </w:rPr>
              <w:t>1.1 Relationship Between Management And Leadership</w:t>
            </w:r>
            <w:r>
              <w:rPr>
                <w:noProof/>
                <w:webHidden/>
              </w:rPr>
              <w:tab/>
            </w:r>
            <w:r>
              <w:rPr>
                <w:noProof/>
                <w:webHidden/>
              </w:rPr>
              <w:fldChar w:fldCharType="begin"/>
            </w:r>
            <w:r>
              <w:rPr>
                <w:noProof/>
                <w:webHidden/>
              </w:rPr>
              <w:instrText xml:space="preserve"> PAGEREF _Toc107060722 \h </w:instrText>
            </w:r>
            <w:r>
              <w:rPr>
                <w:noProof/>
                <w:webHidden/>
              </w:rPr>
            </w:r>
            <w:r>
              <w:rPr>
                <w:noProof/>
                <w:webHidden/>
              </w:rPr>
              <w:fldChar w:fldCharType="separate"/>
            </w:r>
            <w:r>
              <w:rPr>
                <w:noProof/>
                <w:webHidden/>
              </w:rPr>
              <w:t>3</w:t>
            </w:r>
            <w:r>
              <w:rPr>
                <w:noProof/>
                <w:webHidden/>
              </w:rPr>
              <w:fldChar w:fldCharType="end"/>
            </w:r>
          </w:hyperlink>
        </w:p>
        <w:p w:rsidR="00860CC4" w:rsidRDefault="00860CC4">
          <w:pPr>
            <w:pStyle w:val="TOC2"/>
            <w:tabs>
              <w:tab w:val="right" w:leader="dot" w:pos="9016"/>
            </w:tabs>
            <w:rPr>
              <w:rFonts w:eastAsiaTheme="minorEastAsia"/>
              <w:noProof/>
              <w:lang w:eastAsia="en-GB"/>
            </w:rPr>
          </w:pPr>
          <w:hyperlink w:anchor="_Toc107060723" w:history="1">
            <w:r w:rsidRPr="00DD02D6">
              <w:rPr>
                <w:rStyle w:val="Hyperlink"/>
                <w:rFonts w:ascii="Times New Roman" w:hAnsi="Times New Roman" w:cs="Times New Roman"/>
                <w:noProof/>
              </w:rPr>
              <w:t>1.2 What is leadership?</w:t>
            </w:r>
            <w:r>
              <w:rPr>
                <w:noProof/>
                <w:webHidden/>
              </w:rPr>
              <w:tab/>
            </w:r>
            <w:r>
              <w:rPr>
                <w:noProof/>
                <w:webHidden/>
              </w:rPr>
              <w:fldChar w:fldCharType="begin"/>
            </w:r>
            <w:r>
              <w:rPr>
                <w:noProof/>
                <w:webHidden/>
              </w:rPr>
              <w:instrText xml:space="preserve"> PAGEREF _Toc107060723 \h </w:instrText>
            </w:r>
            <w:r>
              <w:rPr>
                <w:noProof/>
                <w:webHidden/>
              </w:rPr>
            </w:r>
            <w:r>
              <w:rPr>
                <w:noProof/>
                <w:webHidden/>
              </w:rPr>
              <w:fldChar w:fldCharType="separate"/>
            </w:r>
            <w:r>
              <w:rPr>
                <w:noProof/>
                <w:webHidden/>
              </w:rPr>
              <w:t>5</w:t>
            </w:r>
            <w:r>
              <w:rPr>
                <w:noProof/>
                <w:webHidden/>
              </w:rPr>
              <w:fldChar w:fldCharType="end"/>
            </w:r>
          </w:hyperlink>
        </w:p>
        <w:p w:rsidR="00860CC4" w:rsidRDefault="00860CC4">
          <w:pPr>
            <w:pStyle w:val="TOC2"/>
            <w:tabs>
              <w:tab w:val="right" w:leader="dot" w:pos="9016"/>
            </w:tabs>
            <w:rPr>
              <w:rFonts w:eastAsiaTheme="minorEastAsia"/>
              <w:noProof/>
              <w:lang w:eastAsia="en-GB"/>
            </w:rPr>
          </w:pPr>
          <w:hyperlink w:anchor="_Toc107060724" w:history="1">
            <w:r w:rsidRPr="00DD02D6">
              <w:rPr>
                <w:rStyle w:val="Hyperlink"/>
                <w:rFonts w:ascii="Times New Roman" w:hAnsi="Times New Roman" w:cs="Times New Roman"/>
                <w:noProof/>
                <w:kern w:val="36"/>
                <w:lang w:eastAsia="en-GB"/>
              </w:rPr>
              <w:t>1.3 Elements of Effective Leadership</w:t>
            </w:r>
            <w:r>
              <w:rPr>
                <w:noProof/>
                <w:webHidden/>
              </w:rPr>
              <w:tab/>
            </w:r>
            <w:r>
              <w:rPr>
                <w:noProof/>
                <w:webHidden/>
              </w:rPr>
              <w:fldChar w:fldCharType="begin"/>
            </w:r>
            <w:r>
              <w:rPr>
                <w:noProof/>
                <w:webHidden/>
              </w:rPr>
              <w:instrText xml:space="preserve"> PAGEREF _Toc107060724 \h </w:instrText>
            </w:r>
            <w:r>
              <w:rPr>
                <w:noProof/>
                <w:webHidden/>
              </w:rPr>
            </w:r>
            <w:r>
              <w:rPr>
                <w:noProof/>
                <w:webHidden/>
              </w:rPr>
              <w:fldChar w:fldCharType="separate"/>
            </w:r>
            <w:r>
              <w:rPr>
                <w:noProof/>
                <w:webHidden/>
              </w:rPr>
              <w:t>7</w:t>
            </w:r>
            <w:r>
              <w:rPr>
                <w:noProof/>
                <w:webHidden/>
              </w:rPr>
              <w:fldChar w:fldCharType="end"/>
            </w:r>
          </w:hyperlink>
        </w:p>
        <w:p w:rsidR="00860CC4" w:rsidRDefault="00860CC4">
          <w:pPr>
            <w:pStyle w:val="TOC2"/>
            <w:tabs>
              <w:tab w:val="right" w:leader="dot" w:pos="9016"/>
            </w:tabs>
            <w:rPr>
              <w:rFonts w:eastAsiaTheme="minorEastAsia"/>
              <w:noProof/>
              <w:lang w:eastAsia="en-GB"/>
            </w:rPr>
          </w:pPr>
          <w:hyperlink w:anchor="_Toc107060725" w:history="1">
            <w:r w:rsidRPr="00DD02D6">
              <w:rPr>
                <w:rStyle w:val="Hyperlink"/>
                <w:rFonts w:ascii="Times New Roman" w:hAnsi="Times New Roman" w:cs="Times New Roman"/>
                <w:noProof/>
              </w:rPr>
              <w:t>2.0 Critically assess a recognised leadership model or theory in relation to its ability to impact on individual’s workplace performance</w:t>
            </w:r>
            <w:r>
              <w:rPr>
                <w:noProof/>
                <w:webHidden/>
              </w:rPr>
              <w:tab/>
            </w:r>
            <w:r>
              <w:rPr>
                <w:noProof/>
                <w:webHidden/>
              </w:rPr>
              <w:fldChar w:fldCharType="begin"/>
            </w:r>
            <w:r>
              <w:rPr>
                <w:noProof/>
                <w:webHidden/>
              </w:rPr>
              <w:instrText xml:space="preserve"> PAGEREF _Toc107060725 \h </w:instrText>
            </w:r>
            <w:r>
              <w:rPr>
                <w:noProof/>
                <w:webHidden/>
              </w:rPr>
            </w:r>
            <w:r>
              <w:rPr>
                <w:noProof/>
                <w:webHidden/>
              </w:rPr>
              <w:fldChar w:fldCharType="separate"/>
            </w:r>
            <w:r>
              <w:rPr>
                <w:noProof/>
                <w:webHidden/>
              </w:rPr>
              <w:t>8</w:t>
            </w:r>
            <w:r>
              <w:rPr>
                <w:noProof/>
                <w:webHidden/>
              </w:rPr>
              <w:fldChar w:fldCharType="end"/>
            </w:r>
          </w:hyperlink>
        </w:p>
        <w:p w:rsidR="00860CC4" w:rsidRDefault="00860CC4">
          <w:pPr>
            <w:pStyle w:val="TOC2"/>
            <w:tabs>
              <w:tab w:val="right" w:leader="dot" w:pos="9016"/>
            </w:tabs>
            <w:rPr>
              <w:rFonts w:eastAsiaTheme="minorEastAsia"/>
              <w:noProof/>
              <w:lang w:eastAsia="en-GB"/>
            </w:rPr>
          </w:pPr>
          <w:hyperlink w:anchor="_Toc107060726" w:history="1">
            <w:r w:rsidRPr="00DD02D6">
              <w:rPr>
                <w:rStyle w:val="Hyperlink"/>
                <w:rFonts w:ascii="Times New Roman" w:hAnsi="Times New Roman" w:cs="Times New Roman"/>
                <w:noProof/>
              </w:rPr>
              <w:t>2.1  Leadership Models</w:t>
            </w:r>
            <w:r>
              <w:rPr>
                <w:noProof/>
                <w:webHidden/>
              </w:rPr>
              <w:tab/>
            </w:r>
            <w:r>
              <w:rPr>
                <w:noProof/>
                <w:webHidden/>
              </w:rPr>
              <w:fldChar w:fldCharType="begin"/>
            </w:r>
            <w:r>
              <w:rPr>
                <w:noProof/>
                <w:webHidden/>
              </w:rPr>
              <w:instrText xml:space="preserve"> PAGEREF _Toc107060726 \h </w:instrText>
            </w:r>
            <w:r>
              <w:rPr>
                <w:noProof/>
                <w:webHidden/>
              </w:rPr>
            </w:r>
            <w:r>
              <w:rPr>
                <w:noProof/>
                <w:webHidden/>
              </w:rPr>
              <w:fldChar w:fldCharType="separate"/>
            </w:r>
            <w:r>
              <w:rPr>
                <w:noProof/>
                <w:webHidden/>
              </w:rPr>
              <w:t>8</w:t>
            </w:r>
            <w:r>
              <w:rPr>
                <w:noProof/>
                <w:webHidden/>
              </w:rPr>
              <w:fldChar w:fldCharType="end"/>
            </w:r>
          </w:hyperlink>
        </w:p>
        <w:p w:rsidR="00860CC4" w:rsidRDefault="00860CC4">
          <w:pPr>
            <w:pStyle w:val="TOC2"/>
            <w:tabs>
              <w:tab w:val="right" w:leader="dot" w:pos="9016"/>
            </w:tabs>
            <w:rPr>
              <w:rFonts w:eastAsiaTheme="minorEastAsia"/>
              <w:noProof/>
              <w:lang w:eastAsia="en-GB"/>
            </w:rPr>
          </w:pPr>
          <w:hyperlink w:anchor="_Toc107060727" w:history="1">
            <w:r w:rsidRPr="00DD02D6">
              <w:rPr>
                <w:rStyle w:val="Hyperlink"/>
                <w:rFonts w:ascii="Times New Roman" w:hAnsi="Times New Roman" w:cs="Times New Roman"/>
                <w:noProof/>
              </w:rPr>
              <w:t>2.2 Leadership theory</w:t>
            </w:r>
            <w:r>
              <w:rPr>
                <w:noProof/>
                <w:webHidden/>
              </w:rPr>
              <w:tab/>
            </w:r>
            <w:r>
              <w:rPr>
                <w:noProof/>
                <w:webHidden/>
              </w:rPr>
              <w:fldChar w:fldCharType="begin"/>
            </w:r>
            <w:r>
              <w:rPr>
                <w:noProof/>
                <w:webHidden/>
              </w:rPr>
              <w:instrText xml:space="preserve"> PAGEREF _Toc107060727 \h </w:instrText>
            </w:r>
            <w:r>
              <w:rPr>
                <w:noProof/>
                <w:webHidden/>
              </w:rPr>
            </w:r>
            <w:r>
              <w:rPr>
                <w:noProof/>
                <w:webHidden/>
              </w:rPr>
              <w:fldChar w:fldCharType="separate"/>
            </w:r>
            <w:r>
              <w:rPr>
                <w:noProof/>
                <w:webHidden/>
              </w:rPr>
              <w:t>9</w:t>
            </w:r>
            <w:r>
              <w:rPr>
                <w:noProof/>
                <w:webHidden/>
              </w:rPr>
              <w:fldChar w:fldCharType="end"/>
            </w:r>
          </w:hyperlink>
        </w:p>
        <w:p w:rsidR="00860CC4" w:rsidRDefault="00860CC4">
          <w:pPr>
            <w:pStyle w:val="TOC2"/>
            <w:tabs>
              <w:tab w:val="right" w:leader="dot" w:pos="9016"/>
            </w:tabs>
            <w:rPr>
              <w:rFonts w:eastAsiaTheme="minorEastAsia"/>
              <w:noProof/>
              <w:lang w:eastAsia="en-GB"/>
            </w:rPr>
          </w:pPr>
          <w:hyperlink w:anchor="_Toc107060728" w:history="1">
            <w:r w:rsidRPr="00DD02D6">
              <w:rPr>
                <w:rStyle w:val="Hyperlink"/>
                <w:rFonts w:ascii="Times New Roman" w:hAnsi="Times New Roman" w:cs="Times New Roman"/>
                <w:noProof/>
              </w:rPr>
              <w:t>2.3 Leadership as trait vs. process</w:t>
            </w:r>
            <w:r>
              <w:rPr>
                <w:noProof/>
                <w:webHidden/>
              </w:rPr>
              <w:tab/>
            </w:r>
            <w:r>
              <w:rPr>
                <w:noProof/>
                <w:webHidden/>
              </w:rPr>
              <w:fldChar w:fldCharType="begin"/>
            </w:r>
            <w:r>
              <w:rPr>
                <w:noProof/>
                <w:webHidden/>
              </w:rPr>
              <w:instrText xml:space="preserve"> PAGEREF _Toc107060728 \h </w:instrText>
            </w:r>
            <w:r>
              <w:rPr>
                <w:noProof/>
                <w:webHidden/>
              </w:rPr>
            </w:r>
            <w:r>
              <w:rPr>
                <w:noProof/>
                <w:webHidden/>
              </w:rPr>
              <w:fldChar w:fldCharType="separate"/>
            </w:r>
            <w:r>
              <w:rPr>
                <w:noProof/>
                <w:webHidden/>
              </w:rPr>
              <w:t>12</w:t>
            </w:r>
            <w:r>
              <w:rPr>
                <w:noProof/>
                <w:webHidden/>
              </w:rPr>
              <w:fldChar w:fldCharType="end"/>
            </w:r>
          </w:hyperlink>
        </w:p>
        <w:p w:rsidR="00860CC4" w:rsidRDefault="00860CC4">
          <w:pPr>
            <w:pStyle w:val="TOC2"/>
            <w:tabs>
              <w:tab w:val="right" w:leader="dot" w:pos="9016"/>
            </w:tabs>
            <w:rPr>
              <w:rFonts w:eastAsiaTheme="minorEastAsia"/>
              <w:noProof/>
              <w:lang w:eastAsia="en-GB"/>
            </w:rPr>
          </w:pPr>
          <w:hyperlink w:anchor="_Toc107060729" w:history="1">
            <w:r w:rsidRPr="00DD02D6">
              <w:rPr>
                <w:rStyle w:val="Hyperlink"/>
                <w:rFonts w:ascii="Times New Roman" w:hAnsi="Times New Roman" w:cs="Times New Roman"/>
                <w:noProof/>
              </w:rPr>
              <w:t>3.0 Assess your own ability to set direction, motivate, delegate and empower others to bring about a workplace change</w:t>
            </w:r>
            <w:r>
              <w:rPr>
                <w:noProof/>
                <w:webHidden/>
              </w:rPr>
              <w:tab/>
            </w:r>
            <w:r>
              <w:rPr>
                <w:noProof/>
                <w:webHidden/>
              </w:rPr>
              <w:fldChar w:fldCharType="begin"/>
            </w:r>
            <w:r>
              <w:rPr>
                <w:noProof/>
                <w:webHidden/>
              </w:rPr>
              <w:instrText xml:space="preserve"> PAGEREF _Toc107060729 \h </w:instrText>
            </w:r>
            <w:r>
              <w:rPr>
                <w:noProof/>
                <w:webHidden/>
              </w:rPr>
            </w:r>
            <w:r>
              <w:rPr>
                <w:noProof/>
                <w:webHidden/>
              </w:rPr>
              <w:fldChar w:fldCharType="separate"/>
            </w:r>
            <w:r>
              <w:rPr>
                <w:noProof/>
                <w:webHidden/>
              </w:rPr>
              <w:t>13</w:t>
            </w:r>
            <w:r>
              <w:rPr>
                <w:noProof/>
                <w:webHidden/>
              </w:rPr>
              <w:fldChar w:fldCharType="end"/>
            </w:r>
          </w:hyperlink>
        </w:p>
        <w:p w:rsidR="00860CC4" w:rsidRDefault="00860CC4">
          <w:pPr>
            <w:pStyle w:val="TOC2"/>
            <w:tabs>
              <w:tab w:val="right" w:leader="dot" w:pos="9016"/>
            </w:tabs>
            <w:rPr>
              <w:rFonts w:eastAsiaTheme="minorEastAsia"/>
              <w:noProof/>
              <w:lang w:eastAsia="en-GB"/>
            </w:rPr>
          </w:pPr>
          <w:hyperlink w:anchor="_Toc107060730" w:history="1">
            <w:r w:rsidRPr="00DD02D6">
              <w:rPr>
                <w:rStyle w:val="Hyperlink"/>
                <w:rFonts w:ascii="Times New Roman" w:hAnsi="Times New Roman" w:cs="Times New Roman"/>
                <w:noProof/>
              </w:rPr>
              <w:t>3.1 Plan for the leadership of change</w:t>
            </w:r>
            <w:r>
              <w:rPr>
                <w:noProof/>
                <w:webHidden/>
              </w:rPr>
              <w:tab/>
            </w:r>
            <w:r>
              <w:rPr>
                <w:noProof/>
                <w:webHidden/>
              </w:rPr>
              <w:fldChar w:fldCharType="begin"/>
            </w:r>
            <w:r>
              <w:rPr>
                <w:noProof/>
                <w:webHidden/>
              </w:rPr>
              <w:instrText xml:space="preserve"> PAGEREF _Toc107060730 \h </w:instrText>
            </w:r>
            <w:r>
              <w:rPr>
                <w:noProof/>
                <w:webHidden/>
              </w:rPr>
            </w:r>
            <w:r>
              <w:rPr>
                <w:noProof/>
                <w:webHidden/>
              </w:rPr>
              <w:fldChar w:fldCharType="separate"/>
            </w:r>
            <w:r>
              <w:rPr>
                <w:noProof/>
                <w:webHidden/>
              </w:rPr>
              <w:t>13</w:t>
            </w:r>
            <w:r>
              <w:rPr>
                <w:noProof/>
                <w:webHidden/>
              </w:rPr>
              <w:fldChar w:fldCharType="end"/>
            </w:r>
          </w:hyperlink>
        </w:p>
        <w:p w:rsidR="00860CC4" w:rsidRDefault="00860CC4">
          <w:pPr>
            <w:pStyle w:val="TOC2"/>
            <w:tabs>
              <w:tab w:val="right" w:leader="dot" w:pos="9016"/>
            </w:tabs>
            <w:rPr>
              <w:rFonts w:eastAsiaTheme="minorEastAsia"/>
              <w:noProof/>
              <w:lang w:eastAsia="en-GB"/>
            </w:rPr>
          </w:pPr>
          <w:hyperlink w:anchor="_Toc107060731" w:history="1">
            <w:r w:rsidRPr="00DD02D6">
              <w:rPr>
                <w:rStyle w:val="Hyperlink"/>
                <w:rFonts w:ascii="Times New Roman" w:hAnsi="Times New Roman" w:cs="Times New Roman"/>
                <w:noProof/>
              </w:rPr>
              <w:t>3.2 Analyse and critically assess strategies for leadership</w:t>
            </w:r>
            <w:r>
              <w:rPr>
                <w:noProof/>
                <w:webHidden/>
              </w:rPr>
              <w:tab/>
            </w:r>
            <w:r>
              <w:rPr>
                <w:noProof/>
                <w:webHidden/>
              </w:rPr>
              <w:fldChar w:fldCharType="begin"/>
            </w:r>
            <w:r>
              <w:rPr>
                <w:noProof/>
                <w:webHidden/>
              </w:rPr>
              <w:instrText xml:space="preserve"> PAGEREF _Toc107060731 \h </w:instrText>
            </w:r>
            <w:r>
              <w:rPr>
                <w:noProof/>
                <w:webHidden/>
              </w:rPr>
            </w:r>
            <w:r>
              <w:rPr>
                <w:noProof/>
                <w:webHidden/>
              </w:rPr>
              <w:fldChar w:fldCharType="separate"/>
            </w:r>
            <w:r>
              <w:rPr>
                <w:noProof/>
                <w:webHidden/>
              </w:rPr>
              <w:t>14</w:t>
            </w:r>
            <w:r>
              <w:rPr>
                <w:noProof/>
                <w:webHidden/>
              </w:rPr>
              <w:fldChar w:fldCharType="end"/>
            </w:r>
          </w:hyperlink>
        </w:p>
        <w:p w:rsidR="00860CC4" w:rsidRDefault="00860CC4">
          <w:pPr>
            <w:pStyle w:val="TOC2"/>
            <w:tabs>
              <w:tab w:val="right" w:leader="dot" w:pos="9016"/>
            </w:tabs>
            <w:rPr>
              <w:rFonts w:eastAsiaTheme="minorEastAsia"/>
              <w:noProof/>
              <w:lang w:eastAsia="en-GB"/>
            </w:rPr>
          </w:pPr>
          <w:hyperlink w:anchor="_Toc107060732" w:history="1">
            <w:r w:rsidRPr="00DD02D6">
              <w:rPr>
                <w:rStyle w:val="Hyperlink"/>
                <w:rFonts w:ascii="Times New Roman" w:hAnsi="Times New Roman" w:cs="Times New Roman"/>
                <w:noProof/>
              </w:rPr>
              <w:t>3.3 Teaching Leadership in the Medical Education Continuum</w:t>
            </w:r>
            <w:r>
              <w:rPr>
                <w:noProof/>
                <w:webHidden/>
              </w:rPr>
              <w:tab/>
            </w:r>
            <w:r>
              <w:rPr>
                <w:noProof/>
                <w:webHidden/>
              </w:rPr>
              <w:fldChar w:fldCharType="begin"/>
            </w:r>
            <w:r>
              <w:rPr>
                <w:noProof/>
                <w:webHidden/>
              </w:rPr>
              <w:instrText xml:space="preserve"> PAGEREF _Toc107060732 \h </w:instrText>
            </w:r>
            <w:r>
              <w:rPr>
                <w:noProof/>
                <w:webHidden/>
              </w:rPr>
            </w:r>
            <w:r>
              <w:rPr>
                <w:noProof/>
                <w:webHidden/>
              </w:rPr>
              <w:fldChar w:fldCharType="separate"/>
            </w:r>
            <w:r>
              <w:rPr>
                <w:noProof/>
                <w:webHidden/>
              </w:rPr>
              <w:t>16</w:t>
            </w:r>
            <w:r>
              <w:rPr>
                <w:noProof/>
                <w:webHidden/>
              </w:rPr>
              <w:fldChar w:fldCharType="end"/>
            </w:r>
          </w:hyperlink>
        </w:p>
        <w:p w:rsidR="00860CC4" w:rsidRDefault="00860CC4">
          <w:pPr>
            <w:pStyle w:val="TOC2"/>
            <w:tabs>
              <w:tab w:val="right" w:leader="dot" w:pos="9016"/>
            </w:tabs>
            <w:rPr>
              <w:rFonts w:eastAsiaTheme="minorEastAsia"/>
              <w:noProof/>
              <w:lang w:eastAsia="en-GB"/>
            </w:rPr>
          </w:pPr>
          <w:hyperlink w:anchor="_Toc107060733" w:history="1">
            <w:r w:rsidRPr="00DD02D6">
              <w:rPr>
                <w:rStyle w:val="Hyperlink"/>
                <w:rFonts w:ascii="Times New Roman" w:hAnsi="Times New Roman" w:cs="Times New Roman"/>
                <w:noProof/>
              </w:rPr>
              <w:t>3.4 Leadership and evaluation</w:t>
            </w:r>
            <w:r>
              <w:rPr>
                <w:noProof/>
                <w:webHidden/>
              </w:rPr>
              <w:tab/>
            </w:r>
            <w:r>
              <w:rPr>
                <w:noProof/>
                <w:webHidden/>
              </w:rPr>
              <w:fldChar w:fldCharType="begin"/>
            </w:r>
            <w:r>
              <w:rPr>
                <w:noProof/>
                <w:webHidden/>
              </w:rPr>
              <w:instrText xml:space="preserve"> PAGEREF _Toc107060733 \h </w:instrText>
            </w:r>
            <w:r>
              <w:rPr>
                <w:noProof/>
                <w:webHidden/>
              </w:rPr>
            </w:r>
            <w:r>
              <w:rPr>
                <w:noProof/>
                <w:webHidden/>
              </w:rPr>
              <w:fldChar w:fldCharType="separate"/>
            </w:r>
            <w:r>
              <w:rPr>
                <w:noProof/>
                <w:webHidden/>
              </w:rPr>
              <w:t>16</w:t>
            </w:r>
            <w:r>
              <w:rPr>
                <w:noProof/>
                <w:webHidden/>
              </w:rPr>
              <w:fldChar w:fldCharType="end"/>
            </w:r>
          </w:hyperlink>
        </w:p>
        <w:p w:rsidR="00860CC4" w:rsidRDefault="00860CC4">
          <w:pPr>
            <w:pStyle w:val="TOC2"/>
            <w:tabs>
              <w:tab w:val="right" w:leader="dot" w:pos="9016"/>
            </w:tabs>
            <w:rPr>
              <w:rFonts w:eastAsiaTheme="minorEastAsia"/>
              <w:noProof/>
              <w:lang w:eastAsia="en-GB"/>
            </w:rPr>
          </w:pPr>
          <w:hyperlink w:anchor="_Toc107060734" w:history="1">
            <w:r w:rsidRPr="00DD02D6">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_Toc107060734 \h </w:instrText>
            </w:r>
            <w:r>
              <w:rPr>
                <w:noProof/>
                <w:webHidden/>
              </w:rPr>
            </w:r>
            <w:r>
              <w:rPr>
                <w:noProof/>
                <w:webHidden/>
              </w:rPr>
              <w:fldChar w:fldCharType="separate"/>
            </w:r>
            <w:r>
              <w:rPr>
                <w:noProof/>
                <w:webHidden/>
              </w:rPr>
              <w:t>18</w:t>
            </w:r>
            <w:r>
              <w:rPr>
                <w:noProof/>
                <w:webHidden/>
              </w:rPr>
              <w:fldChar w:fldCharType="end"/>
            </w:r>
          </w:hyperlink>
        </w:p>
        <w:p w:rsidR="00860CC4" w:rsidRDefault="00860CC4">
          <w:pPr>
            <w:pStyle w:val="TOC2"/>
            <w:tabs>
              <w:tab w:val="right" w:leader="dot" w:pos="9016"/>
            </w:tabs>
            <w:rPr>
              <w:rFonts w:eastAsiaTheme="minorEastAsia"/>
              <w:noProof/>
              <w:lang w:eastAsia="en-GB"/>
            </w:rPr>
          </w:pPr>
          <w:hyperlink w:anchor="_Toc107060735" w:history="1">
            <w:r w:rsidRPr="00DD02D6">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_Toc107060735 \h </w:instrText>
            </w:r>
            <w:r>
              <w:rPr>
                <w:noProof/>
                <w:webHidden/>
              </w:rPr>
            </w:r>
            <w:r>
              <w:rPr>
                <w:noProof/>
                <w:webHidden/>
              </w:rPr>
              <w:fldChar w:fldCharType="separate"/>
            </w:r>
            <w:r>
              <w:rPr>
                <w:noProof/>
                <w:webHidden/>
              </w:rPr>
              <w:t>20</w:t>
            </w:r>
            <w:r>
              <w:rPr>
                <w:noProof/>
                <w:webHidden/>
              </w:rPr>
              <w:fldChar w:fldCharType="end"/>
            </w:r>
          </w:hyperlink>
        </w:p>
        <w:p w:rsidR="00860CC4" w:rsidRDefault="00860CC4">
          <w:pPr>
            <w:pStyle w:val="TOC2"/>
            <w:tabs>
              <w:tab w:val="right" w:leader="dot" w:pos="9016"/>
            </w:tabs>
            <w:rPr>
              <w:rFonts w:eastAsiaTheme="minorEastAsia"/>
              <w:noProof/>
              <w:lang w:eastAsia="en-GB"/>
            </w:rPr>
          </w:pPr>
          <w:hyperlink w:anchor="_Toc107060736" w:history="1">
            <w:r w:rsidRPr="00DD02D6">
              <w:rPr>
                <w:rStyle w:val="Hyperlink"/>
                <w:noProof/>
              </w:rPr>
              <w:t>APPENDICES :</w:t>
            </w:r>
            <w:r>
              <w:rPr>
                <w:noProof/>
                <w:webHidden/>
              </w:rPr>
              <w:tab/>
            </w:r>
            <w:r>
              <w:rPr>
                <w:noProof/>
                <w:webHidden/>
              </w:rPr>
              <w:fldChar w:fldCharType="begin"/>
            </w:r>
            <w:r>
              <w:rPr>
                <w:noProof/>
                <w:webHidden/>
              </w:rPr>
              <w:instrText xml:space="preserve"> PAGEREF _Toc107060736 \h </w:instrText>
            </w:r>
            <w:r>
              <w:rPr>
                <w:noProof/>
                <w:webHidden/>
              </w:rPr>
            </w:r>
            <w:r>
              <w:rPr>
                <w:noProof/>
                <w:webHidden/>
              </w:rPr>
              <w:fldChar w:fldCharType="separate"/>
            </w:r>
            <w:r>
              <w:rPr>
                <w:noProof/>
                <w:webHidden/>
              </w:rPr>
              <w:t>28</w:t>
            </w:r>
            <w:r>
              <w:rPr>
                <w:noProof/>
                <w:webHidden/>
              </w:rPr>
              <w:fldChar w:fldCharType="end"/>
            </w:r>
          </w:hyperlink>
        </w:p>
        <w:p w:rsidR="00860CC4" w:rsidRDefault="00860CC4">
          <w:pPr>
            <w:pStyle w:val="TOC2"/>
            <w:tabs>
              <w:tab w:val="right" w:leader="dot" w:pos="9016"/>
            </w:tabs>
            <w:rPr>
              <w:rFonts w:eastAsiaTheme="minorEastAsia"/>
              <w:noProof/>
              <w:lang w:eastAsia="en-GB"/>
            </w:rPr>
          </w:pPr>
          <w:hyperlink w:anchor="_Toc107060737" w:history="1">
            <w:r w:rsidRPr="00DD02D6">
              <w:rPr>
                <w:rStyle w:val="Hyperlink"/>
                <w:noProof/>
              </w:rPr>
              <w:t>APPENDIX A:</w:t>
            </w:r>
            <w:r>
              <w:rPr>
                <w:noProof/>
                <w:webHidden/>
              </w:rPr>
              <w:tab/>
            </w:r>
            <w:r>
              <w:rPr>
                <w:noProof/>
                <w:webHidden/>
              </w:rPr>
              <w:fldChar w:fldCharType="begin"/>
            </w:r>
            <w:r>
              <w:rPr>
                <w:noProof/>
                <w:webHidden/>
              </w:rPr>
              <w:instrText xml:space="preserve"> PAGEREF _Toc107060737 \h </w:instrText>
            </w:r>
            <w:r>
              <w:rPr>
                <w:noProof/>
                <w:webHidden/>
              </w:rPr>
            </w:r>
            <w:r>
              <w:rPr>
                <w:noProof/>
                <w:webHidden/>
              </w:rPr>
              <w:fldChar w:fldCharType="separate"/>
            </w:r>
            <w:r>
              <w:rPr>
                <w:noProof/>
                <w:webHidden/>
              </w:rPr>
              <w:t>28</w:t>
            </w:r>
            <w:r>
              <w:rPr>
                <w:noProof/>
                <w:webHidden/>
              </w:rPr>
              <w:fldChar w:fldCharType="end"/>
            </w:r>
          </w:hyperlink>
        </w:p>
        <w:p w:rsidR="00860CC4" w:rsidRDefault="00860CC4">
          <w:pPr>
            <w:pStyle w:val="TOC2"/>
            <w:tabs>
              <w:tab w:val="right" w:leader="dot" w:pos="9016"/>
            </w:tabs>
            <w:rPr>
              <w:rFonts w:eastAsiaTheme="minorEastAsia"/>
              <w:noProof/>
              <w:lang w:eastAsia="en-GB"/>
            </w:rPr>
          </w:pPr>
          <w:hyperlink w:anchor="_Toc107060738" w:history="1">
            <w:r w:rsidRPr="00DD02D6">
              <w:rPr>
                <w:rStyle w:val="Hyperlink"/>
                <w:noProof/>
              </w:rPr>
              <w:t>APPENEDIX B</w:t>
            </w:r>
            <w:r>
              <w:rPr>
                <w:noProof/>
                <w:webHidden/>
              </w:rPr>
              <w:tab/>
            </w:r>
            <w:r>
              <w:rPr>
                <w:noProof/>
                <w:webHidden/>
              </w:rPr>
              <w:fldChar w:fldCharType="begin"/>
            </w:r>
            <w:r>
              <w:rPr>
                <w:noProof/>
                <w:webHidden/>
              </w:rPr>
              <w:instrText xml:space="preserve"> PAGEREF _Toc107060738 \h </w:instrText>
            </w:r>
            <w:r>
              <w:rPr>
                <w:noProof/>
                <w:webHidden/>
              </w:rPr>
            </w:r>
            <w:r>
              <w:rPr>
                <w:noProof/>
                <w:webHidden/>
              </w:rPr>
              <w:fldChar w:fldCharType="separate"/>
            </w:r>
            <w:r>
              <w:rPr>
                <w:noProof/>
                <w:webHidden/>
              </w:rPr>
              <w:t>29</w:t>
            </w:r>
            <w:r>
              <w:rPr>
                <w:noProof/>
                <w:webHidden/>
              </w:rPr>
              <w:fldChar w:fldCharType="end"/>
            </w:r>
          </w:hyperlink>
        </w:p>
        <w:p w:rsidR="00860CC4" w:rsidRDefault="00860CC4">
          <w:pPr>
            <w:pStyle w:val="TOC2"/>
            <w:tabs>
              <w:tab w:val="right" w:leader="dot" w:pos="9016"/>
            </w:tabs>
            <w:rPr>
              <w:rFonts w:eastAsiaTheme="minorEastAsia"/>
              <w:noProof/>
              <w:lang w:eastAsia="en-GB"/>
            </w:rPr>
          </w:pPr>
          <w:hyperlink w:anchor="_Toc107060739" w:history="1">
            <w:r w:rsidRPr="00DD02D6">
              <w:rPr>
                <w:rStyle w:val="Hyperlink"/>
                <w:noProof/>
              </w:rPr>
              <w:t>APPENDIX C:</w:t>
            </w:r>
            <w:r>
              <w:rPr>
                <w:noProof/>
                <w:webHidden/>
              </w:rPr>
              <w:tab/>
            </w:r>
            <w:r>
              <w:rPr>
                <w:noProof/>
                <w:webHidden/>
              </w:rPr>
              <w:fldChar w:fldCharType="begin"/>
            </w:r>
            <w:r>
              <w:rPr>
                <w:noProof/>
                <w:webHidden/>
              </w:rPr>
              <w:instrText xml:space="preserve"> PAGEREF _Toc107060739 \h </w:instrText>
            </w:r>
            <w:r>
              <w:rPr>
                <w:noProof/>
                <w:webHidden/>
              </w:rPr>
            </w:r>
            <w:r>
              <w:rPr>
                <w:noProof/>
                <w:webHidden/>
              </w:rPr>
              <w:fldChar w:fldCharType="separate"/>
            </w:r>
            <w:r>
              <w:rPr>
                <w:noProof/>
                <w:webHidden/>
              </w:rPr>
              <w:t>30</w:t>
            </w:r>
            <w:r>
              <w:rPr>
                <w:noProof/>
                <w:webHidden/>
              </w:rPr>
              <w:fldChar w:fldCharType="end"/>
            </w:r>
          </w:hyperlink>
        </w:p>
        <w:p w:rsidR="00860CC4" w:rsidRDefault="00860CC4">
          <w:pPr>
            <w:pStyle w:val="TOC2"/>
            <w:tabs>
              <w:tab w:val="right" w:leader="dot" w:pos="9016"/>
            </w:tabs>
            <w:rPr>
              <w:rFonts w:eastAsiaTheme="minorEastAsia"/>
              <w:noProof/>
              <w:lang w:eastAsia="en-GB"/>
            </w:rPr>
          </w:pPr>
          <w:hyperlink w:anchor="_Toc107060740" w:history="1">
            <w:r w:rsidRPr="00DD02D6">
              <w:rPr>
                <w:rStyle w:val="Hyperlink"/>
                <w:noProof/>
              </w:rPr>
              <w:t>Appendix D :</w:t>
            </w:r>
            <w:r>
              <w:rPr>
                <w:noProof/>
                <w:webHidden/>
              </w:rPr>
              <w:tab/>
            </w:r>
            <w:r>
              <w:rPr>
                <w:noProof/>
                <w:webHidden/>
              </w:rPr>
              <w:fldChar w:fldCharType="begin"/>
            </w:r>
            <w:r>
              <w:rPr>
                <w:noProof/>
                <w:webHidden/>
              </w:rPr>
              <w:instrText xml:space="preserve"> PAGEREF _Toc107060740 \h </w:instrText>
            </w:r>
            <w:r>
              <w:rPr>
                <w:noProof/>
                <w:webHidden/>
              </w:rPr>
            </w:r>
            <w:r>
              <w:rPr>
                <w:noProof/>
                <w:webHidden/>
              </w:rPr>
              <w:fldChar w:fldCharType="separate"/>
            </w:r>
            <w:r>
              <w:rPr>
                <w:noProof/>
                <w:webHidden/>
              </w:rPr>
              <w:t>31</w:t>
            </w:r>
            <w:r>
              <w:rPr>
                <w:noProof/>
                <w:webHidden/>
              </w:rPr>
              <w:fldChar w:fldCharType="end"/>
            </w:r>
          </w:hyperlink>
        </w:p>
        <w:p w:rsidR="00BE2085" w:rsidRDefault="00C40394">
          <w:r>
            <w:fldChar w:fldCharType="end"/>
          </w:r>
        </w:p>
      </w:sdtContent>
    </w:sdt>
    <w:p w:rsidR="009C43FD" w:rsidRPr="00BE2085" w:rsidRDefault="009C43FD" w:rsidP="00F46B72">
      <w:pPr>
        <w:jc w:val="both"/>
        <w:rPr>
          <w:rFonts w:ascii="Times New Roman" w:hAnsi="Times New Roman" w:cs="Times New Roman"/>
        </w:rPr>
      </w:pPr>
    </w:p>
    <w:p w:rsidR="009C43FD" w:rsidRPr="00BE2085" w:rsidRDefault="009C43FD" w:rsidP="00F46B72">
      <w:pPr>
        <w:spacing w:after="200" w:line="276" w:lineRule="auto"/>
        <w:jc w:val="both"/>
        <w:rPr>
          <w:rFonts w:ascii="Times New Roman" w:hAnsi="Times New Roman" w:cs="Times New Roman"/>
        </w:rPr>
      </w:pPr>
      <w:r w:rsidRPr="00BE2085">
        <w:rPr>
          <w:rFonts w:ascii="Times New Roman" w:hAnsi="Times New Roman" w:cs="Times New Roman"/>
        </w:rPr>
        <w:br w:type="page"/>
      </w:r>
    </w:p>
    <w:p w:rsidR="009C43FD" w:rsidRPr="00BE2085" w:rsidRDefault="009C43FD" w:rsidP="00F46B72">
      <w:pPr>
        <w:pStyle w:val="Heading2"/>
        <w:jc w:val="both"/>
        <w:rPr>
          <w:rFonts w:ascii="Times New Roman" w:hAnsi="Times New Roman" w:cs="Times New Roman"/>
          <w:color w:val="auto"/>
        </w:rPr>
      </w:pPr>
      <w:bookmarkStart w:id="0" w:name="_Toc107060720"/>
      <w:r w:rsidRPr="00BE2085">
        <w:rPr>
          <w:rFonts w:ascii="Times New Roman" w:hAnsi="Times New Roman" w:cs="Times New Roman"/>
          <w:color w:val="auto"/>
        </w:rPr>
        <w:lastRenderedPageBreak/>
        <w:t>Introduction</w:t>
      </w:r>
      <w:bookmarkEnd w:id="0"/>
      <w:r w:rsidRPr="00BE2085">
        <w:rPr>
          <w:rFonts w:ascii="Times New Roman" w:hAnsi="Times New Roman" w:cs="Times New Roman"/>
          <w:color w:val="auto"/>
        </w:rPr>
        <w:t xml:space="preserve"> </w:t>
      </w:r>
    </w:p>
    <w:p w:rsidR="009C43FD" w:rsidRPr="00BE2085" w:rsidRDefault="009C43FD" w:rsidP="00F46B72">
      <w:pPr>
        <w:spacing w:after="0" w:line="480" w:lineRule="auto"/>
        <w:contextualSpacing/>
        <w:jc w:val="both"/>
        <w:rPr>
          <w:rFonts w:ascii="Times New Roman" w:hAnsi="Times New Roman" w:cs="Times New Roman"/>
          <w:bCs/>
          <w:sz w:val="24"/>
          <w:szCs w:val="24"/>
        </w:rPr>
      </w:pPr>
      <w:r w:rsidRPr="00BE2085">
        <w:rPr>
          <w:rFonts w:ascii="Times New Roman" w:hAnsi="Times New Roman" w:cs="Times New Roman"/>
          <w:bCs/>
          <w:sz w:val="24"/>
          <w:szCs w:val="24"/>
        </w:rPr>
        <w:t xml:space="preserve">          This article's purpose is to discuss organisational transition and how to deal with it. Will cover the many drivers of change, the variables a leader must consider in order to effectively implement change, the various resistances a leader may encounter while seeking to implement change, and how different leadership styles may impact change implementation. Also, discuss the insights gained from this project and how it will affect approach to change at work. </w:t>
      </w:r>
    </w:p>
    <w:p w:rsidR="009C43FD" w:rsidRPr="00BE2085" w:rsidRDefault="00C65C42" w:rsidP="00F46B72">
      <w:pPr>
        <w:spacing w:after="0" w:line="480" w:lineRule="auto"/>
        <w:contextualSpacing/>
        <w:jc w:val="both"/>
        <w:rPr>
          <w:rFonts w:ascii="Times New Roman" w:hAnsi="Times New Roman" w:cs="Times New Roman"/>
          <w:sz w:val="24"/>
          <w:szCs w:val="24"/>
          <w:shd w:val="clear" w:color="FFFFFF" w:fill="FFFFFF"/>
        </w:rPr>
      </w:pPr>
      <w:proofErr w:type="gramStart"/>
      <w:r w:rsidRPr="00C65C42">
        <w:rPr>
          <w:rFonts w:ascii="Times New Roman" w:hAnsi="Times New Roman" w:cs="Times New Roman"/>
          <w:bCs/>
          <w:sz w:val="24"/>
          <w:szCs w:val="24"/>
        </w:rPr>
        <w:t>Also</w:t>
      </w:r>
      <w:r>
        <w:rPr>
          <w:rFonts w:ascii="Times New Roman" w:hAnsi="Times New Roman" w:cs="Times New Roman"/>
          <w:b/>
          <w:bCs/>
          <w:sz w:val="24"/>
          <w:szCs w:val="24"/>
        </w:rPr>
        <w:t xml:space="preserve"> </w:t>
      </w:r>
      <w:r w:rsidR="009C43FD" w:rsidRPr="00BE2085">
        <w:rPr>
          <w:rFonts w:ascii="Times New Roman" w:hAnsi="Times New Roman" w:cs="Times New Roman"/>
          <w:sz w:val="24"/>
          <w:szCs w:val="24"/>
        </w:rPr>
        <w:t xml:space="preserve"> </w:t>
      </w:r>
      <w:r>
        <w:rPr>
          <w:rFonts w:ascii="Times New Roman" w:hAnsi="Times New Roman" w:cs="Times New Roman"/>
          <w:sz w:val="24"/>
          <w:szCs w:val="24"/>
        </w:rPr>
        <w:t>,</w:t>
      </w:r>
      <w:r w:rsidR="009C43FD" w:rsidRPr="00BE2085">
        <w:rPr>
          <w:rFonts w:ascii="Times New Roman" w:hAnsi="Times New Roman" w:cs="Times New Roman"/>
          <w:sz w:val="24"/>
          <w:szCs w:val="24"/>
        </w:rPr>
        <w:t>this</w:t>
      </w:r>
      <w:proofErr w:type="gramEnd"/>
      <w:r w:rsidR="009C43FD" w:rsidRPr="00BE2085">
        <w:rPr>
          <w:rFonts w:ascii="Times New Roman" w:hAnsi="Times New Roman" w:cs="Times New Roman"/>
          <w:sz w:val="24"/>
          <w:szCs w:val="24"/>
        </w:rPr>
        <w:t xml:space="preserve"> document is to compile critical thinking on the emergent leadership skills as a nurse during the nursing job. In medical organisational culture refers to the values, assumptions, and beliefs that the nurse employees develop abou</w:t>
      </w:r>
      <w:bookmarkStart w:id="1" w:name="_GoBack"/>
      <w:bookmarkEnd w:id="1"/>
      <w:r w:rsidR="009C43FD" w:rsidRPr="00BE2085">
        <w:rPr>
          <w:rFonts w:ascii="Times New Roman" w:hAnsi="Times New Roman" w:cs="Times New Roman"/>
          <w:sz w:val="24"/>
          <w:szCs w:val="24"/>
        </w:rPr>
        <w:t xml:space="preserve">t their organisation and which affect its processes and functioning. It is the amalgamation of all processes and characteristics of the organisation. To make the culture of the medical organisation workplace positive, it is important to transform it with the help of strong leadership. Coaching helps to ensure that the employees are utilizing their maximum potential for the benefit of the </w:t>
      </w:r>
      <w:proofErr w:type="gramStart"/>
      <w:r w:rsidR="009C43FD" w:rsidRPr="00BE2085">
        <w:rPr>
          <w:rFonts w:ascii="Times New Roman" w:hAnsi="Times New Roman" w:cs="Times New Roman"/>
          <w:sz w:val="24"/>
          <w:szCs w:val="24"/>
        </w:rPr>
        <w:t>organisation .</w:t>
      </w:r>
      <w:proofErr w:type="gramEnd"/>
      <w:r w:rsidR="009C43FD" w:rsidRPr="00BE2085">
        <w:rPr>
          <w:rFonts w:ascii="Times New Roman" w:hAnsi="Times New Roman" w:cs="Times New Roman"/>
          <w:sz w:val="24"/>
          <w:szCs w:val="24"/>
        </w:rPr>
        <w:t xml:space="preserve"> Coaching and mentoring help to develop the commitment and loyalty of the employees towards the </w:t>
      </w:r>
      <w:proofErr w:type="gramStart"/>
      <w:r w:rsidR="009C43FD" w:rsidRPr="00BE2085">
        <w:rPr>
          <w:rFonts w:ascii="Times New Roman" w:hAnsi="Times New Roman" w:cs="Times New Roman"/>
          <w:sz w:val="24"/>
          <w:szCs w:val="24"/>
        </w:rPr>
        <w:t>organisation  (</w:t>
      </w:r>
      <w:proofErr w:type="spellStart"/>
      <w:proofErr w:type="gramEnd"/>
      <w:r w:rsidR="009C43FD" w:rsidRPr="00BE2085">
        <w:rPr>
          <w:rFonts w:ascii="Times New Roman" w:hAnsi="Times New Roman" w:cs="Times New Roman"/>
          <w:sz w:val="24"/>
          <w:szCs w:val="24"/>
          <w:shd w:val="clear" w:color="FFFFFF" w:fill="FFFFFF"/>
        </w:rPr>
        <w:t>Alli</w:t>
      </w:r>
      <w:proofErr w:type="spellEnd"/>
      <w:r w:rsidR="009C43FD" w:rsidRPr="00BE2085">
        <w:rPr>
          <w:rFonts w:ascii="Times New Roman" w:hAnsi="Times New Roman" w:cs="Times New Roman"/>
          <w:sz w:val="24"/>
          <w:szCs w:val="24"/>
          <w:shd w:val="clear" w:color="FFFFFF" w:fill="FFFFFF"/>
        </w:rPr>
        <w:t>, 2017).</w:t>
      </w:r>
    </w:p>
    <w:p w:rsidR="009C43FD" w:rsidRPr="00BE2085" w:rsidRDefault="009C43FD" w:rsidP="00F46B72">
      <w:pPr>
        <w:pStyle w:val="Heading2"/>
        <w:jc w:val="both"/>
        <w:rPr>
          <w:rFonts w:ascii="Times New Roman" w:hAnsi="Times New Roman" w:cs="Times New Roman"/>
          <w:color w:val="auto"/>
        </w:rPr>
      </w:pPr>
      <w:bookmarkStart w:id="2" w:name="_Toc107060721"/>
      <w:r w:rsidRPr="00BE2085">
        <w:rPr>
          <w:rFonts w:ascii="Times New Roman" w:hAnsi="Times New Roman" w:cs="Times New Roman"/>
          <w:color w:val="auto"/>
        </w:rPr>
        <w:t>1.0 Evaluate own ability to use a range of leadership styles, in different situations and with different types of people, to fulfil the leadership role</w:t>
      </w:r>
      <w:bookmarkEnd w:id="2"/>
      <w:r w:rsidRPr="00BE2085">
        <w:rPr>
          <w:rFonts w:ascii="Times New Roman" w:hAnsi="Times New Roman" w:cs="Times New Roman"/>
          <w:color w:val="auto"/>
        </w:rPr>
        <w:t xml:space="preserve">     </w:t>
      </w:r>
    </w:p>
    <w:p w:rsidR="009C43FD" w:rsidRPr="00BE2085" w:rsidRDefault="009C43FD" w:rsidP="00F46B72">
      <w:pPr>
        <w:pStyle w:val="Heading2"/>
        <w:jc w:val="both"/>
        <w:rPr>
          <w:rFonts w:ascii="Times New Roman" w:hAnsi="Times New Roman" w:cs="Times New Roman"/>
          <w:color w:val="auto"/>
          <w:kern w:val="36"/>
          <w:lang w:eastAsia="en-GB"/>
        </w:rPr>
      </w:pPr>
      <w:bookmarkStart w:id="3" w:name="_Toc107060722"/>
      <w:r w:rsidRPr="00BE2085">
        <w:rPr>
          <w:rFonts w:ascii="Times New Roman" w:eastAsia="Times New Roman" w:hAnsi="Times New Roman" w:cs="Times New Roman"/>
          <w:color w:val="auto"/>
          <w:kern w:val="36"/>
          <w:lang w:eastAsia="en-GB"/>
        </w:rPr>
        <w:t xml:space="preserve">1.1 Relationship </w:t>
      </w:r>
      <w:proofErr w:type="gramStart"/>
      <w:r w:rsidRPr="00BE2085">
        <w:rPr>
          <w:rFonts w:ascii="Times New Roman" w:eastAsia="Times New Roman" w:hAnsi="Times New Roman" w:cs="Times New Roman"/>
          <w:color w:val="auto"/>
          <w:kern w:val="36"/>
          <w:lang w:eastAsia="en-GB"/>
        </w:rPr>
        <w:t>Between</w:t>
      </w:r>
      <w:proofErr w:type="gramEnd"/>
      <w:r w:rsidRPr="00BE2085">
        <w:rPr>
          <w:rFonts w:ascii="Times New Roman" w:eastAsia="Times New Roman" w:hAnsi="Times New Roman" w:cs="Times New Roman"/>
          <w:color w:val="auto"/>
          <w:kern w:val="36"/>
          <w:lang w:eastAsia="en-GB"/>
        </w:rPr>
        <w:t xml:space="preserve"> Management And Leadership</w:t>
      </w:r>
      <w:bookmarkEnd w:id="3"/>
    </w:p>
    <w:p w:rsidR="009C43FD" w:rsidRPr="00BE2085" w:rsidRDefault="009C43FD" w:rsidP="00F46B72">
      <w:pPr>
        <w:spacing w:line="480" w:lineRule="auto"/>
        <w:jc w:val="both"/>
        <w:rPr>
          <w:rFonts w:ascii="Times New Roman" w:hAnsi="Times New Roman" w:cs="Times New Roman"/>
          <w:kern w:val="36"/>
          <w:lang w:eastAsia="en-GB"/>
        </w:rPr>
      </w:pPr>
      <w:r w:rsidRPr="00BE2085">
        <w:rPr>
          <w:rFonts w:ascii="Times New Roman" w:hAnsi="Times New Roman" w:cs="Times New Roman"/>
          <w:kern w:val="36"/>
          <w:lang w:eastAsia="en-GB"/>
        </w:rPr>
        <w:t xml:space="preserve">Management and leadership are mostly used simultaneously, although management is more commonly thought of as getting things done via other people to fulfil corporate goals. Managers are more focused with short-term issue resolution and may react to specific events. People who operate in a structured organisation with defined duties are considered to be in management. In a larger sense, leadership focuses on interpersonal behaviour. "There is a clear indication that leadership is not part of the job but a characteristic that may be contributed to a job," says </w:t>
      </w:r>
      <w:proofErr w:type="spellStart"/>
      <w:r w:rsidRPr="00BE2085">
        <w:rPr>
          <w:rFonts w:ascii="Times New Roman" w:hAnsi="Times New Roman" w:cs="Times New Roman"/>
          <w:kern w:val="36"/>
          <w:lang w:eastAsia="en-GB"/>
        </w:rPr>
        <w:t>Belbin</w:t>
      </w:r>
      <w:proofErr w:type="spellEnd"/>
      <w:r w:rsidRPr="00BE2085">
        <w:rPr>
          <w:rFonts w:ascii="Times New Roman" w:hAnsi="Times New Roman" w:cs="Times New Roman"/>
          <w:kern w:val="36"/>
          <w:lang w:eastAsia="en-GB"/>
        </w:rPr>
        <w:t xml:space="preserve"> (1997, p 98). "The task that leadership involves in the context obviously is not allocated but comes about spontaneously," says </w:t>
      </w:r>
      <w:proofErr w:type="spellStart"/>
      <w:r w:rsidRPr="00BE2085">
        <w:rPr>
          <w:rFonts w:ascii="Times New Roman" w:hAnsi="Times New Roman" w:cs="Times New Roman"/>
          <w:kern w:val="36"/>
          <w:lang w:eastAsia="en-GB"/>
        </w:rPr>
        <w:t>Belbin</w:t>
      </w:r>
      <w:proofErr w:type="spellEnd"/>
      <w:r w:rsidRPr="00BE2085">
        <w:rPr>
          <w:rFonts w:ascii="Times New Roman" w:hAnsi="Times New Roman" w:cs="Times New Roman"/>
          <w:kern w:val="36"/>
          <w:lang w:eastAsia="en-GB"/>
        </w:rPr>
        <w:t xml:space="preserve"> (1997, p 98).</w:t>
      </w:r>
    </w:p>
    <w:p w:rsidR="009C43FD" w:rsidRPr="00BE2085" w:rsidRDefault="009C43FD" w:rsidP="00F46B72">
      <w:pPr>
        <w:spacing w:line="480" w:lineRule="auto"/>
        <w:jc w:val="both"/>
        <w:rPr>
          <w:rFonts w:ascii="Times New Roman" w:hAnsi="Times New Roman" w:cs="Times New Roman"/>
          <w:kern w:val="36"/>
          <w:lang w:eastAsia="en-GB"/>
        </w:rPr>
      </w:pPr>
      <w:r w:rsidRPr="00BE2085">
        <w:rPr>
          <w:rFonts w:ascii="Times New Roman" w:hAnsi="Times New Roman" w:cs="Times New Roman"/>
          <w:kern w:val="36"/>
          <w:lang w:eastAsia="en-GB"/>
        </w:rPr>
        <w:lastRenderedPageBreak/>
        <w:t>One of the many assets that a great manager must possess is leadership. A management can be a leader, but a manager does not have to be a leader. A manager's primary goal is to increase organisational output through managing performance. However, a leader is continually looking for new opportunities and understanding new potential in the firm. Most workgroups are more devoted to their leaders than to their managers.</w:t>
      </w:r>
    </w:p>
    <w:p w:rsidR="009C43FD" w:rsidRPr="00BE2085" w:rsidRDefault="009C43FD" w:rsidP="00F46B72">
      <w:pPr>
        <w:spacing w:line="480" w:lineRule="auto"/>
        <w:jc w:val="both"/>
        <w:rPr>
          <w:rFonts w:ascii="Times New Roman" w:hAnsi="Times New Roman" w:cs="Times New Roman"/>
          <w:kern w:val="36"/>
          <w:lang w:eastAsia="en-GB"/>
        </w:rPr>
      </w:pPr>
      <w:r w:rsidRPr="00BE2085">
        <w:rPr>
          <w:rFonts w:ascii="Times New Roman" w:hAnsi="Times New Roman" w:cs="Times New Roman"/>
          <w:kern w:val="36"/>
          <w:lang w:eastAsia="en-GB"/>
        </w:rPr>
        <w:t xml:space="preserve">"All managers must know how to lead as well as manage," writes John P. </w:t>
      </w:r>
      <w:proofErr w:type="spellStart"/>
      <w:r w:rsidRPr="00BE2085">
        <w:rPr>
          <w:rFonts w:ascii="Times New Roman" w:hAnsi="Times New Roman" w:cs="Times New Roman"/>
          <w:kern w:val="36"/>
          <w:lang w:eastAsia="en-GB"/>
        </w:rPr>
        <w:t>Kotter</w:t>
      </w:r>
      <w:proofErr w:type="spellEnd"/>
      <w:r w:rsidRPr="00BE2085">
        <w:rPr>
          <w:rFonts w:ascii="Times New Roman" w:hAnsi="Times New Roman" w:cs="Times New Roman"/>
          <w:kern w:val="36"/>
          <w:lang w:eastAsia="en-GB"/>
        </w:rPr>
        <w:t xml:space="preserve"> (1999, p 67). </w:t>
      </w:r>
      <w:proofErr w:type="gramStart"/>
      <w:r w:rsidRPr="00BE2085">
        <w:rPr>
          <w:rFonts w:ascii="Times New Roman" w:hAnsi="Times New Roman" w:cs="Times New Roman"/>
          <w:kern w:val="36"/>
          <w:lang w:eastAsia="en-GB"/>
        </w:rPr>
        <w:t>Because, in this day, if a company's executives do not know how and where to lead as well as manage, they risk losing their jobs."</w:t>
      </w:r>
      <w:proofErr w:type="gramEnd"/>
    </w:p>
    <w:p w:rsidR="009C43FD" w:rsidRPr="00BE2085" w:rsidRDefault="009C43FD" w:rsidP="00F46B72">
      <w:pPr>
        <w:spacing w:line="480" w:lineRule="auto"/>
        <w:jc w:val="both"/>
        <w:rPr>
          <w:rFonts w:ascii="Times New Roman" w:hAnsi="Times New Roman" w:cs="Times New Roman"/>
          <w:kern w:val="36"/>
          <w:lang w:eastAsia="en-GB"/>
        </w:rPr>
      </w:pPr>
    </w:p>
    <w:p w:rsidR="009C43FD" w:rsidRPr="00BE2085" w:rsidRDefault="009C43FD" w:rsidP="00F46B72">
      <w:pPr>
        <w:spacing w:line="480" w:lineRule="auto"/>
        <w:jc w:val="both"/>
        <w:rPr>
          <w:rFonts w:ascii="Times New Roman" w:hAnsi="Times New Roman" w:cs="Times New Roman"/>
          <w:kern w:val="36"/>
          <w:lang w:eastAsia="en-GB"/>
        </w:rPr>
      </w:pPr>
      <w:r w:rsidRPr="00BE2085">
        <w:rPr>
          <w:rFonts w:ascii="Times New Roman" w:hAnsi="Times New Roman" w:cs="Times New Roman"/>
          <w:kern w:val="36"/>
          <w:lang w:eastAsia="en-GB"/>
        </w:rPr>
        <w:t>Managers are hired by organisations, and they are given official responsibility to manage people and other operations in order to achieve corporate goals. Employees joyfully follow their leaders because they want to, not because it is required of them. Leaders may not have the authority to bestow rewards on their subjects. Employees, on the other hand, empower leaders by allowing them to do what they want. Managers, on the other hand, may depend on official authority to motivate personnel to perform tasks.</w:t>
      </w:r>
    </w:p>
    <w:p w:rsidR="009C43FD" w:rsidRPr="00BE2085" w:rsidRDefault="009C43FD" w:rsidP="00F46B72">
      <w:pPr>
        <w:spacing w:line="480" w:lineRule="auto"/>
        <w:jc w:val="both"/>
        <w:rPr>
          <w:rFonts w:ascii="Times New Roman" w:hAnsi="Times New Roman" w:cs="Times New Roman"/>
          <w:kern w:val="36"/>
          <w:lang w:eastAsia="en-GB"/>
        </w:rPr>
      </w:pPr>
      <w:r w:rsidRPr="00BE2085">
        <w:rPr>
          <w:rFonts w:ascii="Times New Roman" w:hAnsi="Times New Roman" w:cs="Times New Roman"/>
          <w:kern w:val="36"/>
          <w:lang w:eastAsia="en-GB"/>
        </w:rPr>
        <w:t>Which by its nature, managing is demanding, exact, and comprehensive, and it entails specified and, in most cases, scheduled activities. On the other end, leading necessitates a far larger sense of alignment, goal-setting, vision-sharing, inspiration, and an inherent lack of time criticality. Excellent leadership involves features of good management, and good management includes characteristics of good leadership. Both a leader who lacks management skills and a manager who lacks leadership aptitude will fail. Management, in my opinion, is a science that can be studied. Leadership, on the other hand, is a skill. While some of the skills required to be a great leader may be developed over time, most of what makes great leaders exceptional is either inborn or learned far earlier in life.</w:t>
      </w:r>
    </w:p>
    <w:p w:rsidR="009C43FD" w:rsidRPr="00BE2085" w:rsidRDefault="009C43FD" w:rsidP="00F46B72">
      <w:pPr>
        <w:spacing w:line="480" w:lineRule="auto"/>
        <w:jc w:val="both"/>
        <w:rPr>
          <w:rFonts w:ascii="Times New Roman" w:hAnsi="Times New Roman" w:cs="Times New Roman"/>
          <w:kern w:val="36"/>
          <w:lang w:eastAsia="en-GB"/>
        </w:rPr>
      </w:pPr>
      <w:r w:rsidRPr="00BE2085">
        <w:rPr>
          <w:rFonts w:ascii="Times New Roman" w:hAnsi="Times New Roman" w:cs="Times New Roman"/>
          <w:kern w:val="36"/>
          <w:lang w:eastAsia="en-GB"/>
        </w:rPr>
        <w:t xml:space="preserve">Without both strong leadership and excellent management, a successful organisation cannot exist. To keep up with the growing quantity of deliverables, a business will need to extend its management staff </w:t>
      </w:r>
      <w:r w:rsidRPr="00BE2085">
        <w:rPr>
          <w:rFonts w:ascii="Times New Roman" w:hAnsi="Times New Roman" w:cs="Times New Roman"/>
          <w:kern w:val="36"/>
          <w:lang w:eastAsia="en-GB"/>
        </w:rPr>
        <w:lastRenderedPageBreak/>
        <w:t>over time. The leadership team, on the other hand, will develop at a considerably slower pace, if at all. Quite so many representatives, like several chefs, will muck things up completely.</w:t>
      </w:r>
    </w:p>
    <w:p w:rsidR="009C43FD" w:rsidRPr="00BE2085" w:rsidRDefault="009C43FD" w:rsidP="00F46B72">
      <w:pPr>
        <w:spacing w:after="0" w:line="480" w:lineRule="auto"/>
        <w:contextualSpacing/>
        <w:jc w:val="both"/>
        <w:rPr>
          <w:rFonts w:ascii="Times New Roman" w:hAnsi="Times New Roman" w:cs="Times New Roman"/>
          <w:sz w:val="24"/>
          <w:szCs w:val="24"/>
          <w:shd w:val="clear" w:color="FFFFFF" w:fill="FFFFFF"/>
        </w:rPr>
      </w:pPr>
    </w:p>
    <w:p w:rsidR="009C43FD" w:rsidRPr="00BE2085" w:rsidRDefault="009C43FD" w:rsidP="00F46B72">
      <w:pPr>
        <w:pStyle w:val="Heading2"/>
        <w:jc w:val="both"/>
        <w:rPr>
          <w:rFonts w:ascii="Times New Roman" w:hAnsi="Times New Roman" w:cs="Times New Roman"/>
          <w:color w:val="auto"/>
        </w:rPr>
      </w:pPr>
      <w:bookmarkStart w:id="4" w:name="_Toc107060723"/>
      <w:r w:rsidRPr="00BE2085">
        <w:rPr>
          <w:rFonts w:ascii="Times New Roman" w:hAnsi="Times New Roman" w:cs="Times New Roman"/>
          <w:color w:val="auto"/>
        </w:rPr>
        <w:t>1.2 What is leadership?</w:t>
      </w:r>
      <w:bookmarkEnd w:id="4"/>
    </w:p>
    <w:p w:rsidR="009C43FD" w:rsidRPr="00BE2085" w:rsidRDefault="009C43FD" w:rsidP="00F46B72">
      <w:pPr>
        <w:spacing w:after="0" w:line="480" w:lineRule="auto"/>
        <w:contextualSpacing/>
        <w:jc w:val="both"/>
        <w:rPr>
          <w:rFonts w:ascii="Times New Roman" w:hAnsi="Times New Roman" w:cs="Times New Roman"/>
          <w:sz w:val="24"/>
          <w:szCs w:val="24"/>
        </w:rPr>
      </w:pPr>
      <w:r w:rsidRPr="00BE2085">
        <w:rPr>
          <w:rFonts w:ascii="Times New Roman" w:hAnsi="Times New Roman" w:cs="Times New Roman"/>
          <w:sz w:val="24"/>
          <w:szCs w:val="24"/>
        </w:rPr>
        <w:t>Leadership is defined as a process through which a person persuades people to achieve a goal and controls the organisation in a way that makes it more structured and rational. Leadership is the process through which one person inspires a group of others to achieve a common objective. This process is carried out by leaders using their leadership expertise and abilities. However, we are aware that our personalities have the ability to impact our behaviours.</w:t>
      </w:r>
    </w:p>
    <w:p w:rsidR="009C43FD" w:rsidRPr="00BE2085" w:rsidRDefault="009C43FD" w:rsidP="00F46B72">
      <w:pPr>
        <w:spacing w:after="0" w:line="480" w:lineRule="auto"/>
        <w:contextualSpacing/>
        <w:jc w:val="both"/>
        <w:rPr>
          <w:rFonts w:ascii="Times New Roman" w:hAnsi="Times New Roman" w:cs="Times New Roman"/>
          <w:sz w:val="24"/>
          <w:szCs w:val="24"/>
        </w:rPr>
      </w:pPr>
      <w:r w:rsidRPr="00BE2085">
        <w:rPr>
          <w:rFonts w:ascii="Times New Roman" w:hAnsi="Times New Roman" w:cs="Times New Roman"/>
          <w:sz w:val="24"/>
          <w:szCs w:val="24"/>
        </w:rPr>
        <w:t>In a nursing job, the concept of leadership is not easy to define. By its actual nature, the initiative is challenging to characterize, despite the fact that its presence or nonattendance is by and large simple to perceive. An expression regarding the matter credited to Margaret Thatcher says: "Being a pioneer resembles being a woman, on the off chance that you need to circumvent saying you will be, you are not." There is a well-known impression of initiative that feeds on many wellsprings of data with minimal strategic thoroughness; it is sufficient to go to any book shop and search for initiative writing, or "Google" the term, to become inebriated with "data" of different sorts that what it does is, best case scenario, confound, and even from a pessimistic standpoint, deceive and advance misperceptions (</w:t>
      </w:r>
      <w:r w:rsidRPr="00BE2085">
        <w:rPr>
          <w:rFonts w:ascii="Times New Roman" w:hAnsi="Times New Roman" w:cs="Times New Roman"/>
          <w:sz w:val="24"/>
          <w:szCs w:val="24"/>
          <w:shd w:val="clear" w:color="FFFFFF" w:fill="FFFFFF"/>
        </w:rPr>
        <w:t>Ma et al., 2018)</w:t>
      </w:r>
      <w:r w:rsidRPr="00BE2085">
        <w:rPr>
          <w:rFonts w:ascii="Times New Roman" w:hAnsi="Times New Roman" w:cs="Times New Roman"/>
          <w:sz w:val="24"/>
          <w:szCs w:val="24"/>
        </w:rPr>
        <w:t xml:space="preserve">. One of the most widely used books in higher education on the academic aspects of the subject is Peter </w:t>
      </w:r>
      <w:proofErr w:type="spellStart"/>
      <w:r w:rsidRPr="00BE2085">
        <w:rPr>
          <w:rFonts w:ascii="Times New Roman" w:hAnsi="Times New Roman" w:cs="Times New Roman"/>
          <w:sz w:val="24"/>
          <w:szCs w:val="24"/>
        </w:rPr>
        <w:t>Northouse's</w:t>
      </w:r>
      <w:proofErr w:type="spellEnd"/>
      <w:r w:rsidRPr="00BE2085">
        <w:rPr>
          <w:rFonts w:ascii="Times New Roman" w:hAnsi="Times New Roman" w:cs="Times New Roman"/>
          <w:sz w:val="24"/>
          <w:szCs w:val="24"/>
        </w:rPr>
        <w:t xml:space="preserve"> "Leadership: Theory and Practice," which bridges the gap between the plethora of popular texts that oversimplify the subject for mass consumption and the most abstract scientific-theoretical productivity that is difficult to understand and implement, generated by the community of researchers dedicated to the subject at an international level (</w:t>
      </w:r>
      <w:proofErr w:type="spellStart"/>
      <w:r w:rsidRPr="00BE2085">
        <w:rPr>
          <w:rFonts w:ascii="Times New Roman" w:hAnsi="Times New Roman" w:cs="Times New Roman"/>
          <w:sz w:val="24"/>
          <w:szCs w:val="24"/>
        </w:rPr>
        <w:t>Longenecker</w:t>
      </w:r>
      <w:proofErr w:type="spellEnd"/>
      <w:r w:rsidRPr="00BE2085">
        <w:rPr>
          <w:rFonts w:ascii="Times New Roman" w:hAnsi="Times New Roman" w:cs="Times New Roman"/>
          <w:sz w:val="24"/>
          <w:szCs w:val="24"/>
        </w:rPr>
        <w:t xml:space="preserve"> et al., 2014) This text is highly recommended for health and education professionals as a valuable resource for applying these concepts to real-life problems.</w:t>
      </w:r>
    </w:p>
    <w:p w:rsidR="009C43FD" w:rsidRPr="00BE2085" w:rsidRDefault="009C43FD" w:rsidP="00F46B72">
      <w:pPr>
        <w:spacing w:after="0" w:line="480" w:lineRule="auto"/>
        <w:contextualSpacing/>
        <w:jc w:val="both"/>
        <w:rPr>
          <w:rFonts w:ascii="Times New Roman" w:hAnsi="Times New Roman" w:cs="Times New Roman"/>
          <w:sz w:val="24"/>
          <w:szCs w:val="24"/>
        </w:rPr>
      </w:pPr>
      <w:r w:rsidRPr="00BE2085">
        <w:rPr>
          <w:rFonts w:ascii="Times New Roman" w:hAnsi="Times New Roman" w:cs="Times New Roman"/>
          <w:sz w:val="24"/>
          <w:szCs w:val="24"/>
        </w:rPr>
        <w:lastRenderedPageBreak/>
        <w:t>Leadership is a complex process that has multiple dimensions:  "...there are almost as many different definitions of leadership as there are people who have tried to define it. It is similar to defining words like democracy, love, and peace. Although each of us intuitively knows what we mean by these words, they have different meanings to different people"</w:t>
      </w:r>
      <w:proofErr w:type="gramStart"/>
      <w:r w:rsidRPr="00BE2085">
        <w:rPr>
          <w:rFonts w:ascii="Times New Roman" w:hAnsi="Times New Roman" w:cs="Times New Roman"/>
          <w:sz w:val="24"/>
          <w:szCs w:val="24"/>
        </w:rPr>
        <w:t>  (</w:t>
      </w:r>
      <w:proofErr w:type="gramEnd"/>
      <w:r w:rsidRPr="00BE2085">
        <w:rPr>
          <w:rFonts w:ascii="Times New Roman" w:hAnsi="Times New Roman" w:cs="Times New Roman"/>
          <w:sz w:val="24"/>
          <w:szCs w:val="24"/>
        </w:rPr>
        <w:t>Lee et al., 2013).   In the last 60 years, more than 65 different schemes have been used to identify the dimensions of leadership, making an absolute definition difficult, and in some reviews, more than 100 different definitions of the concept have been identified. </w:t>
      </w:r>
    </w:p>
    <w:p w:rsidR="009C43FD" w:rsidRPr="00BE2085" w:rsidRDefault="009C43FD" w:rsidP="00F46B72">
      <w:pPr>
        <w:spacing w:after="0" w:line="480" w:lineRule="auto"/>
        <w:contextualSpacing/>
        <w:jc w:val="both"/>
        <w:rPr>
          <w:rFonts w:ascii="Times New Roman" w:hAnsi="Times New Roman" w:cs="Times New Roman"/>
          <w:sz w:val="24"/>
          <w:szCs w:val="24"/>
        </w:rPr>
      </w:pPr>
      <w:r w:rsidRPr="00BE2085">
        <w:rPr>
          <w:rFonts w:ascii="Times New Roman" w:hAnsi="Times New Roman" w:cs="Times New Roman"/>
          <w:sz w:val="24"/>
          <w:szCs w:val="24"/>
        </w:rPr>
        <w:t>Each of the components of this definition has profound implications:</w:t>
      </w:r>
    </w:p>
    <w:p w:rsidR="009C43FD" w:rsidRPr="00BE2085" w:rsidRDefault="009C43FD" w:rsidP="00F46B72">
      <w:pPr>
        <w:numPr>
          <w:ilvl w:val="0"/>
          <w:numId w:val="2"/>
        </w:numPr>
        <w:spacing w:after="0" w:line="480" w:lineRule="auto"/>
        <w:contextualSpacing/>
        <w:jc w:val="both"/>
        <w:rPr>
          <w:rFonts w:ascii="Times New Roman" w:hAnsi="Times New Roman" w:cs="Times New Roman"/>
          <w:sz w:val="24"/>
          <w:szCs w:val="24"/>
        </w:rPr>
      </w:pPr>
      <w:r w:rsidRPr="00BE2085">
        <w:rPr>
          <w:rFonts w:ascii="Times New Roman" w:hAnsi="Times New Roman" w:cs="Times New Roman"/>
          <w:sz w:val="24"/>
          <w:szCs w:val="24"/>
        </w:rPr>
        <w:t>Process. It means that leadership is not a trait or attribute of a person, a characteristic that resides in the leader. Rather it is a transactional event that occurs between the leader and the followers. The word "process" means that there is a two-way impact between the leader and their followers of him, in which both have an influence on the other. With this definition, leadership becomes something that can be achieved by anyone, and it is no longer restricted to traditional leaders. The leader is not "better" or "superior" to the followers, nor are they "worse" or "inferior."</w:t>
      </w:r>
    </w:p>
    <w:p w:rsidR="009C43FD" w:rsidRPr="00BE2085" w:rsidRDefault="009C43FD" w:rsidP="00F46B72">
      <w:pPr>
        <w:numPr>
          <w:ilvl w:val="0"/>
          <w:numId w:val="2"/>
        </w:numPr>
        <w:spacing w:after="0" w:line="480" w:lineRule="auto"/>
        <w:contextualSpacing/>
        <w:jc w:val="both"/>
        <w:rPr>
          <w:rFonts w:ascii="Times New Roman" w:hAnsi="Times New Roman" w:cs="Times New Roman"/>
          <w:sz w:val="24"/>
          <w:szCs w:val="24"/>
        </w:rPr>
      </w:pPr>
      <w:r w:rsidRPr="00BE2085">
        <w:rPr>
          <w:rFonts w:ascii="Times New Roman" w:hAnsi="Times New Roman" w:cs="Times New Roman"/>
          <w:sz w:val="24"/>
          <w:szCs w:val="24"/>
        </w:rPr>
        <w:t>Influence. Leadership involves the influence of one person over others. Influence is how the leader affects the followers and is a sine qua non of leadership.</w:t>
      </w:r>
    </w:p>
    <w:p w:rsidR="009C43FD" w:rsidRPr="00BE2085" w:rsidRDefault="009C43FD" w:rsidP="00F46B72">
      <w:pPr>
        <w:numPr>
          <w:ilvl w:val="0"/>
          <w:numId w:val="2"/>
        </w:numPr>
        <w:spacing w:after="0" w:line="480" w:lineRule="auto"/>
        <w:contextualSpacing/>
        <w:jc w:val="both"/>
        <w:rPr>
          <w:rFonts w:ascii="Times New Roman" w:hAnsi="Times New Roman" w:cs="Times New Roman"/>
          <w:sz w:val="24"/>
          <w:szCs w:val="24"/>
        </w:rPr>
      </w:pPr>
      <w:r w:rsidRPr="00BE2085">
        <w:rPr>
          <w:rFonts w:ascii="Times New Roman" w:hAnsi="Times New Roman" w:cs="Times New Roman"/>
          <w:sz w:val="24"/>
          <w:szCs w:val="24"/>
        </w:rPr>
        <w:t>Group. The process occurs in the context of a group of people, such as students, the university, the hospital, a medical association, etc. Groups of individuals are required for leadership to exist, and a lone leader is meaningless.</w:t>
      </w:r>
    </w:p>
    <w:p w:rsidR="009C43FD" w:rsidRPr="00BE2085" w:rsidRDefault="009C43FD" w:rsidP="00F46B72">
      <w:pPr>
        <w:numPr>
          <w:ilvl w:val="0"/>
          <w:numId w:val="2"/>
        </w:numPr>
        <w:spacing w:after="0" w:line="480" w:lineRule="auto"/>
        <w:contextualSpacing/>
        <w:jc w:val="both"/>
        <w:rPr>
          <w:rFonts w:ascii="Times New Roman" w:hAnsi="Times New Roman" w:cs="Times New Roman"/>
          <w:sz w:val="24"/>
          <w:szCs w:val="24"/>
        </w:rPr>
      </w:pPr>
      <w:r w:rsidRPr="00BE2085">
        <w:rPr>
          <w:rFonts w:ascii="Times New Roman" w:hAnsi="Times New Roman" w:cs="Times New Roman"/>
          <w:sz w:val="24"/>
          <w:szCs w:val="24"/>
        </w:rPr>
        <w:t>Common goals. The efforts of the leader and the members of the group are directed to the achievement of a common objective, and there is a mutual purpose of interest for the organization. There are implicit ethical aspects since the leader must work for the benefit of the group, with an emphasis on followers rather than power groups. This is the essence of leadership as a transformational process.</w:t>
      </w:r>
    </w:p>
    <w:p w:rsidR="009C43FD" w:rsidRPr="00BE2085" w:rsidRDefault="009C43FD" w:rsidP="00F46B72">
      <w:pPr>
        <w:pStyle w:val="ListParagraph"/>
        <w:spacing w:after="0" w:line="480" w:lineRule="auto"/>
        <w:jc w:val="both"/>
        <w:rPr>
          <w:rFonts w:ascii="Times New Roman" w:hAnsi="Times New Roman" w:cs="Times New Roman"/>
          <w:sz w:val="24"/>
          <w:szCs w:val="24"/>
        </w:rPr>
      </w:pPr>
      <w:r w:rsidRPr="00BE2085">
        <w:rPr>
          <w:rFonts w:ascii="Times New Roman" w:hAnsi="Times New Roman" w:cs="Times New Roman"/>
          <w:sz w:val="24"/>
          <w:szCs w:val="24"/>
        </w:rPr>
        <w:lastRenderedPageBreak/>
        <w:t>For the purposes of this writing, we will use the definition of leadership described above, although it is important to be aware of the plurality and diversity of the topic depending on the context (</w:t>
      </w:r>
      <w:proofErr w:type="spellStart"/>
      <w:r w:rsidRPr="00BE2085">
        <w:rPr>
          <w:rFonts w:ascii="Times New Roman" w:hAnsi="Times New Roman" w:cs="Times New Roman"/>
          <w:sz w:val="24"/>
          <w:szCs w:val="24"/>
        </w:rPr>
        <w:t>Khamisa</w:t>
      </w:r>
      <w:proofErr w:type="spellEnd"/>
      <w:r w:rsidRPr="00BE2085">
        <w:rPr>
          <w:rFonts w:ascii="Times New Roman" w:hAnsi="Times New Roman" w:cs="Times New Roman"/>
          <w:sz w:val="24"/>
          <w:szCs w:val="24"/>
        </w:rPr>
        <w:t xml:space="preserve"> et al., 2015).</w:t>
      </w:r>
    </w:p>
    <w:p w:rsidR="009C43FD" w:rsidRPr="00BE2085" w:rsidRDefault="009C43FD" w:rsidP="00F46B72">
      <w:pPr>
        <w:pStyle w:val="Heading2"/>
        <w:jc w:val="both"/>
        <w:rPr>
          <w:rFonts w:ascii="Times New Roman" w:hAnsi="Times New Roman" w:cs="Times New Roman"/>
          <w:color w:val="auto"/>
          <w:kern w:val="36"/>
          <w:lang w:eastAsia="en-GB"/>
        </w:rPr>
      </w:pPr>
      <w:bookmarkStart w:id="5" w:name="_Toc107060724"/>
      <w:r w:rsidRPr="00BE2085">
        <w:rPr>
          <w:rFonts w:ascii="Times New Roman" w:hAnsi="Times New Roman" w:cs="Times New Roman"/>
          <w:color w:val="auto"/>
          <w:kern w:val="36"/>
          <w:lang w:eastAsia="en-GB"/>
        </w:rPr>
        <w:t>1.3 Elements of Effective Leadership</w:t>
      </w:r>
      <w:bookmarkEnd w:id="5"/>
    </w:p>
    <w:p w:rsidR="009C43FD" w:rsidRPr="00BE2085" w:rsidRDefault="009C43FD" w:rsidP="00F46B72">
      <w:pPr>
        <w:spacing w:line="480" w:lineRule="auto"/>
        <w:jc w:val="both"/>
        <w:rPr>
          <w:rFonts w:ascii="Times New Roman" w:hAnsi="Times New Roman" w:cs="Times New Roman"/>
          <w:shd w:val="clear" w:color="auto" w:fill="FFFFFF"/>
        </w:rPr>
      </w:pPr>
      <w:r w:rsidRPr="00BE2085">
        <w:rPr>
          <w:rFonts w:ascii="Times New Roman" w:hAnsi="Times New Roman" w:cs="Times New Roman"/>
          <w:kern w:val="36"/>
          <w:lang w:eastAsia="en-GB"/>
        </w:rPr>
        <w:t>Leadership is a controversial and complicated concept. It's not only about having a title or being in a position; it's also about being able to lead and manage a situation. They have the ability to influence people and are responsible to a group or organisation. Intelligence is not a simple concept to distil in the same way that leadership is not an easy assignment. Intelligence may be defined as the ability to see the world from several angles.</w:t>
      </w:r>
      <w:r w:rsidRPr="00BE2085">
        <w:rPr>
          <w:rFonts w:ascii="Times New Roman" w:hAnsi="Times New Roman" w:cs="Times New Roman"/>
          <w:shd w:val="clear" w:color="auto" w:fill="FFFFFF"/>
        </w:rPr>
        <w:t xml:space="preserve"> </w:t>
      </w:r>
      <w:proofErr w:type="gramStart"/>
      <w:r w:rsidRPr="00BE2085">
        <w:rPr>
          <w:rFonts w:ascii="Times New Roman" w:hAnsi="Times New Roman" w:cs="Times New Roman"/>
          <w:shd w:val="clear" w:color="auto" w:fill="FFFFFF"/>
        </w:rPr>
        <w:t>(</w:t>
      </w:r>
      <w:proofErr w:type="spellStart"/>
      <w:r w:rsidRPr="00BE2085">
        <w:rPr>
          <w:rFonts w:ascii="Times New Roman" w:hAnsi="Times New Roman" w:cs="Times New Roman"/>
          <w:shd w:val="clear" w:color="auto" w:fill="FFFFFF"/>
        </w:rPr>
        <w:t>Ronthy</w:t>
      </w:r>
      <w:proofErr w:type="spellEnd"/>
      <w:r w:rsidRPr="00BE2085">
        <w:rPr>
          <w:rFonts w:ascii="Times New Roman" w:hAnsi="Times New Roman" w:cs="Times New Roman"/>
          <w:shd w:val="clear" w:color="auto" w:fill="FFFFFF"/>
        </w:rPr>
        <w:t>, 2014; Gage &amp; Smith, 2016).</w:t>
      </w:r>
      <w:proofErr w:type="gramEnd"/>
    </w:p>
    <w:p w:rsidR="009C43FD" w:rsidRPr="00BE2085" w:rsidRDefault="009C43FD" w:rsidP="00F46B72">
      <w:pPr>
        <w:tabs>
          <w:tab w:val="left" w:pos="2940"/>
        </w:tabs>
        <w:jc w:val="both"/>
        <w:rPr>
          <w:rFonts w:ascii="Times New Roman" w:hAnsi="Times New Roman" w:cs="Times New Roman"/>
          <w:b/>
        </w:rPr>
      </w:pPr>
      <w:r w:rsidRPr="00BE2085">
        <w:rPr>
          <w:rFonts w:ascii="Times New Roman" w:hAnsi="Times New Roman" w:cs="Times New Roman"/>
          <w:b/>
        </w:rPr>
        <w:t>Social Intelligence</w:t>
      </w:r>
      <w:r w:rsidRPr="00BE2085">
        <w:rPr>
          <w:rFonts w:ascii="Times New Roman" w:hAnsi="Times New Roman" w:cs="Times New Roman"/>
          <w:b/>
        </w:rPr>
        <w:tab/>
      </w:r>
    </w:p>
    <w:p w:rsidR="009C43FD" w:rsidRPr="00BE2085" w:rsidRDefault="009C43FD" w:rsidP="00F46B72">
      <w:pPr>
        <w:spacing w:line="480" w:lineRule="auto"/>
        <w:jc w:val="both"/>
        <w:rPr>
          <w:rFonts w:ascii="Times New Roman" w:hAnsi="Times New Roman" w:cs="Times New Roman"/>
        </w:rPr>
      </w:pPr>
      <w:r w:rsidRPr="00BE2085">
        <w:rPr>
          <w:rFonts w:ascii="Times New Roman" w:hAnsi="Times New Roman" w:cs="Times New Roman"/>
        </w:rPr>
        <w:t xml:space="preserve">The capacity to handle and comprehend people is referred to as social intelligence (Gage &amp; Smith, 2016; </w:t>
      </w:r>
      <w:proofErr w:type="spellStart"/>
      <w:r w:rsidRPr="00BE2085">
        <w:rPr>
          <w:rFonts w:ascii="Times New Roman" w:hAnsi="Times New Roman" w:cs="Times New Roman"/>
        </w:rPr>
        <w:t>Riggio</w:t>
      </w:r>
      <w:proofErr w:type="spellEnd"/>
      <w:r w:rsidRPr="00BE2085">
        <w:rPr>
          <w:rFonts w:ascii="Times New Roman" w:hAnsi="Times New Roman" w:cs="Times New Roman"/>
        </w:rPr>
        <w:t>, 2010). The social intelligence label may be used to personal characteristics of a leader that are based on the requirement for them to solve difficulties in a variety of social sectors. Leaders that are socially savvy can adapt their reactions to changing demands and conditions.</w:t>
      </w:r>
    </w:p>
    <w:p w:rsidR="009C43FD" w:rsidRPr="00BE2085" w:rsidRDefault="009C43FD" w:rsidP="00F46B72">
      <w:pPr>
        <w:jc w:val="both"/>
        <w:rPr>
          <w:rFonts w:ascii="Times New Roman" w:hAnsi="Times New Roman" w:cs="Times New Roman"/>
          <w:b/>
        </w:rPr>
      </w:pPr>
      <w:r w:rsidRPr="00BE2085">
        <w:rPr>
          <w:rFonts w:ascii="Times New Roman" w:hAnsi="Times New Roman" w:cs="Times New Roman"/>
          <w:b/>
        </w:rPr>
        <w:t>Spiritual Intelligence</w:t>
      </w:r>
    </w:p>
    <w:p w:rsidR="009C43FD" w:rsidRPr="00BE2085" w:rsidRDefault="009C43FD" w:rsidP="00F46B72">
      <w:pPr>
        <w:spacing w:line="480" w:lineRule="auto"/>
        <w:jc w:val="both"/>
        <w:rPr>
          <w:rFonts w:ascii="Times New Roman" w:hAnsi="Times New Roman" w:cs="Times New Roman"/>
        </w:rPr>
      </w:pPr>
      <w:r w:rsidRPr="00BE2085">
        <w:rPr>
          <w:rFonts w:ascii="Times New Roman" w:hAnsi="Times New Roman" w:cs="Times New Roman"/>
        </w:rPr>
        <w:t>Leaders must find inner stability in an identified in order by change, with the key to this being in a leader's spiritual intelligence (</w:t>
      </w:r>
      <w:proofErr w:type="spellStart"/>
      <w:r w:rsidRPr="00BE2085">
        <w:rPr>
          <w:rFonts w:ascii="Times New Roman" w:hAnsi="Times New Roman" w:cs="Times New Roman"/>
        </w:rPr>
        <w:t>Ronthy</w:t>
      </w:r>
      <w:proofErr w:type="spellEnd"/>
      <w:r w:rsidRPr="00BE2085">
        <w:rPr>
          <w:rFonts w:ascii="Times New Roman" w:hAnsi="Times New Roman" w:cs="Times New Roman"/>
        </w:rPr>
        <w:t>, 2014; Gage &amp; Smith, 2016). Spiritual intelligence is another key in great leadership. This is the capacity to employ spiritual facts to solve problems in everyday life (Gage &amp; Smith, 2016). In other words, developing and maintaining a spiritual relationship that attracts and overflowing with unending favour. Leaders like Nelson Mandela and Mahatma Gandhi have exemplified this style of leadership. This involves having morality and recognising what is right and wrong. When spiritual intelligence is integrated and prioritised in administration, it may predict efficiency and differentiates leaders.</w:t>
      </w:r>
    </w:p>
    <w:p w:rsidR="009C43FD" w:rsidRPr="00BE2085" w:rsidRDefault="009C43FD" w:rsidP="00F46B72">
      <w:pPr>
        <w:jc w:val="both"/>
        <w:rPr>
          <w:rFonts w:ascii="Times New Roman" w:hAnsi="Times New Roman" w:cs="Times New Roman"/>
          <w:b/>
        </w:rPr>
      </w:pPr>
      <w:r w:rsidRPr="00BE2085">
        <w:rPr>
          <w:rFonts w:ascii="Times New Roman" w:hAnsi="Times New Roman" w:cs="Times New Roman"/>
          <w:b/>
        </w:rPr>
        <w:t>Emotional Intelligence</w:t>
      </w:r>
    </w:p>
    <w:p w:rsidR="009C43FD" w:rsidRPr="00BE2085" w:rsidRDefault="009C43FD" w:rsidP="00F46B72">
      <w:pPr>
        <w:spacing w:line="480" w:lineRule="auto"/>
        <w:jc w:val="both"/>
        <w:rPr>
          <w:rFonts w:ascii="Times New Roman" w:hAnsi="Times New Roman" w:cs="Times New Roman"/>
        </w:rPr>
      </w:pPr>
      <w:r w:rsidRPr="00BE2085">
        <w:rPr>
          <w:rFonts w:ascii="Times New Roman" w:hAnsi="Times New Roman" w:cs="Times New Roman"/>
        </w:rPr>
        <w:t xml:space="preserve">This type of leadership necessitates the capacity to comprehend, control, and identify emotions (Morton, 2012). People with this intelligence are aware of others' feelings as well as their own. Emotional intelligence is generally regarded an essential talent for effective leadership since it may be </w:t>
      </w:r>
      <w:r w:rsidRPr="00BE2085">
        <w:rPr>
          <w:rFonts w:ascii="Times New Roman" w:hAnsi="Times New Roman" w:cs="Times New Roman"/>
        </w:rPr>
        <w:lastRenderedPageBreak/>
        <w:t>related to certain qualities, skills, or abilities. Because leaders have such a large influence on a company and its people, it is critical that they are ethical and have emotional intelligence (Morton, 2012).</w:t>
      </w:r>
    </w:p>
    <w:p w:rsidR="009C43FD" w:rsidRPr="00BE2085" w:rsidRDefault="009C43FD" w:rsidP="00F46B72">
      <w:pPr>
        <w:jc w:val="both"/>
        <w:rPr>
          <w:rFonts w:ascii="Times New Roman" w:hAnsi="Times New Roman" w:cs="Times New Roman"/>
          <w:b/>
        </w:rPr>
      </w:pPr>
      <w:r w:rsidRPr="00BE2085">
        <w:rPr>
          <w:rFonts w:ascii="Times New Roman" w:hAnsi="Times New Roman" w:cs="Times New Roman"/>
          <w:b/>
        </w:rPr>
        <w:t>Rational Intelligence</w:t>
      </w:r>
    </w:p>
    <w:p w:rsidR="009C43FD" w:rsidRPr="00BE2085" w:rsidRDefault="009C43FD" w:rsidP="00F46B72">
      <w:pPr>
        <w:spacing w:line="480" w:lineRule="auto"/>
        <w:jc w:val="both"/>
        <w:rPr>
          <w:rFonts w:ascii="Times New Roman" w:hAnsi="Times New Roman" w:cs="Times New Roman"/>
        </w:rPr>
      </w:pPr>
      <w:r w:rsidRPr="00BE2085">
        <w:rPr>
          <w:rFonts w:ascii="Times New Roman" w:hAnsi="Times New Roman" w:cs="Times New Roman"/>
        </w:rPr>
        <w:t>The capacity to think critically, assess situations, and solve issues is referred to as rational intelligence (</w:t>
      </w:r>
      <w:proofErr w:type="spellStart"/>
      <w:r w:rsidRPr="00BE2085">
        <w:rPr>
          <w:rFonts w:ascii="Times New Roman" w:hAnsi="Times New Roman" w:cs="Times New Roman"/>
        </w:rPr>
        <w:t>Ronthy</w:t>
      </w:r>
      <w:proofErr w:type="spellEnd"/>
      <w:r w:rsidRPr="00BE2085">
        <w:rPr>
          <w:rFonts w:ascii="Times New Roman" w:hAnsi="Times New Roman" w:cs="Times New Roman"/>
        </w:rPr>
        <w:t>, 2014; Gage &amp; Smith, 2016). Stakeholders and the firm gain from the usage of this intelligence in terms of work satisfaction, motivation, relationships, and change. It's about leading with your heart, mind, and soul. To be a successful leader, one must also make logical and sensible judgments.</w:t>
      </w:r>
    </w:p>
    <w:p w:rsidR="009C43FD" w:rsidRPr="00BE2085" w:rsidRDefault="009C43FD" w:rsidP="00F46B72">
      <w:pPr>
        <w:pStyle w:val="Heading2"/>
        <w:jc w:val="both"/>
        <w:rPr>
          <w:rFonts w:ascii="Times New Roman" w:hAnsi="Times New Roman" w:cs="Times New Roman"/>
          <w:color w:val="auto"/>
        </w:rPr>
      </w:pPr>
      <w:bookmarkStart w:id="6" w:name="_Toc107060725"/>
      <w:r w:rsidRPr="00BE2085">
        <w:rPr>
          <w:rFonts w:ascii="Times New Roman" w:hAnsi="Times New Roman" w:cs="Times New Roman"/>
          <w:color w:val="auto"/>
        </w:rPr>
        <w:t>2.0 Critically assess a recognised leadership model or theory in relation to its ability to impact on individual’s workplace performance</w:t>
      </w:r>
      <w:bookmarkEnd w:id="6"/>
      <w:r w:rsidRPr="00BE2085">
        <w:rPr>
          <w:rFonts w:ascii="Times New Roman" w:hAnsi="Times New Roman" w:cs="Times New Roman"/>
          <w:color w:val="auto"/>
        </w:rPr>
        <w:t xml:space="preserve">       </w:t>
      </w:r>
    </w:p>
    <w:p w:rsidR="009C43FD" w:rsidRPr="00BE2085" w:rsidRDefault="009C43FD" w:rsidP="00F46B72">
      <w:pPr>
        <w:pStyle w:val="Heading2"/>
        <w:jc w:val="both"/>
        <w:rPr>
          <w:rFonts w:ascii="Times New Roman" w:hAnsi="Times New Roman" w:cs="Times New Roman"/>
          <w:color w:val="auto"/>
        </w:rPr>
      </w:pPr>
    </w:p>
    <w:p w:rsidR="009C43FD" w:rsidRPr="00BE2085" w:rsidRDefault="009C43FD" w:rsidP="00F46B72">
      <w:pPr>
        <w:pStyle w:val="Heading2"/>
        <w:jc w:val="both"/>
        <w:rPr>
          <w:rFonts w:ascii="Times New Roman" w:hAnsi="Times New Roman" w:cs="Times New Roman"/>
          <w:color w:val="auto"/>
        </w:rPr>
      </w:pPr>
      <w:bookmarkStart w:id="7" w:name="_Toc107060726"/>
      <w:proofErr w:type="gramStart"/>
      <w:r w:rsidRPr="00BE2085">
        <w:rPr>
          <w:rFonts w:ascii="Times New Roman" w:hAnsi="Times New Roman" w:cs="Times New Roman"/>
          <w:color w:val="auto"/>
        </w:rPr>
        <w:t>2.1  Leadership</w:t>
      </w:r>
      <w:proofErr w:type="gramEnd"/>
      <w:r w:rsidRPr="00BE2085">
        <w:rPr>
          <w:rFonts w:ascii="Times New Roman" w:hAnsi="Times New Roman" w:cs="Times New Roman"/>
          <w:color w:val="auto"/>
        </w:rPr>
        <w:t xml:space="preserve"> Models</w:t>
      </w:r>
      <w:bookmarkEnd w:id="7"/>
    </w:p>
    <w:p w:rsidR="009C43FD" w:rsidRPr="00BE2085" w:rsidRDefault="009C43FD" w:rsidP="00F46B72">
      <w:pPr>
        <w:spacing w:line="480" w:lineRule="auto"/>
        <w:jc w:val="both"/>
        <w:rPr>
          <w:rFonts w:ascii="Times New Roman" w:hAnsi="Times New Roman" w:cs="Times New Roman"/>
        </w:rPr>
      </w:pPr>
      <w:r w:rsidRPr="00BE2085">
        <w:rPr>
          <w:rFonts w:ascii="Times New Roman" w:hAnsi="Times New Roman" w:cs="Times New Roman"/>
        </w:rPr>
        <w:t>Structural Framework - In a successful leadership scenario, the leader is a human designer with an analytical and design leadership style. In an unsuccessful leadership scenario, the leader is a petty tyrant with a detail-oriented leadership style. Structure, strategy, environment, execution, experimentation, and adaptability are all important to structural leaders.</w:t>
      </w:r>
    </w:p>
    <w:p w:rsidR="009C43FD" w:rsidRPr="00BE2085" w:rsidRDefault="009C43FD" w:rsidP="00F46B72">
      <w:pPr>
        <w:spacing w:line="480" w:lineRule="auto"/>
        <w:jc w:val="both"/>
        <w:rPr>
          <w:rFonts w:ascii="Times New Roman" w:hAnsi="Times New Roman" w:cs="Times New Roman"/>
        </w:rPr>
      </w:pPr>
      <w:r w:rsidRPr="00BE2085">
        <w:rPr>
          <w:rFonts w:ascii="Times New Roman" w:hAnsi="Times New Roman" w:cs="Times New Roman"/>
        </w:rPr>
        <w:t xml:space="preserve">Human Resource Framework - In an effective leadership position, the leader acts as a facilitator and servant, supporting, promoting, and empowering others around them. When a leader is ineffectual, he or she is a pushover, whose leadership style is abdication and deception. Human Resource Leaders believe in people and convey that conviction; they are visible and approachable; they empower, encourage involvement, </w:t>
      </w:r>
      <w:proofErr w:type="gramStart"/>
      <w:r w:rsidRPr="00BE2085">
        <w:rPr>
          <w:rFonts w:ascii="Times New Roman" w:hAnsi="Times New Roman" w:cs="Times New Roman"/>
        </w:rPr>
        <w:t>provide</w:t>
      </w:r>
      <w:proofErr w:type="gramEnd"/>
      <w:r w:rsidRPr="00BE2085">
        <w:rPr>
          <w:rFonts w:ascii="Times New Roman" w:hAnsi="Times New Roman" w:cs="Times New Roman"/>
        </w:rPr>
        <w:t xml:space="preserve"> assistance, share knowledge, and delegate decision-making to lower levels of the business.</w:t>
      </w:r>
    </w:p>
    <w:p w:rsidR="009C43FD" w:rsidRPr="00BE2085" w:rsidRDefault="009C43FD" w:rsidP="00F46B72">
      <w:pPr>
        <w:spacing w:line="480" w:lineRule="auto"/>
        <w:jc w:val="both"/>
        <w:rPr>
          <w:rFonts w:ascii="Times New Roman" w:hAnsi="Times New Roman" w:cs="Times New Roman"/>
        </w:rPr>
      </w:pPr>
      <w:r w:rsidRPr="00BE2085">
        <w:rPr>
          <w:rFonts w:ascii="Times New Roman" w:hAnsi="Times New Roman" w:cs="Times New Roman"/>
        </w:rPr>
        <w:t xml:space="preserve">Political Framework – In a successful leadership scenario, the leader is an ambassador with a coalition-building leadership style. In an unsuccessful leadership situation, the leader is a hustler who uses deception as a leadership style. Political leaders define what they want and what they can obtain; </w:t>
      </w:r>
      <w:r w:rsidRPr="00BE2085">
        <w:rPr>
          <w:rFonts w:ascii="Times New Roman" w:hAnsi="Times New Roman" w:cs="Times New Roman"/>
        </w:rPr>
        <w:lastRenderedPageBreak/>
        <w:t>they examine the allocation of power and interests; they establish connections with other parties; and, if required, they employ appeal first, then debate and compulsion.</w:t>
      </w:r>
    </w:p>
    <w:p w:rsidR="009C43FD" w:rsidRPr="00BE2085" w:rsidRDefault="009C43FD" w:rsidP="00F46B72">
      <w:pPr>
        <w:pStyle w:val="ListParagraph"/>
        <w:spacing w:after="0" w:line="480" w:lineRule="auto"/>
        <w:jc w:val="both"/>
        <w:rPr>
          <w:rFonts w:ascii="Times New Roman" w:hAnsi="Times New Roman" w:cs="Times New Roman"/>
          <w:sz w:val="24"/>
          <w:szCs w:val="24"/>
        </w:rPr>
      </w:pPr>
    </w:p>
    <w:p w:rsidR="009C43FD" w:rsidRPr="00BE2085" w:rsidRDefault="009C43FD" w:rsidP="00F46B72">
      <w:pPr>
        <w:spacing w:line="480" w:lineRule="auto"/>
        <w:jc w:val="both"/>
        <w:rPr>
          <w:rFonts w:ascii="Times New Roman" w:hAnsi="Times New Roman" w:cs="Times New Roman"/>
        </w:rPr>
      </w:pPr>
      <w:r w:rsidRPr="00BE2085">
        <w:rPr>
          <w:rFonts w:ascii="Times New Roman" w:hAnsi="Times New Roman" w:cs="Times New Roman"/>
        </w:rPr>
        <w:t xml:space="preserve">Symbolic Framework - In a successful leadership setting, the leader is a prophet with an inspirational type of leadership. The leader is a zealot or idiot in an inadequate leadership </w:t>
      </w:r>
      <w:proofErr w:type="gramStart"/>
      <w:r w:rsidRPr="00BE2085">
        <w:rPr>
          <w:rFonts w:ascii="Times New Roman" w:hAnsi="Times New Roman" w:cs="Times New Roman"/>
        </w:rPr>
        <w:t>setting,</w:t>
      </w:r>
      <w:proofErr w:type="gramEnd"/>
      <w:r w:rsidRPr="00BE2085">
        <w:rPr>
          <w:rFonts w:ascii="Times New Roman" w:hAnsi="Times New Roman" w:cs="Times New Roman"/>
        </w:rPr>
        <w:t xml:space="preserve"> and his or her leadership style is smoke and mirrors. Symbolic leaders see organisations as a stage or theatre where they may play different roles and provide different impressions; they use symbols to draw attention to themselves; they strive to frame events by presenting plausible interpretations; and they find and articulate a vision.</w:t>
      </w:r>
    </w:p>
    <w:p w:rsidR="009C43FD" w:rsidRPr="00BE2085" w:rsidRDefault="009C43FD" w:rsidP="00F46B72">
      <w:pPr>
        <w:pStyle w:val="Heading2"/>
        <w:jc w:val="both"/>
        <w:rPr>
          <w:rFonts w:ascii="Times New Roman" w:hAnsi="Times New Roman" w:cs="Times New Roman"/>
          <w:color w:val="auto"/>
        </w:rPr>
      </w:pPr>
      <w:bookmarkStart w:id="8" w:name="_Toc107060727"/>
      <w:r w:rsidRPr="00BE2085">
        <w:rPr>
          <w:rFonts w:ascii="Times New Roman" w:hAnsi="Times New Roman" w:cs="Times New Roman"/>
          <w:color w:val="auto"/>
        </w:rPr>
        <w:t>2.2 Leadership theory</w:t>
      </w:r>
      <w:bookmarkEnd w:id="8"/>
      <w:r w:rsidRPr="00BE2085">
        <w:rPr>
          <w:rFonts w:ascii="Times New Roman" w:hAnsi="Times New Roman" w:cs="Times New Roman"/>
          <w:color w:val="auto"/>
        </w:rPr>
        <w:t xml:space="preserve"> </w:t>
      </w:r>
    </w:p>
    <w:p w:rsidR="009C43FD" w:rsidRPr="00BE2085" w:rsidRDefault="009C43FD" w:rsidP="00F46B72">
      <w:pPr>
        <w:jc w:val="both"/>
        <w:rPr>
          <w:rFonts w:ascii="Times New Roman" w:hAnsi="Times New Roman" w:cs="Times New Roman"/>
          <w:b/>
        </w:rPr>
      </w:pPr>
      <w:r w:rsidRPr="00BE2085">
        <w:rPr>
          <w:rFonts w:ascii="Times New Roman" w:hAnsi="Times New Roman" w:cs="Times New Roman"/>
          <w:b/>
        </w:rPr>
        <w:t>Participative Leadership Style</w:t>
      </w:r>
    </w:p>
    <w:p w:rsidR="009C43FD" w:rsidRPr="00BE2085" w:rsidRDefault="009C43FD" w:rsidP="00F46B72">
      <w:pPr>
        <w:spacing w:line="480" w:lineRule="auto"/>
        <w:jc w:val="both"/>
        <w:rPr>
          <w:rFonts w:ascii="Times New Roman" w:hAnsi="Times New Roman" w:cs="Times New Roman"/>
        </w:rPr>
      </w:pPr>
      <w:r w:rsidRPr="00BE2085">
        <w:rPr>
          <w:rFonts w:ascii="Times New Roman" w:hAnsi="Times New Roman" w:cs="Times New Roman"/>
        </w:rPr>
        <w:t>The participative model is a leadership notion that can be described as a strategy, a style, or a philosophy. Participative theory is also known as democratic theory, and it is discussed further down under the heading 'leadership techniques.'</w:t>
      </w:r>
    </w:p>
    <w:p w:rsidR="009C43FD" w:rsidRPr="00BE2085" w:rsidRDefault="009C43FD" w:rsidP="00F46B72">
      <w:pPr>
        <w:spacing w:line="480" w:lineRule="auto"/>
        <w:jc w:val="both"/>
        <w:rPr>
          <w:rFonts w:ascii="Times New Roman" w:hAnsi="Times New Roman" w:cs="Times New Roman"/>
        </w:rPr>
      </w:pPr>
      <w:r w:rsidRPr="00BE2085">
        <w:rPr>
          <w:rFonts w:ascii="Times New Roman" w:hAnsi="Times New Roman" w:cs="Times New Roman"/>
        </w:rPr>
        <w:t>According to this idea, leaders provide clear definitions of tasks and responsibilities to their followers, and leaders require their input or participation in the job or circumstance, which enhances motivation, commitment, and collaboration and creativity. Participants might include subordinates, peers, and others. However, the leader will make the choice after considering numerous points of view. There are other ways available, including consultation, democratic leadership, management by objectives, collective decision-making, and so on. Negative impact: If the participant's point of view is completely ignored, the followers may feel deceived and less driven, resulting in lesser commitment.</w:t>
      </w:r>
    </w:p>
    <w:p w:rsidR="009C43FD" w:rsidRPr="00BE2085" w:rsidRDefault="009C43FD" w:rsidP="00F46B72">
      <w:pPr>
        <w:spacing w:line="480" w:lineRule="auto"/>
        <w:jc w:val="both"/>
        <w:rPr>
          <w:rFonts w:ascii="Times New Roman" w:hAnsi="Times New Roman" w:cs="Times New Roman"/>
          <w:b/>
          <w:shd w:val="clear" w:color="auto" w:fill="FFFFFF"/>
        </w:rPr>
      </w:pPr>
      <w:proofErr w:type="spellStart"/>
      <w:r w:rsidRPr="00BE2085">
        <w:rPr>
          <w:rFonts w:ascii="Times New Roman" w:hAnsi="Times New Roman" w:cs="Times New Roman"/>
          <w:b/>
          <w:shd w:val="clear" w:color="auto" w:fill="FFFFFF"/>
        </w:rPr>
        <w:t>Lewin’s</w:t>
      </w:r>
      <w:proofErr w:type="spellEnd"/>
      <w:r w:rsidRPr="00BE2085">
        <w:rPr>
          <w:rFonts w:ascii="Times New Roman" w:hAnsi="Times New Roman" w:cs="Times New Roman"/>
          <w:b/>
          <w:shd w:val="clear" w:color="auto" w:fill="FFFFFF"/>
        </w:rPr>
        <w:t xml:space="preserve"> leadership style</w:t>
      </w:r>
    </w:p>
    <w:p w:rsidR="009C43FD" w:rsidRPr="00BE2085" w:rsidRDefault="009C43FD" w:rsidP="00F46B72">
      <w:pPr>
        <w:spacing w:line="480" w:lineRule="auto"/>
        <w:jc w:val="both"/>
        <w:rPr>
          <w:rFonts w:ascii="Times New Roman" w:hAnsi="Times New Roman" w:cs="Times New Roman"/>
        </w:rPr>
      </w:pPr>
      <w:r w:rsidRPr="00BE2085">
        <w:rPr>
          <w:rFonts w:ascii="Times New Roman" w:hAnsi="Times New Roman" w:cs="Times New Roman"/>
        </w:rPr>
        <w:t xml:space="preserve">Autocratic, democratic/participative, and </w:t>
      </w:r>
      <w:proofErr w:type="spellStart"/>
      <w:r w:rsidRPr="00BE2085">
        <w:rPr>
          <w:rFonts w:ascii="Times New Roman" w:hAnsi="Times New Roman" w:cs="Times New Roman"/>
        </w:rPr>
        <w:t>delegative</w:t>
      </w:r>
      <w:proofErr w:type="spellEnd"/>
      <w:r w:rsidRPr="00BE2085">
        <w:rPr>
          <w:rFonts w:ascii="Times New Roman" w:hAnsi="Times New Roman" w:cs="Times New Roman"/>
        </w:rPr>
        <w:t xml:space="preserve">/free-rein (Laissez-Faire) leadership styles were developed by Kurt </w:t>
      </w:r>
      <w:proofErr w:type="spellStart"/>
      <w:r w:rsidRPr="00BE2085">
        <w:rPr>
          <w:rFonts w:ascii="Times New Roman" w:hAnsi="Times New Roman" w:cs="Times New Roman"/>
        </w:rPr>
        <w:t>Lewin</w:t>
      </w:r>
      <w:proofErr w:type="spellEnd"/>
      <w:r w:rsidRPr="00BE2085">
        <w:rPr>
          <w:rFonts w:ascii="Times New Roman" w:hAnsi="Times New Roman" w:cs="Times New Roman"/>
        </w:rPr>
        <w:t xml:space="preserve">, Ron </w:t>
      </w:r>
      <w:proofErr w:type="spellStart"/>
      <w:r w:rsidRPr="00BE2085">
        <w:rPr>
          <w:rFonts w:ascii="Times New Roman" w:hAnsi="Times New Roman" w:cs="Times New Roman"/>
        </w:rPr>
        <w:t>Lippit</w:t>
      </w:r>
      <w:proofErr w:type="spellEnd"/>
      <w:r w:rsidRPr="00BE2085">
        <w:rPr>
          <w:rFonts w:ascii="Times New Roman" w:hAnsi="Times New Roman" w:cs="Times New Roman"/>
        </w:rPr>
        <w:t>, and Robert White in 1939.</w:t>
      </w:r>
    </w:p>
    <w:p w:rsidR="009C43FD" w:rsidRPr="00BE2085" w:rsidRDefault="009C43FD" w:rsidP="00F46B72">
      <w:pPr>
        <w:spacing w:line="480" w:lineRule="auto"/>
        <w:jc w:val="both"/>
        <w:rPr>
          <w:rFonts w:ascii="Times New Roman" w:hAnsi="Times New Roman" w:cs="Times New Roman"/>
        </w:rPr>
      </w:pPr>
      <w:r w:rsidRPr="00BE2085">
        <w:rPr>
          <w:rFonts w:ascii="Times New Roman" w:hAnsi="Times New Roman" w:cs="Times New Roman"/>
        </w:rPr>
        <w:t xml:space="preserve">Autocratic leaders make decisions without consulting their followers, whereas laissez-faire leaders let their followers work on their own, and participative leaders make decisions after consulting their </w:t>
      </w:r>
      <w:r w:rsidRPr="00BE2085">
        <w:rPr>
          <w:rFonts w:ascii="Times New Roman" w:hAnsi="Times New Roman" w:cs="Times New Roman"/>
        </w:rPr>
        <w:lastRenderedPageBreak/>
        <w:t xml:space="preserve">followers. Kurt </w:t>
      </w:r>
      <w:proofErr w:type="spellStart"/>
      <w:r w:rsidRPr="00BE2085">
        <w:rPr>
          <w:rFonts w:ascii="Times New Roman" w:hAnsi="Times New Roman" w:cs="Times New Roman"/>
        </w:rPr>
        <w:t>Lewin</w:t>
      </w:r>
      <w:proofErr w:type="spellEnd"/>
      <w:r w:rsidRPr="00BE2085">
        <w:rPr>
          <w:rFonts w:ascii="Times New Roman" w:hAnsi="Times New Roman" w:cs="Times New Roman"/>
        </w:rPr>
        <w:t xml:space="preserve"> even claims that among his three results, participatory leadership is the most successful.</w:t>
      </w:r>
    </w:p>
    <w:p w:rsidR="009C43FD" w:rsidRPr="00BE2085" w:rsidRDefault="009C43FD" w:rsidP="00F46B72">
      <w:pPr>
        <w:spacing w:line="480" w:lineRule="auto"/>
        <w:jc w:val="both"/>
        <w:rPr>
          <w:rFonts w:ascii="Times New Roman" w:hAnsi="Times New Roman" w:cs="Times New Roman"/>
          <w:b/>
          <w:shd w:val="clear" w:color="auto" w:fill="FFFFFF"/>
        </w:rPr>
      </w:pPr>
      <w:proofErr w:type="spellStart"/>
      <w:r w:rsidRPr="00BE2085">
        <w:rPr>
          <w:rFonts w:ascii="Times New Roman" w:hAnsi="Times New Roman" w:cs="Times New Roman"/>
          <w:b/>
          <w:shd w:val="clear" w:color="auto" w:fill="FFFFFF"/>
        </w:rPr>
        <w:t>Likert’s</w:t>
      </w:r>
      <w:proofErr w:type="spellEnd"/>
      <w:r w:rsidRPr="00BE2085">
        <w:rPr>
          <w:rFonts w:ascii="Times New Roman" w:hAnsi="Times New Roman" w:cs="Times New Roman"/>
          <w:b/>
          <w:shd w:val="clear" w:color="auto" w:fill="FFFFFF"/>
        </w:rPr>
        <w:t xml:space="preserve"> leadership style</w:t>
      </w:r>
    </w:p>
    <w:p w:rsidR="009C43FD" w:rsidRPr="00BE2085" w:rsidRDefault="009C43FD" w:rsidP="00F46B72">
      <w:pPr>
        <w:spacing w:line="480" w:lineRule="auto"/>
        <w:jc w:val="both"/>
        <w:rPr>
          <w:rFonts w:ascii="Times New Roman" w:hAnsi="Times New Roman" w:cs="Times New Roman"/>
        </w:rPr>
      </w:pPr>
      <w:proofErr w:type="spellStart"/>
      <w:r w:rsidRPr="00BE2085">
        <w:rPr>
          <w:rFonts w:ascii="Times New Roman" w:hAnsi="Times New Roman" w:cs="Times New Roman"/>
        </w:rPr>
        <w:t>Rensis</w:t>
      </w:r>
      <w:proofErr w:type="spellEnd"/>
      <w:r w:rsidRPr="00BE2085">
        <w:rPr>
          <w:rFonts w:ascii="Times New Roman" w:hAnsi="Times New Roman" w:cs="Times New Roman"/>
        </w:rPr>
        <w:t xml:space="preserve"> </w:t>
      </w:r>
      <w:proofErr w:type="spellStart"/>
      <w:r w:rsidRPr="00BE2085">
        <w:rPr>
          <w:rFonts w:ascii="Times New Roman" w:hAnsi="Times New Roman" w:cs="Times New Roman"/>
        </w:rPr>
        <w:t>Likert</w:t>
      </w:r>
      <w:proofErr w:type="spellEnd"/>
      <w:r w:rsidRPr="00BE2085">
        <w:rPr>
          <w:rFonts w:ascii="Times New Roman" w:hAnsi="Times New Roman" w:cs="Times New Roman"/>
        </w:rPr>
        <w:t xml:space="preserve"> and his group at the University of Michigan studied transformational leadership for three decades and discovered a four-model framework. This model is obtained through a questionnaire that is distributed to managers in a variety of management roles in over 200 firms.</w:t>
      </w:r>
    </w:p>
    <w:p w:rsidR="009C43FD" w:rsidRPr="00BE2085" w:rsidRDefault="009C43FD" w:rsidP="00F46B72">
      <w:pPr>
        <w:spacing w:line="480" w:lineRule="auto"/>
        <w:jc w:val="both"/>
        <w:rPr>
          <w:rFonts w:ascii="Times New Roman" w:hAnsi="Times New Roman" w:cs="Times New Roman"/>
          <w:b/>
          <w:shd w:val="clear" w:color="auto" w:fill="FFFFFF"/>
        </w:rPr>
      </w:pPr>
      <w:proofErr w:type="spellStart"/>
      <w:r w:rsidRPr="00BE2085">
        <w:rPr>
          <w:rFonts w:ascii="Times New Roman" w:hAnsi="Times New Roman" w:cs="Times New Roman"/>
          <w:b/>
          <w:shd w:val="clear" w:color="auto" w:fill="FFFFFF"/>
        </w:rPr>
        <w:t>Likert’s</w:t>
      </w:r>
      <w:proofErr w:type="spellEnd"/>
      <w:r w:rsidRPr="00BE2085">
        <w:rPr>
          <w:rFonts w:ascii="Times New Roman" w:hAnsi="Times New Roman" w:cs="Times New Roman"/>
          <w:b/>
          <w:shd w:val="clear" w:color="auto" w:fill="FFFFFF"/>
        </w:rPr>
        <w:t xml:space="preserve"> four leadership style </w:t>
      </w:r>
      <w:proofErr w:type="gramStart"/>
      <w:r w:rsidRPr="00BE2085">
        <w:rPr>
          <w:rFonts w:ascii="Times New Roman" w:hAnsi="Times New Roman" w:cs="Times New Roman"/>
          <w:b/>
          <w:shd w:val="clear" w:color="auto" w:fill="FFFFFF"/>
        </w:rPr>
        <w:t>are :</w:t>
      </w:r>
      <w:proofErr w:type="gramEnd"/>
    </w:p>
    <w:p w:rsidR="009C43FD" w:rsidRPr="00BE2085" w:rsidRDefault="009C43FD" w:rsidP="00F46B72">
      <w:pPr>
        <w:jc w:val="both"/>
        <w:rPr>
          <w:rFonts w:ascii="Times New Roman" w:hAnsi="Times New Roman" w:cs="Times New Roman"/>
          <w:shd w:val="clear" w:color="auto" w:fill="FFFFFF"/>
        </w:rPr>
      </w:pPr>
      <w:r w:rsidRPr="00BE2085">
        <w:rPr>
          <w:rFonts w:ascii="Times New Roman" w:hAnsi="Times New Roman" w:cs="Times New Roman"/>
          <w:shd w:val="clear" w:color="auto" w:fill="FFFFFF"/>
        </w:rPr>
        <w:t>Exploitative Authoritative</w:t>
      </w:r>
    </w:p>
    <w:p w:rsidR="009C43FD" w:rsidRPr="00BE2085" w:rsidRDefault="009C43FD" w:rsidP="00F46B72">
      <w:pPr>
        <w:spacing w:line="480" w:lineRule="auto"/>
        <w:jc w:val="both"/>
        <w:rPr>
          <w:rFonts w:ascii="Times New Roman" w:hAnsi="Times New Roman" w:cs="Times New Roman"/>
          <w:b/>
        </w:rPr>
      </w:pPr>
      <w:r w:rsidRPr="00BE2085">
        <w:rPr>
          <w:rFonts w:ascii="Times New Roman" w:hAnsi="Times New Roman" w:cs="Times New Roman"/>
        </w:rPr>
        <w:t>Top management bears the most of the blame. Superior has no faith or confidence in his or her subordinates. It is forbidden for subordinates to participate in decision-making. There is limited communication, and motivation is dependent on threats</w:t>
      </w:r>
      <w:r w:rsidRPr="00BE2085">
        <w:rPr>
          <w:rFonts w:ascii="Times New Roman" w:hAnsi="Times New Roman" w:cs="Times New Roman"/>
          <w:b/>
        </w:rPr>
        <w:t>.</w:t>
      </w:r>
    </w:p>
    <w:p w:rsidR="009C43FD" w:rsidRPr="00BE2085" w:rsidRDefault="009C43FD" w:rsidP="00F46B72">
      <w:pPr>
        <w:jc w:val="both"/>
        <w:rPr>
          <w:rFonts w:ascii="Times New Roman" w:hAnsi="Times New Roman" w:cs="Times New Roman"/>
          <w:shd w:val="clear" w:color="auto" w:fill="FFFFFF"/>
        </w:rPr>
      </w:pPr>
      <w:r w:rsidRPr="00BE2085">
        <w:rPr>
          <w:rFonts w:ascii="Times New Roman" w:hAnsi="Times New Roman" w:cs="Times New Roman"/>
          <w:shd w:val="clear" w:color="auto" w:fill="FFFFFF"/>
        </w:rPr>
        <w:t>Benevolent Authoritative</w:t>
      </w:r>
    </w:p>
    <w:p w:rsidR="009C43FD" w:rsidRPr="00BE2085" w:rsidRDefault="009C43FD" w:rsidP="00F46B72">
      <w:pPr>
        <w:spacing w:line="480" w:lineRule="auto"/>
        <w:jc w:val="both"/>
        <w:rPr>
          <w:rFonts w:ascii="Times New Roman" w:hAnsi="Times New Roman" w:cs="Times New Roman"/>
        </w:rPr>
      </w:pPr>
      <w:r w:rsidRPr="00BE2085">
        <w:rPr>
          <w:rFonts w:ascii="Times New Roman" w:hAnsi="Times New Roman" w:cs="Times New Roman"/>
        </w:rPr>
        <w:t>Managerial levels bear responsibility, but not lower levels of the organisational structure. The superior has faith and trust in the inferior, implying a master-servant relationship. Even yet, subordinates do not feel comfortable to address work-related issues with their boss. There is limited communication, and motivation is reliant on a reward system.</w:t>
      </w:r>
    </w:p>
    <w:p w:rsidR="009C43FD" w:rsidRPr="00BE2085" w:rsidRDefault="009C43FD" w:rsidP="00F46B72">
      <w:pPr>
        <w:jc w:val="both"/>
        <w:rPr>
          <w:rFonts w:ascii="Times New Roman" w:hAnsi="Times New Roman" w:cs="Times New Roman"/>
          <w:shd w:val="clear" w:color="auto" w:fill="FFFFFF"/>
        </w:rPr>
      </w:pPr>
      <w:r w:rsidRPr="00BE2085">
        <w:rPr>
          <w:rFonts w:ascii="Times New Roman" w:hAnsi="Times New Roman" w:cs="Times New Roman"/>
          <w:shd w:val="clear" w:color="auto" w:fill="FFFFFF"/>
        </w:rPr>
        <w:t>Consultative</w:t>
      </w:r>
    </w:p>
    <w:p w:rsidR="009C43FD" w:rsidRPr="00BE2085" w:rsidRDefault="009C43FD" w:rsidP="00F46B72">
      <w:pPr>
        <w:spacing w:line="480" w:lineRule="auto"/>
        <w:jc w:val="both"/>
        <w:rPr>
          <w:rFonts w:ascii="Times New Roman" w:hAnsi="Times New Roman" w:cs="Times New Roman"/>
          <w:shd w:val="clear" w:color="auto" w:fill="FFFFFF"/>
        </w:rPr>
      </w:pPr>
      <w:r w:rsidRPr="00BE2085">
        <w:rPr>
          <w:rFonts w:ascii="Times New Roman" w:hAnsi="Times New Roman" w:cs="Times New Roman"/>
          <w:shd w:val="clear" w:color="auto" w:fill="FFFFFF"/>
        </w:rPr>
        <w:t>The organization's responsibility is dispersed extensively. The supervisor puts a lot of faith in his or her subordinates. Superiors and subordinates have some discussions on work-related issues. There is open communication, and motivation is focused on incentives and participation in the task.</w:t>
      </w:r>
    </w:p>
    <w:p w:rsidR="009C43FD" w:rsidRPr="00BE2085" w:rsidRDefault="009C43FD" w:rsidP="00F46B72">
      <w:pPr>
        <w:jc w:val="both"/>
        <w:rPr>
          <w:rFonts w:ascii="Times New Roman" w:hAnsi="Times New Roman" w:cs="Times New Roman"/>
          <w:shd w:val="clear" w:color="auto" w:fill="FFFFFF"/>
        </w:rPr>
      </w:pPr>
      <w:r w:rsidRPr="00BE2085">
        <w:rPr>
          <w:rFonts w:ascii="Times New Roman" w:hAnsi="Times New Roman" w:cs="Times New Roman"/>
          <w:shd w:val="clear" w:color="auto" w:fill="FFFFFF"/>
        </w:rPr>
        <w:t>Participative</w:t>
      </w:r>
    </w:p>
    <w:p w:rsidR="009C43FD" w:rsidRPr="00BE2085" w:rsidRDefault="009C43FD" w:rsidP="00F46B72">
      <w:pPr>
        <w:spacing w:line="480" w:lineRule="auto"/>
        <w:jc w:val="both"/>
        <w:rPr>
          <w:rFonts w:ascii="Times New Roman" w:hAnsi="Times New Roman" w:cs="Times New Roman"/>
        </w:rPr>
      </w:pPr>
      <w:r w:rsidRPr="00BE2085">
        <w:rPr>
          <w:rFonts w:ascii="Times New Roman" w:hAnsi="Times New Roman" w:cs="Times New Roman"/>
        </w:rPr>
        <w:t xml:space="preserve">The responsibility for achieving corporate goals is dispersed across the hierarchy. Superiors have a lot of faith in their subordinates. </w:t>
      </w:r>
      <w:proofErr w:type="gramStart"/>
      <w:r w:rsidRPr="00BE2085">
        <w:rPr>
          <w:rFonts w:ascii="Times New Roman" w:hAnsi="Times New Roman" w:cs="Times New Roman"/>
        </w:rPr>
        <w:t>Teamwork, communication, and involvement at a high level.</w:t>
      </w:r>
      <w:proofErr w:type="gramEnd"/>
    </w:p>
    <w:p w:rsidR="009C43FD" w:rsidRPr="00BE2085" w:rsidRDefault="009C43FD" w:rsidP="00F46B72">
      <w:pPr>
        <w:spacing w:line="480" w:lineRule="auto"/>
        <w:jc w:val="both"/>
        <w:rPr>
          <w:rFonts w:ascii="Times New Roman" w:hAnsi="Times New Roman" w:cs="Times New Roman"/>
        </w:rPr>
      </w:pPr>
    </w:p>
    <w:p w:rsidR="009C43FD" w:rsidRPr="00BE2085" w:rsidRDefault="009C43FD" w:rsidP="00F46B72">
      <w:pPr>
        <w:spacing w:line="480" w:lineRule="auto"/>
        <w:jc w:val="both"/>
        <w:rPr>
          <w:rFonts w:ascii="Times New Roman" w:hAnsi="Times New Roman" w:cs="Times New Roman"/>
        </w:rPr>
      </w:pPr>
      <w:r w:rsidRPr="00BE2085">
        <w:rPr>
          <w:rFonts w:ascii="Times New Roman" w:hAnsi="Times New Roman" w:cs="Times New Roman"/>
        </w:rPr>
        <w:lastRenderedPageBreak/>
        <w:t xml:space="preserve">On the basis of leadership, motivating force, communication, interaction-influence, and decision-making processes, </w:t>
      </w:r>
      <w:proofErr w:type="spellStart"/>
      <w:r w:rsidRPr="00BE2085">
        <w:rPr>
          <w:rFonts w:ascii="Times New Roman" w:hAnsi="Times New Roman" w:cs="Times New Roman"/>
        </w:rPr>
        <w:t>Likert</w:t>
      </w:r>
      <w:proofErr w:type="spellEnd"/>
      <w:r w:rsidRPr="00BE2085">
        <w:rPr>
          <w:rFonts w:ascii="Times New Roman" w:hAnsi="Times New Roman" w:cs="Times New Roman"/>
        </w:rPr>
        <w:t xml:space="preserve"> finds that systems 1 and 2 are the least productive, while systems 3 and 4 are the most productive. Finally, it should be mentioned that among the four systems, the participatory model (System 4) is the most effective.</w:t>
      </w:r>
    </w:p>
    <w:p w:rsidR="009C43FD" w:rsidRPr="00BE2085" w:rsidRDefault="009C43FD" w:rsidP="00F46B72">
      <w:pPr>
        <w:jc w:val="both"/>
        <w:rPr>
          <w:rFonts w:ascii="Times New Roman" w:hAnsi="Times New Roman" w:cs="Times New Roman"/>
          <w:b/>
        </w:rPr>
      </w:pPr>
      <w:r w:rsidRPr="00BE2085">
        <w:rPr>
          <w:rFonts w:ascii="Times New Roman" w:hAnsi="Times New Roman" w:cs="Times New Roman"/>
          <w:b/>
        </w:rPr>
        <w:t>Situational Leadership Style</w:t>
      </w:r>
    </w:p>
    <w:p w:rsidR="009C43FD" w:rsidRPr="00BE2085" w:rsidRDefault="009C43FD" w:rsidP="00F46B72">
      <w:pPr>
        <w:spacing w:line="480" w:lineRule="auto"/>
        <w:jc w:val="both"/>
        <w:rPr>
          <w:rFonts w:ascii="Times New Roman" w:hAnsi="Times New Roman" w:cs="Times New Roman"/>
        </w:rPr>
      </w:pPr>
      <w:r w:rsidRPr="00BE2085">
        <w:rPr>
          <w:rFonts w:ascii="Times New Roman" w:hAnsi="Times New Roman" w:cs="Times New Roman"/>
        </w:rPr>
        <w:t>Situational leadership is both a style and a philosophy, as it is a participative style. Hersey and Blanchard's leadership style is a well-known leadership approach mentioned in this theory. This idea demonstrates how to choose an effective leadership style according on the scenario, such as maturity level, capacity to willingness, and so on. This idea was initially proposed in the mid-1970s as the Life Cycle Theory of Leadership, which was later renamed to Situational Leadership.</w:t>
      </w:r>
    </w:p>
    <w:p w:rsidR="009C43FD" w:rsidRPr="00BE2085" w:rsidRDefault="009C43FD" w:rsidP="00F46B72">
      <w:pPr>
        <w:spacing w:line="480" w:lineRule="auto"/>
        <w:jc w:val="both"/>
        <w:rPr>
          <w:rFonts w:ascii="Times New Roman" w:hAnsi="Times New Roman" w:cs="Times New Roman"/>
          <w:b/>
          <w:shd w:val="clear" w:color="auto" w:fill="FFFFFF"/>
        </w:rPr>
      </w:pPr>
      <w:r w:rsidRPr="00BE2085">
        <w:rPr>
          <w:rFonts w:ascii="Times New Roman" w:hAnsi="Times New Roman" w:cs="Times New Roman"/>
          <w:b/>
          <w:shd w:val="clear" w:color="auto" w:fill="FFFFFF"/>
        </w:rPr>
        <w:t>Hersey and Blanchard’s Leadership style </w:t>
      </w:r>
    </w:p>
    <w:p w:rsidR="009C43FD" w:rsidRPr="00BE2085" w:rsidRDefault="009C43FD" w:rsidP="00F46B72">
      <w:pPr>
        <w:spacing w:line="480" w:lineRule="auto"/>
        <w:jc w:val="both"/>
        <w:rPr>
          <w:rFonts w:ascii="Times New Roman" w:hAnsi="Times New Roman" w:cs="Times New Roman"/>
        </w:rPr>
      </w:pPr>
      <w:r w:rsidRPr="00BE2085">
        <w:rPr>
          <w:rFonts w:ascii="Times New Roman" w:hAnsi="Times New Roman" w:cs="Times New Roman"/>
        </w:rPr>
        <w:t xml:space="preserve">Initially, Hersey and Blanchard created their own idea of leadership </w:t>
      </w:r>
      <w:proofErr w:type="spellStart"/>
      <w:r w:rsidRPr="00BE2085">
        <w:rPr>
          <w:rFonts w:ascii="Times New Roman" w:hAnsi="Times New Roman" w:cs="Times New Roman"/>
        </w:rPr>
        <w:t>behavior</w:t>
      </w:r>
      <w:proofErr w:type="spellEnd"/>
      <w:r w:rsidRPr="00BE2085">
        <w:rPr>
          <w:rFonts w:ascii="Times New Roman" w:hAnsi="Times New Roman" w:cs="Times New Roman"/>
        </w:rPr>
        <w:t>. They collaborated in the 1970s to establish the notion of situational leadership, which is centred on the job and interpersonal behaviours that a leader delivers to his or her followers. They divided all leadership styles into four categories of conduct, which they named:</w:t>
      </w:r>
    </w:p>
    <w:p w:rsidR="009C43FD" w:rsidRPr="00BE2085" w:rsidRDefault="009C43FD" w:rsidP="00F46B72">
      <w:pPr>
        <w:spacing w:line="480" w:lineRule="auto"/>
        <w:jc w:val="both"/>
        <w:rPr>
          <w:rFonts w:ascii="Times New Roman" w:hAnsi="Times New Roman" w:cs="Times New Roman"/>
        </w:rPr>
      </w:pPr>
      <w:proofErr w:type="spellStart"/>
      <w:r w:rsidRPr="00BE2085">
        <w:rPr>
          <w:rFonts w:ascii="Times New Roman" w:hAnsi="Times New Roman" w:cs="Times New Roman"/>
        </w:rPr>
        <w:t>A.</w:t>
      </w:r>
      <w:r w:rsidRPr="00BE2085">
        <w:rPr>
          <w:rFonts w:ascii="Times New Roman" w:hAnsi="Times New Roman" w:cs="Times New Roman"/>
          <w:b/>
        </w:rPr>
        <w:t>Telling</w:t>
      </w:r>
      <w:proofErr w:type="spellEnd"/>
      <w:r w:rsidRPr="00BE2085">
        <w:rPr>
          <w:rFonts w:ascii="Times New Roman" w:hAnsi="Times New Roman" w:cs="Times New Roman"/>
          <w:b/>
        </w:rPr>
        <w:t>/Directing</w:t>
      </w:r>
      <w:r w:rsidRPr="00BE2085">
        <w:rPr>
          <w:rFonts w:ascii="Times New Roman" w:hAnsi="Times New Roman" w:cs="Times New Roman"/>
        </w:rPr>
        <w:t xml:space="preserve"> requires a high level of task attention and a low level of relationship focus. Followers' roles and responsibilities are defined by leaders. Leaders make decisions and broadcast them, therefore communication is generally one-way. To get started, followers require guidance and supervision. This is necessary for those who are incompetent yet eager and devoted.</w:t>
      </w:r>
    </w:p>
    <w:p w:rsidR="009C43FD" w:rsidRPr="00BE2085" w:rsidRDefault="009C43FD" w:rsidP="00F46B72">
      <w:pPr>
        <w:spacing w:line="480" w:lineRule="auto"/>
        <w:jc w:val="both"/>
        <w:rPr>
          <w:rFonts w:ascii="Times New Roman" w:hAnsi="Times New Roman" w:cs="Times New Roman"/>
        </w:rPr>
      </w:pPr>
      <w:r w:rsidRPr="00BE2085">
        <w:rPr>
          <w:rFonts w:ascii="Times New Roman" w:hAnsi="Times New Roman" w:cs="Times New Roman"/>
        </w:rPr>
        <w:t xml:space="preserve">B. </w:t>
      </w:r>
      <w:r w:rsidRPr="00BE2085">
        <w:rPr>
          <w:rFonts w:ascii="Times New Roman" w:hAnsi="Times New Roman" w:cs="Times New Roman"/>
          <w:b/>
        </w:rPr>
        <w:t>Selling/coaching</w:t>
      </w:r>
      <w:r w:rsidRPr="00BE2085">
        <w:rPr>
          <w:rFonts w:ascii="Times New Roman" w:hAnsi="Times New Roman" w:cs="Times New Roman"/>
        </w:rPr>
        <w:t xml:space="preserve"> requires a high level of task attention as well as a high level of interpersonal focus. Leaders assign duties and responsibilities to followers and solicit feedback from them. Two-way communication is essential. Because they are still inexperienced, followers require guidance and supervision. They require assistance in regaining their self-esteem and participation in decision-making in order to reclaim their commitment. This is beneficial for folks who are competent but lack dedication.</w:t>
      </w:r>
    </w:p>
    <w:p w:rsidR="009C43FD" w:rsidRPr="00BE2085" w:rsidRDefault="009C43FD" w:rsidP="00F46B72">
      <w:pPr>
        <w:spacing w:line="480" w:lineRule="auto"/>
        <w:jc w:val="both"/>
        <w:rPr>
          <w:rFonts w:ascii="Times New Roman" w:hAnsi="Times New Roman" w:cs="Times New Roman"/>
        </w:rPr>
      </w:pPr>
      <w:r w:rsidRPr="00BE2085">
        <w:rPr>
          <w:rFonts w:ascii="Times New Roman" w:hAnsi="Times New Roman" w:cs="Times New Roman"/>
        </w:rPr>
        <w:lastRenderedPageBreak/>
        <w:t xml:space="preserve">C. Low work attention and strong relational focus when </w:t>
      </w:r>
      <w:r w:rsidRPr="00BE2085">
        <w:rPr>
          <w:rFonts w:ascii="Times New Roman" w:hAnsi="Times New Roman" w:cs="Times New Roman"/>
          <w:b/>
        </w:rPr>
        <w:t>participating/supporting</w:t>
      </w:r>
      <w:r w:rsidRPr="00BE2085">
        <w:rPr>
          <w:rFonts w:ascii="Times New Roman" w:hAnsi="Times New Roman" w:cs="Times New Roman"/>
        </w:rPr>
        <w:t>. Leaders delegate day-to-day choices to followers, while followers retain power. This is necessary for persons who are competent but lack confidence or motivation, but who do not require much guidance due to their abilities.</w:t>
      </w:r>
    </w:p>
    <w:p w:rsidR="009C43FD" w:rsidRPr="00BE2085" w:rsidRDefault="009C43FD" w:rsidP="00F46B72">
      <w:pPr>
        <w:spacing w:line="480" w:lineRule="auto"/>
        <w:jc w:val="both"/>
        <w:rPr>
          <w:rFonts w:ascii="Times New Roman" w:hAnsi="Times New Roman" w:cs="Times New Roman"/>
          <w:kern w:val="36"/>
          <w:lang w:eastAsia="en-GB"/>
        </w:rPr>
      </w:pPr>
      <w:r w:rsidRPr="00BE2085">
        <w:rPr>
          <w:rFonts w:ascii="Times New Roman" w:hAnsi="Times New Roman" w:cs="Times New Roman"/>
          <w:kern w:val="36"/>
          <w:lang w:eastAsia="en-GB"/>
        </w:rPr>
        <w:t>D. Poor work attention and low relationship focus when delegating. Leaders are still active in decision-making and problem-solving, but followers are in charge. When and how the leader is involved is decided by the followers. It is beneficial to those who are both competent and committed. They are capable and eager to operate alone.</w:t>
      </w:r>
    </w:p>
    <w:p w:rsidR="009C43FD" w:rsidRPr="00BE2085" w:rsidRDefault="009C43FD" w:rsidP="00F46B72">
      <w:pPr>
        <w:pStyle w:val="Heading2"/>
        <w:jc w:val="both"/>
        <w:rPr>
          <w:rFonts w:ascii="Times New Roman" w:hAnsi="Times New Roman" w:cs="Times New Roman"/>
          <w:color w:val="auto"/>
        </w:rPr>
      </w:pPr>
      <w:bookmarkStart w:id="9" w:name="_Toc107060728"/>
      <w:r w:rsidRPr="00BE2085">
        <w:rPr>
          <w:rFonts w:ascii="Times New Roman" w:hAnsi="Times New Roman" w:cs="Times New Roman"/>
          <w:color w:val="auto"/>
        </w:rPr>
        <w:t>2.3 Leadership as trait vs. process</w:t>
      </w:r>
      <w:bookmarkEnd w:id="9"/>
    </w:p>
    <w:p w:rsidR="009C43FD" w:rsidRPr="00BE2085" w:rsidRDefault="009C43FD" w:rsidP="00F46B72">
      <w:pPr>
        <w:spacing w:after="0" w:line="480" w:lineRule="auto"/>
        <w:contextualSpacing/>
        <w:jc w:val="both"/>
        <w:rPr>
          <w:rFonts w:ascii="Times New Roman" w:hAnsi="Times New Roman" w:cs="Times New Roman"/>
          <w:sz w:val="24"/>
          <w:szCs w:val="24"/>
        </w:rPr>
      </w:pPr>
      <w:r w:rsidRPr="00BE2085">
        <w:rPr>
          <w:rFonts w:ascii="Times New Roman" w:hAnsi="Times New Roman" w:cs="Times New Roman"/>
          <w:sz w:val="24"/>
          <w:szCs w:val="24"/>
        </w:rPr>
        <w:t xml:space="preserve">One well-known rendition of the initiative is that it comprises of qualities an individual "has," attributes or characteristics natural for the singular they are brought into the world with, and that initiative is confined to the select subset of individuals who are sufficiently fortunate to have these attributes. In this model, the administration is like level, extroversion, </w:t>
      </w:r>
      <w:proofErr w:type="gramStart"/>
      <w:r w:rsidRPr="00BE2085">
        <w:rPr>
          <w:rFonts w:ascii="Times New Roman" w:hAnsi="Times New Roman" w:cs="Times New Roman"/>
          <w:sz w:val="24"/>
          <w:szCs w:val="24"/>
        </w:rPr>
        <w:t>knowledge,</w:t>
      </w:r>
      <w:proofErr w:type="gramEnd"/>
      <w:r w:rsidRPr="00BE2085">
        <w:rPr>
          <w:rFonts w:ascii="Times New Roman" w:hAnsi="Times New Roman" w:cs="Times New Roman"/>
          <w:sz w:val="24"/>
          <w:szCs w:val="24"/>
        </w:rPr>
        <w:t xml:space="preserve"> individuals who have it procured it naturally. All things being equal, initiative as an interaction comprises a property or set of qualities that are moved by various individuals to changing degrees, a bunch of perceptible mentalities and ways of behaving that can be learned. In this sense, an individual can secure the qualities of a pioneer, contingent upon the unique circumstance, the gathering, the normal goals and the mission of the association (</w:t>
      </w:r>
      <w:proofErr w:type="spellStart"/>
      <w:r w:rsidRPr="00BE2085">
        <w:rPr>
          <w:rFonts w:ascii="Times New Roman" w:hAnsi="Times New Roman" w:cs="Times New Roman"/>
          <w:sz w:val="24"/>
          <w:szCs w:val="24"/>
        </w:rPr>
        <w:t>Juraschek</w:t>
      </w:r>
      <w:proofErr w:type="spellEnd"/>
      <w:r w:rsidRPr="00BE2085">
        <w:rPr>
          <w:rFonts w:ascii="Times New Roman" w:hAnsi="Times New Roman" w:cs="Times New Roman"/>
          <w:sz w:val="24"/>
          <w:szCs w:val="24"/>
        </w:rPr>
        <w:t xml:space="preserve"> et al., 2012). A few credits might be more fitting for the initiative in specific settings than in others. Initiative as a cycle emerges from the pioneer's connection with his devotees. </w:t>
      </w:r>
      <w:proofErr w:type="gramStart"/>
      <w:r w:rsidRPr="00BE2085">
        <w:rPr>
          <w:rFonts w:ascii="Times New Roman" w:hAnsi="Times New Roman" w:cs="Times New Roman"/>
          <w:sz w:val="24"/>
          <w:szCs w:val="24"/>
        </w:rPr>
        <w:t xml:space="preserve">Research papers that have explored whether leaders are born or made have studied identical twins and fraternal twins using </w:t>
      </w:r>
      <w:proofErr w:type="spellStart"/>
      <w:r w:rsidRPr="00BE2085">
        <w:rPr>
          <w:rFonts w:ascii="Times New Roman" w:hAnsi="Times New Roman" w:cs="Times New Roman"/>
          <w:sz w:val="24"/>
          <w:szCs w:val="24"/>
        </w:rPr>
        <w:t>behavioral</w:t>
      </w:r>
      <w:proofErr w:type="spellEnd"/>
      <w:r w:rsidRPr="00BE2085">
        <w:rPr>
          <w:rFonts w:ascii="Times New Roman" w:hAnsi="Times New Roman" w:cs="Times New Roman"/>
          <w:sz w:val="24"/>
          <w:szCs w:val="24"/>
        </w:rPr>
        <w:t xml:space="preserve"> genetics methods and have found that approximately 30% of the variance in leadership style is explained by heredity (Gunn et al., 2017).</w:t>
      </w:r>
      <w:proofErr w:type="gramEnd"/>
      <w:r w:rsidRPr="00BE2085">
        <w:rPr>
          <w:rFonts w:ascii="Times New Roman" w:hAnsi="Times New Roman" w:cs="Times New Roman"/>
          <w:sz w:val="24"/>
          <w:szCs w:val="24"/>
        </w:rPr>
        <w:t xml:space="preserve"> The rest are attributed to differences in environmental factors, such as the role models they have been exposed to and early opportunities to develop leadership. A fascinating aspect of research on leadership is that new concepts consistent with the current reality of society </w:t>
      </w:r>
      <w:r w:rsidRPr="00BE2085">
        <w:rPr>
          <w:rFonts w:ascii="Times New Roman" w:hAnsi="Times New Roman" w:cs="Times New Roman"/>
          <w:sz w:val="24"/>
          <w:szCs w:val="24"/>
        </w:rPr>
        <w:lastRenderedPageBreak/>
        <w:t>continue to appear, such as "e-leadership," in which individuals or groups are geographically dispersed and interactions are mediated by technology there will be They keep up to date on the ground definitions of this moving target.</w:t>
      </w:r>
    </w:p>
    <w:p w:rsidR="00F46B72" w:rsidRPr="00BE2085" w:rsidRDefault="00BE2085" w:rsidP="00F46B72">
      <w:pPr>
        <w:pStyle w:val="Heading2"/>
        <w:jc w:val="both"/>
        <w:rPr>
          <w:rFonts w:ascii="Times New Roman" w:hAnsi="Times New Roman" w:cs="Times New Roman"/>
          <w:color w:val="auto"/>
          <w:sz w:val="22"/>
          <w:szCs w:val="22"/>
        </w:rPr>
      </w:pPr>
      <w:bookmarkStart w:id="10" w:name="_Toc107060729"/>
      <w:r>
        <w:rPr>
          <w:rFonts w:ascii="Times New Roman" w:hAnsi="Times New Roman" w:cs="Times New Roman"/>
          <w:color w:val="auto"/>
        </w:rPr>
        <w:t xml:space="preserve">3.0 </w:t>
      </w:r>
      <w:r w:rsidR="00F46B72" w:rsidRPr="00BE2085">
        <w:rPr>
          <w:rFonts w:ascii="Times New Roman" w:hAnsi="Times New Roman" w:cs="Times New Roman"/>
          <w:color w:val="auto"/>
        </w:rPr>
        <w:t>Assess your own ability to set direction, motivate, delegate and empower others to bring about a workplace change</w:t>
      </w:r>
      <w:bookmarkEnd w:id="10"/>
    </w:p>
    <w:p w:rsidR="00F46B72" w:rsidRPr="00BE2085" w:rsidRDefault="00F46B72" w:rsidP="00F46B72">
      <w:pPr>
        <w:spacing w:after="0" w:line="480" w:lineRule="auto"/>
        <w:contextualSpacing/>
        <w:jc w:val="both"/>
        <w:rPr>
          <w:rFonts w:ascii="Times New Roman" w:hAnsi="Times New Roman" w:cs="Times New Roman"/>
          <w:sz w:val="24"/>
          <w:szCs w:val="24"/>
        </w:rPr>
      </w:pPr>
      <w:r w:rsidRPr="00BE2085">
        <w:rPr>
          <w:rFonts w:ascii="Times New Roman" w:hAnsi="Times New Roman" w:cs="Times New Roman"/>
          <w:sz w:val="24"/>
          <w:szCs w:val="24"/>
        </w:rPr>
        <w:t>Health professionals and teachers who reach leadership positions often do so with predetermined premises on the subject. The challenges we face in complex organizations are generally not likely to be managed effectively with traditional premises, and they require a modern and dynamic approach based on transformational leadership. Leadership does not happen by itself, and it is the result of voluntary decisions and strategies to face adverse situations and conflicts (</w:t>
      </w:r>
      <w:proofErr w:type="spellStart"/>
      <w:r w:rsidRPr="00BE2085">
        <w:rPr>
          <w:rFonts w:ascii="Times New Roman" w:hAnsi="Times New Roman" w:cs="Times New Roman"/>
          <w:sz w:val="24"/>
          <w:szCs w:val="24"/>
        </w:rPr>
        <w:t>Auerbach</w:t>
      </w:r>
      <w:proofErr w:type="spellEnd"/>
      <w:r w:rsidRPr="00BE2085">
        <w:rPr>
          <w:rFonts w:ascii="Times New Roman" w:hAnsi="Times New Roman" w:cs="Times New Roman"/>
          <w:sz w:val="24"/>
          <w:szCs w:val="24"/>
        </w:rPr>
        <w:t xml:space="preserve"> et al., 2015).</w:t>
      </w:r>
    </w:p>
    <w:p w:rsidR="00F46B72" w:rsidRPr="00BE2085" w:rsidRDefault="00F46B72" w:rsidP="00F46B72">
      <w:pPr>
        <w:spacing w:after="0" w:line="480" w:lineRule="auto"/>
        <w:contextualSpacing/>
        <w:jc w:val="both"/>
        <w:rPr>
          <w:rFonts w:ascii="Times New Roman" w:hAnsi="Times New Roman" w:cs="Times New Roman"/>
          <w:sz w:val="24"/>
          <w:szCs w:val="24"/>
        </w:rPr>
      </w:pPr>
      <w:r w:rsidRPr="00BE2085">
        <w:rPr>
          <w:rFonts w:ascii="Times New Roman" w:hAnsi="Times New Roman" w:cs="Times New Roman"/>
          <w:sz w:val="24"/>
          <w:szCs w:val="24"/>
        </w:rPr>
        <w:t xml:space="preserve">"Emerging" leadership occurs when the group identifies another person as more influential in the organization, regardless of their title. The assigned leader can also be an emerging leader. Leadership occurs at different levels, from the rector of a university and the director of a hospital to the professor of a group or the doctor who attends the external consultation. The </w:t>
      </w:r>
      <w:proofErr w:type="gramStart"/>
      <w:r w:rsidRPr="00BE2085">
        <w:rPr>
          <w:rFonts w:ascii="Times New Roman" w:hAnsi="Times New Roman" w:cs="Times New Roman"/>
          <w:sz w:val="24"/>
          <w:szCs w:val="24"/>
        </w:rPr>
        <w:t>skills of middle leadership and the need for high-level authorities to recognize and encourage them is</w:t>
      </w:r>
      <w:proofErr w:type="gramEnd"/>
      <w:r w:rsidRPr="00BE2085">
        <w:rPr>
          <w:rFonts w:ascii="Times New Roman" w:hAnsi="Times New Roman" w:cs="Times New Roman"/>
          <w:sz w:val="24"/>
          <w:szCs w:val="24"/>
        </w:rPr>
        <w:t xml:space="preserve"> an important aspects to be taken into account in organizations (Greenleaf, 1977).</w:t>
      </w:r>
    </w:p>
    <w:p w:rsidR="00F46B72" w:rsidRPr="00BE2085" w:rsidRDefault="00F46B72" w:rsidP="00F46B72">
      <w:pPr>
        <w:pStyle w:val="Heading2"/>
        <w:jc w:val="both"/>
        <w:rPr>
          <w:rFonts w:ascii="Times New Roman" w:hAnsi="Times New Roman" w:cs="Times New Roman"/>
          <w:color w:val="auto"/>
        </w:rPr>
      </w:pPr>
      <w:bookmarkStart w:id="11" w:name="_Toc107060730"/>
      <w:r w:rsidRPr="00BE2085">
        <w:rPr>
          <w:rFonts w:ascii="Times New Roman" w:hAnsi="Times New Roman" w:cs="Times New Roman"/>
          <w:color w:val="auto"/>
        </w:rPr>
        <w:t>3.1 Plan for the leadership of change</w:t>
      </w:r>
      <w:bookmarkEnd w:id="11"/>
      <w:r w:rsidRPr="00BE2085">
        <w:rPr>
          <w:rFonts w:ascii="Times New Roman" w:hAnsi="Times New Roman" w:cs="Times New Roman"/>
          <w:color w:val="auto"/>
        </w:rPr>
        <w:t xml:space="preserve"> </w:t>
      </w:r>
    </w:p>
    <w:p w:rsidR="009C43FD" w:rsidRPr="00BE2085" w:rsidRDefault="009C43FD" w:rsidP="00F46B72">
      <w:pPr>
        <w:pStyle w:val="Heading2"/>
        <w:jc w:val="both"/>
        <w:rPr>
          <w:rFonts w:ascii="Times New Roman" w:hAnsi="Times New Roman" w:cs="Times New Roman"/>
          <w:color w:val="auto"/>
        </w:rPr>
      </w:pPr>
    </w:p>
    <w:p w:rsidR="00F46B72" w:rsidRPr="00BE2085" w:rsidRDefault="00F46B72" w:rsidP="00F46B72">
      <w:pPr>
        <w:spacing w:after="0" w:line="480" w:lineRule="auto"/>
        <w:contextualSpacing/>
        <w:jc w:val="both"/>
        <w:rPr>
          <w:rFonts w:ascii="Times New Roman" w:hAnsi="Times New Roman" w:cs="Times New Roman"/>
          <w:sz w:val="24"/>
          <w:szCs w:val="24"/>
        </w:rPr>
      </w:pPr>
      <w:r w:rsidRPr="00BE2085">
        <w:rPr>
          <w:rFonts w:ascii="Times New Roman" w:hAnsi="Times New Roman" w:cs="Times New Roman"/>
          <w:sz w:val="24"/>
          <w:szCs w:val="24"/>
        </w:rPr>
        <w:t>The traditional view of leadership as the person in charge of an organization is insufficient for the needs of modern organizations. The challenges currently facing universities and health systems are so complex and unpredictable that it is practically impossible for them to be led by a single person (</w:t>
      </w:r>
      <w:proofErr w:type="spellStart"/>
      <w:r w:rsidRPr="00BE2085">
        <w:rPr>
          <w:rFonts w:ascii="Times New Roman" w:hAnsi="Times New Roman" w:cs="Times New Roman"/>
          <w:sz w:val="24"/>
          <w:szCs w:val="24"/>
        </w:rPr>
        <w:t>Bettis</w:t>
      </w:r>
      <w:proofErr w:type="spellEnd"/>
      <w:r w:rsidRPr="00BE2085">
        <w:rPr>
          <w:rFonts w:ascii="Times New Roman" w:hAnsi="Times New Roman" w:cs="Times New Roman"/>
          <w:sz w:val="24"/>
          <w:szCs w:val="24"/>
        </w:rPr>
        <w:t xml:space="preserve"> et al., 2014). Currently, leadership models encompass a wide spectrum that goes from the simple traditional to the one that is a property of the system. In a </w:t>
      </w:r>
      <w:r w:rsidRPr="00BE2085">
        <w:rPr>
          <w:rFonts w:ascii="Times New Roman" w:hAnsi="Times New Roman" w:cs="Times New Roman"/>
          <w:sz w:val="24"/>
          <w:szCs w:val="24"/>
        </w:rPr>
        <w:lastRenderedPageBreak/>
        <w:t xml:space="preserve">review of the topic of leadership in medicine by Dr. Wiley </w:t>
      </w:r>
      <w:proofErr w:type="spellStart"/>
      <w:r w:rsidRPr="00BE2085">
        <w:rPr>
          <w:rFonts w:ascii="Times New Roman" w:hAnsi="Times New Roman" w:cs="Times New Roman"/>
          <w:sz w:val="24"/>
          <w:szCs w:val="24"/>
        </w:rPr>
        <w:t>Souba</w:t>
      </w:r>
      <w:proofErr w:type="spellEnd"/>
      <w:r w:rsidRPr="00BE2085">
        <w:rPr>
          <w:rFonts w:ascii="Times New Roman" w:hAnsi="Times New Roman" w:cs="Times New Roman"/>
          <w:sz w:val="24"/>
          <w:szCs w:val="24"/>
        </w:rPr>
        <w:t>, several leadership models are described that are relevant to this document. </w:t>
      </w:r>
    </w:p>
    <w:p w:rsidR="00F46B72" w:rsidRPr="00BE2085" w:rsidRDefault="00F46B72" w:rsidP="00F46B72">
      <w:pPr>
        <w:spacing w:after="0" w:line="480" w:lineRule="auto"/>
        <w:contextualSpacing/>
        <w:jc w:val="both"/>
        <w:rPr>
          <w:rFonts w:ascii="Times New Roman" w:hAnsi="Times New Roman" w:cs="Times New Roman"/>
          <w:sz w:val="24"/>
          <w:szCs w:val="24"/>
        </w:rPr>
      </w:pPr>
      <w:r w:rsidRPr="00BE2085">
        <w:rPr>
          <w:rFonts w:ascii="Times New Roman" w:hAnsi="Times New Roman" w:cs="Times New Roman"/>
          <w:sz w:val="24"/>
          <w:szCs w:val="24"/>
        </w:rPr>
        <w:t xml:space="preserve">In a third model, leadership can occur in any person in the organization as an emerging leader. In specific situations, there are people who "take the helm" to solve problems. They become de facto leaders; although sometimes they do not have a formal appointment, they exercise great influence over the group due to their persuasive capacity and personal attributes ( such as having experience in the acute management of massive </w:t>
      </w:r>
      <w:proofErr w:type="spellStart"/>
      <w:r w:rsidRPr="00BE2085">
        <w:rPr>
          <w:rFonts w:ascii="Times New Roman" w:hAnsi="Times New Roman" w:cs="Times New Roman"/>
          <w:sz w:val="24"/>
          <w:szCs w:val="24"/>
        </w:rPr>
        <w:t>hemorrhage</w:t>
      </w:r>
      <w:proofErr w:type="spellEnd"/>
      <w:r w:rsidRPr="00BE2085">
        <w:rPr>
          <w:rFonts w:ascii="Times New Roman" w:hAnsi="Times New Roman" w:cs="Times New Roman"/>
          <w:sz w:val="24"/>
          <w:szCs w:val="24"/>
        </w:rPr>
        <w:t xml:space="preserve"> in the context of a trauma shock patient, or skills in managing difficult students in the classroom) (</w:t>
      </w:r>
      <w:proofErr w:type="spellStart"/>
      <w:r w:rsidRPr="00BE2085">
        <w:rPr>
          <w:rFonts w:ascii="Times New Roman" w:hAnsi="Times New Roman" w:cs="Times New Roman"/>
          <w:sz w:val="24"/>
          <w:szCs w:val="24"/>
        </w:rPr>
        <w:t>Gilmartin</w:t>
      </w:r>
      <w:proofErr w:type="spellEnd"/>
      <w:r w:rsidRPr="00BE2085">
        <w:rPr>
          <w:rFonts w:ascii="Times New Roman" w:hAnsi="Times New Roman" w:cs="Times New Roman"/>
          <w:sz w:val="24"/>
          <w:szCs w:val="24"/>
        </w:rPr>
        <w:t>, 2013). This type of leadership can occur in people who have not considered themselves leaders (</w:t>
      </w:r>
      <w:proofErr w:type="spellStart"/>
      <w:r w:rsidRPr="00BE2085">
        <w:rPr>
          <w:rFonts w:ascii="Times New Roman" w:hAnsi="Times New Roman" w:cs="Times New Roman"/>
          <w:sz w:val="24"/>
          <w:szCs w:val="24"/>
          <w:shd w:val="clear" w:color="FFFFFF" w:fill="FFFFFF"/>
        </w:rPr>
        <w:t>Blundo</w:t>
      </w:r>
      <w:proofErr w:type="spellEnd"/>
      <w:r w:rsidRPr="00BE2085">
        <w:rPr>
          <w:rFonts w:ascii="Times New Roman" w:hAnsi="Times New Roman" w:cs="Times New Roman"/>
          <w:sz w:val="24"/>
          <w:szCs w:val="24"/>
          <w:shd w:val="clear" w:color="FFFFFF" w:fill="FFFFFF"/>
        </w:rPr>
        <w:t xml:space="preserve"> et al., 2019)</w:t>
      </w:r>
      <w:r w:rsidRPr="00BE2085">
        <w:rPr>
          <w:rFonts w:ascii="Times New Roman" w:hAnsi="Times New Roman" w:cs="Times New Roman"/>
          <w:sz w:val="24"/>
          <w:szCs w:val="24"/>
        </w:rPr>
        <w:t>.</w:t>
      </w:r>
    </w:p>
    <w:p w:rsidR="00F46B72" w:rsidRPr="00BE2085" w:rsidRDefault="00F46B72" w:rsidP="00F46B72">
      <w:pPr>
        <w:spacing w:after="0" w:line="480" w:lineRule="auto"/>
        <w:contextualSpacing/>
        <w:jc w:val="both"/>
        <w:rPr>
          <w:rFonts w:ascii="Times New Roman" w:hAnsi="Times New Roman" w:cs="Times New Roman"/>
          <w:sz w:val="24"/>
          <w:szCs w:val="24"/>
        </w:rPr>
      </w:pPr>
      <w:r w:rsidRPr="00BE2085">
        <w:rPr>
          <w:rFonts w:ascii="Times New Roman" w:hAnsi="Times New Roman" w:cs="Times New Roman"/>
          <w:sz w:val="24"/>
          <w:szCs w:val="24"/>
        </w:rPr>
        <w:t xml:space="preserve">In the last model described by </w:t>
      </w:r>
      <w:proofErr w:type="spellStart"/>
      <w:r w:rsidRPr="00BE2085">
        <w:rPr>
          <w:rFonts w:ascii="Times New Roman" w:hAnsi="Times New Roman" w:cs="Times New Roman"/>
          <w:sz w:val="24"/>
          <w:szCs w:val="24"/>
        </w:rPr>
        <w:t>Souba</w:t>
      </w:r>
      <w:proofErr w:type="spellEnd"/>
      <w:r w:rsidRPr="00BE2085">
        <w:rPr>
          <w:rFonts w:ascii="Times New Roman" w:hAnsi="Times New Roman" w:cs="Times New Roman"/>
          <w:sz w:val="24"/>
          <w:szCs w:val="24"/>
        </w:rPr>
        <w:t>, leadership is a property of the system. In this, the hospital or medical school behaves as an organization that learns through the connections between its multiple members and teamwork. In this case, leadership becomes a capacity of the organization, an activity that results from the interactions between its elements, which can be increased with planning, practice and discipline. In this case, leadership is everyone's responsibility, created by the work of people together (</w:t>
      </w:r>
      <w:proofErr w:type="spellStart"/>
      <w:r w:rsidRPr="00BE2085">
        <w:rPr>
          <w:rFonts w:ascii="Times New Roman" w:hAnsi="Times New Roman" w:cs="Times New Roman"/>
          <w:sz w:val="24"/>
          <w:szCs w:val="24"/>
        </w:rPr>
        <w:t>Ehrhart</w:t>
      </w:r>
      <w:proofErr w:type="spellEnd"/>
      <w:r w:rsidRPr="00BE2085">
        <w:rPr>
          <w:rFonts w:ascii="Times New Roman" w:hAnsi="Times New Roman" w:cs="Times New Roman"/>
          <w:sz w:val="24"/>
          <w:szCs w:val="24"/>
        </w:rPr>
        <w:t>, 2004).</w:t>
      </w:r>
      <w:r w:rsidRPr="00BE2085">
        <w:rPr>
          <w:rFonts w:ascii="Times New Roman" w:hAnsi="Times New Roman" w:cs="Times New Roman"/>
        </w:rPr>
        <w:t xml:space="preserve"> </w:t>
      </w:r>
      <w:r w:rsidRPr="00BE2085">
        <w:rPr>
          <w:rFonts w:ascii="Times New Roman" w:hAnsi="Times New Roman" w:cs="Times New Roman"/>
          <w:sz w:val="24"/>
          <w:szCs w:val="24"/>
        </w:rPr>
        <w:t xml:space="preserve">The advancement of this kind of initiative is made with the interconnection between individuals, advancing organizations of connections that support innovativeness, improve the trading of assets and advance coordinated effort and innovation. This sort of administration doesn't occur without help from anyone else American Nurses Credentialing </w:t>
      </w:r>
      <w:proofErr w:type="spellStart"/>
      <w:r w:rsidRPr="00BE2085">
        <w:rPr>
          <w:rFonts w:ascii="Times New Roman" w:hAnsi="Times New Roman" w:cs="Times New Roman"/>
          <w:sz w:val="24"/>
          <w:szCs w:val="24"/>
        </w:rPr>
        <w:t>Center</w:t>
      </w:r>
      <w:proofErr w:type="spellEnd"/>
      <w:r w:rsidRPr="00BE2085">
        <w:rPr>
          <w:rFonts w:ascii="Times New Roman" w:hAnsi="Times New Roman" w:cs="Times New Roman"/>
          <w:sz w:val="24"/>
          <w:szCs w:val="24"/>
        </w:rPr>
        <w:t>, 2015).</w:t>
      </w:r>
    </w:p>
    <w:p w:rsidR="00F46B72" w:rsidRPr="00BE2085" w:rsidRDefault="00F46B72" w:rsidP="00F46B72">
      <w:pPr>
        <w:pStyle w:val="Heading2"/>
        <w:jc w:val="both"/>
        <w:rPr>
          <w:rFonts w:ascii="Times New Roman" w:hAnsi="Times New Roman" w:cs="Times New Roman"/>
          <w:color w:val="auto"/>
        </w:rPr>
      </w:pPr>
      <w:bookmarkStart w:id="12" w:name="_Toc107060731"/>
      <w:r w:rsidRPr="00BE2085">
        <w:rPr>
          <w:rFonts w:ascii="Times New Roman" w:hAnsi="Times New Roman" w:cs="Times New Roman"/>
          <w:color w:val="auto"/>
        </w:rPr>
        <w:t>3.2 Analyse and critically assess strategies for leadership</w:t>
      </w:r>
      <w:bookmarkEnd w:id="12"/>
    </w:p>
    <w:p w:rsidR="00F46B72" w:rsidRPr="00BE2085" w:rsidRDefault="00F46B72" w:rsidP="00F46B72">
      <w:pPr>
        <w:spacing w:after="0" w:line="480" w:lineRule="auto"/>
        <w:contextualSpacing/>
        <w:jc w:val="both"/>
        <w:rPr>
          <w:rFonts w:ascii="Times New Roman" w:hAnsi="Times New Roman" w:cs="Times New Roman"/>
          <w:sz w:val="24"/>
          <w:szCs w:val="24"/>
        </w:rPr>
      </w:pPr>
      <w:r w:rsidRPr="00BE2085">
        <w:rPr>
          <w:rFonts w:ascii="Times New Roman" w:hAnsi="Times New Roman" w:cs="Times New Roman"/>
          <w:sz w:val="24"/>
          <w:szCs w:val="24"/>
        </w:rPr>
        <w:t xml:space="preserve">When exploring the formal curriculum of our current Study Plan, we did not find a specific subject or course on leadership, but in the generic graduate competencies, specifically in "personal development and growth," the following is included: "Exercises leadership in an effective in their professional scenarios, demonstrating collaboration skills with the members </w:t>
      </w:r>
      <w:r w:rsidRPr="00BE2085">
        <w:rPr>
          <w:rFonts w:ascii="Times New Roman" w:hAnsi="Times New Roman" w:cs="Times New Roman"/>
          <w:sz w:val="24"/>
          <w:szCs w:val="24"/>
        </w:rPr>
        <w:lastRenderedPageBreak/>
        <w:t>of the health team; uses the principles of administration and quality improvement in the exercise of their profession" (Buchan et al., 2013) On the other hand, the Mexican Association of Faculties and Schools of Medicine has defined the Competency Profile of the Mexican General Physician, and in the domain of quality of medical care and teamwork it is established: "teamwork through shared leadership,</w:t>
      </w:r>
    </w:p>
    <w:p w:rsidR="00F46B72" w:rsidRPr="00BE2085" w:rsidRDefault="00F46B72" w:rsidP="00F46B72">
      <w:pPr>
        <w:spacing w:after="0" w:line="480" w:lineRule="auto"/>
        <w:contextualSpacing/>
        <w:jc w:val="both"/>
        <w:rPr>
          <w:rFonts w:ascii="Times New Roman" w:hAnsi="Times New Roman" w:cs="Times New Roman"/>
          <w:sz w:val="24"/>
          <w:szCs w:val="24"/>
        </w:rPr>
      </w:pPr>
      <w:r w:rsidRPr="00BE2085">
        <w:rPr>
          <w:rFonts w:ascii="Times New Roman" w:hAnsi="Times New Roman" w:cs="Times New Roman"/>
          <w:sz w:val="24"/>
          <w:szCs w:val="24"/>
        </w:rPr>
        <w:t>At the international level, there are very interesting initiatives in which progress has been made in a planned and structured manner in the inclusion of leadership in the skills of health professionals (</w:t>
      </w:r>
      <w:proofErr w:type="spellStart"/>
      <w:r w:rsidRPr="00BE2085">
        <w:rPr>
          <w:rFonts w:ascii="Times New Roman" w:hAnsi="Times New Roman" w:cs="Times New Roman"/>
          <w:sz w:val="24"/>
          <w:szCs w:val="24"/>
        </w:rPr>
        <w:t>Dyrbye</w:t>
      </w:r>
      <w:proofErr w:type="spellEnd"/>
      <w:r w:rsidRPr="00BE2085">
        <w:rPr>
          <w:rFonts w:ascii="Times New Roman" w:hAnsi="Times New Roman" w:cs="Times New Roman"/>
          <w:sz w:val="24"/>
          <w:szCs w:val="24"/>
        </w:rPr>
        <w:t xml:space="preserve"> et al., 2019). I will comment briefly on the Canadian and British ones. In Canada, since 1996, the Royal College of Physicians and Surgeons of Canada implemented a comprehensive model of competencies in medical education called </w:t>
      </w:r>
      <w:proofErr w:type="spellStart"/>
      <w:r w:rsidRPr="00BE2085">
        <w:rPr>
          <w:rFonts w:ascii="Times New Roman" w:hAnsi="Times New Roman" w:cs="Times New Roman"/>
          <w:sz w:val="24"/>
          <w:szCs w:val="24"/>
        </w:rPr>
        <w:t>CanMEDS</w:t>
      </w:r>
      <w:proofErr w:type="spellEnd"/>
      <w:r w:rsidRPr="00BE2085">
        <w:rPr>
          <w:rFonts w:ascii="Times New Roman" w:hAnsi="Times New Roman" w:cs="Times New Roman"/>
          <w:sz w:val="24"/>
          <w:szCs w:val="24"/>
        </w:rPr>
        <w:t>, updated in 2005. In 2015, the updated and modified version of this conceptual framework will be published, which, by the way, is It has been successfully implemented in several countries around the world. </w:t>
      </w:r>
      <w:r w:rsidRPr="00BE2085">
        <w:rPr>
          <w:rFonts w:ascii="Times New Roman" w:hAnsi="Times New Roman" w:cs="Times New Roman"/>
          <w:sz w:val="24"/>
          <w:szCs w:val="24"/>
          <w:vertAlign w:val="superscript"/>
        </w:rPr>
        <w:t>10</w:t>
      </w:r>
      <w:r w:rsidRPr="00BE2085">
        <w:rPr>
          <w:rFonts w:ascii="Times New Roman" w:hAnsi="Times New Roman" w:cs="Times New Roman"/>
          <w:sz w:val="24"/>
          <w:szCs w:val="24"/>
        </w:rPr>
        <w:t xml:space="preserve">In the 2015 version of </w:t>
      </w:r>
      <w:proofErr w:type="spellStart"/>
      <w:r w:rsidRPr="00BE2085">
        <w:rPr>
          <w:rFonts w:ascii="Times New Roman" w:hAnsi="Times New Roman" w:cs="Times New Roman"/>
          <w:sz w:val="24"/>
          <w:szCs w:val="24"/>
        </w:rPr>
        <w:t>CanMEDS</w:t>
      </w:r>
      <w:proofErr w:type="spellEnd"/>
      <w:r w:rsidRPr="00BE2085">
        <w:rPr>
          <w:rFonts w:ascii="Times New Roman" w:hAnsi="Times New Roman" w:cs="Times New Roman"/>
          <w:sz w:val="24"/>
          <w:szCs w:val="24"/>
        </w:rPr>
        <w:t xml:space="preserve">, special emphasis will be placed on leadership competency, rather than managerial competency, under the premise that effective leadership skills have a significant potential impact on the quality of health care and that modern society expects doctors and specialists to exhibit this competence in practice, as leaders of health teams and as agents of organizational change in the health system (Du </w:t>
      </w:r>
      <w:proofErr w:type="spellStart"/>
      <w:r w:rsidRPr="00BE2085">
        <w:rPr>
          <w:rFonts w:ascii="Times New Roman" w:hAnsi="Times New Roman" w:cs="Times New Roman"/>
          <w:sz w:val="24"/>
          <w:szCs w:val="24"/>
        </w:rPr>
        <w:t>Plessis</w:t>
      </w:r>
      <w:proofErr w:type="spellEnd"/>
      <w:r w:rsidRPr="00BE2085">
        <w:rPr>
          <w:rFonts w:ascii="Times New Roman" w:hAnsi="Times New Roman" w:cs="Times New Roman"/>
          <w:sz w:val="24"/>
          <w:szCs w:val="24"/>
        </w:rPr>
        <w:t xml:space="preserve"> et al., 2015). </w:t>
      </w:r>
    </w:p>
    <w:p w:rsidR="00F46B72" w:rsidRPr="00BE2085" w:rsidRDefault="00F46B72" w:rsidP="00F46B72">
      <w:pPr>
        <w:spacing w:after="0" w:line="480" w:lineRule="auto"/>
        <w:contextualSpacing/>
        <w:jc w:val="both"/>
        <w:rPr>
          <w:rFonts w:ascii="Times New Roman" w:hAnsi="Times New Roman" w:cs="Times New Roman"/>
          <w:sz w:val="24"/>
          <w:szCs w:val="24"/>
        </w:rPr>
      </w:pPr>
      <w:r w:rsidRPr="00BE2085">
        <w:rPr>
          <w:rFonts w:ascii="Times New Roman" w:hAnsi="Times New Roman" w:cs="Times New Roman"/>
          <w:sz w:val="24"/>
          <w:szCs w:val="24"/>
        </w:rPr>
        <w:t>In the United Kingdom, the</w:t>
      </w:r>
      <w:proofErr w:type="gramStart"/>
      <w:r w:rsidRPr="00BE2085">
        <w:rPr>
          <w:rFonts w:ascii="Times New Roman" w:hAnsi="Times New Roman" w:cs="Times New Roman"/>
          <w:sz w:val="24"/>
          <w:szCs w:val="24"/>
        </w:rPr>
        <w:t>  National</w:t>
      </w:r>
      <w:proofErr w:type="gramEnd"/>
      <w:r w:rsidRPr="00BE2085">
        <w:rPr>
          <w:rFonts w:ascii="Times New Roman" w:hAnsi="Times New Roman" w:cs="Times New Roman"/>
          <w:sz w:val="24"/>
          <w:szCs w:val="24"/>
        </w:rPr>
        <w:t xml:space="preserve"> Health Service has made great progress in incorporating leadership training at all levels of the health team with its  "Leadership Academy" program, in which they have trained more than 30,000 people with professional development activities on the topic. This working group has created a sophisticated leadership model specifically for health systems, based on which they have designed various educational programs on the subject for undergraduate and graduate students.</w:t>
      </w:r>
    </w:p>
    <w:p w:rsidR="00F46B72" w:rsidRPr="00BE2085" w:rsidRDefault="00F46B72" w:rsidP="00F46B72">
      <w:pPr>
        <w:pStyle w:val="Heading2"/>
        <w:jc w:val="both"/>
        <w:rPr>
          <w:rFonts w:ascii="Times New Roman" w:hAnsi="Times New Roman" w:cs="Times New Roman"/>
          <w:color w:val="auto"/>
        </w:rPr>
      </w:pPr>
      <w:bookmarkStart w:id="13" w:name="_Toc107060732"/>
      <w:r w:rsidRPr="00BE2085">
        <w:rPr>
          <w:rFonts w:ascii="Times New Roman" w:hAnsi="Times New Roman" w:cs="Times New Roman"/>
          <w:color w:val="auto"/>
        </w:rPr>
        <w:lastRenderedPageBreak/>
        <w:t>3.3 Teaching Leadership in the Medical Education Continuum</w:t>
      </w:r>
      <w:bookmarkEnd w:id="13"/>
    </w:p>
    <w:p w:rsidR="00F46B72" w:rsidRPr="00BE2085" w:rsidRDefault="00F46B72" w:rsidP="00F46B72">
      <w:pPr>
        <w:spacing w:after="0" w:line="480" w:lineRule="auto"/>
        <w:contextualSpacing/>
        <w:jc w:val="both"/>
        <w:rPr>
          <w:rFonts w:ascii="Times New Roman" w:hAnsi="Times New Roman" w:cs="Times New Roman"/>
          <w:sz w:val="24"/>
          <w:szCs w:val="24"/>
        </w:rPr>
      </w:pPr>
      <w:r w:rsidRPr="00BE2085">
        <w:rPr>
          <w:rFonts w:ascii="Times New Roman" w:hAnsi="Times New Roman" w:cs="Times New Roman"/>
          <w:sz w:val="24"/>
          <w:szCs w:val="24"/>
        </w:rPr>
        <w:t>With this scheme, they are inserting leadership skills in a planned and systematic way into the various participants of the British health system. We will have to wait for the medium and long-term results of this initiative, although everything seems to indicate that they are on the right track (Bush et al., 2018).</w:t>
      </w:r>
    </w:p>
    <w:p w:rsidR="00F46B72" w:rsidRPr="00BE2085" w:rsidRDefault="00F46B72" w:rsidP="00F46B72">
      <w:pPr>
        <w:spacing w:after="0" w:line="480" w:lineRule="auto"/>
        <w:contextualSpacing/>
        <w:jc w:val="both"/>
        <w:rPr>
          <w:rFonts w:ascii="Times New Roman" w:hAnsi="Times New Roman" w:cs="Times New Roman"/>
          <w:sz w:val="24"/>
          <w:szCs w:val="24"/>
        </w:rPr>
      </w:pPr>
      <w:r w:rsidRPr="00BE2085">
        <w:rPr>
          <w:rFonts w:ascii="Times New Roman" w:hAnsi="Times New Roman" w:cs="Times New Roman"/>
          <w:sz w:val="24"/>
          <w:szCs w:val="24"/>
        </w:rPr>
        <w:t>On the other hand, there are more and more resources and materials on leadership in health sciences education, book chapters, workshops and courses from medical organizations, academic associations, master's degrees, and even a peer-reviewed journal on the subject Burlington et al., 2014). </w:t>
      </w:r>
    </w:p>
    <w:p w:rsidR="00F46B72" w:rsidRPr="00BE2085" w:rsidRDefault="00F46B72" w:rsidP="00F46B72">
      <w:pPr>
        <w:pStyle w:val="Heading2"/>
        <w:jc w:val="both"/>
        <w:rPr>
          <w:rFonts w:ascii="Times New Roman" w:hAnsi="Times New Roman" w:cs="Times New Roman"/>
          <w:color w:val="auto"/>
        </w:rPr>
      </w:pPr>
      <w:bookmarkStart w:id="14" w:name="_Toc107060733"/>
      <w:r w:rsidRPr="00BE2085">
        <w:rPr>
          <w:rFonts w:ascii="Times New Roman" w:hAnsi="Times New Roman" w:cs="Times New Roman"/>
          <w:color w:val="auto"/>
        </w:rPr>
        <w:t>3.4 Leadership and evaluation</w:t>
      </w:r>
      <w:bookmarkEnd w:id="14"/>
    </w:p>
    <w:p w:rsidR="00F46B72" w:rsidRPr="00BE2085" w:rsidRDefault="00F46B72" w:rsidP="00F46B72">
      <w:pPr>
        <w:spacing w:after="0" w:line="480" w:lineRule="auto"/>
        <w:contextualSpacing/>
        <w:jc w:val="both"/>
        <w:rPr>
          <w:rFonts w:ascii="Times New Roman" w:hAnsi="Times New Roman" w:cs="Times New Roman"/>
          <w:sz w:val="24"/>
          <w:szCs w:val="24"/>
        </w:rPr>
      </w:pPr>
      <w:r w:rsidRPr="00BE2085">
        <w:rPr>
          <w:rFonts w:ascii="Times New Roman" w:hAnsi="Times New Roman" w:cs="Times New Roman"/>
          <w:sz w:val="24"/>
          <w:szCs w:val="24"/>
        </w:rPr>
        <w:t xml:space="preserve">A fundamental aspect of academic advancement in the subject is the publication of original research articles on leadership and organizational change in the health sciences, including clinical and educational areas. In an interesting article on leadership values ​​in academic medicine, </w:t>
      </w:r>
      <w:proofErr w:type="spellStart"/>
      <w:r w:rsidRPr="00BE2085">
        <w:rPr>
          <w:rFonts w:ascii="Times New Roman" w:hAnsi="Times New Roman" w:cs="Times New Roman"/>
          <w:sz w:val="24"/>
          <w:szCs w:val="24"/>
        </w:rPr>
        <w:t>Souba</w:t>
      </w:r>
      <w:proofErr w:type="spellEnd"/>
      <w:r w:rsidRPr="00BE2085">
        <w:rPr>
          <w:rFonts w:ascii="Times New Roman" w:hAnsi="Times New Roman" w:cs="Times New Roman"/>
          <w:sz w:val="24"/>
          <w:szCs w:val="24"/>
        </w:rPr>
        <w:t xml:space="preserve"> conducted semi-structured interviews with 18 North American medical school principals. </w:t>
      </w:r>
      <w:r w:rsidRPr="00BE2085">
        <w:rPr>
          <w:rFonts w:ascii="Times New Roman" w:hAnsi="Times New Roman" w:cs="Times New Roman"/>
          <w:sz w:val="24"/>
          <w:szCs w:val="24"/>
          <w:vertAlign w:val="superscript"/>
        </w:rPr>
        <w:t xml:space="preserve"> </w:t>
      </w:r>
      <w:r w:rsidRPr="00BE2085">
        <w:rPr>
          <w:rFonts w:ascii="Times New Roman" w:hAnsi="Times New Roman" w:cs="Times New Roman"/>
          <w:sz w:val="24"/>
          <w:szCs w:val="24"/>
        </w:rPr>
        <w:t xml:space="preserve">Through the "Q-sort" methodology, I have identified the core values ​​​​of leadership necessary to face the challenges of medical schools, finding and ranking 38 values. In descending order of importance, the top ones were: Integrity, Trustworthiness, Vision, Excellence, Teamwork, Respect, Staff Development, Accountability, and Relationship Building, among others. It is noteworthy that the main value identified in this study is integrity, one of the attributes that society considers fundamental in leaders. From an educational point of view, it is obvious that these attributes and </w:t>
      </w:r>
      <w:proofErr w:type="spellStart"/>
      <w:r w:rsidRPr="00BE2085">
        <w:rPr>
          <w:rFonts w:ascii="Times New Roman" w:hAnsi="Times New Roman" w:cs="Times New Roman"/>
          <w:sz w:val="24"/>
          <w:szCs w:val="24"/>
        </w:rPr>
        <w:t>behaviors</w:t>
      </w:r>
      <w:proofErr w:type="spellEnd"/>
      <w:r w:rsidRPr="00BE2085">
        <w:rPr>
          <w:rFonts w:ascii="Times New Roman" w:hAnsi="Times New Roman" w:cs="Times New Roman"/>
          <w:sz w:val="24"/>
          <w:szCs w:val="24"/>
        </w:rPr>
        <w:t xml:space="preserve"> are not easy to learn and modify with brief educational interventions (</w:t>
      </w:r>
      <w:proofErr w:type="spellStart"/>
      <w:r w:rsidRPr="00BE2085">
        <w:rPr>
          <w:rFonts w:ascii="Times New Roman" w:hAnsi="Times New Roman" w:cs="Times New Roman"/>
          <w:sz w:val="24"/>
          <w:szCs w:val="24"/>
        </w:rPr>
        <w:t>Dahling</w:t>
      </w:r>
      <w:proofErr w:type="spellEnd"/>
      <w:r w:rsidRPr="00BE2085">
        <w:rPr>
          <w:rFonts w:ascii="Times New Roman" w:hAnsi="Times New Roman" w:cs="Times New Roman"/>
          <w:sz w:val="24"/>
          <w:szCs w:val="24"/>
        </w:rPr>
        <w:t xml:space="preserve"> et al., 2016).</w:t>
      </w:r>
    </w:p>
    <w:p w:rsidR="00F46B72" w:rsidRPr="00BE2085" w:rsidRDefault="00F46B72" w:rsidP="00F46B72">
      <w:pPr>
        <w:spacing w:line="480" w:lineRule="auto"/>
        <w:jc w:val="both"/>
        <w:rPr>
          <w:rFonts w:ascii="Times New Roman" w:hAnsi="Times New Roman" w:cs="Times New Roman"/>
          <w:sz w:val="24"/>
          <w:szCs w:val="24"/>
        </w:rPr>
      </w:pPr>
      <w:r w:rsidRPr="00BE2085">
        <w:rPr>
          <w:rFonts w:ascii="Times New Roman" w:hAnsi="Times New Roman" w:cs="Times New Roman"/>
          <w:sz w:val="24"/>
          <w:szCs w:val="24"/>
        </w:rPr>
        <w:t>Regarding the experiences of educational programs on leadership in medicine, there are many publications, and there are at least three systematic reviews on the subject that include more than fifty works. </w:t>
      </w:r>
      <w:proofErr w:type="spellStart"/>
      <w:r w:rsidRPr="00BE2085">
        <w:rPr>
          <w:rFonts w:ascii="Times New Roman" w:hAnsi="Times New Roman" w:cs="Times New Roman"/>
          <w:sz w:val="24"/>
          <w:szCs w:val="24"/>
        </w:rPr>
        <w:t>Abbas</w:t>
      </w:r>
      <w:proofErr w:type="spellEnd"/>
      <w:r w:rsidRPr="00BE2085">
        <w:rPr>
          <w:rFonts w:ascii="Times New Roman" w:hAnsi="Times New Roman" w:cs="Times New Roman"/>
          <w:sz w:val="24"/>
          <w:szCs w:val="24"/>
        </w:rPr>
        <w:t xml:space="preserve"> and collaborators carried out a systematic review of the literature on</w:t>
      </w:r>
    </w:p>
    <w:p w:rsidR="00F46B72" w:rsidRPr="00BE2085" w:rsidRDefault="00F46B72" w:rsidP="00F46B72">
      <w:pPr>
        <w:spacing w:after="0" w:line="480" w:lineRule="auto"/>
        <w:contextualSpacing/>
        <w:jc w:val="both"/>
        <w:rPr>
          <w:rFonts w:ascii="Times New Roman" w:hAnsi="Times New Roman" w:cs="Times New Roman"/>
          <w:sz w:val="24"/>
          <w:szCs w:val="24"/>
        </w:rPr>
      </w:pPr>
      <w:proofErr w:type="gramStart"/>
      <w:r w:rsidRPr="00BE2085">
        <w:rPr>
          <w:rFonts w:ascii="Times New Roman" w:hAnsi="Times New Roman" w:cs="Times New Roman"/>
          <w:sz w:val="24"/>
          <w:szCs w:val="24"/>
        </w:rPr>
        <w:lastRenderedPageBreak/>
        <w:t>the</w:t>
      </w:r>
      <w:proofErr w:type="gramEnd"/>
      <w:r w:rsidRPr="00BE2085">
        <w:rPr>
          <w:rFonts w:ascii="Times New Roman" w:hAnsi="Times New Roman" w:cs="Times New Roman"/>
          <w:sz w:val="24"/>
          <w:szCs w:val="24"/>
        </w:rPr>
        <w:t xml:space="preserve"> attitudes of medical students towards leadership with the purpose of informing the curricular development on this subject. </w:t>
      </w:r>
    </w:p>
    <w:p w:rsidR="00F46B72" w:rsidRPr="00BE2085" w:rsidRDefault="00F46B72" w:rsidP="00F46B72">
      <w:pPr>
        <w:spacing w:after="0" w:line="480" w:lineRule="auto"/>
        <w:contextualSpacing/>
        <w:jc w:val="both"/>
        <w:rPr>
          <w:rFonts w:ascii="Times New Roman" w:hAnsi="Times New Roman" w:cs="Times New Roman"/>
          <w:sz w:val="24"/>
          <w:szCs w:val="24"/>
        </w:rPr>
      </w:pPr>
      <w:r w:rsidRPr="00BE2085">
        <w:rPr>
          <w:rFonts w:ascii="Times New Roman" w:hAnsi="Times New Roman" w:cs="Times New Roman"/>
          <w:sz w:val="24"/>
          <w:szCs w:val="24"/>
        </w:rPr>
        <w:t>Webb and colleagues conducted a systematic review of leadership training in undergraduate medical education to identify best practices in this area (Curtis et al., 2018). They reviewed the literature from 1980 to 2014, selecting 20 articles that described 24 educational interventions on leadership in medical students. 71% of the courses were longitudinal, with a variable duration from one semester to 4 years; 50% of the curriculum occurred in the classroom; 28% used clinical professors as teachers. His median effectiveness was 1.5 on a scale of 0 to 4, and the median quality of the evidence was 2 on a scale of 1 to 5. These data suggest that educational interventions on leadership in medical students still need to be improved and that it is important to carry out studies with better research design and methods evaluation.</w:t>
      </w:r>
    </w:p>
    <w:p w:rsidR="00F46B72" w:rsidRPr="00BE2085" w:rsidRDefault="00F46B72" w:rsidP="00F46B72">
      <w:pPr>
        <w:spacing w:after="0" w:line="480" w:lineRule="auto"/>
        <w:contextualSpacing/>
        <w:jc w:val="both"/>
        <w:rPr>
          <w:rFonts w:ascii="Times New Roman" w:hAnsi="Times New Roman" w:cs="Times New Roman"/>
          <w:sz w:val="24"/>
          <w:szCs w:val="24"/>
        </w:rPr>
      </w:pPr>
      <w:r w:rsidRPr="00BE2085">
        <w:rPr>
          <w:rFonts w:ascii="Times New Roman" w:hAnsi="Times New Roman" w:cs="Times New Roman"/>
          <w:sz w:val="24"/>
          <w:szCs w:val="24"/>
        </w:rPr>
        <w:t xml:space="preserve">Straus et al. carried out a systematic review on leadership education but oriented towards interventions in physicians from academic </w:t>
      </w:r>
      <w:proofErr w:type="spellStart"/>
      <w:r w:rsidRPr="00BE2085">
        <w:rPr>
          <w:rFonts w:ascii="Times New Roman" w:hAnsi="Times New Roman" w:cs="Times New Roman"/>
          <w:sz w:val="24"/>
          <w:szCs w:val="24"/>
        </w:rPr>
        <w:t>centers</w:t>
      </w:r>
      <w:proofErr w:type="spellEnd"/>
      <w:r w:rsidRPr="00BE2085">
        <w:rPr>
          <w:rFonts w:ascii="Times New Roman" w:hAnsi="Times New Roman" w:cs="Times New Roman"/>
          <w:sz w:val="24"/>
          <w:szCs w:val="24"/>
        </w:rPr>
        <w:t>. They identified 2,310 articles, of which 11 met the inclusion criteria. Of these studies, three were pre-post controlled trials, four pre-post case series, and three cross-sectional surveys. Importantly, they found that the courses increased progress in academic rank from 21% to 48% (p = 0.005); increased the leadership position in the hospital of the individuals who took the courses from 9 to 30% (p = 0.008), and they were associated with an even greater number of publications: from 2.1 to 3.5 per year (p &lt; 0.001). These studies should motivate us to be optimistic and make an effort to implement similar activities in our environment (</w:t>
      </w:r>
      <w:proofErr w:type="spellStart"/>
      <w:r w:rsidRPr="00BE2085">
        <w:rPr>
          <w:rFonts w:ascii="Times New Roman" w:hAnsi="Times New Roman" w:cs="Times New Roman"/>
          <w:sz w:val="24"/>
          <w:szCs w:val="24"/>
        </w:rPr>
        <w:t>Colosi</w:t>
      </w:r>
      <w:proofErr w:type="spellEnd"/>
      <w:r w:rsidRPr="00BE2085">
        <w:rPr>
          <w:rFonts w:ascii="Times New Roman" w:hAnsi="Times New Roman" w:cs="Times New Roman"/>
          <w:sz w:val="24"/>
          <w:szCs w:val="24"/>
        </w:rPr>
        <w:t>, 2015).</w:t>
      </w:r>
    </w:p>
    <w:p w:rsidR="00F46B72" w:rsidRPr="00BE2085" w:rsidRDefault="00F46B72" w:rsidP="00F46B72">
      <w:pPr>
        <w:spacing w:after="0" w:line="480" w:lineRule="auto"/>
        <w:contextualSpacing/>
        <w:jc w:val="both"/>
        <w:rPr>
          <w:rFonts w:ascii="Times New Roman" w:hAnsi="Times New Roman" w:cs="Times New Roman"/>
          <w:sz w:val="24"/>
          <w:szCs w:val="24"/>
        </w:rPr>
      </w:pPr>
    </w:p>
    <w:p w:rsidR="00F46B72" w:rsidRPr="00BE2085" w:rsidRDefault="00F46B72" w:rsidP="00F46B72">
      <w:pPr>
        <w:jc w:val="both"/>
        <w:rPr>
          <w:rFonts w:ascii="Times New Roman" w:hAnsi="Times New Roman" w:cs="Times New Roman"/>
        </w:rPr>
      </w:pPr>
    </w:p>
    <w:p w:rsidR="00F46B72" w:rsidRPr="00BE2085" w:rsidRDefault="00F46B72" w:rsidP="00F46B72">
      <w:pPr>
        <w:spacing w:line="480" w:lineRule="auto"/>
        <w:jc w:val="both"/>
        <w:rPr>
          <w:rFonts w:ascii="Times New Roman" w:hAnsi="Times New Roman" w:cs="Times New Roman"/>
        </w:rPr>
      </w:pPr>
    </w:p>
    <w:p w:rsidR="00F46B72" w:rsidRPr="00BE2085" w:rsidRDefault="00F46B72" w:rsidP="00F46B72">
      <w:pPr>
        <w:spacing w:line="480" w:lineRule="auto"/>
        <w:jc w:val="both"/>
        <w:rPr>
          <w:rFonts w:ascii="Times New Roman" w:hAnsi="Times New Roman" w:cs="Times New Roman"/>
        </w:rPr>
      </w:pPr>
    </w:p>
    <w:p w:rsidR="007B420D" w:rsidRPr="00BE2085" w:rsidRDefault="00F46B72" w:rsidP="00F46B72">
      <w:pPr>
        <w:pStyle w:val="Heading2"/>
        <w:jc w:val="both"/>
        <w:rPr>
          <w:rFonts w:ascii="Times New Roman" w:hAnsi="Times New Roman" w:cs="Times New Roman"/>
          <w:color w:val="auto"/>
        </w:rPr>
      </w:pPr>
      <w:bookmarkStart w:id="15" w:name="_Toc107060734"/>
      <w:r w:rsidRPr="00BE2085">
        <w:rPr>
          <w:rFonts w:ascii="Times New Roman" w:hAnsi="Times New Roman" w:cs="Times New Roman"/>
          <w:color w:val="auto"/>
        </w:rPr>
        <w:lastRenderedPageBreak/>
        <w:t>Conclusion</w:t>
      </w:r>
      <w:bookmarkEnd w:id="15"/>
    </w:p>
    <w:p w:rsidR="00F46B72" w:rsidRPr="00BE2085" w:rsidRDefault="00F46B72" w:rsidP="00F46B72">
      <w:pPr>
        <w:spacing w:after="0" w:line="480" w:lineRule="auto"/>
        <w:contextualSpacing/>
        <w:jc w:val="both"/>
        <w:rPr>
          <w:rFonts w:ascii="Times New Roman" w:hAnsi="Times New Roman" w:cs="Times New Roman"/>
          <w:sz w:val="24"/>
          <w:szCs w:val="24"/>
        </w:rPr>
      </w:pPr>
      <w:r w:rsidRPr="00BE2085">
        <w:rPr>
          <w:rFonts w:ascii="Times New Roman" w:hAnsi="Times New Roman" w:cs="Times New Roman"/>
          <w:sz w:val="24"/>
          <w:szCs w:val="24"/>
        </w:rPr>
        <w:t xml:space="preserve">Education in health sciences and the practice of medicine face multiple challenges in changing and complex scenarios. It is essential that the health professional with teaching responsibilities reflect on the basic concepts of leadership and organizational change. Is </w:t>
      </w:r>
      <w:proofErr w:type="gramStart"/>
      <w:r w:rsidRPr="00BE2085">
        <w:rPr>
          <w:rFonts w:ascii="Times New Roman" w:hAnsi="Times New Roman" w:cs="Times New Roman"/>
          <w:sz w:val="24"/>
          <w:szCs w:val="24"/>
        </w:rPr>
        <w:t>recommend</w:t>
      </w:r>
      <w:proofErr w:type="gramEnd"/>
      <w:r w:rsidRPr="00BE2085">
        <w:rPr>
          <w:rFonts w:ascii="Times New Roman" w:hAnsi="Times New Roman" w:cs="Times New Roman"/>
          <w:sz w:val="24"/>
          <w:szCs w:val="24"/>
        </w:rPr>
        <w:t xml:space="preserve"> using the guide of the Association for European Medical Education (AMEE) for the creation and development of medical education departments in hospitals, colleges and medical schools. It is necessary to apply these concepts thoughtfully without losing sight of the main mission of medical schools: the teaching and learning of the discipline, aligned with evaluation </w:t>
      </w:r>
      <w:proofErr w:type="gramStart"/>
      <w:r w:rsidRPr="00BE2085">
        <w:rPr>
          <w:rFonts w:ascii="Times New Roman" w:hAnsi="Times New Roman" w:cs="Times New Roman"/>
          <w:sz w:val="24"/>
          <w:szCs w:val="24"/>
        </w:rPr>
        <w:t>methods(</w:t>
      </w:r>
      <w:proofErr w:type="spellStart"/>
      <w:proofErr w:type="gramEnd"/>
      <w:r w:rsidRPr="00BE2085">
        <w:rPr>
          <w:rFonts w:ascii="Times New Roman" w:hAnsi="Times New Roman" w:cs="Times New Roman"/>
          <w:sz w:val="24"/>
          <w:szCs w:val="24"/>
        </w:rPr>
        <w:t>Cicolini</w:t>
      </w:r>
      <w:proofErr w:type="spellEnd"/>
      <w:r w:rsidRPr="00BE2085">
        <w:rPr>
          <w:rFonts w:ascii="Times New Roman" w:hAnsi="Times New Roman" w:cs="Times New Roman"/>
          <w:sz w:val="24"/>
          <w:szCs w:val="24"/>
        </w:rPr>
        <w:t xml:space="preserve"> et al., 2014). The medical education departments have different functions: to provide services (examination preparation and analysis, curriculum development and evaluation), teaching about teaching and evaluation (teacher training courses, master's or postgraduate degrees in education), research in education and, importantly, support for the development of the careers of individuals who participate in these processes, with an emphasis on inter and </w:t>
      </w:r>
      <w:proofErr w:type="spellStart"/>
      <w:r w:rsidRPr="00BE2085">
        <w:rPr>
          <w:rFonts w:ascii="Times New Roman" w:hAnsi="Times New Roman" w:cs="Times New Roman"/>
          <w:sz w:val="24"/>
          <w:szCs w:val="24"/>
        </w:rPr>
        <w:t>transdisciplinary</w:t>
      </w:r>
      <w:proofErr w:type="spellEnd"/>
      <w:r w:rsidRPr="00BE2085">
        <w:rPr>
          <w:rFonts w:ascii="Times New Roman" w:hAnsi="Times New Roman" w:cs="Times New Roman"/>
          <w:sz w:val="24"/>
          <w:szCs w:val="24"/>
        </w:rPr>
        <w:t xml:space="preserve"> work.</w:t>
      </w:r>
    </w:p>
    <w:p w:rsidR="00F46B72" w:rsidRPr="00BE2085" w:rsidRDefault="00F46B72" w:rsidP="00F46B72">
      <w:pPr>
        <w:spacing w:after="0" w:line="480" w:lineRule="auto"/>
        <w:contextualSpacing/>
        <w:jc w:val="both"/>
        <w:rPr>
          <w:rFonts w:ascii="Times New Roman" w:hAnsi="Times New Roman" w:cs="Times New Roman"/>
          <w:sz w:val="24"/>
          <w:szCs w:val="24"/>
        </w:rPr>
      </w:pPr>
      <w:r w:rsidRPr="00BE2085">
        <w:rPr>
          <w:rFonts w:ascii="Times New Roman" w:hAnsi="Times New Roman" w:cs="Times New Roman"/>
          <w:sz w:val="24"/>
          <w:szCs w:val="24"/>
        </w:rPr>
        <w:t>The decisions about leadership education and organizational change in the health sciences must use the best available scientific evidence, drawing on the abundant advances in translational research, diffusion of innovations, and implementation science.  Let us not forget that effective leadership in medicine and education translates into improved clinical and learning results, and we must continue along this path for the benefit of our patients and students (Chan et al., 2014). </w:t>
      </w:r>
    </w:p>
    <w:p w:rsidR="00F46B72" w:rsidRPr="00BE2085" w:rsidRDefault="00F46B72" w:rsidP="00F46B72">
      <w:pPr>
        <w:spacing w:line="480" w:lineRule="auto"/>
        <w:jc w:val="both"/>
        <w:rPr>
          <w:rFonts w:ascii="Times New Roman" w:hAnsi="Times New Roman" w:cs="Times New Roman"/>
          <w:sz w:val="24"/>
          <w:szCs w:val="24"/>
        </w:rPr>
      </w:pPr>
      <w:r w:rsidRPr="00BE2085">
        <w:rPr>
          <w:rFonts w:ascii="Times New Roman" w:hAnsi="Times New Roman" w:cs="Times New Roman"/>
          <w:sz w:val="24"/>
          <w:szCs w:val="24"/>
        </w:rPr>
        <w:t xml:space="preserve">Clinicians, medication teachers and, as a general rule, wellbeing sciences understudies and experts will quite often commit their </w:t>
      </w:r>
      <w:proofErr w:type="spellStart"/>
      <w:r w:rsidRPr="00BE2085">
        <w:rPr>
          <w:rFonts w:ascii="Times New Roman" w:hAnsi="Times New Roman" w:cs="Times New Roman"/>
          <w:sz w:val="24"/>
          <w:szCs w:val="24"/>
        </w:rPr>
        <w:t>endeavors</w:t>
      </w:r>
      <w:proofErr w:type="spellEnd"/>
      <w:r w:rsidRPr="00BE2085">
        <w:rPr>
          <w:rFonts w:ascii="Times New Roman" w:hAnsi="Times New Roman" w:cs="Times New Roman"/>
          <w:sz w:val="24"/>
          <w:szCs w:val="24"/>
        </w:rPr>
        <w:t xml:space="preserve"> primarily to specialized preparation connected with their discipline by and by, as well as to exercises that produce some advantage for them immediate or individual </w:t>
      </w:r>
      <w:proofErr w:type="spellStart"/>
      <w:r w:rsidRPr="00BE2085">
        <w:rPr>
          <w:rFonts w:ascii="Times New Roman" w:hAnsi="Times New Roman" w:cs="Times New Roman"/>
          <w:sz w:val="24"/>
          <w:szCs w:val="24"/>
        </w:rPr>
        <w:t>fulfillment</w:t>
      </w:r>
      <w:proofErr w:type="spellEnd"/>
      <w:r w:rsidRPr="00BE2085">
        <w:rPr>
          <w:rFonts w:ascii="Times New Roman" w:hAnsi="Times New Roman" w:cs="Times New Roman"/>
          <w:sz w:val="24"/>
          <w:szCs w:val="24"/>
        </w:rPr>
        <w:t xml:space="preserve">. It is surprising for them to dedicate time and work to regions like showing arrangement, refined parts of exploration, or widening their abilities in humanistic and hierarchical viewpoints. Might you want to take a seminar on </w:t>
      </w:r>
      <w:r w:rsidRPr="00BE2085">
        <w:rPr>
          <w:rFonts w:ascii="Times New Roman" w:hAnsi="Times New Roman" w:cs="Times New Roman"/>
          <w:sz w:val="24"/>
          <w:szCs w:val="24"/>
        </w:rPr>
        <w:lastRenderedPageBreak/>
        <w:t>essential preparation in the event that you are not a clinic chief or official? Could you carve out an opportunity in your timetable for correspondence and a peace-making studio? Could</w:t>
      </w:r>
    </w:p>
    <w:p w:rsidR="00F46B72" w:rsidRPr="00BE2085" w:rsidRDefault="00F46B72" w:rsidP="00F46B72">
      <w:pPr>
        <w:spacing w:after="0" w:line="480" w:lineRule="auto"/>
        <w:jc w:val="both"/>
        <w:rPr>
          <w:rFonts w:ascii="Times New Roman" w:hAnsi="Times New Roman" w:cs="Times New Roman"/>
          <w:sz w:val="24"/>
          <w:szCs w:val="24"/>
        </w:rPr>
      </w:pPr>
      <w:proofErr w:type="gramStart"/>
      <w:r w:rsidRPr="00BE2085">
        <w:rPr>
          <w:rFonts w:ascii="Times New Roman" w:hAnsi="Times New Roman" w:cs="Times New Roman"/>
          <w:sz w:val="24"/>
          <w:szCs w:val="24"/>
        </w:rPr>
        <w:t>you</w:t>
      </w:r>
      <w:proofErr w:type="gramEnd"/>
      <w:r w:rsidRPr="00BE2085">
        <w:rPr>
          <w:rFonts w:ascii="Times New Roman" w:hAnsi="Times New Roman" w:cs="Times New Roman"/>
          <w:sz w:val="24"/>
          <w:szCs w:val="24"/>
        </w:rPr>
        <w:t xml:space="preserve"> have space in your timetable for instructive exercises on administration, authoritative change, dissemination of innovations, complexity sciences or execution sciences? By and large, specialists and educators don't commit a lot of changes to these exercises since we feel that what we have gained from these subjects in private experience is sufficient.</w:t>
      </w:r>
    </w:p>
    <w:p w:rsidR="00F46B72" w:rsidRPr="00BE2085" w:rsidRDefault="00F46B72" w:rsidP="00F46B72">
      <w:pPr>
        <w:spacing w:after="0" w:line="480" w:lineRule="auto"/>
        <w:jc w:val="both"/>
        <w:rPr>
          <w:rFonts w:ascii="Times New Roman" w:hAnsi="Times New Roman" w:cs="Times New Roman"/>
          <w:sz w:val="24"/>
          <w:szCs w:val="24"/>
        </w:rPr>
      </w:pPr>
      <w:r w:rsidRPr="00BE2085">
        <w:rPr>
          <w:rFonts w:ascii="Times New Roman" w:hAnsi="Times New Roman" w:cs="Times New Roman"/>
          <w:sz w:val="24"/>
          <w:szCs w:val="24"/>
        </w:rPr>
        <w:t xml:space="preserve">Pioneers in wellbeing sciences have a twofold initiative test: they should lead colleges, schools and wellbeing establishments in a perplexing and dynamic worldwide climate while working with a wide assortment of people from different disciplines who give the instructive and wellbeing administration, each with their eccentricities. </w:t>
      </w:r>
      <w:proofErr w:type="gramStart"/>
      <w:r w:rsidRPr="00BE2085">
        <w:rPr>
          <w:rFonts w:ascii="Times New Roman" w:hAnsi="Times New Roman" w:cs="Times New Roman"/>
          <w:sz w:val="24"/>
          <w:szCs w:val="24"/>
        </w:rPr>
        <w:t>Furthermore, individual journals.</w:t>
      </w:r>
      <w:proofErr w:type="gramEnd"/>
      <w:r w:rsidRPr="00BE2085">
        <w:rPr>
          <w:rFonts w:ascii="Times New Roman" w:hAnsi="Times New Roman" w:cs="Times New Roman"/>
          <w:sz w:val="24"/>
          <w:szCs w:val="24"/>
        </w:rPr>
        <w:t xml:space="preserve"> Then again, schooling doesn't have a similar need as clinical consideration or exploration, and there are innate strains and logical inconsistencies in associations to accomplish a suitable equilibrium of the various parts of the institutional mission.</w:t>
      </w:r>
    </w:p>
    <w:p w:rsidR="00F46B72" w:rsidRPr="00BE2085" w:rsidRDefault="00F46B72" w:rsidP="00F46B72">
      <w:pPr>
        <w:spacing w:line="480" w:lineRule="auto"/>
        <w:jc w:val="both"/>
        <w:rPr>
          <w:rFonts w:ascii="Times New Roman" w:hAnsi="Times New Roman" w:cs="Times New Roman"/>
          <w:b/>
          <w:sz w:val="28"/>
          <w:szCs w:val="28"/>
        </w:rPr>
      </w:pPr>
    </w:p>
    <w:p w:rsidR="00F46B72" w:rsidRPr="00BE2085" w:rsidRDefault="00F46B72" w:rsidP="00F46B72">
      <w:pPr>
        <w:jc w:val="both"/>
        <w:rPr>
          <w:rFonts w:ascii="Times New Roman" w:hAnsi="Times New Roman" w:cs="Times New Roman"/>
        </w:rPr>
      </w:pPr>
    </w:p>
    <w:p w:rsidR="00F46B72" w:rsidRPr="00BE2085" w:rsidRDefault="00F46B72" w:rsidP="00F46B72">
      <w:pPr>
        <w:spacing w:after="200" w:line="276" w:lineRule="auto"/>
        <w:jc w:val="both"/>
        <w:rPr>
          <w:rFonts w:ascii="Times New Roman" w:hAnsi="Times New Roman" w:cs="Times New Roman"/>
        </w:rPr>
      </w:pPr>
      <w:r w:rsidRPr="00BE2085">
        <w:rPr>
          <w:rFonts w:ascii="Times New Roman" w:hAnsi="Times New Roman" w:cs="Times New Roman"/>
        </w:rPr>
        <w:br w:type="page"/>
      </w:r>
    </w:p>
    <w:p w:rsidR="00F46B72" w:rsidRPr="00BE2085" w:rsidRDefault="00F46B72" w:rsidP="00F46B72">
      <w:pPr>
        <w:pStyle w:val="Heading2"/>
        <w:jc w:val="both"/>
        <w:rPr>
          <w:rFonts w:ascii="Times New Roman" w:hAnsi="Times New Roman" w:cs="Times New Roman"/>
          <w:color w:val="auto"/>
        </w:rPr>
      </w:pPr>
      <w:bookmarkStart w:id="16" w:name="_Toc107060735"/>
      <w:r w:rsidRPr="00BE2085">
        <w:rPr>
          <w:rFonts w:ascii="Times New Roman" w:hAnsi="Times New Roman" w:cs="Times New Roman"/>
          <w:color w:val="auto"/>
        </w:rPr>
        <w:lastRenderedPageBreak/>
        <w:t>References</w:t>
      </w:r>
      <w:bookmarkEnd w:id="16"/>
    </w:p>
    <w:p w:rsidR="00F46B72" w:rsidRPr="00BE2085" w:rsidRDefault="00F46B72" w:rsidP="00F46B72">
      <w:pPr>
        <w:spacing w:after="0" w:line="480" w:lineRule="auto"/>
        <w:jc w:val="both"/>
        <w:rPr>
          <w:rFonts w:ascii="Times New Roman" w:hAnsi="Times New Roman" w:cs="Times New Roman"/>
          <w:sz w:val="24"/>
          <w:szCs w:val="24"/>
        </w:rPr>
      </w:pPr>
    </w:p>
    <w:p w:rsidR="00F46B72" w:rsidRPr="00BE2085" w:rsidRDefault="00F46B72" w:rsidP="00F46B72">
      <w:pPr>
        <w:spacing w:after="0" w:line="480" w:lineRule="auto"/>
        <w:jc w:val="both"/>
        <w:rPr>
          <w:rFonts w:ascii="Times New Roman" w:hAnsi="Times New Roman" w:cs="Times New Roman"/>
          <w:sz w:val="24"/>
          <w:szCs w:val="24"/>
        </w:rPr>
      </w:pPr>
    </w:p>
    <w:p w:rsidR="00F46B72" w:rsidRPr="00BE2085" w:rsidRDefault="00F46B72" w:rsidP="00F46B72">
      <w:pPr>
        <w:spacing w:after="0" w:line="480" w:lineRule="auto"/>
        <w:ind w:left="720" w:hanging="720"/>
        <w:jc w:val="both"/>
        <w:rPr>
          <w:rFonts w:ascii="Times New Roman" w:hAnsi="Times New Roman" w:cs="Times New Roman"/>
          <w:sz w:val="24"/>
          <w:szCs w:val="24"/>
        </w:rPr>
      </w:pPr>
      <w:proofErr w:type="spellStart"/>
      <w:proofErr w:type="gramStart"/>
      <w:r w:rsidRPr="00BE2085">
        <w:rPr>
          <w:rFonts w:ascii="Times New Roman" w:hAnsi="Times New Roman" w:cs="Times New Roman"/>
          <w:sz w:val="24"/>
          <w:szCs w:val="24"/>
          <w:shd w:val="clear" w:color="FFFFFF" w:fill="FFFFFF"/>
        </w:rPr>
        <w:t>Alli</w:t>
      </w:r>
      <w:proofErr w:type="spellEnd"/>
      <w:r w:rsidRPr="00BE2085">
        <w:rPr>
          <w:rFonts w:ascii="Times New Roman" w:hAnsi="Times New Roman" w:cs="Times New Roman"/>
          <w:sz w:val="24"/>
          <w:szCs w:val="24"/>
          <w:shd w:val="clear" w:color="FFFFFF" w:fill="FFFFFF"/>
        </w:rPr>
        <w:t>, K., Clive, B., Brooks, B., Henry, L., Robert, S. and Sabine, Z., 2017.</w:t>
      </w:r>
      <w:proofErr w:type="gramEnd"/>
      <w:r w:rsidRPr="00BE2085">
        <w:rPr>
          <w:rFonts w:ascii="Times New Roman" w:hAnsi="Times New Roman" w:cs="Times New Roman"/>
          <w:sz w:val="24"/>
          <w:szCs w:val="24"/>
          <w:shd w:val="clear" w:color="FFFFFF" w:fill="FFFFFF"/>
        </w:rPr>
        <w:t xml:space="preserve"> </w:t>
      </w:r>
      <w:proofErr w:type="gramStart"/>
      <w:r w:rsidRPr="00BE2085">
        <w:rPr>
          <w:rFonts w:ascii="Times New Roman" w:hAnsi="Times New Roman" w:cs="Times New Roman"/>
          <w:sz w:val="24"/>
          <w:szCs w:val="24"/>
          <w:shd w:val="clear" w:color="FFFFFF" w:fill="FFFFFF"/>
        </w:rPr>
        <w:t>A benefit-cost analysis of a long-term intervention on social and emotional learning in compulsory school.</w:t>
      </w:r>
      <w:proofErr w:type="gramEnd"/>
      <w:r w:rsidRPr="00BE2085">
        <w:rPr>
          <w:rFonts w:ascii="Times New Roman" w:hAnsi="Times New Roman" w:cs="Times New Roman"/>
          <w:sz w:val="24"/>
          <w:szCs w:val="24"/>
          <w:shd w:val="clear" w:color="FFFFFF" w:fill="FFFFFF"/>
        </w:rPr>
        <w:t xml:space="preserve"> Available at : </w:t>
      </w:r>
      <w:hyperlink r:id="rId7" w:history="1">
        <w:r w:rsidRPr="00BE2085">
          <w:rPr>
            <w:rStyle w:val="Hyperlink"/>
            <w:rFonts w:ascii="Times New Roman" w:hAnsi="Times New Roman" w:cs="Times New Roman"/>
            <w:color w:val="auto"/>
            <w:sz w:val="24"/>
            <w:szCs w:val="24"/>
            <w:shd w:val="clear" w:color="FFFFFF" w:fill="FFFFFF"/>
          </w:rPr>
          <w:t>https://scholar.google.com/scholar?hl=en&amp;as_sdt=0%2C5&amp;q=Alli%2C+K.%2C+Clive%2C+B.%2C+Brooks%2C+B.%2C+Henry%2C+L.%2C+Robert%2C+S.+and+Sabine%2C+Z.%2C+2017.+A+benefit-cost+analysis+of+a+long-term+intervention+on+social+and+emotional+learning+in+compulsory+school.&amp;btnG</w:t>
        </w:r>
      </w:hyperlink>
      <w:r w:rsidRPr="00BE2085">
        <w:rPr>
          <w:rFonts w:ascii="Times New Roman" w:hAnsi="Times New Roman" w:cs="Times New Roman"/>
          <w:sz w:val="24"/>
          <w:szCs w:val="24"/>
          <w:shd w:val="clear" w:color="FFFFFF" w:fill="FFFFFF"/>
        </w:rPr>
        <w:t xml:space="preserve"> [Accessed 30/05/2022] </w:t>
      </w:r>
    </w:p>
    <w:p w:rsidR="00F46B72" w:rsidRPr="00BE2085" w:rsidRDefault="00F46B72" w:rsidP="00F46B72">
      <w:pPr>
        <w:spacing w:after="0" w:line="480" w:lineRule="auto"/>
        <w:ind w:left="720" w:hanging="720"/>
        <w:jc w:val="both"/>
        <w:rPr>
          <w:rFonts w:ascii="Times New Roman" w:hAnsi="Times New Roman" w:cs="Times New Roman"/>
          <w:sz w:val="24"/>
          <w:szCs w:val="24"/>
        </w:rPr>
      </w:pPr>
      <w:r w:rsidRPr="00BE2085">
        <w:rPr>
          <w:rFonts w:ascii="Times New Roman" w:hAnsi="Times New Roman" w:cs="Times New Roman"/>
          <w:sz w:val="24"/>
          <w:szCs w:val="24"/>
        </w:rPr>
        <w:t xml:space="preserve">American Nurses Credentialing </w:t>
      </w:r>
      <w:proofErr w:type="spellStart"/>
      <w:r w:rsidRPr="00BE2085">
        <w:rPr>
          <w:rFonts w:ascii="Times New Roman" w:hAnsi="Times New Roman" w:cs="Times New Roman"/>
          <w:sz w:val="24"/>
          <w:szCs w:val="24"/>
        </w:rPr>
        <w:t>Center</w:t>
      </w:r>
      <w:proofErr w:type="spellEnd"/>
      <w:r w:rsidRPr="00BE2085">
        <w:rPr>
          <w:rFonts w:ascii="Times New Roman" w:hAnsi="Times New Roman" w:cs="Times New Roman"/>
          <w:sz w:val="24"/>
          <w:szCs w:val="24"/>
        </w:rPr>
        <w:t xml:space="preserve">. </w:t>
      </w:r>
      <w:proofErr w:type="gramStart"/>
      <w:r w:rsidRPr="00BE2085">
        <w:rPr>
          <w:rFonts w:ascii="Times New Roman" w:hAnsi="Times New Roman" w:cs="Times New Roman"/>
          <w:sz w:val="24"/>
          <w:szCs w:val="24"/>
        </w:rPr>
        <w:t>(2015). Magnet model.</w:t>
      </w:r>
      <w:proofErr w:type="gramEnd"/>
      <w:r w:rsidRPr="00BE2085">
        <w:rPr>
          <w:rFonts w:ascii="Times New Roman" w:hAnsi="Times New Roman" w:cs="Times New Roman"/>
          <w:sz w:val="24"/>
          <w:szCs w:val="24"/>
        </w:rPr>
        <w:t xml:space="preserve"> Available </w:t>
      </w:r>
      <w:proofErr w:type="gramStart"/>
      <w:r w:rsidRPr="00BE2085">
        <w:rPr>
          <w:rFonts w:ascii="Times New Roman" w:hAnsi="Times New Roman" w:cs="Times New Roman"/>
          <w:sz w:val="24"/>
          <w:szCs w:val="24"/>
        </w:rPr>
        <w:t>at :</w:t>
      </w:r>
      <w:proofErr w:type="gramEnd"/>
      <w:r w:rsidRPr="00BE2085">
        <w:rPr>
          <w:rFonts w:ascii="Times New Roman" w:hAnsi="Times New Roman" w:cs="Times New Roman"/>
          <w:sz w:val="24"/>
          <w:szCs w:val="24"/>
        </w:rPr>
        <w:t xml:space="preserve"> </w:t>
      </w:r>
      <w:hyperlink r:id="rId8" w:history="1">
        <w:r w:rsidRPr="00BE2085">
          <w:rPr>
            <w:rStyle w:val="Hyperlink"/>
            <w:rFonts w:ascii="Times New Roman" w:hAnsi="Times New Roman" w:cs="Times New Roman"/>
            <w:color w:val="auto"/>
            <w:sz w:val="24"/>
            <w:szCs w:val="24"/>
          </w:rPr>
          <w:t>http://www.nursecredentialing.org./Magnet/ProgramOverview/New-Magnet-Model.aspx</w:t>
        </w:r>
      </w:hyperlink>
      <w:r w:rsidRPr="00BE2085">
        <w:rPr>
          <w:rFonts w:ascii="Times New Roman" w:hAnsi="Times New Roman" w:cs="Times New Roman"/>
          <w:sz w:val="24"/>
          <w:szCs w:val="24"/>
        </w:rPr>
        <w:t xml:space="preserve">  [Accessed 10/06/2022]</w:t>
      </w:r>
    </w:p>
    <w:p w:rsidR="00F46B72" w:rsidRPr="00BE2085" w:rsidRDefault="00F46B72" w:rsidP="00F46B72">
      <w:pPr>
        <w:spacing w:after="0" w:line="480" w:lineRule="auto"/>
        <w:ind w:left="720" w:hanging="720"/>
        <w:jc w:val="both"/>
        <w:rPr>
          <w:rFonts w:ascii="Times New Roman" w:hAnsi="Times New Roman" w:cs="Times New Roman"/>
          <w:sz w:val="24"/>
          <w:szCs w:val="24"/>
        </w:rPr>
      </w:pPr>
      <w:proofErr w:type="spellStart"/>
      <w:proofErr w:type="gramStart"/>
      <w:r w:rsidRPr="00BE2085">
        <w:rPr>
          <w:rFonts w:ascii="Times New Roman" w:hAnsi="Times New Roman" w:cs="Times New Roman"/>
          <w:sz w:val="24"/>
          <w:szCs w:val="24"/>
        </w:rPr>
        <w:t>Auerbach</w:t>
      </w:r>
      <w:proofErr w:type="spellEnd"/>
      <w:r w:rsidRPr="00BE2085">
        <w:rPr>
          <w:rFonts w:ascii="Times New Roman" w:hAnsi="Times New Roman" w:cs="Times New Roman"/>
          <w:sz w:val="24"/>
          <w:szCs w:val="24"/>
        </w:rPr>
        <w:t xml:space="preserve">, D. I., </w:t>
      </w:r>
      <w:proofErr w:type="spellStart"/>
      <w:r w:rsidRPr="00BE2085">
        <w:rPr>
          <w:rFonts w:ascii="Times New Roman" w:hAnsi="Times New Roman" w:cs="Times New Roman"/>
          <w:sz w:val="24"/>
          <w:szCs w:val="24"/>
        </w:rPr>
        <w:t>Buerhaus</w:t>
      </w:r>
      <w:proofErr w:type="spellEnd"/>
      <w:r w:rsidRPr="00BE2085">
        <w:rPr>
          <w:rFonts w:ascii="Times New Roman" w:hAnsi="Times New Roman" w:cs="Times New Roman"/>
          <w:sz w:val="24"/>
          <w:szCs w:val="24"/>
        </w:rPr>
        <w:t xml:space="preserve">, P. I., &amp; </w:t>
      </w:r>
      <w:proofErr w:type="spellStart"/>
      <w:r w:rsidRPr="00BE2085">
        <w:rPr>
          <w:rFonts w:ascii="Times New Roman" w:hAnsi="Times New Roman" w:cs="Times New Roman"/>
          <w:sz w:val="24"/>
          <w:szCs w:val="24"/>
        </w:rPr>
        <w:t>Staiger</w:t>
      </w:r>
      <w:proofErr w:type="spellEnd"/>
      <w:r w:rsidRPr="00BE2085">
        <w:rPr>
          <w:rFonts w:ascii="Times New Roman" w:hAnsi="Times New Roman" w:cs="Times New Roman"/>
          <w:sz w:val="24"/>
          <w:szCs w:val="24"/>
        </w:rPr>
        <w:t>, D. O. (2015).</w:t>
      </w:r>
      <w:proofErr w:type="gramEnd"/>
      <w:r w:rsidRPr="00BE2085">
        <w:rPr>
          <w:rFonts w:ascii="Times New Roman" w:hAnsi="Times New Roman" w:cs="Times New Roman"/>
          <w:sz w:val="24"/>
          <w:szCs w:val="24"/>
        </w:rPr>
        <w:t xml:space="preserve"> Will the RN workforce weather the retirement of the Baby Boomers? Medical Care, 53(10), 850-856. doi:10.1097/MLR.0000000000000415 Available at :  </w:t>
      </w:r>
      <w:hyperlink r:id="rId9" w:history="1">
        <w:r w:rsidRPr="00BE2085">
          <w:rPr>
            <w:rStyle w:val="Hyperlink"/>
            <w:rFonts w:ascii="Times New Roman" w:hAnsi="Times New Roman" w:cs="Times New Roman"/>
            <w:color w:val="auto"/>
            <w:sz w:val="24"/>
            <w:szCs w:val="24"/>
          </w:rPr>
          <w:t>https://scholar.google.com/scholar?hl=en&amp;as_sdt=0%2C5&amp;q=Auerbach%2C+D.+I.%2C+Buerhaus%2C+P.+I.%2C+%26+Staiger%2C+D.+O.+%282015%29.+Will+the+RN+workforce+weather+the+retirement+of+the+Baby+Boomers%3F+Medical+Care%2C+53%2810%29%2C+850-856.+doi%3A10.1097%2FMLR.0000000000000415&amp;btnG</w:t>
        </w:r>
      </w:hyperlink>
      <w:r w:rsidRPr="00BE2085">
        <w:rPr>
          <w:rFonts w:ascii="Times New Roman" w:hAnsi="Times New Roman" w:cs="Times New Roman"/>
          <w:sz w:val="24"/>
          <w:szCs w:val="24"/>
        </w:rPr>
        <w:t xml:space="preserve"> [Accessed 10/06/2022] </w:t>
      </w:r>
    </w:p>
    <w:p w:rsidR="00F46B72" w:rsidRPr="00BE2085" w:rsidRDefault="00F46B72" w:rsidP="00F46B72">
      <w:pPr>
        <w:spacing w:after="0" w:line="480" w:lineRule="auto"/>
        <w:ind w:left="720" w:hanging="720"/>
        <w:jc w:val="both"/>
        <w:rPr>
          <w:rFonts w:ascii="Times New Roman" w:hAnsi="Times New Roman" w:cs="Times New Roman"/>
          <w:sz w:val="24"/>
          <w:szCs w:val="24"/>
        </w:rPr>
      </w:pPr>
      <w:proofErr w:type="spellStart"/>
      <w:proofErr w:type="gramStart"/>
      <w:r w:rsidRPr="00BE2085">
        <w:rPr>
          <w:rFonts w:ascii="Times New Roman" w:hAnsi="Times New Roman" w:cs="Times New Roman"/>
          <w:sz w:val="24"/>
          <w:szCs w:val="24"/>
        </w:rPr>
        <w:t>Bettis</w:t>
      </w:r>
      <w:proofErr w:type="spellEnd"/>
      <w:r w:rsidRPr="00BE2085">
        <w:rPr>
          <w:rFonts w:ascii="Times New Roman" w:hAnsi="Times New Roman" w:cs="Times New Roman"/>
          <w:sz w:val="24"/>
          <w:szCs w:val="24"/>
        </w:rPr>
        <w:t xml:space="preserve">, R., Gambardella, A., </w:t>
      </w:r>
      <w:proofErr w:type="spellStart"/>
      <w:r w:rsidRPr="00BE2085">
        <w:rPr>
          <w:rFonts w:ascii="Times New Roman" w:hAnsi="Times New Roman" w:cs="Times New Roman"/>
          <w:sz w:val="24"/>
          <w:szCs w:val="24"/>
        </w:rPr>
        <w:t>Helfat</w:t>
      </w:r>
      <w:proofErr w:type="spellEnd"/>
      <w:r w:rsidRPr="00BE2085">
        <w:rPr>
          <w:rFonts w:ascii="Times New Roman" w:hAnsi="Times New Roman" w:cs="Times New Roman"/>
          <w:sz w:val="24"/>
          <w:szCs w:val="24"/>
        </w:rPr>
        <w:t>, C., &amp; Mitchell, W. (2014).</w:t>
      </w:r>
      <w:proofErr w:type="gramEnd"/>
      <w:r w:rsidRPr="00BE2085">
        <w:rPr>
          <w:rFonts w:ascii="Times New Roman" w:hAnsi="Times New Roman" w:cs="Times New Roman"/>
          <w:sz w:val="24"/>
          <w:szCs w:val="24"/>
        </w:rPr>
        <w:t xml:space="preserve"> </w:t>
      </w:r>
      <w:proofErr w:type="gramStart"/>
      <w:r w:rsidRPr="00BE2085">
        <w:rPr>
          <w:rFonts w:ascii="Times New Roman" w:hAnsi="Times New Roman" w:cs="Times New Roman"/>
          <w:sz w:val="24"/>
          <w:szCs w:val="24"/>
        </w:rPr>
        <w:t>Quantitative empirical analysis in strategic management.</w:t>
      </w:r>
      <w:proofErr w:type="gramEnd"/>
      <w:r w:rsidRPr="00BE2085">
        <w:rPr>
          <w:rFonts w:ascii="Times New Roman" w:hAnsi="Times New Roman" w:cs="Times New Roman"/>
          <w:sz w:val="24"/>
          <w:szCs w:val="24"/>
        </w:rPr>
        <w:t xml:space="preserve"> Strategic Management Journal, 35, 949-953. doi:10.1002/smj.2278 Available at : </w:t>
      </w:r>
      <w:hyperlink r:id="rId10" w:history="1">
        <w:r w:rsidRPr="00BE2085">
          <w:rPr>
            <w:rStyle w:val="Hyperlink"/>
            <w:rFonts w:ascii="Times New Roman" w:hAnsi="Times New Roman" w:cs="Times New Roman"/>
            <w:color w:val="auto"/>
            <w:sz w:val="24"/>
            <w:szCs w:val="24"/>
          </w:rPr>
          <w:t>https://scholar.google.com/scholar?hl=en&amp;as_sdt=0%2C5&amp;q=Bettis%2C+R.%2C+G</w:t>
        </w:r>
        <w:r w:rsidRPr="00BE2085">
          <w:rPr>
            <w:rStyle w:val="Hyperlink"/>
            <w:rFonts w:ascii="Times New Roman" w:hAnsi="Times New Roman" w:cs="Times New Roman"/>
            <w:color w:val="auto"/>
            <w:sz w:val="24"/>
            <w:szCs w:val="24"/>
          </w:rPr>
          <w:lastRenderedPageBreak/>
          <w:t>ambardella%2C+A.%2C+Helfat%2C+C.%2C+%26+Mitchell%2C+W.+%282014%29.+Quantitative+empirical+analysis+in+strategic+management.+Strategic+Management+Journal%2C+35%2C+949-953.+doi%3A10.1002%2Fsmj.2278&amp;btnG</w:t>
        </w:r>
      </w:hyperlink>
      <w:r w:rsidRPr="00BE2085">
        <w:rPr>
          <w:rFonts w:ascii="Times New Roman" w:hAnsi="Times New Roman" w:cs="Times New Roman"/>
          <w:sz w:val="24"/>
          <w:szCs w:val="24"/>
        </w:rPr>
        <w:t xml:space="preserve"> [Accessed 03/06/2022] </w:t>
      </w:r>
    </w:p>
    <w:p w:rsidR="00F46B72" w:rsidRPr="00BE2085" w:rsidRDefault="00F46B72" w:rsidP="00F46B72">
      <w:pPr>
        <w:spacing w:after="0" w:line="480" w:lineRule="auto"/>
        <w:ind w:left="720" w:hanging="720"/>
        <w:jc w:val="both"/>
        <w:rPr>
          <w:rFonts w:ascii="Times New Roman" w:hAnsi="Times New Roman" w:cs="Times New Roman"/>
          <w:sz w:val="24"/>
          <w:szCs w:val="24"/>
        </w:rPr>
      </w:pPr>
      <w:proofErr w:type="spellStart"/>
      <w:proofErr w:type="gramStart"/>
      <w:r w:rsidRPr="00BE2085">
        <w:rPr>
          <w:rFonts w:ascii="Times New Roman" w:hAnsi="Times New Roman" w:cs="Times New Roman"/>
          <w:sz w:val="24"/>
          <w:szCs w:val="24"/>
          <w:shd w:val="clear" w:color="FFFFFF" w:fill="FFFFFF"/>
        </w:rPr>
        <w:t>Blundo</w:t>
      </w:r>
      <w:proofErr w:type="spellEnd"/>
      <w:r w:rsidRPr="00BE2085">
        <w:rPr>
          <w:rFonts w:ascii="Times New Roman" w:hAnsi="Times New Roman" w:cs="Times New Roman"/>
          <w:sz w:val="24"/>
          <w:szCs w:val="24"/>
          <w:shd w:val="clear" w:color="FFFFFF" w:fill="FFFFFF"/>
        </w:rPr>
        <w:t xml:space="preserve">-Canto, G., </w:t>
      </w:r>
      <w:proofErr w:type="spellStart"/>
      <w:r w:rsidRPr="00BE2085">
        <w:rPr>
          <w:rFonts w:ascii="Times New Roman" w:hAnsi="Times New Roman" w:cs="Times New Roman"/>
          <w:sz w:val="24"/>
          <w:szCs w:val="24"/>
          <w:shd w:val="clear" w:color="FFFFFF" w:fill="FFFFFF"/>
        </w:rPr>
        <w:t>Triomphe</w:t>
      </w:r>
      <w:proofErr w:type="spellEnd"/>
      <w:r w:rsidRPr="00BE2085">
        <w:rPr>
          <w:rFonts w:ascii="Times New Roman" w:hAnsi="Times New Roman" w:cs="Times New Roman"/>
          <w:sz w:val="24"/>
          <w:szCs w:val="24"/>
          <w:shd w:val="clear" w:color="FFFFFF" w:fill="FFFFFF"/>
        </w:rPr>
        <w:t xml:space="preserve">, B., Faure, G., </w:t>
      </w:r>
      <w:proofErr w:type="spellStart"/>
      <w:r w:rsidRPr="00BE2085">
        <w:rPr>
          <w:rFonts w:ascii="Times New Roman" w:hAnsi="Times New Roman" w:cs="Times New Roman"/>
          <w:sz w:val="24"/>
          <w:szCs w:val="24"/>
          <w:shd w:val="clear" w:color="FFFFFF" w:fill="FFFFFF"/>
        </w:rPr>
        <w:t>Barret</w:t>
      </w:r>
      <w:proofErr w:type="spellEnd"/>
      <w:r w:rsidRPr="00BE2085">
        <w:rPr>
          <w:rFonts w:ascii="Times New Roman" w:hAnsi="Times New Roman" w:cs="Times New Roman"/>
          <w:sz w:val="24"/>
          <w:szCs w:val="24"/>
          <w:shd w:val="clear" w:color="FFFFFF" w:fill="FFFFFF"/>
        </w:rPr>
        <w:t xml:space="preserve">, D., De </w:t>
      </w:r>
      <w:proofErr w:type="spellStart"/>
      <w:r w:rsidRPr="00BE2085">
        <w:rPr>
          <w:rFonts w:ascii="Times New Roman" w:hAnsi="Times New Roman" w:cs="Times New Roman"/>
          <w:sz w:val="24"/>
          <w:szCs w:val="24"/>
          <w:shd w:val="clear" w:color="FFFFFF" w:fill="FFFFFF"/>
        </w:rPr>
        <w:t>Romemont</w:t>
      </w:r>
      <w:proofErr w:type="spellEnd"/>
      <w:r w:rsidRPr="00BE2085">
        <w:rPr>
          <w:rFonts w:ascii="Times New Roman" w:hAnsi="Times New Roman" w:cs="Times New Roman"/>
          <w:sz w:val="24"/>
          <w:szCs w:val="24"/>
          <w:shd w:val="clear" w:color="FFFFFF" w:fill="FFFFFF"/>
        </w:rPr>
        <w:t xml:space="preserve">, A. and </w:t>
      </w:r>
      <w:proofErr w:type="spellStart"/>
      <w:r w:rsidRPr="00BE2085">
        <w:rPr>
          <w:rFonts w:ascii="Times New Roman" w:hAnsi="Times New Roman" w:cs="Times New Roman"/>
          <w:sz w:val="24"/>
          <w:szCs w:val="24"/>
          <w:shd w:val="clear" w:color="FFFFFF" w:fill="FFFFFF"/>
        </w:rPr>
        <w:t>Hainzelin</w:t>
      </w:r>
      <w:proofErr w:type="spellEnd"/>
      <w:r w:rsidRPr="00BE2085">
        <w:rPr>
          <w:rFonts w:ascii="Times New Roman" w:hAnsi="Times New Roman" w:cs="Times New Roman"/>
          <w:sz w:val="24"/>
          <w:szCs w:val="24"/>
          <w:shd w:val="clear" w:color="FFFFFF" w:fill="FFFFFF"/>
        </w:rPr>
        <w:t>, E., 2019.</w:t>
      </w:r>
      <w:proofErr w:type="gramEnd"/>
      <w:r w:rsidRPr="00BE2085">
        <w:rPr>
          <w:rFonts w:ascii="Times New Roman" w:hAnsi="Times New Roman" w:cs="Times New Roman"/>
          <w:sz w:val="24"/>
          <w:szCs w:val="24"/>
          <w:shd w:val="clear" w:color="FFFFFF" w:fill="FFFFFF"/>
        </w:rPr>
        <w:t xml:space="preserve"> Building a culture of impact in an international agricultural research </w:t>
      </w:r>
      <w:proofErr w:type="gramStart"/>
      <w:r w:rsidRPr="00BE2085">
        <w:rPr>
          <w:rFonts w:ascii="Times New Roman" w:hAnsi="Times New Roman" w:cs="Times New Roman"/>
          <w:sz w:val="24"/>
          <w:szCs w:val="24"/>
          <w:shd w:val="clear" w:color="FFFFFF" w:fill="FFFFFF"/>
        </w:rPr>
        <w:t>organisation :</w:t>
      </w:r>
      <w:proofErr w:type="gramEnd"/>
      <w:r w:rsidRPr="00BE2085">
        <w:rPr>
          <w:rFonts w:ascii="Times New Roman" w:hAnsi="Times New Roman" w:cs="Times New Roman"/>
          <w:sz w:val="24"/>
          <w:szCs w:val="24"/>
          <w:shd w:val="clear" w:color="FFFFFF" w:fill="FFFFFF"/>
        </w:rPr>
        <w:t xml:space="preserve"> Process and reflective learning. </w:t>
      </w:r>
      <w:proofErr w:type="gramStart"/>
      <w:r w:rsidRPr="00BE2085">
        <w:rPr>
          <w:rFonts w:ascii="Times New Roman" w:hAnsi="Times New Roman" w:cs="Times New Roman"/>
          <w:sz w:val="24"/>
          <w:szCs w:val="24"/>
          <w:shd w:val="clear" w:color="FFFFFF" w:fill="FFFFFF"/>
        </w:rPr>
        <w:t>Research Evaluation, 28(2), pp.136-144.</w:t>
      </w:r>
      <w:proofErr w:type="gramEnd"/>
      <w:r w:rsidRPr="00BE2085">
        <w:rPr>
          <w:rFonts w:ascii="Times New Roman" w:hAnsi="Times New Roman" w:cs="Times New Roman"/>
          <w:sz w:val="24"/>
          <w:szCs w:val="24"/>
          <w:shd w:val="clear" w:color="FFFFFF" w:fill="FFFFFF"/>
        </w:rPr>
        <w:t xml:space="preserve"> Available at : </w:t>
      </w:r>
      <w:hyperlink r:id="rId11" w:history="1">
        <w:r w:rsidRPr="00BE2085">
          <w:rPr>
            <w:rStyle w:val="Hyperlink"/>
            <w:rFonts w:ascii="Times New Roman" w:hAnsi="Times New Roman" w:cs="Times New Roman"/>
            <w:color w:val="auto"/>
            <w:sz w:val="24"/>
            <w:szCs w:val="24"/>
            <w:shd w:val="clear" w:color="FFFFFF" w:fill="FFFFFF"/>
          </w:rPr>
          <w:t>https://scholar.google.com/scholar?hl=en&amp;as_sdt=0%2C5&amp;q=Blundo-Canto%2C+G.%2C+Triomphe%2C+B.%2C+Faure%2C+G.%2C+Barret%2C+D.%2C+De+Romemont%2C+A.+and+Hainzelin%2C+E.%2C+2019.+Building+a+culture+of+impact+in+an+international+agricultural+research+organisation+%3A+Process+and+reflective+learning.+Research+Evaluation%2C+28%282%29%2C+pp.136-144.&amp;btnG</w:t>
        </w:r>
      </w:hyperlink>
      <w:r w:rsidRPr="00BE2085">
        <w:rPr>
          <w:rFonts w:ascii="Times New Roman" w:hAnsi="Times New Roman" w:cs="Times New Roman"/>
          <w:sz w:val="24"/>
          <w:szCs w:val="24"/>
          <w:shd w:val="clear" w:color="FFFFFF" w:fill="FFFFFF"/>
        </w:rPr>
        <w:t xml:space="preserve"> [Accessed 01/06/2022] </w:t>
      </w:r>
    </w:p>
    <w:p w:rsidR="00F46B72" w:rsidRPr="00BE2085" w:rsidRDefault="00F46B72" w:rsidP="00F46B72">
      <w:pPr>
        <w:spacing w:after="0" w:line="480" w:lineRule="auto"/>
        <w:ind w:left="720" w:hanging="720"/>
        <w:jc w:val="both"/>
        <w:rPr>
          <w:rFonts w:ascii="Times New Roman" w:hAnsi="Times New Roman" w:cs="Times New Roman"/>
          <w:sz w:val="24"/>
          <w:szCs w:val="24"/>
        </w:rPr>
      </w:pPr>
      <w:proofErr w:type="gramStart"/>
      <w:r w:rsidRPr="00BE2085">
        <w:rPr>
          <w:rFonts w:ascii="Times New Roman" w:hAnsi="Times New Roman" w:cs="Times New Roman"/>
          <w:sz w:val="24"/>
          <w:szCs w:val="24"/>
        </w:rPr>
        <w:t xml:space="preserve">Buchan, J., </w:t>
      </w:r>
      <w:proofErr w:type="spellStart"/>
      <w:r w:rsidRPr="00BE2085">
        <w:rPr>
          <w:rFonts w:ascii="Times New Roman" w:hAnsi="Times New Roman" w:cs="Times New Roman"/>
          <w:sz w:val="24"/>
          <w:szCs w:val="24"/>
        </w:rPr>
        <w:t>O'may</w:t>
      </w:r>
      <w:proofErr w:type="spellEnd"/>
      <w:r w:rsidRPr="00BE2085">
        <w:rPr>
          <w:rFonts w:ascii="Times New Roman" w:hAnsi="Times New Roman" w:cs="Times New Roman"/>
          <w:sz w:val="24"/>
          <w:szCs w:val="24"/>
        </w:rPr>
        <w:t xml:space="preserve">, F., &amp; </w:t>
      </w:r>
      <w:proofErr w:type="spellStart"/>
      <w:r w:rsidRPr="00BE2085">
        <w:rPr>
          <w:rFonts w:ascii="Times New Roman" w:hAnsi="Times New Roman" w:cs="Times New Roman"/>
          <w:sz w:val="24"/>
          <w:szCs w:val="24"/>
        </w:rPr>
        <w:t>Dussault</w:t>
      </w:r>
      <w:proofErr w:type="spellEnd"/>
      <w:r w:rsidRPr="00BE2085">
        <w:rPr>
          <w:rFonts w:ascii="Times New Roman" w:hAnsi="Times New Roman" w:cs="Times New Roman"/>
          <w:sz w:val="24"/>
          <w:szCs w:val="24"/>
        </w:rPr>
        <w:t>, G. (2013).</w:t>
      </w:r>
      <w:proofErr w:type="gramEnd"/>
      <w:r w:rsidRPr="00BE2085">
        <w:rPr>
          <w:rFonts w:ascii="Times New Roman" w:hAnsi="Times New Roman" w:cs="Times New Roman"/>
          <w:sz w:val="24"/>
          <w:szCs w:val="24"/>
        </w:rPr>
        <w:t xml:space="preserve"> Nursing workforce policy and economic crisis: A global overview. Journal of Nursing Scholarships, 45(3), 298-307. doi:10.1111/jnu.12028 Available at : </w:t>
      </w:r>
      <w:hyperlink r:id="rId12" w:history="1">
        <w:r w:rsidRPr="00BE2085">
          <w:rPr>
            <w:rStyle w:val="Hyperlink"/>
            <w:rFonts w:ascii="Times New Roman" w:hAnsi="Times New Roman" w:cs="Times New Roman"/>
            <w:color w:val="auto"/>
            <w:sz w:val="24"/>
            <w:szCs w:val="24"/>
          </w:rPr>
          <w:t>https://scholar.google.com/scholar?hl=en&amp;as_sdt=0%2C5&amp;q=Buchan%2C+J.%2C+O%27may%2C+F.%2C+%26+Dussault%2C+G.+%282013%29.+Nursing+workforce+policy+and+economic+crisis%3A+A+global+overview.+Journal+of+Nursing+Scholarships%2C+45%283%29%2C+298-307.+doi%3A10.1111%2Fjnu.12028&amp;btnG</w:t>
        </w:r>
      </w:hyperlink>
      <w:r w:rsidRPr="00BE2085">
        <w:rPr>
          <w:rFonts w:ascii="Times New Roman" w:hAnsi="Times New Roman" w:cs="Times New Roman"/>
          <w:sz w:val="24"/>
          <w:szCs w:val="24"/>
        </w:rPr>
        <w:t xml:space="preserve"> [Accessed 09/06/2022]</w:t>
      </w:r>
    </w:p>
    <w:p w:rsidR="00F46B72" w:rsidRPr="00BE2085" w:rsidRDefault="00F46B72" w:rsidP="00F46B72">
      <w:pPr>
        <w:spacing w:after="0" w:line="480" w:lineRule="auto"/>
        <w:ind w:left="720" w:hanging="720"/>
        <w:jc w:val="both"/>
        <w:rPr>
          <w:rFonts w:ascii="Times New Roman" w:hAnsi="Times New Roman" w:cs="Times New Roman"/>
          <w:sz w:val="24"/>
          <w:szCs w:val="24"/>
        </w:rPr>
      </w:pPr>
      <w:r w:rsidRPr="00BE2085">
        <w:rPr>
          <w:rFonts w:ascii="Times New Roman" w:hAnsi="Times New Roman" w:cs="Times New Roman"/>
          <w:sz w:val="24"/>
          <w:szCs w:val="24"/>
        </w:rPr>
        <w:t xml:space="preserve">Burlington, MA. </w:t>
      </w:r>
      <w:proofErr w:type="gramStart"/>
      <w:r w:rsidRPr="00BE2085">
        <w:rPr>
          <w:rFonts w:ascii="Times New Roman" w:hAnsi="Times New Roman" w:cs="Times New Roman"/>
          <w:sz w:val="24"/>
          <w:szCs w:val="24"/>
        </w:rPr>
        <w:t>Jones &amp; Bartlett.</w:t>
      </w:r>
      <w:proofErr w:type="gramEnd"/>
      <w:r w:rsidRPr="00BE2085">
        <w:rPr>
          <w:rFonts w:ascii="Times New Roman" w:hAnsi="Times New Roman" w:cs="Times New Roman"/>
          <w:sz w:val="24"/>
          <w:szCs w:val="24"/>
        </w:rPr>
        <w:t xml:space="preserve"> </w:t>
      </w:r>
      <w:proofErr w:type="spellStart"/>
      <w:proofErr w:type="gramStart"/>
      <w:r w:rsidRPr="00BE2085">
        <w:rPr>
          <w:rFonts w:ascii="Times New Roman" w:hAnsi="Times New Roman" w:cs="Times New Roman"/>
          <w:sz w:val="24"/>
          <w:szCs w:val="24"/>
        </w:rPr>
        <w:t>Cicolini</w:t>
      </w:r>
      <w:proofErr w:type="spellEnd"/>
      <w:r w:rsidRPr="00BE2085">
        <w:rPr>
          <w:rFonts w:ascii="Times New Roman" w:hAnsi="Times New Roman" w:cs="Times New Roman"/>
          <w:sz w:val="24"/>
          <w:szCs w:val="24"/>
        </w:rPr>
        <w:t xml:space="preserve">, G., </w:t>
      </w:r>
      <w:proofErr w:type="spellStart"/>
      <w:r w:rsidRPr="00BE2085">
        <w:rPr>
          <w:rFonts w:ascii="Times New Roman" w:hAnsi="Times New Roman" w:cs="Times New Roman"/>
          <w:sz w:val="24"/>
          <w:szCs w:val="24"/>
        </w:rPr>
        <w:t>Comparcini</w:t>
      </w:r>
      <w:proofErr w:type="spellEnd"/>
      <w:r w:rsidRPr="00BE2085">
        <w:rPr>
          <w:rFonts w:ascii="Times New Roman" w:hAnsi="Times New Roman" w:cs="Times New Roman"/>
          <w:sz w:val="24"/>
          <w:szCs w:val="24"/>
        </w:rPr>
        <w:t xml:space="preserve">, D., &amp; </w:t>
      </w:r>
      <w:proofErr w:type="spellStart"/>
      <w:r w:rsidRPr="00BE2085">
        <w:rPr>
          <w:rFonts w:ascii="Times New Roman" w:hAnsi="Times New Roman" w:cs="Times New Roman"/>
          <w:sz w:val="24"/>
          <w:szCs w:val="24"/>
        </w:rPr>
        <w:t>Simonetti</w:t>
      </w:r>
      <w:proofErr w:type="spellEnd"/>
      <w:r w:rsidRPr="00BE2085">
        <w:rPr>
          <w:rFonts w:ascii="Times New Roman" w:hAnsi="Times New Roman" w:cs="Times New Roman"/>
          <w:sz w:val="24"/>
          <w:szCs w:val="24"/>
        </w:rPr>
        <w:t>, V. (2014).</w:t>
      </w:r>
      <w:proofErr w:type="gramEnd"/>
      <w:r w:rsidRPr="00BE2085">
        <w:rPr>
          <w:rFonts w:ascii="Times New Roman" w:hAnsi="Times New Roman" w:cs="Times New Roman"/>
          <w:sz w:val="24"/>
          <w:szCs w:val="24"/>
        </w:rPr>
        <w:t xml:space="preserve"> Workplace empowerment and nurses' job satisfaction: A systematic literature review. Journal of Nursing Management, 22(7), 855-871. doi:10.1111/jonm.12028 Available </w:t>
      </w:r>
      <w:r w:rsidRPr="00BE2085">
        <w:rPr>
          <w:rFonts w:ascii="Times New Roman" w:hAnsi="Times New Roman" w:cs="Times New Roman"/>
          <w:sz w:val="24"/>
          <w:szCs w:val="24"/>
        </w:rPr>
        <w:lastRenderedPageBreak/>
        <w:t xml:space="preserve">at : </w:t>
      </w:r>
      <w:hyperlink r:id="rId13" w:history="1">
        <w:r w:rsidRPr="00BE2085">
          <w:rPr>
            <w:rStyle w:val="Hyperlink"/>
            <w:rFonts w:ascii="Times New Roman" w:hAnsi="Times New Roman" w:cs="Times New Roman"/>
            <w:color w:val="auto"/>
            <w:sz w:val="24"/>
            <w:szCs w:val="24"/>
          </w:rPr>
          <w:t>https://scholar.google.com/scholar?hl=en&amp;as_sdt=0%2C5&amp;q=Burlington%2C+MA.+Jones+%26+Bartlett.+Cicolini%2C+G.%2C+Comparcini%2C+D.%2C+%26+Simonetti%2C+V.+%282014%29.+Workplace+empowerment+and+nurses%27+job+satisfaction%3A+A+systematic+literature+review.+Journal+of+Nursing+Management%2C+22%287%29%2C+855-871.+doi%3A10.1111%2Fjonm.12028&amp;btnG</w:t>
        </w:r>
      </w:hyperlink>
      <w:r w:rsidRPr="00BE2085">
        <w:rPr>
          <w:rFonts w:ascii="Times New Roman" w:hAnsi="Times New Roman" w:cs="Times New Roman"/>
          <w:sz w:val="24"/>
          <w:szCs w:val="24"/>
        </w:rPr>
        <w:t xml:space="preserve"> [Accessed 09/06/2022] </w:t>
      </w:r>
    </w:p>
    <w:p w:rsidR="00F46B72" w:rsidRPr="00BE2085" w:rsidRDefault="00F46B72" w:rsidP="00F46B72">
      <w:pPr>
        <w:pStyle w:val="NormalWeb"/>
        <w:spacing w:before="0" w:beforeAutospacing="0" w:after="0" w:afterAutospacing="0" w:line="480" w:lineRule="auto"/>
        <w:ind w:left="720" w:hanging="720"/>
        <w:jc w:val="both"/>
        <w:textAlignment w:val="baseline"/>
      </w:pPr>
      <w:r w:rsidRPr="00BE2085">
        <w:rPr>
          <w:shd w:val="clear" w:color="FFFFFF" w:fill="FFFFFF"/>
        </w:rPr>
        <w:t xml:space="preserve">Bush, T., Coleman, M., Wall, D. and West-Burnham, J., 2018. Mentoring and continuing professional development. </w:t>
      </w:r>
      <w:proofErr w:type="gramStart"/>
      <w:r w:rsidRPr="00BE2085">
        <w:rPr>
          <w:shd w:val="clear" w:color="FFFFFF" w:fill="FFFFFF"/>
        </w:rPr>
        <w:t>In Mentors in schools (pp. 121-143).</w:t>
      </w:r>
      <w:proofErr w:type="gramEnd"/>
      <w:r w:rsidRPr="00BE2085">
        <w:rPr>
          <w:shd w:val="clear" w:color="FFFFFF" w:fill="FFFFFF"/>
        </w:rPr>
        <w:t xml:space="preserve"> </w:t>
      </w:r>
      <w:proofErr w:type="spellStart"/>
      <w:proofErr w:type="gramStart"/>
      <w:r w:rsidRPr="00BE2085">
        <w:rPr>
          <w:shd w:val="clear" w:color="FFFFFF" w:fill="FFFFFF"/>
        </w:rPr>
        <w:t>Routledge</w:t>
      </w:r>
      <w:proofErr w:type="spellEnd"/>
      <w:r w:rsidRPr="00BE2085">
        <w:rPr>
          <w:shd w:val="clear" w:color="FFFFFF" w:fill="FFFFFF"/>
        </w:rPr>
        <w:t>.</w:t>
      </w:r>
      <w:proofErr w:type="gramEnd"/>
      <w:r w:rsidRPr="00BE2085">
        <w:rPr>
          <w:shd w:val="clear" w:color="FFFFFF" w:fill="FFFFFF"/>
        </w:rPr>
        <w:t xml:space="preserve"> Available at : </w:t>
      </w:r>
      <w:hyperlink r:id="rId14" w:history="1">
        <w:r w:rsidRPr="00BE2085">
          <w:rPr>
            <w:rStyle w:val="Hyperlink"/>
            <w:color w:val="auto"/>
            <w:shd w:val="clear" w:color="FFFFFF" w:fill="FFFFFF"/>
          </w:rPr>
          <w:t>https://scholar.google.com/scholar?hl=en&amp;as_sdt=0%2C5&amp;q=Bush%2C+T.%2C+Coleman%2C+M.%2C+Wall%2C+D.+and+West-Burnham%2C+J.%2C+2018.+Mentoring+and+continuing+professional+development.+In+Mentors+in+schools+%28pp.+121-143%29.+Routledge.&amp;btnG</w:t>
        </w:r>
      </w:hyperlink>
      <w:r w:rsidRPr="00BE2085">
        <w:rPr>
          <w:shd w:val="clear" w:color="FFFFFF" w:fill="FFFFFF"/>
        </w:rPr>
        <w:t xml:space="preserve"> [Accessed 07/06/2022]</w:t>
      </w:r>
    </w:p>
    <w:p w:rsidR="00F46B72" w:rsidRPr="00BE2085" w:rsidRDefault="00F46B72" w:rsidP="00F46B72">
      <w:pPr>
        <w:spacing w:after="0" w:line="480" w:lineRule="auto"/>
        <w:ind w:left="720" w:hanging="720"/>
        <w:jc w:val="both"/>
        <w:rPr>
          <w:rFonts w:ascii="Times New Roman" w:hAnsi="Times New Roman" w:cs="Times New Roman"/>
          <w:sz w:val="24"/>
          <w:szCs w:val="24"/>
        </w:rPr>
      </w:pPr>
      <w:proofErr w:type="gramStart"/>
      <w:r w:rsidRPr="00BE2085">
        <w:rPr>
          <w:rFonts w:ascii="Times New Roman" w:hAnsi="Times New Roman" w:cs="Times New Roman"/>
          <w:sz w:val="24"/>
          <w:szCs w:val="24"/>
        </w:rPr>
        <w:t xml:space="preserve">Chan, S. H., &amp; </w:t>
      </w:r>
      <w:proofErr w:type="spellStart"/>
      <w:r w:rsidRPr="00BE2085">
        <w:rPr>
          <w:rFonts w:ascii="Times New Roman" w:hAnsi="Times New Roman" w:cs="Times New Roman"/>
          <w:sz w:val="24"/>
          <w:szCs w:val="24"/>
        </w:rPr>
        <w:t>Mak</w:t>
      </w:r>
      <w:proofErr w:type="spellEnd"/>
      <w:r w:rsidRPr="00BE2085">
        <w:rPr>
          <w:rFonts w:ascii="Times New Roman" w:hAnsi="Times New Roman" w:cs="Times New Roman"/>
          <w:sz w:val="24"/>
          <w:szCs w:val="24"/>
        </w:rPr>
        <w:t>, W. (2014).</w:t>
      </w:r>
      <w:proofErr w:type="gramEnd"/>
      <w:r w:rsidRPr="00BE2085">
        <w:rPr>
          <w:rFonts w:ascii="Times New Roman" w:hAnsi="Times New Roman" w:cs="Times New Roman"/>
          <w:sz w:val="24"/>
          <w:szCs w:val="24"/>
        </w:rPr>
        <w:t xml:space="preserve"> </w:t>
      </w:r>
      <w:proofErr w:type="gramStart"/>
      <w:r w:rsidRPr="00BE2085">
        <w:rPr>
          <w:rFonts w:ascii="Times New Roman" w:hAnsi="Times New Roman" w:cs="Times New Roman"/>
          <w:sz w:val="24"/>
          <w:szCs w:val="24"/>
        </w:rPr>
        <w:t>The impact of servant leadership and subordinates' organizational tenure on trust in leader and attitude.</w:t>
      </w:r>
      <w:proofErr w:type="gramEnd"/>
      <w:r w:rsidRPr="00BE2085">
        <w:rPr>
          <w:rFonts w:ascii="Times New Roman" w:hAnsi="Times New Roman" w:cs="Times New Roman"/>
          <w:sz w:val="24"/>
          <w:szCs w:val="24"/>
        </w:rPr>
        <w:t xml:space="preserve"> Personnel Review, 43(2), 272-287. doi:10.1108/PR-08-2011-0125 Available at : </w:t>
      </w:r>
      <w:hyperlink r:id="rId15" w:history="1">
        <w:r w:rsidRPr="00BE2085">
          <w:rPr>
            <w:rStyle w:val="Hyperlink"/>
            <w:rFonts w:ascii="Times New Roman" w:hAnsi="Times New Roman" w:cs="Times New Roman"/>
            <w:color w:val="auto"/>
            <w:sz w:val="24"/>
            <w:szCs w:val="24"/>
          </w:rPr>
          <w:t>https://scholar.google.com/scholar?hl=en&amp;as_sdt=0%2C5&amp;q=Chan%2C+S.+H.%2C+%26+Mak%2C+W.+%282014%29.+The+impact+of+servant+leadership+and+subordinates%27+organizational+tenure+on+trust+in+leader+and+attitude.+Personnel+Review%2C+43%282%29%2C+272-287.+doi%3A10.1108%2FPR-08-2011-0125&amp;btnG</w:t>
        </w:r>
      </w:hyperlink>
      <w:r w:rsidRPr="00BE2085">
        <w:rPr>
          <w:rFonts w:ascii="Times New Roman" w:hAnsi="Times New Roman" w:cs="Times New Roman"/>
          <w:sz w:val="24"/>
          <w:szCs w:val="24"/>
        </w:rPr>
        <w:t xml:space="preserve"> [Accessed 01/06/2022] </w:t>
      </w:r>
    </w:p>
    <w:p w:rsidR="00F46B72" w:rsidRPr="00BE2085" w:rsidRDefault="00F46B72" w:rsidP="00F46B72">
      <w:pPr>
        <w:spacing w:after="0" w:line="480" w:lineRule="auto"/>
        <w:ind w:left="720" w:hanging="720"/>
        <w:jc w:val="both"/>
        <w:rPr>
          <w:rFonts w:ascii="Times New Roman" w:hAnsi="Times New Roman" w:cs="Times New Roman"/>
          <w:sz w:val="24"/>
          <w:szCs w:val="24"/>
        </w:rPr>
      </w:pPr>
      <w:proofErr w:type="spellStart"/>
      <w:proofErr w:type="gramStart"/>
      <w:r w:rsidRPr="00BE2085">
        <w:rPr>
          <w:rFonts w:ascii="Times New Roman" w:hAnsi="Times New Roman" w:cs="Times New Roman"/>
          <w:sz w:val="24"/>
          <w:szCs w:val="24"/>
        </w:rPr>
        <w:t>Cicolini</w:t>
      </w:r>
      <w:proofErr w:type="spellEnd"/>
      <w:r w:rsidRPr="00BE2085">
        <w:rPr>
          <w:rFonts w:ascii="Times New Roman" w:hAnsi="Times New Roman" w:cs="Times New Roman"/>
          <w:sz w:val="24"/>
          <w:szCs w:val="24"/>
        </w:rPr>
        <w:t xml:space="preserve">, G., </w:t>
      </w:r>
      <w:proofErr w:type="spellStart"/>
      <w:r w:rsidRPr="00BE2085">
        <w:rPr>
          <w:rFonts w:ascii="Times New Roman" w:hAnsi="Times New Roman" w:cs="Times New Roman"/>
          <w:sz w:val="24"/>
          <w:szCs w:val="24"/>
        </w:rPr>
        <w:t>Comparcini</w:t>
      </w:r>
      <w:proofErr w:type="spellEnd"/>
      <w:r w:rsidRPr="00BE2085">
        <w:rPr>
          <w:rFonts w:ascii="Times New Roman" w:hAnsi="Times New Roman" w:cs="Times New Roman"/>
          <w:sz w:val="24"/>
          <w:szCs w:val="24"/>
        </w:rPr>
        <w:t xml:space="preserve">, D., &amp; </w:t>
      </w:r>
      <w:proofErr w:type="spellStart"/>
      <w:r w:rsidRPr="00BE2085">
        <w:rPr>
          <w:rFonts w:ascii="Times New Roman" w:hAnsi="Times New Roman" w:cs="Times New Roman"/>
          <w:sz w:val="24"/>
          <w:szCs w:val="24"/>
        </w:rPr>
        <w:t>Simonetti</w:t>
      </w:r>
      <w:proofErr w:type="spellEnd"/>
      <w:r w:rsidRPr="00BE2085">
        <w:rPr>
          <w:rFonts w:ascii="Times New Roman" w:hAnsi="Times New Roman" w:cs="Times New Roman"/>
          <w:sz w:val="24"/>
          <w:szCs w:val="24"/>
        </w:rPr>
        <w:t>, V. (2014).</w:t>
      </w:r>
      <w:proofErr w:type="gramEnd"/>
      <w:r w:rsidRPr="00BE2085">
        <w:rPr>
          <w:rFonts w:ascii="Times New Roman" w:hAnsi="Times New Roman" w:cs="Times New Roman"/>
          <w:sz w:val="24"/>
          <w:szCs w:val="24"/>
        </w:rPr>
        <w:t xml:space="preserve"> Workplace empowerment and nurses' job satisfaction: A systematic literature review. Journal of Nursing Management, </w:t>
      </w:r>
      <w:r w:rsidRPr="00BE2085">
        <w:rPr>
          <w:rFonts w:ascii="Times New Roman" w:hAnsi="Times New Roman" w:cs="Times New Roman"/>
          <w:sz w:val="24"/>
          <w:szCs w:val="24"/>
        </w:rPr>
        <w:lastRenderedPageBreak/>
        <w:t xml:space="preserve">22(7), 855-871. doi:10.1111/jonm.12028 Available at : </w:t>
      </w:r>
      <w:hyperlink r:id="rId16" w:history="1">
        <w:r w:rsidRPr="00BE2085">
          <w:rPr>
            <w:rStyle w:val="Hyperlink"/>
            <w:rFonts w:ascii="Times New Roman" w:hAnsi="Times New Roman" w:cs="Times New Roman"/>
            <w:color w:val="auto"/>
            <w:sz w:val="24"/>
            <w:szCs w:val="24"/>
          </w:rPr>
          <w:t>https://scholar.google.com/scholar?hl=en&amp;as_sdt=0%2C5&amp;q=Cicolini%2C+G.%2C+Comparcini%2C+D.%2C+%26+Simonetti%2C+V.+%282014%29.+Workplace+empowerment+and+nurses%27+job+satisfaction%3A+A+systematic+literature+review.+Journal+of+Nursing+Management%2C+22%287%29%2C+855-871.+doi%3A10.1111%2Fjonm.12028&amp;btnG</w:t>
        </w:r>
      </w:hyperlink>
      <w:r w:rsidRPr="00BE2085">
        <w:rPr>
          <w:rFonts w:ascii="Times New Roman" w:hAnsi="Times New Roman" w:cs="Times New Roman"/>
          <w:sz w:val="24"/>
          <w:szCs w:val="24"/>
        </w:rPr>
        <w:t xml:space="preserve"> [Accessed 03/06/2022] </w:t>
      </w:r>
    </w:p>
    <w:p w:rsidR="00F46B72" w:rsidRPr="00BE2085" w:rsidRDefault="00F46B72" w:rsidP="00F46B72">
      <w:pPr>
        <w:spacing w:after="0" w:line="480" w:lineRule="auto"/>
        <w:ind w:left="720" w:hanging="720"/>
        <w:jc w:val="both"/>
        <w:rPr>
          <w:rFonts w:ascii="Times New Roman" w:hAnsi="Times New Roman" w:cs="Times New Roman"/>
          <w:sz w:val="24"/>
          <w:szCs w:val="24"/>
        </w:rPr>
      </w:pPr>
      <w:proofErr w:type="spellStart"/>
      <w:r w:rsidRPr="00BE2085">
        <w:rPr>
          <w:rFonts w:ascii="Times New Roman" w:hAnsi="Times New Roman" w:cs="Times New Roman"/>
          <w:sz w:val="24"/>
          <w:szCs w:val="24"/>
        </w:rPr>
        <w:t>Colosi</w:t>
      </w:r>
      <w:proofErr w:type="spellEnd"/>
      <w:r w:rsidRPr="00BE2085">
        <w:rPr>
          <w:rFonts w:ascii="Times New Roman" w:hAnsi="Times New Roman" w:cs="Times New Roman"/>
          <w:sz w:val="24"/>
          <w:szCs w:val="24"/>
        </w:rPr>
        <w:t xml:space="preserve">, B. (2015). </w:t>
      </w:r>
      <w:proofErr w:type="gramStart"/>
      <w:r w:rsidRPr="00BE2085">
        <w:rPr>
          <w:rFonts w:ascii="Times New Roman" w:hAnsi="Times New Roman" w:cs="Times New Roman"/>
          <w:sz w:val="24"/>
          <w:szCs w:val="24"/>
        </w:rPr>
        <w:t>2015 National healthcare retention &amp; RN staffing report.</w:t>
      </w:r>
      <w:proofErr w:type="gramEnd"/>
      <w:r w:rsidRPr="00BE2085">
        <w:rPr>
          <w:rFonts w:ascii="Times New Roman" w:hAnsi="Times New Roman" w:cs="Times New Roman"/>
          <w:sz w:val="24"/>
          <w:szCs w:val="24"/>
        </w:rPr>
        <w:t xml:space="preserve"> NSI Nursing Solutions Inc., 1-13. Available </w:t>
      </w:r>
      <w:proofErr w:type="gramStart"/>
      <w:r w:rsidRPr="00BE2085">
        <w:rPr>
          <w:rFonts w:ascii="Times New Roman" w:hAnsi="Times New Roman" w:cs="Times New Roman"/>
          <w:sz w:val="24"/>
          <w:szCs w:val="24"/>
        </w:rPr>
        <w:t>at :</w:t>
      </w:r>
      <w:proofErr w:type="gramEnd"/>
      <w:r w:rsidRPr="00BE2085">
        <w:rPr>
          <w:rFonts w:ascii="Times New Roman" w:hAnsi="Times New Roman" w:cs="Times New Roman"/>
          <w:sz w:val="24"/>
          <w:szCs w:val="24"/>
        </w:rPr>
        <w:t xml:space="preserve">  http:// </w:t>
      </w:r>
      <w:hyperlink r:id="rId17" w:history="1">
        <w:r w:rsidRPr="00BE2085">
          <w:rPr>
            <w:rStyle w:val="Hyperlink"/>
            <w:rFonts w:ascii="Times New Roman" w:hAnsi="Times New Roman" w:cs="Times New Roman"/>
            <w:color w:val="auto"/>
            <w:sz w:val="24"/>
            <w:szCs w:val="24"/>
          </w:rPr>
          <w:t>www.nsinursingsolutions.com</w:t>
        </w:r>
      </w:hyperlink>
      <w:r w:rsidRPr="00BE2085">
        <w:rPr>
          <w:rFonts w:ascii="Times New Roman" w:hAnsi="Times New Roman" w:cs="Times New Roman"/>
          <w:sz w:val="24"/>
          <w:szCs w:val="24"/>
        </w:rPr>
        <w:t xml:space="preserve"> [Accessed 10/06/2022] </w:t>
      </w:r>
    </w:p>
    <w:p w:rsidR="00F46B72" w:rsidRPr="00BE2085" w:rsidRDefault="00F46B72" w:rsidP="00F46B72">
      <w:pPr>
        <w:spacing w:after="0" w:line="480" w:lineRule="auto"/>
        <w:ind w:left="720" w:hanging="720"/>
        <w:jc w:val="both"/>
        <w:rPr>
          <w:rFonts w:ascii="Times New Roman" w:hAnsi="Times New Roman" w:cs="Times New Roman"/>
          <w:sz w:val="24"/>
          <w:szCs w:val="24"/>
        </w:rPr>
      </w:pPr>
      <w:r w:rsidRPr="00BE2085">
        <w:rPr>
          <w:rFonts w:ascii="Times New Roman" w:hAnsi="Times New Roman" w:cs="Times New Roman"/>
          <w:sz w:val="24"/>
          <w:szCs w:val="24"/>
          <w:shd w:val="clear" w:color="FFFFFF" w:fill="FFFFFF"/>
        </w:rPr>
        <w:t xml:space="preserve">Curtis, M.B. and Taylor, E.Z., 2018. </w:t>
      </w:r>
      <w:proofErr w:type="gramStart"/>
      <w:r w:rsidRPr="00BE2085">
        <w:rPr>
          <w:rFonts w:ascii="Times New Roman" w:hAnsi="Times New Roman" w:cs="Times New Roman"/>
          <w:sz w:val="24"/>
          <w:szCs w:val="24"/>
          <w:shd w:val="clear" w:color="FFFFFF" w:fill="FFFFFF"/>
        </w:rPr>
        <w:t>Developmental mentoring, affective organisational commitment, and knowledge sharing in public accounting firms.</w:t>
      </w:r>
      <w:proofErr w:type="gramEnd"/>
      <w:r w:rsidRPr="00BE2085">
        <w:rPr>
          <w:rFonts w:ascii="Times New Roman" w:hAnsi="Times New Roman" w:cs="Times New Roman"/>
          <w:sz w:val="24"/>
          <w:szCs w:val="24"/>
          <w:shd w:val="clear" w:color="FFFFFF" w:fill="FFFFFF"/>
        </w:rPr>
        <w:t xml:space="preserve"> </w:t>
      </w:r>
      <w:proofErr w:type="gramStart"/>
      <w:r w:rsidRPr="00BE2085">
        <w:rPr>
          <w:rFonts w:ascii="Times New Roman" w:hAnsi="Times New Roman" w:cs="Times New Roman"/>
          <w:sz w:val="24"/>
          <w:szCs w:val="24"/>
          <w:shd w:val="clear" w:color="FFFFFF" w:fill="FFFFFF"/>
        </w:rPr>
        <w:t>Journal of Knowledge Management.</w:t>
      </w:r>
      <w:proofErr w:type="gramEnd"/>
      <w:r w:rsidRPr="00BE2085">
        <w:rPr>
          <w:rFonts w:ascii="Times New Roman" w:hAnsi="Times New Roman" w:cs="Times New Roman"/>
          <w:sz w:val="24"/>
          <w:szCs w:val="24"/>
        </w:rPr>
        <w:t xml:space="preserve">  Available at ; </w:t>
      </w:r>
      <w:hyperlink r:id="rId18" w:history="1">
        <w:r w:rsidRPr="00BE2085">
          <w:rPr>
            <w:rStyle w:val="Hyperlink"/>
            <w:rFonts w:ascii="Times New Roman" w:hAnsi="Times New Roman" w:cs="Times New Roman"/>
            <w:color w:val="auto"/>
            <w:sz w:val="24"/>
            <w:szCs w:val="24"/>
          </w:rPr>
          <w:t>https://scholar.google.com/scholar?hl=en&amp;as_sdt=0%2C5&amp;q=Curtis%2C+M.B.+and+Taylor%2C+E.Z.%2C+2018.+Developmental+mentoring%2C+affective+organisational+commitment%2C+and+knowledge+sharing+in+public+accounting+firms.+Journal+of+Knowledge+Management.++&amp;btnG</w:t>
        </w:r>
      </w:hyperlink>
      <w:r w:rsidRPr="00BE2085">
        <w:rPr>
          <w:rFonts w:ascii="Times New Roman" w:hAnsi="Times New Roman" w:cs="Times New Roman"/>
          <w:sz w:val="24"/>
          <w:szCs w:val="24"/>
        </w:rPr>
        <w:t xml:space="preserve"> [Accessed 11/06/2022] </w:t>
      </w:r>
    </w:p>
    <w:p w:rsidR="00F46B72" w:rsidRPr="00BE2085" w:rsidRDefault="00F46B72" w:rsidP="00F46B72">
      <w:pPr>
        <w:spacing w:after="0" w:line="480" w:lineRule="auto"/>
        <w:ind w:left="720" w:hanging="720"/>
        <w:jc w:val="both"/>
        <w:rPr>
          <w:rFonts w:ascii="Times New Roman" w:hAnsi="Times New Roman" w:cs="Times New Roman"/>
          <w:sz w:val="24"/>
          <w:szCs w:val="24"/>
        </w:rPr>
      </w:pPr>
      <w:proofErr w:type="spellStart"/>
      <w:proofErr w:type="gramStart"/>
      <w:r w:rsidRPr="00BE2085">
        <w:rPr>
          <w:rFonts w:ascii="Times New Roman" w:hAnsi="Times New Roman" w:cs="Times New Roman"/>
          <w:sz w:val="24"/>
          <w:szCs w:val="24"/>
          <w:shd w:val="clear" w:color="FFFFFF" w:fill="FFFFFF"/>
        </w:rPr>
        <w:t>Dahling</w:t>
      </w:r>
      <w:proofErr w:type="spellEnd"/>
      <w:r w:rsidRPr="00BE2085">
        <w:rPr>
          <w:rFonts w:ascii="Times New Roman" w:hAnsi="Times New Roman" w:cs="Times New Roman"/>
          <w:sz w:val="24"/>
          <w:szCs w:val="24"/>
          <w:shd w:val="clear" w:color="FFFFFF" w:fill="FFFFFF"/>
        </w:rPr>
        <w:t xml:space="preserve">, J.J., Taylor, S.R., </w:t>
      </w:r>
      <w:proofErr w:type="spellStart"/>
      <w:r w:rsidRPr="00BE2085">
        <w:rPr>
          <w:rFonts w:ascii="Times New Roman" w:hAnsi="Times New Roman" w:cs="Times New Roman"/>
          <w:sz w:val="24"/>
          <w:szCs w:val="24"/>
          <w:shd w:val="clear" w:color="FFFFFF" w:fill="FFFFFF"/>
        </w:rPr>
        <w:t>Chau</w:t>
      </w:r>
      <w:proofErr w:type="spellEnd"/>
      <w:r w:rsidRPr="00BE2085">
        <w:rPr>
          <w:rFonts w:ascii="Times New Roman" w:hAnsi="Times New Roman" w:cs="Times New Roman"/>
          <w:sz w:val="24"/>
          <w:szCs w:val="24"/>
          <w:shd w:val="clear" w:color="FFFFFF" w:fill="FFFFFF"/>
        </w:rPr>
        <w:t>, S.L. and Dwight, S.A., 2016.</w:t>
      </w:r>
      <w:proofErr w:type="gramEnd"/>
      <w:r w:rsidRPr="00BE2085">
        <w:rPr>
          <w:rFonts w:ascii="Times New Roman" w:hAnsi="Times New Roman" w:cs="Times New Roman"/>
          <w:sz w:val="24"/>
          <w:szCs w:val="24"/>
          <w:shd w:val="clear" w:color="FFFFFF" w:fill="FFFFFF"/>
        </w:rPr>
        <w:t xml:space="preserve"> Does coaching matter? A multilevel model was linking managerial coaching skill and frequency to sales goal attainment. </w:t>
      </w:r>
      <w:proofErr w:type="gramStart"/>
      <w:r w:rsidRPr="00BE2085">
        <w:rPr>
          <w:rFonts w:ascii="Times New Roman" w:hAnsi="Times New Roman" w:cs="Times New Roman"/>
          <w:sz w:val="24"/>
          <w:szCs w:val="24"/>
          <w:shd w:val="clear" w:color="FFFFFF" w:fill="FFFFFF"/>
        </w:rPr>
        <w:t>Personnel Psychology, 69(4), pp.863-894.</w:t>
      </w:r>
      <w:proofErr w:type="gramEnd"/>
      <w:r w:rsidRPr="00BE2085">
        <w:rPr>
          <w:rFonts w:ascii="Times New Roman" w:hAnsi="Times New Roman" w:cs="Times New Roman"/>
        </w:rPr>
        <w:tab/>
        <w:t xml:space="preserve">Available at : </w:t>
      </w:r>
      <w:hyperlink r:id="rId19" w:history="1">
        <w:r w:rsidRPr="00BE2085">
          <w:rPr>
            <w:rStyle w:val="Hyperlink"/>
            <w:rFonts w:ascii="Times New Roman" w:hAnsi="Times New Roman" w:cs="Times New Roman"/>
            <w:color w:val="auto"/>
          </w:rPr>
          <w:t>https://scholar.google.com/scholar?hl=en&amp;as_sdt=0%2C5&amp;q=Dahling%2C+J.J.%2C+Taylor%2C+S.R.%2C+Chau%2C+S.L.+and+Dwight%2C+S.A.%2C+2016.+Does+coaching+matter%3F+A+multilevel+model+was+linking+managerial+coaching+skill+and+frequency+to+sales+goal+attainment.+Personnel+Psychology%2C+69%284%29%2C+pp.863-894.&amp;btnG</w:t>
        </w:r>
      </w:hyperlink>
      <w:r w:rsidRPr="00BE2085">
        <w:rPr>
          <w:rFonts w:ascii="Times New Roman" w:hAnsi="Times New Roman" w:cs="Times New Roman"/>
        </w:rPr>
        <w:t xml:space="preserve"> [Accessed 05/06/2022] </w:t>
      </w:r>
    </w:p>
    <w:p w:rsidR="00F46B72" w:rsidRPr="00BE2085" w:rsidRDefault="00F46B72" w:rsidP="00F46B72">
      <w:pPr>
        <w:spacing w:after="0" w:line="480" w:lineRule="auto"/>
        <w:ind w:left="720" w:hanging="720"/>
        <w:jc w:val="both"/>
        <w:rPr>
          <w:rFonts w:ascii="Times New Roman" w:hAnsi="Times New Roman" w:cs="Times New Roman"/>
          <w:sz w:val="24"/>
          <w:szCs w:val="24"/>
        </w:rPr>
      </w:pPr>
      <w:proofErr w:type="gramStart"/>
      <w:r w:rsidRPr="00BE2085">
        <w:rPr>
          <w:rFonts w:ascii="Times New Roman" w:hAnsi="Times New Roman" w:cs="Times New Roman"/>
          <w:sz w:val="24"/>
          <w:szCs w:val="24"/>
        </w:rPr>
        <w:t xml:space="preserve">Du </w:t>
      </w:r>
      <w:proofErr w:type="spellStart"/>
      <w:r w:rsidRPr="00BE2085">
        <w:rPr>
          <w:rFonts w:ascii="Times New Roman" w:hAnsi="Times New Roman" w:cs="Times New Roman"/>
          <w:sz w:val="24"/>
          <w:szCs w:val="24"/>
        </w:rPr>
        <w:t>Plessis</w:t>
      </w:r>
      <w:proofErr w:type="spellEnd"/>
      <w:r w:rsidRPr="00BE2085">
        <w:rPr>
          <w:rFonts w:ascii="Times New Roman" w:hAnsi="Times New Roman" w:cs="Times New Roman"/>
          <w:sz w:val="24"/>
          <w:szCs w:val="24"/>
        </w:rPr>
        <w:t xml:space="preserve">, M., Wakelin, Z., &amp; </w:t>
      </w:r>
      <w:proofErr w:type="spellStart"/>
      <w:r w:rsidRPr="00BE2085">
        <w:rPr>
          <w:rFonts w:ascii="Times New Roman" w:hAnsi="Times New Roman" w:cs="Times New Roman"/>
          <w:sz w:val="24"/>
          <w:szCs w:val="24"/>
        </w:rPr>
        <w:t>Nel</w:t>
      </w:r>
      <w:proofErr w:type="spellEnd"/>
      <w:r w:rsidRPr="00BE2085">
        <w:rPr>
          <w:rFonts w:ascii="Times New Roman" w:hAnsi="Times New Roman" w:cs="Times New Roman"/>
          <w:sz w:val="24"/>
          <w:szCs w:val="24"/>
        </w:rPr>
        <w:t>, P. (2015).</w:t>
      </w:r>
      <w:proofErr w:type="gramEnd"/>
      <w:r w:rsidRPr="00BE2085">
        <w:rPr>
          <w:rFonts w:ascii="Times New Roman" w:hAnsi="Times New Roman" w:cs="Times New Roman"/>
          <w:sz w:val="24"/>
          <w:szCs w:val="24"/>
        </w:rPr>
        <w:t xml:space="preserve"> </w:t>
      </w:r>
      <w:proofErr w:type="gramStart"/>
      <w:r w:rsidRPr="00BE2085">
        <w:rPr>
          <w:rFonts w:ascii="Times New Roman" w:hAnsi="Times New Roman" w:cs="Times New Roman"/>
          <w:sz w:val="24"/>
          <w:szCs w:val="24"/>
        </w:rPr>
        <w:t>The influence of emotional intelligence and trust on servant leadership.</w:t>
      </w:r>
      <w:proofErr w:type="gramEnd"/>
      <w:r w:rsidRPr="00BE2085">
        <w:rPr>
          <w:rFonts w:ascii="Times New Roman" w:hAnsi="Times New Roman" w:cs="Times New Roman"/>
          <w:sz w:val="24"/>
          <w:szCs w:val="24"/>
        </w:rPr>
        <w:t xml:space="preserve"> SA Journal of Industrial Psychology, 41(1), 1-09. </w:t>
      </w:r>
      <w:r w:rsidRPr="00BE2085">
        <w:rPr>
          <w:rFonts w:ascii="Times New Roman" w:hAnsi="Times New Roman" w:cs="Times New Roman"/>
          <w:sz w:val="24"/>
          <w:szCs w:val="24"/>
        </w:rPr>
        <w:lastRenderedPageBreak/>
        <w:t xml:space="preserve">doi:10.4102/sajip.v4i1.1133 Available at : </w:t>
      </w:r>
      <w:hyperlink r:id="rId20" w:history="1">
        <w:r w:rsidRPr="00BE2085">
          <w:rPr>
            <w:rStyle w:val="Hyperlink"/>
            <w:rFonts w:ascii="Times New Roman" w:hAnsi="Times New Roman" w:cs="Times New Roman"/>
            <w:color w:val="auto"/>
            <w:sz w:val="24"/>
            <w:szCs w:val="24"/>
          </w:rPr>
          <w:t>https://scholar.google.com/scholar?hl=en&amp;as_sdt=0%2C5&amp;q=Du+Plessis%2C+M.%2C+Wakelin%2C+Z.%2C+%26+Nel%2C+P.+%282015%29.+The+influence+of+emotional+intelligence+and+trust+on+servant+leadership.+SA+Journal+of+Industrial+Psychology%2C+41%281%29%2C+1-09.+doi%3A10.4102%2Fsajip.v4i1.1133&amp;btnG</w:t>
        </w:r>
      </w:hyperlink>
      <w:r w:rsidRPr="00BE2085">
        <w:rPr>
          <w:rFonts w:ascii="Times New Roman" w:hAnsi="Times New Roman" w:cs="Times New Roman"/>
          <w:sz w:val="24"/>
          <w:szCs w:val="24"/>
        </w:rPr>
        <w:t xml:space="preserve"> [Accessed 07/06/2022]</w:t>
      </w:r>
    </w:p>
    <w:p w:rsidR="00F46B72" w:rsidRPr="00BE2085" w:rsidRDefault="00F46B72" w:rsidP="00F46B72">
      <w:pPr>
        <w:spacing w:after="0" w:line="480" w:lineRule="auto"/>
        <w:ind w:left="720" w:hanging="720"/>
        <w:jc w:val="both"/>
        <w:rPr>
          <w:rFonts w:ascii="Times New Roman" w:hAnsi="Times New Roman" w:cs="Times New Roman"/>
          <w:sz w:val="24"/>
          <w:szCs w:val="24"/>
        </w:rPr>
      </w:pPr>
      <w:proofErr w:type="spellStart"/>
      <w:r w:rsidRPr="00BE2085">
        <w:rPr>
          <w:rFonts w:ascii="Times New Roman" w:hAnsi="Times New Roman" w:cs="Times New Roman"/>
          <w:sz w:val="24"/>
          <w:szCs w:val="24"/>
          <w:shd w:val="clear" w:color="FFFFFF" w:fill="FFFFFF"/>
        </w:rPr>
        <w:t>Dyrbye</w:t>
      </w:r>
      <w:proofErr w:type="spellEnd"/>
      <w:r w:rsidRPr="00BE2085">
        <w:rPr>
          <w:rFonts w:ascii="Times New Roman" w:hAnsi="Times New Roman" w:cs="Times New Roman"/>
          <w:sz w:val="24"/>
          <w:szCs w:val="24"/>
          <w:shd w:val="clear" w:color="FFFFFF" w:fill="FFFFFF"/>
        </w:rPr>
        <w:t xml:space="preserve">, L.N., </w:t>
      </w:r>
      <w:proofErr w:type="spellStart"/>
      <w:r w:rsidRPr="00BE2085">
        <w:rPr>
          <w:rFonts w:ascii="Times New Roman" w:hAnsi="Times New Roman" w:cs="Times New Roman"/>
          <w:sz w:val="24"/>
          <w:szCs w:val="24"/>
          <w:shd w:val="clear" w:color="FFFFFF" w:fill="FFFFFF"/>
        </w:rPr>
        <w:t>Shanafelt</w:t>
      </w:r>
      <w:proofErr w:type="spellEnd"/>
      <w:r w:rsidRPr="00BE2085">
        <w:rPr>
          <w:rFonts w:ascii="Times New Roman" w:hAnsi="Times New Roman" w:cs="Times New Roman"/>
          <w:sz w:val="24"/>
          <w:szCs w:val="24"/>
          <w:shd w:val="clear" w:color="FFFFFF" w:fill="FFFFFF"/>
        </w:rPr>
        <w:t xml:space="preserve">, T.D., Gill, P.R., </w:t>
      </w:r>
      <w:proofErr w:type="spellStart"/>
      <w:r w:rsidRPr="00BE2085">
        <w:rPr>
          <w:rFonts w:ascii="Times New Roman" w:hAnsi="Times New Roman" w:cs="Times New Roman"/>
          <w:sz w:val="24"/>
          <w:szCs w:val="24"/>
          <w:shd w:val="clear" w:color="FFFFFF" w:fill="FFFFFF"/>
        </w:rPr>
        <w:t>Satele</w:t>
      </w:r>
      <w:proofErr w:type="spellEnd"/>
      <w:r w:rsidRPr="00BE2085">
        <w:rPr>
          <w:rFonts w:ascii="Times New Roman" w:hAnsi="Times New Roman" w:cs="Times New Roman"/>
          <w:sz w:val="24"/>
          <w:szCs w:val="24"/>
          <w:shd w:val="clear" w:color="FFFFFF" w:fill="FFFFFF"/>
        </w:rPr>
        <w:t xml:space="preserve">, D.V. and West, C.P., 2019. Effect of a professional coaching intervention on the wellbeing and distress of physicians: a pilot randomized clinical trial. </w:t>
      </w:r>
      <w:proofErr w:type="gramStart"/>
      <w:r w:rsidRPr="00BE2085">
        <w:rPr>
          <w:rFonts w:ascii="Times New Roman" w:hAnsi="Times New Roman" w:cs="Times New Roman"/>
          <w:sz w:val="24"/>
          <w:szCs w:val="24"/>
          <w:shd w:val="clear" w:color="FFFFFF" w:fill="FFFFFF"/>
        </w:rPr>
        <w:t>JAMA internal medicine, 179(10), pp.1406-1414.</w:t>
      </w:r>
      <w:proofErr w:type="gramEnd"/>
      <w:r w:rsidRPr="00BE2085">
        <w:rPr>
          <w:rFonts w:ascii="Times New Roman" w:hAnsi="Times New Roman" w:cs="Times New Roman"/>
          <w:sz w:val="24"/>
          <w:szCs w:val="24"/>
        </w:rPr>
        <w:t xml:space="preserve">         Available at : </w:t>
      </w:r>
      <w:hyperlink r:id="rId21" w:history="1">
        <w:r w:rsidRPr="00BE2085">
          <w:rPr>
            <w:rStyle w:val="Hyperlink"/>
            <w:rFonts w:ascii="Times New Roman" w:hAnsi="Times New Roman" w:cs="Times New Roman"/>
            <w:color w:val="auto"/>
            <w:sz w:val="24"/>
            <w:szCs w:val="24"/>
          </w:rPr>
          <w:t>https://scholar.google.com/scholar?hl=en&amp;as_sdt=0%2C5&amp;q=Dyrbye%2C+L.N.%2C+Shanafelt%2C+T.D.%2C+Gill%2C+P.R.%2C+Satele%2C+D.V.+and+West%2C+C.P.%2C+2019.+Effect+of+a+professional+coaching+intervention+on+the+wellbeing+and+distress+of+physicians%3A+a+pilot+randomized+clinical+trial.+JAMA+internal+medicine%2C+179%2810%29%2C+pp.1406-1414.+++++++++&amp;btnG</w:t>
        </w:r>
      </w:hyperlink>
      <w:r w:rsidRPr="00BE2085">
        <w:rPr>
          <w:rFonts w:ascii="Times New Roman" w:hAnsi="Times New Roman" w:cs="Times New Roman"/>
          <w:sz w:val="24"/>
          <w:szCs w:val="24"/>
        </w:rPr>
        <w:t xml:space="preserve"> [Accessed 12/06/2022] </w:t>
      </w:r>
    </w:p>
    <w:p w:rsidR="00F46B72" w:rsidRPr="00BE2085" w:rsidRDefault="00F46B72" w:rsidP="00F46B72">
      <w:pPr>
        <w:spacing w:after="0" w:line="480" w:lineRule="auto"/>
        <w:ind w:left="720" w:hanging="720"/>
        <w:jc w:val="both"/>
        <w:rPr>
          <w:rFonts w:ascii="Times New Roman" w:hAnsi="Times New Roman" w:cs="Times New Roman"/>
          <w:sz w:val="24"/>
          <w:szCs w:val="24"/>
        </w:rPr>
      </w:pPr>
      <w:proofErr w:type="spellStart"/>
      <w:r w:rsidRPr="00BE2085">
        <w:rPr>
          <w:rFonts w:ascii="Times New Roman" w:hAnsi="Times New Roman" w:cs="Times New Roman"/>
          <w:sz w:val="24"/>
          <w:szCs w:val="24"/>
        </w:rPr>
        <w:t>Ehrhart</w:t>
      </w:r>
      <w:proofErr w:type="spellEnd"/>
      <w:r w:rsidRPr="00BE2085">
        <w:rPr>
          <w:rFonts w:ascii="Times New Roman" w:hAnsi="Times New Roman" w:cs="Times New Roman"/>
          <w:sz w:val="24"/>
          <w:szCs w:val="24"/>
        </w:rPr>
        <w:t xml:space="preserve">, M. G. (2004). </w:t>
      </w:r>
      <w:proofErr w:type="gramStart"/>
      <w:r w:rsidRPr="00BE2085">
        <w:rPr>
          <w:rFonts w:ascii="Times New Roman" w:hAnsi="Times New Roman" w:cs="Times New Roman"/>
          <w:sz w:val="24"/>
          <w:szCs w:val="24"/>
        </w:rPr>
        <w:t xml:space="preserve">Leadership and procedural justice climate as antecedents of </w:t>
      </w:r>
      <w:proofErr w:type="spellStart"/>
      <w:r w:rsidRPr="00BE2085">
        <w:rPr>
          <w:rFonts w:ascii="Times New Roman" w:hAnsi="Times New Roman" w:cs="Times New Roman"/>
          <w:sz w:val="24"/>
          <w:szCs w:val="24"/>
        </w:rPr>
        <w:t>unitlevel</w:t>
      </w:r>
      <w:proofErr w:type="spellEnd"/>
      <w:r w:rsidRPr="00BE2085">
        <w:rPr>
          <w:rFonts w:ascii="Times New Roman" w:hAnsi="Times New Roman" w:cs="Times New Roman"/>
          <w:sz w:val="24"/>
          <w:szCs w:val="24"/>
        </w:rPr>
        <w:t xml:space="preserve"> organizational citizenship </w:t>
      </w:r>
      <w:proofErr w:type="spellStart"/>
      <w:r w:rsidRPr="00BE2085">
        <w:rPr>
          <w:rFonts w:ascii="Times New Roman" w:hAnsi="Times New Roman" w:cs="Times New Roman"/>
          <w:sz w:val="24"/>
          <w:szCs w:val="24"/>
        </w:rPr>
        <w:t>behavior</w:t>
      </w:r>
      <w:proofErr w:type="spellEnd"/>
      <w:r w:rsidRPr="00BE2085">
        <w:rPr>
          <w:rFonts w:ascii="Times New Roman" w:hAnsi="Times New Roman" w:cs="Times New Roman"/>
          <w:sz w:val="24"/>
          <w:szCs w:val="24"/>
        </w:rPr>
        <w:t>.</w:t>
      </w:r>
      <w:proofErr w:type="gramEnd"/>
      <w:r w:rsidRPr="00BE2085">
        <w:rPr>
          <w:rFonts w:ascii="Times New Roman" w:hAnsi="Times New Roman" w:cs="Times New Roman"/>
          <w:sz w:val="24"/>
          <w:szCs w:val="24"/>
        </w:rPr>
        <w:t xml:space="preserve"> Personnel Psychology, 57(1), 61-94. doi:10.1111/j.1744-6570.2004.tb02484.x Available at : </w:t>
      </w:r>
      <w:hyperlink r:id="rId22" w:history="1">
        <w:r w:rsidRPr="00BE2085">
          <w:rPr>
            <w:rStyle w:val="Hyperlink"/>
            <w:rFonts w:ascii="Times New Roman" w:hAnsi="Times New Roman" w:cs="Times New Roman"/>
            <w:color w:val="auto"/>
            <w:sz w:val="24"/>
            <w:szCs w:val="24"/>
          </w:rPr>
          <w:t>https://scholar.google.com/scholar?hl=en&amp;as_sdt=0%2C5&amp;q=Ehrhart%2C+M.+G.+%282004%29.+Leadership+and+procedural+justice+climate+as+antecedents+of+unitlevel+organizational+citizenship+behavior.+Personnel+Psychology%2C+57%281%29%2C+61-94.+doi%3A10.1111%2Fj.1744-6570.2004.tb02484.x&amp;btnG</w:t>
        </w:r>
      </w:hyperlink>
      <w:r w:rsidRPr="00BE2085">
        <w:rPr>
          <w:rFonts w:ascii="Times New Roman" w:hAnsi="Times New Roman" w:cs="Times New Roman"/>
          <w:sz w:val="24"/>
          <w:szCs w:val="24"/>
        </w:rPr>
        <w:t xml:space="preserve"> [Accessed 15/06/2022] </w:t>
      </w:r>
    </w:p>
    <w:p w:rsidR="00F46B72" w:rsidRPr="00BE2085" w:rsidRDefault="00F46B72" w:rsidP="00F46B72">
      <w:pPr>
        <w:spacing w:after="0" w:line="480" w:lineRule="auto"/>
        <w:ind w:left="720" w:hanging="720"/>
        <w:jc w:val="both"/>
        <w:rPr>
          <w:rFonts w:ascii="Times New Roman" w:hAnsi="Times New Roman" w:cs="Times New Roman"/>
          <w:sz w:val="24"/>
          <w:szCs w:val="24"/>
        </w:rPr>
      </w:pPr>
      <w:proofErr w:type="spellStart"/>
      <w:r w:rsidRPr="00BE2085">
        <w:rPr>
          <w:rFonts w:ascii="Times New Roman" w:hAnsi="Times New Roman" w:cs="Times New Roman"/>
          <w:sz w:val="24"/>
          <w:szCs w:val="24"/>
        </w:rPr>
        <w:lastRenderedPageBreak/>
        <w:t>Gilmartin</w:t>
      </w:r>
      <w:proofErr w:type="spellEnd"/>
      <w:r w:rsidRPr="00BE2085">
        <w:rPr>
          <w:rFonts w:ascii="Times New Roman" w:hAnsi="Times New Roman" w:cs="Times New Roman"/>
          <w:sz w:val="24"/>
          <w:szCs w:val="24"/>
        </w:rPr>
        <w:t xml:space="preserve">, M. J. (2013). Thirty years of nursing turnover research: Looking back to move forward. </w:t>
      </w:r>
      <w:proofErr w:type="gramStart"/>
      <w:r w:rsidRPr="00BE2085">
        <w:rPr>
          <w:rFonts w:ascii="Times New Roman" w:hAnsi="Times New Roman" w:cs="Times New Roman"/>
          <w:sz w:val="24"/>
          <w:szCs w:val="24"/>
        </w:rPr>
        <w:t>Medical Care Research and Review, 70(1).</w:t>
      </w:r>
      <w:proofErr w:type="gramEnd"/>
      <w:r w:rsidRPr="00BE2085">
        <w:rPr>
          <w:rFonts w:ascii="Times New Roman" w:hAnsi="Times New Roman" w:cs="Times New Roman"/>
          <w:sz w:val="24"/>
          <w:szCs w:val="24"/>
        </w:rPr>
        <w:t xml:space="preserve"> 3-28. doi:10.1177/1077558712449056 Available at : </w:t>
      </w:r>
      <w:hyperlink r:id="rId23" w:history="1">
        <w:r w:rsidRPr="00BE2085">
          <w:rPr>
            <w:rStyle w:val="Hyperlink"/>
            <w:rFonts w:ascii="Times New Roman" w:hAnsi="Times New Roman" w:cs="Times New Roman"/>
            <w:color w:val="auto"/>
            <w:sz w:val="24"/>
            <w:szCs w:val="24"/>
          </w:rPr>
          <w:t>https://scholar.google.com/scholar?hl=en&amp;as_sdt=0%2C5&amp;q=Gilmartin%2C+M.+J.+%282013%29.+Thirty+years+of+nursing+turnover+research%3A+Looking+back+to+move+forward.+Medical+Care+Research+and+Review%2C+70%281%29.+3-28.+doi%3A10.1177%2F1077558712449056&amp;btnG</w:t>
        </w:r>
      </w:hyperlink>
      <w:r w:rsidRPr="00BE2085">
        <w:rPr>
          <w:rFonts w:ascii="Times New Roman" w:hAnsi="Times New Roman" w:cs="Times New Roman"/>
          <w:sz w:val="24"/>
          <w:szCs w:val="24"/>
        </w:rPr>
        <w:t xml:space="preserve"> [Accessed 11/06/2022] </w:t>
      </w:r>
    </w:p>
    <w:p w:rsidR="00F46B72" w:rsidRPr="00BE2085" w:rsidRDefault="00F46B72" w:rsidP="00F46B72">
      <w:pPr>
        <w:spacing w:after="0" w:line="480" w:lineRule="auto"/>
        <w:ind w:left="720" w:hanging="720"/>
        <w:jc w:val="both"/>
        <w:rPr>
          <w:rFonts w:ascii="Times New Roman" w:hAnsi="Times New Roman" w:cs="Times New Roman"/>
          <w:sz w:val="24"/>
          <w:szCs w:val="24"/>
        </w:rPr>
      </w:pPr>
      <w:r w:rsidRPr="00BE2085">
        <w:rPr>
          <w:rFonts w:ascii="Times New Roman" w:hAnsi="Times New Roman" w:cs="Times New Roman"/>
          <w:sz w:val="24"/>
          <w:szCs w:val="24"/>
        </w:rPr>
        <w:t xml:space="preserve">Greenleaf, R. K. (1977). Servant leadership: A journey into the nature of legitimate power and greatness. New York, NY: </w:t>
      </w:r>
      <w:proofErr w:type="spellStart"/>
      <w:r w:rsidRPr="00BE2085">
        <w:rPr>
          <w:rFonts w:ascii="Times New Roman" w:hAnsi="Times New Roman" w:cs="Times New Roman"/>
          <w:sz w:val="24"/>
          <w:szCs w:val="24"/>
        </w:rPr>
        <w:t>Paulist</w:t>
      </w:r>
      <w:proofErr w:type="spellEnd"/>
      <w:r w:rsidRPr="00BE2085">
        <w:rPr>
          <w:rFonts w:ascii="Times New Roman" w:hAnsi="Times New Roman" w:cs="Times New Roman"/>
          <w:sz w:val="24"/>
          <w:szCs w:val="24"/>
        </w:rPr>
        <w:t xml:space="preserve"> Press. Available at : </w:t>
      </w:r>
      <w:hyperlink r:id="rId24" w:history="1">
        <w:r w:rsidRPr="00BE2085">
          <w:rPr>
            <w:rStyle w:val="Hyperlink"/>
            <w:rFonts w:ascii="Times New Roman" w:hAnsi="Times New Roman" w:cs="Times New Roman"/>
            <w:color w:val="auto"/>
            <w:sz w:val="24"/>
            <w:szCs w:val="24"/>
          </w:rPr>
          <w:t>https://scholar.google.com/scholar?hl=en&amp;as_sdt=0%2C5&amp;q=Greenleaf%2C+R.+K.+%281977%29.+Servant+leadership%3A+A+journey+into+the+nature+of+legitimate+power+and+greatness.+New+York%2C+NY%3A+Paulist+Press.&amp;btnG</w:t>
        </w:r>
      </w:hyperlink>
      <w:r w:rsidRPr="00BE2085">
        <w:rPr>
          <w:rFonts w:ascii="Times New Roman" w:hAnsi="Times New Roman" w:cs="Times New Roman"/>
          <w:sz w:val="24"/>
          <w:szCs w:val="24"/>
        </w:rPr>
        <w:t xml:space="preserve"> [Accessed 07/06/2022] </w:t>
      </w:r>
    </w:p>
    <w:p w:rsidR="00F46B72" w:rsidRPr="00BE2085" w:rsidRDefault="00F46B72" w:rsidP="00F46B72">
      <w:pPr>
        <w:spacing w:after="0" w:line="480" w:lineRule="auto"/>
        <w:ind w:left="720" w:hanging="720"/>
        <w:jc w:val="both"/>
        <w:rPr>
          <w:rFonts w:ascii="Times New Roman" w:hAnsi="Times New Roman" w:cs="Times New Roman"/>
          <w:sz w:val="24"/>
          <w:szCs w:val="24"/>
        </w:rPr>
      </w:pPr>
      <w:proofErr w:type="gramStart"/>
      <w:r w:rsidRPr="00BE2085">
        <w:rPr>
          <w:rFonts w:ascii="Times New Roman" w:hAnsi="Times New Roman" w:cs="Times New Roman"/>
          <w:sz w:val="24"/>
          <w:szCs w:val="24"/>
          <w:shd w:val="clear" w:color="FFFFFF" w:fill="FFFFFF"/>
        </w:rPr>
        <w:t>Gunn, F., Lee, S.H. and Steed, M., 2017.</w:t>
      </w:r>
      <w:proofErr w:type="gramEnd"/>
      <w:r w:rsidRPr="00BE2085">
        <w:rPr>
          <w:rFonts w:ascii="Times New Roman" w:hAnsi="Times New Roman" w:cs="Times New Roman"/>
          <w:sz w:val="24"/>
          <w:szCs w:val="24"/>
          <w:shd w:val="clear" w:color="FFFFFF" w:fill="FFFFFF"/>
        </w:rPr>
        <w:t xml:space="preserve"> Student perceptions of benefits and challenges of peer mentoring programs: Divergent perspectives from mentors and mentees. Marketing Education Review, 27(1), pp.15-26. Available at : </w:t>
      </w:r>
      <w:hyperlink r:id="rId25" w:history="1">
        <w:r w:rsidRPr="00BE2085">
          <w:rPr>
            <w:rStyle w:val="Hyperlink"/>
            <w:rFonts w:ascii="Times New Roman" w:hAnsi="Times New Roman" w:cs="Times New Roman"/>
            <w:color w:val="auto"/>
            <w:sz w:val="24"/>
            <w:szCs w:val="24"/>
            <w:shd w:val="clear" w:color="FFFFFF" w:fill="FFFFFF"/>
          </w:rPr>
          <w:t>https://scholar.google.com/scholar?hl=en&amp;as_sdt=0%2C5&amp;q=Gunn%2C+F.%2C+Lee%2C+S.H.+and+Steed%2C+M.%2C+2017.+Student+perceptions+of+benefits+and+challenges+of+peer+mentoring+programs%3A+Divergent+perspectives+from+mentors+and+mentees.+Marketing+Education+Review%2C+27%281%29%2C+pp.15-26.&amp;btnG</w:t>
        </w:r>
      </w:hyperlink>
      <w:r w:rsidRPr="00BE2085">
        <w:rPr>
          <w:rFonts w:ascii="Times New Roman" w:hAnsi="Times New Roman" w:cs="Times New Roman"/>
          <w:sz w:val="24"/>
          <w:szCs w:val="24"/>
          <w:shd w:val="clear" w:color="FFFFFF" w:fill="FFFFFF"/>
        </w:rPr>
        <w:t xml:space="preserve"> [Accessed 05/06/2022] </w:t>
      </w:r>
    </w:p>
    <w:p w:rsidR="00F46B72" w:rsidRPr="00BE2085" w:rsidRDefault="00F46B72" w:rsidP="00F46B72">
      <w:pPr>
        <w:spacing w:after="0" w:line="480" w:lineRule="auto"/>
        <w:ind w:left="720" w:hanging="720"/>
        <w:jc w:val="both"/>
        <w:rPr>
          <w:rFonts w:ascii="Times New Roman" w:hAnsi="Times New Roman" w:cs="Times New Roman"/>
          <w:sz w:val="24"/>
          <w:szCs w:val="24"/>
        </w:rPr>
      </w:pPr>
      <w:proofErr w:type="spellStart"/>
      <w:proofErr w:type="gramStart"/>
      <w:r w:rsidRPr="00BE2085">
        <w:rPr>
          <w:rFonts w:ascii="Times New Roman" w:hAnsi="Times New Roman" w:cs="Times New Roman"/>
          <w:sz w:val="24"/>
          <w:szCs w:val="24"/>
        </w:rPr>
        <w:t>Juraschek</w:t>
      </w:r>
      <w:proofErr w:type="spellEnd"/>
      <w:r w:rsidRPr="00BE2085">
        <w:rPr>
          <w:rFonts w:ascii="Times New Roman" w:hAnsi="Times New Roman" w:cs="Times New Roman"/>
          <w:sz w:val="24"/>
          <w:szCs w:val="24"/>
        </w:rPr>
        <w:t xml:space="preserve">, S. P., Zhang, X., </w:t>
      </w:r>
      <w:proofErr w:type="spellStart"/>
      <w:r w:rsidRPr="00BE2085">
        <w:rPr>
          <w:rFonts w:ascii="Times New Roman" w:hAnsi="Times New Roman" w:cs="Times New Roman"/>
          <w:sz w:val="24"/>
          <w:szCs w:val="24"/>
        </w:rPr>
        <w:t>Ranganathan</w:t>
      </w:r>
      <w:proofErr w:type="spellEnd"/>
      <w:r w:rsidRPr="00BE2085">
        <w:rPr>
          <w:rFonts w:ascii="Times New Roman" w:hAnsi="Times New Roman" w:cs="Times New Roman"/>
          <w:sz w:val="24"/>
          <w:szCs w:val="24"/>
        </w:rPr>
        <w:t>, V., &amp; Lin, V. W. (2012).</w:t>
      </w:r>
      <w:proofErr w:type="gramEnd"/>
      <w:r w:rsidRPr="00BE2085">
        <w:rPr>
          <w:rFonts w:ascii="Times New Roman" w:hAnsi="Times New Roman" w:cs="Times New Roman"/>
          <w:sz w:val="24"/>
          <w:szCs w:val="24"/>
        </w:rPr>
        <w:t xml:space="preserve"> United States registered nurse workforce report card and shortage forecast. American Journal of Medical Quality, 27(3), 241-249. doi:10.1177/1062860611416634 Available at : </w:t>
      </w:r>
      <w:hyperlink r:id="rId26" w:history="1">
        <w:r w:rsidRPr="00BE2085">
          <w:rPr>
            <w:rStyle w:val="Hyperlink"/>
            <w:rFonts w:ascii="Times New Roman" w:hAnsi="Times New Roman" w:cs="Times New Roman"/>
            <w:color w:val="auto"/>
            <w:sz w:val="24"/>
            <w:szCs w:val="24"/>
          </w:rPr>
          <w:t>https://scholar.google.com/scholar?hl=en&amp;as_sdt=0%2C5&amp;q=Juraschek%2C+S.+P.</w:t>
        </w:r>
        <w:r w:rsidRPr="00BE2085">
          <w:rPr>
            <w:rStyle w:val="Hyperlink"/>
            <w:rFonts w:ascii="Times New Roman" w:hAnsi="Times New Roman" w:cs="Times New Roman"/>
            <w:color w:val="auto"/>
            <w:sz w:val="24"/>
            <w:szCs w:val="24"/>
          </w:rPr>
          <w:lastRenderedPageBreak/>
          <w:t>%2C+Zhang%2C+X.%2C+Ranganathan%2C+V.%2C+%26+Lin%2C+V.+W.+%282012%29.+United+States+registered+nurse+workforce+report+card+and+shortage+forecast.+American+Journal+of+Medical+Quality%2C+27%283%29%2C+241-249.+doi%3A10.1177%2F1062860611416634&amp;btnG</w:t>
        </w:r>
      </w:hyperlink>
      <w:r w:rsidRPr="00BE2085">
        <w:rPr>
          <w:rFonts w:ascii="Times New Roman" w:hAnsi="Times New Roman" w:cs="Times New Roman"/>
          <w:sz w:val="24"/>
          <w:szCs w:val="24"/>
        </w:rPr>
        <w:t xml:space="preserve"> [Accessed 13/06/2022] </w:t>
      </w:r>
    </w:p>
    <w:p w:rsidR="00F46B72" w:rsidRPr="00BE2085" w:rsidRDefault="00F46B72" w:rsidP="00F46B72">
      <w:pPr>
        <w:spacing w:after="0" w:line="480" w:lineRule="auto"/>
        <w:ind w:left="720" w:hanging="720"/>
        <w:jc w:val="both"/>
        <w:rPr>
          <w:rFonts w:ascii="Times New Roman" w:hAnsi="Times New Roman" w:cs="Times New Roman"/>
          <w:sz w:val="24"/>
          <w:szCs w:val="24"/>
        </w:rPr>
      </w:pPr>
      <w:proofErr w:type="spellStart"/>
      <w:proofErr w:type="gramStart"/>
      <w:r w:rsidRPr="00BE2085">
        <w:rPr>
          <w:rFonts w:ascii="Times New Roman" w:hAnsi="Times New Roman" w:cs="Times New Roman"/>
          <w:sz w:val="24"/>
          <w:szCs w:val="24"/>
        </w:rPr>
        <w:t>Khamisa</w:t>
      </w:r>
      <w:proofErr w:type="spellEnd"/>
      <w:r w:rsidRPr="00BE2085">
        <w:rPr>
          <w:rFonts w:ascii="Times New Roman" w:hAnsi="Times New Roman" w:cs="Times New Roman"/>
          <w:sz w:val="24"/>
          <w:szCs w:val="24"/>
        </w:rPr>
        <w:t xml:space="preserve">, N., Oldenburg, B., </w:t>
      </w:r>
      <w:proofErr w:type="spellStart"/>
      <w:r w:rsidRPr="00BE2085">
        <w:rPr>
          <w:rFonts w:ascii="Times New Roman" w:hAnsi="Times New Roman" w:cs="Times New Roman"/>
          <w:sz w:val="24"/>
          <w:szCs w:val="24"/>
        </w:rPr>
        <w:t>Peltzer</w:t>
      </w:r>
      <w:proofErr w:type="spellEnd"/>
      <w:r w:rsidRPr="00BE2085">
        <w:rPr>
          <w:rFonts w:ascii="Times New Roman" w:hAnsi="Times New Roman" w:cs="Times New Roman"/>
          <w:sz w:val="24"/>
          <w:szCs w:val="24"/>
        </w:rPr>
        <w:t xml:space="preserve">, K., &amp; </w:t>
      </w:r>
      <w:proofErr w:type="spellStart"/>
      <w:r w:rsidRPr="00BE2085">
        <w:rPr>
          <w:rFonts w:ascii="Times New Roman" w:hAnsi="Times New Roman" w:cs="Times New Roman"/>
          <w:sz w:val="24"/>
          <w:szCs w:val="24"/>
        </w:rPr>
        <w:t>Ilic</w:t>
      </w:r>
      <w:proofErr w:type="spellEnd"/>
      <w:r w:rsidRPr="00BE2085">
        <w:rPr>
          <w:rFonts w:ascii="Times New Roman" w:hAnsi="Times New Roman" w:cs="Times New Roman"/>
          <w:sz w:val="24"/>
          <w:szCs w:val="24"/>
        </w:rPr>
        <w:t>, D. (2015).</w:t>
      </w:r>
      <w:proofErr w:type="gramEnd"/>
      <w:r w:rsidRPr="00BE2085">
        <w:rPr>
          <w:rFonts w:ascii="Times New Roman" w:hAnsi="Times New Roman" w:cs="Times New Roman"/>
          <w:sz w:val="24"/>
          <w:szCs w:val="24"/>
        </w:rPr>
        <w:t xml:space="preserve"> Work related stress, burnout, job satisfaction and general health of nurses. International Journal of Environmental Research and Public Health, 12(1), 652-666. doi:10.3390/ijerph120100652 Available at : </w:t>
      </w:r>
      <w:hyperlink r:id="rId27" w:history="1">
        <w:r w:rsidRPr="00BE2085">
          <w:rPr>
            <w:rStyle w:val="Hyperlink"/>
            <w:rFonts w:ascii="Times New Roman" w:hAnsi="Times New Roman" w:cs="Times New Roman"/>
            <w:color w:val="auto"/>
            <w:sz w:val="24"/>
            <w:szCs w:val="24"/>
          </w:rPr>
          <w:t>https://scholar.google.com/scholar?hl=en&amp;as_sdt=0%2C5&amp;q=Khamisa%2C+N.%2C+Oldenburg%2C+B.%2C+Peltzer%2C+K.%2C+%26+Ilic%2C+D.+%282015%29.+Work+related+stress%2C+burnout%2C+job+satisfaction+and+general+health+of+nurses.+International+Journal+of+Environmental+Research+and+Public+Health%2C+12%281%29%2C+652-666.+doi%3A10.3390%2Fijerph120100652&amp;btnG</w:t>
        </w:r>
      </w:hyperlink>
      <w:r w:rsidRPr="00BE2085">
        <w:rPr>
          <w:rFonts w:ascii="Times New Roman" w:hAnsi="Times New Roman" w:cs="Times New Roman"/>
          <w:sz w:val="24"/>
          <w:szCs w:val="24"/>
        </w:rPr>
        <w:t xml:space="preserve"> [Accessed 17/06/2022] </w:t>
      </w:r>
    </w:p>
    <w:p w:rsidR="00F46B72" w:rsidRPr="00BE2085" w:rsidRDefault="00F46B72" w:rsidP="00F46B72">
      <w:pPr>
        <w:spacing w:after="0" w:line="480" w:lineRule="auto"/>
        <w:ind w:left="720" w:hanging="720"/>
        <w:jc w:val="both"/>
        <w:rPr>
          <w:rFonts w:ascii="Times New Roman" w:hAnsi="Times New Roman" w:cs="Times New Roman"/>
          <w:sz w:val="24"/>
          <w:szCs w:val="24"/>
        </w:rPr>
      </w:pPr>
      <w:proofErr w:type="gramStart"/>
      <w:r w:rsidRPr="00BE2085">
        <w:rPr>
          <w:rFonts w:ascii="Times New Roman" w:hAnsi="Times New Roman" w:cs="Times New Roman"/>
          <w:sz w:val="24"/>
          <w:szCs w:val="24"/>
        </w:rPr>
        <w:t>Lee, Y. W., Dai, Y. T., Park, C. g., &amp; McCreary, L. L. (2013).</w:t>
      </w:r>
      <w:proofErr w:type="gramEnd"/>
      <w:r w:rsidRPr="00BE2085">
        <w:rPr>
          <w:rFonts w:ascii="Times New Roman" w:hAnsi="Times New Roman" w:cs="Times New Roman"/>
          <w:sz w:val="24"/>
          <w:szCs w:val="24"/>
        </w:rPr>
        <w:t xml:space="preserve"> </w:t>
      </w:r>
      <w:proofErr w:type="gramStart"/>
      <w:r w:rsidRPr="00BE2085">
        <w:rPr>
          <w:rFonts w:ascii="Times New Roman" w:hAnsi="Times New Roman" w:cs="Times New Roman"/>
          <w:sz w:val="24"/>
          <w:szCs w:val="24"/>
        </w:rPr>
        <w:t>Predicting quality of work life on nurses' intention to leave.</w:t>
      </w:r>
      <w:proofErr w:type="gramEnd"/>
      <w:r w:rsidRPr="00BE2085">
        <w:rPr>
          <w:rFonts w:ascii="Times New Roman" w:hAnsi="Times New Roman" w:cs="Times New Roman"/>
          <w:sz w:val="24"/>
          <w:szCs w:val="24"/>
        </w:rPr>
        <w:t xml:space="preserve"> Journal of Nursing Scholarship, 45(2), 160-168. doi:10.1111/jnu.12017 Available at : </w:t>
      </w:r>
      <w:hyperlink r:id="rId28" w:history="1">
        <w:r w:rsidRPr="00BE2085">
          <w:rPr>
            <w:rStyle w:val="Hyperlink"/>
            <w:rFonts w:ascii="Times New Roman" w:hAnsi="Times New Roman" w:cs="Times New Roman"/>
            <w:color w:val="auto"/>
            <w:sz w:val="24"/>
            <w:szCs w:val="24"/>
          </w:rPr>
          <w:t>https://scholar.google.com/scholar?hl=en&amp;as_sdt=0%2C5&amp;q=Lee%2C+Y.+W.%2C+Dai%2C+Y.+T.%2C+Park%2C+C.+g.%2C+%26+McCreary%2C+L.+L.+%282013%29.+Predicting+quality+of+work+life+on+nurses%27+intention+to+leave.+Journal+of+Nursing+Scholarship%2C+45%282%29%2C+160-168.+doi%3A10.1111%2Fjnu.12017&amp;btnG</w:t>
        </w:r>
      </w:hyperlink>
      <w:r w:rsidRPr="00BE2085">
        <w:rPr>
          <w:rFonts w:ascii="Times New Roman" w:hAnsi="Times New Roman" w:cs="Times New Roman"/>
          <w:sz w:val="24"/>
          <w:szCs w:val="24"/>
        </w:rPr>
        <w:t xml:space="preserve"> [Accessed 09/06/2022] </w:t>
      </w:r>
    </w:p>
    <w:p w:rsidR="00F46B72" w:rsidRPr="00BE2085" w:rsidRDefault="00F46B72" w:rsidP="00F46B72">
      <w:pPr>
        <w:spacing w:after="0" w:line="480" w:lineRule="auto"/>
        <w:ind w:left="720" w:hanging="720"/>
        <w:jc w:val="both"/>
        <w:rPr>
          <w:rFonts w:ascii="Times New Roman" w:hAnsi="Times New Roman" w:cs="Times New Roman"/>
          <w:sz w:val="24"/>
          <w:szCs w:val="24"/>
        </w:rPr>
      </w:pPr>
      <w:proofErr w:type="spellStart"/>
      <w:proofErr w:type="gramStart"/>
      <w:r w:rsidRPr="00BE2085">
        <w:rPr>
          <w:rFonts w:ascii="Times New Roman" w:hAnsi="Times New Roman" w:cs="Times New Roman"/>
          <w:sz w:val="24"/>
          <w:szCs w:val="24"/>
        </w:rPr>
        <w:t>Longenecker</w:t>
      </w:r>
      <w:proofErr w:type="spellEnd"/>
      <w:r w:rsidRPr="00BE2085">
        <w:rPr>
          <w:rFonts w:ascii="Times New Roman" w:hAnsi="Times New Roman" w:cs="Times New Roman"/>
          <w:sz w:val="24"/>
          <w:szCs w:val="24"/>
        </w:rPr>
        <w:t xml:space="preserve">, C. O., &amp; </w:t>
      </w:r>
      <w:proofErr w:type="spellStart"/>
      <w:r w:rsidRPr="00BE2085">
        <w:rPr>
          <w:rFonts w:ascii="Times New Roman" w:hAnsi="Times New Roman" w:cs="Times New Roman"/>
          <w:sz w:val="24"/>
          <w:szCs w:val="24"/>
        </w:rPr>
        <w:t>Longenecker</w:t>
      </w:r>
      <w:proofErr w:type="spellEnd"/>
      <w:r w:rsidRPr="00BE2085">
        <w:rPr>
          <w:rFonts w:ascii="Times New Roman" w:hAnsi="Times New Roman" w:cs="Times New Roman"/>
          <w:sz w:val="24"/>
          <w:szCs w:val="24"/>
        </w:rPr>
        <w:t>, P. D. (2014).</w:t>
      </w:r>
      <w:proofErr w:type="gramEnd"/>
      <w:r w:rsidRPr="00BE2085">
        <w:rPr>
          <w:rFonts w:ascii="Times New Roman" w:hAnsi="Times New Roman" w:cs="Times New Roman"/>
          <w:sz w:val="24"/>
          <w:szCs w:val="24"/>
        </w:rPr>
        <w:t xml:space="preserve"> Why hospital improvement efforts fail: A view from the front line. Journal of Healthcare Management, 59(2), 147-157. Available at : </w:t>
      </w:r>
      <w:hyperlink r:id="rId29" w:history="1">
        <w:r w:rsidRPr="00BE2085">
          <w:rPr>
            <w:rStyle w:val="Hyperlink"/>
            <w:rFonts w:ascii="Times New Roman" w:hAnsi="Times New Roman" w:cs="Times New Roman"/>
            <w:color w:val="auto"/>
            <w:sz w:val="24"/>
            <w:szCs w:val="24"/>
          </w:rPr>
          <w:t>https://scholar.google.com/scholar?hl=en&amp;as_sdt=0%2C5&amp;q=Longenecker%2C+C.+O.%2C+%26+Longenecker%2C+P.+D.+%282014%29.+Why+hospital+improvement+efforts+fail%3A+A+view+from+the+front+line.+Journal+of+Healthcare+Management%2C+59%282%29%2C+147-157.&amp;btnG</w:t>
        </w:r>
      </w:hyperlink>
      <w:r w:rsidRPr="00BE2085">
        <w:rPr>
          <w:rFonts w:ascii="Times New Roman" w:hAnsi="Times New Roman" w:cs="Times New Roman"/>
          <w:sz w:val="24"/>
          <w:szCs w:val="24"/>
        </w:rPr>
        <w:t xml:space="preserve"> [Accessed 17/06/2022] </w:t>
      </w:r>
    </w:p>
    <w:p w:rsidR="00F46B72" w:rsidRPr="00BE2085" w:rsidRDefault="00F46B72" w:rsidP="00F46B72">
      <w:pPr>
        <w:spacing w:after="0" w:line="480" w:lineRule="auto"/>
        <w:ind w:left="720" w:hanging="720"/>
        <w:jc w:val="both"/>
        <w:rPr>
          <w:rFonts w:ascii="Times New Roman" w:hAnsi="Times New Roman" w:cs="Times New Roman"/>
          <w:sz w:val="24"/>
          <w:szCs w:val="24"/>
        </w:rPr>
      </w:pPr>
      <w:proofErr w:type="gramStart"/>
      <w:r w:rsidRPr="00BE2085">
        <w:rPr>
          <w:rFonts w:ascii="Times New Roman" w:hAnsi="Times New Roman" w:cs="Times New Roman"/>
          <w:sz w:val="24"/>
          <w:szCs w:val="24"/>
          <w:shd w:val="clear" w:color="FFFFFF" w:fill="FFFFFF"/>
        </w:rPr>
        <w:t xml:space="preserve">Ma, N., </w:t>
      </w:r>
      <w:proofErr w:type="spellStart"/>
      <w:r w:rsidRPr="00BE2085">
        <w:rPr>
          <w:rFonts w:ascii="Times New Roman" w:hAnsi="Times New Roman" w:cs="Times New Roman"/>
          <w:sz w:val="24"/>
          <w:szCs w:val="24"/>
          <w:shd w:val="clear" w:color="FFFFFF" w:fill="FFFFFF"/>
        </w:rPr>
        <w:t>Xin</w:t>
      </w:r>
      <w:proofErr w:type="spellEnd"/>
      <w:r w:rsidRPr="00BE2085">
        <w:rPr>
          <w:rFonts w:ascii="Times New Roman" w:hAnsi="Times New Roman" w:cs="Times New Roman"/>
          <w:sz w:val="24"/>
          <w:szCs w:val="24"/>
          <w:shd w:val="clear" w:color="FFFFFF" w:fill="FFFFFF"/>
        </w:rPr>
        <w:t>, S. and Du, J.Y., (2018).</w:t>
      </w:r>
      <w:proofErr w:type="gramEnd"/>
      <w:r w:rsidRPr="00BE2085">
        <w:rPr>
          <w:rFonts w:ascii="Times New Roman" w:hAnsi="Times New Roman" w:cs="Times New Roman"/>
          <w:sz w:val="24"/>
          <w:szCs w:val="24"/>
          <w:shd w:val="clear" w:color="FFFFFF" w:fill="FFFFFF"/>
        </w:rPr>
        <w:t xml:space="preserve"> </w:t>
      </w:r>
      <w:proofErr w:type="gramStart"/>
      <w:r w:rsidRPr="00BE2085">
        <w:rPr>
          <w:rFonts w:ascii="Times New Roman" w:hAnsi="Times New Roman" w:cs="Times New Roman"/>
          <w:sz w:val="24"/>
          <w:szCs w:val="24"/>
          <w:shd w:val="clear" w:color="FFFFFF" w:fill="FFFFFF"/>
        </w:rPr>
        <w:t>A peer coaching-based professional development approach to improving the learning participation and learning design skills of in-service teachers.</w:t>
      </w:r>
      <w:proofErr w:type="gramEnd"/>
      <w:r w:rsidRPr="00BE2085">
        <w:rPr>
          <w:rFonts w:ascii="Times New Roman" w:hAnsi="Times New Roman" w:cs="Times New Roman"/>
          <w:sz w:val="24"/>
          <w:szCs w:val="24"/>
          <w:shd w:val="clear" w:color="FFFFFF" w:fill="FFFFFF"/>
        </w:rPr>
        <w:t xml:space="preserve"> </w:t>
      </w:r>
      <w:proofErr w:type="gramStart"/>
      <w:r w:rsidRPr="00BE2085">
        <w:rPr>
          <w:rFonts w:ascii="Times New Roman" w:hAnsi="Times New Roman" w:cs="Times New Roman"/>
          <w:sz w:val="24"/>
          <w:szCs w:val="24"/>
          <w:shd w:val="clear" w:color="FFFFFF" w:fill="FFFFFF"/>
        </w:rPr>
        <w:t>Journal of Educational Technology &amp; Society, 21(2), pp.291-304.</w:t>
      </w:r>
      <w:proofErr w:type="gramEnd"/>
      <w:r w:rsidRPr="00BE2085">
        <w:rPr>
          <w:rFonts w:ascii="Times New Roman" w:hAnsi="Times New Roman" w:cs="Times New Roman"/>
          <w:sz w:val="24"/>
          <w:szCs w:val="24"/>
          <w:shd w:val="clear" w:color="FFFFFF" w:fill="FFFFFF"/>
        </w:rPr>
        <w:t xml:space="preserve"> Available at : </w:t>
      </w:r>
      <w:hyperlink r:id="rId30" w:history="1">
        <w:r w:rsidRPr="00BE2085">
          <w:rPr>
            <w:rStyle w:val="Hyperlink"/>
            <w:rFonts w:ascii="Times New Roman" w:hAnsi="Times New Roman" w:cs="Times New Roman"/>
            <w:color w:val="auto"/>
            <w:sz w:val="24"/>
            <w:szCs w:val="24"/>
            <w:shd w:val="clear" w:color="FFFFFF" w:fill="FFFFFF"/>
          </w:rPr>
          <w:t>https://scholar.google.com/scholar?hl=en&amp;as_sdt=0%2C5&amp;q=Ma%2C+N.%2C+Xin%2C+S.+and+Du%2C+J.Y.%2C+%282018%29.+A+peer+coaching-based+professional+development+approach+to+improving+the+learning+participation+and+learning+design+skills+of+in-service+teachers.+Journal+of+Educational+Technology+%26+Society%2C+21%282%29%2C+pp.291-304.&amp;btnG</w:t>
        </w:r>
      </w:hyperlink>
      <w:r w:rsidRPr="00BE2085">
        <w:rPr>
          <w:rFonts w:ascii="Times New Roman" w:hAnsi="Times New Roman" w:cs="Times New Roman"/>
          <w:sz w:val="24"/>
          <w:szCs w:val="24"/>
          <w:shd w:val="clear" w:color="FFFFFF" w:fill="FFFFFF"/>
        </w:rPr>
        <w:t xml:space="preserve"> [Accessed 18/06/2022] </w:t>
      </w:r>
    </w:p>
    <w:p w:rsidR="00C65C42" w:rsidRDefault="00C65C42" w:rsidP="00F46B72">
      <w:pPr>
        <w:jc w:val="both"/>
        <w:rPr>
          <w:rFonts w:ascii="Times New Roman" w:hAnsi="Times New Roman" w:cs="Times New Roman"/>
        </w:rPr>
      </w:pPr>
    </w:p>
    <w:p w:rsidR="00C65C42" w:rsidRDefault="00C65C42">
      <w:pPr>
        <w:spacing w:after="200" w:line="276" w:lineRule="auto"/>
        <w:rPr>
          <w:rFonts w:ascii="Times New Roman" w:hAnsi="Times New Roman" w:cs="Times New Roman"/>
        </w:rPr>
      </w:pPr>
      <w:r>
        <w:rPr>
          <w:rFonts w:ascii="Times New Roman" w:hAnsi="Times New Roman" w:cs="Times New Roman"/>
        </w:rPr>
        <w:br w:type="page"/>
      </w:r>
    </w:p>
    <w:p w:rsidR="00F46B72" w:rsidRDefault="00C65C42" w:rsidP="00C65C42">
      <w:pPr>
        <w:pStyle w:val="Heading2"/>
        <w:rPr>
          <w:color w:val="auto"/>
        </w:rPr>
      </w:pPr>
      <w:bookmarkStart w:id="17" w:name="_Toc107060736"/>
      <w:proofErr w:type="gramStart"/>
      <w:r w:rsidRPr="00C65C42">
        <w:rPr>
          <w:color w:val="auto"/>
        </w:rPr>
        <w:lastRenderedPageBreak/>
        <w:t>APPENDICES :</w:t>
      </w:r>
      <w:bookmarkEnd w:id="17"/>
      <w:proofErr w:type="gramEnd"/>
    </w:p>
    <w:p w:rsidR="00C65C42" w:rsidRPr="00C65C42" w:rsidRDefault="00C65C42" w:rsidP="00C65C42">
      <w:pPr>
        <w:pStyle w:val="Heading2"/>
        <w:rPr>
          <w:color w:val="auto"/>
        </w:rPr>
      </w:pPr>
      <w:bookmarkStart w:id="18" w:name="_Toc107060737"/>
      <w:r w:rsidRPr="00C65C42">
        <w:rPr>
          <w:color w:val="auto"/>
        </w:rPr>
        <w:t>APPENDIX A:</w:t>
      </w:r>
      <w:bookmarkEnd w:id="18"/>
    </w:p>
    <w:p w:rsidR="00C65C42" w:rsidRDefault="00C65C42" w:rsidP="00F46B72">
      <w:pPr>
        <w:jc w:val="both"/>
        <w:rPr>
          <w:rFonts w:ascii="Times New Roman" w:hAnsi="Times New Roman" w:cs="Times New Roman"/>
        </w:rPr>
      </w:pPr>
      <w:r>
        <w:rPr>
          <w:rFonts w:ascii="Times New Roman" w:hAnsi="Times New Roman" w:cs="Times New Roman"/>
        </w:rPr>
        <w:t>LEADERSHIP:</w:t>
      </w:r>
    </w:p>
    <w:p w:rsidR="00C65C42" w:rsidRDefault="00C65C42" w:rsidP="00F46B72">
      <w:pPr>
        <w:jc w:val="both"/>
        <w:rPr>
          <w:rFonts w:ascii="Times New Roman" w:hAnsi="Times New Roman" w:cs="Times New Roman"/>
        </w:rPr>
      </w:pPr>
      <w:r>
        <w:rPr>
          <w:rFonts w:ascii="Times New Roman" w:hAnsi="Times New Roman" w:cs="Times New Roman"/>
          <w:noProof/>
          <w:lang w:eastAsia="en-GB"/>
        </w:rPr>
        <w:drawing>
          <wp:inline distT="0" distB="0" distL="0" distR="0">
            <wp:extent cx="5731510" cy="4298315"/>
            <wp:effectExtent l="19050" t="0" r="2540" b="0"/>
            <wp:docPr id="1" name="Picture 0" descr="leadership-definition-2948275-Final-edit-cc7103c8ac254917a692c1d5c378a1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adership-definition-2948275-Final-edit-cc7103c8ac254917a692c1d5c378a169.jpg"/>
                    <pic:cNvPicPr/>
                  </pic:nvPicPr>
                  <pic:blipFill>
                    <a:blip r:embed="rId31" cstate="print"/>
                    <a:stretch>
                      <a:fillRect/>
                    </a:stretch>
                  </pic:blipFill>
                  <pic:spPr>
                    <a:xfrm>
                      <a:off x="0" y="0"/>
                      <a:ext cx="5731510" cy="4298315"/>
                    </a:xfrm>
                    <a:prstGeom prst="rect">
                      <a:avLst/>
                    </a:prstGeom>
                  </pic:spPr>
                </pic:pic>
              </a:graphicData>
            </a:graphic>
          </wp:inline>
        </w:drawing>
      </w:r>
    </w:p>
    <w:p w:rsidR="00C65C42" w:rsidRDefault="00C65C42" w:rsidP="00F46B72">
      <w:pPr>
        <w:jc w:val="both"/>
        <w:rPr>
          <w:rFonts w:ascii="Times New Roman" w:hAnsi="Times New Roman" w:cs="Times New Roman"/>
        </w:rPr>
      </w:pPr>
    </w:p>
    <w:p w:rsidR="00C65C42" w:rsidRDefault="00C65C42">
      <w:pPr>
        <w:spacing w:after="200" w:line="276" w:lineRule="auto"/>
        <w:rPr>
          <w:rFonts w:ascii="Times New Roman" w:hAnsi="Times New Roman" w:cs="Times New Roman"/>
        </w:rPr>
      </w:pPr>
      <w:r>
        <w:rPr>
          <w:rFonts w:ascii="Times New Roman" w:hAnsi="Times New Roman" w:cs="Times New Roman"/>
        </w:rPr>
        <w:br w:type="page"/>
      </w:r>
    </w:p>
    <w:p w:rsidR="00C65C42" w:rsidRDefault="00C65C42" w:rsidP="00F46B72">
      <w:pPr>
        <w:jc w:val="both"/>
        <w:rPr>
          <w:rFonts w:ascii="Times New Roman" w:hAnsi="Times New Roman" w:cs="Times New Roman"/>
        </w:rPr>
      </w:pPr>
      <w:bookmarkStart w:id="19" w:name="_Toc107060738"/>
      <w:r w:rsidRPr="00C65C42">
        <w:rPr>
          <w:rStyle w:val="Heading2Char"/>
          <w:color w:val="auto"/>
        </w:rPr>
        <w:lastRenderedPageBreak/>
        <w:t>APPENEDIX B</w:t>
      </w:r>
      <w:bookmarkEnd w:id="19"/>
      <w:r>
        <w:rPr>
          <w:rFonts w:ascii="Times New Roman" w:hAnsi="Times New Roman" w:cs="Times New Roman"/>
        </w:rPr>
        <w:t>:</w:t>
      </w:r>
    </w:p>
    <w:p w:rsidR="00C65C42" w:rsidRDefault="00C65C42" w:rsidP="00F46B72">
      <w:pPr>
        <w:jc w:val="both"/>
        <w:rPr>
          <w:rFonts w:ascii="Times New Roman" w:hAnsi="Times New Roman" w:cs="Times New Roman"/>
        </w:rPr>
      </w:pPr>
      <w:r>
        <w:rPr>
          <w:rFonts w:ascii="Times New Roman" w:hAnsi="Times New Roman" w:cs="Times New Roman"/>
        </w:rPr>
        <w:t>L</w:t>
      </w:r>
      <w:r w:rsidRPr="00C65C42">
        <w:rPr>
          <w:rFonts w:ascii="Times New Roman" w:hAnsi="Times New Roman" w:cs="Times New Roman"/>
        </w:rPr>
        <w:t>eadership and management difference</w:t>
      </w:r>
      <w:r>
        <w:rPr>
          <w:rFonts w:ascii="Times New Roman" w:hAnsi="Times New Roman" w:cs="Times New Roman"/>
        </w:rPr>
        <w:t>s;</w:t>
      </w:r>
    </w:p>
    <w:p w:rsidR="00C65C42" w:rsidRDefault="00C65C42" w:rsidP="00F46B72">
      <w:pPr>
        <w:jc w:val="both"/>
        <w:rPr>
          <w:rFonts w:ascii="Times New Roman" w:hAnsi="Times New Roman" w:cs="Times New Roman"/>
        </w:rPr>
      </w:pPr>
      <w:r>
        <w:rPr>
          <w:rFonts w:ascii="Times New Roman" w:hAnsi="Times New Roman" w:cs="Times New Roman"/>
          <w:noProof/>
          <w:lang w:eastAsia="en-GB"/>
        </w:rPr>
        <w:drawing>
          <wp:inline distT="0" distB="0" distL="0" distR="0">
            <wp:extent cx="5010150" cy="4038600"/>
            <wp:effectExtent l="19050" t="0" r="0" b="0"/>
            <wp:docPr id="2" name="Picture 1" desc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32" cstate="print"/>
                    <a:stretch>
                      <a:fillRect/>
                    </a:stretch>
                  </pic:blipFill>
                  <pic:spPr>
                    <a:xfrm>
                      <a:off x="0" y="0"/>
                      <a:ext cx="5010150" cy="4038600"/>
                    </a:xfrm>
                    <a:prstGeom prst="rect">
                      <a:avLst/>
                    </a:prstGeom>
                  </pic:spPr>
                </pic:pic>
              </a:graphicData>
            </a:graphic>
          </wp:inline>
        </w:drawing>
      </w:r>
    </w:p>
    <w:p w:rsidR="00C65C42" w:rsidRDefault="00C65C42" w:rsidP="00F46B72">
      <w:pPr>
        <w:jc w:val="both"/>
        <w:rPr>
          <w:rFonts w:ascii="Times New Roman" w:hAnsi="Times New Roman" w:cs="Times New Roman"/>
        </w:rPr>
      </w:pPr>
    </w:p>
    <w:p w:rsidR="00C65C42" w:rsidRDefault="00C65C42">
      <w:pPr>
        <w:spacing w:after="200" w:line="276" w:lineRule="auto"/>
        <w:rPr>
          <w:rFonts w:ascii="Times New Roman" w:hAnsi="Times New Roman" w:cs="Times New Roman"/>
        </w:rPr>
      </w:pPr>
      <w:r>
        <w:rPr>
          <w:rFonts w:ascii="Times New Roman" w:hAnsi="Times New Roman" w:cs="Times New Roman"/>
        </w:rPr>
        <w:br w:type="page"/>
      </w:r>
    </w:p>
    <w:p w:rsidR="00C65C42" w:rsidRPr="00C65C42" w:rsidRDefault="00C65C42" w:rsidP="00C65C42">
      <w:pPr>
        <w:pStyle w:val="Heading2"/>
        <w:rPr>
          <w:color w:val="auto"/>
        </w:rPr>
      </w:pPr>
      <w:bookmarkStart w:id="20" w:name="_Toc107060739"/>
      <w:r w:rsidRPr="00C65C42">
        <w:rPr>
          <w:color w:val="auto"/>
        </w:rPr>
        <w:lastRenderedPageBreak/>
        <w:t>APPENDIX C:</w:t>
      </w:r>
      <w:bookmarkEnd w:id="20"/>
    </w:p>
    <w:p w:rsidR="00C65C42" w:rsidRDefault="00C65C42" w:rsidP="00F46B72">
      <w:pPr>
        <w:jc w:val="both"/>
        <w:rPr>
          <w:rFonts w:ascii="Times New Roman" w:hAnsi="Times New Roman" w:cs="Times New Roman"/>
        </w:rPr>
      </w:pPr>
      <w:r>
        <w:rPr>
          <w:rFonts w:ascii="Times New Roman" w:hAnsi="Times New Roman" w:cs="Times New Roman"/>
        </w:rPr>
        <w:t>L</w:t>
      </w:r>
      <w:r w:rsidRPr="00C65C42">
        <w:rPr>
          <w:rFonts w:ascii="Times New Roman" w:hAnsi="Times New Roman" w:cs="Times New Roman"/>
        </w:rPr>
        <w:t>eadership styles</w:t>
      </w:r>
    </w:p>
    <w:p w:rsidR="00C65C42" w:rsidRDefault="00C65C42" w:rsidP="00F46B72">
      <w:pPr>
        <w:jc w:val="both"/>
        <w:rPr>
          <w:rFonts w:ascii="Times New Roman" w:hAnsi="Times New Roman" w:cs="Times New Roman"/>
        </w:rPr>
      </w:pPr>
      <w:r>
        <w:rPr>
          <w:rFonts w:ascii="Times New Roman" w:hAnsi="Times New Roman" w:cs="Times New Roman"/>
          <w:noProof/>
          <w:lang w:eastAsia="en-GB"/>
        </w:rPr>
        <w:drawing>
          <wp:inline distT="0" distB="0" distL="0" distR="0">
            <wp:extent cx="5725475" cy="3895725"/>
            <wp:effectExtent l="19050" t="0" r="8575" b="0"/>
            <wp:docPr id="4" name="Picture 3" descr="Leadership-That-Gets-Resul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adership-That-Gets-Results.jpg"/>
                    <pic:cNvPicPr/>
                  </pic:nvPicPr>
                  <pic:blipFill>
                    <a:blip r:embed="rId33" cstate="print"/>
                    <a:stretch>
                      <a:fillRect/>
                    </a:stretch>
                  </pic:blipFill>
                  <pic:spPr>
                    <a:xfrm>
                      <a:off x="0" y="0"/>
                      <a:ext cx="5731510" cy="3899831"/>
                    </a:xfrm>
                    <a:prstGeom prst="rect">
                      <a:avLst/>
                    </a:prstGeom>
                  </pic:spPr>
                </pic:pic>
              </a:graphicData>
            </a:graphic>
          </wp:inline>
        </w:drawing>
      </w:r>
    </w:p>
    <w:p w:rsidR="00860CC4" w:rsidRDefault="00860CC4" w:rsidP="00F46B72">
      <w:pPr>
        <w:jc w:val="both"/>
        <w:rPr>
          <w:rFonts w:ascii="Times New Roman" w:hAnsi="Times New Roman" w:cs="Times New Roman"/>
        </w:rPr>
      </w:pPr>
    </w:p>
    <w:p w:rsidR="00860CC4" w:rsidRDefault="00860CC4" w:rsidP="00F46B72">
      <w:pPr>
        <w:jc w:val="both"/>
        <w:rPr>
          <w:rFonts w:ascii="Times New Roman" w:hAnsi="Times New Roman" w:cs="Times New Roman"/>
        </w:rPr>
      </w:pPr>
    </w:p>
    <w:p w:rsidR="00860CC4" w:rsidRDefault="00860CC4" w:rsidP="00F46B72">
      <w:pPr>
        <w:jc w:val="both"/>
        <w:rPr>
          <w:rFonts w:ascii="Times New Roman" w:hAnsi="Times New Roman" w:cs="Times New Roman"/>
        </w:rPr>
      </w:pPr>
    </w:p>
    <w:p w:rsidR="00860CC4" w:rsidRDefault="00860CC4">
      <w:pPr>
        <w:spacing w:after="200" w:line="276" w:lineRule="auto"/>
        <w:rPr>
          <w:rFonts w:ascii="Times New Roman" w:hAnsi="Times New Roman" w:cs="Times New Roman"/>
        </w:rPr>
      </w:pPr>
      <w:r>
        <w:rPr>
          <w:rFonts w:ascii="Times New Roman" w:hAnsi="Times New Roman" w:cs="Times New Roman"/>
        </w:rPr>
        <w:br w:type="page"/>
      </w:r>
    </w:p>
    <w:p w:rsidR="00860CC4" w:rsidRDefault="00860CC4" w:rsidP="00860CC4">
      <w:pPr>
        <w:pStyle w:val="Heading2"/>
        <w:rPr>
          <w:color w:val="auto"/>
        </w:rPr>
      </w:pPr>
      <w:bookmarkStart w:id="21" w:name="_Toc107060740"/>
      <w:r w:rsidRPr="00860CC4">
        <w:rPr>
          <w:color w:val="auto"/>
        </w:rPr>
        <w:lastRenderedPageBreak/>
        <w:t xml:space="preserve">Appendix </w:t>
      </w:r>
      <w:proofErr w:type="gramStart"/>
      <w:r w:rsidRPr="00860CC4">
        <w:rPr>
          <w:color w:val="auto"/>
        </w:rPr>
        <w:t>D :</w:t>
      </w:r>
      <w:bookmarkEnd w:id="21"/>
      <w:proofErr w:type="gramEnd"/>
    </w:p>
    <w:p w:rsidR="00860CC4" w:rsidRDefault="00860CC4" w:rsidP="00860CC4">
      <w:r>
        <w:t xml:space="preserve">Personal leadership style </w:t>
      </w:r>
    </w:p>
    <w:p w:rsidR="00860CC4" w:rsidRPr="00860CC4" w:rsidRDefault="00860CC4" w:rsidP="00860CC4">
      <w:r>
        <w:rPr>
          <w:noProof/>
          <w:lang w:eastAsia="en-GB"/>
        </w:rPr>
        <w:drawing>
          <wp:inline distT="0" distB="0" distL="0" distR="0">
            <wp:extent cx="5731510" cy="8098155"/>
            <wp:effectExtent l="19050" t="0" r="2540" b="0"/>
            <wp:docPr id="5" name="Picture 4" descr="img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09.jpg"/>
                    <pic:cNvPicPr/>
                  </pic:nvPicPr>
                  <pic:blipFill>
                    <a:blip r:embed="rId34" cstate="print"/>
                    <a:stretch>
                      <a:fillRect/>
                    </a:stretch>
                  </pic:blipFill>
                  <pic:spPr>
                    <a:xfrm>
                      <a:off x="0" y="0"/>
                      <a:ext cx="5731510" cy="8098155"/>
                    </a:xfrm>
                    <a:prstGeom prst="rect">
                      <a:avLst/>
                    </a:prstGeom>
                  </pic:spPr>
                </pic:pic>
              </a:graphicData>
            </a:graphic>
          </wp:inline>
        </w:drawing>
      </w:r>
    </w:p>
    <w:sectPr w:rsidR="00860CC4" w:rsidRPr="00860CC4" w:rsidSect="00C52E2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B50C17"/>
    <w:multiLevelType w:val="multilevel"/>
    <w:tmpl w:val="0316E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250E1C"/>
    <w:multiLevelType w:val="hybridMultilevel"/>
    <w:tmpl w:val="FC389E2A"/>
    <w:lvl w:ilvl="0" w:tplc="0809000F">
      <w:start w:val="1"/>
      <w:numFmt w:val="decimal"/>
      <w:lvlText w:val="%1."/>
      <w:lvlJc w:val="left"/>
      <w:pPr>
        <w:tabs>
          <w:tab w:val="num" w:pos="720"/>
        </w:tabs>
        <w:ind w:left="720" w:hanging="360"/>
      </w:pPr>
      <w:rPr>
        <w:rFonts w:hint="default"/>
      </w:rPr>
    </w:lvl>
    <w:lvl w:ilvl="1" w:tplc="804C4D50" w:tentative="1">
      <w:start w:val="1"/>
      <w:numFmt w:val="bullet"/>
      <w:lvlText w:val="•"/>
      <w:lvlJc w:val="left"/>
      <w:pPr>
        <w:tabs>
          <w:tab w:val="num" w:pos="1440"/>
        </w:tabs>
        <w:ind w:left="1440" w:hanging="360"/>
      </w:pPr>
      <w:rPr>
        <w:rFonts w:ascii="Arial" w:hAnsi="Arial" w:hint="default"/>
      </w:rPr>
    </w:lvl>
    <w:lvl w:ilvl="2" w:tplc="83F282D8" w:tentative="1">
      <w:start w:val="1"/>
      <w:numFmt w:val="bullet"/>
      <w:lvlText w:val="•"/>
      <w:lvlJc w:val="left"/>
      <w:pPr>
        <w:tabs>
          <w:tab w:val="num" w:pos="2160"/>
        </w:tabs>
        <w:ind w:left="2160" w:hanging="360"/>
      </w:pPr>
      <w:rPr>
        <w:rFonts w:ascii="Arial" w:hAnsi="Arial" w:hint="default"/>
      </w:rPr>
    </w:lvl>
    <w:lvl w:ilvl="3" w:tplc="2FE84A7C" w:tentative="1">
      <w:start w:val="1"/>
      <w:numFmt w:val="bullet"/>
      <w:lvlText w:val="•"/>
      <w:lvlJc w:val="left"/>
      <w:pPr>
        <w:tabs>
          <w:tab w:val="num" w:pos="2880"/>
        </w:tabs>
        <w:ind w:left="2880" w:hanging="360"/>
      </w:pPr>
      <w:rPr>
        <w:rFonts w:ascii="Arial" w:hAnsi="Arial" w:hint="default"/>
      </w:rPr>
    </w:lvl>
    <w:lvl w:ilvl="4" w:tplc="C522277C" w:tentative="1">
      <w:start w:val="1"/>
      <w:numFmt w:val="bullet"/>
      <w:lvlText w:val="•"/>
      <w:lvlJc w:val="left"/>
      <w:pPr>
        <w:tabs>
          <w:tab w:val="num" w:pos="3600"/>
        </w:tabs>
        <w:ind w:left="3600" w:hanging="360"/>
      </w:pPr>
      <w:rPr>
        <w:rFonts w:ascii="Arial" w:hAnsi="Arial" w:hint="default"/>
      </w:rPr>
    </w:lvl>
    <w:lvl w:ilvl="5" w:tplc="047C5172" w:tentative="1">
      <w:start w:val="1"/>
      <w:numFmt w:val="bullet"/>
      <w:lvlText w:val="•"/>
      <w:lvlJc w:val="left"/>
      <w:pPr>
        <w:tabs>
          <w:tab w:val="num" w:pos="4320"/>
        </w:tabs>
        <w:ind w:left="4320" w:hanging="360"/>
      </w:pPr>
      <w:rPr>
        <w:rFonts w:ascii="Arial" w:hAnsi="Arial" w:hint="default"/>
      </w:rPr>
    </w:lvl>
    <w:lvl w:ilvl="6" w:tplc="F208BF66" w:tentative="1">
      <w:start w:val="1"/>
      <w:numFmt w:val="bullet"/>
      <w:lvlText w:val="•"/>
      <w:lvlJc w:val="left"/>
      <w:pPr>
        <w:tabs>
          <w:tab w:val="num" w:pos="5040"/>
        </w:tabs>
        <w:ind w:left="5040" w:hanging="360"/>
      </w:pPr>
      <w:rPr>
        <w:rFonts w:ascii="Arial" w:hAnsi="Arial" w:hint="default"/>
      </w:rPr>
    </w:lvl>
    <w:lvl w:ilvl="7" w:tplc="2DDEE32A" w:tentative="1">
      <w:start w:val="1"/>
      <w:numFmt w:val="bullet"/>
      <w:lvlText w:val="•"/>
      <w:lvlJc w:val="left"/>
      <w:pPr>
        <w:tabs>
          <w:tab w:val="num" w:pos="5760"/>
        </w:tabs>
        <w:ind w:left="5760" w:hanging="360"/>
      </w:pPr>
      <w:rPr>
        <w:rFonts w:ascii="Arial" w:hAnsi="Arial" w:hint="default"/>
      </w:rPr>
    </w:lvl>
    <w:lvl w:ilvl="8" w:tplc="3D0EA2AA"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C43FD"/>
    <w:rsid w:val="00170489"/>
    <w:rsid w:val="00860CC4"/>
    <w:rsid w:val="009C43FD"/>
    <w:rsid w:val="00BE2085"/>
    <w:rsid w:val="00C40394"/>
    <w:rsid w:val="00C52E29"/>
    <w:rsid w:val="00C65C42"/>
    <w:rsid w:val="00D63CFB"/>
    <w:rsid w:val="00EB1370"/>
    <w:rsid w:val="00F46B7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3FD"/>
    <w:pPr>
      <w:spacing w:after="160" w:line="259" w:lineRule="auto"/>
    </w:pPr>
  </w:style>
  <w:style w:type="paragraph" w:styleId="Heading1">
    <w:name w:val="heading 1"/>
    <w:basedOn w:val="Normal"/>
    <w:next w:val="Normal"/>
    <w:link w:val="Heading1Char"/>
    <w:uiPriority w:val="9"/>
    <w:qFormat/>
    <w:rsid w:val="00BE208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C43F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C4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3FD"/>
    <w:rPr>
      <w:rFonts w:ascii="Tahoma" w:hAnsi="Tahoma" w:cs="Tahoma"/>
      <w:sz w:val="16"/>
      <w:szCs w:val="16"/>
    </w:rPr>
  </w:style>
  <w:style w:type="character" w:customStyle="1" w:styleId="Heading2Char">
    <w:name w:val="Heading 2 Char"/>
    <w:basedOn w:val="DefaultParagraphFont"/>
    <w:link w:val="Heading2"/>
    <w:uiPriority w:val="9"/>
    <w:rsid w:val="009C43FD"/>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9C43FD"/>
    <w:pPr>
      <w:ind w:left="720"/>
      <w:contextualSpacing/>
    </w:pPr>
  </w:style>
  <w:style w:type="character" w:styleId="Hyperlink">
    <w:name w:val="Hyperlink"/>
    <w:basedOn w:val="DefaultParagraphFont"/>
    <w:uiPriority w:val="99"/>
    <w:unhideWhenUsed/>
    <w:rsid w:val="009C43FD"/>
    <w:rPr>
      <w:color w:val="0000FF" w:themeColor="hyperlink"/>
      <w:u w:val="single"/>
    </w:rPr>
  </w:style>
  <w:style w:type="paragraph" w:styleId="NormalWeb">
    <w:name w:val="Normal (Web)"/>
    <w:basedOn w:val="Normal"/>
    <w:uiPriority w:val="99"/>
    <w:rsid w:val="00F46B72"/>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BE2085"/>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BE2085"/>
    <w:pPr>
      <w:spacing w:line="276" w:lineRule="auto"/>
      <w:outlineLvl w:val="9"/>
    </w:pPr>
    <w:rPr>
      <w:lang w:val="en-US"/>
    </w:rPr>
  </w:style>
  <w:style w:type="paragraph" w:styleId="TOC2">
    <w:name w:val="toc 2"/>
    <w:basedOn w:val="Normal"/>
    <w:next w:val="Normal"/>
    <w:autoRedefine/>
    <w:uiPriority w:val="39"/>
    <w:unhideWhenUsed/>
    <w:rsid w:val="00BE2085"/>
    <w:pPr>
      <w:spacing w:after="100"/>
      <w:ind w:left="2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ursecredentialing.org./Magnet/ProgramOverview/New-Magnet-Model.aspx" TargetMode="External"/><Relationship Id="rId13" Type="http://schemas.openxmlformats.org/officeDocument/2006/relationships/hyperlink" Target="https://scholar.google.com/scholar?hl=en&amp;as_sdt=0%2C5&amp;q=Burlington%2C+MA.+Jones+%26+Bartlett.+Cicolini%2C+G.%2C+Comparcini%2C+D.%2C+%26+Simonetti%2C+V.+%282014%29.+Workplace+empowerment+and+nurses%27+job+satisfaction%3A+A+systematic+literature+review.+Journal+of+Nursing+Management%2C+22%287%29%2C+855-871.+doi%3A10.1111%2Fjonm.12028&amp;btnG" TargetMode="External"/><Relationship Id="rId18" Type="http://schemas.openxmlformats.org/officeDocument/2006/relationships/hyperlink" Target="https://scholar.google.com/scholar?hl=en&amp;as_sdt=0%2C5&amp;q=Curtis%2C+M.B.+and+Taylor%2C+E.Z.%2C+2018.+Developmental+mentoring%2C+affective+organisational+commitment%2C+and+knowledge+sharing+in+public+accounting+firms.+Journal+of+Knowledge+Management.++&amp;btnG" TargetMode="External"/><Relationship Id="rId26" Type="http://schemas.openxmlformats.org/officeDocument/2006/relationships/hyperlink" Target="https://scholar.google.com/scholar?hl=en&amp;as_sdt=0%2C5&amp;q=Juraschek%2C+S.+P.%2C+Zhang%2C+X.%2C+Ranganathan%2C+V.%2C+%26+Lin%2C+V.+W.+%282012%29.+United+States+registered+nurse+workforce+report+card+and+shortage+forecast.+American+Journal+of+Medical+Quality%2C+27%283%29%2C+241-249.+doi%3A10.1177%2F1062860611416634&amp;btnG" TargetMode="External"/><Relationship Id="rId3" Type="http://schemas.openxmlformats.org/officeDocument/2006/relationships/styles" Target="styles.xml"/><Relationship Id="rId21" Type="http://schemas.openxmlformats.org/officeDocument/2006/relationships/hyperlink" Target="https://scholar.google.com/scholar?hl=en&amp;as_sdt=0%2C5&amp;q=Dyrbye%2C+L.N.%2C+Shanafelt%2C+T.D.%2C+Gill%2C+P.R.%2C+Satele%2C+D.V.+and+West%2C+C.P.%2C+2019.+Effect+of+a+professional+coaching+intervention+on+the+wellbeing+and+distress+of+physicians%3A+a+pilot+randomized+clinical+trial.+JAMA+internal+medicine%2C+179%2810%29%2C+pp.1406-1414.+++++++++&amp;btnG" TargetMode="External"/><Relationship Id="rId34" Type="http://schemas.openxmlformats.org/officeDocument/2006/relationships/image" Target="media/image5.jpeg"/><Relationship Id="rId7" Type="http://schemas.openxmlformats.org/officeDocument/2006/relationships/hyperlink" Target="https://scholar.google.com/scholar?hl=en&amp;as_sdt=0%2C5&amp;q=Alli%2C+K.%2C+Clive%2C+B.%2C+Brooks%2C+B.%2C+Henry%2C+L.%2C+Robert%2C+S.+and+Sabine%2C+Z.%2C+2017.+A+benefit-cost+analysis+of+a+long-term+intervention+on+social+and+emotional+learning+in+compulsory+school.&amp;btnG" TargetMode="External"/><Relationship Id="rId12" Type="http://schemas.openxmlformats.org/officeDocument/2006/relationships/hyperlink" Target="https://scholar.google.com/scholar?hl=en&amp;as_sdt=0%2C5&amp;q=Buchan%2C+J.%2C+O%27may%2C+F.%2C+%26+Dussault%2C+G.+%282013%29.+Nursing+workforce+policy+and+economic+crisis%3A+A+global+overview.+Journal+of+Nursing+Scholarships%2C+45%283%29%2C+298-307.+doi%3A10.1111%2Fjnu.12028&amp;btnG" TargetMode="External"/><Relationship Id="rId17" Type="http://schemas.openxmlformats.org/officeDocument/2006/relationships/hyperlink" Target="http://www.nsinursingsolutions.com" TargetMode="External"/><Relationship Id="rId25" Type="http://schemas.openxmlformats.org/officeDocument/2006/relationships/hyperlink" Target="https://scholar.google.com/scholar?hl=en&amp;as_sdt=0%2C5&amp;q=Gunn%2C+F.%2C+Lee%2C+S.H.+and+Steed%2C+M.%2C+2017.+Student+perceptions+of+benefits+and+challenges+of+peer+mentoring+programs%3A+Divergent+perspectives+from+mentors+and+mentees.+Marketing+Education+Review%2C+27%281%29%2C+pp.15-26.&amp;btnG" TargetMode="External"/><Relationship Id="rId33"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hyperlink" Target="https://scholar.google.com/scholar?hl=en&amp;as_sdt=0%2C5&amp;q=Cicolini%2C+G.%2C+Comparcini%2C+D.%2C+%26+Simonetti%2C+V.+%282014%29.+Workplace+empowerment+and+nurses%27+job+satisfaction%3A+A+systematic+literature+review.+Journal+of+Nursing+Management%2C+22%287%29%2C+855-871.+doi%3A10.1111%2Fjonm.12028&amp;btnG" TargetMode="External"/><Relationship Id="rId20" Type="http://schemas.openxmlformats.org/officeDocument/2006/relationships/hyperlink" Target="https://scholar.google.com/scholar?hl=en&amp;as_sdt=0%2C5&amp;q=Du+Plessis%2C+M.%2C+Wakelin%2C+Z.%2C+%26+Nel%2C+P.+%282015%29.+The+influence+of+emotional+intelligence+and+trust+on+servant+leadership.+SA+Journal+of+Industrial+Psychology%2C+41%281%29%2C+1-09.+doi%3A10.4102%2Fsajip.v4i1.1133&amp;btnG" TargetMode="External"/><Relationship Id="rId29" Type="http://schemas.openxmlformats.org/officeDocument/2006/relationships/hyperlink" Target="https://scholar.google.com/scholar?hl=en&amp;as_sdt=0%2C5&amp;q=Longenecker%2C+C.+O.%2C+%26+Longenecker%2C+P.+D.+%282014%29.+Why+hospital+improvement+efforts+fail%3A+A+view+from+the+front+line.+Journal+of+Healthcare+Management%2C+59%282%29%2C+147-157.&amp;btnG"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scholar.google.com/scholar?hl=en&amp;as_sdt=0%2C5&amp;q=Blundo-Canto%2C+G.%2C+Triomphe%2C+B.%2C+Faure%2C+G.%2C+Barret%2C+D.%2C+De+Romemont%2C+A.+and+Hainzelin%2C+E.%2C+2019.+Building+a+culture+of+impact+in+an+international+agricultural+research+organisation+%3A+Process+and+reflective+learning.+Research+Evaluation%2C+28%282%29%2C+pp.136-144.&amp;btnG" TargetMode="External"/><Relationship Id="rId24" Type="http://schemas.openxmlformats.org/officeDocument/2006/relationships/hyperlink" Target="https://scholar.google.com/scholar?hl=en&amp;as_sdt=0%2C5&amp;q=Greenleaf%2C+R.+K.+%281977%29.+Servant+leadership%3A+A+journey+into+the+nature+of+legitimate+power+and+greatness.+New+York%2C+NY%3A+Paulist+Press.&amp;btnG" TargetMode="External"/><Relationship Id="rId32"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scholar.google.com/scholar?hl=en&amp;as_sdt=0%2C5&amp;q=Chan%2C+S.+H.%2C+%26+Mak%2C+W.+%282014%29.+The+impact+of+servant+leadership+and+subordinates%27+organizational+tenure+on+trust+in+leader+and+attitude.+Personnel+Review%2C+43%282%29%2C+272-287.+doi%3A10.1108%2FPR-08-2011-0125&amp;btnG" TargetMode="External"/><Relationship Id="rId23" Type="http://schemas.openxmlformats.org/officeDocument/2006/relationships/hyperlink" Target="https://scholar.google.com/scholar?hl=en&amp;as_sdt=0%2C5&amp;q=Gilmartin%2C+M.+J.+%282013%29.+Thirty+years+of+nursing+turnover+research%3A+Looking+back+to+move+forward.+Medical+Care+Research+and+Review%2C+70%281%29.+3-28.+doi%3A10.1177%2F1077558712449056&amp;btnG" TargetMode="External"/><Relationship Id="rId28" Type="http://schemas.openxmlformats.org/officeDocument/2006/relationships/hyperlink" Target="https://scholar.google.com/scholar?hl=en&amp;as_sdt=0%2C5&amp;q=Lee%2C+Y.+W.%2C+Dai%2C+Y.+T.%2C+Park%2C+C.+g.%2C+%26+McCreary%2C+L.+L.+%282013%29.+Predicting+quality+of+work+life+on+nurses%27+intention+to+leave.+Journal+of+Nursing+Scholarship%2C+45%282%29%2C+160-168.+doi%3A10.1111%2Fjnu.12017&amp;btnG" TargetMode="External"/><Relationship Id="rId36" Type="http://schemas.openxmlformats.org/officeDocument/2006/relationships/theme" Target="theme/theme1.xml"/><Relationship Id="rId10" Type="http://schemas.openxmlformats.org/officeDocument/2006/relationships/hyperlink" Target="https://scholar.google.com/scholar?hl=en&amp;as_sdt=0%2C5&amp;q=Bettis%2C+R.%2C+Gambardella%2C+A.%2C+Helfat%2C+C.%2C+%26+Mitchell%2C+W.+%282014%29.+Quantitative+empirical+analysis+in+strategic+management.+Strategic+Management+Journal%2C+35%2C+949-953.+doi%3A10.1002%2Fsmj.2278&amp;btnG" TargetMode="External"/><Relationship Id="rId19" Type="http://schemas.openxmlformats.org/officeDocument/2006/relationships/hyperlink" Target="https://scholar.google.com/scholar?hl=en&amp;as_sdt=0%2C5&amp;q=Dahling%2C+J.J.%2C+Taylor%2C+S.R.%2C+Chau%2C+S.L.+and+Dwight%2C+S.A.%2C+2016.+Does+coaching+matter%3F+A+multilevel+model+was+linking+managerial+coaching+skill+and+frequency+to+sales+goal+attainment.+Personnel+Psychology%2C+69%284%29%2C+pp.863-894.&amp;btnG" TargetMode="External"/><Relationship Id="rId31"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scholar.google.com/scholar?hl=en&amp;as_sdt=0%2C5&amp;q=Auerbach%2C+D.+I.%2C+Buerhaus%2C+P.+I.%2C+%26+Staiger%2C+D.+O.+%282015%29.+Will+the+RN+workforce+weather+the+retirement+of+the+Baby+Boomers%3F+Medical+Care%2C+53%2810%29%2C+850-856.+doi%3A10.1097%2FMLR.0000000000000415&amp;btnG" TargetMode="External"/><Relationship Id="rId14" Type="http://schemas.openxmlformats.org/officeDocument/2006/relationships/hyperlink" Target="https://scholar.google.com/scholar?hl=en&amp;as_sdt=0%2C5&amp;q=Bush%2C+T.%2C+Coleman%2C+M.%2C+Wall%2C+D.+and+West-Burnham%2C+J.%2C+2018.+Mentoring+and+continuing+professional+development.+In+Mentors+in+schools+%28pp.+121-143%29.+Routledge.&amp;btnG" TargetMode="External"/><Relationship Id="rId22" Type="http://schemas.openxmlformats.org/officeDocument/2006/relationships/hyperlink" Target="https://scholar.google.com/scholar?hl=en&amp;as_sdt=0%2C5&amp;q=Ehrhart%2C+M.+G.+%282004%29.+Leadership+and+procedural+justice+climate+as+antecedents+of+unitlevel+organizational+citizenship+behavior.+Personnel+Psychology%2C+57%281%29%2C+61-94.+doi%3A10.1111%2Fj.1744-6570.2004.tb02484.x&amp;btnG" TargetMode="External"/><Relationship Id="rId27" Type="http://schemas.openxmlformats.org/officeDocument/2006/relationships/hyperlink" Target="https://scholar.google.com/scholar?hl=en&amp;as_sdt=0%2C5&amp;q=Khamisa%2C+N.%2C+Oldenburg%2C+B.%2C+Peltzer%2C+K.%2C+%26+Ilic%2C+D.+%282015%29.+Work+related+stress%2C+burnout%2C+job+satisfaction+and+general+health+of+nurses.+International+Journal+of+Environmental+Research+and+Public+Health%2C+12%281%29%2C+652-666.+doi%3A10.3390%2Fijerph120100652&amp;btnG" TargetMode="External"/><Relationship Id="rId30" Type="http://schemas.openxmlformats.org/officeDocument/2006/relationships/hyperlink" Target="https://scholar.google.com/scholar?hl=en&amp;as_sdt=0%2C5&amp;q=Ma%2C+N.%2C+Xin%2C+S.+and+Du%2C+J.Y.%2C+%282018%29.+A+peer+coaching-based+professional+development+approach+to+improving+the+learning+participation+and+learning+design+skills+of+in-service+teachers.+Journal+of+Educational+Technology+%26+Society%2C+21%282%29%2C+pp.291-304.&amp;btnG"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99F701-08BD-43F9-86DE-1994C1C80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31</Pages>
  <Words>8412</Words>
  <Characters>47951</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2022-06-22T00:32:00Z</dcterms:created>
  <dcterms:modified xsi:type="dcterms:W3CDTF">2022-06-25T13:45:00Z</dcterms:modified>
</cp:coreProperties>
</file>