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392704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151C1207">
        <w:rPr>
          <w:rFonts w:ascii="Arial" w:eastAsia="Arial" w:hAnsi="Arial" w:cs="Arial"/>
          <w:sz w:val="24"/>
          <w:szCs w:val="24"/>
          <w:u w:val="single"/>
        </w:rPr>
        <w:t>References</w:t>
      </w:r>
      <w:r w:rsidRPr="151C1207">
        <w:rPr>
          <w:rFonts w:ascii="Arial" w:eastAsia="Arial" w:hAnsi="Arial" w:cs="Arial"/>
          <w:sz w:val="24"/>
          <w:szCs w:val="24"/>
        </w:rPr>
        <w:t xml:space="preserve">  </w:t>
      </w:r>
      <w:r>
        <w:br/>
      </w:r>
      <w:r w:rsidRPr="009F5FA4">
        <w:rPr>
          <w:rFonts w:ascii="Arial" w:eastAsia="Arial" w:hAnsi="Arial" w:cs="Arial"/>
          <w:sz w:val="24"/>
          <w:szCs w:val="24"/>
        </w:rPr>
        <w:t xml:space="preserve">Anderson, A. and Anderson, J. (Eds) (2016)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>Language, Learning, and Culture in Early Childhood: Home, School, and Comm</w:t>
      </w:r>
      <w:bookmarkStart w:id="0" w:name="_GoBack"/>
      <w:bookmarkEnd w:id="0"/>
      <w:r w:rsidRPr="009F5FA4">
        <w:rPr>
          <w:rFonts w:ascii="Arial" w:eastAsia="Arial" w:hAnsi="Arial" w:cs="Arial"/>
          <w:i/>
          <w:iCs/>
          <w:sz w:val="24"/>
          <w:szCs w:val="24"/>
        </w:rPr>
        <w:t>unity Contexts</w:t>
      </w:r>
      <w:r w:rsidRPr="009F5FA4">
        <w:rPr>
          <w:rFonts w:ascii="Arial" w:eastAsia="Arial" w:hAnsi="Arial" w:cs="Arial"/>
          <w:sz w:val="24"/>
          <w:szCs w:val="24"/>
        </w:rPr>
        <w:t xml:space="preserve">. London: Routledge. </w:t>
      </w:r>
    </w:p>
    <w:p w14:paraId="309A8F02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Cook, V. (no date)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Chomsky's Universal Grammar and Second Language Learning. </w:t>
      </w:r>
      <w:r w:rsidRPr="009F5FA4">
        <w:rPr>
          <w:rFonts w:ascii="Arial" w:eastAsia="Arial" w:hAnsi="Arial" w:cs="Arial"/>
          <w:sz w:val="24"/>
          <w:szCs w:val="24"/>
        </w:rPr>
        <w:t xml:space="preserve">Available at: </w:t>
      </w:r>
      <w:hyperlink r:id="rId4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http://www.viviancook.uk/Writings/Papers/AL85.htm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23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 </w:t>
      </w:r>
    </w:p>
    <w:p w14:paraId="346D0F4D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First Discoveries. (2019)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Child Development Theories: Jerome Bruner. </w:t>
      </w:r>
      <w:r w:rsidRPr="009F5FA4">
        <w:rPr>
          <w:rFonts w:ascii="Arial" w:eastAsia="Arial" w:hAnsi="Arial" w:cs="Arial"/>
          <w:sz w:val="24"/>
          <w:szCs w:val="24"/>
        </w:rPr>
        <w:t xml:space="preserve">Available at: </w:t>
      </w:r>
      <w:hyperlink r:id="rId5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https://www.firstdiscoverers.co.uk/jerome-bruner-child-development-theories/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25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 </w:t>
      </w:r>
    </w:p>
    <w:p w14:paraId="56F0D310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King, C. (2017)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>How to Use the Power of Pause to Strengthen Your Storytelling.</w:t>
      </w:r>
      <w:r w:rsidRPr="009F5FA4">
        <w:rPr>
          <w:rFonts w:ascii="Arial" w:eastAsia="Arial" w:hAnsi="Arial" w:cs="Arial"/>
          <w:sz w:val="24"/>
          <w:szCs w:val="24"/>
        </w:rPr>
        <w:t xml:space="preserve"> Available at: </w:t>
      </w:r>
      <w:hyperlink r:id="rId6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http://storyteller.net/how-to-use-the-power-of-pause-to-strengthen-your-storytelling/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29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</w:t>
      </w:r>
    </w:p>
    <w:p w14:paraId="6FDE01B3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proofErr w:type="spellStart"/>
      <w:r w:rsidRPr="009F5FA4">
        <w:rPr>
          <w:rFonts w:ascii="Arial" w:eastAsia="Arial" w:hAnsi="Arial" w:cs="Arial"/>
          <w:sz w:val="24"/>
          <w:szCs w:val="24"/>
        </w:rPr>
        <w:t>Koretsky</w:t>
      </w:r>
      <w:proofErr w:type="spellEnd"/>
      <w:r w:rsidRPr="009F5FA4">
        <w:rPr>
          <w:rFonts w:ascii="Arial" w:eastAsia="Arial" w:hAnsi="Arial" w:cs="Arial"/>
          <w:sz w:val="24"/>
          <w:szCs w:val="24"/>
        </w:rPr>
        <w:t xml:space="preserve">, I. (2017)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Pause </w:t>
      </w:r>
      <w:proofErr w:type="gramStart"/>
      <w:r w:rsidRPr="009F5FA4">
        <w:rPr>
          <w:rFonts w:ascii="Arial" w:eastAsia="Arial" w:hAnsi="Arial" w:cs="Arial"/>
          <w:i/>
          <w:iCs/>
          <w:sz w:val="24"/>
          <w:szCs w:val="24"/>
        </w:rPr>
        <w:t>With</w:t>
      </w:r>
      <w:proofErr w:type="gramEnd"/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 Purpose In Speaking, Training, And Storytelling. </w:t>
      </w:r>
      <w:r w:rsidRPr="009F5FA4">
        <w:rPr>
          <w:rFonts w:ascii="Arial" w:eastAsia="Arial" w:hAnsi="Arial" w:cs="Arial"/>
          <w:sz w:val="24"/>
          <w:szCs w:val="24"/>
        </w:rPr>
        <w:t>Available at:</w:t>
      </w:r>
    </w:p>
    <w:p w14:paraId="32F417A8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hyperlink r:id="rId7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https://www.thechiefstoryteller.com/2017/12/04/tip-pause-powerful-public-speaking-storytelling/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29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</w:t>
      </w:r>
    </w:p>
    <w:p w14:paraId="593C4399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hyperlink r:id="rId8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Lemetyinen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, H. (2012)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Language Acquisition. </w:t>
      </w:r>
      <w:r w:rsidRPr="009F5FA4">
        <w:rPr>
          <w:rFonts w:ascii="Arial" w:eastAsia="Arial" w:hAnsi="Arial" w:cs="Arial"/>
          <w:sz w:val="24"/>
          <w:szCs w:val="24"/>
        </w:rPr>
        <w:t xml:space="preserve">Available at: </w:t>
      </w:r>
      <w:hyperlink r:id="rId9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https://www.simplypsychology.org/language.html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23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</w:t>
      </w:r>
    </w:p>
    <w:p w14:paraId="77FA2DEE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Martinsson, J. (2012)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Chomsky on innateness. </w:t>
      </w:r>
      <w:r w:rsidRPr="009F5FA4">
        <w:rPr>
          <w:rFonts w:ascii="Arial" w:eastAsia="Arial" w:hAnsi="Arial" w:cs="Arial"/>
          <w:sz w:val="24"/>
          <w:szCs w:val="24"/>
        </w:rPr>
        <w:t xml:space="preserve">Available at: </w:t>
      </w:r>
      <w:hyperlink r:id="rId10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https://www.cs.umd.edu/class/fall2012/cmsc828d/reportfiles/martinsson3.pdf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27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 </w:t>
      </w:r>
    </w:p>
    <w:p w14:paraId="53C0EC23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Millar, S. and </w:t>
      </w:r>
      <w:proofErr w:type="spellStart"/>
      <w:r w:rsidRPr="009F5FA4">
        <w:rPr>
          <w:rFonts w:ascii="Arial" w:eastAsia="Arial" w:hAnsi="Arial" w:cs="Arial"/>
          <w:sz w:val="24"/>
          <w:szCs w:val="24"/>
        </w:rPr>
        <w:t>Pennycuff</w:t>
      </w:r>
      <w:proofErr w:type="spellEnd"/>
      <w:r w:rsidRPr="009F5FA4">
        <w:rPr>
          <w:rFonts w:ascii="Arial" w:eastAsia="Arial" w:hAnsi="Arial" w:cs="Arial"/>
          <w:sz w:val="24"/>
          <w:szCs w:val="24"/>
        </w:rPr>
        <w:t xml:space="preserve">, L. (2008) ‘The Power of Story: Using Storytelling to Improve Literacy Learning’, Journal of Cross-Disciplinary Perspectives in Education, Vol. 1, No. 1, pp. 36-43. Available at: </w:t>
      </w:r>
      <w:hyperlink r:id="rId11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https://wmpeople.wm.edu/asset/index/mxtsch/storytelling</w:t>
        </w:r>
      </w:hyperlink>
    </w:p>
    <w:p w14:paraId="2B2FCB1D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Rodger, R. (2016)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>Planning an Appropriate Curriculum in the Early Years: A guide for early years practitioners and leaders, students and parents.</w:t>
      </w:r>
      <w:r w:rsidRPr="009F5FA4">
        <w:rPr>
          <w:rFonts w:ascii="Arial" w:eastAsia="Arial" w:hAnsi="Arial" w:cs="Arial"/>
          <w:sz w:val="24"/>
          <w:szCs w:val="24"/>
        </w:rPr>
        <w:t xml:space="preserve"> (4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Ed). London: Routledge. </w:t>
      </w:r>
    </w:p>
    <w:p w14:paraId="638FED8D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Sage. (2008)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Rhyme and Reasons. </w:t>
      </w:r>
      <w:r w:rsidRPr="009F5FA4">
        <w:rPr>
          <w:rFonts w:ascii="Arial" w:eastAsia="Arial" w:hAnsi="Arial" w:cs="Arial"/>
          <w:sz w:val="24"/>
          <w:szCs w:val="24"/>
        </w:rPr>
        <w:t>Available at:</w:t>
      </w:r>
      <w:hyperlink r:id="rId12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https://us.sagepub.com/sites/default/files/upm-binaries/23554_Good_Chapter_1.pdf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26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 </w:t>
      </w:r>
    </w:p>
    <w:p w14:paraId="23992825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r w:rsidRPr="009F5FA4">
        <w:rPr>
          <w:rFonts w:ascii="Arial" w:eastAsia="Arial" w:hAnsi="Arial" w:cs="Arial"/>
          <w:sz w:val="24"/>
          <w:szCs w:val="24"/>
        </w:rPr>
        <w:t xml:space="preserve">Welsh Government. (2015)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Foundation Phase Framework. </w:t>
      </w:r>
      <w:r w:rsidRPr="009F5FA4">
        <w:rPr>
          <w:rFonts w:ascii="Arial" w:eastAsia="Arial" w:hAnsi="Arial" w:cs="Arial"/>
          <w:sz w:val="24"/>
          <w:szCs w:val="24"/>
        </w:rPr>
        <w:t>Available at:</w:t>
      </w:r>
      <w:hyperlink r:id="rId13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https://hwb.gov.wales/storage/d5d8e39c-b534-40cb-a3f5-7e2e126d8077/foundation-phase-framework.pdf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 (Accessed: 28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 </w:t>
      </w:r>
    </w:p>
    <w:p w14:paraId="45A5D8D3" w14:textId="77777777" w:rsidR="009F5FA4" w:rsidRP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  <w:proofErr w:type="spellStart"/>
      <w:r w:rsidRPr="009F5FA4">
        <w:rPr>
          <w:rFonts w:ascii="Arial" w:eastAsia="Arial" w:hAnsi="Arial" w:cs="Arial"/>
          <w:sz w:val="24"/>
          <w:szCs w:val="24"/>
        </w:rPr>
        <w:t>Zable</w:t>
      </w:r>
      <w:proofErr w:type="spellEnd"/>
      <w:r w:rsidRPr="009F5FA4">
        <w:rPr>
          <w:rFonts w:ascii="Arial" w:eastAsia="Arial" w:hAnsi="Arial" w:cs="Arial"/>
          <w:sz w:val="24"/>
          <w:szCs w:val="24"/>
        </w:rPr>
        <w:t xml:space="preserve">, A. (2019) </w:t>
      </w:r>
      <w:r w:rsidRPr="009F5FA4">
        <w:rPr>
          <w:rFonts w:ascii="Arial" w:eastAsia="Arial" w:hAnsi="Arial" w:cs="Arial"/>
          <w:i/>
          <w:iCs/>
          <w:sz w:val="24"/>
          <w:szCs w:val="24"/>
        </w:rPr>
        <w:t xml:space="preserve">Literacy Teaching Toolkit: Storytelling. </w:t>
      </w:r>
      <w:r w:rsidRPr="009F5FA4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 w:anchor="link37">
        <w:r w:rsidRPr="009F5FA4">
          <w:rPr>
            <w:rStyle w:val="Hyperlink"/>
            <w:rFonts w:ascii="Arial" w:eastAsia="Arial" w:hAnsi="Arial" w:cs="Arial"/>
            <w:color w:val="auto"/>
            <w:sz w:val="24"/>
            <w:szCs w:val="24"/>
            <w:u w:val="none"/>
          </w:rPr>
          <w:t>https://www.education.vic.gov.au/childhood/professionals/learning/ecliteracy/interactingwithothers/Pages/storytelling.aspx#link37</w:t>
        </w:r>
      </w:hyperlink>
      <w:r w:rsidRPr="009F5FA4">
        <w:rPr>
          <w:rFonts w:ascii="Arial" w:eastAsia="Arial" w:hAnsi="Arial" w:cs="Arial"/>
          <w:sz w:val="24"/>
          <w:szCs w:val="24"/>
        </w:rPr>
        <w:t xml:space="preserve"> (Accessed: 25</w:t>
      </w:r>
      <w:r w:rsidRPr="009F5FA4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9F5FA4">
        <w:rPr>
          <w:rFonts w:ascii="Arial" w:eastAsia="Arial" w:hAnsi="Arial" w:cs="Arial"/>
          <w:sz w:val="24"/>
          <w:szCs w:val="24"/>
        </w:rPr>
        <w:t xml:space="preserve"> November 2019).</w:t>
      </w:r>
    </w:p>
    <w:p w14:paraId="067BF823" w14:textId="77777777" w:rsidR="009F5FA4" w:rsidRDefault="009F5FA4" w:rsidP="009F5FA4">
      <w:pPr>
        <w:spacing w:line="276" w:lineRule="auto"/>
        <w:rPr>
          <w:rFonts w:ascii="Arial" w:eastAsia="Arial" w:hAnsi="Arial" w:cs="Arial"/>
          <w:sz w:val="24"/>
          <w:szCs w:val="24"/>
        </w:rPr>
      </w:pPr>
    </w:p>
    <w:p w14:paraId="5C9B0B24" w14:textId="77777777" w:rsidR="007320A5" w:rsidRDefault="007320A5"/>
    <w:sectPr w:rsidR="007320A5">
      <w:headerReference w:type="default" r:id="rId15"/>
      <w:footerReference w:type="default" r:id="rId16"/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9"/>
      <w:gridCol w:w="3489"/>
      <w:gridCol w:w="3489"/>
    </w:tblGrid>
    <w:tr w:rsidR="6293E964" w14:paraId="2608DF04" w14:textId="77777777" w:rsidTr="6293E964">
      <w:tc>
        <w:tcPr>
          <w:tcW w:w="3489" w:type="dxa"/>
        </w:tcPr>
        <w:p w14:paraId="7690AFE5" w14:textId="77777777" w:rsidR="6293E964" w:rsidRDefault="009F5FA4" w:rsidP="6293E964">
          <w:pPr>
            <w:pStyle w:val="Header"/>
            <w:ind w:left="-115"/>
          </w:pPr>
        </w:p>
      </w:tc>
      <w:tc>
        <w:tcPr>
          <w:tcW w:w="3489" w:type="dxa"/>
        </w:tcPr>
        <w:p w14:paraId="27B8E30C" w14:textId="77777777" w:rsidR="6293E964" w:rsidRDefault="009F5FA4" w:rsidP="6293E964">
          <w:pPr>
            <w:pStyle w:val="Header"/>
            <w:jc w:val="center"/>
          </w:pPr>
        </w:p>
      </w:tc>
      <w:tc>
        <w:tcPr>
          <w:tcW w:w="3489" w:type="dxa"/>
        </w:tcPr>
        <w:p w14:paraId="7AEB0AC3" w14:textId="77777777" w:rsidR="6293E964" w:rsidRDefault="009F5FA4" w:rsidP="6293E964">
          <w:pPr>
            <w:pStyle w:val="Header"/>
            <w:ind w:right="-115"/>
            <w:jc w:val="right"/>
          </w:pPr>
        </w:p>
      </w:tc>
    </w:tr>
  </w:tbl>
  <w:p w14:paraId="3D605FD0" w14:textId="77777777" w:rsidR="6293E964" w:rsidRDefault="009F5FA4" w:rsidP="6293E964">
    <w:pPr>
      <w:pStyle w:val="Footer"/>
    </w:pPr>
  </w:p>
</w:ftr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9"/>
      <w:gridCol w:w="3489"/>
      <w:gridCol w:w="3489"/>
    </w:tblGrid>
    <w:tr w:rsidR="6293E964" w14:paraId="0C1C2735" w14:textId="77777777" w:rsidTr="2B7875B8">
      <w:tc>
        <w:tcPr>
          <w:tcW w:w="3489" w:type="dxa"/>
        </w:tcPr>
        <w:p w14:paraId="5CEB1641" w14:textId="77777777" w:rsidR="6293E964" w:rsidRDefault="009F5FA4" w:rsidP="6293E964">
          <w:pPr>
            <w:pStyle w:val="Header"/>
            <w:ind w:left="-115"/>
          </w:pPr>
          <w:r>
            <w:t xml:space="preserve">Hollie Biddle </w:t>
          </w:r>
        </w:p>
      </w:tc>
      <w:tc>
        <w:tcPr>
          <w:tcW w:w="3489" w:type="dxa"/>
        </w:tcPr>
        <w:p w14:paraId="41C196A7" w14:textId="77777777" w:rsidR="6293E964" w:rsidRDefault="009F5FA4" w:rsidP="6293E964">
          <w:pPr>
            <w:pStyle w:val="Header"/>
            <w:jc w:val="center"/>
          </w:pPr>
        </w:p>
      </w:tc>
      <w:tc>
        <w:tcPr>
          <w:tcW w:w="3489" w:type="dxa"/>
        </w:tcPr>
        <w:p w14:paraId="3ABD52BE" w14:textId="77777777" w:rsidR="6293E964" w:rsidRDefault="009F5FA4" w:rsidP="6293E964">
          <w:pPr>
            <w:pStyle w:val="Header"/>
            <w:ind w:right="-115"/>
            <w:jc w:val="right"/>
          </w:pPr>
          <w:r>
            <w:t>Student Number: 1500055</w:t>
          </w:r>
        </w:p>
      </w:tc>
    </w:tr>
  </w:tbl>
  <w:p w14:paraId="2F18CA1D" w14:textId="77777777" w:rsidR="6293E964" w:rsidRDefault="009F5FA4" w:rsidP="6293E96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5FA4"/>
    <w:rsid w:val="007320A5"/>
    <w:rsid w:val="009F5F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A868FE"/>
  <w15:chartTrackingRefBased/>
  <w15:docId w15:val="{BB6D4EDC-A990-48D0-B48E-BABACE695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5FA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erChar">
    <w:name w:val="Header Char"/>
    <w:basedOn w:val="DefaultParagraphFont"/>
    <w:link w:val="Header"/>
    <w:uiPriority w:val="99"/>
    <w:rsid w:val="009F5FA4"/>
  </w:style>
  <w:style w:type="paragraph" w:styleId="Header">
    <w:name w:val="header"/>
    <w:basedOn w:val="Normal"/>
    <w:link w:val="HeaderChar"/>
    <w:uiPriority w:val="99"/>
    <w:unhideWhenUsed/>
    <w:rsid w:val="009F5F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1">
    <w:name w:val="Header Char1"/>
    <w:basedOn w:val="DefaultParagraphFont"/>
    <w:uiPriority w:val="99"/>
    <w:semiHidden/>
    <w:rsid w:val="009F5FA4"/>
  </w:style>
  <w:style w:type="character" w:customStyle="1" w:styleId="FooterChar">
    <w:name w:val="Footer Char"/>
    <w:basedOn w:val="DefaultParagraphFont"/>
    <w:link w:val="Footer"/>
    <w:uiPriority w:val="99"/>
    <w:rsid w:val="009F5FA4"/>
  </w:style>
  <w:style w:type="paragraph" w:styleId="Footer">
    <w:name w:val="footer"/>
    <w:basedOn w:val="Normal"/>
    <w:link w:val="FooterChar"/>
    <w:uiPriority w:val="99"/>
    <w:unhideWhenUsed/>
    <w:rsid w:val="009F5FA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1">
    <w:name w:val="Footer Char1"/>
    <w:basedOn w:val="DefaultParagraphFont"/>
    <w:uiPriority w:val="99"/>
    <w:semiHidden/>
    <w:rsid w:val="009F5FA4"/>
  </w:style>
  <w:style w:type="character" w:styleId="Hyperlink">
    <w:name w:val="Hyperlink"/>
    <w:basedOn w:val="DefaultParagraphFont"/>
    <w:uiPriority w:val="99"/>
    <w:unhideWhenUsed/>
    <w:rsid w:val="009F5FA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us.google.com/u/0/118135946358919880836?rel=author" TargetMode="External"/><Relationship Id="rId13" Type="http://schemas.openxmlformats.org/officeDocument/2006/relationships/hyperlink" Target="https://hwb.gov.wales/storage/d5d8e39c-b534-40cb-a3f5-7e2e126d8077/foundation-phase-framework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thechiefstoryteller.com/2017/12/04/tip-pause-powerful-public-speaking-storytelling/" TargetMode="External"/><Relationship Id="rId12" Type="http://schemas.openxmlformats.org/officeDocument/2006/relationships/hyperlink" Target="https://us.sagepub.com/sites/default/files/upm-binaries/23554_Good_Chapter_1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://storyteller.net/how-to-use-the-power-of-pause-to-strengthen-your-storytelling/" TargetMode="External"/><Relationship Id="rId11" Type="http://schemas.openxmlformats.org/officeDocument/2006/relationships/hyperlink" Target="https://wmpeople.wm.edu/asset/index/mxtsch/storytelling" TargetMode="External"/><Relationship Id="rId5" Type="http://schemas.openxmlformats.org/officeDocument/2006/relationships/hyperlink" Target="https://www.firstdiscoverers.co.uk/jerome-bruner-child-development-theories/" TargetMode="External"/><Relationship Id="rId15" Type="http://schemas.openxmlformats.org/officeDocument/2006/relationships/header" Target="header1.xml"/><Relationship Id="rId10" Type="http://schemas.openxmlformats.org/officeDocument/2006/relationships/hyperlink" Target="https://www.cs.umd.edu/class/fall2012/cmsc828d/reportfiles/martinsson3.pdf" TargetMode="External"/><Relationship Id="rId4" Type="http://schemas.openxmlformats.org/officeDocument/2006/relationships/hyperlink" Target="http://www.viviancook.uk/Writings/Papers/AL85.htm" TargetMode="External"/><Relationship Id="rId9" Type="http://schemas.openxmlformats.org/officeDocument/2006/relationships/hyperlink" Target="https://www.simplypsychology.org/language.html" TargetMode="External"/><Relationship Id="rId14" Type="http://schemas.openxmlformats.org/officeDocument/2006/relationships/hyperlink" Target="https://www.education.vic.gov.au/childhood/professionals/learning/ecliteracy/interactingwithothers/Pages/storytelling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502</Words>
  <Characters>2868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chloe.b.011@outlook.com</dc:creator>
  <cp:keywords/>
  <dc:description/>
  <cp:lastModifiedBy>chloe.b.011@outlook.com</cp:lastModifiedBy>
  <cp:revision>1</cp:revision>
  <dcterms:created xsi:type="dcterms:W3CDTF">2019-12-01T16:30:00Z</dcterms:created>
  <dcterms:modified xsi:type="dcterms:W3CDTF">2019-12-01T16:31:00Z</dcterms:modified>
</cp:coreProperties>
</file>