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1173BC" w14:textId="77777777" w:rsidR="009C21D0" w:rsidRDefault="009C21D0" w:rsidP="009C21D0">
      <w:pPr>
        <w:jc w:val="center"/>
        <w:rPr>
          <w:rFonts w:ascii="Arial" w:hAnsi="Arial" w:cs="Arial"/>
          <w:b/>
          <w:sz w:val="32"/>
          <w:szCs w:val="32"/>
        </w:rPr>
      </w:pPr>
    </w:p>
    <w:p w14:paraId="6B91E556" w14:textId="77777777" w:rsidR="009C21D0" w:rsidRDefault="009C21D0" w:rsidP="009C21D0">
      <w:pPr>
        <w:jc w:val="center"/>
        <w:rPr>
          <w:rFonts w:ascii="Arial" w:hAnsi="Arial" w:cs="Arial"/>
          <w:b/>
          <w:sz w:val="32"/>
          <w:szCs w:val="32"/>
        </w:rPr>
      </w:pPr>
    </w:p>
    <w:p w14:paraId="5717FF9D" w14:textId="77777777" w:rsidR="009C21D0" w:rsidRDefault="009C21D0" w:rsidP="009C21D0">
      <w:pPr>
        <w:jc w:val="center"/>
        <w:rPr>
          <w:rFonts w:ascii="Arial" w:hAnsi="Arial" w:cs="Arial"/>
          <w:b/>
          <w:sz w:val="32"/>
          <w:szCs w:val="32"/>
        </w:rPr>
      </w:pPr>
    </w:p>
    <w:p w14:paraId="4EB60F1D" w14:textId="77777777" w:rsidR="009C21D0" w:rsidRDefault="009C21D0" w:rsidP="009C21D0">
      <w:pPr>
        <w:jc w:val="center"/>
        <w:rPr>
          <w:rFonts w:ascii="Arial" w:hAnsi="Arial" w:cs="Arial"/>
          <w:b/>
          <w:sz w:val="32"/>
          <w:szCs w:val="32"/>
        </w:rPr>
      </w:pPr>
    </w:p>
    <w:p w14:paraId="396EA6A6" w14:textId="77777777" w:rsidR="009C21D0" w:rsidRDefault="009C21D0" w:rsidP="009C21D0">
      <w:pPr>
        <w:jc w:val="center"/>
        <w:rPr>
          <w:rFonts w:ascii="Arial" w:hAnsi="Arial" w:cs="Arial"/>
          <w:b/>
          <w:sz w:val="32"/>
          <w:szCs w:val="32"/>
        </w:rPr>
      </w:pPr>
    </w:p>
    <w:p w14:paraId="64FC0359" w14:textId="77777777" w:rsidR="009C21D0" w:rsidRDefault="009C21D0" w:rsidP="009C21D0">
      <w:pPr>
        <w:jc w:val="center"/>
        <w:rPr>
          <w:rFonts w:ascii="Arial" w:hAnsi="Arial" w:cs="Arial"/>
          <w:b/>
          <w:sz w:val="32"/>
          <w:szCs w:val="32"/>
        </w:rPr>
      </w:pPr>
    </w:p>
    <w:p w14:paraId="33194D64" w14:textId="77777777" w:rsidR="009C21D0" w:rsidRDefault="009C21D0" w:rsidP="009C21D0">
      <w:pPr>
        <w:jc w:val="center"/>
        <w:rPr>
          <w:rFonts w:ascii="Arial" w:hAnsi="Arial" w:cs="Arial"/>
          <w:b/>
          <w:sz w:val="32"/>
          <w:szCs w:val="32"/>
        </w:rPr>
      </w:pPr>
    </w:p>
    <w:p w14:paraId="6CBAC9EB" w14:textId="77777777" w:rsidR="009C21D0" w:rsidRDefault="009C21D0" w:rsidP="009C21D0">
      <w:pPr>
        <w:jc w:val="center"/>
        <w:rPr>
          <w:rFonts w:ascii="Arial" w:hAnsi="Arial" w:cs="Arial"/>
          <w:b/>
          <w:sz w:val="32"/>
          <w:szCs w:val="32"/>
        </w:rPr>
      </w:pPr>
      <w:r>
        <w:rPr>
          <w:rFonts w:ascii="Arial" w:hAnsi="Arial" w:cs="Arial"/>
          <w:b/>
          <w:sz w:val="32"/>
          <w:szCs w:val="32"/>
        </w:rPr>
        <w:t>’’</w:t>
      </w:r>
      <w:r w:rsidRPr="009C21D0">
        <w:rPr>
          <w:rFonts w:ascii="Arial" w:hAnsi="Arial" w:cs="Arial"/>
          <w:b/>
          <w:sz w:val="32"/>
          <w:szCs w:val="32"/>
        </w:rPr>
        <w:t>What is the most effective way to motivate staff?’’</w:t>
      </w:r>
    </w:p>
    <w:p w14:paraId="54E13F58" w14:textId="77777777" w:rsidR="009C21D0" w:rsidRDefault="009C21D0" w:rsidP="009C21D0">
      <w:pPr>
        <w:jc w:val="center"/>
        <w:rPr>
          <w:rFonts w:ascii="Arial" w:hAnsi="Arial" w:cs="Arial"/>
          <w:b/>
          <w:sz w:val="32"/>
          <w:szCs w:val="32"/>
        </w:rPr>
      </w:pPr>
    </w:p>
    <w:p w14:paraId="6048004A" w14:textId="77777777" w:rsidR="009C21D0" w:rsidRDefault="009C21D0" w:rsidP="009C21D0">
      <w:pPr>
        <w:jc w:val="center"/>
        <w:rPr>
          <w:rFonts w:ascii="Arial" w:hAnsi="Arial" w:cs="Arial"/>
          <w:b/>
          <w:sz w:val="32"/>
          <w:szCs w:val="32"/>
        </w:rPr>
      </w:pPr>
    </w:p>
    <w:p w14:paraId="453FF13F" w14:textId="77777777" w:rsidR="009C21D0" w:rsidRDefault="009C21D0" w:rsidP="009C21D0">
      <w:pPr>
        <w:jc w:val="center"/>
        <w:rPr>
          <w:rFonts w:ascii="Arial" w:hAnsi="Arial" w:cs="Arial"/>
          <w:b/>
          <w:sz w:val="32"/>
          <w:szCs w:val="32"/>
        </w:rPr>
      </w:pPr>
    </w:p>
    <w:p w14:paraId="4116D9F9" w14:textId="77777777" w:rsidR="009C21D0" w:rsidRDefault="009C21D0" w:rsidP="009C21D0">
      <w:pPr>
        <w:jc w:val="center"/>
        <w:rPr>
          <w:rFonts w:ascii="Arial" w:hAnsi="Arial" w:cs="Arial"/>
          <w:b/>
          <w:sz w:val="32"/>
          <w:szCs w:val="32"/>
        </w:rPr>
      </w:pPr>
    </w:p>
    <w:p w14:paraId="24B5085D" w14:textId="77777777" w:rsidR="009C21D0" w:rsidRDefault="009C21D0" w:rsidP="009C21D0">
      <w:pPr>
        <w:jc w:val="center"/>
        <w:rPr>
          <w:rFonts w:ascii="Arial" w:hAnsi="Arial" w:cs="Arial"/>
          <w:b/>
          <w:sz w:val="32"/>
          <w:szCs w:val="32"/>
        </w:rPr>
      </w:pPr>
    </w:p>
    <w:p w14:paraId="500EA8A2" w14:textId="77777777" w:rsidR="009C21D0" w:rsidRPr="009C21D0" w:rsidRDefault="009C21D0" w:rsidP="009C21D0">
      <w:pPr>
        <w:jc w:val="center"/>
        <w:rPr>
          <w:rFonts w:ascii="Arial" w:hAnsi="Arial" w:cs="Arial"/>
          <w:b/>
          <w:sz w:val="32"/>
          <w:szCs w:val="32"/>
        </w:rPr>
      </w:pPr>
    </w:p>
    <w:p w14:paraId="5D682851" w14:textId="77777777" w:rsidR="009C21D0" w:rsidRPr="009C21D0" w:rsidRDefault="009C21D0" w:rsidP="009C21D0">
      <w:pPr>
        <w:jc w:val="center"/>
        <w:rPr>
          <w:rFonts w:ascii="Arial" w:hAnsi="Arial" w:cs="Arial"/>
        </w:rPr>
      </w:pPr>
    </w:p>
    <w:p w14:paraId="7FDF809E" w14:textId="5B414FE1" w:rsidR="009C21D0" w:rsidRPr="009C21D0" w:rsidRDefault="009C21D0" w:rsidP="009C21D0">
      <w:pPr>
        <w:jc w:val="center"/>
        <w:rPr>
          <w:rFonts w:ascii="Arial" w:hAnsi="Arial" w:cs="Arial"/>
          <w:sz w:val="24"/>
          <w:szCs w:val="24"/>
        </w:rPr>
      </w:pPr>
      <w:r w:rsidRPr="009C21D0">
        <w:rPr>
          <w:rFonts w:ascii="Arial" w:hAnsi="Arial" w:cs="Arial"/>
          <w:sz w:val="24"/>
          <w:szCs w:val="24"/>
        </w:rPr>
        <w:t>Student name:</w:t>
      </w:r>
      <w:r w:rsidR="00454A14">
        <w:rPr>
          <w:rFonts w:ascii="Arial" w:hAnsi="Arial" w:cs="Arial"/>
          <w:sz w:val="24"/>
          <w:szCs w:val="24"/>
        </w:rPr>
        <w:t xml:space="preserve"> Florentina Manolache</w:t>
      </w:r>
    </w:p>
    <w:p w14:paraId="3C561B65" w14:textId="33FB7CD5" w:rsidR="009C21D0" w:rsidRPr="009C21D0" w:rsidRDefault="009C21D0" w:rsidP="009C21D0">
      <w:pPr>
        <w:jc w:val="center"/>
        <w:rPr>
          <w:rFonts w:ascii="Arial" w:hAnsi="Arial" w:cs="Arial"/>
          <w:sz w:val="24"/>
          <w:szCs w:val="24"/>
        </w:rPr>
      </w:pPr>
      <w:r w:rsidRPr="009C21D0">
        <w:rPr>
          <w:rFonts w:ascii="Arial" w:hAnsi="Arial" w:cs="Arial"/>
          <w:sz w:val="24"/>
          <w:szCs w:val="24"/>
        </w:rPr>
        <w:t>Student number:</w:t>
      </w:r>
      <w:r w:rsidR="00454A14">
        <w:rPr>
          <w:rFonts w:ascii="Arial" w:hAnsi="Arial" w:cs="Arial"/>
          <w:sz w:val="24"/>
          <w:szCs w:val="24"/>
        </w:rPr>
        <w:t>2119958</w:t>
      </w:r>
    </w:p>
    <w:p w14:paraId="744585B4" w14:textId="47DA6E04" w:rsidR="00454A14" w:rsidRPr="00454A14" w:rsidRDefault="009C21D0" w:rsidP="00454A14">
      <w:pPr>
        <w:rPr>
          <w:rFonts w:ascii="Segoe UI" w:eastAsia="Times New Roman" w:hAnsi="Segoe UI" w:cs="Segoe UI"/>
          <w:color w:val="212529"/>
          <w:sz w:val="23"/>
          <w:szCs w:val="23"/>
          <w:lang w:eastAsia="en-GB"/>
        </w:rPr>
      </w:pPr>
      <w:r w:rsidRPr="009C21D0">
        <w:rPr>
          <w:rFonts w:ascii="Arial" w:hAnsi="Arial" w:cs="Arial"/>
          <w:sz w:val="24"/>
          <w:szCs w:val="24"/>
        </w:rPr>
        <w:t>The module code and title:</w:t>
      </w:r>
      <w:r w:rsidR="00454A14" w:rsidRPr="00454A14">
        <w:rPr>
          <w:rFonts w:ascii="Times New Roman" w:eastAsia="Times New Roman" w:hAnsi="Times New Roman" w:cs="Times New Roman"/>
          <w:sz w:val="24"/>
          <w:szCs w:val="24"/>
          <w:lang w:eastAsia="en-GB"/>
        </w:rPr>
        <w:t xml:space="preserve"> </w:t>
      </w:r>
      <w:r w:rsidR="00454A14" w:rsidRPr="00454A14">
        <w:rPr>
          <w:rFonts w:ascii="Times New Roman" w:eastAsia="Times New Roman" w:hAnsi="Times New Roman" w:cs="Times New Roman"/>
          <w:sz w:val="24"/>
          <w:szCs w:val="24"/>
          <w:lang w:eastAsia="en-GB"/>
        </w:rPr>
        <w:fldChar w:fldCharType="begin"/>
      </w:r>
      <w:r w:rsidR="00454A14" w:rsidRPr="00454A14">
        <w:rPr>
          <w:rFonts w:ascii="Times New Roman" w:eastAsia="Times New Roman" w:hAnsi="Times New Roman" w:cs="Times New Roman"/>
          <w:sz w:val="24"/>
          <w:szCs w:val="24"/>
          <w:lang w:eastAsia="en-GB"/>
        </w:rPr>
        <w:instrText xml:space="preserve"> HYPERLINK "https://moodle.uwtsd.ac.uk/course/view.php?id=5298" </w:instrText>
      </w:r>
      <w:r w:rsidR="00454A14" w:rsidRPr="00454A14">
        <w:rPr>
          <w:rFonts w:ascii="Times New Roman" w:eastAsia="Times New Roman" w:hAnsi="Times New Roman" w:cs="Times New Roman"/>
          <w:sz w:val="24"/>
          <w:szCs w:val="24"/>
          <w:lang w:eastAsia="en-GB"/>
        </w:rPr>
        <w:fldChar w:fldCharType="separate"/>
      </w:r>
    </w:p>
    <w:p w14:paraId="2A2734B7" w14:textId="78151130" w:rsidR="00454A14" w:rsidRPr="00454A14" w:rsidRDefault="00454A14" w:rsidP="00454A14">
      <w:pPr>
        <w:spacing w:after="100" w:afterAutospacing="1" w:line="240" w:lineRule="auto"/>
        <w:textAlignment w:val="center"/>
        <w:outlineLvl w:val="0"/>
        <w:rPr>
          <w:rFonts w:ascii="Arial" w:eastAsia="Times New Roman" w:hAnsi="Arial" w:cs="Arial"/>
          <w:kern w:val="36"/>
          <w:lang w:eastAsia="en-GB"/>
        </w:rPr>
      </w:pPr>
      <w:r w:rsidRPr="00454A14">
        <w:rPr>
          <w:rFonts w:ascii="Arial" w:eastAsia="Times New Roman" w:hAnsi="Arial" w:cs="Arial"/>
          <w:color w:val="212529"/>
          <w:kern w:val="36"/>
          <w:lang w:eastAsia="en-GB"/>
        </w:rPr>
        <w:t xml:space="preserve">Academic and Employability Skills </w:t>
      </w:r>
      <w:r>
        <w:rPr>
          <w:rFonts w:ascii="Arial" w:eastAsia="Times New Roman" w:hAnsi="Arial" w:cs="Arial"/>
          <w:color w:val="212529"/>
          <w:kern w:val="36"/>
          <w:lang w:eastAsia="en-GB"/>
        </w:rPr>
        <w:t>-</w:t>
      </w:r>
      <w:r w:rsidRPr="00454A14">
        <w:rPr>
          <w:rFonts w:ascii="Arial" w:eastAsia="Times New Roman" w:hAnsi="Arial" w:cs="Arial"/>
          <w:color w:val="212529"/>
          <w:kern w:val="36"/>
          <w:lang w:eastAsia="en-GB"/>
        </w:rPr>
        <w:t>BMSW4001_BIRM</w:t>
      </w:r>
    </w:p>
    <w:p w14:paraId="4E65BE0B" w14:textId="3D1E20BB" w:rsidR="009C21D0" w:rsidRPr="009C21D0" w:rsidRDefault="00454A14" w:rsidP="00454A14">
      <w:pPr>
        <w:jc w:val="center"/>
        <w:rPr>
          <w:rFonts w:ascii="Arial" w:hAnsi="Arial" w:cs="Arial"/>
          <w:sz w:val="24"/>
          <w:szCs w:val="24"/>
        </w:rPr>
      </w:pPr>
      <w:r w:rsidRPr="00454A14">
        <w:rPr>
          <w:rFonts w:ascii="Times New Roman" w:eastAsia="Times New Roman" w:hAnsi="Times New Roman" w:cs="Times New Roman"/>
          <w:sz w:val="24"/>
          <w:szCs w:val="24"/>
          <w:lang w:eastAsia="en-GB"/>
        </w:rPr>
        <w:fldChar w:fldCharType="end"/>
      </w:r>
    </w:p>
    <w:p w14:paraId="3038895C" w14:textId="3D3B399B" w:rsidR="009C21D0" w:rsidRPr="00454A14" w:rsidRDefault="009C21D0" w:rsidP="009C21D0">
      <w:pPr>
        <w:jc w:val="center"/>
        <w:rPr>
          <w:rFonts w:ascii="Arial" w:hAnsi="Arial" w:cs="Arial"/>
          <w:sz w:val="24"/>
          <w:szCs w:val="24"/>
        </w:rPr>
      </w:pPr>
      <w:r w:rsidRPr="009C21D0">
        <w:rPr>
          <w:rFonts w:ascii="Arial" w:hAnsi="Arial" w:cs="Arial"/>
          <w:sz w:val="24"/>
          <w:szCs w:val="24"/>
        </w:rPr>
        <w:t>Lecturer's name:</w:t>
      </w:r>
      <w:r w:rsidR="00454A14" w:rsidRPr="00454A14">
        <w:rPr>
          <w:rFonts w:ascii="Segoe UI" w:hAnsi="Segoe UI" w:cs="Segoe UI"/>
          <w:color w:val="373A3C"/>
          <w:sz w:val="23"/>
          <w:szCs w:val="23"/>
          <w:shd w:val="clear" w:color="auto" w:fill="FBF7F5"/>
        </w:rPr>
        <w:t xml:space="preserve"> </w:t>
      </w:r>
      <w:r w:rsidR="00454A14" w:rsidRPr="00454A14">
        <w:rPr>
          <w:rFonts w:ascii="Arial" w:hAnsi="Arial" w:cs="Arial"/>
          <w:color w:val="373A3C"/>
          <w:shd w:val="clear" w:color="auto" w:fill="FBF7F5"/>
        </w:rPr>
        <w:t>Doreen Nyaa Amundam</w:t>
      </w:r>
    </w:p>
    <w:p w14:paraId="03FA4E57" w14:textId="77777777" w:rsidR="00A41CD5" w:rsidRDefault="009C21D0" w:rsidP="009C21D0">
      <w:pPr>
        <w:jc w:val="center"/>
        <w:rPr>
          <w:rFonts w:ascii="Arial" w:hAnsi="Arial" w:cs="Arial"/>
          <w:sz w:val="24"/>
          <w:szCs w:val="24"/>
        </w:rPr>
      </w:pPr>
      <w:r w:rsidRPr="009C21D0">
        <w:rPr>
          <w:rFonts w:ascii="Arial" w:hAnsi="Arial" w:cs="Arial"/>
          <w:sz w:val="24"/>
          <w:szCs w:val="24"/>
        </w:rPr>
        <w:t>Assignment title:</w:t>
      </w:r>
      <w:r w:rsidR="00D74B94" w:rsidRPr="00D74B94">
        <w:t xml:space="preserve"> </w:t>
      </w:r>
      <w:r w:rsidR="00D74B94" w:rsidRPr="00667B81">
        <w:rPr>
          <w:rFonts w:ascii="Arial" w:hAnsi="Arial" w:cs="Arial"/>
          <w:b/>
          <w:i/>
          <w:sz w:val="24"/>
          <w:szCs w:val="24"/>
        </w:rPr>
        <w:t>’’What is the most effective way to motivate staff?’’</w:t>
      </w:r>
    </w:p>
    <w:p w14:paraId="349C10C2" w14:textId="77777777" w:rsidR="00E5671D" w:rsidRDefault="00E5671D" w:rsidP="009C21D0">
      <w:pPr>
        <w:jc w:val="center"/>
        <w:rPr>
          <w:rFonts w:ascii="Arial" w:hAnsi="Arial" w:cs="Arial"/>
          <w:sz w:val="24"/>
          <w:szCs w:val="24"/>
        </w:rPr>
      </w:pPr>
    </w:p>
    <w:p w14:paraId="623BC24F" w14:textId="77777777" w:rsidR="00E5671D" w:rsidRDefault="00E5671D" w:rsidP="009C21D0">
      <w:pPr>
        <w:jc w:val="center"/>
        <w:rPr>
          <w:rFonts w:ascii="Arial" w:hAnsi="Arial" w:cs="Arial"/>
          <w:sz w:val="24"/>
          <w:szCs w:val="24"/>
        </w:rPr>
      </w:pPr>
    </w:p>
    <w:p w14:paraId="299A36C1" w14:textId="77777777" w:rsidR="00E5671D" w:rsidRDefault="00E5671D" w:rsidP="009C21D0">
      <w:pPr>
        <w:jc w:val="center"/>
        <w:rPr>
          <w:rFonts w:ascii="Arial" w:hAnsi="Arial" w:cs="Arial"/>
          <w:sz w:val="24"/>
          <w:szCs w:val="24"/>
        </w:rPr>
      </w:pPr>
    </w:p>
    <w:p w14:paraId="1C334CBA" w14:textId="77777777" w:rsidR="00E5671D" w:rsidRDefault="00E5671D" w:rsidP="009C21D0">
      <w:pPr>
        <w:jc w:val="center"/>
        <w:rPr>
          <w:rFonts w:ascii="Arial" w:hAnsi="Arial" w:cs="Arial"/>
          <w:sz w:val="24"/>
          <w:szCs w:val="24"/>
        </w:rPr>
      </w:pPr>
    </w:p>
    <w:p w14:paraId="77134167" w14:textId="77777777" w:rsidR="005E0DF3" w:rsidRDefault="005E0DF3" w:rsidP="009C21D0">
      <w:pPr>
        <w:jc w:val="center"/>
        <w:rPr>
          <w:rFonts w:ascii="Arial" w:hAnsi="Arial" w:cs="Arial"/>
          <w:sz w:val="24"/>
          <w:szCs w:val="24"/>
        </w:rPr>
      </w:pPr>
    </w:p>
    <w:p w14:paraId="38C0F159" w14:textId="77777777" w:rsidR="005E0DF3" w:rsidRDefault="005E0DF3" w:rsidP="009C21D0">
      <w:pPr>
        <w:jc w:val="center"/>
        <w:rPr>
          <w:rFonts w:ascii="Arial" w:hAnsi="Arial" w:cs="Arial"/>
          <w:sz w:val="24"/>
          <w:szCs w:val="24"/>
        </w:rPr>
      </w:pPr>
    </w:p>
    <w:p w14:paraId="5CF7B095" w14:textId="77777777" w:rsidR="005E0DF3" w:rsidRDefault="005E0DF3" w:rsidP="009C21D0">
      <w:pPr>
        <w:jc w:val="center"/>
        <w:rPr>
          <w:rFonts w:ascii="Arial" w:hAnsi="Arial" w:cs="Arial"/>
          <w:sz w:val="24"/>
          <w:szCs w:val="24"/>
        </w:rPr>
      </w:pPr>
    </w:p>
    <w:p w14:paraId="253E2863" w14:textId="77777777" w:rsidR="005E0DF3" w:rsidRDefault="005E0DF3" w:rsidP="009C21D0">
      <w:pPr>
        <w:jc w:val="center"/>
        <w:rPr>
          <w:rFonts w:ascii="Arial" w:hAnsi="Arial" w:cs="Arial"/>
          <w:sz w:val="24"/>
          <w:szCs w:val="24"/>
        </w:rPr>
      </w:pPr>
    </w:p>
    <w:p w14:paraId="5CA012CA" w14:textId="77777777" w:rsidR="005E0DF3" w:rsidRDefault="005E0DF3" w:rsidP="009C21D0">
      <w:pPr>
        <w:jc w:val="center"/>
        <w:rPr>
          <w:rFonts w:ascii="Arial" w:hAnsi="Arial" w:cs="Arial"/>
          <w:sz w:val="24"/>
          <w:szCs w:val="24"/>
        </w:rPr>
      </w:pPr>
    </w:p>
    <w:p w14:paraId="03FDAB66" w14:textId="77777777" w:rsidR="005E0DF3" w:rsidRDefault="005E0DF3" w:rsidP="009C21D0">
      <w:pPr>
        <w:jc w:val="center"/>
        <w:rPr>
          <w:rFonts w:ascii="Arial" w:hAnsi="Arial" w:cs="Arial"/>
          <w:sz w:val="24"/>
          <w:szCs w:val="24"/>
        </w:rPr>
      </w:pPr>
    </w:p>
    <w:p w14:paraId="35A51DA1" w14:textId="77777777" w:rsidR="00E5671D" w:rsidRDefault="00E5671D" w:rsidP="009C21D0">
      <w:pPr>
        <w:jc w:val="center"/>
        <w:rPr>
          <w:rFonts w:ascii="Arial" w:hAnsi="Arial" w:cs="Arial"/>
          <w:sz w:val="24"/>
          <w:szCs w:val="24"/>
        </w:rPr>
      </w:pPr>
    </w:p>
    <w:p w14:paraId="1A6E7E76" w14:textId="77777777" w:rsidR="00E5671D" w:rsidRDefault="00E5671D" w:rsidP="009C21D0">
      <w:pPr>
        <w:jc w:val="center"/>
        <w:rPr>
          <w:rFonts w:ascii="Arial" w:hAnsi="Arial" w:cs="Arial"/>
          <w:sz w:val="24"/>
          <w:szCs w:val="24"/>
        </w:rPr>
      </w:pPr>
    </w:p>
    <w:p w14:paraId="1BF62799" w14:textId="77777777" w:rsidR="005E0DF3" w:rsidRDefault="005E0DF3" w:rsidP="009C21D0">
      <w:pPr>
        <w:jc w:val="center"/>
        <w:rPr>
          <w:rFonts w:ascii="Arial" w:hAnsi="Arial" w:cs="Arial"/>
          <w:sz w:val="24"/>
          <w:szCs w:val="24"/>
        </w:rPr>
      </w:pPr>
    </w:p>
    <w:sdt>
      <w:sdtPr>
        <w:rPr>
          <w:rFonts w:ascii="Arial" w:eastAsiaTheme="minorHAnsi" w:hAnsi="Arial" w:cs="Arial"/>
          <w:color w:val="auto"/>
          <w:sz w:val="28"/>
          <w:szCs w:val="28"/>
          <w:lang w:val="en-GB"/>
        </w:rPr>
        <w:id w:val="-678343592"/>
        <w:docPartObj>
          <w:docPartGallery w:val="Table of Contents"/>
          <w:docPartUnique/>
        </w:docPartObj>
      </w:sdtPr>
      <w:sdtEndPr>
        <w:rPr>
          <w:b/>
          <w:bCs/>
          <w:noProof/>
        </w:rPr>
      </w:sdtEndPr>
      <w:sdtContent>
        <w:p w14:paraId="4D59CAEF" w14:textId="77777777" w:rsidR="005E0DF3" w:rsidRDefault="005E0DF3">
          <w:pPr>
            <w:pStyle w:val="TOCHeading"/>
            <w:rPr>
              <w:rFonts w:ascii="Arial" w:hAnsi="Arial" w:cs="Arial"/>
              <w:b/>
              <w:sz w:val="36"/>
              <w:szCs w:val="36"/>
            </w:rPr>
          </w:pPr>
          <w:r w:rsidRPr="005E0DF3">
            <w:rPr>
              <w:rFonts w:ascii="Arial" w:hAnsi="Arial" w:cs="Arial"/>
              <w:b/>
              <w:sz w:val="36"/>
              <w:szCs w:val="36"/>
            </w:rPr>
            <w:t>Contents</w:t>
          </w:r>
        </w:p>
        <w:p w14:paraId="08CB0F11" w14:textId="77777777" w:rsidR="005E0DF3" w:rsidRPr="005E0DF3" w:rsidRDefault="005E0DF3" w:rsidP="005E0DF3">
          <w:pPr>
            <w:rPr>
              <w:lang w:val="en-US"/>
            </w:rPr>
          </w:pPr>
        </w:p>
        <w:p w14:paraId="710DA34A" w14:textId="77777777" w:rsidR="005E0DF3" w:rsidRPr="005E0DF3" w:rsidRDefault="005E0DF3">
          <w:pPr>
            <w:pStyle w:val="TOC1"/>
            <w:tabs>
              <w:tab w:val="right" w:leader="dot" w:pos="9016"/>
            </w:tabs>
            <w:rPr>
              <w:rFonts w:ascii="Arial" w:hAnsi="Arial" w:cs="Arial"/>
              <w:noProof/>
              <w:sz w:val="28"/>
              <w:szCs w:val="28"/>
            </w:rPr>
          </w:pPr>
          <w:r w:rsidRPr="005E0DF3">
            <w:rPr>
              <w:rFonts w:ascii="Arial" w:hAnsi="Arial" w:cs="Arial"/>
              <w:sz w:val="28"/>
              <w:szCs w:val="28"/>
            </w:rPr>
            <w:fldChar w:fldCharType="begin"/>
          </w:r>
          <w:r w:rsidRPr="005E0DF3">
            <w:rPr>
              <w:rFonts w:ascii="Arial" w:hAnsi="Arial" w:cs="Arial"/>
              <w:sz w:val="28"/>
              <w:szCs w:val="28"/>
            </w:rPr>
            <w:instrText xml:space="preserve"> TOC \o "1-3" \h \z \u </w:instrText>
          </w:r>
          <w:r w:rsidRPr="005E0DF3">
            <w:rPr>
              <w:rFonts w:ascii="Arial" w:hAnsi="Arial" w:cs="Arial"/>
              <w:sz w:val="28"/>
              <w:szCs w:val="28"/>
            </w:rPr>
            <w:fldChar w:fldCharType="separate"/>
          </w:r>
          <w:hyperlink w:anchor="_Toc99400947" w:history="1">
            <w:r w:rsidRPr="005E0DF3">
              <w:rPr>
                <w:rStyle w:val="Hyperlink"/>
                <w:rFonts w:ascii="Arial" w:hAnsi="Arial" w:cs="Arial"/>
                <w:i/>
                <w:noProof/>
                <w:sz w:val="28"/>
                <w:szCs w:val="28"/>
              </w:rPr>
              <w:t>Introduction</w:t>
            </w:r>
            <w:r w:rsidRPr="005E0DF3">
              <w:rPr>
                <w:rFonts w:ascii="Arial" w:hAnsi="Arial" w:cs="Arial"/>
                <w:noProof/>
                <w:webHidden/>
                <w:sz w:val="28"/>
                <w:szCs w:val="28"/>
              </w:rPr>
              <w:tab/>
            </w:r>
            <w:r w:rsidRPr="005E0DF3">
              <w:rPr>
                <w:rFonts w:ascii="Arial" w:hAnsi="Arial" w:cs="Arial"/>
                <w:noProof/>
                <w:webHidden/>
                <w:sz w:val="28"/>
                <w:szCs w:val="28"/>
              </w:rPr>
              <w:fldChar w:fldCharType="begin"/>
            </w:r>
            <w:r w:rsidRPr="005E0DF3">
              <w:rPr>
                <w:rFonts w:ascii="Arial" w:hAnsi="Arial" w:cs="Arial"/>
                <w:noProof/>
                <w:webHidden/>
                <w:sz w:val="28"/>
                <w:szCs w:val="28"/>
              </w:rPr>
              <w:instrText xml:space="preserve"> PAGEREF _Toc99400947 \h </w:instrText>
            </w:r>
            <w:r w:rsidRPr="005E0DF3">
              <w:rPr>
                <w:rFonts w:ascii="Arial" w:hAnsi="Arial" w:cs="Arial"/>
                <w:noProof/>
                <w:webHidden/>
                <w:sz w:val="28"/>
                <w:szCs w:val="28"/>
              </w:rPr>
            </w:r>
            <w:r w:rsidRPr="005E0DF3">
              <w:rPr>
                <w:rFonts w:ascii="Arial" w:hAnsi="Arial" w:cs="Arial"/>
                <w:noProof/>
                <w:webHidden/>
                <w:sz w:val="28"/>
                <w:szCs w:val="28"/>
              </w:rPr>
              <w:fldChar w:fldCharType="separate"/>
            </w:r>
            <w:r w:rsidRPr="005E0DF3">
              <w:rPr>
                <w:rFonts w:ascii="Arial" w:hAnsi="Arial" w:cs="Arial"/>
                <w:noProof/>
                <w:webHidden/>
                <w:sz w:val="28"/>
                <w:szCs w:val="28"/>
              </w:rPr>
              <w:t>3</w:t>
            </w:r>
            <w:r w:rsidRPr="005E0DF3">
              <w:rPr>
                <w:rFonts w:ascii="Arial" w:hAnsi="Arial" w:cs="Arial"/>
                <w:noProof/>
                <w:webHidden/>
                <w:sz w:val="28"/>
                <w:szCs w:val="28"/>
              </w:rPr>
              <w:fldChar w:fldCharType="end"/>
            </w:r>
          </w:hyperlink>
        </w:p>
        <w:p w14:paraId="333E3CDA" w14:textId="77777777" w:rsidR="005E0DF3" w:rsidRPr="005E0DF3" w:rsidRDefault="008941D5">
          <w:pPr>
            <w:pStyle w:val="TOC1"/>
            <w:tabs>
              <w:tab w:val="right" w:leader="dot" w:pos="9016"/>
            </w:tabs>
            <w:rPr>
              <w:rFonts w:ascii="Arial" w:hAnsi="Arial" w:cs="Arial"/>
              <w:noProof/>
              <w:sz w:val="28"/>
              <w:szCs w:val="28"/>
            </w:rPr>
          </w:pPr>
          <w:hyperlink w:anchor="_Toc99400948" w:history="1">
            <w:r w:rsidR="005E0DF3" w:rsidRPr="005E0DF3">
              <w:rPr>
                <w:rStyle w:val="Hyperlink"/>
                <w:rFonts w:ascii="Arial" w:hAnsi="Arial" w:cs="Arial"/>
                <w:i/>
                <w:noProof/>
                <w:sz w:val="28"/>
                <w:szCs w:val="28"/>
              </w:rPr>
              <w:t>Different ways in which employees can be motivated</w:t>
            </w:r>
            <w:r w:rsidR="005E0DF3" w:rsidRPr="005E0DF3">
              <w:rPr>
                <w:rFonts w:ascii="Arial" w:hAnsi="Arial" w:cs="Arial"/>
                <w:noProof/>
                <w:webHidden/>
                <w:sz w:val="28"/>
                <w:szCs w:val="28"/>
              </w:rPr>
              <w:tab/>
            </w:r>
            <w:r w:rsidR="005E0DF3" w:rsidRPr="005E0DF3">
              <w:rPr>
                <w:rFonts w:ascii="Arial" w:hAnsi="Arial" w:cs="Arial"/>
                <w:noProof/>
                <w:webHidden/>
                <w:sz w:val="28"/>
                <w:szCs w:val="28"/>
              </w:rPr>
              <w:fldChar w:fldCharType="begin"/>
            </w:r>
            <w:r w:rsidR="005E0DF3" w:rsidRPr="005E0DF3">
              <w:rPr>
                <w:rFonts w:ascii="Arial" w:hAnsi="Arial" w:cs="Arial"/>
                <w:noProof/>
                <w:webHidden/>
                <w:sz w:val="28"/>
                <w:szCs w:val="28"/>
              </w:rPr>
              <w:instrText xml:space="preserve"> PAGEREF _Toc99400948 \h </w:instrText>
            </w:r>
            <w:r w:rsidR="005E0DF3" w:rsidRPr="005E0DF3">
              <w:rPr>
                <w:rFonts w:ascii="Arial" w:hAnsi="Arial" w:cs="Arial"/>
                <w:noProof/>
                <w:webHidden/>
                <w:sz w:val="28"/>
                <w:szCs w:val="28"/>
              </w:rPr>
            </w:r>
            <w:r w:rsidR="005E0DF3" w:rsidRPr="005E0DF3">
              <w:rPr>
                <w:rFonts w:ascii="Arial" w:hAnsi="Arial" w:cs="Arial"/>
                <w:noProof/>
                <w:webHidden/>
                <w:sz w:val="28"/>
                <w:szCs w:val="28"/>
              </w:rPr>
              <w:fldChar w:fldCharType="separate"/>
            </w:r>
            <w:r w:rsidR="005E0DF3" w:rsidRPr="005E0DF3">
              <w:rPr>
                <w:rFonts w:ascii="Arial" w:hAnsi="Arial" w:cs="Arial"/>
                <w:noProof/>
                <w:webHidden/>
                <w:sz w:val="28"/>
                <w:szCs w:val="28"/>
              </w:rPr>
              <w:t>3</w:t>
            </w:r>
            <w:r w:rsidR="005E0DF3" w:rsidRPr="005E0DF3">
              <w:rPr>
                <w:rFonts w:ascii="Arial" w:hAnsi="Arial" w:cs="Arial"/>
                <w:noProof/>
                <w:webHidden/>
                <w:sz w:val="28"/>
                <w:szCs w:val="28"/>
              </w:rPr>
              <w:fldChar w:fldCharType="end"/>
            </w:r>
          </w:hyperlink>
        </w:p>
        <w:p w14:paraId="75B1517B" w14:textId="77777777" w:rsidR="005E0DF3" w:rsidRPr="005E0DF3" w:rsidRDefault="008941D5">
          <w:pPr>
            <w:pStyle w:val="TOC1"/>
            <w:tabs>
              <w:tab w:val="right" w:leader="dot" w:pos="9016"/>
            </w:tabs>
            <w:rPr>
              <w:rFonts w:ascii="Arial" w:hAnsi="Arial" w:cs="Arial"/>
              <w:noProof/>
              <w:sz w:val="28"/>
              <w:szCs w:val="28"/>
            </w:rPr>
          </w:pPr>
          <w:hyperlink w:anchor="_Toc99400949" w:history="1">
            <w:r w:rsidR="005E0DF3" w:rsidRPr="005E0DF3">
              <w:rPr>
                <w:rStyle w:val="Hyperlink"/>
                <w:rFonts w:ascii="Arial" w:hAnsi="Arial" w:cs="Arial"/>
                <w:noProof/>
                <w:sz w:val="28"/>
                <w:szCs w:val="28"/>
              </w:rPr>
              <w:t>Conclusion</w:t>
            </w:r>
            <w:r w:rsidR="005E0DF3" w:rsidRPr="005E0DF3">
              <w:rPr>
                <w:rFonts w:ascii="Arial" w:hAnsi="Arial" w:cs="Arial"/>
                <w:noProof/>
                <w:webHidden/>
                <w:sz w:val="28"/>
                <w:szCs w:val="28"/>
              </w:rPr>
              <w:tab/>
            </w:r>
            <w:r w:rsidR="005E0DF3" w:rsidRPr="005E0DF3">
              <w:rPr>
                <w:rFonts w:ascii="Arial" w:hAnsi="Arial" w:cs="Arial"/>
                <w:noProof/>
                <w:webHidden/>
                <w:sz w:val="28"/>
                <w:szCs w:val="28"/>
              </w:rPr>
              <w:fldChar w:fldCharType="begin"/>
            </w:r>
            <w:r w:rsidR="005E0DF3" w:rsidRPr="005E0DF3">
              <w:rPr>
                <w:rFonts w:ascii="Arial" w:hAnsi="Arial" w:cs="Arial"/>
                <w:noProof/>
                <w:webHidden/>
                <w:sz w:val="28"/>
                <w:szCs w:val="28"/>
              </w:rPr>
              <w:instrText xml:space="preserve"> PAGEREF _Toc99400949 \h </w:instrText>
            </w:r>
            <w:r w:rsidR="005E0DF3" w:rsidRPr="005E0DF3">
              <w:rPr>
                <w:rFonts w:ascii="Arial" w:hAnsi="Arial" w:cs="Arial"/>
                <w:noProof/>
                <w:webHidden/>
                <w:sz w:val="28"/>
                <w:szCs w:val="28"/>
              </w:rPr>
            </w:r>
            <w:r w:rsidR="005E0DF3" w:rsidRPr="005E0DF3">
              <w:rPr>
                <w:rFonts w:ascii="Arial" w:hAnsi="Arial" w:cs="Arial"/>
                <w:noProof/>
                <w:webHidden/>
                <w:sz w:val="28"/>
                <w:szCs w:val="28"/>
              </w:rPr>
              <w:fldChar w:fldCharType="separate"/>
            </w:r>
            <w:r w:rsidR="005E0DF3" w:rsidRPr="005E0DF3">
              <w:rPr>
                <w:rFonts w:ascii="Arial" w:hAnsi="Arial" w:cs="Arial"/>
                <w:noProof/>
                <w:webHidden/>
                <w:sz w:val="28"/>
                <w:szCs w:val="28"/>
              </w:rPr>
              <w:t>7</w:t>
            </w:r>
            <w:r w:rsidR="005E0DF3" w:rsidRPr="005E0DF3">
              <w:rPr>
                <w:rFonts w:ascii="Arial" w:hAnsi="Arial" w:cs="Arial"/>
                <w:noProof/>
                <w:webHidden/>
                <w:sz w:val="28"/>
                <w:szCs w:val="28"/>
              </w:rPr>
              <w:fldChar w:fldCharType="end"/>
            </w:r>
          </w:hyperlink>
        </w:p>
        <w:p w14:paraId="2E8FD72B" w14:textId="77777777" w:rsidR="005E0DF3" w:rsidRPr="005E0DF3" w:rsidRDefault="008941D5">
          <w:pPr>
            <w:pStyle w:val="TOC1"/>
            <w:tabs>
              <w:tab w:val="right" w:leader="dot" w:pos="9016"/>
            </w:tabs>
            <w:rPr>
              <w:rFonts w:ascii="Arial" w:hAnsi="Arial" w:cs="Arial"/>
              <w:noProof/>
              <w:sz w:val="28"/>
              <w:szCs w:val="28"/>
            </w:rPr>
          </w:pPr>
          <w:hyperlink w:anchor="_Toc99400950" w:history="1">
            <w:r w:rsidR="005E0DF3" w:rsidRPr="005E0DF3">
              <w:rPr>
                <w:rStyle w:val="Hyperlink"/>
                <w:rFonts w:ascii="Arial" w:hAnsi="Arial" w:cs="Arial"/>
                <w:noProof/>
                <w:sz w:val="28"/>
                <w:szCs w:val="28"/>
              </w:rPr>
              <w:t>Bibliography:</w:t>
            </w:r>
            <w:r w:rsidR="005E0DF3" w:rsidRPr="005E0DF3">
              <w:rPr>
                <w:rFonts w:ascii="Arial" w:hAnsi="Arial" w:cs="Arial"/>
                <w:noProof/>
                <w:webHidden/>
                <w:sz w:val="28"/>
                <w:szCs w:val="28"/>
              </w:rPr>
              <w:tab/>
            </w:r>
            <w:r w:rsidR="005E0DF3" w:rsidRPr="005E0DF3">
              <w:rPr>
                <w:rFonts w:ascii="Arial" w:hAnsi="Arial" w:cs="Arial"/>
                <w:noProof/>
                <w:webHidden/>
                <w:sz w:val="28"/>
                <w:szCs w:val="28"/>
              </w:rPr>
              <w:fldChar w:fldCharType="begin"/>
            </w:r>
            <w:r w:rsidR="005E0DF3" w:rsidRPr="005E0DF3">
              <w:rPr>
                <w:rFonts w:ascii="Arial" w:hAnsi="Arial" w:cs="Arial"/>
                <w:noProof/>
                <w:webHidden/>
                <w:sz w:val="28"/>
                <w:szCs w:val="28"/>
              </w:rPr>
              <w:instrText xml:space="preserve"> PAGEREF _Toc99400950 \h </w:instrText>
            </w:r>
            <w:r w:rsidR="005E0DF3" w:rsidRPr="005E0DF3">
              <w:rPr>
                <w:rFonts w:ascii="Arial" w:hAnsi="Arial" w:cs="Arial"/>
                <w:noProof/>
                <w:webHidden/>
                <w:sz w:val="28"/>
                <w:szCs w:val="28"/>
              </w:rPr>
            </w:r>
            <w:r w:rsidR="005E0DF3" w:rsidRPr="005E0DF3">
              <w:rPr>
                <w:rFonts w:ascii="Arial" w:hAnsi="Arial" w:cs="Arial"/>
                <w:noProof/>
                <w:webHidden/>
                <w:sz w:val="28"/>
                <w:szCs w:val="28"/>
              </w:rPr>
              <w:fldChar w:fldCharType="separate"/>
            </w:r>
            <w:r w:rsidR="005E0DF3" w:rsidRPr="005E0DF3">
              <w:rPr>
                <w:rFonts w:ascii="Arial" w:hAnsi="Arial" w:cs="Arial"/>
                <w:noProof/>
                <w:webHidden/>
                <w:sz w:val="28"/>
                <w:szCs w:val="28"/>
              </w:rPr>
              <w:t>8</w:t>
            </w:r>
            <w:r w:rsidR="005E0DF3" w:rsidRPr="005E0DF3">
              <w:rPr>
                <w:rFonts w:ascii="Arial" w:hAnsi="Arial" w:cs="Arial"/>
                <w:noProof/>
                <w:webHidden/>
                <w:sz w:val="28"/>
                <w:szCs w:val="28"/>
              </w:rPr>
              <w:fldChar w:fldCharType="end"/>
            </w:r>
          </w:hyperlink>
        </w:p>
        <w:p w14:paraId="5F3E4D48" w14:textId="77777777" w:rsidR="005E0DF3" w:rsidRPr="005E0DF3" w:rsidRDefault="005E0DF3">
          <w:pPr>
            <w:rPr>
              <w:rFonts w:ascii="Arial" w:hAnsi="Arial" w:cs="Arial"/>
              <w:sz w:val="28"/>
              <w:szCs w:val="28"/>
            </w:rPr>
          </w:pPr>
          <w:r w:rsidRPr="005E0DF3">
            <w:rPr>
              <w:rFonts w:ascii="Arial" w:hAnsi="Arial" w:cs="Arial"/>
              <w:b/>
              <w:bCs/>
              <w:noProof/>
              <w:sz w:val="28"/>
              <w:szCs w:val="28"/>
            </w:rPr>
            <w:fldChar w:fldCharType="end"/>
          </w:r>
        </w:p>
      </w:sdtContent>
    </w:sdt>
    <w:p w14:paraId="7427B9FD" w14:textId="77777777" w:rsidR="005E0DF3" w:rsidRPr="005E0DF3" w:rsidRDefault="005E0DF3" w:rsidP="009C21D0">
      <w:pPr>
        <w:jc w:val="center"/>
        <w:rPr>
          <w:rFonts w:ascii="Arial" w:hAnsi="Arial" w:cs="Arial"/>
          <w:sz w:val="28"/>
          <w:szCs w:val="28"/>
        </w:rPr>
      </w:pPr>
    </w:p>
    <w:p w14:paraId="33172243" w14:textId="77777777" w:rsidR="005E0DF3" w:rsidRPr="005E0DF3" w:rsidRDefault="005E0DF3" w:rsidP="009C21D0">
      <w:pPr>
        <w:jc w:val="center"/>
        <w:rPr>
          <w:rFonts w:ascii="Arial" w:hAnsi="Arial" w:cs="Arial"/>
          <w:sz w:val="28"/>
          <w:szCs w:val="28"/>
        </w:rPr>
      </w:pPr>
    </w:p>
    <w:p w14:paraId="198A27DA" w14:textId="77777777" w:rsidR="005E0DF3" w:rsidRPr="005E0DF3" w:rsidRDefault="005E0DF3" w:rsidP="009C21D0">
      <w:pPr>
        <w:jc w:val="center"/>
        <w:rPr>
          <w:rFonts w:ascii="Arial" w:hAnsi="Arial" w:cs="Arial"/>
          <w:sz w:val="28"/>
          <w:szCs w:val="28"/>
        </w:rPr>
      </w:pPr>
    </w:p>
    <w:p w14:paraId="6427A2EC" w14:textId="77777777" w:rsidR="005E0DF3" w:rsidRDefault="005E0DF3" w:rsidP="009C21D0">
      <w:pPr>
        <w:jc w:val="center"/>
        <w:rPr>
          <w:rFonts w:ascii="Arial" w:hAnsi="Arial" w:cs="Arial"/>
          <w:sz w:val="24"/>
          <w:szCs w:val="24"/>
        </w:rPr>
      </w:pPr>
    </w:p>
    <w:p w14:paraId="5FA21192" w14:textId="77777777" w:rsidR="005E0DF3" w:rsidRDefault="005E0DF3" w:rsidP="009C21D0">
      <w:pPr>
        <w:jc w:val="center"/>
        <w:rPr>
          <w:rFonts w:ascii="Arial" w:hAnsi="Arial" w:cs="Arial"/>
          <w:sz w:val="24"/>
          <w:szCs w:val="24"/>
        </w:rPr>
      </w:pPr>
    </w:p>
    <w:p w14:paraId="67890612" w14:textId="77777777" w:rsidR="005E0DF3" w:rsidRDefault="005E0DF3" w:rsidP="009C21D0">
      <w:pPr>
        <w:jc w:val="center"/>
        <w:rPr>
          <w:rFonts w:ascii="Arial" w:hAnsi="Arial" w:cs="Arial"/>
          <w:sz w:val="24"/>
          <w:szCs w:val="24"/>
        </w:rPr>
      </w:pPr>
    </w:p>
    <w:p w14:paraId="0EBAE04C" w14:textId="77777777" w:rsidR="005E0DF3" w:rsidRDefault="005E0DF3" w:rsidP="009C21D0">
      <w:pPr>
        <w:jc w:val="center"/>
        <w:rPr>
          <w:rFonts w:ascii="Arial" w:hAnsi="Arial" w:cs="Arial"/>
          <w:sz w:val="24"/>
          <w:szCs w:val="24"/>
        </w:rPr>
      </w:pPr>
    </w:p>
    <w:p w14:paraId="323B6B79" w14:textId="77777777" w:rsidR="005E0DF3" w:rsidRDefault="005E0DF3" w:rsidP="009C21D0">
      <w:pPr>
        <w:jc w:val="center"/>
        <w:rPr>
          <w:rFonts w:ascii="Arial" w:hAnsi="Arial" w:cs="Arial"/>
          <w:sz w:val="24"/>
          <w:szCs w:val="24"/>
        </w:rPr>
      </w:pPr>
    </w:p>
    <w:p w14:paraId="2C96CCB6" w14:textId="77777777" w:rsidR="005E0DF3" w:rsidRDefault="005E0DF3" w:rsidP="009C21D0">
      <w:pPr>
        <w:jc w:val="center"/>
        <w:rPr>
          <w:rFonts w:ascii="Arial" w:hAnsi="Arial" w:cs="Arial"/>
          <w:sz w:val="24"/>
          <w:szCs w:val="24"/>
        </w:rPr>
      </w:pPr>
    </w:p>
    <w:p w14:paraId="30382E19" w14:textId="77777777" w:rsidR="005E0DF3" w:rsidRDefault="005E0DF3" w:rsidP="009C21D0">
      <w:pPr>
        <w:jc w:val="center"/>
        <w:rPr>
          <w:rFonts w:ascii="Arial" w:hAnsi="Arial" w:cs="Arial"/>
          <w:sz w:val="24"/>
          <w:szCs w:val="24"/>
        </w:rPr>
      </w:pPr>
    </w:p>
    <w:p w14:paraId="764D2F99" w14:textId="77777777" w:rsidR="005E0DF3" w:rsidRDefault="005E0DF3" w:rsidP="009C21D0">
      <w:pPr>
        <w:jc w:val="center"/>
        <w:rPr>
          <w:rFonts w:ascii="Arial" w:hAnsi="Arial" w:cs="Arial"/>
          <w:sz w:val="24"/>
          <w:szCs w:val="24"/>
        </w:rPr>
      </w:pPr>
    </w:p>
    <w:p w14:paraId="0A27FB78" w14:textId="77777777" w:rsidR="005E0DF3" w:rsidRDefault="005E0DF3" w:rsidP="009C21D0">
      <w:pPr>
        <w:jc w:val="center"/>
        <w:rPr>
          <w:rFonts w:ascii="Arial" w:hAnsi="Arial" w:cs="Arial"/>
          <w:sz w:val="24"/>
          <w:szCs w:val="24"/>
        </w:rPr>
      </w:pPr>
    </w:p>
    <w:p w14:paraId="3AE6D9E0" w14:textId="77777777" w:rsidR="005E0DF3" w:rsidRDefault="005E0DF3" w:rsidP="009C21D0">
      <w:pPr>
        <w:jc w:val="center"/>
        <w:rPr>
          <w:rFonts w:ascii="Arial" w:hAnsi="Arial" w:cs="Arial"/>
          <w:sz w:val="24"/>
          <w:szCs w:val="24"/>
        </w:rPr>
      </w:pPr>
    </w:p>
    <w:p w14:paraId="45413174" w14:textId="77777777" w:rsidR="005E0DF3" w:rsidRDefault="005E0DF3" w:rsidP="009C21D0">
      <w:pPr>
        <w:jc w:val="center"/>
        <w:rPr>
          <w:rFonts w:ascii="Arial" w:hAnsi="Arial" w:cs="Arial"/>
          <w:sz w:val="24"/>
          <w:szCs w:val="24"/>
        </w:rPr>
      </w:pPr>
    </w:p>
    <w:p w14:paraId="71130920" w14:textId="77777777" w:rsidR="005E0DF3" w:rsidRDefault="005E0DF3" w:rsidP="009C21D0">
      <w:pPr>
        <w:jc w:val="center"/>
        <w:rPr>
          <w:rFonts w:ascii="Arial" w:hAnsi="Arial" w:cs="Arial"/>
          <w:sz w:val="24"/>
          <w:szCs w:val="24"/>
        </w:rPr>
      </w:pPr>
    </w:p>
    <w:p w14:paraId="0252169A" w14:textId="77777777" w:rsidR="005E0DF3" w:rsidRDefault="005E0DF3" w:rsidP="009C21D0">
      <w:pPr>
        <w:jc w:val="center"/>
        <w:rPr>
          <w:rFonts w:ascii="Arial" w:hAnsi="Arial" w:cs="Arial"/>
          <w:sz w:val="24"/>
          <w:szCs w:val="24"/>
        </w:rPr>
      </w:pPr>
    </w:p>
    <w:p w14:paraId="2239BCBB" w14:textId="77777777" w:rsidR="00E5671D" w:rsidRDefault="00E5671D" w:rsidP="005E0DF3">
      <w:pPr>
        <w:rPr>
          <w:rFonts w:ascii="Arial" w:hAnsi="Arial" w:cs="Arial"/>
          <w:sz w:val="24"/>
          <w:szCs w:val="24"/>
        </w:rPr>
      </w:pPr>
    </w:p>
    <w:p w14:paraId="1C0A20EA" w14:textId="77777777" w:rsidR="00667B81" w:rsidRPr="00667B81" w:rsidRDefault="00667B81" w:rsidP="005E0DF3">
      <w:pPr>
        <w:pStyle w:val="Heading1"/>
        <w:rPr>
          <w:rFonts w:ascii="Arial" w:hAnsi="Arial" w:cs="Arial"/>
          <w:b/>
          <w:i/>
          <w:sz w:val="28"/>
          <w:szCs w:val="28"/>
        </w:rPr>
      </w:pPr>
      <w:bookmarkStart w:id="0" w:name="_Toc99400947"/>
      <w:r>
        <w:rPr>
          <w:rFonts w:ascii="Arial" w:hAnsi="Arial" w:cs="Arial"/>
          <w:b/>
          <w:i/>
          <w:sz w:val="28"/>
          <w:szCs w:val="28"/>
        </w:rPr>
        <w:t>Introduction</w:t>
      </w:r>
      <w:bookmarkEnd w:id="0"/>
    </w:p>
    <w:p w14:paraId="4B9D665B" w14:textId="77777777" w:rsidR="00667B81" w:rsidRPr="00667B81" w:rsidRDefault="00667B81" w:rsidP="00667B81">
      <w:pPr>
        <w:spacing w:after="0" w:line="360" w:lineRule="auto"/>
        <w:contextualSpacing/>
        <w:jc w:val="both"/>
        <w:rPr>
          <w:rFonts w:ascii="Arial" w:hAnsi="Arial" w:cs="Arial"/>
        </w:rPr>
      </w:pPr>
    </w:p>
    <w:p w14:paraId="706C977C" w14:textId="77777777" w:rsidR="00667B81" w:rsidRPr="00667B81" w:rsidRDefault="00667B81" w:rsidP="00667B81">
      <w:pPr>
        <w:spacing w:after="0" w:line="360" w:lineRule="auto"/>
        <w:contextualSpacing/>
        <w:jc w:val="both"/>
        <w:rPr>
          <w:rFonts w:ascii="Arial" w:hAnsi="Arial" w:cs="Arial"/>
        </w:rPr>
      </w:pPr>
      <w:r w:rsidRPr="00667B81">
        <w:rPr>
          <w:rFonts w:ascii="Arial" w:hAnsi="Arial" w:cs="Arial"/>
        </w:rPr>
        <w:t>The economic environment is a very dynamic one that can bring about radical, unexpected changes and causes organizations to focus more on well-executed strategies to overcome possible economic imbalances. When companies manage resources, the most difficult part is dealing with human resources management and motivation.</w:t>
      </w:r>
    </w:p>
    <w:p w14:paraId="10FC5581" w14:textId="77777777" w:rsidR="00667B81" w:rsidRPr="00667B81" w:rsidRDefault="00667B81" w:rsidP="00667B81">
      <w:pPr>
        <w:spacing w:after="0" w:line="360" w:lineRule="auto"/>
        <w:contextualSpacing/>
        <w:jc w:val="both"/>
        <w:rPr>
          <w:rFonts w:ascii="Arial" w:hAnsi="Arial" w:cs="Arial"/>
        </w:rPr>
      </w:pPr>
    </w:p>
    <w:p w14:paraId="3B68E73E" w14:textId="77777777" w:rsidR="00B23675" w:rsidRDefault="00667B81" w:rsidP="00667B81">
      <w:pPr>
        <w:spacing w:after="0" w:line="360" w:lineRule="auto"/>
        <w:contextualSpacing/>
        <w:jc w:val="both"/>
        <w:rPr>
          <w:rFonts w:ascii="Arial" w:hAnsi="Arial" w:cs="Arial"/>
        </w:rPr>
      </w:pPr>
      <w:r w:rsidRPr="00667B81">
        <w:rPr>
          <w:rFonts w:ascii="Arial" w:hAnsi="Arial" w:cs="Arial"/>
        </w:rPr>
        <w:t>Employees, as resources needed to run the business, are more complex and difficult to manage compared to financial resources, material resources, IT resources, technical resources and other resources needed by an organization. Every resource in an economic entity is important, unique and necessary, but employees have a different growth potential in terms of personal and professional development.</w:t>
      </w:r>
    </w:p>
    <w:p w14:paraId="427C03E6" w14:textId="77777777" w:rsidR="00667B81" w:rsidRDefault="00667B81" w:rsidP="00002445">
      <w:pPr>
        <w:spacing w:after="0" w:line="360" w:lineRule="auto"/>
        <w:contextualSpacing/>
        <w:jc w:val="both"/>
        <w:rPr>
          <w:rFonts w:ascii="Arial" w:hAnsi="Arial" w:cs="Arial"/>
        </w:rPr>
      </w:pPr>
    </w:p>
    <w:p w14:paraId="2AAE683F" w14:textId="77777777" w:rsidR="00667B81" w:rsidRPr="00667B81" w:rsidRDefault="00667B81" w:rsidP="00667B81">
      <w:pPr>
        <w:spacing w:after="0" w:line="360" w:lineRule="auto"/>
        <w:contextualSpacing/>
        <w:jc w:val="both"/>
        <w:rPr>
          <w:rFonts w:ascii="Arial" w:hAnsi="Arial" w:cs="Arial"/>
        </w:rPr>
      </w:pPr>
      <w:r w:rsidRPr="00667B81">
        <w:rPr>
          <w:rFonts w:ascii="Arial" w:hAnsi="Arial" w:cs="Arial"/>
        </w:rPr>
        <w:t>In other words, only through human resources, all other resources can be realized, improved and can be directed towards the realization of an optimal product or service.</w:t>
      </w:r>
    </w:p>
    <w:p w14:paraId="7FE1FC9E" w14:textId="77777777" w:rsidR="00667B81" w:rsidRPr="00667B81" w:rsidRDefault="00667B81" w:rsidP="00667B81">
      <w:pPr>
        <w:spacing w:after="0" w:line="360" w:lineRule="auto"/>
        <w:contextualSpacing/>
        <w:jc w:val="both"/>
        <w:rPr>
          <w:rFonts w:ascii="Arial" w:hAnsi="Arial" w:cs="Arial"/>
        </w:rPr>
      </w:pPr>
      <w:r w:rsidRPr="00667B81">
        <w:rPr>
          <w:rFonts w:ascii="Arial" w:hAnsi="Arial" w:cs="Arial"/>
        </w:rPr>
        <w:t>Staff changes may occur in any company or state organization. Specifically, if society is to expand and develop, then it will need an additional number of human resources. However, they are employed, who for various reasons leave their job, or receive a promotion, are transferred, dismissed, retired or choose to leave the country for another job. Therefore, all these changes create new work positions, permanent or vacant positions. Any change in staff is accounted for by the human resources department, which has the responsibility to plan the need for human resources and to draw up efficient and concrete plans for the recruitment and selection of staff.</w:t>
      </w:r>
    </w:p>
    <w:p w14:paraId="1BA54165" w14:textId="77777777" w:rsidR="00667B81" w:rsidRPr="00667B81" w:rsidRDefault="00667B81" w:rsidP="00667B81">
      <w:pPr>
        <w:spacing w:after="0" w:line="360" w:lineRule="auto"/>
        <w:contextualSpacing/>
        <w:jc w:val="both"/>
        <w:rPr>
          <w:rFonts w:ascii="Arial" w:hAnsi="Arial" w:cs="Arial"/>
        </w:rPr>
      </w:pPr>
    </w:p>
    <w:p w14:paraId="2DCA8D3E" w14:textId="77777777" w:rsidR="00667B81" w:rsidRDefault="00667B81" w:rsidP="00667B81">
      <w:pPr>
        <w:spacing w:after="0" w:line="360" w:lineRule="auto"/>
        <w:contextualSpacing/>
        <w:jc w:val="both"/>
        <w:rPr>
          <w:rFonts w:ascii="Arial" w:hAnsi="Arial" w:cs="Arial"/>
        </w:rPr>
      </w:pPr>
      <w:r w:rsidRPr="00667B81">
        <w:rPr>
          <w:rFonts w:ascii="Arial" w:hAnsi="Arial" w:cs="Arial"/>
          <w:b/>
          <w:i/>
        </w:rPr>
        <w:t>This report</w:t>
      </w:r>
      <w:r w:rsidRPr="00667B81">
        <w:rPr>
          <w:rFonts w:ascii="Arial" w:hAnsi="Arial" w:cs="Arial"/>
        </w:rPr>
        <w:t xml:space="preserve"> will discuss and analyze the most effective methods of motivating employees in a company. Although there are many ways in which managers can motivate their subordinates, small companies most often use only a few methods of motivating employees, mainly financial methods or offering additional vacation days. However, in this report we will analyze and discuss the methods of motivation used and discussed in the four pieces of literature shared during class sessions, but I will also discuss other 4 academic sources found by me that will be included in this report.</w:t>
      </w:r>
    </w:p>
    <w:p w14:paraId="4E995D49" w14:textId="77777777" w:rsidR="00667B81" w:rsidRPr="00002445" w:rsidRDefault="00667B81" w:rsidP="00002445">
      <w:pPr>
        <w:spacing w:after="0" w:line="360" w:lineRule="auto"/>
        <w:contextualSpacing/>
        <w:jc w:val="both"/>
        <w:rPr>
          <w:rFonts w:ascii="Arial" w:hAnsi="Arial" w:cs="Arial"/>
        </w:rPr>
      </w:pPr>
    </w:p>
    <w:p w14:paraId="6C9CAA95" w14:textId="77777777" w:rsidR="00667B81" w:rsidRPr="00667B81" w:rsidRDefault="00667B81" w:rsidP="005E0DF3">
      <w:pPr>
        <w:pStyle w:val="Heading1"/>
        <w:rPr>
          <w:rFonts w:ascii="Arial" w:hAnsi="Arial" w:cs="Arial"/>
          <w:b/>
          <w:i/>
          <w:sz w:val="28"/>
          <w:szCs w:val="28"/>
        </w:rPr>
      </w:pPr>
      <w:bookmarkStart w:id="1" w:name="_Toc99400948"/>
      <w:r w:rsidRPr="00667B81">
        <w:rPr>
          <w:rFonts w:ascii="Arial" w:hAnsi="Arial" w:cs="Arial"/>
          <w:b/>
          <w:i/>
          <w:sz w:val="28"/>
          <w:szCs w:val="28"/>
        </w:rPr>
        <w:t>Different ways in which employees can be motivated</w:t>
      </w:r>
      <w:bookmarkEnd w:id="1"/>
    </w:p>
    <w:p w14:paraId="51491A01" w14:textId="77777777" w:rsidR="00667B81" w:rsidRPr="00667B81" w:rsidRDefault="00667B81" w:rsidP="00667B81">
      <w:pPr>
        <w:spacing w:after="0" w:line="360" w:lineRule="auto"/>
        <w:contextualSpacing/>
        <w:jc w:val="both"/>
        <w:rPr>
          <w:rFonts w:ascii="Arial" w:hAnsi="Arial" w:cs="Arial"/>
        </w:rPr>
      </w:pPr>
    </w:p>
    <w:p w14:paraId="7C776636" w14:textId="77777777" w:rsidR="00F9328A" w:rsidRDefault="00667B81" w:rsidP="00667B81">
      <w:pPr>
        <w:spacing w:after="0" w:line="360" w:lineRule="auto"/>
        <w:contextualSpacing/>
        <w:jc w:val="both"/>
        <w:rPr>
          <w:rFonts w:ascii="Arial" w:hAnsi="Arial" w:cs="Arial"/>
        </w:rPr>
      </w:pPr>
      <w:r w:rsidRPr="00667B81">
        <w:rPr>
          <w:rFonts w:ascii="Arial" w:hAnsi="Arial" w:cs="Arial"/>
        </w:rPr>
        <w:lastRenderedPageBreak/>
        <w:t>At present, a candidate no longer just wants a simple job, which can bring him a monthly income, but candidates want a job that suits them, motivates them and especially to have benefits such as: the opportunity to advance , the possibility of salary increase, the existence of a pleasant team at work and the possibility of professional and personal development. There are companies that collaborate with psychologists trained in the process of recruiting human resources, who make a psychological selection of future employees to fill a position suitable for them.</w:t>
      </w:r>
    </w:p>
    <w:p w14:paraId="0B991B42" w14:textId="77777777" w:rsidR="007C0C6F" w:rsidRDefault="007C0C6F" w:rsidP="007C0C6F">
      <w:pPr>
        <w:spacing w:after="0" w:line="360" w:lineRule="auto"/>
        <w:contextualSpacing/>
        <w:jc w:val="both"/>
        <w:rPr>
          <w:rFonts w:ascii="Arial" w:hAnsi="Arial" w:cs="Arial"/>
        </w:rPr>
      </w:pPr>
    </w:p>
    <w:p w14:paraId="0BB76D59" w14:textId="77777777" w:rsidR="00667B81" w:rsidRPr="00667B81" w:rsidRDefault="00667B81" w:rsidP="00667B81">
      <w:pPr>
        <w:spacing w:after="0" w:line="360" w:lineRule="auto"/>
        <w:contextualSpacing/>
        <w:jc w:val="both"/>
        <w:rPr>
          <w:rFonts w:ascii="Arial" w:hAnsi="Arial" w:cs="Arial"/>
        </w:rPr>
      </w:pPr>
      <w:r w:rsidRPr="00667B81">
        <w:rPr>
          <w:rFonts w:ascii="Arial" w:hAnsi="Arial" w:cs="Arial"/>
          <w:b/>
        </w:rPr>
        <w:t>According to one of the literature pieces studied during the course</w:t>
      </w:r>
      <w:r w:rsidRPr="00667B81">
        <w:rPr>
          <w:rFonts w:ascii="Arial" w:hAnsi="Arial" w:cs="Arial"/>
        </w:rPr>
        <w:t>, namely "</w:t>
      </w:r>
      <w:r w:rsidRPr="00667B81">
        <w:rPr>
          <w:rFonts w:ascii="Arial" w:hAnsi="Arial" w:cs="Arial"/>
          <w:i/>
          <w:u w:val="single"/>
        </w:rPr>
        <w:t>Commentary: Exploring Novel Approaches to Staff Rewards and Recognition</w:t>
      </w:r>
      <w:r w:rsidRPr="00667B81">
        <w:rPr>
          <w:rFonts w:ascii="Arial" w:hAnsi="Arial" w:cs="Arial"/>
        </w:rPr>
        <w:t xml:space="preserve">", the methods used to motivate employees are: </w:t>
      </w:r>
      <w:r w:rsidRPr="00667B81">
        <w:rPr>
          <w:rFonts w:ascii="Arial" w:hAnsi="Arial" w:cs="Arial"/>
          <w:i/>
        </w:rPr>
        <w:t>public recognition, considerations for recognition programs and noble recognition programs</w:t>
      </w:r>
      <w:r w:rsidRPr="00667B81">
        <w:rPr>
          <w:rFonts w:ascii="Arial" w:hAnsi="Arial" w:cs="Arial"/>
        </w:rPr>
        <w:t>. All these methods of motivation are mainly based on the public recognition by different methods of the merits and the results that the health workers have obtained.</w:t>
      </w:r>
    </w:p>
    <w:p w14:paraId="16EAB5EB" w14:textId="77777777" w:rsidR="00667B81" w:rsidRPr="00667B81" w:rsidRDefault="00667B81" w:rsidP="00667B81">
      <w:pPr>
        <w:spacing w:after="0" w:line="360" w:lineRule="auto"/>
        <w:contextualSpacing/>
        <w:jc w:val="both"/>
        <w:rPr>
          <w:rFonts w:ascii="Arial" w:hAnsi="Arial" w:cs="Arial"/>
        </w:rPr>
      </w:pPr>
    </w:p>
    <w:p w14:paraId="4551AFE5" w14:textId="77777777" w:rsidR="00667B81" w:rsidRPr="00667B81" w:rsidRDefault="00667B81" w:rsidP="00667B81">
      <w:pPr>
        <w:spacing w:after="0" w:line="360" w:lineRule="auto"/>
        <w:contextualSpacing/>
        <w:jc w:val="both"/>
        <w:rPr>
          <w:rFonts w:ascii="Arial" w:hAnsi="Arial" w:cs="Arial"/>
        </w:rPr>
      </w:pPr>
      <w:r w:rsidRPr="00667B81">
        <w:rPr>
          <w:rFonts w:ascii="Arial" w:hAnsi="Arial" w:cs="Arial"/>
        </w:rPr>
        <w:t xml:space="preserve">These </w:t>
      </w:r>
      <w:r w:rsidRPr="00667B81">
        <w:rPr>
          <w:rFonts w:ascii="Arial" w:hAnsi="Arial" w:cs="Arial"/>
          <w:i/>
        </w:rPr>
        <w:t>methods of motivation</w:t>
      </w:r>
      <w:r w:rsidRPr="00667B81">
        <w:rPr>
          <w:rFonts w:ascii="Arial" w:hAnsi="Arial" w:cs="Arial"/>
        </w:rPr>
        <w:t xml:space="preserve"> are especially used in companies that want to use other methods of motivation and that emphasize the recognition of goals and performance in a public method. This method of motivation is of a moral moral type, as it aims to satisfy the expectations and desires of a moral-spiritual nature, which aims at their value system, attitudes and behaviors of employees. In order to achieve moral-spiritual motivation, the motivations of nature are used: giving confidence in employees, expressing thanks and praise, conducting evaluations of the contribution or in the form of criticism, issuing warnings, reprimands.</w:t>
      </w:r>
    </w:p>
    <w:p w14:paraId="69D5AE85" w14:textId="77777777" w:rsidR="00F9328A" w:rsidRDefault="00667B81" w:rsidP="00667B81">
      <w:pPr>
        <w:spacing w:after="0" w:line="360" w:lineRule="auto"/>
        <w:contextualSpacing/>
        <w:jc w:val="both"/>
        <w:rPr>
          <w:rFonts w:ascii="Arial" w:hAnsi="Arial" w:cs="Arial"/>
        </w:rPr>
      </w:pPr>
      <w:r w:rsidRPr="00667B81">
        <w:rPr>
          <w:rFonts w:ascii="Arial" w:hAnsi="Arial" w:cs="Arial"/>
        </w:rPr>
        <w:t>Moral-spiritual motivation is effective and efficient for all categories of employees within the company, with an extra effect for managers but also for specialists.</w:t>
      </w:r>
    </w:p>
    <w:p w14:paraId="45950559" w14:textId="77777777" w:rsidR="00F9328A" w:rsidRDefault="00F9328A" w:rsidP="007C0C6F">
      <w:pPr>
        <w:spacing w:after="0" w:line="360" w:lineRule="auto"/>
        <w:contextualSpacing/>
        <w:jc w:val="both"/>
        <w:rPr>
          <w:rFonts w:ascii="Arial" w:hAnsi="Arial" w:cs="Arial"/>
        </w:rPr>
      </w:pPr>
    </w:p>
    <w:p w14:paraId="00FB09CB" w14:textId="77777777" w:rsidR="00667B81" w:rsidRPr="00667B81" w:rsidRDefault="00667B81" w:rsidP="00667B81">
      <w:pPr>
        <w:spacing w:after="0" w:line="360" w:lineRule="auto"/>
        <w:contextualSpacing/>
        <w:jc w:val="both"/>
        <w:rPr>
          <w:rFonts w:ascii="Arial" w:hAnsi="Arial" w:cs="Arial"/>
        </w:rPr>
      </w:pPr>
      <w:r w:rsidRPr="00667B81">
        <w:rPr>
          <w:rFonts w:ascii="Arial" w:hAnsi="Arial" w:cs="Arial"/>
          <w:i/>
        </w:rPr>
        <w:t xml:space="preserve">Motivation </w:t>
      </w:r>
      <w:r w:rsidRPr="00667B81">
        <w:rPr>
          <w:rFonts w:ascii="Arial" w:hAnsi="Arial" w:cs="Arial"/>
        </w:rPr>
        <w:t>is represented by performance evaluation, reward, analysis and design of positions, and maintenance is provided by discipline, safety and health, but also employee counseling and stress management.</w:t>
      </w:r>
    </w:p>
    <w:p w14:paraId="39B357C9" w14:textId="77777777" w:rsidR="00667B81" w:rsidRPr="00667B81" w:rsidRDefault="00667B81" w:rsidP="00667B81">
      <w:pPr>
        <w:spacing w:after="0" w:line="360" w:lineRule="auto"/>
        <w:contextualSpacing/>
        <w:jc w:val="both"/>
        <w:rPr>
          <w:rFonts w:ascii="Arial" w:hAnsi="Arial" w:cs="Arial"/>
        </w:rPr>
      </w:pPr>
    </w:p>
    <w:p w14:paraId="303B85D9" w14:textId="77777777" w:rsidR="00F9328A" w:rsidRDefault="00667B81" w:rsidP="00667B81">
      <w:pPr>
        <w:spacing w:after="0" w:line="360" w:lineRule="auto"/>
        <w:contextualSpacing/>
        <w:jc w:val="both"/>
        <w:rPr>
          <w:rFonts w:ascii="Arial" w:hAnsi="Arial" w:cs="Arial"/>
        </w:rPr>
      </w:pPr>
      <w:r w:rsidRPr="00667B81">
        <w:rPr>
          <w:rFonts w:ascii="Arial" w:hAnsi="Arial" w:cs="Arial"/>
        </w:rPr>
        <w:t xml:space="preserve">The most important condition for the success of an economic entity is to attract and </w:t>
      </w:r>
      <w:r w:rsidRPr="00667B81">
        <w:rPr>
          <w:rFonts w:ascii="Arial" w:hAnsi="Arial" w:cs="Arial"/>
          <w:i/>
        </w:rPr>
        <w:t>motivate employees to stay in the company</w:t>
      </w:r>
      <w:r w:rsidRPr="00667B81">
        <w:rPr>
          <w:rFonts w:ascii="Arial" w:hAnsi="Arial" w:cs="Arial"/>
        </w:rPr>
        <w:t>. But these employees must be the best specialists in the field in which they operate, so that the department can still fulfill its objectives, and the organization, through the success of each department, must fulfill its purpose.</w:t>
      </w:r>
    </w:p>
    <w:p w14:paraId="768AB43D" w14:textId="77777777" w:rsidR="00B23675" w:rsidRDefault="00B23675" w:rsidP="007C0C6F">
      <w:pPr>
        <w:spacing w:after="0" w:line="360" w:lineRule="auto"/>
        <w:contextualSpacing/>
        <w:jc w:val="both"/>
        <w:rPr>
          <w:rFonts w:ascii="Arial" w:hAnsi="Arial" w:cs="Arial"/>
        </w:rPr>
      </w:pPr>
    </w:p>
    <w:p w14:paraId="42318344" w14:textId="77777777" w:rsidR="00DE0124" w:rsidRDefault="00667B81" w:rsidP="007C0C6F">
      <w:pPr>
        <w:spacing w:after="0" w:line="360" w:lineRule="auto"/>
        <w:contextualSpacing/>
        <w:jc w:val="both"/>
        <w:rPr>
          <w:rFonts w:ascii="Arial" w:hAnsi="Arial" w:cs="Arial"/>
        </w:rPr>
      </w:pPr>
      <w:r w:rsidRPr="00667B81">
        <w:rPr>
          <w:rFonts w:ascii="Arial" w:hAnsi="Arial" w:cs="Arial"/>
          <w:b/>
        </w:rPr>
        <w:t>Another model already discussed in class</w:t>
      </w:r>
      <w:r w:rsidRPr="00667B81">
        <w:rPr>
          <w:rFonts w:ascii="Arial" w:hAnsi="Arial" w:cs="Arial"/>
        </w:rPr>
        <w:t xml:space="preserve"> is the quote from </w:t>
      </w:r>
      <w:r w:rsidRPr="00667B81">
        <w:rPr>
          <w:rFonts w:ascii="Arial" w:hAnsi="Arial" w:cs="Arial"/>
          <w:i/>
          <w:u w:val="single"/>
        </w:rPr>
        <w:t>Shelley Cohen (2006)</w:t>
      </w:r>
      <w:r w:rsidRPr="00667B81">
        <w:rPr>
          <w:rFonts w:ascii="Arial" w:hAnsi="Arial" w:cs="Arial"/>
        </w:rPr>
        <w:t xml:space="preserve"> entitled "</w:t>
      </w:r>
      <w:r w:rsidRPr="00667B81">
        <w:rPr>
          <w:rFonts w:ascii="Arial" w:hAnsi="Arial" w:cs="Arial"/>
          <w:i/>
          <w:u w:val="single"/>
        </w:rPr>
        <w:t>Compliment your staff with nonmonetary rewards</w:t>
      </w:r>
      <w:r w:rsidRPr="00667B81">
        <w:rPr>
          <w:rFonts w:ascii="Arial" w:hAnsi="Arial" w:cs="Arial"/>
        </w:rPr>
        <w:t xml:space="preserve">" where she emphasizes </w:t>
      </w:r>
      <w:r w:rsidRPr="00667B81">
        <w:rPr>
          <w:rFonts w:ascii="Arial" w:hAnsi="Arial" w:cs="Arial"/>
          <w:i/>
        </w:rPr>
        <w:t>team building</w:t>
      </w:r>
      <w:r w:rsidRPr="00667B81">
        <w:rPr>
          <w:rFonts w:ascii="Arial" w:hAnsi="Arial" w:cs="Arial"/>
        </w:rPr>
        <w:t xml:space="preserve"> as a method of </w:t>
      </w:r>
      <w:r w:rsidRPr="00667B81">
        <w:rPr>
          <w:rFonts w:ascii="Arial" w:hAnsi="Arial" w:cs="Arial"/>
          <w:i/>
        </w:rPr>
        <w:t>motivating employees</w:t>
      </w:r>
      <w:r w:rsidRPr="00667B81">
        <w:rPr>
          <w:rFonts w:ascii="Arial" w:hAnsi="Arial" w:cs="Arial"/>
        </w:rPr>
        <w:t xml:space="preserve">. It states that using </w:t>
      </w:r>
      <w:r w:rsidRPr="00667B81">
        <w:rPr>
          <w:rFonts w:ascii="Arial" w:hAnsi="Arial" w:cs="Arial"/>
          <w:i/>
        </w:rPr>
        <w:t>team-building as a method of motivation</w:t>
      </w:r>
      <w:r w:rsidRPr="00667B81">
        <w:rPr>
          <w:rFonts w:ascii="Arial" w:hAnsi="Arial" w:cs="Arial"/>
        </w:rPr>
        <w:t xml:space="preserve"> </w:t>
      </w:r>
      <w:r w:rsidRPr="00667B81">
        <w:rPr>
          <w:rFonts w:ascii="Arial" w:hAnsi="Arial" w:cs="Arial"/>
        </w:rPr>
        <w:lastRenderedPageBreak/>
        <w:t xml:space="preserve">can create solutions to problems, contribute to morale, and also create better coordination of teamwork. It also states that things that are valued such as respect, recognition of merits but also all the ways in which an employee's merits are recognized are ways to stimulate employees and </w:t>
      </w:r>
      <w:r w:rsidRPr="00667B81">
        <w:rPr>
          <w:rFonts w:ascii="Arial" w:hAnsi="Arial" w:cs="Arial"/>
          <w:i/>
        </w:rPr>
        <w:t>increase their self-esteem and motivation</w:t>
      </w:r>
      <w:r w:rsidRPr="00667B81">
        <w:rPr>
          <w:rFonts w:ascii="Arial" w:hAnsi="Arial" w:cs="Arial"/>
        </w:rPr>
        <w:t>. The same piece of literature also states that non-financial rewards are a very important method by which managers and the company in general tell their employees that they appreciate their work, they appreciate their effort, they appreciate their time for fulfilling the tasks of the company and they are appreciated for any work and any effort they make to accomplish their goals.</w:t>
      </w:r>
    </w:p>
    <w:p w14:paraId="0085B255" w14:textId="77777777" w:rsidR="00FA0233" w:rsidRDefault="00FA0233" w:rsidP="00B23675">
      <w:pPr>
        <w:spacing w:after="0" w:line="360" w:lineRule="auto"/>
        <w:contextualSpacing/>
        <w:jc w:val="both"/>
        <w:rPr>
          <w:rFonts w:ascii="Arial" w:hAnsi="Arial" w:cs="Arial"/>
        </w:rPr>
      </w:pPr>
    </w:p>
    <w:p w14:paraId="24170633" w14:textId="77777777" w:rsidR="00667B81" w:rsidRPr="00667B81" w:rsidRDefault="00667B81" w:rsidP="00667B81">
      <w:pPr>
        <w:spacing w:after="0" w:line="360" w:lineRule="auto"/>
        <w:contextualSpacing/>
        <w:jc w:val="both"/>
        <w:rPr>
          <w:rFonts w:ascii="Arial" w:hAnsi="Arial" w:cs="Arial"/>
        </w:rPr>
      </w:pPr>
      <w:r w:rsidRPr="00667B81">
        <w:rPr>
          <w:rFonts w:ascii="Arial" w:hAnsi="Arial" w:cs="Arial"/>
          <w:i/>
        </w:rPr>
        <w:t>Managers can motivate their employees</w:t>
      </w:r>
      <w:r w:rsidRPr="00667B81">
        <w:rPr>
          <w:rFonts w:ascii="Arial" w:hAnsi="Arial" w:cs="Arial"/>
        </w:rPr>
        <w:t xml:space="preserve"> through various methods. The forms that </w:t>
      </w:r>
      <w:r w:rsidRPr="00667B81">
        <w:rPr>
          <w:rFonts w:ascii="Arial" w:hAnsi="Arial" w:cs="Arial"/>
          <w:i/>
        </w:rPr>
        <w:t xml:space="preserve">motivation </w:t>
      </w:r>
      <w:r w:rsidRPr="00667B81">
        <w:rPr>
          <w:rFonts w:ascii="Arial" w:hAnsi="Arial" w:cs="Arial"/>
        </w:rPr>
        <w:t>can take are diverse and are grouped according to circumstances, ways and means by which entrepreneurs can influence and guide, but also change the behavior of employees and the group. In the third literary material studied, namely: "</w:t>
      </w:r>
      <w:r w:rsidRPr="00667B81">
        <w:rPr>
          <w:rFonts w:ascii="Arial" w:hAnsi="Arial" w:cs="Arial"/>
          <w:i/>
          <w:u w:val="single"/>
        </w:rPr>
        <w:t>Eight ways bad managers kill conversations - and motivation" (CMI 2021),</w:t>
      </w:r>
      <w:r w:rsidRPr="00667B81">
        <w:rPr>
          <w:rFonts w:ascii="Arial" w:hAnsi="Arial" w:cs="Arial"/>
        </w:rPr>
        <w:t xml:space="preserve"> it is an analysis of how managers through their behavior create the exact opposite </w:t>
      </w:r>
      <w:r w:rsidRPr="00667B81">
        <w:rPr>
          <w:rFonts w:ascii="Arial" w:hAnsi="Arial" w:cs="Arial"/>
          <w:i/>
        </w:rPr>
        <w:t>of motivating their employees</w:t>
      </w:r>
      <w:r w:rsidRPr="00667B81">
        <w:rPr>
          <w:rFonts w:ascii="Arial" w:hAnsi="Arial" w:cs="Arial"/>
        </w:rPr>
        <w:t>. This material discusses being persuasive and creating a strong connection through communication.</w:t>
      </w:r>
    </w:p>
    <w:p w14:paraId="2255A986" w14:textId="77777777" w:rsidR="00667B81" w:rsidRPr="00667B81" w:rsidRDefault="00667B81" w:rsidP="00667B81">
      <w:pPr>
        <w:spacing w:after="0" w:line="360" w:lineRule="auto"/>
        <w:contextualSpacing/>
        <w:jc w:val="both"/>
        <w:rPr>
          <w:rFonts w:ascii="Arial" w:hAnsi="Arial" w:cs="Arial"/>
        </w:rPr>
      </w:pPr>
    </w:p>
    <w:p w14:paraId="4B55343C" w14:textId="77777777" w:rsidR="00FA0233" w:rsidRDefault="00667B81" w:rsidP="00667B81">
      <w:pPr>
        <w:spacing w:after="0" w:line="360" w:lineRule="auto"/>
        <w:contextualSpacing/>
        <w:jc w:val="both"/>
        <w:rPr>
          <w:rFonts w:ascii="Arial" w:hAnsi="Arial" w:cs="Arial"/>
        </w:rPr>
      </w:pPr>
      <w:r w:rsidRPr="00667B81">
        <w:rPr>
          <w:rFonts w:ascii="Arial" w:hAnsi="Arial" w:cs="Arial"/>
        </w:rPr>
        <w:t xml:space="preserve">Emphasis is placed on eight particularly destructive behaviors by which a </w:t>
      </w:r>
      <w:r w:rsidRPr="00D653A2">
        <w:rPr>
          <w:rFonts w:ascii="Arial" w:hAnsi="Arial" w:cs="Arial"/>
          <w:i/>
        </w:rPr>
        <w:t>manager</w:t>
      </w:r>
      <w:r w:rsidRPr="00667B81">
        <w:rPr>
          <w:rFonts w:ascii="Arial" w:hAnsi="Arial" w:cs="Arial"/>
        </w:rPr>
        <w:t xml:space="preserve"> can be "bad." Among those listed are: </w:t>
      </w:r>
      <w:r w:rsidRPr="00D653A2">
        <w:rPr>
          <w:rFonts w:ascii="Arial" w:hAnsi="Arial" w:cs="Arial"/>
          <w:i/>
        </w:rPr>
        <w:t>failure to provide information to employees or managers provides very little information, does not provide feedback, managers do not praise their employees or do not recognize their merits when an employee evolves or successfully achieves a goal.</w:t>
      </w:r>
      <w:r w:rsidRPr="00667B81">
        <w:rPr>
          <w:rFonts w:ascii="Arial" w:hAnsi="Arial" w:cs="Arial"/>
        </w:rPr>
        <w:t xml:space="preserve"> They have almost no communication or relationship with their employees, managers somehow prefer to lock themselves in their office and keep employees away, including adopting a status of superiority over other employees. Also, they are not prepared when they have a speech or a presentation, they are not informed about the audience they are addressing and they are completely misinformed, but also the fact that they transmit meaningless, unclear information, not checking if the em</w:t>
      </w:r>
      <w:r w:rsidR="00D653A2">
        <w:rPr>
          <w:rFonts w:ascii="Arial" w:hAnsi="Arial" w:cs="Arial"/>
        </w:rPr>
        <w:t xml:space="preserve">ployees understood the message </w:t>
      </w:r>
      <w:r w:rsidRPr="00667B81">
        <w:rPr>
          <w:rFonts w:ascii="Arial" w:hAnsi="Arial" w:cs="Arial"/>
        </w:rPr>
        <w:t xml:space="preserve">and what they have to do. </w:t>
      </w:r>
      <w:r w:rsidRPr="00D653A2">
        <w:rPr>
          <w:rFonts w:ascii="Arial" w:hAnsi="Arial" w:cs="Arial"/>
          <w:i/>
        </w:rPr>
        <w:t>All these actions do not create the motivation of the employees</w:t>
      </w:r>
      <w:r w:rsidRPr="00667B81">
        <w:rPr>
          <w:rFonts w:ascii="Arial" w:hAnsi="Arial" w:cs="Arial"/>
        </w:rPr>
        <w:t xml:space="preserve"> and lead to a lack of interest for the team members.</w:t>
      </w:r>
    </w:p>
    <w:p w14:paraId="1EC1CCFC" w14:textId="77777777" w:rsidR="00A750AC" w:rsidRDefault="00A750AC" w:rsidP="00780D59">
      <w:pPr>
        <w:spacing w:after="0" w:line="360" w:lineRule="auto"/>
        <w:contextualSpacing/>
        <w:jc w:val="both"/>
        <w:rPr>
          <w:rFonts w:ascii="Arial" w:hAnsi="Arial" w:cs="Arial"/>
        </w:rPr>
      </w:pPr>
    </w:p>
    <w:p w14:paraId="0BE19FFD" w14:textId="77777777" w:rsidR="00D653A2" w:rsidRPr="00D653A2" w:rsidRDefault="00D653A2" w:rsidP="00D653A2">
      <w:pPr>
        <w:spacing w:after="0" w:line="360" w:lineRule="auto"/>
        <w:contextualSpacing/>
        <w:jc w:val="both"/>
        <w:rPr>
          <w:rFonts w:ascii="Arial" w:hAnsi="Arial" w:cs="Arial"/>
        </w:rPr>
      </w:pPr>
      <w:r w:rsidRPr="00D653A2">
        <w:rPr>
          <w:rFonts w:ascii="Arial" w:hAnsi="Arial" w:cs="Arial"/>
        </w:rPr>
        <w:t xml:space="preserve">However, the same article discusses being empathetic with </w:t>
      </w:r>
      <w:r w:rsidRPr="00D653A2">
        <w:rPr>
          <w:rFonts w:ascii="Arial" w:hAnsi="Arial" w:cs="Arial"/>
          <w:i/>
        </w:rPr>
        <w:t>employees and enhancing their skills is a method by which managers can motivate their employees</w:t>
      </w:r>
      <w:r w:rsidRPr="00D653A2">
        <w:rPr>
          <w:rFonts w:ascii="Arial" w:hAnsi="Arial" w:cs="Arial"/>
        </w:rPr>
        <w:t xml:space="preserve">. It discusses how people can change their beliefs and aspire to greater beliefs and if managers do this by encouraging employees it is also a </w:t>
      </w:r>
      <w:r w:rsidRPr="00D653A2">
        <w:rPr>
          <w:rFonts w:ascii="Arial" w:hAnsi="Arial" w:cs="Arial"/>
          <w:i/>
        </w:rPr>
        <w:t>method of motivation</w:t>
      </w:r>
      <w:r w:rsidRPr="00D653A2">
        <w:rPr>
          <w:rFonts w:ascii="Arial" w:hAnsi="Arial" w:cs="Arial"/>
        </w:rPr>
        <w:t xml:space="preserve">. If the employees trust a manager or superior so that they can tell him the concern or dissatisfaction, no matter what it is, then </w:t>
      </w:r>
      <w:r w:rsidRPr="00D653A2">
        <w:rPr>
          <w:rFonts w:ascii="Arial" w:hAnsi="Arial" w:cs="Arial"/>
          <w:i/>
        </w:rPr>
        <w:t xml:space="preserve">the manager managed to motivate the employees </w:t>
      </w:r>
      <w:r w:rsidRPr="00D653A2">
        <w:rPr>
          <w:rFonts w:ascii="Arial" w:hAnsi="Arial" w:cs="Arial"/>
        </w:rPr>
        <w:t>and guarantee their safety and trust.</w:t>
      </w:r>
    </w:p>
    <w:p w14:paraId="69C3687A" w14:textId="77777777" w:rsidR="00D653A2" w:rsidRPr="00D653A2" w:rsidRDefault="00D653A2" w:rsidP="00D653A2">
      <w:pPr>
        <w:spacing w:after="0" w:line="360" w:lineRule="auto"/>
        <w:contextualSpacing/>
        <w:jc w:val="both"/>
        <w:rPr>
          <w:rFonts w:ascii="Arial" w:hAnsi="Arial" w:cs="Arial"/>
        </w:rPr>
      </w:pPr>
    </w:p>
    <w:p w14:paraId="088BF9AC" w14:textId="77777777" w:rsidR="00D653A2" w:rsidRPr="00D653A2" w:rsidRDefault="00D653A2" w:rsidP="00D653A2">
      <w:pPr>
        <w:spacing w:after="0" w:line="360" w:lineRule="auto"/>
        <w:contextualSpacing/>
        <w:jc w:val="both"/>
        <w:rPr>
          <w:rFonts w:ascii="Arial" w:hAnsi="Arial" w:cs="Arial"/>
        </w:rPr>
      </w:pPr>
    </w:p>
    <w:p w14:paraId="7CF5FDCB" w14:textId="77777777" w:rsidR="00495360" w:rsidRDefault="00D653A2" w:rsidP="00D653A2">
      <w:pPr>
        <w:spacing w:after="0" w:line="360" w:lineRule="auto"/>
        <w:contextualSpacing/>
        <w:jc w:val="both"/>
        <w:rPr>
          <w:rFonts w:ascii="Arial" w:hAnsi="Arial" w:cs="Arial"/>
        </w:rPr>
      </w:pPr>
      <w:r w:rsidRPr="00D653A2">
        <w:rPr>
          <w:rFonts w:ascii="Arial" w:hAnsi="Arial" w:cs="Arial"/>
          <w:i/>
        </w:rPr>
        <w:t>Another method of motivating employees</w:t>
      </w:r>
      <w:r w:rsidRPr="00D653A2">
        <w:rPr>
          <w:rFonts w:ascii="Arial" w:hAnsi="Arial" w:cs="Arial"/>
        </w:rPr>
        <w:t xml:space="preserve"> is the financial </w:t>
      </w:r>
      <w:r w:rsidRPr="00D653A2">
        <w:rPr>
          <w:rFonts w:ascii="Arial" w:hAnsi="Arial" w:cs="Arial"/>
          <w:i/>
        </w:rPr>
        <w:t>one discussed and identified in the fourth article already studied.</w:t>
      </w:r>
      <w:r w:rsidRPr="00D653A2">
        <w:rPr>
          <w:rFonts w:ascii="Arial" w:hAnsi="Arial" w:cs="Arial"/>
        </w:rPr>
        <w:t xml:space="preserve"> Here we discuss methods of </w:t>
      </w:r>
      <w:r w:rsidRPr="00D653A2">
        <w:rPr>
          <w:rFonts w:ascii="Arial" w:hAnsi="Arial" w:cs="Arial"/>
          <w:i/>
        </w:rPr>
        <w:t>financial motivation</w:t>
      </w:r>
      <w:r w:rsidRPr="00D653A2">
        <w:rPr>
          <w:rFonts w:ascii="Arial" w:hAnsi="Arial" w:cs="Arial"/>
        </w:rPr>
        <w:t xml:space="preserve"> through which employees receive various additional payments, employee benefits, allowances, or even performance management and non-financial rewards.</w:t>
      </w:r>
    </w:p>
    <w:p w14:paraId="47AE1C8E" w14:textId="77777777" w:rsidR="002243F2" w:rsidRDefault="002243F2" w:rsidP="00D653A2">
      <w:pPr>
        <w:spacing w:after="0" w:line="360" w:lineRule="auto"/>
        <w:contextualSpacing/>
        <w:jc w:val="both"/>
        <w:rPr>
          <w:rFonts w:ascii="Arial" w:hAnsi="Arial" w:cs="Arial"/>
        </w:rPr>
      </w:pPr>
    </w:p>
    <w:p w14:paraId="3DC64066" w14:textId="76F714E0" w:rsidR="002243F2" w:rsidRDefault="00FA4265" w:rsidP="00D653A2">
      <w:pPr>
        <w:spacing w:after="0" w:line="360" w:lineRule="auto"/>
        <w:contextualSpacing/>
        <w:jc w:val="both"/>
        <w:rPr>
          <w:rFonts w:ascii="Arial" w:hAnsi="Arial" w:cs="Arial"/>
        </w:rPr>
      </w:pPr>
      <w:r w:rsidRPr="00FA4265">
        <w:rPr>
          <w:rFonts w:ascii="Arial" w:hAnsi="Arial" w:cs="Arial"/>
          <w:b/>
          <w:i/>
        </w:rPr>
        <w:t>In conclusion</w:t>
      </w:r>
      <w:r w:rsidRPr="00FA4265">
        <w:rPr>
          <w:rFonts w:ascii="Arial" w:hAnsi="Arial" w:cs="Arial"/>
        </w:rPr>
        <w:t xml:space="preserve">, as a recommendation on which of the </w:t>
      </w:r>
      <w:r w:rsidRPr="00FA4265">
        <w:rPr>
          <w:rFonts w:ascii="Arial" w:hAnsi="Arial" w:cs="Arial"/>
          <w:i/>
        </w:rPr>
        <w:t>most effective methods of motivating employees is pay</w:t>
      </w:r>
      <w:r w:rsidRPr="00FA4265">
        <w:rPr>
          <w:rFonts w:ascii="Arial" w:hAnsi="Arial" w:cs="Arial"/>
        </w:rPr>
        <w:t xml:space="preserve">. People will never work without receiving money. Future employees, when they read a job advertisement, are interested in the position they will occupy, in their responsibilities, and when it comes to their rights, they are primarily interested in </w:t>
      </w:r>
      <w:r w:rsidRPr="00FA4265">
        <w:rPr>
          <w:rFonts w:ascii="Arial" w:hAnsi="Arial" w:cs="Arial"/>
          <w:i/>
        </w:rPr>
        <w:t>paying the salary</w:t>
      </w:r>
      <w:r w:rsidRPr="00FA4265">
        <w:rPr>
          <w:rFonts w:ascii="Arial" w:hAnsi="Arial" w:cs="Arial"/>
        </w:rPr>
        <w:t>. An attractive salary that is in the same relationship with the job obligations will make a simple reading of the announcement in a pos</w:t>
      </w:r>
      <w:bookmarkStart w:id="2" w:name="_GoBack"/>
      <w:bookmarkEnd w:id="2"/>
      <w:r w:rsidRPr="00FA4265">
        <w:rPr>
          <w:rFonts w:ascii="Arial" w:hAnsi="Arial" w:cs="Arial"/>
        </w:rPr>
        <w:t xml:space="preserve">sible candidate. Additional motivation methods, such as </w:t>
      </w:r>
      <w:r w:rsidRPr="00FA4265">
        <w:rPr>
          <w:rFonts w:ascii="Arial" w:hAnsi="Arial" w:cs="Arial"/>
          <w:i/>
        </w:rPr>
        <w:t>merit recognition or better working conditions</w:t>
      </w:r>
      <w:r w:rsidRPr="00FA4265">
        <w:rPr>
          <w:rFonts w:ascii="Arial" w:hAnsi="Arial" w:cs="Arial"/>
        </w:rPr>
        <w:t xml:space="preserve">, are an excellent addition that companies can use to motivate my employees. However, </w:t>
      </w:r>
      <w:r w:rsidRPr="00FA4265">
        <w:rPr>
          <w:rFonts w:ascii="Arial" w:hAnsi="Arial" w:cs="Arial"/>
          <w:i/>
        </w:rPr>
        <w:t>motivation methods</w:t>
      </w:r>
      <w:r w:rsidRPr="00FA4265">
        <w:rPr>
          <w:rFonts w:ascii="Arial" w:hAnsi="Arial" w:cs="Arial"/>
        </w:rPr>
        <w:t xml:space="preserve"> are used differently from one employee to another, depending on the seniority, interests and motivation methods that are already applied.</w:t>
      </w:r>
    </w:p>
    <w:p w14:paraId="3FEB7666" w14:textId="77777777" w:rsidR="002243F2" w:rsidRDefault="002243F2" w:rsidP="00D653A2">
      <w:pPr>
        <w:spacing w:after="0" w:line="360" w:lineRule="auto"/>
        <w:contextualSpacing/>
        <w:jc w:val="both"/>
        <w:rPr>
          <w:rFonts w:ascii="Arial" w:hAnsi="Arial" w:cs="Arial"/>
        </w:rPr>
      </w:pPr>
    </w:p>
    <w:p w14:paraId="2F3DBC36" w14:textId="77777777" w:rsidR="002243F2" w:rsidRDefault="002243F2" w:rsidP="00D653A2">
      <w:pPr>
        <w:spacing w:after="0" w:line="360" w:lineRule="auto"/>
        <w:contextualSpacing/>
        <w:jc w:val="both"/>
        <w:rPr>
          <w:rFonts w:ascii="Arial" w:hAnsi="Arial" w:cs="Arial"/>
        </w:rPr>
      </w:pPr>
    </w:p>
    <w:p w14:paraId="6658B05F" w14:textId="4729F235" w:rsidR="00D653A2" w:rsidRPr="00D653A2" w:rsidRDefault="00D653A2" w:rsidP="00D653A2">
      <w:pPr>
        <w:spacing w:after="0" w:line="360" w:lineRule="auto"/>
        <w:contextualSpacing/>
        <w:jc w:val="both"/>
        <w:rPr>
          <w:rFonts w:ascii="Arial" w:hAnsi="Arial" w:cs="Arial"/>
        </w:rPr>
      </w:pPr>
      <w:r w:rsidRPr="00D653A2">
        <w:rPr>
          <w:rFonts w:ascii="Arial" w:hAnsi="Arial" w:cs="Arial"/>
        </w:rPr>
        <w:t xml:space="preserve">Regarding </w:t>
      </w:r>
      <w:r w:rsidRPr="00D653A2">
        <w:rPr>
          <w:rFonts w:ascii="Arial" w:hAnsi="Arial" w:cs="Arial"/>
          <w:b/>
        </w:rPr>
        <w:t>the identification of other methods of motivating employees</w:t>
      </w:r>
      <w:r w:rsidRPr="00D653A2">
        <w:rPr>
          <w:rFonts w:ascii="Arial" w:hAnsi="Arial" w:cs="Arial"/>
        </w:rPr>
        <w:t xml:space="preserve">, according to the authors </w:t>
      </w:r>
      <w:r>
        <w:rPr>
          <w:rFonts w:ascii="Arial" w:hAnsi="Arial" w:cs="Arial"/>
          <w:i/>
          <w:u w:val="single"/>
        </w:rPr>
        <w:t>Duberley and Walley (1995)</w:t>
      </w:r>
      <w:r w:rsidRPr="00D653A2">
        <w:rPr>
          <w:rFonts w:ascii="Arial" w:hAnsi="Arial" w:cs="Arial"/>
        </w:rPr>
        <w:t xml:space="preserve"> analyzed the practices of human resource management - HRM - in 16 production organizations. Their analysis showed that very few </w:t>
      </w:r>
      <w:r w:rsidRPr="009D217A">
        <w:rPr>
          <w:rFonts w:ascii="Arial" w:hAnsi="Arial" w:cs="Arial"/>
          <w:i/>
        </w:rPr>
        <w:t>organizations have a strategic</w:t>
      </w:r>
      <w:r w:rsidRPr="00D653A2">
        <w:rPr>
          <w:rFonts w:ascii="Arial" w:hAnsi="Arial" w:cs="Arial"/>
        </w:rPr>
        <w:t xml:space="preserve"> approach to human resource management, more precisely, they use more the traditional methods of small and medium enterprises, than to try to adopt a more modern strategy, adapted to market requirements, namely , to adopt </w:t>
      </w:r>
      <w:r w:rsidR="009D217A" w:rsidRPr="00E951D1">
        <w:rPr>
          <w:rFonts w:ascii="Arial" w:hAnsi="Arial" w:cs="Arial"/>
          <w:i/>
        </w:rPr>
        <w:t>Human Resources Management (</w:t>
      </w:r>
      <w:r w:rsidRPr="00E951D1">
        <w:rPr>
          <w:rFonts w:ascii="Arial" w:hAnsi="Arial" w:cs="Arial"/>
          <w:i/>
        </w:rPr>
        <w:t>HRM</w:t>
      </w:r>
      <w:r w:rsidR="009D217A" w:rsidRPr="00E951D1">
        <w:rPr>
          <w:rFonts w:ascii="Arial" w:hAnsi="Arial" w:cs="Arial"/>
          <w:i/>
        </w:rPr>
        <w:t>)</w:t>
      </w:r>
      <w:r w:rsidRPr="00D653A2">
        <w:rPr>
          <w:rFonts w:ascii="Arial" w:hAnsi="Arial" w:cs="Arial"/>
        </w:rPr>
        <w:t>. They emphasize in the analysis that the most important result of their research was that they found a wide variety of HRM practices.</w:t>
      </w:r>
    </w:p>
    <w:p w14:paraId="73731E8D" w14:textId="77777777" w:rsidR="00D653A2" w:rsidRPr="00D653A2" w:rsidRDefault="00D653A2" w:rsidP="00D653A2">
      <w:pPr>
        <w:spacing w:after="0" w:line="360" w:lineRule="auto"/>
        <w:contextualSpacing/>
        <w:jc w:val="both"/>
        <w:rPr>
          <w:rFonts w:ascii="Arial" w:hAnsi="Arial" w:cs="Arial"/>
        </w:rPr>
      </w:pPr>
    </w:p>
    <w:p w14:paraId="2267F299" w14:textId="77777777" w:rsidR="00D653A2" w:rsidRPr="00D653A2" w:rsidRDefault="00D653A2" w:rsidP="00D653A2">
      <w:pPr>
        <w:spacing w:after="0" w:line="360" w:lineRule="auto"/>
        <w:contextualSpacing/>
        <w:jc w:val="both"/>
        <w:rPr>
          <w:rFonts w:ascii="Arial" w:hAnsi="Arial" w:cs="Arial"/>
        </w:rPr>
      </w:pPr>
      <w:r w:rsidRPr="00D653A2">
        <w:rPr>
          <w:rFonts w:ascii="Arial" w:hAnsi="Arial" w:cs="Arial"/>
        </w:rPr>
        <w:t xml:space="preserve">The results obtained by them also confirm </w:t>
      </w:r>
      <w:r w:rsidR="00E951D1">
        <w:rPr>
          <w:rFonts w:ascii="Arial" w:hAnsi="Arial" w:cs="Arial"/>
          <w:i/>
          <w:u w:val="single"/>
        </w:rPr>
        <w:t>Beaumont's (1992)</w:t>
      </w:r>
      <w:r w:rsidRPr="00D653A2">
        <w:rPr>
          <w:rFonts w:ascii="Arial" w:hAnsi="Arial" w:cs="Arial"/>
        </w:rPr>
        <w:t xml:space="preserve"> statement that the academic literature on HRM is far ahead of the organization's practices and that changes in individual firms in terms of employees do not converge to an integrated package d</w:t>
      </w:r>
      <w:r w:rsidR="00E951D1">
        <w:rPr>
          <w:rFonts w:ascii="Arial" w:hAnsi="Arial" w:cs="Arial"/>
        </w:rPr>
        <w:t>erived from a coherent strategy</w:t>
      </w:r>
      <w:r w:rsidRPr="00D653A2">
        <w:rPr>
          <w:rFonts w:ascii="Arial" w:hAnsi="Arial" w:cs="Arial"/>
        </w:rPr>
        <w:t xml:space="preserve"> long-term.</w:t>
      </w:r>
    </w:p>
    <w:p w14:paraId="08D2964D" w14:textId="77777777" w:rsidR="00D653A2" w:rsidRPr="00D653A2" w:rsidRDefault="00D653A2" w:rsidP="00D653A2">
      <w:pPr>
        <w:spacing w:after="0" w:line="360" w:lineRule="auto"/>
        <w:contextualSpacing/>
        <w:jc w:val="both"/>
        <w:rPr>
          <w:rFonts w:ascii="Arial" w:hAnsi="Arial" w:cs="Arial"/>
        </w:rPr>
      </w:pPr>
    </w:p>
    <w:p w14:paraId="11DCBCBA" w14:textId="77777777" w:rsidR="004E5DF6" w:rsidRDefault="004E5DF6" w:rsidP="004E5DF6">
      <w:pPr>
        <w:spacing w:after="0" w:line="360" w:lineRule="auto"/>
        <w:contextualSpacing/>
        <w:jc w:val="both"/>
        <w:rPr>
          <w:rFonts w:ascii="Arial" w:hAnsi="Arial" w:cs="Arial"/>
        </w:rPr>
      </w:pPr>
      <w:r w:rsidRPr="004E5DF6">
        <w:rPr>
          <w:rFonts w:ascii="Arial" w:hAnsi="Arial" w:cs="Arial"/>
        </w:rPr>
        <w:t xml:space="preserve">Among the </w:t>
      </w:r>
      <w:r w:rsidRPr="004E5DF6">
        <w:rPr>
          <w:rFonts w:ascii="Arial" w:hAnsi="Arial" w:cs="Arial"/>
          <w:i/>
        </w:rPr>
        <w:t>motivational methods</w:t>
      </w:r>
      <w:r w:rsidRPr="004E5DF6">
        <w:rPr>
          <w:rFonts w:ascii="Arial" w:hAnsi="Arial" w:cs="Arial"/>
        </w:rPr>
        <w:t xml:space="preserve"> that could be used by company managers to stimulate and determine employees to achieve their professional goals but also to come to work at work are: </w:t>
      </w:r>
      <w:r w:rsidRPr="004E5DF6">
        <w:rPr>
          <w:rFonts w:ascii="Arial" w:hAnsi="Arial" w:cs="Arial"/>
          <w:b/>
          <w:i/>
        </w:rPr>
        <w:t>allowing flexibility, supporting new ideas from employees, help offered . for employees to benefit from continuous learning, but also from the creation of traditions, rituals at work to the liking of employees</w:t>
      </w:r>
      <w:r w:rsidRPr="004E5DF6">
        <w:rPr>
          <w:rFonts w:ascii="Arial" w:hAnsi="Arial" w:cs="Arial"/>
        </w:rPr>
        <w:t xml:space="preserve">. All these methods and not only can be used successfully </w:t>
      </w:r>
      <w:r w:rsidRPr="004E5DF6">
        <w:rPr>
          <w:rFonts w:ascii="Arial" w:hAnsi="Arial" w:cs="Arial"/>
        </w:rPr>
        <w:lastRenderedPageBreak/>
        <w:t xml:space="preserve">to </w:t>
      </w:r>
      <w:r w:rsidRPr="004E5DF6">
        <w:rPr>
          <w:rFonts w:ascii="Arial" w:hAnsi="Arial" w:cs="Arial"/>
          <w:i/>
        </w:rPr>
        <w:t>increase the motivation</w:t>
      </w:r>
      <w:r w:rsidRPr="004E5DF6">
        <w:rPr>
          <w:rFonts w:ascii="Arial" w:hAnsi="Arial" w:cs="Arial"/>
        </w:rPr>
        <w:t xml:space="preserve"> and desire of employees to come to work with pleasure, and all this will also lead to increased employee productivity.</w:t>
      </w:r>
    </w:p>
    <w:p w14:paraId="5C40DA40" w14:textId="77777777" w:rsidR="004E5DF6" w:rsidRPr="004E5DF6" w:rsidRDefault="004E5DF6" w:rsidP="004E5DF6">
      <w:pPr>
        <w:spacing w:after="0" w:line="360" w:lineRule="auto"/>
        <w:contextualSpacing/>
        <w:jc w:val="both"/>
        <w:rPr>
          <w:rFonts w:ascii="Arial" w:hAnsi="Arial" w:cs="Arial"/>
        </w:rPr>
      </w:pPr>
    </w:p>
    <w:p w14:paraId="3F01A94F" w14:textId="77777777" w:rsidR="00F33BF8" w:rsidRDefault="004E5DF6" w:rsidP="004E5DF6">
      <w:pPr>
        <w:spacing w:after="0" w:line="360" w:lineRule="auto"/>
        <w:contextualSpacing/>
        <w:jc w:val="both"/>
        <w:rPr>
          <w:rFonts w:ascii="Arial" w:hAnsi="Arial" w:cs="Arial"/>
        </w:rPr>
      </w:pPr>
      <w:r w:rsidRPr="004E5DF6">
        <w:rPr>
          <w:rFonts w:ascii="Arial" w:hAnsi="Arial" w:cs="Arial"/>
        </w:rPr>
        <w:t xml:space="preserve">According to </w:t>
      </w:r>
      <w:r w:rsidRPr="002243F2">
        <w:rPr>
          <w:rFonts w:ascii="Arial" w:hAnsi="Arial" w:cs="Arial"/>
          <w:i/>
          <w:color w:val="FF0000"/>
          <w:u w:val="single"/>
        </w:rPr>
        <w:t>Bartlett, C.A., Ghoshal, S. (1996),</w:t>
      </w:r>
      <w:r w:rsidRPr="002243F2">
        <w:rPr>
          <w:rFonts w:ascii="Arial" w:hAnsi="Arial" w:cs="Arial"/>
          <w:color w:val="FF0000"/>
        </w:rPr>
        <w:t xml:space="preserve"> </w:t>
      </w:r>
      <w:r w:rsidRPr="004E5DF6">
        <w:rPr>
          <w:rFonts w:ascii="Arial" w:hAnsi="Arial" w:cs="Arial"/>
          <w:i/>
        </w:rPr>
        <w:t>the methods of motivating employees</w:t>
      </w:r>
      <w:r w:rsidRPr="004E5DF6">
        <w:rPr>
          <w:rFonts w:ascii="Arial" w:hAnsi="Arial" w:cs="Arial"/>
        </w:rPr>
        <w:t xml:space="preserve"> are also analyzed, methods less used, but highly sought after and appreciated by employees. He predicts that employee motivation will be increasingly analyzed by companies. Thus, by allowing the employee flexibility, it is a </w:t>
      </w:r>
      <w:r w:rsidRPr="004E5DF6">
        <w:rPr>
          <w:rFonts w:ascii="Arial" w:hAnsi="Arial" w:cs="Arial"/>
          <w:i/>
        </w:rPr>
        <w:t>method of motivation</w:t>
      </w:r>
      <w:r w:rsidRPr="004E5DF6">
        <w:rPr>
          <w:rFonts w:ascii="Arial" w:hAnsi="Arial" w:cs="Arial"/>
        </w:rPr>
        <w:t xml:space="preserve"> that inspires him that the manager and the company trust the working method and support him in his decisions. In particular, the young generation pays a lot of attention to non-financial motivation methods, and offering flexibility in decision-making power, the flexibility of a program, the flexibility to approach a situation according to one's own methods are important.</w:t>
      </w:r>
    </w:p>
    <w:p w14:paraId="3DC9104B" w14:textId="77777777" w:rsidR="004E5DF6" w:rsidRDefault="004E5DF6" w:rsidP="004E5DF6">
      <w:pPr>
        <w:spacing w:after="0" w:line="360" w:lineRule="auto"/>
        <w:contextualSpacing/>
        <w:jc w:val="both"/>
        <w:rPr>
          <w:rFonts w:ascii="Arial" w:hAnsi="Arial" w:cs="Arial"/>
        </w:rPr>
      </w:pPr>
    </w:p>
    <w:p w14:paraId="6582E9DB" w14:textId="77777777" w:rsidR="004E5DF6" w:rsidRPr="004E5DF6" w:rsidRDefault="004E5DF6" w:rsidP="004E5DF6">
      <w:pPr>
        <w:spacing w:after="0" w:line="360" w:lineRule="auto"/>
        <w:contextualSpacing/>
        <w:jc w:val="both"/>
        <w:rPr>
          <w:rFonts w:ascii="Arial" w:hAnsi="Arial" w:cs="Arial"/>
        </w:rPr>
      </w:pPr>
      <w:r w:rsidRPr="002243F2">
        <w:rPr>
          <w:rFonts w:ascii="Arial" w:hAnsi="Arial" w:cs="Arial"/>
          <w:i/>
          <w:color w:val="FF0000"/>
          <w:u w:val="single"/>
        </w:rPr>
        <w:t>Covin, J.G., Slevin, D.P. (1991</w:t>
      </w:r>
      <w:r w:rsidRPr="004E5DF6">
        <w:rPr>
          <w:rFonts w:ascii="Arial" w:hAnsi="Arial" w:cs="Arial"/>
          <w:i/>
          <w:u w:val="single"/>
        </w:rPr>
        <w:t>)</w:t>
      </w:r>
      <w:r w:rsidRPr="004E5DF6">
        <w:rPr>
          <w:rFonts w:ascii="Arial" w:hAnsi="Arial" w:cs="Arial"/>
        </w:rPr>
        <w:t xml:space="preserve"> states in his paper that when an employee is offered the opportunity and decision-making power he becomes more confident and </w:t>
      </w:r>
      <w:r w:rsidRPr="004E5DF6">
        <w:rPr>
          <w:rFonts w:ascii="Arial" w:hAnsi="Arial" w:cs="Arial"/>
          <w:i/>
        </w:rPr>
        <w:t>motivated</w:t>
      </w:r>
      <w:r w:rsidRPr="004E5DF6">
        <w:rPr>
          <w:rFonts w:ascii="Arial" w:hAnsi="Arial" w:cs="Arial"/>
        </w:rPr>
        <w:t xml:space="preserve"> that his effort is appreciated and someone with a higher position appreciates and takes into account his opinion. Managers, by encouraging and supporting new ideas from employees, when they listen to and are interested in employee proposals and even apply when they are applicable and effective </w:t>
      </w:r>
      <w:r w:rsidRPr="004E5DF6">
        <w:rPr>
          <w:rFonts w:ascii="Arial" w:hAnsi="Arial" w:cs="Arial"/>
          <w:i/>
        </w:rPr>
        <w:t>create additional motivation for the employee</w:t>
      </w:r>
      <w:r w:rsidRPr="004E5DF6">
        <w:rPr>
          <w:rFonts w:ascii="Arial" w:hAnsi="Arial" w:cs="Arial"/>
        </w:rPr>
        <w:t xml:space="preserve"> and cause him to continue to the same extent, to bring more value to the company in order to be recognized for its merits and to know in itself, that he also contributed to that success of the company.</w:t>
      </w:r>
    </w:p>
    <w:p w14:paraId="6A5263E0" w14:textId="77777777" w:rsidR="004E5DF6" w:rsidRPr="004E5DF6" w:rsidRDefault="004E5DF6" w:rsidP="004E5DF6">
      <w:pPr>
        <w:spacing w:after="0" w:line="360" w:lineRule="auto"/>
        <w:contextualSpacing/>
        <w:jc w:val="both"/>
        <w:rPr>
          <w:rFonts w:ascii="Arial" w:hAnsi="Arial" w:cs="Arial"/>
        </w:rPr>
      </w:pPr>
    </w:p>
    <w:p w14:paraId="75CE8919" w14:textId="77777777" w:rsidR="004E5DF6" w:rsidRPr="004E5DF6" w:rsidRDefault="004E5DF6" w:rsidP="004E5DF6">
      <w:pPr>
        <w:spacing w:after="0" w:line="360" w:lineRule="auto"/>
        <w:contextualSpacing/>
        <w:jc w:val="both"/>
        <w:rPr>
          <w:rFonts w:ascii="Arial" w:hAnsi="Arial" w:cs="Arial"/>
          <w:i/>
        </w:rPr>
      </w:pPr>
      <w:r w:rsidRPr="004E5DF6">
        <w:rPr>
          <w:rFonts w:ascii="Arial" w:hAnsi="Arial" w:cs="Arial"/>
        </w:rPr>
        <w:t xml:space="preserve">According to the authors </w:t>
      </w:r>
      <w:r w:rsidRPr="002243F2">
        <w:rPr>
          <w:rFonts w:ascii="Arial" w:hAnsi="Arial" w:cs="Arial"/>
          <w:i/>
          <w:color w:val="FF0000"/>
          <w:u w:val="single"/>
        </w:rPr>
        <w:t>Covin, J.G., Miles, M.P., (1999),</w:t>
      </w:r>
      <w:r w:rsidRPr="002243F2">
        <w:rPr>
          <w:rFonts w:ascii="Arial" w:hAnsi="Arial" w:cs="Arial"/>
          <w:color w:val="FF0000"/>
        </w:rPr>
        <w:t xml:space="preserve"> </w:t>
      </w:r>
      <w:r w:rsidRPr="004E5DF6">
        <w:rPr>
          <w:rFonts w:ascii="Arial" w:hAnsi="Arial" w:cs="Arial"/>
        </w:rPr>
        <w:t xml:space="preserve">employees want to evolve, to advance professionally, to be seen with good eyes by their superiors and even by their department colleagues. By encouraging and helping employees to develop professionally and personally, </w:t>
      </w:r>
      <w:r w:rsidRPr="004E5DF6">
        <w:rPr>
          <w:rFonts w:ascii="Arial" w:hAnsi="Arial" w:cs="Arial"/>
          <w:i/>
        </w:rPr>
        <w:t>it creates a motivation</w:t>
      </w:r>
      <w:r w:rsidRPr="004E5DF6">
        <w:rPr>
          <w:rFonts w:ascii="Arial" w:hAnsi="Arial" w:cs="Arial"/>
        </w:rPr>
        <w:t xml:space="preserve"> within the employee to learn more and more, to accumulate as much information as possible. Through education and </w:t>
      </w:r>
      <w:r w:rsidRPr="004E5DF6">
        <w:rPr>
          <w:rFonts w:ascii="Arial" w:hAnsi="Arial" w:cs="Arial"/>
          <w:i/>
        </w:rPr>
        <w:t>trust people have a higher level of motivation.</w:t>
      </w:r>
    </w:p>
    <w:p w14:paraId="0F6E8689" w14:textId="77777777" w:rsidR="004E5DF6" w:rsidRPr="004E5DF6" w:rsidRDefault="004E5DF6" w:rsidP="004E5DF6">
      <w:pPr>
        <w:spacing w:after="0" w:line="360" w:lineRule="auto"/>
        <w:contextualSpacing/>
        <w:jc w:val="both"/>
        <w:rPr>
          <w:rFonts w:ascii="Arial" w:hAnsi="Arial" w:cs="Arial"/>
        </w:rPr>
      </w:pPr>
    </w:p>
    <w:p w14:paraId="1E2BF264" w14:textId="77777777" w:rsidR="00F01AF2" w:rsidRDefault="004E5DF6" w:rsidP="004E5DF6">
      <w:pPr>
        <w:spacing w:after="0" w:line="360" w:lineRule="auto"/>
        <w:contextualSpacing/>
        <w:jc w:val="both"/>
        <w:rPr>
          <w:rFonts w:ascii="Arial" w:hAnsi="Arial" w:cs="Arial"/>
        </w:rPr>
      </w:pPr>
      <w:r w:rsidRPr="004E5DF6">
        <w:rPr>
          <w:rFonts w:ascii="Arial" w:hAnsi="Arial" w:cs="Arial"/>
          <w:i/>
        </w:rPr>
        <w:t>Creating traditions in the company and rituals</w:t>
      </w:r>
      <w:r w:rsidRPr="004E5DF6">
        <w:rPr>
          <w:rFonts w:ascii="Arial" w:hAnsi="Arial" w:cs="Arial"/>
        </w:rPr>
        <w:t xml:space="preserve"> observed by each employee, but which were also created by them, increase self-esteem and inspire confidence in employees, and they feel that in a family environment, they are attracted and consider that their wishes are respected and taken into account, that they can make their mark in the company and create a pleasant environment. Th</w:t>
      </w:r>
      <w:r>
        <w:rPr>
          <w:rFonts w:ascii="Arial" w:hAnsi="Arial" w:cs="Arial"/>
        </w:rPr>
        <w:t xml:space="preserve">ese are specified in the paper, </w:t>
      </w:r>
      <w:r w:rsidRPr="004E5DF6">
        <w:rPr>
          <w:rFonts w:ascii="Arial" w:hAnsi="Arial" w:cs="Arial"/>
        </w:rPr>
        <w:t>the employee in the company for as long as possible</w:t>
      </w:r>
      <w:r>
        <w:rPr>
          <w:rFonts w:ascii="Arial" w:hAnsi="Arial" w:cs="Arial"/>
        </w:rPr>
        <w:t>.</w:t>
      </w:r>
    </w:p>
    <w:p w14:paraId="16FE97C9" w14:textId="77777777" w:rsidR="00397E09" w:rsidRDefault="00397E09" w:rsidP="00FA0233">
      <w:pPr>
        <w:spacing w:after="0" w:line="360" w:lineRule="auto"/>
        <w:contextualSpacing/>
        <w:jc w:val="both"/>
        <w:rPr>
          <w:rFonts w:ascii="Arial" w:hAnsi="Arial" w:cs="Arial"/>
        </w:rPr>
      </w:pPr>
    </w:p>
    <w:p w14:paraId="4011A900" w14:textId="77777777" w:rsidR="004E5DF6" w:rsidRDefault="004E5DF6" w:rsidP="00FA0233">
      <w:pPr>
        <w:spacing w:after="0" w:line="360" w:lineRule="auto"/>
        <w:contextualSpacing/>
        <w:jc w:val="both"/>
        <w:rPr>
          <w:rFonts w:ascii="Arial" w:hAnsi="Arial" w:cs="Arial"/>
        </w:rPr>
      </w:pPr>
    </w:p>
    <w:p w14:paraId="008D3A93" w14:textId="77777777" w:rsidR="004E5DF6" w:rsidRPr="004E5DF6" w:rsidRDefault="004E5DF6" w:rsidP="005E0DF3">
      <w:pPr>
        <w:pStyle w:val="Heading1"/>
        <w:rPr>
          <w:rFonts w:ascii="Arial" w:hAnsi="Arial" w:cs="Arial"/>
          <w:b/>
          <w:sz w:val="28"/>
          <w:szCs w:val="28"/>
        </w:rPr>
      </w:pPr>
      <w:bookmarkStart w:id="3" w:name="_Toc99400949"/>
      <w:r w:rsidRPr="004E5DF6">
        <w:rPr>
          <w:rFonts w:ascii="Arial" w:hAnsi="Arial" w:cs="Arial"/>
          <w:b/>
          <w:sz w:val="28"/>
          <w:szCs w:val="28"/>
        </w:rPr>
        <w:lastRenderedPageBreak/>
        <w:t>Conclusion</w:t>
      </w:r>
      <w:bookmarkEnd w:id="3"/>
    </w:p>
    <w:p w14:paraId="450CB726" w14:textId="77777777" w:rsidR="004E5DF6" w:rsidRPr="004E5DF6" w:rsidRDefault="004E5DF6" w:rsidP="004E5DF6">
      <w:pPr>
        <w:spacing w:after="0" w:line="360" w:lineRule="auto"/>
        <w:contextualSpacing/>
        <w:jc w:val="both"/>
        <w:rPr>
          <w:rFonts w:ascii="Arial" w:hAnsi="Arial" w:cs="Arial"/>
        </w:rPr>
      </w:pPr>
    </w:p>
    <w:p w14:paraId="13DB0AEB" w14:textId="77777777" w:rsidR="004E5DF6" w:rsidRDefault="004E5DF6" w:rsidP="004E5DF6">
      <w:pPr>
        <w:spacing w:after="0" w:line="360" w:lineRule="auto"/>
        <w:contextualSpacing/>
        <w:jc w:val="both"/>
        <w:rPr>
          <w:rFonts w:ascii="Arial" w:hAnsi="Arial" w:cs="Arial"/>
        </w:rPr>
      </w:pPr>
      <w:r w:rsidRPr="004E5DF6">
        <w:rPr>
          <w:rFonts w:ascii="Arial" w:hAnsi="Arial" w:cs="Arial"/>
          <w:i/>
        </w:rPr>
        <w:t>The purpose of motivation</w:t>
      </w:r>
      <w:r w:rsidRPr="004E5DF6">
        <w:rPr>
          <w:rFonts w:ascii="Arial" w:hAnsi="Arial" w:cs="Arial"/>
        </w:rPr>
        <w:t xml:space="preserve"> is to get employees to work harder, more efficiently and to use physical and intellectual resources as much as possible.</w:t>
      </w:r>
    </w:p>
    <w:p w14:paraId="553E9DB4" w14:textId="77777777" w:rsidR="004E5DF6" w:rsidRPr="004E5DF6" w:rsidRDefault="004E5DF6" w:rsidP="004E5DF6">
      <w:pPr>
        <w:spacing w:after="0" w:line="360" w:lineRule="auto"/>
        <w:contextualSpacing/>
        <w:jc w:val="both"/>
        <w:rPr>
          <w:rFonts w:ascii="Arial" w:hAnsi="Arial" w:cs="Arial"/>
        </w:rPr>
      </w:pPr>
    </w:p>
    <w:p w14:paraId="5E34F567" w14:textId="77777777" w:rsidR="004E5DF6" w:rsidRDefault="004E5DF6" w:rsidP="004E5DF6">
      <w:pPr>
        <w:spacing w:after="0" w:line="360" w:lineRule="auto"/>
        <w:contextualSpacing/>
        <w:jc w:val="both"/>
        <w:rPr>
          <w:rFonts w:ascii="Arial" w:hAnsi="Arial" w:cs="Arial"/>
        </w:rPr>
      </w:pPr>
      <w:r w:rsidRPr="004E5DF6">
        <w:rPr>
          <w:rFonts w:ascii="Arial" w:hAnsi="Arial" w:cs="Arial"/>
        </w:rPr>
        <w:t xml:space="preserve">In an organization where the level of </w:t>
      </w:r>
      <w:r w:rsidRPr="00E22342">
        <w:rPr>
          <w:rFonts w:ascii="Arial" w:hAnsi="Arial" w:cs="Arial"/>
          <w:i/>
        </w:rPr>
        <w:t>motivation is high</w:t>
      </w:r>
      <w:r w:rsidRPr="004E5DF6">
        <w:rPr>
          <w:rFonts w:ascii="Arial" w:hAnsi="Arial" w:cs="Arial"/>
        </w:rPr>
        <w:t xml:space="preserve">, there will be a higher level of productivity, performance and most importantly, human resources are professionally satisfied. However, in order to understand the concept of </w:t>
      </w:r>
      <w:r w:rsidRPr="00E22342">
        <w:rPr>
          <w:rFonts w:ascii="Arial" w:hAnsi="Arial" w:cs="Arial"/>
          <w:i/>
        </w:rPr>
        <w:t>“motivation”,</w:t>
      </w:r>
      <w:r w:rsidRPr="004E5DF6">
        <w:rPr>
          <w:rFonts w:ascii="Arial" w:hAnsi="Arial" w:cs="Arial"/>
        </w:rPr>
        <w:t xml:space="preserve"> a detailed presentation of the principles of motivational structure is needed.</w:t>
      </w:r>
    </w:p>
    <w:p w14:paraId="30B769A7" w14:textId="77777777" w:rsidR="004E5DF6" w:rsidRPr="004E5DF6" w:rsidRDefault="004E5DF6" w:rsidP="004E5DF6">
      <w:pPr>
        <w:spacing w:after="0" w:line="360" w:lineRule="auto"/>
        <w:contextualSpacing/>
        <w:jc w:val="both"/>
        <w:rPr>
          <w:rFonts w:ascii="Arial" w:hAnsi="Arial" w:cs="Arial"/>
        </w:rPr>
      </w:pPr>
    </w:p>
    <w:p w14:paraId="075D0177" w14:textId="77777777" w:rsidR="004E5DF6" w:rsidRPr="004E5DF6" w:rsidRDefault="004E5DF6" w:rsidP="004E5DF6">
      <w:pPr>
        <w:spacing w:after="0" w:line="360" w:lineRule="auto"/>
        <w:contextualSpacing/>
        <w:jc w:val="both"/>
        <w:rPr>
          <w:rFonts w:ascii="Arial" w:hAnsi="Arial" w:cs="Arial"/>
        </w:rPr>
      </w:pPr>
      <w:r w:rsidRPr="004E5DF6">
        <w:rPr>
          <w:rFonts w:ascii="Arial" w:hAnsi="Arial" w:cs="Arial"/>
        </w:rPr>
        <w:t xml:space="preserve">The </w:t>
      </w:r>
      <w:r w:rsidRPr="00E22342">
        <w:rPr>
          <w:rFonts w:ascii="Arial" w:hAnsi="Arial" w:cs="Arial"/>
          <w:i/>
        </w:rPr>
        <w:t>four methods of motivation described</w:t>
      </w:r>
      <w:r w:rsidRPr="004E5DF6">
        <w:rPr>
          <w:rFonts w:ascii="Arial" w:hAnsi="Arial" w:cs="Arial"/>
        </w:rPr>
        <w:t>, different from those already analyzed and studied are used successfully by companies to motivate employees and thus stimulate productivity.</w:t>
      </w:r>
    </w:p>
    <w:p w14:paraId="160DE4E3" w14:textId="77777777" w:rsidR="004E5DF6" w:rsidRPr="004E5DF6" w:rsidRDefault="004E5DF6" w:rsidP="004E5DF6">
      <w:pPr>
        <w:spacing w:after="0" w:line="360" w:lineRule="auto"/>
        <w:contextualSpacing/>
        <w:jc w:val="both"/>
        <w:rPr>
          <w:rFonts w:ascii="Arial" w:hAnsi="Arial" w:cs="Arial"/>
        </w:rPr>
      </w:pPr>
    </w:p>
    <w:p w14:paraId="2E1283DA" w14:textId="77777777" w:rsidR="004E5DF6" w:rsidRPr="004E5DF6" w:rsidRDefault="004E5DF6" w:rsidP="004E5DF6">
      <w:pPr>
        <w:spacing w:after="0" w:line="360" w:lineRule="auto"/>
        <w:contextualSpacing/>
        <w:jc w:val="both"/>
        <w:rPr>
          <w:rFonts w:ascii="Arial" w:hAnsi="Arial" w:cs="Arial"/>
        </w:rPr>
      </w:pPr>
      <w:r w:rsidRPr="00E22342">
        <w:rPr>
          <w:rFonts w:ascii="Arial" w:hAnsi="Arial" w:cs="Arial"/>
          <w:i/>
        </w:rPr>
        <w:t>The human resource</w:t>
      </w:r>
      <w:r w:rsidRPr="004E5DF6">
        <w:rPr>
          <w:rFonts w:ascii="Arial" w:hAnsi="Arial" w:cs="Arial"/>
        </w:rPr>
        <w:t xml:space="preserve"> within an economic entity is the one that correlates the efficiency and effectiveness of material, financial and information resources, so that they depend to a very large extent on people.</w:t>
      </w:r>
    </w:p>
    <w:p w14:paraId="1758FC31" w14:textId="77777777" w:rsidR="004E5DF6" w:rsidRPr="004E5DF6" w:rsidRDefault="004E5DF6" w:rsidP="004E5DF6">
      <w:pPr>
        <w:spacing w:after="0" w:line="360" w:lineRule="auto"/>
        <w:contextualSpacing/>
        <w:jc w:val="both"/>
        <w:rPr>
          <w:rFonts w:ascii="Arial" w:hAnsi="Arial" w:cs="Arial"/>
        </w:rPr>
      </w:pPr>
    </w:p>
    <w:p w14:paraId="4BCFADE8" w14:textId="77777777" w:rsidR="00397E09" w:rsidRDefault="00E22342" w:rsidP="004E5DF6">
      <w:pPr>
        <w:spacing w:after="0" w:line="360" w:lineRule="auto"/>
        <w:contextualSpacing/>
        <w:jc w:val="both"/>
        <w:rPr>
          <w:rFonts w:ascii="Arial" w:hAnsi="Arial" w:cs="Arial"/>
        </w:rPr>
      </w:pPr>
      <w:r>
        <w:rPr>
          <w:rFonts w:ascii="Arial" w:hAnsi="Arial" w:cs="Arial"/>
        </w:rPr>
        <w:t>That is why, now</w:t>
      </w:r>
      <w:r w:rsidR="004E5DF6" w:rsidRPr="004E5DF6">
        <w:rPr>
          <w:rFonts w:ascii="Arial" w:hAnsi="Arial" w:cs="Arial"/>
        </w:rPr>
        <w:t>, managers focus on the needs of employees, and when designing a company, a close connection is created between employees and managers. Overburdening the staff at the expense of other existing resources in the organization influences the balance of the company, but conditions a profitable development.</w:t>
      </w:r>
    </w:p>
    <w:p w14:paraId="794F6968" w14:textId="77777777" w:rsidR="00397E09" w:rsidRDefault="00397E09" w:rsidP="00FA0233">
      <w:pPr>
        <w:spacing w:after="0" w:line="360" w:lineRule="auto"/>
        <w:contextualSpacing/>
        <w:jc w:val="both"/>
        <w:rPr>
          <w:rFonts w:ascii="Arial" w:hAnsi="Arial" w:cs="Arial"/>
        </w:rPr>
      </w:pPr>
    </w:p>
    <w:p w14:paraId="768BA999" w14:textId="77777777" w:rsidR="00E13210" w:rsidRDefault="00E13210" w:rsidP="00E13210">
      <w:pPr>
        <w:rPr>
          <w:rFonts w:ascii="Arial" w:hAnsi="Arial" w:cs="Arial"/>
          <w:sz w:val="24"/>
          <w:szCs w:val="24"/>
        </w:rPr>
      </w:pPr>
    </w:p>
    <w:p w14:paraId="66F6454C" w14:textId="77777777" w:rsidR="00E13210" w:rsidRPr="00E22342" w:rsidRDefault="00E13210" w:rsidP="005E0DF3">
      <w:pPr>
        <w:pStyle w:val="Heading1"/>
        <w:rPr>
          <w:rFonts w:ascii="Arial" w:hAnsi="Arial" w:cs="Arial"/>
          <w:b/>
          <w:sz w:val="28"/>
          <w:szCs w:val="28"/>
        </w:rPr>
      </w:pPr>
      <w:bookmarkStart w:id="4" w:name="_Toc99400950"/>
      <w:r w:rsidRPr="00E22342">
        <w:rPr>
          <w:rFonts w:ascii="Arial" w:hAnsi="Arial" w:cs="Arial"/>
          <w:b/>
          <w:sz w:val="28"/>
          <w:szCs w:val="28"/>
        </w:rPr>
        <w:t>Bibliography:</w:t>
      </w:r>
      <w:bookmarkEnd w:id="4"/>
    </w:p>
    <w:p w14:paraId="10CD520C" w14:textId="77777777" w:rsidR="00E87F75" w:rsidRDefault="00E87F75" w:rsidP="00CC71FA">
      <w:pPr>
        <w:spacing w:after="0" w:line="360" w:lineRule="auto"/>
        <w:contextualSpacing/>
        <w:jc w:val="both"/>
        <w:rPr>
          <w:rFonts w:ascii="Arial" w:hAnsi="Arial" w:cs="Arial"/>
          <w:sz w:val="24"/>
          <w:szCs w:val="24"/>
        </w:rPr>
      </w:pPr>
    </w:p>
    <w:p w14:paraId="2FD15D3E" w14:textId="77777777" w:rsidR="0012139A" w:rsidRPr="0012139A" w:rsidRDefault="0012139A" w:rsidP="0012139A">
      <w:pPr>
        <w:pStyle w:val="ListParagraph"/>
        <w:numPr>
          <w:ilvl w:val="0"/>
          <w:numId w:val="1"/>
        </w:numPr>
        <w:spacing w:after="0" w:line="360" w:lineRule="auto"/>
        <w:jc w:val="both"/>
        <w:rPr>
          <w:rFonts w:ascii="Arial" w:hAnsi="Arial" w:cs="Arial"/>
        </w:rPr>
      </w:pPr>
      <w:r w:rsidRPr="0012139A">
        <w:rPr>
          <w:rFonts w:ascii="Arial" w:hAnsi="Arial" w:cs="Arial"/>
        </w:rPr>
        <w:t>Anu  Singh  Lather,  Shilpa  Jain  2005.  MOTIVATION  AND  JOB  SATISFACTION  A STUDY  OF  ASSOCIATES  OF  PUBLIC  AND  PRIVATE  SECTOR.  Delhi  Business  Review X Vol. 6, No. 1, pp 77-84</w:t>
      </w:r>
    </w:p>
    <w:p w14:paraId="0DF2E6EC" w14:textId="77777777" w:rsidR="00E13210" w:rsidRPr="00E87F75" w:rsidRDefault="00E13210" w:rsidP="00E87F75">
      <w:pPr>
        <w:pStyle w:val="ListParagraph"/>
        <w:numPr>
          <w:ilvl w:val="0"/>
          <w:numId w:val="1"/>
        </w:numPr>
        <w:spacing w:after="0" w:line="360" w:lineRule="auto"/>
        <w:jc w:val="both"/>
        <w:rPr>
          <w:rFonts w:ascii="Arial" w:hAnsi="Arial" w:cs="Arial"/>
        </w:rPr>
      </w:pPr>
      <w:r w:rsidRPr="00E87F75">
        <w:rPr>
          <w:rFonts w:ascii="Arial" w:hAnsi="Arial" w:cs="Arial"/>
        </w:rPr>
        <w:t>Bartlett, C.A., Ghoshal, S., 1996. Release the entrepreneurial hostages from your corporate hierarchy. Strategy Leadership, p. 36 – 42</w:t>
      </w:r>
    </w:p>
    <w:p w14:paraId="3A91A594" w14:textId="77777777" w:rsidR="00E13210" w:rsidRPr="00E87F75" w:rsidRDefault="00E13210" w:rsidP="00E87F75">
      <w:pPr>
        <w:pStyle w:val="ListParagraph"/>
        <w:numPr>
          <w:ilvl w:val="0"/>
          <w:numId w:val="1"/>
        </w:numPr>
        <w:spacing w:after="0" w:line="360" w:lineRule="auto"/>
        <w:jc w:val="both"/>
        <w:rPr>
          <w:rFonts w:ascii="Arial" w:hAnsi="Arial" w:cs="Arial"/>
        </w:rPr>
      </w:pPr>
      <w:r w:rsidRPr="00E87F75">
        <w:rPr>
          <w:rFonts w:ascii="Arial" w:hAnsi="Arial" w:cs="Arial"/>
        </w:rPr>
        <w:t>Covin, J.G., Slevin, D.P., 1991. A conceptual model of entrepreneurship as firm behavior. Entrepreneurship Theory Pract. 16,p. 7 – 25</w:t>
      </w:r>
    </w:p>
    <w:p w14:paraId="008A014D" w14:textId="77777777" w:rsidR="00E87F75" w:rsidRPr="00E87F75" w:rsidRDefault="00E13210" w:rsidP="00E87F75">
      <w:pPr>
        <w:pStyle w:val="ListParagraph"/>
        <w:numPr>
          <w:ilvl w:val="0"/>
          <w:numId w:val="1"/>
        </w:numPr>
        <w:spacing w:after="0" w:line="360" w:lineRule="auto"/>
        <w:jc w:val="both"/>
        <w:rPr>
          <w:rFonts w:ascii="Arial" w:hAnsi="Arial" w:cs="Arial"/>
        </w:rPr>
      </w:pPr>
      <w:r w:rsidRPr="00E87F75">
        <w:rPr>
          <w:rFonts w:ascii="Arial" w:hAnsi="Arial" w:cs="Arial"/>
        </w:rPr>
        <w:t>Covin, J.G., Miles, M.P., 1999. Corporate entrepreneurship and the pursuit of competitive advantage. Entrepreneurship Theory Pract., p. 47 – 64</w:t>
      </w:r>
    </w:p>
    <w:p w14:paraId="496094FA" w14:textId="77777777" w:rsidR="00E13210" w:rsidRDefault="00E13210" w:rsidP="00E87F75">
      <w:pPr>
        <w:pStyle w:val="ListParagraph"/>
        <w:numPr>
          <w:ilvl w:val="0"/>
          <w:numId w:val="1"/>
        </w:numPr>
        <w:spacing w:after="0" w:line="360" w:lineRule="auto"/>
        <w:jc w:val="both"/>
        <w:rPr>
          <w:rFonts w:ascii="Arial" w:hAnsi="Arial" w:cs="Arial"/>
        </w:rPr>
      </w:pPr>
      <w:r w:rsidRPr="00E87F75">
        <w:rPr>
          <w:rFonts w:ascii="Arial" w:hAnsi="Arial" w:cs="Arial"/>
        </w:rPr>
        <w:t>Evans, apud Bernstein et.al.,1991,p. 431</w:t>
      </w:r>
    </w:p>
    <w:p w14:paraId="194028E5" w14:textId="77777777" w:rsidR="000D14BE" w:rsidRPr="000D14BE" w:rsidRDefault="000D14BE" w:rsidP="000D14BE">
      <w:pPr>
        <w:pStyle w:val="ListParagraph"/>
        <w:numPr>
          <w:ilvl w:val="0"/>
          <w:numId w:val="1"/>
        </w:numPr>
        <w:spacing w:after="0" w:line="360" w:lineRule="auto"/>
        <w:jc w:val="both"/>
        <w:rPr>
          <w:rFonts w:ascii="Arial" w:hAnsi="Arial" w:cs="Arial"/>
        </w:rPr>
      </w:pPr>
      <w:r w:rsidRPr="000D14BE">
        <w:rPr>
          <w:rFonts w:ascii="Arial" w:hAnsi="Arial" w:cs="Arial"/>
        </w:rPr>
        <w:lastRenderedPageBreak/>
        <w:t xml:space="preserve">Mark  A.  Tietjen  and  Robert  M.  Myers,1998.  Motivation  and  job  satisfaction, </w:t>
      </w:r>
      <w:r>
        <w:rPr>
          <w:rFonts w:ascii="Arial" w:hAnsi="Arial" w:cs="Arial"/>
        </w:rPr>
        <w:t xml:space="preserve"> </w:t>
      </w:r>
      <w:r w:rsidRPr="000D14BE">
        <w:rPr>
          <w:rFonts w:ascii="Arial" w:hAnsi="Arial" w:cs="Arial"/>
        </w:rPr>
        <w:t xml:space="preserve">Management Decision 36/4 pp 226–231, MCB University Press [ISSN 0025-1747]. </w:t>
      </w:r>
    </w:p>
    <w:p w14:paraId="4D6D919D" w14:textId="77777777" w:rsidR="000D14BE" w:rsidRDefault="000D14BE" w:rsidP="000D14BE">
      <w:pPr>
        <w:pStyle w:val="ListParagraph"/>
        <w:numPr>
          <w:ilvl w:val="0"/>
          <w:numId w:val="1"/>
        </w:numPr>
        <w:spacing w:after="0" w:line="360" w:lineRule="auto"/>
        <w:jc w:val="both"/>
        <w:rPr>
          <w:rFonts w:ascii="Arial" w:hAnsi="Arial" w:cs="Arial"/>
        </w:rPr>
      </w:pPr>
      <w:r w:rsidRPr="000D14BE">
        <w:rPr>
          <w:rFonts w:ascii="Arial" w:hAnsi="Arial" w:cs="Arial"/>
        </w:rPr>
        <w:t>Navdeep Kumar,  Pankaj Garg,  2011.  Impact of  motiva</w:t>
      </w:r>
      <w:r>
        <w:rPr>
          <w:rFonts w:ascii="Arial" w:hAnsi="Arial" w:cs="Arial"/>
        </w:rPr>
        <w:t xml:space="preserve">tional  factors  on  employee’s job </w:t>
      </w:r>
      <w:r w:rsidRPr="000D14BE">
        <w:rPr>
          <w:rFonts w:ascii="Arial" w:hAnsi="Arial" w:cs="Arial"/>
        </w:rPr>
        <w:t>satisfaction- A study on some selected organization in Punjab, India, ASIAN JOURNAL OF MANAGEMENT RESEARCH 672 Volume 2, pp 672-683, ISSN 2229 – 3795</w:t>
      </w:r>
    </w:p>
    <w:p w14:paraId="7F780541" w14:textId="77777777" w:rsidR="00244160" w:rsidRPr="00244160" w:rsidRDefault="00244160" w:rsidP="00244160">
      <w:pPr>
        <w:pStyle w:val="ListParagraph"/>
        <w:numPr>
          <w:ilvl w:val="0"/>
          <w:numId w:val="1"/>
        </w:numPr>
        <w:spacing w:after="0" w:line="360" w:lineRule="auto"/>
        <w:jc w:val="both"/>
        <w:rPr>
          <w:rFonts w:ascii="Arial" w:hAnsi="Arial" w:cs="Arial"/>
        </w:rPr>
      </w:pPr>
      <w:r w:rsidRPr="00244160">
        <w:rPr>
          <w:rFonts w:ascii="Arial" w:hAnsi="Arial" w:cs="Arial"/>
        </w:rPr>
        <w:t xml:space="preserve">Varma,  C.,  &amp;  Chavan,  C.  R.  Envisioning  Organization  Culture  &amp;  Human  Resource </w:t>
      </w:r>
      <w:r>
        <w:rPr>
          <w:rFonts w:ascii="Arial" w:hAnsi="Arial" w:cs="Arial"/>
        </w:rPr>
        <w:t xml:space="preserve"> </w:t>
      </w:r>
      <w:r w:rsidRPr="00244160">
        <w:rPr>
          <w:rFonts w:ascii="Arial" w:hAnsi="Arial" w:cs="Arial"/>
        </w:rPr>
        <w:t>Management  with  Organization  Strategy–Creat</w:t>
      </w:r>
      <w:r>
        <w:rPr>
          <w:rFonts w:ascii="Arial" w:hAnsi="Arial" w:cs="Arial"/>
        </w:rPr>
        <w:t xml:space="preserve">ing  a  Competitive  Advantage </w:t>
      </w:r>
      <w:r w:rsidRPr="00244160">
        <w:rPr>
          <w:rFonts w:ascii="Arial" w:hAnsi="Arial" w:cs="Arial"/>
        </w:rPr>
        <w:t xml:space="preserve">through People. Jbims, 74. </w:t>
      </w:r>
    </w:p>
    <w:p w14:paraId="3A6E8AEC" w14:textId="77777777" w:rsidR="000D14BE" w:rsidRPr="00244160" w:rsidRDefault="00244160" w:rsidP="00244160">
      <w:pPr>
        <w:pStyle w:val="ListParagraph"/>
        <w:numPr>
          <w:ilvl w:val="0"/>
          <w:numId w:val="1"/>
        </w:numPr>
        <w:spacing w:after="0" w:line="360" w:lineRule="auto"/>
        <w:jc w:val="both"/>
        <w:rPr>
          <w:rFonts w:ascii="Arial" w:hAnsi="Arial" w:cs="Arial"/>
        </w:rPr>
      </w:pPr>
      <w:r w:rsidRPr="00244160">
        <w:rPr>
          <w:rFonts w:ascii="Arial" w:hAnsi="Arial" w:cs="Arial"/>
        </w:rPr>
        <w:t>WANDA  ROOS,  RENÉ  VAN  EEDEN  2008,  The  relationship  between  employee motivation, job  satisfaction and corporate culture,  SA Journal  of Industrial  Psychology, Vol. 34 No. 1 pp. 54 – 63.</w:t>
      </w:r>
    </w:p>
    <w:p w14:paraId="3DD44066" w14:textId="77777777" w:rsidR="00E13210" w:rsidRPr="009C21D0" w:rsidRDefault="00E13210" w:rsidP="009C21D0">
      <w:pPr>
        <w:jc w:val="center"/>
        <w:rPr>
          <w:rFonts w:ascii="Arial" w:hAnsi="Arial" w:cs="Arial"/>
          <w:sz w:val="24"/>
          <w:szCs w:val="24"/>
        </w:rPr>
      </w:pPr>
    </w:p>
    <w:sectPr w:rsidR="00E13210" w:rsidRPr="009C21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E6CF1D" w14:textId="77777777" w:rsidR="008941D5" w:rsidRDefault="008941D5" w:rsidP="005E0DF3">
      <w:pPr>
        <w:spacing w:after="0" w:line="240" w:lineRule="auto"/>
      </w:pPr>
      <w:r>
        <w:separator/>
      </w:r>
    </w:p>
  </w:endnote>
  <w:endnote w:type="continuationSeparator" w:id="0">
    <w:p w14:paraId="35EABF79" w14:textId="77777777" w:rsidR="008941D5" w:rsidRDefault="008941D5" w:rsidP="005E0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5AD5BC" w14:textId="77777777" w:rsidR="008941D5" w:rsidRDefault="008941D5" w:rsidP="005E0DF3">
      <w:pPr>
        <w:spacing w:after="0" w:line="240" w:lineRule="auto"/>
      </w:pPr>
      <w:r>
        <w:separator/>
      </w:r>
    </w:p>
  </w:footnote>
  <w:footnote w:type="continuationSeparator" w:id="0">
    <w:p w14:paraId="6A533F35" w14:textId="77777777" w:rsidR="008941D5" w:rsidRDefault="008941D5" w:rsidP="005E0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C3E3A45"/>
    <w:multiLevelType w:val="hybridMultilevel"/>
    <w:tmpl w:val="4C5E2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4C6E"/>
    <w:rsid w:val="00002445"/>
    <w:rsid w:val="000441F4"/>
    <w:rsid w:val="000469FA"/>
    <w:rsid w:val="00060C21"/>
    <w:rsid w:val="000D14BE"/>
    <w:rsid w:val="0012139A"/>
    <w:rsid w:val="0019403D"/>
    <w:rsid w:val="00215B93"/>
    <w:rsid w:val="002243F2"/>
    <w:rsid w:val="00244160"/>
    <w:rsid w:val="00397E09"/>
    <w:rsid w:val="003A7D9F"/>
    <w:rsid w:val="003D5B0A"/>
    <w:rsid w:val="004178E3"/>
    <w:rsid w:val="004303D9"/>
    <w:rsid w:val="00451982"/>
    <w:rsid w:val="00454A14"/>
    <w:rsid w:val="00474873"/>
    <w:rsid w:val="00495360"/>
    <w:rsid w:val="004E5DF6"/>
    <w:rsid w:val="00577E04"/>
    <w:rsid w:val="005E0DF3"/>
    <w:rsid w:val="005F7095"/>
    <w:rsid w:val="006154AD"/>
    <w:rsid w:val="00667B81"/>
    <w:rsid w:val="00692092"/>
    <w:rsid w:val="006D383F"/>
    <w:rsid w:val="006F2808"/>
    <w:rsid w:val="00780D59"/>
    <w:rsid w:val="007A6134"/>
    <w:rsid w:val="007C0C6F"/>
    <w:rsid w:val="00804981"/>
    <w:rsid w:val="0086543B"/>
    <w:rsid w:val="008941D5"/>
    <w:rsid w:val="009C21D0"/>
    <w:rsid w:val="009D217A"/>
    <w:rsid w:val="00A25216"/>
    <w:rsid w:val="00A41CD5"/>
    <w:rsid w:val="00A74C6E"/>
    <w:rsid w:val="00A750AC"/>
    <w:rsid w:val="00B23675"/>
    <w:rsid w:val="00B24202"/>
    <w:rsid w:val="00BC03C6"/>
    <w:rsid w:val="00BD312E"/>
    <w:rsid w:val="00C01120"/>
    <w:rsid w:val="00C20B0A"/>
    <w:rsid w:val="00CC71FA"/>
    <w:rsid w:val="00D653A2"/>
    <w:rsid w:val="00D74B94"/>
    <w:rsid w:val="00DE0124"/>
    <w:rsid w:val="00E13210"/>
    <w:rsid w:val="00E22342"/>
    <w:rsid w:val="00E5671D"/>
    <w:rsid w:val="00E87F75"/>
    <w:rsid w:val="00E951D1"/>
    <w:rsid w:val="00EC7A26"/>
    <w:rsid w:val="00EE2AC1"/>
    <w:rsid w:val="00F01AF2"/>
    <w:rsid w:val="00F07D51"/>
    <w:rsid w:val="00F33BF8"/>
    <w:rsid w:val="00F9328A"/>
    <w:rsid w:val="00FA0233"/>
    <w:rsid w:val="00FA4265"/>
    <w:rsid w:val="00FD1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583BC"/>
  <w15:chartTrackingRefBased/>
  <w15:docId w15:val="{DD530AFF-63BB-4CDE-96F8-FB03F0414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0DF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7F75"/>
    <w:pPr>
      <w:ind w:left="720"/>
      <w:contextualSpacing/>
    </w:pPr>
  </w:style>
  <w:style w:type="paragraph" w:styleId="FootnoteText">
    <w:name w:val="footnote text"/>
    <w:basedOn w:val="Normal"/>
    <w:link w:val="FootnoteTextChar"/>
    <w:uiPriority w:val="99"/>
    <w:semiHidden/>
    <w:unhideWhenUsed/>
    <w:rsid w:val="005E0D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0DF3"/>
    <w:rPr>
      <w:sz w:val="20"/>
      <w:szCs w:val="20"/>
    </w:rPr>
  </w:style>
  <w:style w:type="character" w:styleId="FootnoteReference">
    <w:name w:val="footnote reference"/>
    <w:basedOn w:val="DefaultParagraphFont"/>
    <w:uiPriority w:val="99"/>
    <w:semiHidden/>
    <w:unhideWhenUsed/>
    <w:rsid w:val="005E0DF3"/>
    <w:rPr>
      <w:vertAlign w:val="superscript"/>
    </w:rPr>
  </w:style>
  <w:style w:type="character" w:customStyle="1" w:styleId="Heading1Char">
    <w:name w:val="Heading 1 Char"/>
    <w:basedOn w:val="DefaultParagraphFont"/>
    <w:link w:val="Heading1"/>
    <w:uiPriority w:val="9"/>
    <w:rsid w:val="005E0DF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E0DF3"/>
    <w:pPr>
      <w:outlineLvl w:val="9"/>
    </w:pPr>
    <w:rPr>
      <w:lang w:val="en-US"/>
    </w:rPr>
  </w:style>
  <w:style w:type="paragraph" w:styleId="TOC1">
    <w:name w:val="toc 1"/>
    <w:basedOn w:val="Normal"/>
    <w:next w:val="Normal"/>
    <w:autoRedefine/>
    <w:uiPriority w:val="39"/>
    <w:unhideWhenUsed/>
    <w:rsid w:val="005E0DF3"/>
    <w:pPr>
      <w:spacing w:after="100"/>
    </w:pPr>
  </w:style>
  <w:style w:type="character" w:styleId="Hyperlink">
    <w:name w:val="Hyperlink"/>
    <w:basedOn w:val="DefaultParagraphFont"/>
    <w:uiPriority w:val="99"/>
    <w:unhideWhenUsed/>
    <w:rsid w:val="005E0DF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4969034">
      <w:bodyDiv w:val="1"/>
      <w:marLeft w:val="0"/>
      <w:marRight w:val="0"/>
      <w:marTop w:val="0"/>
      <w:marBottom w:val="0"/>
      <w:divBdr>
        <w:top w:val="none" w:sz="0" w:space="0" w:color="auto"/>
        <w:left w:val="none" w:sz="0" w:space="0" w:color="auto"/>
        <w:bottom w:val="none" w:sz="0" w:space="0" w:color="auto"/>
        <w:right w:val="none" w:sz="0" w:space="0" w:color="auto"/>
      </w:divBdr>
      <w:divsChild>
        <w:div w:id="1459907621">
          <w:marLeft w:val="0"/>
          <w:marRight w:val="0"/>
          <w:marTop w:val="0"/>
          <w:marBottom w:val="0"/>
          <w:divBdr>
            <w:top w:val="none" w:sz="0" w:space="0" w:color="auto"/>
            <w:left w:val="none" w:sz="0" w:space="0" w:color="auto"/>
            <w:bottom w:val="none" w:sz="0" w:space="0" w:color="auto"/>
            <w:right w:val="none" w:sz="0" w:space="0" w:color="auto"/>
          </w:divBdr>
          <w:divsChild>
            <w:div w:id="92145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3532AF-60CC-4DFF-A243-621B566BD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2429</Words>
  <Characters>13849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WIN10</dc:creator>
  <cp:keywords/>
  <dc:description/>
  <cp:lastModifiedBy>WIN10</cp:lastModifiedBy>
  <cp:revision>4</cp:revision>
  <dcterms:created xsi:type="dcterms:W3CDTF">2022-04-01T17:49:00Z</dcterms:created>
  <dcterms:modified xsi:type="dcterms:W3CDTF">2022-04-04T11:07:00Z</dcterms:modified>
</cp:coreProperties>
</file>