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8E4149" w14:textId="5F4DB25E" w:rsidR="00AA583F" w:rsidRPr="00F86CC7" w:rsidRDefault="00AA583F" w:rsidP="00595C47">
      <w:pPr>
        <w:spacing w:line="480" w:lineRule="auto"/>
        <w:jc w:val="center"/>
        <w:rPr>
          <w:rFonts w:ascii="Arial" w:hAnsi="Arial" w:cs="Arial"/>
          <w:color w:val="000000" w:themeColor="text1"/>
          <w:u w:val="single"/>
        </w:rPr>
      </w:pPr>
      <w:r w:rsidRPr="00F86CC7">
        <w:rPr>
          <w:rFonts w:ascii="Arial" w:hAnsi="Arial" w:cs="Arial"/>
          <w:color w:val="000000" w:themeColor="text1"/>
          <w:u w:val="single"/>
        </w:rPr>
        <w:t>Counselling Skills, Mindfulness and Therapeutic Practice</w:t>
      </w:r>
    </w:p>
    <w:p w14:paraId="69C0FE47" w14:textId="77777777" w:rsidR="00682716" w:rsidRPr="00F86CC7" w:rsidRDefault="00682716" w:rsidP="00595C47">
      <w:pPr>
        <w:spacing w:line="480" w:lineRule="auto"/>
        <w:rPr>
          <w:rFonts w:ascii="Arial" w:hAnsi="Arial" w:cs="Arial"/>
          <w:color w:val="4EA72E" w:themeColor="accent6"/>
        </w:rPr>
      </w:pPr>
    </w:p>
    <w:p w14:paraId="79949A7F" w14:textId="57509434" w:rsidR="00682716" w:rsidRPr="00F86CC7" w:rsidRDefault="00D36393" w:rsidP="00595C47">
      <w:pPr>
        <w:spacing w:line="480" w:lineRule="auto"/>
        <w:rPr>
          <w:rFonts w:ascii="Arial" w:hAnsi="Arial" w:cs="Arial"/>
          <w:color w:val="FF0000"/>
        </w:rPr>
      </w:pPr>
      <w:r w:rsidRPr="00F86CC7">
        <w:rPr>
          <w:rFonts w:ascii="Arial" w:hAnsi="Arial" w:cs="Arial"/>
          <w:color w:val="FF0000"/>
        </w:rPr>
        <w:t>Why is a meaningful relationship important</w:t>
      </w:r>
      <w:r w:rsidR="00A55504" w:rsidRPr="00F86CC7">
        <w:rPr>
          <w:rFonts w:ascii="Arial" w:hAnsi="Arial" w:cs="Arial"/>
          <w:color w:val="FF0000"/>
        </w:rPr>
        <w:t>?</w:t>
      </w:r>
    </w:p>
    <w:p w14:paraId="456BCE76" w14:textId="19D55911" w:rsidR="00682716" w:rsidRPr="00F86CC7" w:rsidRDefault="00964B02" w:rsidP="00595C47">
      <w:pPr>
        <w:spacing w:line="480" w:lineRule="auto"/>
        <w:rPr>
          <w:rFonts w:ascii="Arial" w:hAnsi="Arial" w:cs="Arial"/>
        </w:rPr>
      </w:pPr>
      <w:proofErr w:type="spellStart"/>
      <w:r w:rsidRPr="00F86CC7">
        <w:rPr>
          <w:rFonts w:ascii="Arial" w:hAnsi="Arial" w:cs="Arial"/>
        </w:rPr>
        <w:t>Mignona</w:t>
      </w:r>
      <w:proofErr w:type="spellEnd"/>
      <w:r w:rsidRPr="00F86CC7">
        <w:rPr>
          <w:rFonts w:ascii="Arial" w:hAnsi="Arial" w:cs="Arial"/>
        </w:rPr>
        <w:t xml:space="preserve"> (2018) states that meaningful</w:t>
      </w:r>
      <w:r w:rsidR="00540D7E" w:rsidRPr="00F86CC7">
        <w:rPr>
          <w:rFonts w:ascii="Arial" w:hAnsi="Arial" w:cs="Arial"/>
        </w:rPr>
        <w:t xml:space="preserve"> relationships enhance well-being, self-confidence, mental health, and self-esteem </w:t>
      </w:r>
      <w:r w:rsidR="00024EA7" w:rsidRPr="00F86CC7">
        <w:rPr>
          <w:rFonts w:ascii="Arial" w:hAnsi="Arial" w:cs="Arial"/>
        </w:rPr>
        <w:t xml:space="preserve">while </w:t>
      </w:r>
      <w:r w:rsidR="00540D7E" w:rsidRPr="00F86CC7">
        <w:rPr>
          <w:rFonts w:ascii="Arial" w:hAnsi="Arial" w:cs="Arial"/>
        </w:rPr>
        <w:t xml:space="preserve">building resilience. Ultimately, a meaningful relationship enables </w:t>
      </w:r>
      <w:r w:rsidR="00507238" w:rsidRPr="00F86CC7">
        <w:rPr>
          <w:rFonts w:ascii="Arial" w:hAnsi="Arial" w:cs="Arial"/>
        </w:rPr>
        <w:t xml:space="preserve">you and others </w:t>
      </w:r>
      <w:r w:rsidR="00540D7E" w:rsidRPr="00F86CC7">
        <w:rPr>
          <w:rFonts w:ascii="Arial" w:hAnsi="Arial" w:cs="Arial"/>
        </w:rPr>
        <w:t>to thrive.</w:t>
      </w:r>
    </w:p>
    <w:p w14:paraId="38BB36B5" w14:textId="2D8B6BFE" w:rsidR="000631CD" w:rsidRPr="00F86CC7" w:rsidRDefault="00B561E1" w:rsidP="00595C47">
      <w:pPr>
        <w:spacing w:line="480" w:lineRule="auto"/>
        <w:rPr>
          <w:rFonts w:ascii="Arial" w:hAnsi="Arial" w:cs="Arial"/>
        </w:rPr>
      </w:pPr>
      <w:r w:rsidRPr="00F86CC7">
        <w:rPr>
          <w:rFonts w:ascii="Arial" w:hAnsi="Arial" w:cs="Arial"/>
          <w:color w:val="FF0000"/>
        </w:rPr>
        <w:t xml:space="preserve">But how do we </w:t>
      </w:r>
      <w:r w:rsidR="00F345BF" w:rsidRPr="00F86CC7">
        <w:rPr>
          <w:rFonts w:ascii="Arial" w:hAnsi="Arial" w:cs="Arial"/>
          <w:color w:val="FF0000"/>
        </w:rPr>
        <w:t>start building a meaningful relationship</w:t>
      </w:r>
      <w:r w:rsidR="00903224" w:rsidRPr="00F86CC7">
        <w:rPr>
          <w:rFonts w:ascii="Arial" w:hAnsi="Arial" w:cs="Arial"/>
          <w:color w:val="FF0000"/>
        </w:rPr>
        <w:t>?</w:t>
      </w:r>
    </w:p>
    <w:p w14:paraId="2ACB29E0" w14:textId="5F10F43B" w:rsidR="008F405A" w:rsidRPr="00F86CC7" w:rsidRDefault="00785F16" w:rsidP="00595C47">
      <w:pPr>
        <w:spacing w:line="480" w:lineRule="auto"/>
        <w:rPr>
          <w:rFonts w:ascii="Arial" w:hAnsi="Arial" w:cs="Arial"/>
          <w:color w:val="000000" w:themeColor="text1"/>
        </w:rPr>
      </w:pPr>
      <w:r w:rsidRPr="00F86CC7">
        <w:rPr>
          <w:rFonts w:ascii="Arial" w:hAnsi="Arial" w:cs="Arial"/>
          <w:color w:val="000000" w:themeColor="text1"/>
        </w:rPr>
        <w:t xml:space="preserve">Building meaningful relationships in youth work occurs organically, unlike in school settings where attendance is mandatory. Therefore, when a relationship forms, it is more </w:t>
      </w:r>
      <w:r w:rsidR="00FE4F12" w:rsidRPr="00F86CC7">
        <w:rPr>
          <w:rFonts w:ascii="Arial" w:hAnsi="Arial" w:cs="Arial"/>
          <w:color w:val="000000" w:themeColor="text1"/>
        </w:rPr>
        <w:t>rewarding</w:t>
      </w:r>
      <w:r w:rsidRPr="00F86CC7">
        <w:rPr>
          <w:rFonts w:ascii="Arial" w:hAnsi="Arial" w:cs="Arial"/>
          <w:color w:val="000000" w:themeColor="text1"/>
        </w:rPr>
        <w:t>.</w:t>
      </w:r>
      <w:r w:rsidR="00555B46" w:rsidRPr="00F86CC7">
        <w:rPr>
          <w:rFonts w:ascii="Arial" w:hAnsi="Arial" w:cs="Arial"/>
          <w:color w:val="000000" w:themeColor="text1"/>
        </w:rPr>
        <w:t xml:space="preserve"> </w:t>
      </w:r>
    </w:p>
    <w:p w14:paraId="6F796FD8" w14:textId="6658FB69" w:rsidR="00B81E0E" w:rsidRPr="00F86CC7" w:rsidRDefault="005B000C" w:rsidP="00595C47">
      <w:pPr>
        <w:spacing w:line="480" w:lineRule="auto"/>
        <w:rPr>
          <w:rFonts w:ascii="Arial" w:hAnsi="Arial" w:cs="Arial"/>
          <w:color w:val="000000" w:themeColor="text1"/>
        </w:rPr>
      </w:pPr>
      <w:r w:rsidRPr="00F86CC7">
        <w:rPr>
          <w:rFonts w:ascii="Arial" w:hAnsi="Arial" w:cs="Arial"/>
          <w:color w:val="000000" w:themeColor="text1"/>
        </w:rPr>
        <w:t xml:space="preserve">Establishing a meaningful relationship requires values like positivity and respect, along with principles such as confidentiality and voluntary participation. Demonstrating enjoyable activities and ensuring a safe environment create a strong foundation for </w:t>
      </w:r>
      <w:r w:rsidR="00810C84" w:rsidRPr="00F86CC7">
        <w:rPr>
          <w:rFonts w:ascii="Arial" w:hAnsi="Arial" w:cs="Arial"/>
          <w:color w:val="000000" w:themeColor="text1"/>
        </w:rPr>
        <w:t>developing this meaningful relationship (Sapin, 2009, pp.3, 55)</w:t>
      </w:r>
      <w:r w:rsidR="007D5527" w:rsidRPr="00F86CC7">
        <w:rPr>
          <w:rFonts w:ascii="Arial" w:hAnsi="Arial" w:cs="Arial"/>
          <w:color w:val="000000" w:themeColor="text1"/>
        </w:rPr>
        <w:t>.</w:t>
      </w:r>
    </w:p>
    <w:p w14:paraId="46444D48" w14:textId="3E39082B" w:rsidR="00682716" w:rsidRPr="00F86CC7" w:rsidRDefault="00810C84" w:rsidP="00595C47">
      <w:pPr>
        <w:spacing w:line="480" w:lineRule="auto"/>
        <w:rPr>
          <w:rFonts w:ascii="Arial" w:hAnsi="Arial" w:cs="Arial"/>
          <w:color w:val="000000" w:themeColor="text1"/>
        </w:rPr>
      </w:pPr>
      <w:r w:rsidRPr="00F86CC7">
        <w:rPr>
          <w:rFonts w:ascii="Arial" w:hAnsi="Arial" w:cs="Arial"/>
          <w:color w:val="000000" w:themeColor="text1"/>
        </w:rPr>
        <w:t>We follow the Youth Work National Occupational Standards (CLD Standards Council Scotland) by acknowledging and adhering to these values and principles. For example, (YW01) Builds and maintains</w:t>
      </w:r>
      <w:r w:rsidR="003150BD" w:rsidRPr="00F86CC7">
        <w:rPr>
          <w:rFonts w:ascii="Arial" w:hAnsi="Arial" w:cs="Arial"/>
          <w:color w:val="000000" w:themeColor="text1"/>
        </w:rPr>
        <w:t xml:space="preserve"> purposeful relationships with young </w:t>
      </w:r>
      <w:r w:rsidR="006548AE" w:rsidRPr="00F86CC7">
        <w:rPr>
          <w:rFonts w:ascii="Arial" w:hAnsi="Arial" w:cs="Arial"/>
          <w:color w:val="000000" w:themeColor="text1"/>
        </w:rPr>
        <w:t>people. Going</w:t>
      </w:r>
      <w:r w:rsidR="00315F71" w:rsidRPr="00F86CC7">
        <w:rPr>
          <w:rFonts w:ascii="Arial" w:hAnsi="Arial" w:cs="Arial"/>
          <w:color w:val="000000" w:themeColor="text1"/>
        </w:rPr>
        <w:t xml:space="preserve"> </w:t>
      </w:r>
      <w:r w:rsidR="006548AE" w:rsidRPr="00F86CC7">
        <w:rPr>
          <w:rFonts w:ascii="Arial" w:hAnsi="Arial" w:cs="Arial"/>
          <w:color w:val="000000" w:themeColor="text1"/>
        </w:rPr>
        <w:t>forward, I will refer</w:t>
      </w:r>
      <w:r w:rsidR="00315F71" w:rsidRPr="00F86CC7">
        <w:rPr>
          <w:rFonts w:ascii="Arial" w:hAnsi="Arial" w:cs="Arial"/>
          <w:color w:val="000000" w:themeColor="text1"/>
        </w:rPr>
        <w:t xml:space="preserve"> to the </w:t>
      </w:r>
      <w:r w:rsidR="00EC19CA" w:rsidRPr="00F86CC7">
        <w:rPr>
          <w:rFonts w:ascii="Arial" w:hAnsi="Arial" w:cs="Arial"/>
          <w:color w:val="000000" w:themeColor="text1"/>
        </w:rPr>
        <w:t xml:space="preserve">national occupational standards for youth work </w:t>
      </w:r>
      <w:r w:rsidR="008C3C51" w:rsidRPr="00F86CC7">
        <w:rPr>
          <w:rFonts w:ascii="Arial" w:hAnsi="Arial" w:cs="Arial"/>
          <w:color w:val="000000" w:themeColor="text1"/>
        </w:rPr>
        <w:t xml:space="preserve">as the NOS. </w:t>
      </w:r>
    </w:p>
    <w:p w14:paraId="26F08B92" w14:textId="2B1DC1E2" w:rsidR="00A77909" w:rsidRPr="00F86CC7" w:rsidRDefault="007C765C" w:rsidP="00595C47">
      <w:pPr>
        <w:spacing w:line="480" w:lineRule="auto"/>
        <w:rPr>
          <w:rFonts w:ascii="Arial" w:hAnsi="Arial" w:cs="Arial"/>
          <w:color w:val="FF0000"/>
        </w:rPr>
      </w:pPr>
      <w:r w:rsidRPr="00F86CC7">
        <w:rPr>
          <w:rFonts w:ascii="Arial" w:hAnsi="Arial" w:cs="Arial"/>
          <w:color w:val="FF0000"/>
        </w:rPr>
        <w:t>Moving on, when we look at the skills needed and how they can help build relationships, let's consider active listening and empathy, for example.</w:t>
      </w:r>
    </w:p>
    <w:p w14:paraId="1BE93A6B" w14:textId="08B00930" w:rsidR="00A84A27" w:rsidRPr="00F86CC7" w:rsidRDefault="00A84A27" w:rsidP="00595C47">
      <w:pPr>
        <w:spacing w:line="480" w:lineRule="auto"/>
        <w:rPr>
          <w:rFonts w:ascii="Arial" w:hAnsi="Arial" w:cs="Arial"/>
          <w:color w:val="000000" w:themeColor="text1"/>
        </w:rPr>
      </w:pPr>
    </w:p>
    <w:p w14:paraId="02AF2050" w14:textId="4F7A904C" w:rsidR="005B5663" w:rsidRPr="00F86CC7" w:rsidRDefault="00A84A27" w:rsidP="00595C47">
      <w:pPr>
        <w:spacing w:line="480" w:lineRule="auto"/>
        <w:rPr>
          <w:rFonts w:ascii="Arial" w:hAnsi="Arial" w:cs="Arial"/>
          <w:color w:val="000000" w:themeColor="text1"/>
        </w:rPr>
      </w:pPr>
      <w:r w:rsidRPr="00F86CC7">
        <w:rPr>
          <w:rFonts w:ascii="Arial" w:hAnsi="Arial" w:cs="Arial"/>
          <w:color w:val="000000" w:themeColor="text1"/>
        </w:rPr>
        <w:lastRenderedPageBreak/>
        <w:t>Engaging in active listening skills will help build a strong and trusting relationship.</w:t>
      </w:r>
      <w:r w:rsidR="005B5663" w:rsidRPr="00F86CC7">
        <w:rPr>
          <w:rFonts w:ascii="Arial" w:hAnsi="Arial" w:cs="Arial"/>
          <w:color w:val="000000" w:themeColor="text1"/>
        </w:rPr>
        <w:t xml:space="preserve"> Skills such as active listening play a crucial role in a young person's emotional and social development. This practice allows them to feel heard and valued. Youth workers who engage in active listening also model effective communication.</w:t>
      </w:r>
    </w:p>
    <w:p w14:paraId="60B60E32" w14:textId="77777777" w:rsidR="005B5663" w:rsidRPr="00F86CC7" w:rsidRDefault="005B5663" w:rsidP="00595C47">
      <w:pPr>
        <w:spacing w:line="480" w:lineRule="auto"/>
        <w:rPr>
          <w:rFonts w:ascii="Arial" w:hAnsi="Arial" w:cs="Arial"/>
          <w:color w:val="000000" w:themeColor="text1"/>
        </w:rPr>
      </w:pPr>
    </w:p>
    <w:p w14:paraId="7E5E1A0E" w14:textId="43B8CF1E" w:rsidR="000C22D9" w:rsidRPr="00F86CC7" w:rsidRDefault="005B5663" w:rsidP="00595C47">
      <w:pPr>
        <w:spacing w:line="480" w:lineRule="auto"/>
        <w:rPr>
          <w:rFonts w:ascii="Arial" w:eastAsia="Times New Roman" w:hAnsi="Arial" w:cs="Arial"/>
          <w:kern w:val="0"/>
          <w:lang w:eastAsia="en-GB"/>
          <w14:ligatures w14:val="none"/>
        </w:rPr>
      </w:pPr>
      <w:r w:rsidRPr="00F86CC7">
        <w:rPr>
          <w:rFonts w:ascii="Arial" w:hAnsi="Arial" w:cs="Arial"/>
          <w:color w:val="000000" w:themeColor="text1"/>
        </w:rPr>
        <w:t xml:space="preserve">A good way to demonstrate active listening is to paraphrase or </w:t>
      </w:r>
      <w:r w:rsidR="00932E30" w:rsidRPr="00F86CC7">
        <w:rPr>
          <w:rFonts w:ascii="Arial" w:hAnsi="Arial" w:cs="Arial"/>
          <w:color w:val="000000" w:themeColor="text1"/>
        </w:rPr>
        <w:t>reflect</w:t>
      </w:r>
      <w:r w:rsidRPr="00F86CC7">
        <w:rPr>
          <w:rFonts w:ascii="Arial" w:hAnsi="Arial" w:cs="Arial"/>
          <w:color w:val="000000" w:themeColor="text1"/>
        </w:rPr>
        <w:t xml:space="preserve"> what the young person has shared. Once they have expressed their thoughts, it's beneficial to </w:t>
      </w:r>
      <w:r w:rsidR="00932E30">
        <w:rPr>
          <w:rFonts w:ascii="Arial" w:hAnsi="Arial" w:cs="Arial"/>
          <w:color w:val="000000" w:themeColor="text1"/>
        </w:rPr>
        <w:t>summarise</w:t>
      </w:r>
      <w:r w:rsidRPr="00F86CC7">
        <w:rPr>
          <w:rFonts w:ascii="Arial" w:hAnsi="Arial" w:cs="Arial"/>
          <w:color w:val="000000" w:themeColor="text1"/>
        </w:rPr>
        <w:t xml:space="preserve"> or reiterate what they said. This not only shows that you are listening but also helps clarify your understanding of their message</w:t>
      </w:r>
      <w:r w:rsidR="002C16A0" w:rsidRPr="00F86CC7">
        <w:rPr>
          <w:rFonts w:ascii="Arial" w:hAnsi="Arial" w:cs="Arial"/>
          <w:color w:val="000000" w:themeColor="text1"/>
        </w:rPr>
        <w:t xml:space="preserve"> </w:t>
      </w:r>
      <w:r w:rsidR="000C22D9" w:rsidRPr="00F86CC7">
        <w:rPr>
          <w:rFonts w:ascii="Arial" w:eastAsia="Times New Roman" w:hAnsi="Arial" w:cs="Arial"/>
          <w:kern w:val="0"/>
          <w:lang w:eastAsia="en-GB"/>
          <w14:ligatures w14:val="none"/>
        </w:rPr>
        <w:t>(Care Learning, 2023)</w:t>
      </w:r>
    </w:p>
    <w:p w14:paraId="06E08B6C" w14:textId="77777777" w:rsidR="00B8115F" w:rsidRPr="00F86CC7" w:rsidRDefault="00B8115F" w:rsidP="00595C47">
      <w:pPr>
        <w:spacing w:line="480" w:lineRule="auto"/>
        <w:rPr>
          <w:rFonts w:ascii="Arial" w:hAnsi="Arial" w:cs="Arial"/>
          <w:color w:val="000000" w:themeColor="text1"/>
        </w:rPr>
      </w:pPr>
    </w:p>
    <w:p w14:paraId="2A1D8EB1" w14:textId="6604031B" w:rsidR="0051587A" w:rsidRPr="00F86CC7" w:rsidRDefault="00F345BF" w:rsidP="00595C47">
      <w:pPr>
        <w:spacing w:line="480" w:lineRule="auto"/>
        <w:rPr>
          <w:rFonts w:ascii="Arial" w:hAnsi="Arial" w:cs="Arial"/>
          <w:color w:val="000000" w:themeColor="text1"/>
        </w:rPr>
      </w:pPr>
      <w:r w:rsidRPr="00F86CC7">
        <w:rPr>
          <w:rFonts w:ascii="Arial" w:hAnsi="Arial" w:cs="Arial"/>
          <w:color w:val="000000" w:themeColor="text1"/>
        </w:rPr>
        <w:t xml:space="preserve">According to </w:t>
      </w:r>
      <w:r w:rsidR="00B8115F" w:rsidRPr="00F86CC7">
        <w:rPr>
          <w:rFonts w:ascii="Arial" w:hAnsi="Arial" w:cs="Arial"/>
          <w:color w:val="000000" w:themeColor="text1"/>
        </w:rPr>
        <w:t>Mathison (2023)</w:t>
      </w:r>
      <w:r w:rsidR="004A2936" w:rsidRPr="00F86CC7">
        <w:rPr>
          <w:rFonts w:ascii="Arial" w:hAnsi="Arial" w:cs="Arial"/>
          <w:color w:val="000000" w:themeColor="text1"/>
        </w:rPr>
        <w:t>, Empathy</w:t>
      </w:r>
      <w:r w:rsidR="00CD3671" w:rsidRPr="00F86CC7">
        <w:rPr>
          <w:rFonts w:ascii="Arial" w:hAnsi="Arial" w:cs="Arial"/>
          <w:color w:val="000000" w:themeColor="text1"/>
        </w:rPr>
        <w:t xml:space="preserve"> is the</w:t>
      </w:r>
      <w:r w:rsidR="00845792" w:rsidRPr="00F86CC7">
        <w:rPr>
          <w:rFonts w:ascii="Arial" w:hAnsi="Arial" w:cs="Arial"/>
          <w:color w:val="000000" w:themeColor="text1"/>
        </w:rPr>
        <w:t xml:space="preserve"> ability to comprehend and empathize with another person's emotions</w:t>
      </w:r>
      <w:r w:rsidR="00CD3671" w:rsidRPr="00F86CC7">
        <w:rPr>
          <w:rFonts w:ascii="Arial" w:hAnsi="Arial" w:cs="Arial"/>
          <w:color w:val="000000" w:themeColor="text1"/>
        </w:rPr>
        <w:t>., It is a human</w:t>
      </w:r>
      <w:r w:rsidR="00D82C90" w:rsidRPr="00F86CC7">
        <w:rPr>
          <w:rFonts w:ascii="Arial" w:hAnsi="Arial" w:cs="Arial"/>
          <w:color w:val="000000" w:themeColor="text1"/>
        </w:rPr>
        <w:t xml:space="preserve"> quality that fosters compassion, understanding, and positive social interactions. In the context of young people, developing empathy is crucial for building strong relationships. </w:t>
      </w:r>
    </w:p>
    <w:p w14:paraId="48679FFF" w14:textId="1D16C2EE" w:rsidR="005B5663" w:rsidRPr="00F86CC7" w:rsidRDefault="0051587A" w:rsidP="00595C47">
      <w:pPr>
        <w:spacing w:line="480" w:lineRule="auto"/>
        <w:rPr>
          <w:rFonts w:ascii="Arial" w:hAnsi="Arial" w:cs="Arial"/>
          <w:color w:val="000000" w:themeColor="text1"/>
        </w:rPr>
      </w:pPr>
      <w:r w:rsidRPr="00F86CC7">
        <w:rPr>
          <w:rFonts w:ascii="Arial" w:hAnsi="Arial" w:cs="Arial"/>
          <w:color w:val="000000" w:themeColor="text1"/>
        </w:rPr>
        <w:t xml:space="preserve">For instance, when a young person shares a difficult experience, responding with empathy—acknowledging their feelings and reflecting on their emotions—validates their experiences. This not only strengthens the relationship between the youth worker and the young person but also models empathetic </w:t>
      </w:r>
      <w:r w:rsidR="0089639B" w:rsidRPr="00F86CC7">
        <w:rPr>
          <w:rFonts w:ascii="Arial" w:hAnsi="Arial" w:cs="Arial"/>
          <w:color w:val="000000" w:themeColor="text1"/>
        </w:rPr>
        <w:t>behaviour</w:t>
      </w:r>
      <w:r w:rsidRPr="00F86CC7">
        <w:rPr>
          <w:rFonts w:ascii="Arial" w:hAnsi="Arial" w:cs="Arial"/>
          <w:color w:val="000000" w:themeColor="text1"/>
        </w:rPr>
        <w:t>, encouraging young individuals to develop and exhibit empathy in their own interactions with peers and others</w:t>
      </w:r>
      <w:r w:rsidR="00F1068F" w:rsidRPr="00F86CC7">
        <w:rPr>
          <w:rFonts w:ascii="Arial" w:hAnsi="Arial" w:cs="Arial"/>
          <w:color w:val="000000" w:themeColor="text1"/>
        </w:rPr>
        <w:t xml:space="preserve">. This also </w:t>
      </w:r>
      <w:r w:rsidR="00763DCC" w:rsidRPr="00F86CC7">
        <w:rPr>
          <w:rFonts w:ascii="Arial" w:hAnsi="Arial" w:cs="Arial"/>
          <w:color w:val="000000" w:themeColor="text1"/>
        </w:rPr>
        <w:t>links to the NOS (LSI YW01) Model behaviour,</w:t>
      </w:r>
      <w:r w:rsidR="00F1068F" w:rsidRPr="00F86CC7">
        <w:rPr>
          <w:rFonts w:ascii="Arial" w:hAnsi="Arial" w:cs="Arial"/>
          <w:color w:val="000000" w:themeColor="text1"/>
        </w:rPr>
        <w:t xml:space="preserve"> which shows respect, helpfulness and cooperation</w:t>
      </w:r>
      <w:r w:rsidR="004C7370" w:rsidRPr="00F86CC7">
        <w:rPr>
          <w:rFonts w:ascii="Arial" w:hAnsi="Arial" w:cs="Arial"/>
          <w:color w:val="000000" w:themeColor="text1"/>
        </w:rPr>
        <w:t>.</w:t>
      </w:r>
    </w:p>
    <w:p w14:paraId="098FCDAD" w14:textId="77777777" w:rsidR="009B49E6" w:rsidRPr="00F86CC7" w:rsidRDefault="009B49E6" w:rsidP="00595C47">
      <w:pPr>
        <w:spacing w:line="480" w:lineRule="auto"/>
        <w:rPr>
          <w:rFonts w:ascii="Arial" w:hAnsi="Arial" w:cs="Arial"/>
          <w:color w:val="000000" w:themeColor="text1"/>
        </w:rPr>
      </w:pPr>
    </w:p>
    <w:p w14:paraId="20F4BD32" w14:textId="1CE93396" w:rsidR="0094356F" w:rsidRPr="00F86CC7" w:rsidRDefault="009C179E" w:rsidP="00595C47">
      <w:pPr>
        <w:spacing w:line="480" w:lineRule="auto"/>
        <w:rPr>
          <w:rFonts w:ascii="Arial" w:hAnsi="Arial" w:cs="Arial"/>
          <w:color w:val="FF0000"/>
        </w:rPr>
      </w:pPr>
      <w:r w:rsidRPr="00F86CC7">
        <w:rPr>
          <w:rFonts w:ascii="Arial" w:hAnsi="Arial" w:cs="Arial"/>
          <w:color w:val="FF0000"/>
        </w:rPr>
        <w:t>Next</w:t>
      </w:r>
      <w:r w:rsidR="00A42CE4" w:rsidRPr="00F86CC7">
        <w:rPr>
          <w:rFonts w:ascii="Arial" w:hAnsi="Arial" w:cs="Arial"/>
          <w:color w:val="FF0000"/>
        </w:rPr>
        <w:t>,</w:t>
      </w:r>
      <w:r w:rsidRPr="00F86CC7">
        <w:rPr>
          <w:rFonts w:ascii="Arial" w:hAnsi="Arial" w:cs="Arial"/>
          <w:color w:val="FF0000"/>
        </w:rPr>
        <w:t xml:space="preserve"> we </w:t>
      </w:r>
      <w:r w:rsidR="00C973AD" w:rsidRPr="00F86CC7">
        <w:rPr>
          <w:rFonts w:ascii="Arial" w:hAnsi="Arial" w:cs="Arial"/>
          <w:color w:val="FF0000"/>
        </w:rPr>
        <w:t>will discover</w:t>
      </w:r>
      <w:r w:rsidR="00A42CE4" w:rsidRPr="00F86CC7">
        <w:rPr>
          <w:rFonts w:ascii="Arial" w:hAnsi="Arial" w:cs="Arial"/>
          <w:color w:val="FF0000"/>
        </w:rPr>
        <w:t xml:space="preserve"> </w:t>
      </w:r>
      <w:r w:rsidR="00D44EBC" w:rsidRPr="00F86CC7">
        <w:rPr>
          <w:rFonts w:ascii="Arial" w:hAnsi="Arial" w:cs="Arial"/>
          <w:color w:val="FF0000"/>
        </w:rPr>
        <w:t>the tools of youth work</w:t>
      </w:r>
      <w:r w:rsidR="00A42CE4" w:rsidRPr="00F86CC7">
        <w:rPr>
          <w:rFonts w:ascii="Arial" w:hAnsi="Arial" w:cs="Arial"/>
          <w:color w:val="FF0000"/>
        </w:rPr>
        <w:t xml:space="preserve"> and how it can help build </w:t>
      </w:r>
      <w:r w:rsidR="00D44EBC" w:rsidRPr="00F86CC7">
        <w:rPr>
          <w:rFonts w:ascii="Arial" w:hAnsi="Arial" w:cs="Arial"/>
          <w:color w:val="FF0000"/>
        </w:rPr>
        <w:t xml:space="preserve">relationships. </w:t>
      </w:r>
    </w:p>
    <w:p w14:paraId="578EBA4A" w14:textId="500BD5A2" w:rsidR="00561711" w:rsidRPr="00F86CC7" w:rsidRDefault="0023621A" w:rsidP="00595C47">
      <w:pPr>
        <w:spacing w:line="480" w:lineRule="auto"/>
        <w:rPr>
          <w:rFonts w:ascii="Arial" w:hAnsi="Arial" w:cs="Arial"/>
          <w:color w:val="000000" w:themeColor="text1"/>
        </w:rPr>
      </w:pPr>
      <w:r w:rsidRPr="00F86CC7">
        <w:rPr>
          <w:rFonts w:ascii="Arial" w:hAnsi="Arial" w:cs="Arial"/>
          <w:color w:val="000000" w:themeColor="text1"/>
        </w:rPr>
        <w:lastRenderedPageBreak/>
        <w:t xml:space="preserve">In youth work, tools are key strategies to </w:t>
      </w:r>
      <w:r w:rsidR="00A934BD" w:rsidRPr="00F86CC7">
        <w:rPr>
          <w:rFonts w:ascii="Arial" w:hAnsi="Arial" w:cs="Arial"/>
          <w:color w:val="000000" w:themeColor="text1"/>
        </w:rPr>
        <w:t>adopt</w:t>
      </w:r>
      <w:r w:rsidRPr="00F86CC7">
        <w:rPr>
          <w:rFonts w:ascii="Arial" w:hAnsi="Arial" w:cs="Arial"/>
          <w:color w:val="000000" w:themeColor="text1"/>
        </w:rPr>
        <w:t xml:space="preserve"> meaningful interactions and relationships with young people. These tools can vary widely. Here are some examples of tools used in youth work and how they </w:t>
      </w:r>
      <w:r w:rsidR="00BC6E01" w:rsidRPr="00F86CC7">
        <w:rPr>
          <w:rFonts w:ascii="Arial" w:hAnsi="Arial" w:cs="Arial"/>
          <w:color w:val="000000" w:themeColor="text1"/>
        </w:rPr>
        <w:t>benefit</w:t>
      </w:r>
      <w:r w:rsidRPr="00F86CC7">
        <w:rPr>
          <w:rFonts w:ascii="Arial" w:hAnsi="Arial" w:cs="Arial"/>
          <w:color w:val="000000" w:themeColor="text1"/>
        </w:rPr>
        <w:t xml:space="preserve"> </w:t>
      </w:r>
      <w:r w:rsidR="00BC6E01" w:rsidRPr="00F86CC7">
        <w:rPr>
          <w:rFonts w:ascii="Arial" w:hAnsi="Arial" w:cs="Arial"/>
          <w:color w:val="000000" w:themeColor="text1"/>
        </w:rPr>
        <w:t xml:space="preserve">relationship-building. </w:t>
      </w:r>
    </w:p>
    <w:p w14:paraId="07500D33" w14:textId="3507D4EA" w:rsidR="00AC5DF8" w:rsidRPr="00F86CC7" w:rsidRDefault="00BE5B81" w:rsidP="00595C47">
      <w:pPr>
        <w:spacing w:line="480" w:lineRule="auto"/>
        <w:rPr>
          <w:rFonts w:ascii="Arial" w:hAnsi="Arial" w:cs="Arial"/>
          <w:color w:val="000000" w:themeColor="text1"/>
        </w:rPr>
      </w:pPr>
      <w:r w:rsidRPr="00BE5B81">
        <w:rPr>
          <w:rFonts w:ascii="Arial" w:hAnsi="Arial" w:cs="Arial"/>
          <w:color w:val="000000" w:themeColor="text1"/>
        </w:rPr>
        <w:t>Laura (2024)</w:t>
      </w:r>
      <w:r w:rsidRPr="00F86CC7">
        <w:rPr>
          <w:rFonts w:ascii="Arial" w:hAnsi="Arial" w:cs="Arial"/>
          <w:color w:val="000000" w:themeColor="text1"/>
        </w:rPr>
        <w:t xml:space="preserve"> suggests that </w:t>
      </w:r>
      <w:r w:rsidR="00AC5DF8" w:rsidRPr="00F86CC7">
        <w:rPr>
          <w:rFonts w:ascii="Arial" w:hAnsi="Arial" w:cs="Arial"/>
          <w:color w:val="000000" w:themeColor="text1"/>
        </w:rPr>
        <w:t xml:space="preserve">Icebreaker activities are essential for fostering connections among young people. They create a relaxed and engaging environment where individuals can interact freely and begin forming meaningful </w:t>
      </w:r>
      <w:r w:rsidR="00D627B6" w:rsidRPr="00F86CC7">
        <w:rPr>
          <w:rFonts w:ascii="Arial" w:hAnsi="Arial" w:cs="Arial"/>
          <w:color w:val="000000" w:themeColor="text1"/>
        </w:rPr>
        <w:t>relationships</w:t>
      </w:r>
      <w:r w:rsidR="001142F1" w:rsidRPr="00F86CC7">
        <w:rPr>
          <w:rFonts w:ascii="Arial" w:hAnsi="Arial" w:cs="Arial"/>
          <w:color w:val="000000" w:themeColor="text1"/>
        </w:rPr>
        <w:t>, and she</w:t>
      </w:r>
      <w:r w:rsidR="003160EF" w:rsidRPr="00F86CC7">
        <w:rPr>
          <w:rFonts w:ascii="Arial" w:hAnsi="Arial" w:cs="Arial"/>
          <w:color w:val="000000" w:themeColor="text1"/>
        </w:rPr>
        <w:t xml:space="preserve"> continues to say that </w:t>
      </w:r>
    </w:p>
    <w:p w14:paraId="00B20804" w14:textId="77777777" w:rsidR="00AC5DF8" w:rsidRPr="00F86CC7" w:rsidRDefault="00AC5DF8" w:rsidP="00595C47">
      <w:pPr>
        <w:spacing w:line="480" w:lineRule="auto"/>
        <w:rPr>
          <w:rFonts w:ascii="Arial" w:hAnsi="Arial" w:cs="Arial"/>
          <w:color w:val="000000" w:themeColor="text1"/>
        </w:rPr>
      </w:pPr>
    </w:p>
    <w:p w14:paraId="502D497E" w14:textId="77777777" w:rsidR="00AC5DF8" w:rsidRPr="00F86CC7" w:rsidRDefault="00AC5DF8" w:rsidP="00595C47">
      <w:pPr>
        <w:spacing w:line="480" w:lineRule="auto"/>
        <w:rPr>
          <w:rFonts w:ascii="Arial" w:hAnsi="Arial" w:cs="Arial"/>
          <w:color w:val="000000" w:themeColor="text1"/>
        </w:rPr>
      </w:pPr>
      <w:r w:rsidRPr="00F86CC7">
        <w:rPr>
          <w:rFonts w:ascii="Arial" w:hAnsi="Arial" w:cs="Arial"/>
          <w:color w:val="000000" w:themeColor="text1"/>
        </w:rPr>
        <w:t xml:space="preserve">Icebreakers can include physical activities such as ping pong, verbal games like "Would You Rather," and creative activities that allow young people to express their imagination and individuality. </w:t>
      </w:r>
    </w:p>
    <w:p w14:paraId="03A18711" w14:textId="77777777" w:rsidR="00AC5DF8" w:rsidRPr="00F86CC7" w:rsidRDefault="00AC5DF8" w:rsidP="00595C47">
      <w:pPr>
        <w:spacing w:line="480" w:lineRule="auto"/>
        <w:rPr>
          <w:rFonts w:ascii="Arial" w:hAnsi="Arial" w:cs="Arial"/>
          <w:color w:val="000000" w:themeColor="text1"/>
        </w:rPr>
      </w:pPr>
    </w:p>
    <w:p w14:paraId="45D2AC43" w14:textId="29E666FF" w:rsidR="008D375D" w:rsidRPr="00F86CC7" w:rsidRDefault="00281A7B" w:rsidP="00595C47">
      <w:pPr>
        <w:spacing w:line="480" w:lineRule="auto"/>
        <w:rPr>
          <w:rFonts w:ascii="Arial" w:hAnsi="Arial" w:cs="Arial"/>
          <w:color w:val="000000" w:themeColor="text1"/>
        </w:rPr>
      </w:pPr>
      <w:r w:rsidRPr="00F86CC7">
        <w:rPr>
          <w:rFonts w:ascii="Arial" w:hAnsi="Arial" w:cs="Arial"/>
          <w:color w:val="000000" w:themeColor="text1"/>
        </w:rPr>
        <w:t>Utilising</w:t>
      </w:r>
      <w:r w:rsidR="00AC5DF8" w:rsidRPr="00F86CC7">
        <w:rPr>
          <w:rFonts w:ascii="Arial" w:hAnsi="Arial" w:cs="Arial"/>
          <w:color w:val="000000" w:themeColor="text1"/>
        </w:rPr>
        <w:t xml:space="preserve"> icebreakers offers numerous benefits, including enhancing communication skills, promoting physical activity, and creating a fun space for young people to connect and get to know one another, thereby building strong relationships.</w:t>
      </w:r>
      <w:r w:rsidR="00BA4A1B" w:rsidRPr="00F86CC7">
        <w:rPr>
          <w:rFonts w:ascii="Arial" w:hAnsi="Arial" w:cs="Arial"/>
          <w:color w:val="000000" w:themeColor="text1"/>
        </w:rPr>
        <w:t xml:space="preserve"> </w:t>
      </w:r>
      <w:r w:rsidR="00FD369F" w:rsidRPr="00F86CC7">
        <w:rPr>
          <w:rFonts w:ascii="Arial" w:hAnsi="Arial" w:cs="Arial"/>
          <w:color w:val="000000" w:themeColor="text1"/>
        </w:rPr>
        <w:t xml:space="preserve">This tool </w:t>
      </w:r>
      <w:r w:rsidR="00D1549C" w:rsidRPr="00F86CC7">
        <w:rPr>
          <w:rFonts w:ascii="Arial" w:hAnsi="Arial" w:cs="Arial"/>
          <w:color w:val="000000" w:themeColor="text1"/>
        </w:rPr>
        <w:t>links</w:t>
      </w:r>
      <w:r w:rsidR="00FD369F" w:rsidRPr="00F86CC7">
        <w:rPr>
          <w:rFonts w:ascii="Arial" w:hAnsi="Arial" w:cs="Arial"/>
          <w:color w:val="000000" w:themeColor="text1"/>
        </w:rPr>
        <w:t xml:space="preserve"> with the NOS (LSI YW20) and provides a safe environment for young people to meet and relax, meet friends, make new relationships,</w:t>
      </w:r>
      <w:r w:rsidR="006D5021" w:rsidRPr="00F86CC7">
        <w:rPr>
          <w:rFonts w:ascii="Arial" w:hAnsi="Arial" w:cs="Arial"/>
          <w:color w:val="000000" w:themeColor="text1"/>
        </w:rPr>
        <w:t xml:space="preserve"> and have fun</w:t>
      </w:r>
      <w:r w:rsidR="00090881" w:rsidRPr="00F86CC7">
        <w:rPr>
          <w:rFonts w:ascii="Arial" w:hAnsi="Arial" w:cs="Arial"/>
          <w:color w:val="000000" w:themeColor="text1"/>
        </w:rPr>
        <w:t>.</w:t>
      </w:r>
    </w:p>
    <w:p w14:paraId="03FA03C0" w14:textId="6ACDF484" w:rsidR="00307B2A" w:rsidRPr="00F86CC7" w:rsidRDefault="0071526A" w:rsidP="00595C47">
      <w:pPr>
        <w:spacing w:line="480" w:lineRule="auto"/>
        <w:rPr>
          <w:rFonts w:ascii="Arial" w:hAnsi="Arial" w:cs="Arial"/>
          <w:color w:val="000000" w:themeColor="text1"/>
        </w:rPr>
      </w:pPr>
      <w:r w:rsidRPr="00F86CC7">
        <w:rPr>
          <w:rFonts w:ascii="Arial" w:hAnsi="Arial" w:cs="Arial"/>
          <w:color w:val="000000" w:themeColor="text1"/>
        </w:rPr>
        <w:t xml:space="preserve">Another skill </w:t>
      </w:r>
      <w:r w:rsidR="008100A4" w:rsidRPr="00F86CC7">
        <w:rPr>
          <w:rFonts w:ascii="Arial" w:hAnsi="Arial" w:cs="Arial"/>
          <w:color w:val="000000" w:themeColor="text1"/>
        </w:rPr>
        <w:t>use</w:t>
      </w:r>
      <w:r w:rsidR="00774D15" w:rsidRPr="00F86CC7">
        <w:rPr>
          <w:rFonts w:ascii="Arial" w:hAnsi="Arial" w:cs="Arial"/>
          <w:color w:val="000000" w:themeColor="text1"/>
        </w:rPr>
        <w:t>d</w:t>
      </w:r>
      <w:r w:rsidR="008100A4" w:rsidRPr="00F86CC7">
        <w:rPr>
          <w:rFonts w:ascii="Arial" w:hAnsi="Arial" w:cs="Arial"/>
          <w:color w:val="000000" w:themeColor="text1"/>
        </w:rPr>
        <w:t xml:space="preserve"> is</w:t>
      </w:r>
      <w:r w:rsidR="00406DA8" w:rsidRPr="00F86CC7">
        <w:rPr>
          <w:rFonts w:ascii="Arial" w:hAnsi="Arial" w:cs="Arial"/>
          <w:color w:val="000000" w:themeColor="text1"/>
        </w:rPr>
        <w:t xml:space="preserve"> creative </w:t>
      </w:r>
      <w:r w:rsidR="00791829" w:rsidRPr="00F86CC7">
        <w:rPr>
          <w:rFonts w:ascii="Arial" w:hAnsi="Arial" w:cs="Arial"/>
          <w:color w:val="000000" w:themeColor="text1"/>
        </w:rPr>
        <w:t xml:space="preserve">youth work. </w:t>
      </w:r>
    </w:p>
    <w:p w14:paraId="5EA3A353" w14:textId="16651AD8" w:rsidR="005B0981" w:rsidRPr="00F86CC7" w:rsidRDefault="005B0981" w:rsidP="00595C47">
      <w:pPr>
        <w:spacing w:line="480" w:lineRule="auto"/>
        <w:rPr>
          <w:rFonts w:ascii="Arial" w:hAnsi="Arial" w:cs="Arial"/>
          <w:color w:val="000000" w:themeColor="text1"/>
        </w:rPr>
      </w:pPr>
      <w:r w:rsidRPr="005B0981">
        <w:rPr>
          <w:rFonts w:ascii="Arial" w:hAnsi="Arial" w:cs="Arial"/>
          <w:color w:val="000000" w:themeColor="text1"/>
        </w:rPr>
        <w:t xml:space="preserve">Queen Mary </w:t>
      </w:r>
      <w:r w:rsidR="00355082" w:rsidRPr="00F86CC7">
        <w:rPr>
          <w:rFonts w:ascii="Arial" w:hAnsi="Arial" w:cs="Arial"/>
          <w:color w:val="000000" w:themeColor="text1"/>
        </w:rPr>
        <w:t>University London (2022) states that using creative skills equips young people with a range of skills, knowledge</w:t>
      </w:r>
      <w:r w:rsidR="00C97070" w:rsidRPr="00F86CC7">
        <w:rPr>
          <w:rFonts w:ascii="Arial" w:hAnsi="Arial" w:cs="Arial"/>
          <w:color w:val="000000" w:themeColor="text1"/>
        </w:rPr>
        <w:t xml:space="preserve">, and empowerment while building friendships. Arts and crafts, for example, give a sense of belonging, </w:t>
      </w:r>
      <w:r w:rsidR="00582D86" w:rsidRPr="00F86CC7">
        <w:rPr>
          <w:rFonts w:ascii="Arial" w:hAnsi="Arial" w:cs="Arial"/>
          <w:color w:val="000000" w:themeColor="text1"/>
        </w:rPr>
        <w:t xml:space="preserve">allow them to express themselves without judgement, improve their mental health and well-being, and make them feel happier and more positive after engaging in </w:t>
      </w:r>
      <w:r w:rsidR="005C0BC3" w:rsidRPr="00F86CC7">
        <w:rPr>
          <w:rFonts w:ascii="Arial" w:hAnsi="Arial" w:cs="Arial"/>
          <w:color w:val="000000" w:themeColor="text1"/>
        </w:rPr>
        <w:t xml:space="preserve">creative activity. </w:t>
      </w:r>
    </w:p>
    <w:p w14:paraId="38E4A555" w14:textId="77777777" w:rsidR="00F108DE" w:rsidRPr="00F86CC7" w:rsidRDefault="00F108DE" w:rsidP="00595C47">
      <w:pPr>
        <w:spacing w:line="480" w:lineRule="auto"/>
        <w:rPr>
          <w:rFonts w:ascii="Arial" w:hAnsi="Arial" w:cs="Arial"/>
          <w:color w:val="000000" w:themeColor="text1"/>
        </w:rPr>
      </w:pPr>
    </w:p>
    <w:p w14:paraId="797FFB8D" w14:textId="120C24A5" w:rsidR="00FD06FB" w:rsidRPr="00F86CC7" w:rsidRDefault="00FD06FB" w:rsidP="00595C47">
      <w:pPr>
        <w:spacing w:line="480" w:lineRule="auto"/>
        <w:rPr>
          <w:rFonts w:ascii="Arial" w:hAnsi="Arial" w:cs="Arial"/>
          <w:color w:val="000000" w:themeColor="text1"/>
        </w:rPr>
      </w:pPr>
      <w:r w:rsidRPr="00FD06FB">
        <w:rPr>
          <w:rFonts w:ascii="Arial" w:hAnsi="Arial" w:cs="Arial"/>
          <w:color w:val="000000" w:themeColor="text1"/>
        </w:rPr>
        <w:t>Midgley, Hayes and Cooper (2017, p.159)</w:t>
      </w:r>
      <w:r w:rsidRPr="00F86CC7">
        <w:rPr>
          <w:rFonts w:ascii="Arial" w:hAnsi="Arial" w:cs="Arial"/>
          <w:color w:val="000000" w:themeColor="text1"/>
        </w:rPr>
        <w:t xml:space="preserve"> also </w:t>
      </w:r>
      <w:r w:rsidR="00885C67" w:rsidRPr="00F86CC7">
        <w:rPr>
          <w:rFonts w:ascii="Arial" w:hAnsi="Arial" w:cs="Arial"/>
          <w:color w:val="000000" w:themeColor="text1"/>
        </w:rPr>
        <w:t>back</w:t>
      </w:r>
      <w:r w:rsidR="006078D1" w:rsidRPr="00F86CC7">
        <w:rPr>
          <w:rFonts w:ascii="Arial" w:hAnsi="Arial" w:cs="Arial"/>
          <w:color w:val="000000" w:themeColor="text1"/>
        </w:rPr>
        <w:t xml:space="preserve"> this up by saying that young people who participate in art </w:t>
      </w:r>
      <w:r w:rsidR="0073295F" w:rsidRPr="00F86CC7">
        <w:rPr>
          <w:rFonts w:ascii="Arial" w:hAnsi="Arial" w:cs="Arial"/>
          <w:color w:val="000000" w:themeColor="text1"/>
        </w:rPr>
        <w:t xml:space="preserve">research found that emotions are better expressed, </w:t>
      </w:r>
      <w:r w:rsidR="00E66CBF" w:rsidRPr="00F86CC7">
        <w:rPr>
          <w:rFonts w:ascii="Arial" w:hAnsi="Arial" w:cs="Arial"/>
          <w:color w:val="000000" w:themeColor="text1"/>
        </w:rPr>
        <w:t xml:space="preserve">increased self-esteem, </w:t>
      </w:r>
      <w:r w:rsidR="001D2D33" w:rsidRPr="00F86CC7">
        <w:rPr>
          <w:rFonts w:ascii="Arial" w:hAnsi="Arial" w:cs="Arial"/>
          <w:color w:val="000000" w:themeColor="text1"/>
        </w:rPr>
        <w:t xml:space="preserve">and </w:t>
      </w:r>
      <w:r w:rsidR="00360D00" w:rsidRPr="00F86CC7">
        <w:rPr>
          <w:rFonts w:ascii="Arial" w:hAnsi="Arial" w:cs="Arial"/>
          <w:color w:val="000000" w:themeColor="text1"/>
        </w:rPr>
        <w:t xml:space="preserve">the ability to cope with feelings greater. </w:t>
      </w:r>
    </w:p>
    <w:p w14:paraId="0C98F8C2" w14:textId="1786B1AA" w:rsidR="004215B5" w:rsidRPr="005E6148" w:rsidRDefault="00BF5AF4" w:rsidP="00595C47">
      <w:pPr>
        <w:spacing w:line="480" w:lineRule="auto"/>
        <w:rPr>
          <w:rFonts w:ascii="Arial" w:hAnsi="Arial" w:cs="Arial"/>
          <w:color w:val="FF0000"/>
        </w:rPr>
      </w:pPr>
      <w:r w:rsidRPr="005E6148">
        <w:rPr>
          <w:rFonts w:ascii="Arial" w:hAnsi="Arial" w:cs="Arial"/>
          <w:color w:val="FF0000"/>
        </w:rPr>
        <w:t>now</w:t>
      </w:r>
      <w:r w:rsidR="00C258C6" w:rsidRPr="005E6148">
        <w:rPr>
          <w:rFonts w:ascii="Arial" w:hAnsi="Arial" w:cs="Arial"/>
          <w:color w:val="FF0000"/>
        </w:rPr>
        <w:t xml:space="preserve">, I'd like to discuss approaches, and I'd like to discuss one </w:t>
      </w:r>
      <w:proofErr w:type="gramStart"/>
      <w:r w:rsidR="00C258C6" w:rsidRPr="005E6148">
        <w:rPr>
          <w:rFonts w:ascii="Arial" w:hAnsi="Arial" w:cs="Arial"/>
          <w:color w:val="FF0000"/>
        </w:rPr>
        <w:t>in particular</w:t>
      </w:r>
      <w:r w:rsidR="001F67F7" w:rsidRPr="005E6148">
        <w:rPr>
          <w:rFonts w:ascii="Arial" w:hAnsi="Arial" w:cs="Arial"/>
          <w:color w:val="FF0000"/>
        </w:rPr>
        <w:t xml:space="preserve"> with</w:t>
      </w:r>
      <w:proofErr w:type="gramEnd"/>
      <w:r w:rsidR="00074E6E" w:rsidRPr="005E6148">
        <w:rPr>
          <w:rFonts w:ascii="Arial" w:hAnsi="Arial" w:cs="Arial"/>
          <w:color w:val="FF0000"/>
        </w:rPr>
        <w:t xml:space="preserve"> you</w:t>
      </w:r>
      <w:r w:rsidR="00C258C6" w:rsidRPr="005E6148">
        <w:rPr>
          <w:rFonts w:ascii="Arial" w:hAnsi="Arial" w:cs="Arial"/>
          <w:color w:val="FF0000"/>
        </w:rPr>
        <w:t>.</w:t>
      </w:r>
    </w:p>
    <w:p w14:paraId="538FF91B" w14:textId="2B4BF288" w:rsidR="00772E2F" w:rsidRPr="00F86CC7" w:rsidRDefault="008216B6" w:rsidP="00595C47">
      <w:pPr>
        <w:spacing w:line="480" w:lineRule="auto"/>
        <w:rPr>
          <w:rFonts w:ascii="Arial" w:hAnsi="Arial" w:cs="Arial"/>
          <w:color w:val="000000" w:themeColor="text1"/>
        </w:rPr>
      </w:pPr>
      <w:r>
        <w:rPr>
          <w:rFonts w:ascii="Arial" w:hAnsi="Arial" w:cs="Arial"/>
          <w:color w:val="000000" w:themeColor="text1"/>
        </w:rPr>
        <w:t>Person-centred</w:t>
      </w:r>
      <w:r w:rsidR="00772E2F" w:rsidRPr="00F86CC7">
        <w:rPr>
          <w:rFonts w:ascii="Arial" w:hAnsi="Arial" w:cs="Arial"/>
          <w:color w:val="000000" w:themeColor="text1"/>
        </w:rPr>
        <w:t xml:space="preserve"> approach</w:t>
      </w:r>
    </w:p>
    <w:p w14:paraId="015133B3" w14:textId="7B5932B2" w:rsidR="00F97131" w:rsidRPr="00F86CC7" w:rsidRDefault="001D1497" w:rsidP="00595C47">
      <w:pPr>
        <w:spacing w:line="480" w:lineRule="auto"/>
        <w:rPr>
          <w:rFonts w:ascii="Arial" w:hAnsi="Arial" w:cs="Arial"/>
          <w:color w:val="000000" w:themeColor="text1"/>
        </w:rPr>
      </w:pPr>
      <w:r w:rsidRPr="00F86CC7">
        <w:rPr>
          <w:rFonts w:ascii="Arial" w:hAnsi="Arial" w:cs="Arial"/>
          <w:color w:val="000000" w:themeColor="text1"/>
        </w:rPr>
        <w:t xml:space="preserve">The </w:t>
      </w:r>
      <w:r w:rsidR="008216B6">
        <w:rPr>
          <w:rFonts w:ascii="Arial" w:hAnsi="Arial" w:cs="Arial"/>
          <w:color w:val="000000" w:themeColor="text1"/>
        </w:rPr>
        <w:t>person-centred</w:t>
      </w:r>
      <w:r w:rsidRPr="00F86CC7">
        <w:rPr>
          <w:rFonts w:ascii="Arial" w:hAnsi="Arial" w:cs="Arial"/>
          <w:color w:val="000000" w:themeColor="text1"/>
        </w:rPr>
        <w:t xml:space="preserve"> approach focuses on empowering individuals to take charge of their own care while treating them as unique individuals. It supports young people in making </w:t>
      </w:r>
      <w:r w:rsidR="00675D7E" w:rsidRPr="00F86CC7">
        <w:rPr>
          <w:rFonts w:ascii="Arial" w:hAnsi="Arial" w:cs="Arial"/>
          <w:color w:val="000000" w:themeColor="text1"/>
        </w:rPr>
        <w:t>decisions and encourages</w:t>
      </w:r>
      <w:r w:rsidRPr="00F86CC7">
        <w:rPr>
          <w:rFonts w:ascii="Arial" w:hAnsi="Arial" w:cs="Arial"/>
          <w:color w:val="000000" w:themeColor="text1"/>
        </w:rPr>
        <w:t xml:space="preserve"> active involvement. This approach considers the young person's age, beliefs, and culture, highlighting their capabilities </w:t>
      </w:r>
      <w:r w:rsidR="00675D7E" w:rsidRPr="00F86CC7">
        <w:rPr>
          <w:rFonts w:ascii="Arial" w:hAnsi="Arial" w:cs="Arial"/>
          <w:color w:val="000000" w:themeColor="text1"/>
        </w:rPr>
        <w:t>and</w:t>
      </w:r>
      <w:r w:rsidRPr="00F86CC7">
        <w:rPr>
          <w:rFonts w:ascii="Arial" w:hAnsi="Arial" w:cs="Arial"/>
          <w:color w:val="000000" w:themeColor="text1"/>
        </w:rPr>
        <w:t xml:space="preserve"> acknowledging </w:t>
      </w:r>
      <w:r w:rsidR="00FD6A79" w:rsidRPr="00F86CC7">
        <w:rPr>
          <w:rFonts w:ascii="Arial" w:hAnsi="Arial" w:cs="Arial"/>
          <w:color w:val="000000" w:themeColor="text1"/>
        </w:rPr>
        <w:t>their need for support</w:t>
      </w:r>
      <w:r w:rsidR="00F97131" w:rsidRPr="00F86CC7">
        <w:rPr>
          <w:rFonts w:ascii="Arial" w:hAnsi="Arial" w:cs="Arial"/>
          <w:color w:val="000000" w:themeColor="text1"/>
        </w:rPr>
        <w:t xml:space="preserve"> (NSW Government, 2022).</w:t>
      </w:r>
    </w:p>
    <w:p w14:paraId="286CF739" w14:textId="574E38F1" w:rsidR="00BF5AF4" w:rsidRPr="00F86CC7" w:rsidRDefault="003803E6" w:rsidP="00595C47">
      <w:pPr>
        <w:spacing w:line="480" w:lineRule="auto"/>
        <w:rPr>
          <w:rFonts w:ascii="Arial" w:hAnsi="Arial" w:cs="Arial"/>
          <w:color w:val="000000" w:themeColor="text1"/>
        </w:rPr>
      </w:pPr>
      <w:r w:rsidRPr="00F86CC7">
        <w:rPr>
          <w:rFonts w:ascii="Arial" w:hAnsi="Arial" w:cs="Arial"/>
          <w:color w:val="000000" w:themeColor="text1"/>
        </w:rPr>
        <w:t xml:space="preserve">An example of the </w:t>
      </w:r>
      <w:r w:rsidR="00A30E55" w:rsidRPr="00F86CC7">
        <w:rPr>
          <w:rFonts w:ascii="Arial" w:hAnsi="Arial" w:cs="Arial"/>
          <w:color w:val="000000" w:themeColor="text1"/>
        </w:rPr>
        <w:t>centred-person</w:t>
      </w:r>
      <w:r w:rsidRPr="00F86CC7">
        <w:rPr>
          <w:rFonts w:ascii="Arial" w:hAnsi="Arial" w:cs="Arial"/>
          <w:color w:val="000000" w:themeColor="text1"/>
        </w:rPr>
        <w:t xml:space="preserve"> approach in youth work is when a youth worker supports young people in building</w:t>
      </w:r>
      <w:r w:rsidR="00615882" w:rsidRPr="00F86CC7">
        <w:rPr>
          <w:rFonts w:ascii="Arial" w:hAnsi="Arial" w:cs="Arial"/>
          <w:color w:val="000000" w:themeColor="text1"/>
        </w:rPr>
        <w:t xml:space="preserve"> new</w:t>
      </w:r>
      <w:r w:rsidRPr="00F86CC7">
        <w:rPr>
          <w:rFonts w:ascii="Arial" w:hAnsi="Arial" w:cs="Arial"/>
          <w:color w:val="000000" w:themeColor="text1"/>
        </w:rPr>
        <w:t xml:space="preserve"> life skills and figuring out </w:t>
      </w:r>
      <w:r w:rsidR="00615882" w:rsidRPr="00F86CC7">
        <w:rPr>
          <w:rFonts w:ascii="Arial" w:hAnsi="Arial" w:cs="Arial"/>
          <w:color w:val="000000" w:themeColor="text1"/>
        </w:rPr>
        <w:t xml:space="preserve">what they would like to gain in the </w:t>
      </w:r>
      <w:r w:rsidRPr="00F86CC7">
        <w:rPr>
          <w:rFonts w:ascii="Arial" w:hAnsi="Arial" w:cs="Arial"/>
          <w:color w:val="000000" w:themeColor="text1"/>
        </w:rPr>
        <w:t xml:space="preserve">future. Rather than just </w:t>
      </w:r>
      <w:r w:rsidR="00615882" w:rsidRPr="00F86CC7">
        <w:rPr>
          <w:rFonts w:ascii="Arial" w:hAnsi="Arial" w:cs="Arial"/>
          <w:color w:val="000000" w:themeColor="text1"/>
        </w:rPr>
        <w:t>telling them what you think they should do</w:t>
      </w:r>
      <w:r w:rsidRPr="00F86CC7">
        <w:rPr>
          <w:rFonts w:ascii="Arial" w:hAnsi="Arial" w:cs="Arial"/>
          <w:color w:val="000000" w:themeColor="text1"/>
        </w:rPr>
        <w:t xml:space="preserve">, </w:t>
      </w:r>
      <w:r w:rsidR="00615882" w:rsidRPr="00F86CC7">
        <w:rPr>
          <w:rFonts w:ascii="Arial" w:hAnsi="Arial" w:cs="Arial"/>
          <w:color w:val="000000" w:themeColor="text1"/>
        </w:rPr>
        <w:t>you</w:t>
      </w:r>
      <w:r w:rsidRPr="00F86CC7">
        <w:rPr>
          <w:rFonts w:ascii="Arial" w:hAnsi="Arial" w:cs="Arial"/>
          <w:color w:val="000000" w:themeColor="text1"/>
        </w:rPr>
        <w:t xml:space="preserve"> </w:t>
      </w:r>
      <w:r w:rsidR="00A30E55" w:rsidRPr="00F86CC7">
        <w:rPr>
          <w:rFonts w:ascii="Arial" w:hAnsi="Arial" w:cs="Arial"/>
          <w:color w:val="000000" w:themeColor="text1"/>
        </w:rPr>
        <w:t>sit down together one-on-one to understand what they’re interested in, what their goals are, and any challenges they might be dealing with, whether that be physical</w:t>
      </w:r>
      <w:r w:rsidR="00DA2A02" w:rsidRPr="00F86CC7">
        <w:rPr>
          <w:rFonts w:ascii="Arial" w:hAnsi="Arial" w:cs="Arial"/>
          <w:color w:val="000000" w:themeColor="text1"/>
        </w:rPr>
        <w:t xml:space="preserve">, mental </w:t>
      </w:r>
      <w:r w:rsidR="0093366F" w:rsidRPr="00F86CC7">
        <w:rPr>
          <w:rFonts w:ascii="Arial" w:hAnsi="Arial" w:cs="Arial"/>
          <w:color w:val="000000" w:themeColor="text1"/>
        </w:rPr>
        <w:t>or any other factors that may set the young person back</w:t>
      </w:r>
      <w:r w:rsidRPr="00F86CC7">
        <w:rPr>
          <w:rFonts w:ascii="Arial" w:hAnsi="Arial" w:cs="Arial"/>
          <w:color w:val="000000" w:themeColor="text1"/>
        </w:rPr>
        <w:t xml:space="preserve">. This </w:t>
      </w:r>
      <w:r w:rsidR="00A30E55" w:rsidRPr="00F86CC7">
        <w:rPr>
          <w:rFonts w:ascii="Arial" w:hAnsi="Arial" w:cs="Arial"/>
          <w:color w:val="000000" w:themeColor="text1"/>
        </w:rPr>
        <w:t>personalised</w:t>
      </w:r>
      <w:r w:rsidRPr="00F86CC7">
        <w:rPr>
          <w:rFonts w:ascii="Arial" w:hAnsi="Arial" w:cs="Arial"/>
          <w:color w:val="000000" w:themeColor="text1"/>
        </w:rPr>
        <w:t xml:space="preserve"> attention helps create a meaningful and supportive relationship, making it easier for young people to express themselves and take </w:t>
      </w:r>
      <w:r w:rsidR="00AB37C2" w:rsidRPr="00F86CC7">
        <w:rPr>
          <w:rFonts w:ascii="Arial" w:hAnsi="Arial" w:cs="Arial"/>
          <w:color w:val="000000" w:themeColor="text1"/>
        </w:rPr>
        <w:t xml:space="preserve">control </w:t>
      </w:r>
      <w:r w:rsidRPr="00F86CC7">
        <w:rPr>
          <w:rFonts w:ascii="Arial" w:hAnsi="Arial" w:cs="Arial"/>
          <w:color w:val="000000" w:themeColor="text1"/>
        </w:rPr>
        <w:t xml:space="preserve">of their own </w:t>
      </w:r>
      <w:r w:rsidR="00AB37C2" w:rsidRPr="00F86CC7">
        <w:rPr>
          <w:rFonts w:ascii="Arial" w:hAnsi="Arial" w:cs="Arial"/>
          <w:color w:val="000000" w:themeColor="text1"/>
        </w:rPr>
        <w:t>path</w:t>
      </w:r>
      <w:r w:rsidRPr="00F86CC7">
        <w:rPr>
          <w:rFonts w:ascii="Arial" w:hAnsi="Arial" w:cs="Arial"/>
          <w:color w:val="000000" w:themeColor="text1"/>
        </w:rPr>
        <w:t>.</w:t>
      </w:r>
    </w:p>
    <w:p w14:paraId="3E8F139B" w14:textId="45DA164F" w:rsidR="007E0588" w:rsidRPr="00F86CC7" w:rsidRDefault="007E0588" w:rsidP="00595C47">
      <w:pPr>
        <w:spacing w:line="480" w:lineRule="auto"/>
        <w:rPr>
          <w:rFonts w:ascii="Arial" w:hAnsi="Arial" w:cs="Arial"/>
          <w:color w:val="000000" w:themeColor="text1"/>
        </w:rPr>
      </w:pPr>
    </w:p>
    <w:p w14:paraId="6861D657" w14:textId="3C17A097" w:rsidR="00187990" w:rsidRPr="00187990" w:rsidRDefault="00187990" w:rsidP="00595C47">
      <w:pPr>
        <w:spacing w:line="480" w:lineRule="auto"/>
        <w:rPr>
          <w:rFonts w:ascii="Arial" w:hAnsi="Arial" w:cs="Arial"/>
          <w:color w:val="000000" w:themeColor="text1"/>
        </w:rPr>
      </w:pPr>
      <w:r w:rsidRPr="00187990">
        <w:rPr>
          <w:rFonts w:ascii="Arial" w:hAnsi="Arial" w:cs="Arial"/>
          <w:color w:val="000000" w:themeColor="text1"/>
        </w:rPr>
        <w:t>O’Neill (2015)</w:t>
      </w:r>
      <w:r w:rsidRPr="00F86CC7">
        <w:rPr>
          <w:rFonts w:ascii="Arial" w:hAnsi="Arial" w:cs="Arial"/>
          <w:color w:val="000000" w:themeColor="text1"/>
        </w:rPr>
        <w:t xml:space="preserve"> </w:t>
      </w:r>
      <w:r w:rsidR="006D188F" w:rsidRPr="00F86CC7">
        <w:rPr>
          <w:rFonts w:ascii="Arial" w:hAnsi="Arial" w:cs="Arial"/>
          <w:color w:val="000000" w:themeColor="text1"/>
        </w:rPr>
        <w:t xml:space="preserve">states that theorist Carl Rogers </w:t>
      </w:r>
      <w:r w:rsidR="00AC1429" w:rsidRPr="00F86CC7">
        <w:rPr>
          <w:rFonts w:ascii="Arial" w:hAnsi="Arial" w:cs="Arial"/>
          <w:color w:val="000000" w:themeColor="text1"/>
        </w:rPr>
        <w:t>ha</w:t>
      </w:r>
      <w:r w:rsidR="007071B4" w:rsidRPr="00F86CC7">
        <w:rPr>
          <w:rFonts w:ascii="Arial" w:hAnsi="Arial" w:cs="Arial"/>
          <w:color w:val="000000" w:themeColor="text1"/>
        </w:rPr>
        <w:t>d three main steps or conditions for good human relationships</w:t>
      </w:r>
      <w:r w:rsidR="00F7434D" w:rsidRPr="00F86CC7">
        <w:rPr>
          <w:rFonts w:ascii="Arial" w:hAnsi="Arial" w:cs="Arial"/>
          <w:color w:val="000000" w:themeColor="text1"/>
        </w:rPr>
        <w:t xml:space="preserve">: </w:t>
      </w:r>
      <w:r w:rsidR="0086117E" w:rsidRPr="00F86CC7">
        <w:rPr>
          <w:rFonts w:ascii="Arial" w:hAnsi="Arial" w:cs="Arial"/>
          <w:color w:val="000000" w:themeColor="text1"/>
        </w:rPr>
        <w:t>genuineness</w:t>
      </w:r>
      <w:r w:rsidR="00BB3426" w:rsidRPr="00F86CC7">
        <w:rPr>
          <w:rFonts w:ascii="Arial" w:hAnsi="Arial" w:cs="Arial"/>
          <w:color w:val="000000" w:themeColor="text1"/>
        </w:rPr>
        <w:t>, empathy</w:t>
      </w:r>
      <w:r w:rsidR="006A682F" w:rsidRPr="00F86CC7">
        <w:rPr>
          <w:rFonts w:ascii="Arial" w:hAnsi="Arial" w:cs="Arial"/>
          <w:color w:val="000000" w:themeColor="text1"/>
        </w:rPr>
        <w:t xml:space="preserve">, and acceptance. Carl Rogers's condition and links to the NOS </w:t>
      </w:r>
      <w:r w:rsidR="00B67C99">
        <w:rPr>
          <w:rFonts w:ascii="Arial" w:hAnsi="Arial" w:cs="Arial"/>
          <w:color w:val="000000" w:themeColor="text1"/>
        </w:rPr>
        <w:t>summarise</w:t>
      </w:r>
      <w:r w:rsidR="006A682F" w:rsidRPr="00F86CC7">
        <w:rPr>
          <w:rFonts w:ascii="Arial" w:hAnsi="Arial" w:cs="Arial"/>
          <w:color w:val="000000" w:themeColor="text1"/>
        </w:rPr>
        <w:t xml:space="preserve"> the centred person approach nicely. For </w:t>
      </w:r>
      <w:r w:rsidR="006A682F" w:rsidRPr="00F86CC7">
        <w:rPr>
          <w:rFonts w:ascii="Arial" w:hAnsi="Arial" w:cs="Arial"/>
          <w:color w:val="000000" w:themeColor="text1"/>
        </w:rPr>
        <w:lastRenderedPageBreak/>
        <w:t>instance (LSI YW</w:t>
      </w:r>
      <w:r w:rsidR="00D62985" w:rsidRPr="00F86CC7">
        <w:rPr>
          <w:rFonts w:ascii="Arial" w:hAnsi="Arial" w:cs="Arial"/>
          <w:color w:val="000000" w:themeColor="text1"/>
        </w:rPr>
        <w:t>25)</w:t>
      </w:r>
      <w:r w:rsidR="006A682F" w:rsidRPr="00F86CC7">
        <w:rPr>
          <w:rFonts w:ascii="Arial" w:hAnsi="Arial" w:cs="Arial"/>
          <w:color w:val="000000" w:themeColor="text1"/>
        </w:rPr>
        <w:t>, one of the behaviours is showing</w:t>
      </w:r>
      <w:r w:rsidR="00BB3165" w:rsidRPr="00F86CC7">
        <w:rPr>
          <w:rFonts w:ascii="Arial" w:hAnsi="Arial" w:cs="Arial"/>
          <w:color w:val="000000" w:themeColor="text1"/>
        </w:rPr>
        <w:t xml:space="preserve"> empathy for other people's feelings.</w:t>
      </w:r>
    </w:p>
    <w:p w14:paraId="2D61FD55" w14:textId="77777777" w:rsidR="00187990" w:rsidRPr="007E0588" w:rsidRDefault="00187990" w:rsidP="00595C47">
      <w:pPr>
        <w:spacing w:line="480" w:lineRule="auto"/>
        <w:rPr>
          <w:rFonts w:ascii="Arial" w:hAnsi="Arial" w:cs="Arial"/>
          <w:color w:val="000000" w:themeColor="text1"/>
        </w:rPr>
      </w:pPr>
    </w:p>
    <w:p w14:paraId="21DC034E" w14:textId="77777777" w:rsidR="00F97131" w:rsidRPr="00F86CC7" w:rsidRDefault="00F97131" w:rsidP="00595C47">
      <w:pPr>
        <w:spacing w:line="480" w:lineRule="auto"/>
        <w:rPr>
          <w:rFonts w:ascii="Arial" w:hAnsi="Arial" w:cs="Arial"/>
          <w:color w:val="000000" w:themeColor="text1"/>
        </w:rPr>
      </w:pPr>
    </w:p>
    <w:p w14:paraId="4CB0DABF" w14:textId="456857F7" w:rsidR="003F4FF4" w:rsidRPr="00F86CC7" w:rsidRDefault="00E44989" w:rsidP="00595C47">
      <w:pPr>
        <w:spacing w:line="480" w:lineRule="auto"/>
        <w:rPr>
          <w:rFonts w:ascii="Arial" w:hAnsi="Arial" w:cs="Arial"/>
          <w:color w:val="000000" w:themeColor="text1"/>
        </w:rPr>
      </w:pPr>
      <w:r w:rsidRPr="005E6148">
        <w:rPr>
          <w:rFonts w:ascii="Arial" w:hAnsi="Arial" w:cs="Arial"/>
          <w:color w:val="FF0000"/>
        </w:rPr>
        <w:t>To summarize</w:t>
      </w:r>
      <w:r w:rsidRPr="00F86CC7">
        <w:rPr>
          <w:rFonts w:ascii="Arial" w:hAnsi="Arial" w:cs="Arial"/>
          <w:color w:val="000000" w:themeColor="text1"/>
        </w:rPr>
        <w:t xml:space="preserve">, we have explored what constitutes a meaningful relationship and how we can begin to build one with young people. We discovered the skills that can be </w:t>
      </w:r>
      <w:r w:rsidR="00B67C99">
        <w:rPr>
          <w:rFonts w:ascii="Arial" w:hAnsi="Arial" w:cs="Arial"/>
          <w:color w:val="000000" w:themeColor="text1"/>
        </w:rPr>
        <w:t>utilised</w:t>
      </w:r>
      <w:r w:rsidRPr="00F86CC7">
        <w:rPr>
          <w:rFonts w:ascii="Arial" w:hAnsi="Arial" w:cs="Arial"/>
          <w:color w:val="000000" w:themeColor="text1"/>
        </w:rPr>
        <w:t>, such as active listening and empathy, and how these skills can foster good relationships. We then examined the tools that can ignite a relationship</w:t>
      </w:r>
      <w:r w:rsidR="00B67C99">
        <w:rPr>
          <w:rFonts w:ascii="Arial" w:hAnsi="Arial" w:cs="Arial"/>
          <w:color w:val="000000" w:themeColor="text1"/>
        </w:rPr>
        <w:t>. We discussed</w:t>
      </w:r>
      <w:r w:rsidRPr="00F86CC7">
        <w:rPr>
          <w:rFonts w:ascii="Arial" w:hAnsi="Arial" w:cs="Arial"/>
          <w:color w:val="000000" w:themeColor="text1"/>
        </w:rPr>
        <w:t xml:space="preserve"> that having a </w:t>
      </w:r>
      <w:r w:rsidR="00F86CC7" w:rsidRPr="00F86CC7">
        <w:rPr>
          <w:rFonts w:ascii="Arial" w:hAnsi="Arial" w:cs="Arial"/>
          <w:color w:val="000000" w:themeColor="text1"/>
        </w:rPr>
        <w:t>centred</w:t>
      </w:r>
      <w:r w:rsidRPr="00F86CC7">
        <w:rPr>
          <w:rFonts w:ascii="Arial" w:hAnsi="Arial" w:cs="Arial"/>
          <w:color w:val="000000" w:themeColor="text1"/>
        </w:rPr>
        <w:t xml:space="preserve"> person in the relationship leads to a solid foundation for building a meaningful connection, which is also linked to the National Occupational Standards (NOS).</w:t>
      </w:r>
    </w:p>
    <w:p w14:paraId="54335DC6" w14:textId="7E70E93E" w:rsidR="00F97131" w:rsidRPr="00F97131" w:rsidRDefault="0079550B" w:rsidP="00595C47">
      <w:pPr>
        <w:spacing w:line="480" w:lineRule="auto"/>
        <w:rPr>
          <w:rFonts w:asciiTheme="minorBidi" w:hAnsiTheme="minorBidi"/>
          <w:color w:val="000000" w:themeColor="text1"/>
        </w:rPr>
      </w:pPr>
      <w:r>
        <w:rPr>
          <w:rFonts w:asciiTheme="minorBidi" w:hAnsiTheme="minorBidi"/>
          <w:color w:val="000000" w:themeColor="text1"/>
        </w:rPr>
        <w:t xml:space="preserve"> </w:t>
      </w:r>
    </w:p>
    <w:p w14:paraId="0AA967A0" w14:textId="19FC694C" w:rsidR="00772E2F" w:rsidRDefault="0092234E" w:rsidP="00595C47">
      <w:pPr>
        <w:spacing w:line="480" w:lineRule="auto"/>
        <w:rPr>
          <w:rFonts w:asciiTheme="minorBidi" w:hAnsiTheme="minorBidi"/>
          <w:color w:val="000000" w:themeColor="text1"/>
        </w:rPr>
      </w:pPr>
      <w:r>
        <w:rPr>
          <w:rFonts w:asciiTheme="minorBidi" w:hAnsiTheme="minorBidi"/>
          <w:color w:val="000000" w:themeColor="text1"/>
        </w:rPr>
        <w:t xml:space="preserve">Thank you for listening to my presentation. I </w:t>
      </w:r>
      <w:r w:rsidR="008316F9">
        <w:rPr>
          <w:rFonts w:asciiTheme="minorBidi" w:hAnsiTheme="minorBidi"/>
          <w:color w:val="000000" w:themeColor="text1"/>
        </w:rPr>
        <w:t>would like you</w:t>
      </w:r>
      <w:r>
        <w:rPr>
          <w:rFonts w:asciiTheme="minorBidi" w:hAnsiTheme="minorBidi"/>
          <w:color w:val="000000" w:themeColor="text1"/>
        </w:rPr>
        <w:t xml:space="preserve"> to participate in an untangle towel challenge. Please get into pairs and work together to untangle yourselves. The goal of this challenge is to have fun. You will also observe how others react to certain situations, and you will need to use your listening and communication skills</w:t>
      </w:r>
      <w:r w:rsidR="005955EF">
        <w:rPr>
          <w:rFonts w:asciiTheme="minorBidi" w:hAnsiTheme="minorBidi"/>
          <w:color w:val="000000" w:themeColor="text1"/>
        </w:rPr>
        <w:t xml:space="preserve">. </w:t>
      </w:r>
    </w:p>
    <w:p w14:paraId="0F487FFD" w14:textId="77777777" w:rsidR="005955EF" w:rsidRDefault="005955EF" w:rsidP="00595C47">
      <w:pPr>
        <w:spacing w:line="480" w:lineRule="auto"/>
        <w:rPr>
          <w:rFonts w:asciiTheme="minorBidi" w:hAnsiTheme="minorBidi"/>
          <w:color w:val="000000" w:themeColor="text1"/>
        </w:rPr>
      </w:pPr>
    </w:p>
    <w:p w14:paraId="44F4793A" w14:textId="02272118" w:rsidR="005955EF" w:rsidRDefault="005955EF" w:rsidP="00595C47">
      <w:pPr>
        <w:spacing w:line="480" w:lineRule="auto"/>
        <w:rPr>
          <w:rFonts w:asciiTheme="minorBidi" w:hAnsiTheme="minorBidi"/>
          <w:color w:val="000000" w:themeColor="text1"/>
        </w:rPr>
      </w:pPr>
      <w:r>
        <w:rPr>
          <w:rFonts w:asciiTheme="minorBidi" w:hAnsiTheme="minorBidi"/>
          <w:color w:val="000000" w:themeColor="text1"/>
        </w:rPr>
        <w:t>Thank you!</w:t>
      </w:r>
    </w:p>
    <w:p w14:paraId="37D112FF" w14:textId="77777777" w:rsidR="00D62985" w:rsidRDefault="00D62985" w:rsidP="00595C47">
      <w:pPr>
        <w:spacing w:line="480" w:lineRule="auto"/>
        <w:rPr>
          <w:rFonts w:asciiTheme="minorBidi" w:hAnsiTheme="minorBidi"/>
          <w:color w:val="000000" w:themeColor="text1"/>
        </w:rPr>
      </w:pPr>
    </w:p>
    <w:p w14:paraId="2B3B1A7A" w14:textId="77777777" w:rsidR="00D62985" w:rsidRDefault="00D62985" w:rsidP="00595C47">
      <w:pPr>
        <w:spacing w:line="480" w:lineRule="auto"/>
        <w:rPr>
          <w:rFonts w:asciiTheme="minorBidi" w:hAnsiTheme="minorBidi"/>
          <w:color w:val="000000" w:themeColor="text1"/>
        </w:rPr>
      </w:pPr>
    </w:p>
    <w:p w14:paraId="0E2A3905" w14:textId="77777777" w:rsidR="00D62985" w:rsidRDefault="00D62985" w:rsidP="00595C47">
      <w:pPr>
        <w:spacing w:line="480" w:lineRule="auto"/>
        <w:rPr>
          <w:rFonts w:asciiTheme="minorBidi" w:hAnsiTheme="minorBidi"/>
          <w:color w:val="000000" w:themeColor="text1"/>
        </w:rPr>
      </w:pPr>
    </w:p>
    <w:p w14:paraId="12C72106" w14:textId="77777777" w:rsidR="009116D1" w:rsidRPr="009116D1" w:rsidRDefault="009116D1" w:rsidP="00595C47">
      <w:pPr>
        <w:spacing w:line="480" w:lineRule="auto"/>
        <w:rPr>
          <w:rFonts w:ascii="Arial" w:hAnsi="Arial" w:cs="Arial"/>
          <w:b/>
          <w:bCs/>
          <w:color w:val="000000" w:themeColor="text1"/>
        </w:rPr>
      </w:pPr>
      <w:r w:rsidRPr="009116D1">
        <w:rPr>
          <w:rFonts w:ascii="Arial" w:hAnsi="Arial" w:cs="Arial"/>
          <w:b/>
          <w:bCs/>
          <w:color w:val="000000" w:themeColor="text1"/>
        </w:rPr>
        <w:lastRenderedPageBreak/>
        <w:t>Reference list</w:t>
      </w:r>
    </w:p>
    <w:p w14:paraId="57009FFE" w14:textId="485269A3" w:rsidR="009116D1" w:rsidRPr="009116D1" w:rsidRDefault="009116D1" w:rsidP="00595C47">
      <w:pPr>
        <w:spacing w:line="480" w:lineRule="auto"/>
        <w:rPr>
          <w:rFonts w:ascii="Arial" w:hAnsi="Arial" w:cs="Arial"/>
          <w:color w:val="000000" w:themeColor="text1"/>
        </w:rPr>
      </w:pPr>
      <w:r w:rsidRPr="009116D1">
        <w:rPr>
          <w:rFonts w:ascii="Arial" w:hAnsi="Arial" w:cs="Arial"/>
          <w:color w:val="000000" w:themeColor="text1"/>
        </w:rPr>
        <w:t xml:space="preserve">Care Learning (2023). </w:t>
      </w:r>
      <w:r w:rsidRPr="009116D1">
        <w:rPr>
          <w:rFonts w:ascii="Arial" w:hAnsi="Arial" w:cs="Arial"/>
          <w:i/>
          <w:iCs/>
          <w:color w:val="000000" w:themeColor="text1"/>
        </w:rPr>
        <w:t>Home - Care Learning</w:t>
      </w:r>
      <w:r w:rsidRPr="009116D1">
        <w:rPr>
          <w:rFonts w:ascii="Arial" w:hAnsi="Arial" w:cs="Arial"/>
          <w:color w:val="000000" w:themeColor="text1"/>
        </w:rPr>
        <w:t>.</w:t>
      </w:r>
      <w:r w:rsidR="007F1BA5">
        <w:rPr>
          <w:rFonts w:ascii="Arial" w:hAnsi="Arial" w:cs="Arial"/>
          <w:color w:val="000000" w:themeColor="text1"/>
        </w:rPr>
        <w:t>C</w:t>
      </w:r>
      <w:r w:rsidRPr="009116D1">
        <w:rPr>
          <w:rFonts w:ascii="Arial" w:hAnsi="Arial" w:cs="Arial"/>
          <w:color w:val="000000" w:themeColor="text1"/>
        </w:rPr>
        <w:t xml:space="preserve">arelearning.org.uk. </w:t>
      </w:r>
      <w:r w:rsidR="007F1BA5">
        <w:rPr>
          <w:rFonts w:ascii="Arial" w:hAnsi="Arial" w:cs="Arial"/>
          <w:color w:val="000000" w:themeColor="text1"/>
        </w:rPr>
        <w:t>Online</w:t>
      </w:r>
      <w:r w:rsidRPr="009116D1">
        <w:rPr>
          <w:rFonts w:ascii="Arial" w:hAnsi="Arial" w:cs="Arial"/>
          <w:color w:val="000000" w:themeColor="text1"/>
        </w:rPr>
        <w:t xml:space="preserve"> at: https://carelearning.org.uk/ </w:t>
      </w:r>
      <w:r w:rsidR="00357A9D">
        <w:rPr>
          <w:rFonts w:ascii="Arial" w:hAnsi="Arial" w:cs="Arial"/>
          <w:color w:val="000000" w:themeColor="text1"/>
        </w:rPr>
        <w:t>(</w:t>
      </w:r>
      <w:r w:rsidRPr="009116D1">
        <w:rPr>
          <w:rFonts w:ascii="Arial" w:hAnsi="Arial" w:cs="Arial"/>
          <w:color w:val="000000" w:themeColor="text1"/>
        </w:rPr>
        <w:t>Accessed 16 Feb. 2025</w:t>
      </w:r>
      <w:r w:rsidR="00357A9D">
        <w:rPr>
          <w:rFonts w:ascii="Arial" w:hAnsi="Arial" w:cs="Arial"/>
          <w:color w:val="000000" w:themeColor="text1"/>
        </w:rPr>
        <w:t>)</w:t>
      </w:r>
      <w:r w:rsidRPr="009116D1">
        <w:rPr>
          <w:rFonts w:ascii="Arial" w:hAnsi="Arial" w:cs="Arial"/>
          <w:color w:val="000000" w:themeColor="text1"/>
        </w:rPr>
        <w:t>.</w:t>
      </w:r>
    </w:p>
    <w:p w14:paraId="4E06B282" w14:textId="54F5A638" w:rsidR="009116D1" w:rsidRPr="009116D1" w:rsidRDefault="009116D1" w:rsidP="00595C47">
      <w:pPr>
        <w:spacing w:line="480" w:lineRule="auto"/>
        <w:rPr>
          <w:rFonts w:ascii="Arial" w:hAnsi="Arial" w:cs="Arial"/>
          <w:color w:val="000000" w:themeColor="text1"/>
        </w:rPr>
      </w:pPr>
      <w:r w:rsidRPr="009116D1">
        <w:rPr>
          <w:rFonts w:ascii="Arial" w:hAnsi="Arial" w:cs="Arial"/>
          <w:color w:val="000000" w:themeColor="text1"/>
        </w:rPr>
        <w:t xml:space="preserve">Laura (2024). </w:t>
      </w:r>
      <w:r w:rsidRPr="009116D1">
        <w:rPr>
          <w:rFonts w:ascii="Arial" w:hAnsi="Arial" w:cs="Arial"/>
          <w:i/>
          <w:iCs/>
          <w:color w:val="000000" w:themeColor="text1"/>
        </w:rPr>
        <w:t>Icebreaker Activities for Youth: Engaging and Fun Ways to Break the Ice</w:t>
      </w:r>
      <w:r w:rsidRPr="009116D1">
        <w:rPr>
          <w:rFonts w:ascii="Arial" w:hAnsi="Arial" w:cs="Arial"/>
          <w:color w:val="000000" w:themeColor="text1"/>
        </w:rPr>
        <w:t>.</w:t>
      </w:r>
      <w:r w:rsidR="00DF4AD0">
        <w:rPr>
          <w:rFonts w:ascii="Arial" w:hAnsi="Arial" w:cs="Arial"/>
          <w:color w:val="000000" w:themeColor="text1"/>
        </w:rPr>
        <w:t xml:space="preserve"> </w:t>
      </w:r>
      <w:r w:rsidRPr="009116D1">
        <w:rPr>
          <w:rFonts w:ascii="Arial" w:hAnsi="Arial" w:cs="Arial"/>
          <w:color w:val="000000" w:themeColor="text1"/>
        </w:rPr>
        <w:t xml:space="preserve">https://cautivoestrella.org/en/. </w:t>
      </w:r>
      <w:r w:rsidR="007F1BA5">
        <w:rPr>
          <w:rFonts w:ascii="Arial" w:hAnsi="Arial" w:cs="Arial"/>
          <w:color w:val="000000" w:themeColor="text1"/>
        </w:rPr>
        <w:t>Online</w:t>
      </w:r>
      <w:r w:rsidRPr="009116D1">
        <w:rPr>
          <w:rFonts w:ascii="Arial" w:hAnsi="Arial" w:cs="Arial"/>
          <w:color w:val="000000" w:themeColor="text1"/>
        </w:rPr>
        <w:t xml:space="preserve"> at: https://cautivoestrella.org/en/icebreaker-activities-for-youth/ </w:t>
      </w:r>
      <w:r w:rsidR="00DF4AD0">
        <w:rPr>
          <w:rFonts w:ascii="Arial" w:hAnsi="Arial" w:cs="Arial"/>
          <w:color w:val="000000" w:themeColor="text1"/>
        </w:rPr>
        <w:t>(</w:t>
      </w:r>
      <w:r w:rsidRPr="009116D1">
        <w:rPr>
          <w:rFonts w:ascii="Arial" w:hAnsi="Arial" w:cs="Arial"/>
          <w:color w:val="000000" w:themeColor="text1"/>
        </w:rPr>
        <w:t>Accessed 18 Feb. 2025</w:t>
      </w:r>
      <w:r w:rsidR="00DF4AD0">
        <w:rPr>
          <w:rFonts w:ascii="Arial" w:hAnsi="Arial" w:cs="Arial"/>
          <w:color w:val="000000" w:themeColor="text1"/>
        </w:rPr>
        <w:t>)</w:t>
      </w:r>
      <w:r w:rsidRPr="009116D1">
        <w:rPr>
          <w:rFonts w:ascii="Arial" w:hAnsi="Arial" w:cs="Arial"/>
          <w:color w:val="000000" w:themeColor="text1"/>
        </w:rPr>
        <w:t>.</w:t>
      </w:r>
    </w:p>
    <w:p w14:paraId="71FAF9E5" w14:textId="55B4104F" w:rsidR="009116D1" w:rsidRPr="009116D1" w:rsidRDefault="009116D1" w:rsidP="00595C47">
      <w:pPr>
        <w:spacing w:line="480" w:lineRule="auto"/>
        <w:rPr>
          <w:rFonts w:ascii="Arial" w:hAnsi="Arial" w:cs="Arial"/>
          <w:color w:val="000000" w:themeColor="text1"/>
        </w:rPr>
      </w:pPr>
      <w:r w:rsidRPr="009116D1">
        <w:rPr>
          <w:rFonts w:ascii="Arial" w:hAnsi="Arial" w:cs="Arial"/>
          <w:color w:val="000000" w:themeColor="text1"/>
        </w:rPr>
        <w:t xml:space="preserve">Mathison, C. (2023). </w:t>
      </w:r>
      <w:r w:rsidRPr="009116D1">
        <w:rPr>
          <w:rFonts w:ascii="Arial" w:hAnsi="Arial" w:cs="Arial"/>
          <w:i/>
          <w:iCs/>
          <w:color w:val="000000" w:themeColor="text1"/>
        </w:rPr>
        <w:t>Cultivating Empathy in Young People: Strategies and Research Insights</w:t>
      </w:r>
      <w:r w:rsidRPr="009116D1">
        <w:rPr>
          <w:rFonts w:ascii="Arial" w:hAnsi="Arial" w:cs="Arial"/>
          <w:color w:val="000000" w:themeColor="text1"/>
        </w:rPr>
        <w:t xml:space="preserve">. SR Publications. </w:t>
      </w:r>
      <w:proofErr w:type="spellStart"/>
      <w:r w:rsidR="00DF4AD0">
        <w:rPr>
          <w:rFonts w:ascii="Arial" w:hAnsi="Arial" w:cs="Arial"/>
          <w:color w:val="000000" w:themeColor="text1"/>
        </w:rPr>
        <w:t>Online</w:t>
      </w:r>
      <w:r w:rsidRPr="009116D1">
        <w:rPr>
          <w:rFonts w:ascii="Arial" w:hAnsi="Arial" w:cs="Arial"/>
          <w:color w:val="000000" w:themeColor="text1"/>
        </w:rPr>
        <w:t>at</w:t>
      </w:r>
      <w:proofErr w:type="spellEnd"/>
      <w:r w:rsidRPr="009116D1">
        <w:rPr>
          <w:rFonts w:ascii="Arial" w:hAnsi="Arial" w:cs="Arial"/>
          <w:color w:val="000000" w:themeColor="text1"/>
        </w:rPr>
        <w:t xml:space="preserve">: https://sr-publications.com/blogs/youth-and-teen-development/cultivating-empathy-in-young-people-strategies-and-research-insights </w:t>
      </w:r>
      <w:r w:rsidR="00DF4AD0">
        <w:rPr>
          <w:rFonts w:ascii="Arial" w:hAnsi="Arial" w:cs="Arial"/>
          <w:color w:val="000000" w:themeColor="text1"/>
        </w:rPr>
        <w:t>(</w:t>
      </w:r>
      <w:r w:rsidRPr="009116D1">
        <w:rPr>
          <w:rFonts w:ascii="Arial" w:hAnsi="Arial" w:cs="Arial"/>
          <w:color w:val="000000" w:themeColor="text1"/>
        </w:rPr>
        <w:t>Accessed 16 Feb. 2025</w:t>
      </w:r>
      <w:r w:rsidR="00DF4AD0">
        <w:rPr>
          <w:rFonts w:ascii="Arial" w:hAnsi="Arial" w:cs="Arial"/>
          <w:color w:val="000000" w:themeColor="text1"/>
        </w:rPr>
        <w:t>)</w:t>
      </w:r>
      <w:r w:rsidRPr="009116D1">
        <w:rPr>
          <w:rFonts w:ascii="Arial" w:hAnsi="Arial" w:cs="Arial"/>
          <w:color w:val="000000" w:themeColor="text1"/>
        </w:rPr>
        <w:t>.</w:t>
      </w:r>
    </w:p>
    <w:p w14:paraId="4451A9C5" w14:textId="77777777" w:rsidR="009116D1" w:rsidRPr="009116D1" w:rsidRDefault="009116D1" w:rsidP="00595C47">
      <w:pPr>
        <w:spacing w:line="480" w:lineRule="auto"/>
        <w:rPr>
          <w:rFonts w:ascii="Arial" w:hAnsi="Arial" w:cs="Arial"/>
          <w:color w:val="000000" w:themeColor="text1"/>
        </w:rPr>
      </w:pPr>
      <w:r w:rsidRPr="009116D1">
        <w:rPr>
          <w:rFonts w:ascii="Arial" w:hAnsi="Arial" w:cs="Arial"/>
          <w:color w:val="000000" w:themeColor="text1"/>
        </w:rPr>
        <w:t xml:space="preserve">Midgley, N., Hayes, J. and Cooper, M. (2017). </w:t>
      </w:r>
      <w:r w:rsidRPr="009116D1">
        <w:rPr>
          <w:rFonts w:ascii="Arial" w:hAnsi="Arial" w:cs="Arial"/>
          <w:i/>
          <w:iCs/>
          <w:color w:val="000000" w:themeColor="text1"/>
        </w:rPr>
        <w:t>Essential Research Findings in Child and Adolescent Counselling and Psychotherapy</w:t>
      </w:r>
      <w:r w:rsidRPr="009116D1">
        <w:rPr>
          <w:rFonts w:ascii="Arial" w:hAnsi="Arial" w:cs="Arial"/>
          <w:color w:val="000000" w:themeColor="text1"/>
        </w:rPr>
        <w:t>. SAGE, p.159.</w:t>
      </w:r>
    </w:p>
    <w:p w14:paraId="0BEAD3D8" w14:textId="75626DC3" w:rsidR="009116D1" w:rsidRPr="009116D1" w:rsidRDefault="009116D1" w:rsidP="00595C47">
      <w:pPr>
        <w:spacing w:line="480" w:lineRule="auto"/>
        <w:rPr>
          <w:rFonts w:ascii="Arial" w:hAnsi="Arial" w:cs="Arial"/>
          <w:color w:val="000000" w:themeColor="text1"/>
        </w:rPr>
      </w:pPr>
      <w:proofErr w:type="spellStart"/>
      <w:r w:rsidRPr="009116D1">
        <w:rPr>
          <w:rFonts w:ascii="Arial" w:hAnsi="Arial" w:cs="Arial"/>
          <w:color w:val="000000" w:themeColor="text1"/>
        </w:rPr>
        <w:t>Mignona</w:t>
      </w:r>
      <w:proofErr w:type="spellEnd"/>
      <w:r w:rsidRPr="009116D1">
        <w:rPr>
          <w:rFonts w:ascii="Arial" w:hAnsi="Arial" w:cs="Arial"/>
          <w:color w:val="000000" w:themeColor="text1"/>
        </w:rPr>
        <w:t xml:space="preserve">, M. (2018). </w:t>
      </w:r>
      <w:r w:rsidRPr="009116D1">
        <w:rPr>
          <w:rFonts w:ascii="Arial" w:hAnsi="Arial" w:cs="Arial"/>
          <w:i/>
          <w:iCs/>
          <w:color w:val="000000" w:themeColor="text1"/>
        </w:rPr>
        <w:t>How to Build Meaningful Relationships (and What Stops Us)</w:t>
      </w:r>
      <w:r w:rsidRPr="009116D1">
        <w:rPr>
          <w:rFonts w:ascii="Arial" w:hAnsi="Arial" w:cs="Arial"/>
          <w:color w:val="000000" w:themeColor="text1"/>
        </w:rPr>
        <w:t xml:space="preserve">. </w:t>
      </w:r>
      <w:r w:rsidR="00B840DC">
        <w:rPr>
          <w:rFonts w:ascii="Arial" w:hAnsi="Arial" w:cs="Arial"/>
          <w:color w:val="000000" w:themeColor="text1"/>
        </w:rPr>
        <w:t>(</w:t>
      </w:r>
      <w:r w:rsidRPr="009116D1">
        <w:rPr>
          <w:rFonts w:ascii="Arial" w:hAnsi="Arial" w:cs="Arial"/>
          <w:color w:val="000000" w:themeColor="text1"/>
        </w:rPr>
        <w:t>online</w:t>
      </w:r>
      <w:r w:rsidR="00B840DC">
        <w:rPr>
          <w:rFonts w:ascii="Arial" w:hAnsi="Arial" w:cs="Arial"/>
          <w:color w:val="000000" w:themeColor="text1"/>
        </w:rPr>
        <w:t>)</w:t>
      </w:r>
      <w:r w:rsidRPr="009116D1">
        <w:rPr>
          <w:rFonts w:ascii="Arial" w:hAnsi="Arial" w:cs="Arial"/>
          <w:color w:val="000000" w:themeColor="text1"/>
        </w:rPr>
        <w:t xml:space="preserve"> Whole Life Challenge. </w:t>
      </w:r>
      <w:r w:rsidR="00DF4AD0">
        <w:rPr>
          <w:rFonts w:ascii="Arial" w:hAnsi="Arial" w:cs="Arial"/>
          <w:color w:val="000000" w:themeColor="text1"/>
        </w:rPr>
        <w:t xml:space="preserve">Online </w:t>
      </w:r>
      <w:r w:rsidRPr="009116D1">
        <w:rPr>
          <w:rFonts w:ascii="Arial" w:hAnsi="Arial" w:cs="Arial"/>
          <w:color w:val="000000" w:themeColor="text1"/>
        </w:rPr>
        <w:t xml:space="preserve">at: https://www.wholelifechallenge.com/how-to-build-meaningful-relationships/ </w:t>
      </w:r>
      <w:r w:rsidR="00DF4AD0">
        <w:rPr>
          <w:rFonts w:ascii="Arial" w:hAnsi="Arial" w:cs="Arial"/>
          <w:color w:val="000000" w:themeColor="text1"/>
        </w:rPr>
        <w:t>(</w:t>
      </w:r>
      <w:r w:rsidRPr="009116D1">
        <w:rPr>
          <w:rFonts w:ascii="Arial" w:hAnsi="Arial" w:cs="Arial"/>
          <w:color w:val="000000" w:themeColor="text1"/>
        </w:rPr>
        <w:t>Accessed 12 Feb. 2025</w:t>
      </w:r>
      <w:r w:rsidR="00DF4AD0">
        <w:rPr>
          <w:rFonts w:ascii="Arial" w:hAnsi="Arial" w:cs="Arial"/>
          <w:color w:val="000000" w:themeColor="text1"/>
        </w:rPr>
        <w:t>)</w:t>
      </w:r>
      <w:r w:rsidRPr="009116D1">
        <w:rPr>
          <w:rFonts w:ascii="Arial" w:hAnsi="Arial" w:cs="Arial"/>
          <w:color w:val="000000" w:themeColor="text1"/>
        </w:rPr>
        <w:t>.</w:t>
      </w:r>
    </w:p>
    <w:p w14:paraId="4ACDC0D0" w14:textId="171055E2" w:rsidR="009116D1" w:rsidRPr="009116D1" w:rsidRDefault="009116D1" w:rsidP="00595C47">
      <w:pPr>
        <w:spacing w:line="480" w:lineRule="auto"/>
        <w:rPr>
          <w:rFonts w:ascii="Arial" w:hAnsi="Arial" w:cs="Arial"/>
          <w:color w:val="000000" w:themeColor="text1"/>
        </w:rPr>
      </w:pPr>
      <w:r w:rsidRPr="009116D1">
        <w:rPr>
          <w:rFonts w:ascii="Arial" w:hAnsi="Arial" w:cs="Arial"/>
          <w:color w:val="000000" w:themeColor="text1"/>
        </w:rPr>
        <w:t xml:space="preserve">NSW Government (2022). </w:t>
      </w:r>
      <w:r w:rsidRPr="009116D1">
        <w:rPr>
          <w:rFonts w:ascii="Arial" w:hAnsi="Arial" w:cs="Arial"/>
          <w:i/>
          <w:iCs/>
          <w:color w:val="000000" w:themeColor="text1"/>
        </w:rPr>
        <w:t>What is a person-centred approach? - Principles for effective support</w:t>
      </w:r>
      <w:r w:rsidRPr="009116D1">
        <w:rPr>
          <w:rFonts w:ascii="Arial" w:hAnsi="Arial" w:cs="Arial"/>
          <w:color w:val="000000" w:themeColor="text1"/>
        </w:rPr>
        <w:t xml:space="preserve">. NSW Government. </w:t>
      </w:r>
      <w:r w:rsidR="00DF4AD0">
        <w:rPr>
          <w:rFonts w:ascii="Arial" w:hAnsi="Arial" w:cs="Arial"/>
          <w:color w:val="000000" w:themeColor="text1"/>
        </w:rPr>
        <w:t>Online</w:t>
      </w:r>
      <w:r w:rsidRPr="009116D1">
        <w:rPr>
          <w:rFonts w:ascii="Arial" w:hAnsi="Arial" w:cs="Arial"/>
          <w:color w:val="000000" w:themeColor="text1"/>
        </w:rPr>
        <w:t xml:space="preserve"> at: https://www.health.nsw.gov.au/mentalhealth/psychosocial/principles/Pages/person-centred.aspx </w:t>
      </w:r>
      <w:r w:rsidR="00C319CE">
        <w:rPr>
          <w:rFonts w:ascii="Arial" w:hAnsi="Arial" w:cs="Arial"/>
          <w:color w:val="000000" w:themeColor="text1"/>
        </w:rPr>
        <w:t>(</w:t>
      </w:r>
      <w:r w:rsidRPr="009116D1">
        <w:rPr>
          <w:rFonts w:ascii="Arial" w:hAnsi="Arial" w:cs="Arial"/>
          <w:color w:val="000000" w:themeColor="text1"/>
        </w:rPr>
        <w:t>Accessed 18 Feb. 2025</w:t>
      </w:r>
      <w:r w:rsidR="00DF4AD0">
        <w:rPr>
          <w:rFonts w:ascii="Arial" w:hAnsi="Arial" w:cs="Arial"/>
          <w:color w:val="000000" w:themeColor="text1"/>
        </w:rPr>
        <w:t>)</w:t>
      </w:r>
      <w:r w:rsidRPr="009116D1">
        <w:rPr>
          <w:rFonts w:ascii="Arial" w:hAnsi="Arial" w:cs="Arial"/>
          <w:color w:val="000000" w:themeColor="text1"/>
        </w:rPr>
        <w:t>.</w:t>
      </w:r>
    </w:p>
    <w:p w14:paraId="526AC002" w14:textId="02EB7178" w:rsidR="009116D1" w:rsidRPr="009116D1" w:rsidRDefault="009116D1" w:rsidP="00595C47">
      <w:pPr>
        <w:spacing w:line="480" w:lineRule="auto"/>
        <w:rPr>
          <w:rFonts w:ascii="Arial" w:hAnsi="Arial" w:cs="Arial"/>
          <w:color w:val="000000" w:themeColor="text1"/>
        </w:rPr>
      </w:pPr>
      <w:r w:rsidRPr="009116D1">
        <w:rPr>
          <w:rFonts w:ascii="Arial" w:hAnsi="Arial" w:cs="Arial"/>
          <w:color w:val="000000" w:themeColor="text1"/>
        </w:rPr>
        <w:t xml:space="preserve">O’Neill, F. (2015). </w:t>
      </w:r>
      <w:r w:rsidRPr="009116D1">
        <w:rPr>
          <w:rFonts w:ascii="Arial" w:hAnsi="Arial" w:cs="Arial"/>
          <w:i/>
          <w:iCs/>
          <w:color w:val="000000" w:themeColor="text1"/>
        </w:rPr>
        <w:t>Carl Rogers on improving relationships - Some Inspiration</w:t>
      </w:r>
      <w:r w:rsidRPr="009116D1">
        <w:rPr>
          <w:rFonts w:ascii="Arial" w:hAnsi="Arial" w:cs="Arial"/>
          <w:color w:val="000000" w:themeColor="text1"/>
        </w:rPr>
        <w:t xml:space="preserve">. Some Inspiration. </w:t>
      </w:r>
      <w:r w:rsidR="00C319CE">
        <w:rPr>
          <w:rFonts w:ascii="Arial" w:hAnsi="Arial" w:cs="Arial"/>
          <w:color w:val="000000" w:themeColor="text1"/>
        </w:rPr>
        <w:t>Online</w:t>
      </w:r>
      <w:r w:rsidRPr="009116D1">
        <w:rPr>
          <w:rFonts w:ascii="Arial" w:hAnsi="Arial" w:cs="Arial"/>
          <w:color w:val="000000" w:themeColor="text1"/>
        </w:rPr>
        <w:t xml:space="preserve"> at: https://someinspiration.com/improving-relationships/ </w:t>
      </w:r>
      <w:r w:rsidR="00C319CE">
        <w:rPr>
          <w:rFonts w:ascii="Arial" w:hAnsi="Arial" w:cs="Arial"/>
          <w:color w:val="000000" w:themeColor="text1"/>
        </w:rPr>
        <w:t>(</w:t>
      </w:r>
      <w:r w:rsidRPr="009116D1">
        <w:rPr>
          <w:rFonts w:ascii="Arial" w:hAnsi="Arial" w:cs="Arial"/>
          <w:color w:val="000000" w:themeColor="text1"/>
        </w:rPr>
        <w:t>Accessed 18 Feb. 2025</w:t>
      </w:r>
      <w:r w:rsidR="00C319CE">
        <w:rPr>
          <w:rFonts w:ascii="Arial" w:hAnsi="Arial" w:cs="Arial"/>
          <w:color w:val="000000" w:themeColor="text1"/>
        </w:rPr>
        <w:t>)</w:t>
      </w:r>
      <w:r w:rsidRPr="009116D1">
        <w:rPr>
          <w:rFonts w:ascii="Arial" w:hAnsi="Arial" w:cs="Arial"/>
          <w:color w:val="000000" w:themeColor="text1"/>
        </w:rPr>
        <w:t>.</w:t>
      </w:r>
    </w:p>
    <w:p w14:paraId="6454DB66" w14:textId="003E49DC" w:rsidR="009116D1" w:rsidRPr="009116D1" w:rsidRDefault="009116D1" w:rsidP="00595C47">
      <w:pPr>
        <w:spacing w:line="480" w:lineRule="auto"/>
        <w:rPr>
          <w:rFonts w:ascii="Arial" w:hAnsi="Arial" w:cs="Arial"/>
          <w:color w:val="000000" w:themeColor="text1"/>
        </w:rPr>
      </w:pPr>
      <w:r w:rsidRPr="009116D1">
        <w:rPr>
          <w:rFonts w:ascii="Arial" w:hAnsi="Arial" w:cs="Arial"/>
          <w:color w:val="000000" w:themeColor="text1"/>
        </w:rPr>
        <w:lastRenderedPageBreak/>
        <w:t xml:space="preserve">Queen Mary university London (2022). </w:t>
      </w:r>
      <w:r w:rsidRPr="009116D1">
        <w:rPr>
          <w:rFonts w:ascii="Arial" w:hAnsi="Arial" w:cs="Arial"/>
          <w:i/>
          <w:iCs/>
          <w:color w:val="000000" w:themeColor="text1"/>
        </w:rPr>
        <w:t xml:space="preserve">C2022reative Youth Work </w:t>
      </w:r>
      <w:proofErr w:type="gramStart"/>
      <w:r w:rsidRPr="009116D1">
        <w:rPr>
          <w:rFonts w:ascii="Arial" w:hAnsi="Arial" w:cs="Arial"/>
          <w:i/>
          <w:iCs/>
          <w:color w:val="000000" w:themeColor="text1"/>
        </w:rPr>
        <w:t xml:space="preserve">Report </w:t>
      </w:r>
      <w:r w:rsidRPr="009116D1">
        <w:rPr>
          <w:rFonts w:ascii="Arial" w:hAnsi="Arial" w:cs="Arial"/>
          <w:color w:val="000000" w:themeColor="text1"/>
        </w:rPr>
        <w:t>.</w:t>
      </w:r>
      <w:proofErr w:type="gramEnd"/>
      <w:r w:rsidRPr="009116D1">
        <w:rPr>
          <w:rFonts w:ascii="Arial" w:hAnsi="Arial" w:cs="Arial"/>
          <w:color w:val="000000" w:themeColor="text1"/>
        </w:rPr>
        <w:t xml:space="preserve">  </w:t>
      </w:r>
      <w:r w:rsidRPr="009116D1">
        <w:rPr>
          <w:rFonts w:ascii="Arial" w:hAnsi="Arial" w:cs="Arial"/>
          <w:i/>
          <w:iCs/>
          <w:color w:val="000000" w:themeColor="text1"/>
        </w:rPr>
        <w:t>Creative Youth Work: increasing access to the arts for young people – Join the conversation.</w:t>
      </w:r>
      <w:r w:rsidRPr="009116D1">
        <w:rPr>
          <w:rFonts w:ascii="Arial" w:hAnsi="Arial" w:cs="Arial"/>
          <w:color w:val="000000" w:themeColor="text1"/>
        </w:rPr>
        <w:t xml:space="preserve"> </w:t>
      </w:r>
      <w:r w:rsidR="00CD4A57">
        <w:rPr>
          <w:rFonts w:ascii="Arial" w:hAnsi="Arial" w:cs="Arial"/>
          <w:color w:val="000000" w:themeColor="text1"/>
        </w:rPr>
        <w:t>Online</w:t>
      </w:r>
      <w:r w:rsidRPr="009116D1">
        <w:rPr>
          <w:rFonts w:ascii="Arial" w:hAnsi="Arial" w:cs="Arial"/>
          <w:color w:val="000000" w:themeColor="text1"/>
        </w:rPr>
        <w:t xml:space="preserve"> at: https://wearespotlight.com/wp-content/uploads/2023/04/Creative-Youth-Work-SPOTLIGHT-QMUL-REPORT-FN.pdf </w:t>
      </w:r>
      <w:r w:rsidR="00CD4A57">
        <w:rPr>
          <w:rFonts w:ascii="Arial" w:hAnsi="Arial" w:cs="Arial"/>
          <w:color w:val="000000" w:themeColor="text1"/>
        </w:rPr>
        <w:t>(</w:t>
      </w:r>
      <w:r w:rsidRPr="009116D1">
        <w:rPr>
          <w:rFonts w:ascii="Arial" w:hAnsi="Arial" w:cs="Arial"/>
          <w:color w:val="000000" w:themeColor="text1"/>
        </w:rPr>
        <w:t>Accessed 18 Feb. 2025</w:t>
      </w:r>
      <w:r w:rsidR="00CD4A57">
        <w:rPr>
          <w:rFonts w:ascii="Arial" w:hAnsi="Arial" w:cs="Arial"/>
          <w:color w:val="000000" w:themeColor="text1"/>
        </w:rPr>
        <w:t>)</w:t>
      </w:r>
      <w:r w:rsidRPr="009116D1">
        <w:rPr>
          <w:rFonts w:ascii="Arial" w:hAnsi="Arial" w:cs="Arial"/>
          <w:color w:val="000000" w:themeColor="text1"/>
        </w:rPr>
        <w:t>.</w:t>
      </w:r>
    </w:p>
    <w:p w14:paraId="76EA0002" w14:textId="77777777" w:rsidR="009116D1" w:rsidRPr="009116D1" w:rsidRDefault="009116D1" w:rsidP="00595C47">
      <w:pPr>
        <w:spacing w:line="480" w:lineRule="auto"/>
        <w:rPr>
          <w:rFonts w:ascii="Arial" w:hAnsi="Arial" w:cs="Arial"/>
          <w:color w:val="000000" w:themeColor="text1"/>
        </w:rPr>
      </w:pPr>
      <w:r w:rsidRPr="009116D1">
        <w:rPr>
          <w:rFonts w:ascii="Arial" w:hAnsi="Arial" w:cs="Arial"/>
          <w:color w:val="000000" w:themeColor="text1"/>
        </w:rPr>
        <w:t xml:space="preserve">Sapin, K. (2009). </w:t>
      </w:r>
      <w:r w:rsidRPr="009116D1">
        <w:rPr>
          <w:rFonts w:ascii="Arial" w:hAnsi="Arial" w:cs="Arial"/>
          <w:i/>
          <w:iCs/>
          <w:color w:val="000000" w:themeColor="text1"/>
        </w:rPr>
        <w:t>Essential skills for youth work practice</w:t>
      </w:r>
      <w:r w:rsidRPr="009116D1">
        <w:rPr>
          <w:rFonts w:ascii="Arial" w:hAnsi="Arial" w:cs="Arial"/>
          <w:color w:val="000000" w:themeColor="text1"/>
        </w:rPr>
        <w:t xml:space="preserve">. Oliver’s Yard </w:t>
      </w:r>
      <w:proofErr w:type="gramStart"/>
      <w:r w:rsidRPr="009116D1">
        <w:rPr>
          <w:rFonts w:ascii="Arial" w:hAnsi="Arial" w:cs="Arial"/>
          <w:color w:val="000000" w:themeColor="text1"/>
        </w:rPr>
        <w:t>London :</w:t>
      </w:r>
      <w:proofErr w:type="gramEnd"/>
      <w:r w:rsidRPr="009116D1">
        <w:rPr>
          <w:rFonts w:ascii="Arial" w:hAnsi="Arial" w:cs="Arial"/>
          <w:color w:val="000000" w:themeColor="text1"/>
        </w:rPr>
        <w:t xml:space="preserve"> Sage, pp.3, 55.</w:t>
      </w:r>
    </w:p>
    <w:p w14:paraId="0A0F5639" w14:textId="5610632D" w:rsidR="009116D1" w:rsidRPr="009116D1" w:rsidRDefault="009116D1" w:rsidP="00595C47">
      <w:pPr>
        <w:spacing w:line="480" w:lineRule="auto"/>
        <w:rPr>
          <w:rFonts w:ascii="Arial" w:hAnsi="Arial" w:cs="Arial"/>
          <w:color w:val="000000" w:themeColor="text1"/>
        </w:rPr>
      </w:pPr>
      <w:r w:rsidRPr="009116D1">
        <w:rPr>
          <w:rFonts w:ascii="Arial" w:hAnsi="Arial" w:cs="Arial"/>
          <w:color w:val="000000" w:themeColor="text1"/>
        </w:rPr>
        <w:t xml:space="preserve">Staff, E. (2018). </w:t>
      </w:r>
      <w:r w:rsidRPr="009116D1">
        <w:rPr>
          <w:rFonts w:ascii="Arial" w:hAnsi="Arial" w:cs="Arial"/>
          <w:i/>
          <w:iCs/>
          <w:color w:val="000000" w:themeColor="text1"/>
        </w:rPr>
        <w:t>Top 25 Friendship Quotes to Share with Your Best Friends</w:t>
      </w:r>
      <w:r w:rsidRPr="009116D1">
        <w:rPr>
          <w:rFonts w:ascii="Arial" w:hAnsi="Arial" w:cs="Arial"/>
          <w:color w:val="000000" w:themeColor="text1"/>
        </w:rPr>
        <w:t xml:space="preserve">.Crosswalk.com. </w:t>
      </w:r>
      <w:r w:rsidR="00CD4A57">
        <w:rPr>
          <w:rFonts w:ascii="Arial" w:hAnsi="Arial" w:cs="Arial"/>
          <w:color w:val="000000" w:themeColor="text1"/>
        </w:rPr>
        <w:t xml:space="preserve">Online </w:t>
      </w:r>
      <w:r w:rsidRPr="009116D1">
        <w:rPr>
          <w:rFonts w:ascii="Arial" w:hAnsi="Arial" w:cs="Arial"/>
          <w:color w:val="000000" w:themeColor="text1"/>
        </w:rPr>
        <w:t>at: https://www.crosswalk.com/faith/spiritual-life/top-25-friendship-quotes-to-share-with-your-best-friends.html.</w:t>
      </w:r>
    </w:p>
    <w:p w14:paraId="0FC524AD" w14:textId="5A085ABF" w:rsidR="005955EF" w:rsidRPr="00FD06FB" w:rsidRDefault="005955EF" w:rsidP="00FD06FB">
      <w:pPr>
        <w:rPr>
          <w:rFonts w:asciiTheme="minorBidi" w:hAnsiTheme="minorBidi"/>
          <w:color w:val="000000" w:themeColor="text1"/>
        </w:rPr>
      </w:pPr>
    </w:p>
    <w:p w14:paraId="3D311681" w14:textId="77777777" w:rsidR="008866C0" w:rsidRPr="005B0981" w:rsidRDefault="008866C0" w:rsidP="005B0981">
      <w:pPr>
        <w:rPr>
          <w:rFonts w:asciiTheme="minorBidi" w:hAnsiTheme="minorBidi"/>
          <w:color w:val="000000" w:themeColor="text1"/>
        </w:rPr>
      </w:pPr>
    </w:p>
    <w:p w14:paraId="1F2EA391" w14:textId="6258CE4C" w:rsidR="00791829" w:rsidRDefault="00791829">
      <w:pPr>
        <w:rPr>
          <w:rFonts w:asciiTheme="minorBidi" w:hAnsiTheme="minorBidi"/>
          <w:color w:val="000000" w:themeColor="text1"/>
        </w:rPr>
      </w:pPr>
    </w:p>
    <w:p w14:paraId="5E574105" w14:textId="13FEF451" w:rsidR="00307B2A" w:rsidRDefault="00307B2A">
      <w:pPr>
        <w:rPr>
          <w:rFonts w:asciiTheme="minorBidi" w:hAnsiTheme="minorBidi"/>
          <w:color w:val="000000" w:themeColor="text1"/>
        </w:rPr>
      </w:pPr>
    </w:p>
    <w:p w14:paraId="70F0E54D" w14:textId="77777777" w:rsidR="00307B2A" w:rsidRDefault="00307B2A">
      <w:pPr>
        <w:rPr>
          <w:rFonts w:asciiTheme="minorBidi" w:hAnsiTheme="minorBidi"/>
          <w:color w:val="000000" w:themeColor="text1"/>
        </w:rPr>
      </w:pPr>
    </w:p>
    <w:p w14:paraId="781EC58F" w14:textId="77777777" w:rsidR="00307B2A" w:rsidRDefault="00307B2A">
      <w:pPr>
        <w:rPr>
          <w:rFonts w:asciiTheme="minorBidi" w:hAnsiTheme="minorBidi"/>
          <w:color w:val="000000" w:themeColor="text1"/>
        </w:rPr>
      </w:pPr>
    </w:p>
    <w:p w14:paraId="3075F242" w14:textId="77777777" w:rsidR="00EC5AA5" w:rsidRDefault="00EC5AA5">
      <w:pPr>
        <w:rPr>
          <w:rFonts w:asciiTheme="minorBidi" w:hAnsiTheme="minorBidi"/>
          <w:color w:val="000000" w:themeColor="text1"/>
        </w:rPr>
      </w:pPr>
    </w:p>
    <w:p w14:paraId="28D46519" w14:textId="77777777" w:rsidR="00307B2A" w:rsidRPr="003640B2" w:rsidRDefault="00307B2A">
      <w:pPr>
        <w:rPr>
          <w:rFonts w:asciiTheme="minorBidi" w:hAnsiTheme="minorBidi"/>
          <w:color w:val="000000" w:themeColor="text1"/>
        </w:rPr>
      </w:pPr>
    </w:p>
    <w:p w14:paraId="01468ADF" w14:textId="77777777" w:rsidR="00682716" w:rsidRPr="003640B2" w:rsidRDefault="00682716">
      <w:pPr>
        <w:rPr>
          <w:rFonts w:asciiTheme="minorBidi" w:hAnsiTheme="minorBidi"/>
          <w:color w:val="000000" w:themeColor="text1"/>
        </w:rPr>
      </w:pPr>
    </w:p>
    <w:p w14:paraId="5E706362" w14:textId="77777777" w:rsidR="00682716" w:rsidRDefault="00682716">
      <w:pPr>
        <w:rPr>
          <w:rFonts w:asciiTheme="minorBidi" w:hAnsiTheme="minorBidi"/>
          <w:b/>
          <w:bCs/>
          <w:color w:val="4EA72E" w:themeColor="accent6"/>
        </w:rPr>
      </w:pPr>
    </w:p>
    <w:p w14:paraId="081DE15D" w14:textId="77777777" w:rsidR="00682716" w:rsidRDefault="00682716">
      <w:pPr>
        <w:rPr>
          <w:rFonts w:asciiTheme="minorBidi" w:hAnsiTheme="minorBidi"/>
          <w:b/>
          <w:bCs/>
          <w:color w:val="4EA72E" w:themeColor="accent6"/>
        </w:rPr>
      </w:pPr>
    </w:p>
    <w:p w14:paraId="367FF0E4" w14:textId="3E4B63BE" w:rsidR="00682716" w:rsidRDefault="00682716">
      <w:pPr>
        <w:rPr>
          <w:rFonts w:asciiTheme="minorBidi" w:hAnsiTheme="minorBidi"/>
          <w:b/>
          <w:bCs/>
          <w:color w:val="4EA72E" w:themeColor="accent6"/>
        </w:rPr>
      </w:pPr>
    </w:p>
    <w:p w14:paraId="252E0800" w14:textId="77777777" w:rsidR="00D65CB2" w:rsidRDefault="00D65CB2" w:rsidP="00A90283">
      <w:pPr>
        <w:rPr>
          <w:rFonts w:asciiTheme="minorBidi" w:hAnsiTheme="minorBidi"/>
          <w:b/>
          <w:bCs/>
          <w:color w:val="4EA72E" w:themeColor="accent6"/>
        </w:rPr>
      </w:pPr>
    </w:p>
    <w:p w14:paraId="78F82ADB" w14:textId="77777777" w:rsidR="00D65CB2" w:rsidRDefault="00D65CB2" w:rsidP="00A90283">
      <w:pPr>
        <w:rPr>
          <w:rFonts w:asciiTheme="minorBidi" w:hAnsiTheme="minorBidi"/>
          <w:b/>
          <w:bCs/>
          <w:color w:val="4EA72E" w:themeColor="accent6"/>
        </w:rPr>
      </w:pPr>
    </w:p>
    <w:p w14:paraId="4F76742C" w14:textId="77777777" w:rsidR="00D65CB2" w:rsidRDefault="00D65CB2" w:rsidP="00A90283">
      <w:pPr>
        <w:rPr>
          <w:rFonts w:asciiTheme="minorBidi" w:hAnsiTheme="minorBidi"/>
          <w:b/>
          <w:bCs/>
          <w:color w:val="4EA72E" w:themeColor="accent6"/>
        </w:rPr>
      </w:pPr>
    </w:p>
    <w:p w14:paraId="397C1C3F" w14:textId="77777777" w:rsidR="00D65CB2" w:rsidRDefault="00D65CB2" w:rsidP="00A90283">
      <w:pPr>
        <w:rPr>
          <w:rFonts w:asciiTheme="minorBidi" w:hAnsiTheme="minorBidi"/>
          <w:b/>
          <w:bCs/>
          <w:color w:val="4EA72E" w:themeColor="accent6"/>
        </w:rPr>
      </w:pPr>
    </w:p>
    <w:p w14:paraId="655C11C5" w14:textId="77777777" w:rsidR="00D65CB2" w:rsidRDefault="00D65CB2" w:rsidP="00A90283">
      <w:pPr>
        <w:rPr>
          <w:rFonts w:asciiTheme="minorBidi" w:hAnsiTheme="minorBidi"/>
          <w:b/>
          <w:bCs/>
          <w:color w:val="4EA72E" w:themeColor="accent6"/>
        </w:rPr>
      </w:pPr>
    </w:p>
    <w:p w14:paraId="044B3719" w14:textId="77777777" w:rsidR="00D65CB2" w:rsidRDefault="00D65CB2" w:rsidP="00A90283">
      <w:pPr>
        <w:rPr>
          <w:rFonts w:asciiTheme="minorBidi" w:hAnsiTheme="minorBidi"/>
          <w:b/>
          <w:bCs/>
          <w:color w:val="4EA72E" w:themeColor="accent6"/>
        </w:rPr>
      </w:pPr>
    </w:p>
    <w:p w14:paraId="4B653FFF" w14:textId="77777777" w:rsidR="00AC0D0B" w:rsidRDefault="00AC0D0B">
      <w:pPr>
        <w:rPr>
          <w:rFonts w:asciiTheme="minorBidi" w:hAnsiTheme="minorBidi"/>
          <w:b/>
          <w:bCs/>
          <w:color w:val="4EA72E" w:themeColor="accent6"/>
        </w:rPr>
      </w:pPr>
    </w:p>
    <w:p w14:paraId="43066659" w14:textId="77777777" w:rsidR="00682716" w:rsidRDefault="00682716">
      <w:pPr>
        <w:rPr>
          <w:rFonts w:asciiTheme="minorBidi" w:hAnsiTheme="minorBidi"/>
          <w:b/>
          <w:bCs/>
          <w:color w:val="4EA72E" w:themeColor="accent6"/>
        </w:rPr>
      </w:pPr>
    </w:p>
    <w:p w14:paraId="68E7D749" w14:textId="77777777" w:rsidR="00682716" w:rsidRDefault="00682716">
      <w:pPr>
        <w:rPr>
          <w:rFonts w:asciiTheme="minorBidi" w:hAnsiTheme="minorBidi"/>
          <w:b/>
          <w:bCs/>
          <w:color w:val="4EA72E" w:themeColor="accent6"/>
        </w:rPr>
      </w:pPr>
    </w:p>
    <w:p w14:paraId="70DBCE46" w14:textId="77777777" w:rsidR="00682716" w:rsidRDefault="00682716">
      <w:pPr>
        <w:rPr>
          <w:rFonts w:asciiTheme="minorBidi" w:hAnsiTheme="minorBidi"/>
          <w:b/>
          <w:bCs/>
          <w:color w:val="4EA72E" w:themeColor="accent6"/>
        </w:rPr>
      </w:pPr>
    </w:p>
    <w:p w14:paraId="02D55766" w14:textId="77777777" w:rsidR="00682716" w:rsidRDefault="00682716">
      <w:pPr>
        <w:rPr>
          <w:rFonts w:asciiTheme="minorBidi" w:hAnsiTheme="minorBidi"/>
          <w:b/>
          <w:bCs/>
          <w:color w:val="4EA72E" w:themeColor="accent6"/>
        </w:rPr>
      </w:pPr>
    </w:p>
    <w:p w14:paraId="3F113259" w14:textId="77777777" w:rsidR="00682716" w:rsidRDefault="00682716">
      <w:pPr>
        <w:rPr>
          <w:rFonts w:asciiTheme="minorBidi" w:hAnsiTheme="minorBidi"/>
          <w:b/>
          <w:bCs/>
          <w:color w:val="4EA72E" w:themeColor="accent6"/>
        </w:rPr>
      </w:pPr>
    </w:p>
    <w:p w14:paraId="5BE492DC" w14:textId="77777777" w:rsidR="00682716" w:rsidRDefault="00682716">
      <w:pPr>
        <w:rPr>
          <w:rFonts w:asciiTheme="minorBidi" w:hAnsiTheme="minorBidi"/>
          <w:b/>
          <w:bCs/>
          <w:color w:val="4EA72E" w:themeColor="accent6"/>
        </w:rPr>
      </w:pPr>
    </w:p>
    <w:p w14:paraId="2003AC40" w14:textId="77777777" w:rsidR="00682716" w:rsidRDefault="00682716">
      <w:pPr>
        <w:rPr>
          <w:rFonts w:asciiTheme="minorBidi" w:hAnsiTheme="minorBidi"/>
          <w:b/>
          <w:bCs/>
          <w:color w:val="4EA72E" w:themeColor="accent6"/>
        </w:rPr>
      </w:pPr>
    </w:p>
    <w:p w14:paraId="705A8560" w14:textId="77777777" w:rsidR="00682716" w:rsidRDefault="00682716">
      <w:pPr>
        <w:rPr>
          <w:rFonts w:asciiTheme="minorBidi" w:hAnsiTheme="minorBidi"/>
          <w:b/>
          <w:bCs/>
          <w:color w:val="4EA72E" w:themeColor="accent6"/>
        </w:rPr>
      </w:pPr>
    </w:p>
    <w:p w14:paraId="481E15DC" w14:textId="77777777" w:rsidR="00682716" w:rsidRDefault="00682716">
      <w:pPr>
        <w:rPr>
          <w:rFonts w:asciiTheme="minorBidi" w:hAnsiTheme="minorBidi"/>
          <w:b/>
          <w:bCs/>
          <w:color w:val="4EA72E" w:themeColor="accent6"/>
        </w:rPr>
      </w:pPr>
    </w:p>
    <w:p w14:paraId="4A923661" w14:textId="77777777" w:rsidR="00682716" w:rsidRDefault="00682716">
      <w:pPr>
        <w:rPr>
          <w:rFonts w:asciiTheme="minorBidi" w:hAnsiTheme="minorBidi"/>
          <w:b/>
          <w:bCs/>
          <w:color w:val="4EA72E" w:themeColor="accent6"/>
        </w:rPr>
      </w:pPr>
    </w:p>
    <w:p w14:paraId="4D22D0A7" w14:textId="77777777" w:rsidR="00682716" w:rsidRDefault="00682716">
      <w:pPr>
        <w:rPr>
          <w:rFonts w:asciiTheme="minorBidi" w:hAnsiTheme="minorBidi"/>
          <w:b/>
          <w:bCs/>
          <w:color w:val="4EA72E" w:themeColor="accent6"/>
        </w:rPr>
      </w:pPr>
    </w:p>
    <w:p w14:paraId="5290D541" w14:textId="77777777" w:rsidR="00AF3BBC" w:rsidRDefault="00AF3BBC" w:rsidP="002239CC">
      <w:pPr>
        <w:rPr>
          <w:rFonts w:asciiTheme="minorBidi" w:hAnsiTheme="minorBidi"/>
          <w:color w:val="4EA72E" w:themeColor="accent6"/>
        </w:rPr>
      </w:pPr>
    </w:p>
    <w:p w14:paraId="46A8B610" w14:textId="77777777" w:rsidR="004658DF" w:rsidRDefault="004658DF" w:rsidP="002239CC">
      <w:pPr>
        <w:rPr>
          <w:rFonts w:asciiTheme="minorBidi" w:hAnsiTheme="minorBidi"/>
          <w:color w:val="4EA72E" w:themeColor="accent6"/>
        </w:rPr>
      </w:pPr>
    </w:p>
    <w:p w14:paraId="7C670143" w14:textId="77777777" w:rsidR="00AF3BBC" w:rsidRPr="002239CC" w:rsidRDefault="00AF3BBC" w:rsidP="002239CC">
      <w:pPr>
        <w:rPr>
          <w:rFonts w:asciiTheme="minorBidi" w:hAnsiTheme="minorBidi"/>
          <w:color w:val="4EA72E" w:themeColor="accent6"/>
        </w:rPr>
      </w:pPr>
    </w:p>
    <w:sectPr w:rsidR="00AF3BBC" w:rsidRPr="002239CC">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B408F4" w14:textId="77777777" w:rsidR="00EB6C71" w:rsidRDefault="00EB6C71" w:rsidP="0005564A">
      <w:pPr>
        <w:spacing w:after="0" w:line="240" w:lineRule="auto"/>
      </w:pPr>
      <w:r>
        <w:separator/>
      </w:r>
    </w:p>
  </w:endnote>
  <w:endnote w:type="continuationSeparator" w:id="0">
    <w:p w14:paraId="48C2EB51" w14:textId="77777777" w:rsidR="00EB6C71" w:rsidRDefault="00EB6C71" w:rsidP="000556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A017E5" w14:textId="77777777" w:rsidR="00EB6C71" w:rsidRDefault="00EB6C71" w:rsidP="0005564A">
      <w:pPr>
        <w:spacing w:after="0" w:line="240" w:lineRule="auto"/>
      </w:pPr>
      <w:r>
        <w:separator/>
      </w:r>
    </w:p>
  </w:footnote>
  <w:footnote w:type="continuationSeparator" w:id="0">
    <w:p w14:paraId="5B5B6C4C" w14:textId="77777777" w:rsidR="00EB6C71" w:rsidRDefault="00EB6C71" w:rsidP="000556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FDA78E" w14:textId="3B48F072" w:rsidR="00AA583F" w:rsidRPr="000B4433" w:rsidRDefault="00DB0EB0">
    <w:pPr>
      <w:pStyle w:val="Header"/>
      <w:rPr>
        <w:rFonts w:ascii="Arial" w:hAnsi="Arial" w:cs="Arial"/>
      </w:rPr>
    </w:pPr>
    <w:r w:rsidRPr="00DB0EB0">
      <w:rPr>
        <w:rFonts w:ascii="Arial" w:hAnsi="Arial" w:cs="Arial"/>
      </w:rPr>
      <w:t>ECYW4004</w:t>
    </w:r>
    <w:r w:rsidRPr="000B4433">
      <w:rPr>
        <w:rFonts w:ascii="Arial" w:hAnsi="Arial" w:cs="Arial"/>
      </w:rPr>
      <w:t xml:space="preserve">                                                      </w:t>
    </w:r>
    <w:r w:rsidR="00A522E0" w:rsidRPr="000B4433">
      <w:rPr>
        <w:rFonts w:ascii="Arial" w:hAnsi="Arial" w:cs="Arial"/>
      </w:rPr>
      <w:t xml:space="preserve">                        </w:t>
    </w:r>
    <w:r w:rsidRPr="000B4433">
      <w:rPr>
        <w:rFonts w:ascii="Arial" w:hAnsi="Arial" w:cs="Arial"/>
      </w:rPr>
      <w:t xml:space="preserve">     </w:t>
    </w:r>
    <w:r w:rsidR="00A522E0" w:rsidRPr="000B4433">
      <w:rPr>
        <w:rFonts w:ascii="Arial" w:hAnsi="Arial" w:cs="Arial"/>
      </w:rPr>
      <w:t xml:space="preserve">                 </w:t>
    </w:r>
    <w:r w:rsidR="000B4433" w:rsidRPr="000B4433">
      <w:rPr>
        <w:rFonts w:ascii="Arial" w:hAnsi="Arial" w:cs="Arial"/>
      </w:rPr>
      <w:t xml:space="preserve">  2405523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53E1362"/>
    <w:multiLevelType w:val="hybridMultilevel"/>
    <w:tmpl w:val="B45E08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9587C8A"/>
    <w:multiLevelType w:val="hybridMultilevel"/>
    <w:tmpl w:val="2A2C67BE"/>
    <w:lvl w:ilvl="0" w:tplc="5A18BAD8">
      <w:start w:val="1"/>
      <w:numFmt w:val="bullet"/>
      <w:lvlText w:val=""/>
      <w:lvlJc w:val="left"/>
      <w:pPr>
        <w:tabs>
          <w:tab w:val="num" w:pos="720"/>
        </w:tabs>
        <w:ind w:left="720" w:hanging="360"/>
      </w:pPr>
      <w:rPr>
        <w:rFonts w:ascii="Wingdings 3" w:hAnsi="Wingdings 3" w:hint="default"/>
      </w:rPr>
    </w:lvl>
    <w:lvl w:ilvl="1" w:tplc="5ECC0B6C" w:tentative="1">
      <w:start w:val="1"/>
      <w:numFmt w:val="bullet"/>
      <w:lvlText w:val=""/>
      <w:lvlJc w:val="left"/>
      <w:pPr>
        <w:tabs>
          <w:tab w:val="num" w:pos="1440"/>
        </w:tabs>
        <w:ind w:left="1440" w:hanging="360"/>
      </w:pPr>
      <w:rPr>
        <w:rFonts w:ascii="Wingdings 3" w:hAnsi="Wingdings 3" w:hint="default"/>
      </w:rPr>
    </w:lvl>
    <w:lvl w:ilvl="2" w:tplc="91C81C82" w:tentative="1">
      <w:start w:val="1"/>
      <w:numFmt w:val="bullet"/>
      <w:lvlText w:val=""/>
      <w:lvlJc w:val="left"/>
      <w:pPr>
        <w:tabs>
          <w:tab w:val="num" w:pos="2160"/>
        </w:tabs>
        <w:ind w:left="2160" w:hanging="360"/>
      </w:pPr>
      <w:rPr>
        <w:rFonts w:ascii="Wingdings 3" w:hAnsi="Wingdings 3" w:hint="default"/>
      </w:rPr>
    </w:lvl>
    <w:lvl w:ilvl="3" w:tplc="FD4603B6" w:tentative="1">
      <w:start w:val="1"/>
      <w:numFmt w:val="bullet"/>
      <w:lvlText w:val=""/>
      <w:lvlJc w:val="left"/>
      <w:pPr>
        <w:tabs>
          <w:tab w:val="num" w:pos="2880"/>
        </w:tabs>
        <w:ind w:left="2880" w:hanging="360"/>
      </w:pPr>
      <w:rPr>
        <w:rFonts w:ascii="Wingdings 3" w:hAnsi="Wingdings 3" w:hint="default"/>
      </w:rPr>
    </w:lvl>
    <w:lvl w:ilvl="4" w:tplc="D2440EC2" w:tentative="1">
      <w:start w:val="1"/>
      <w:numFmt w:val="bullet"/>
      <w:lvlText w:val=""/>
      <w:lvlJc w:val="left"/>
      <w:pPr>
        <w:tabs>
          <w:tab w:val="num" w:pos="3600"/>
        </w:tabs>
        <w:ind w:left="3600" w:hanging="360"/>
      </w:pPr>
      <w:rPr>
        <w:rFonts w:ascii="Wingdings 3" w:hAnsi="Wingdings 3" w:hint="default"/>
      </w:rPr>
    </w:lvl>
    <w:lvl w:ilvl="5" w:tplc="82687546" w:tentative="1">
      <w:start w:val="1"/>
      <w:numFmt w:val="bullet"/>
      <w:lvlText w:val=""/>
      <w:lvlJc w:val="left"/>
      <w:pPr>
        <w:tabs>
          <w:tab w:val="num" w:pos="4320"/>
        </w:tabs>
        <w:ind w:left="4320" w:hanging="360"/>
      </w:pPr>
      <w:rPr>
        <w:rFonts w:ascii="Wingdings 3" w:hAnsi="Wingdings 3" w:hint="default"/>
      </w:rPr>
    </w:lvl>
    <w:lvl w:ilvl="6" w:tplc="733EA484" w:tentative="1">
      <w:start w:val="1"/>
      <w:numFmt w:val="bullet"/>
      <w:lvlText w:val=""/>
      <w:lvlJc w:val="left"/>
      <w:pPr>
        <w:tabs>
          <w:tab w:val="num" w:pos="5040"/>
        </w:tabs>
        <w:ind w:left="5040" w:hanging="360"/>
      </w:pPr>
      <w:rPr>
        <w:rFonts w:ascii="Wingdings 3" w:hAnsi="Wingdings 3" w:hint="default"/>
      </w:rPr>
    </w:lvl>
    <w:lvl w:ilvl="7" w:tplc="D2046D26" w:tentative="1">
      <w:start w:val="1"/>
      <w:numFmt w:val="bullet"/>
      <w:lvlText w:val=""/>
      <w:lvlJc w:val="left"/>
      <w:pPr>
        <w:tabs>
          <w:tab w:val="num" w:pos="5760"/>
        </w:tabs>
        <w:ind w:left="5760" w:hanging="360"/>
      </w:pPr>
      <w:rPr>
        <w:rFonts w:ascii="Wingdings 3" w:hAnsi="Wingdings 3" w:hint="default"/>
      </w:rPr>
    </w:lvl>
    <w:lvl w:ilvl="8" w:tplc="B184A0EE" w:tentative="1">
      <w:start w:val="1"/>
      <w:numFmt w:val="bullet"/>
      <w:lvlText w:val=""/>
      <w:lvlJc w:val="left"/>
      <w:pPr>
        <w:tabs>
          <w:tab w:val="num" w:pos="6480"/>
        </w:tabs>
        <w:ind w:left="6480" w:hanging="360"/>
      </w:pPr>
      <w:rPr>
        <w:rFonts w:ascii="Wingdings 3" w:hAnsi="Wingdings 3" w:hint="default"/>
      </w:rPr>
    </w:lvl>
  </w:abstractNum>
  <w:num w:numId="1" w16cid:durableId="538051609">
    <w:abstractNumId w:val="0"/>
  </w:num>
  <w:num w:numId="2" w16cid:durableId="5923942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736F"/>
    <w:rsid w:val="00000366"/>
    <w:rsid w:val="00013133"/>
    <w:rsid w:val="00021F46"/>
    <w:rsid w:val="00024EA7"/>
    <w:rsid w:val="000515ED"/>
    <w:rsid w:val="0005267E"/>
    <w:rsid w:val="00053537"/>
    <w:rsid w:val="0005564A"/>
    <w:rsid w:val="00060E25"/>
    <w:rsid w:val="000631CD"/>
    <w:rsid w:val="000734D0"/>
    <w:rsid w:val="00073C99"/>
    <w:rsid w:val="00074E6E"/>
    <w:rsid w:val="00075774"/>
    <w:rsid w:val="000772EB"/>
    <w:rsid w:val="0008736F"/>
    <w:rsid w:val="00090881"/>
    <w:rsid w:val="000928AD"/>
    <w:rsid w:val="000A0F86"/>
    <w:rsid w:val="000B4433"/>
    <w:rsid w:val="000C22D9"/>
    <w:rsid w:val="000C7D2E"/>
    <w:rsid w:val="000D5390"/>
    <w:rsid w:val="00100253"/>
    <w:rsid w:val="001020C9"/>
    <w:rsid w:val="001142F1"/>
    <w:rsid w:val="001166F9"/>
    <w:rsid w:val="001219F0"/>
    <w:rsid w:val="001245C2"/>
    <w:rsid w:val="00127347"/>
    <w:rsid w:val="0013264A"/>
    <w:rsid w:val="00141559"/>
    <w:rsid w:val="00146A73"/>
    <w:rsid w:val="00146D0F"/>
    <w:rsid w:val="00156679"/>
    <w:rsid w:val="00160E8B"/>
    <w:rsid w:val="00167C14"/>
    <w:rsid w:val="0017728B"/>
    <w:rsid w:val="00187990"/>
    <w:rsid w:val="001903DC"/>
    <w:rsid w:val="001966B2"/>
    <w:rsid w:val="001A066B"/>
    <w:rsid w:val="001A3610"/>
    <w:rsid w:val="001A3B9D"/>
    <w:rsid w:val="001A78CE"/>
    <w:rsid w:val="001B7255"/>
    <w:rsid w:val="001B7946"/>
    <w:rsid w:val="001D1497"/>
    <w:rsid w:val="001D2D33"/>
    <w:rsid w:val="001D3140"/>
    <w:rsid w:val="001D6EE4"/>
    <w:rsid w:val="001D74A3"/>
    <w:rsid w:val="001E03D7"/>
    <w:rsid w:val="001E7CD4"/>
    <w:rsid w:val="001F20D8"/>
    <w:rsid w:val="001F3C44"/>
    <w:rsid w:val="001F67F7"/>
    <w:rsid w:val="001F7035"/>
    <w:rsid w:val="00214A3C"/>
    <w:rsid w:val="002239CC"/>
    <w:rsid w:val="0023119A"/>
    <w:rsid w:val="002325F4"/>
    <w:rsid w:val="0023621A"/>
    <w:rsid w:val="00252992"/>
    <w:rsid w:val="00262C55"/>
    <w:rsid w:val="0026514E"/>
    <w:rsid w:val="00266C67"/>
    <w:rsid w:val="00271280"/>
    <w:rsid w:val="0027621B"/>
    <w:rsid w:val="00277473"/>
    <w:rsid w:val="00281A7B"/>
    <w:rsid w:val="00282889"/>
    <w:rsid w:val="00285F4B"/>
    <w:rsid w:val="002952B2"/>
    <w:rsid w:val="002B1036"/>
    <w:rsid w:val="002B17FB"/>
    <w:rsid w:val="002C16A0"/>
    <w:rsid w:val="002C2B83"/>
    <w:rsid w:val="002C61C0"/>
    <w:rsid w:val="002D13BF"/>
    <w:rsid w:val="002D617D"/>
    <w:rsid w:val="002E10FD"/>
    <w:rsid w:val="002E4497"/>
    <w:rsid w:val="002E5D75"/>
    <w:rsid w:val="002F634A"/>
    <w:rsid w:val="00302027"/>
    <w:rsid w:val="00306443"/>
    <w:rsid w:val="00307B2A"/>
    <w:rsid w:val="003150BD"/>
    <w:rsid w:val="00315F71"/>
    <w:rsid w:val="003160EF"/>
    <w:rsid w:val="0032031E"/>
    <w:rsid w:val="00320FA3"/>
    <w:rsid w:val="003233E5"/>
    <w:rsid w:val="00323FB6"/>
    <w:rsid w:val="00325C83"/>
    <w:rsid w:val="00336CE6"/>
    <w:rsid w:val="00341901"/>
    <w:rsid w:val="003539C5"/>
    <w:rsid w:val="00355082"/>
    <w:rsid w:val="00357A9D"/>
    <w:rsid w:val="00360D00"/>
    <w:rsid w:val="003614A4"/>
    <w:rsid w:val="00362513"/>
    <w:rsid w:val="003640B2"/>
    <w:rsid w:val="00364901"/>
    <w:rsid w:val="0037429F"/>
    <w:rsid w:val="00376713"/>
    <w:rsid w:val="0037742B"/>
    <w:rsid w:val="003803E6"/>
    <w:rsid w:val="00380E89"/>
    <w:rsid w:val="00383621"/>
    <w:rsid w:val="00391DE9"/>
    <w:rsid w:val="003948AA"/>
    <w:rsid w:val="0039740D"/>
    <w:rsid w:val="003A5200"/>
    <w:rsid w:val="003A6176"/>
    <w:rsid w:val="003B2E8F"/>
    <w:rsid w:val="003C14A3"/>
    <w:rsid w:val="003D2992"/>
    <w:rsid w:val="003D6B46"/>
    <w:rsid w:val="003E2630"/>
    <w:rsid w:val="003F2C24"/>
    <w:rsid w:val="003F4FF4"/>
    <w:rsid w:val="003F7601"/>
    <w:rsid w:val="00402530"/>
    <w:rsid w:val="00406DA8"/>
    <w:rsid w:val="0041534B"/>
    <w:rsid w:val="004215B5"/>
    <w:rsid w:val="004339B6"/>
    <w:rsid w:val="00437871"/>
    <w:rsid w:val="0043794E"/>
    <w:rsid w:val="00443970"/>
    <w:rsid w:val="00455D4F"/>
    <w:rsid w:val="00457D94"/>
    <w:rsid w:val="004658DF"/>
    <w:rsid w:val="00482863"/>
    <w:rsid w:val="004A1EDC"/>
    <w:rsid w:val="004A2936"/>
    <w:rsid w:val="004B4A9B"/>
    <w:rsid w:val="004C4F47"/>
    <w:rsid w:val="004C7370"/>
    <w:rsid w:val="004D115B"/>
    <w:rsid w:val="004D14E6"/>
    <w:rsid w:val="004D3AF8"/>
    <w:rsid w:val="004E6391"/>
    <w:rsid w:val="004E656D"/>
    <w:rsid w:val="004E7F26"/>
    <w:rsid w:val="004F1CB0"/>
    <w:rsid w:val="004F6749"/>
    <w:rsid w:val="00507238"/>
    <w:rsid w:val="00510D94"/>
    <w:rsid w:val="0051587A"/>
    <w:rsid w:val="005169B6"/>
    <w:rsid w:val="00520721"/>
    <w:rsid w:val="00526C61"/>
    <w:rsid w:val="005309A3"/>
    <w:rsid w:val="005377B9"/>
    <w:rsid w:val="00540D7E"/>
    <w:rsid w:val="00542C13"/>
    <w:rsid w:val="00544FEF"/>
    <w:rsid w:val="00555B46"/>
    <w:rsid w:val="00560723"/>
    <w:rsid w:val="005613A6"/>
    <w:rsid w:val="00561711"/>
    <w:rsid w:val="005622D0"/>
    <w:rsid w:val="00562C5B"/>
    <w:rsid w:val="00565E31"/>
    <w:rsid w:val="00566883"/>
    <w:rsid w:val="00566F49"/>
    <w:rsid w:val="005706CC"/>
    <w:rsid w:val="00580BBB"/>
    <w:rsid w:val="00582788"/>
    <w:rsid w:val="00582D86"/>
    <w:rsid w:val="00590184"/>
    <w:rsid w:val="005955EF"/>
    <w:rsid w:val="00595C47"/>
    <w:rsid w:val="00595CF2"/>
    <w:rsid w:val="005A1105"/>
    <w:rsid w:val="005A1935"/>
    <w:rsid w:val="005A317D"/>
    <w:rsid w:val="005A3320"/>
    <w:rsid w:val="005A6DE7"/>
    <w:rsid w:val="005B000C"/>
    <w:rsid w:val="005B0981"/>
    <w:rsid w:val="005B5663"/>
    <w:rsid w:val="005B56B6"/>
    <w:rsid w:val="005C0BC3"/>
    <w:rsid w:val="005C1061"/>
    <w:rsid w:val="005D1BAD"/>
    <w:rsid w:val="005E0233"/>
    <w:rsid w:val="005E49C0"/>
    <w:rsid w:val="005E4A1C"/>
    <w:rsid w:val="005E6148"/>
    <w:rsid w:val="005F7623"/>
    <w:rsid w:val="0060146F"/>
    <w:rsid w:val="00607569"/>
    <w:rsid w:val="006078D1"/>
    <w:rsid w:val="00613B75"/>
    <w:rsid w:val="00615882"/>
    <w:rsid w:val="006261E7"/>
    <w:rsid w:val="0063690E"/>
    <w:rsid w:val="00642295"/>
    <w:rsid w:val="00652044"/>
    <w:rsid w:val="006548AE"/>
    <w:rsid w:val="0066390D"/>
    <w:rsid w:val="0066644C"/>
    <w:rsid w:val="006733CB"/>
    <w:rsid w:val="00674FEE"/>
    <w:rsid w:val="00675D7E"/>
    <w:rsid w:val="006765E5"/>
    <w:rsid w:val="006810BF"/>
    <w:rsid w:val="00682716"/>
    <w:rsid w:val="006849AC"/>
    <w:rsid w:val="00692D8F"/>
    <w:rsid w:val="00694E9C"/>
    <w:rsid w:val="006969FD"/>
    <w:rsid w:val="006A11D2"/>
    <w:rsid w:val="006A1FFF"/>
    <w:rsid w:val="006A356F"/>
    <w:rsid w:val="006A682F"/>
    <w:rsid w:val="006B0867"/>
    <w:rsid w:val="006C68BD"/>
    <w:rsid w:val="006D188F"/>
    <w:rsid w:val="006D5021"/>
    <w:rsid w:val="006D5A7C"/>
    <w:rsid w:val="006E015D"/>
    <w:rsid w:val="006E1DE1"/>
    <w:rsid w:val="006E5582"/>
    <w:rsid w:val="0070699F"/>
    <w:rsid w:val="007071B4"/>
    <w:rsid w:val="00710AEE"/>
    <w:rsid w:val="0071526A"/>
    <w:rsid w:val="0072778E"/>
    <w:rsid w:val="007304EE"/>
    <w:rsid w:val="0073295F"/>
    <w:rsid w:val="00736C99"/>
    <w:rsid w:val="007534FA"/>
    <w:rsid w:val="00756DE0"/>
    <w:rsid w:val="00763DCC"/>
    <w:rsid w:val="00764C04"/>
    <w:rsid w:val="007704B3"/>
    <w:rsid w:val="00772E2F"/>
    <w:rsid w:val="00774D15"/>
    <w:rsid w:val="007765D9"/>
    <w:rsid w:val="00781A45"/>
    <w:rsid w:val="00785F16"/>
    <w:rsid w:val="007867FD"/>
    <w:rsid w:val="00791829"/>
    <w:rsid w:val="00793E6D"/>
    <w:rsid w:val="0079453B"/>
    <w:rsid w:val="0079550B"/>
    <w:rsid w:val="00796EE5"/>
    <w:rsid w:val="007A6BE0"/>
    <w:rsid w:val="007C765C"/>
    <w:rsid w:val="007D4135"/>
    <w:rsid w:val="007D5527"/>
    <w:rsid w:val="007E0588"/>
    <w:rsid w:val="007E7092"/>
    <w:rsid w:val="007F113E"/>
    <w:rsid w:val="007F1BA5"/>
    <w:rsid w:val="00803588"/>
    <w:rsid w:val="00804ED8"/>
    <w:rsid w:val="00806AB7"/>
    <w:rsid w:val="008100A4"/>
    <w:rsid w:val="00810C84"/>
    <w:rsid w:val="0081428E"/>
    <w:rsid w:val="0081536B"/>
    <w:rsid w:val="00816871"/>
    <w:rsid w:val="008216B6"/>
    <w:rsid w:val="008316F9"/>
    <w:rsid w:val="00845792"/>
    <w:rsid w:val="00853554"/>
    <w:rsid w:val="0086117E"/>
    <w:rsid w:val="00870043"/>
    <w:rsid w:val="008766CB"/>
    <w:rsid w:val="008839E9"/>
    <w:rsid w:val="00885C67"/>
    <w:rsid w:val="008866C0"/>
    <w:rsid w:val="008868B8"/>
    <w:rsid w:val="00887970"/>
    <w:rsid w:val="0089639B"/>
    <w:rsid w:val="00897D2C"/>
    <w:rsid w:val="008A083D"/>
    <w:rsid w:val="008B1A40"/>
    <w:rsid w:val="008B3D75"/>
    <w:rsid w:val="008B59ED"/>
    <w:rsid w:val="008C083C"/>
    <w:rsid w:val="008C3C51"/>
    <w:rsid w:val="008C5906"/>
    <w:rsid w:val="008D24C4"/>
    <w:rsid w:val="008D375D"/>
    <w:rsid w:val="008E024F"/>
    <w:rsid w:val="008F405A"/>
    <w:rsid w:val="008F7678"/>
    <w:rsid w:val="00903224"/>
    <w:rsid w:val="0090764D"/>
    <w:rsid w:val="009116D1"/>
    <w:rsid w:val="00913361"/>
    <w:rsid w:val="00913C12"/>
    <w:rsid w:val="00920A92"/>
    <w:rsid w:val="00920CA9"/>
    <w:rsid w:val="0092234E"/>
    <w:rsid w:val="00922381"/>
    <w:rsid w:val="009246F9"/>
    <w:rsid w:val="00932792"/>
    <w:rsid w:val="009328D1"/>
    <w:rsid w:val="00932E30"/>
    <w:rsid w:val="0093366F"/>
    <w:rsid w:val="009404CA"/>
    <w:rsid w:val="00942A09"/>
    <w:rsid w:val="0094356F"/>
    <w:rsid w:val="00945296"/>
    <w:rsid w:val="00945700"/>
    <w:rsid w:val="00964B02"/>
    <w:rsid w:val="009765A3"/>
    <w:rsid w:val="0097681F"/>
    <w:rsid w:val="00992397"/>
    <w:rsid w:val="009A0131"/>
    <w:rsid w:val="009B49E6"/>
    <w:rsid w:val="009B6CD2"/>
    <w:rsid w:val="009C179E"/>
    <w:rsid w:val="009D1CA3"/>
    <w:rsid w:val="009D567E"/>
    <w:rsid w:val="009E0B7B"/>
    <w:rsid w:val="009F08E8"/>
    <w:rsid w:val="00A04B8E"/>
    <w:rsid w:val="00A04D23"/>
    <w:rsid w:val="00A06B8F"/>
    <w:rsid w:val="00A10D3B"/>
    <w:rsid w:val="00A20528"/>
    <w:rsid w:val="00A22D01"/>
    <w:rsid w:val="00A30E55"/>
    <w:rsid w:val="00A37D22"/>
    <w:rsid w:val="00A42CE4"/>
    <w:rsid w:val="00A522E0"/>
    <w:rsid w:val="00A55504"/>
    <w:rsid w:val="00A64246"/>
    <w:rsid w:val="00A71996"/>
    <w:rsid w:val="00A77909"/>
    <w:rsid w:val="00A8355A"/>
    <w:rsid w:val="00A839F3"/>
    <w:rsid w:val="00A84A27"/>
    <w:rsid w:val="00A90283"/>
    <w:rsid w:val="00A934BD"/>
    <w:rsid w:val="00AA583F"/>
    <w:rsid w:val="00AB0F6E"/>
    <w:rsid w:val="00AB37C2"/>
    <w:rsid w:val="00AC09B2"/>
    <w:rsid w:val="00AC0D0B"/>
    <w:rsid w:val="00AC0DD7"/>
    <w:rsid w:val="00AC1429"/>
    <w:rsid w:val="00AC5DF8"/>
    <w:rsid w:val="00AD0883"/>
    <w:rsid w:val="00AE599E"/>
    <w:rsid w:val="00AF0D24"/>
    <w:rsid w:val="00AF3BBC"/>
    <w:rsid w:val="00AF4278"/>
    <w:rsid w:val="00AF56DC"/>
    <w:rsid w:val="00B02E5C"/>
    <w:rsid w:val="00B03CEC"/>
    <w:rsid w:val="00B04AA7"/>
    <w:rsid w:val="00B056CF"/>
    <w:rsid w:val="00B16150"/>
    <w:rsid w:val="00B2386A"/>
    <w:rsid w:val="00B23A71"/>
    <w:rsid w:val="00B25223"/>
    <w:rsid w:val="00B323EB"/>
    <w:rsid w:val="00B433A3"/>
    <w:rsid w:val="00B50CDF"/>
    <w:rsid w:val="00B54EBA"/>
    <w:rsid w:val="00B561E1"/>
    <w:rsid w:val="00B6553E"/>
    <w:rsid w:val="00B662BF"/>
    <w:rsid w:val="00B67C99"/>
    <w:rsid w:val="00B712E7"/>
    <w:rsid w:val="00B742D6"/>
    <w:rsid w:val="00B804CB"/>
    <w:rsid w:val="00B8115F"/>
    <w:rsid w:val="00B81E0E"/>
    <w:rsid w:val="00B840DC"/>
    <w:rsid w:val="00B86E81"/>
    <w:rsid w:val="00B87491"/>
    <w:rsid w:val="00B90B92"/>
    <w:rsid w:val="00B92C0F"/>
    <w:rsid w:val="00B94B71"/>
    <w:rsid w:val="00B96061"/>
    <w:rsid w:val="00BA4A1B"/>
    <w:rsid w:val="00BB3165"/>
    <w:rsid w:val="00BB3426"/>
    <w:rsid w:val="00BB5ECF"/>
    <w:rsid w:val="00BB6BBB"/>
    <w:rsid w:val="00BC5B75"/>
    <w:rsid w:val="00BC6E01"/>
    <w:rsid w:val="00BD53A3"/>
    <w:rsid w:val="00BD65BD"/>
    <w:rsid w:val="00BE5047"/>
    <w:rsid w:val="00BE5B81"/>
    <w:rsid w:val="00BF320E"/>
    <w:rsid w:val="00BF5112"/>
    <w:rsid w:val="00BF5AF4"/>
    <w:rsid w:val="00BF5C2D"/>
    <w:rsid w:val="00C01982"/>
    <w:rsid w:val="00C03957"/>
    <w:rsid w:val="00C12114"/>
    <w:rsid w:val="00C21626"/>
    <w:rsid w:val="00C21F20"/>
    <w:rsid w:val="00C258C6"/>
    <w:rsid w:val="00C319CE"/>
    <w:rsid w:val="00C456AA"/>
    <w:rsid w:val="00C56374"/>
    <w:rsid w:val="00C676C8"/>
    <w:rsid w:val="00C700AE"/>
    <w:rsid w:val="00C805F7"/>
    <w:rsid w:val="00C840B6"/>
    <w:rsid w:val="00C86980"/>
    <w:rsid w:val="00C91D35"/>
    <w:rsid w:val="00C97070"/>
    <w:rsid w:val="00C973AD"/>
    <w:rsid w:val="00CA1701"/>
    <w:rsid w:val="00CB190D"/>
    <w:rsid w:val="00CB2BB9"/>
    <w:rsid w:val="00CB4D4C"/>
    <w:rsid w:val="00CB7A18"/>
    <w:rsid w:val="00CB7AEB"/>
    <w:rsid w:val="00CD3671"/>
    <w:rsid w:val="00CD3A37"/>
    <w:rsid w:val="00CD4A57"/>
    <w:rsid w:val="00CE31C1"/>
    <w:rsid w:val="00CE3D9C"/>
    <w:rsid w:val="00CE3FC3"/>
    <w:rsid w:val="00CF1562"/>
    <w:rsid w:val="00CF1BFF"/>
    <w:rsid w:val="00D06EFD"/>
    <w:rsid w:val="00D1549C"/>
    <w:rsid w:val="00D15C9D"/>
    <w:rsid w:val="00D166F4"/>
    <w:rsid w:val="00D23C44"/>
    <w:rsid w:val="00D311BB"/>
    <w:rsid w:val="00D341C7"/>
    <w:rsid w:val="00D36393"/>
    <w:rsid w:val="00D41989"/>
    <w:rsid w:val="00D41B9B"/>
    <w:rsid w:val="00D43822"/>
    <w:rsid w:val="00D44EBC"/>
    <w:rsid w:val="00D54E29"/>
    <w:rsid w:val="00D566F5"/>
    <w:rsid w:val="00D57475"/>
    <w:rsid w:val="00D627B6"/>
    <w:rsid w:val="00D62985"/>
    <w:rsid w:val="00D65CB2"/>
    <w:rsid w:val="00D66D25"/>
    <w:rsid w:val="00D82C90"/>
    <w:rsid w:val="00D9245F"/>
    <w:rsid w:val="00D960BE"/>
    <w:rsid w:val="00DA2A02"/>
    <w:rsid w:val="00DA3461"/>
    <w:rsid w:val="00DB0EB0"/>
    <w:rsid w:val="00DC3407"/>
    <w:rsid w:val="00DC42EB"/>
    <w:rsid w:val="00DE0007"/>
    <w:rsid w:val="00DE0C6C"/>
    <w:rsid w:val="00DE309F"/>
    <w:rsid w:val="00DE52E4"/>
    <w:rsid w:val="00DF22C1"/>
    <w:rsid w:val="00DF4AD0"/>
    <w:rsid w:val="00E05D7C"/>
    <w:rsid w:val="00E1278C"/>
    <w:rsid w:val="00E1684C"/>
    <w:rsid w:val="00E217FD"/>
    <w:rsid w:val="00E233CA"/>
    <w:rsid w:val="00E25B4F"/>
    <w:rsid w:val="00E44989"/>
    <w:rsid w:val="00E60746"/>
    <w:rsid w:val="00E608B1"/>
    <w:rsid w:val="00E66CBF"/>
    <w:rsid w:val="00E66D0F"/>
    <w:rsid w:val="00E81586"/>
    <w:rsid w:val="00E82208"/>
    <w:rsid w:val="00E83B9E"/>
    <w:rsid w:val="00E90A3B"/>
    <w:rsid w:val="00E938C3"/>
    <w:rsid w:val="00E96947"/>
    <w:rsid w:val="00E97A1E"/>
    <w:rsid w:val="00EA67C3"/>
    <w:rsid w:val="00EB6C71"/>
    <w:rsid w:val="00EC19CA"/>
    <w:rsid w:val="00EC1D62"/>
    <w:rsid w:val="00EC3C9C"/>
    <w:rsid w:val="00EC5AA5"/>
    <w:rsid w:val="00EC6E2B"/>
    <w:rsid w:val="00EE4BB7"/>
    <w:rsid w:val="00EF2FCC"/>
    <w:rsid w:val="00EF75B3"/>
    <w:rsid w:val="00F1068F"/>
    <w:rsid w:val="00F108DE"/>
    <w:rsid w:val="00F13588"/>
    <w:rsid w:val="00F26CDB"/>
    <w:rsid w:val="00F2701A"/>
    <w:rsid w:val="00F328CA"/>
    <w:rsid w:val="00F345BF"/>
    <w:rsid w:val="00F3669E"/>
    <w:rsid w:val="00F41F7D"/>
    <w:rsid w:val="00F51480"/>
    <w:rsid w:val="00F553F3"/>
    <w:rsid w:val="00F67029"/>
    <w:rsid w:val="00F72FC6"/>
    <w:rsid w:val="00F7434D"/>
    <w:rsid w:val="00F76C9D"/>
    <w:rsid w:val="00F86CC7"/>
    <w:rsid w:val="00F91E97"/>
    <w:rsid w:val="00F97131"/>
    <w:rsid w:val="00FB013A"/>
    <w:rsid w:val="00FB2AD1"/>
    <w:rsid w:val="00FC0196"/>
    <w:rsid w:val="00FC7882"/>
    <w:rsid w:val="00FD0017"/>
    <w:rsid w:val="00FD06FB"/>
    <w:rsid w:val="00FD369F"/>
    <w:rsid w:val="00FD6A79"/>
    <w:rsid w:val="00FE4F12"/>
    <w:rsid w:val="00FE5314"/>
    <w:rsid w:val="00FE692E"/>
    <w:rsid w:val="00FF6A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D7296EA"/>
  <w15:chartTrackingRefBased/>
  <w15:docId w15:val="{84B4BB80-393C-457A-8AE0-19E25113DB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736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8736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8736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73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873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873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73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73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73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736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8736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8736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73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8736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873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73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73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736F"/>
    <w:rPr>
      <w:rFonts w:eastAsiaTheme="majorEastAsia" w:cstheme="majorBidi"/>
      <w:color w:val="272727" w:themeColor="text1" w:themeTint="D8"/>
    </w:rPr>
  </w:style>
  <w:style w:type="paragraph" w:styleId="Title">
    <w:name w:val="Title"/>
    <w:basedOn w:val="Normal"/>
    <w:next w:val="Normal"/>
    <w:link w:val="TitleChar"/>
    <w:uiPriority w:val="10"/>
    <w:qFormat/>
    <w:rsid w:val="000873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73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73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73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736F"/>
    <w:pPr>
      <w:spacing w:before="160"/>
      <w:jc w:val="center"/>
    </w:pPr>
    <w:rPr>
      <w:i/>
      <w:iCs/>
      <w:color w:val="404040" w:themeColor="text1" w:themeTint="BF"/>
    </w:rPr>
  </w:style>
  <w:style w:type="character" w:customStyle="1" w:styleId="QuoteChar">
    <w:name w:val="Quote Char"/>
    <w:basedOn w:val="DefaultParagraphFont"/>
    <w:link w:val="Quote"/>
    <w:uiPriority w:val="29"/>
    <w:rsid w:val="0008736F"/>
    <w:rPr>
      <w:i/>
      <w:iCs/>
      <w:color w:val="404040" w:themeColor="text1" w:themeTint="BF"/>
    </w:rPr>
  </w:style>
  <w:style w:type="paragraph" w:styleId="ListParagraph">
    <w:name w:val="List Paragraph"/>
    <w:basedOn w:val="Normal"/>
    <w:uiPriority w:val="34"/>
    <w:qFormat/>
    <w:rsid w:val="0008736F"/>
    <w:pPr>
      <w:ind w:left="720"/>
      <w:contextualSpacing/>
    </w:pPr>
  </w:style>
  <w:style w:type="character" w:styleId="IntenseEmphasis">
    <w:name w:val="Intense Emphasis"/>
    <w:basedOn w:val="DefaultParagraphFont"/>
    <w:uiPriority w:val="21"/>
    <w:qFormat/>
    <w:rsid w:val="0008736F"/>
    <w:rPr>
      <w:i/>
      <w:iCs/>
      <w:color w:val="0F4761" w:themeColor="accent1" w:themeShade="BF"/>
    </w:rPr>
  </w:style>
  <w:style w:type="paragraph" w:styleId="IntenseQuote">
    <w:name w:val="Intense Quote"/>
    <w:basedOn w:val="Normal"/>
    <w:next w:val="Normal"/>
    <w:link w:val="IntenseQuoteChar"/>
    <w:uiPriority w:val="30"/>
    <w:qFormat/>
    <w:rsid w:val="000873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736F"/>
    <w:rPr>
      <w:i/>
      <w:iCs/>
      <w:color w:val="0F4761" w:themeColor="accent1" w:themeShade="BF"/>
    </w:rPr>
  </w:style>
  <w:style w:type="character" w:styleId="IntenseReference">
    <w:name w:val="Intense Reference"/>
    <w:basedOn w:val="DefaultParagraphFont"/>
    <w:uiPriority w:val="32"/>
    <w:qFormat/>
    <w:rsid w:val="0008736F"/>
    <w:rPr>
      <w:b/>
      <w:bCs/>
      <w:smallCaps/>
      <w:color w:val="0F4761" w:themeColor="accent1" w:themeShade="BF"/>
      <w:spacing w:val="5"/>
    </w:rPr>
  </w:style>
  <w:style w:type="paragraph" w:styleId="Header">
    <w:name w:val="header"/>
    <w:basedOn w:val="Normal"/>
    <w:link w:val="HeaderChar"/>
    <w:uiPriority w:val="99"/>
    <w:unhideWhenUsed/>
    <w:rsid w:val="000556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564A"/>
  </w:style>
  <w:style w:type="paragraph" w:styleId="Footer">
    <w:name w:val="footer"/>
    <w:basedOn w:val="Normal"/>
    <w:link w:val="FooterChar"/>
    <w:uiPriority w:val="99"/>
    <w:unhideWhenUsed/>
    <w:rsid w:val="000556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564A"/>
  </w:style>
  <w:style w:type="character" w:styleId="Strong">
    <w:name w:val="Strong"/>
    <w:basedOn w:val="DefaultParagraphFont"/>
    <w:uiPriority w:val="22"/>
    <w:qFormat/>
    <w:rsid w:val="001E7CD4"/>
    <w:rPr>
      <w:b/>
      <w:bCs/>
    </w:rPr>
  </w:style>
  <w:style w:type="character" w:styleId="Hyperlink">
    <w:name w:val="Hyperlink"/>
    <w:basedOn w:val="DefaultParagraphFont"/>
    <w:uiPriority w:val="99"/>
    <w:semiHidden/>
    <w:unhideWhenUsed/>
    <w:rsid w:val="001D74A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744404">
      <w:bodyDiv w:val="1"/>
      <w:marLeft w:val="0"/>
      <w:marRight w:val="0"/>
      <w:marTop w:val="0"/>
      <w:marBottom w:val="0"/>
      <w:divBdr>
        <w:top w:val="none" w:sz="0" w:space="0" w:color="auto"/>
        <w:left w:val="none" w:sz="0" w:space="0" w:color="auto"/>
        <w:bottom w:val="none" w:sz="0" w:space="0" w:color="auto"/>
        <w:right w:val="none" w:sz="0" w:space="0" w:color="auto"/>
      </w:divBdr>
    </w:div>
    <w:div w:id="86124920">
      <w:bodyDiv w:val="1"/>
      <w:marLeft w:val="0"/>
      <w:marRight w:val="0"/>
      <w:marTop w:val="0"/>
      <w:marBottom w:val="0"/>
      <w:divBdr>
        <w:top w:val="none" w:sz="0" w:space="0" w:color="auto"/>
        <w:left w:val="none" w:sz="0" w:space="0" w:color="auto"/>
        <w:bottom w:val="none" w:sz="0" w:space="0" w:color="auto"/>
        <w:right w:val="none" w:sz="0" w:space="0" w:color="auto"/>
      </w:divBdr>
      <w:divsChild>
        <w:div w:id="1744596369">
          <w:marLeft w:val="547"/>
          <w:marRight w:val="0"/>
          <w:marTop w:val="200"/>
          <w:marBottom w:val="0"/>
          <w:divBdr>
            <w:top w:val="none" w:sz="0" w:space="0" w:color="auto"/>
            <w:left w:val="none" w:sz="0" w:space="0" w:color="auto"/>
            <w:bottom w:val="none" w:sz="0" w:space="0" w:color="auto"/>
            <w:right w:val="none" w:sz="0" w:space="0" w:color="auto"/>
          </w:divBdr>
        </w:div>
        <w:div w:id="1738433473">
          <w:marLeft w:val="547"/>
          <w:marRight w:val="0"/>
          <w:marTop w:val="200"/>
          <w:marBottom w:val="0"/>
          <w:divBdr>
            <w:top w:val="none" w:sz="0" w:space="0" w:color="auto"/>
            <w:left w:val="none" w:sz="0" w:space="0" w:color="auto"/>
            <w:bottom w:val="none" w:sz="0" w:space="0" w:color="auto"/>
            <w:right w:val="none" w:sz="0" w:space="0" w:color="auto"/>
          </w:divBdr>
        </w:div>
        <w:div w:id="1082681220">
          <w:marLeft w:val="547"/>
          <w:marRight w:val="0"/>
          <w:marTop w:val="200"/>
          <w:marBottom w:val="0"/>
          <w:divBdr>
            <w:top w:val="none" w:sz="0" w:space="0" w:color="auto"/>
            <w:left w:val="none" w:sz="0" w:space="0" w:color="auto"/>
            <w:bottom w:val="none" w:sz="0" w:space="0" w:color="auto"/>
            <w:right w:val="none" w:sz="0" w:space="0" w:color="auto"/>
          </w:divBdr>
        </w:div>
        <w:div w:id="1517690324">
          <w:marLeft w:val="547"/>
          <w:marRight w:val="0"/>
          <w:marTop w:val="200"/>
          <w:marBottom w:val="0"/>
          <w:divBdr>
            <w:top w:val="none" w:sz="0" w:space="0" w:color="auto"/>
            <w:left w:val="none" w:sz="0" w:space="0" w:color="auto"/>
            <w:bottom w:val="none" w:sz="0" w:space="0" w:color="auto"/>
            <w:right w:val="none" w:sz="0" w:space="0" w:color="auto"/>
          </w:divBdr>
        </w:div>
        <w:div w:id="1984654324">
          <w:marLeft w:val="547"/>
          <w:marRight w:val="0"/>
          <w:marTop w:val="200"/>
          <w:marBottom w:val="0"/>
          <w:divBdr>
            <w:top w:val="none" w:sz="0" w:space="0" w:color="auto"/>
            <w:left w:val="none" w:sz="0" w:space="0" w:color="auto"/>
            <w:bottom w:val="none" w:sz="0" w:space="0" w:color="auto"/>
            <w:right w:val="none" w:sz="0" w:space="0" w:color="auto"/>
          </w:divBdr>
        </w:div>
      </w:divsChild>
    </w:div>
    <w:div w:id="89930293">
      <w:bodyDiv w:val="1"/>
      <w:marLeft w:val="0"/>
      <w:marRight w:val="0"/>
      <w:marTop w:val="0"/>
      <w:marBottom w:val="0"/>
      <w:divBdr>
        <w:top w:val="none" w:sz="0" w:space="0" w:color="auto"/>
        <w:left w:val="none" w:sz="0" w:space="0" w:color="auto"/>
        <w:bottom w:val="none" w:sz="0" w:space="0" w:color="auto"/>
        <w:right w:val="none" w:sz="0" w:space="0" w:color="auto"/>
      </w:divBdr>
    </w:div>
    <w:div w:id="170221647">
      <w:bodyDiv w:val="1"/>
      <w:marLeft w:val="0"/>
      <w:marRight w:val="0"/>
      <w:marTop w:val="0"/>
      <w:marBottom w:val="0"/>
      <w:divBdr>
        <w:top w:val="none" w:sz="0" w:space="0" w:color="auto"/>
        <w:left w:val="none" w:sz="0" w:space="0" w:color="auto"/>
        <w:bottom w:val="none" w:sz="0" w:space="0" w:color="auto"/>
        <w:right w:val="none" w:sz="0" w:space="0" w:color="auto"/>
      </w:divBdr>
    </w:div>
    <w:div w:id="210849270">
      <w:bodyDiv w:val="1"/>
      <w:marLeft w:val="0"/>
      <w:marRight w:val="0"/>
      <w:marTop w:val="0"/>
      <w:marBottom w:val="0"/>
      <w:divBdr>
        <w:top w:val="none" w:sz="0" w:space="0" w:color="auto"/>
        <w:left w:val="none" w:sz="0" w:space="0" w:color="auto"/>
        <w:bottom w:val="none" w:sz="0" w:space="0" w:color="auto"/>
        <w:right w:val="none" w:sz="0" w:space="0" w:color="auto"/>
      </w:divBdr>
    </w:div>
    <w:div w:id="227687588">
      <w:bodyDiv w:val="1"/>
      <w:marLeft w:val="0"/>
      <w:marRight w:val="0"/>
      <w:marTop w:val="0"/>
      <w:marBottom w:val="0"/>
      <w:divBdr>
        <w:top w:val="none" w:sz="0" w:space="0" w:color="auto"/>
        <w:left w:val="none" w:sz="0" w:space="0" w:color="auto"/>
        <w:bottom w:val="none" w:sz="0" w:space="0" w:color="auto"/>
        <w:right w:val="none" w:sz="0" w:space="0" w:color="auto"/>
      </w:divBdr>
    </w:div>
    <w:div w:id="257376577">
      <w:bodyDiv w:val="1"/>
      <w:marLeft w:val="0"/>
      <w:marRight w:val="0"/>
      <w:marTop w:val="0"/>
      <w:marBottom w:val="0"/>
      <w:divBdr>
        <w:top w:val="none" w:sz="0" w:space="0" w:color="auto"/>
        <w:left w:val="none" w:sz="0" w:space="0" w:color="auto"/>
        <w:bottom w:val="none" w:sz="0" w:space="0" w:color="auto"/>
        <w:right w:val="none" w:sz="0" w:space="0" w:color="auto"/>
      </w:divBdr>
    </w:div>
    <w:div w:id="277221663">
      <w:bodyDiv w:val="1"/>
      <w:marLeft w:val="0"/>
      <w:marRight w:val="0"/>
      <w:marTop w:val="0"/>
      <w:marBottom w:val="0"/>
      <w:divBdr>
        <w:top w:val="none" w:sz="0" w:space="0" w:color="auto"/>
        <w:left w:val="none" w:sz="0" w:space="0" w:color="auto"/>
        <w:bottom w:val="none" w:sz="0" w:space="0" w:color="auto"/>
        <w:right w:val="none" w:sz="0" w:space="0" w:color="auto"/>
      </w:divBdr>
    </w:div>
    <w:div w:id="282687121">
      <w:bodyDiv w:val="1"/>
      <w:marLeft w:val="0"/>
      <w:marRight w:val="0"/>
      <w:marTop w:val="0"/>
      <w:marBottom w:val="0"/>
      <w:divBdr>
        <w:top w:val="none" w:sz="0" w:space="0" w:color="auto"/>
        <w:left w:val="none" w:sz="0" w:space="0" w:color="auto"/>
        <w:bottom w:val="none" w:sz="0" w:space="0" w:color="auto"/>
        <w:right w:val="none" w:sz="0" w:space="0" w:color="auto"/>
      </w:divBdr>
    </w:div>
    <w:div w:id="287977843">
      <w:bodyDiv w:val="1"/>
      <w:marLeft w:val="0"/>
      <w:marRight w:val="0"/>
      <w:marTop w:val="0"/>
      <w:marBottom w:val="0"/>
      <w:divBdr>
        <w:top w:val="none" w:sz="0" w:space="0" w:color="auto"/>
        <w:left w:val="none" w:sz="0" w:space="0" w:color="auto"/>
        <w:bottom w:val="none" w:sz="0" w:space="0" w:color="auto"/>
        <w:right w:val="none" w:sz="0" w:space="0" w:color="auto"/>
      </w:divBdr>
    </w:div>
    <w:div w:id="410350454">
      <w:bodyDiv w:val="1"/>
      <w:marLeft w:val="0"/>
      <w:marRight w:val="0"/>
      <w:marTop w:val="0"/>
      <w:marBottom w:val="0"/>
      <w:divBdr>
        <w:top w:val="none" w:sz="0" w:space="0" w:color="auto"/>
        <w:left w:val="none" w:sz="0" w:space="0" w:color="auto"/>
        <w:bottom w:val="none" w:sz="0" w:space="0" w:color="auto"/>
        <w:right w:val="none" w:sz="0" w:space="0" w:color="auto"/>
      </w:divBdr>
    </w:div>
    <w:div w:id="427964022">
      <w:bodyDiv w:val="1"/>
      <w:marLeft w:val="0"/>
      <w:marRight w:val="0"/>
      <w:marTop w:val="0"/>
      <w:marBottom w:val="0"/>
      <w:divBdr>
        <w:top w:val="none" w:sz="0" w:space="0" w:color="auto"/>
        <w:left w:val="none" w:sz="0" w:space="0" w:color="auto"/>
        <w:bottom w:val="none" w:sz="0" w:space="0" w:color="auto"/>
        <w:right w:val="none" w:sz="0" w:space="0" w:color="auto"/>
      </w:divBdr>
    </w:div>
    <w:div w:id="452747197">
      <w:bodyDiv w:val="1"/>
      <w:marLeft w:val="0"/>
      <w:marRight w:val="0"/>
      <w:marTop w:val="0"/>
      <w:marBottom w:val="0"/>
      <w:divBdr>
        <w:top w:val="none" w:sz="0" w:space="0" w:color="auto"/>
        <w:left w:val="none" w:sz="0" w:space="0" w:color="auto"/>
        <w:bottom w:val="none" w:sz="0" w:space="0" w:color="auto"/>
        <w:right w:val="none" w:sz="0" w:space="0" w:color="auto"/>
      </w:divBdr>
    </w:div>
    <w:div w:id="662929036">
      <w:bodyDiv w:val="1"/>
      <w:marLeft w:val="0"/>
      <w:marRight w:val="0"/>
      <w:marTop w:val="0"/>
      <w:marBottom w:val="0"/>
      <w:divBdr>
        <w:top w:val="none" w:sz="0" w:space="0" w:color="auto"/>
        <w:left w:val="none" w:sz="0" w:space="0" w:color="auto"/>
        <w:bottom w:val="none" w:sz="0" w:space="0" w:color="auto"/>
        <w:right w:val="none" w:sz="0" w:space="0" w:color="auto"/>
      </w:divBdr>
    </w:div>
    <w:div w:id="733701899">
      <w:bodyDiv w:val="1"/>
      <w:marLeft w:val="0"/>
      <w:marRight w:val="0"/>
      <w:marTop w:val="0"/>
      <w:marBottom w:val="0"/>
      <w:divBdr>
        <w:top w:val="none" w:sz="0" w:space="0" w:color="auto"/>
        <w:left w:val="none" w:sz="0" w:space="0" w:color="auto"/>
        <w:bottom w:val="none" w:sz="0" w:space="0" w:color="auto"/>
        <w:right w:val="none" w:sz="0" w:space="0" w:color="auto"/>
      </w:divBdr>
      <w:divsChild>
        <w:div w:id="1647733318">
          <w:marLeft w:val="0"/>
          <w:marRight w:val="0"/>
          <w:marTop w:val="0"/>
          <w:marBottom w:val="0"/>
          <w:divBdr>
            <w:top w:val="none" w:sz="0" w:space="0" w:color="auto"/>
            <w:left w:val="none" w:sz="0" w:space="0" w:color="auto"/>
            <w:bottom w:val="none" w:sz="0" w:space="0" w:color="auto"/>
            <w:right w:val="none" w:sz="0" w:space="0" w:color="auto"/>
          </w:divBdr>
        </w:div>
      </w:divsChild>
    </w:div>
    <w:div w:id="754321427">
      <w:bodyDiv w:val="1"/>
      <w:marLeft w:val="0"/>
      <w:marRight w:val="0"/>
      <w:marTop w:val="0"/>
      <w:marBottom w:val="0"/>
      <w:divBdr>
        <w:top w:val="none" w:sz="0" w:space="0" w:color="auto"/>
        <w:left w:val="none" w:sz="0" w:space="0" w:color="auto"/>
        <w:bottom w:val="none" w:sz="0" w:space="0" w:color="auto"/>
        <w:right w:val="none" w:sz="0" w:space="0" w:color="auto"/>
      </w:divBdr>
      <w:divsChild>
        <w:div w:id="1410033455">
          <w:marLeft w:val="0"/>
          <w:marRight w:val="0"/>
          <w:marTop w:val="0"/>
          <w:marBottom w:val="0"/>
          <w:divBdr>
            <w:top w:val="none" w:sz="0" w:space="0" w:color="auto"/>
            <w:left w:val="none" w:sz="0" w:space="0" w:color="auto"/>
            <w:bottom w:val="none" w:sz="0" w:space="0" w:color="auto"/>
            <w:right w:val="none" w:sz="0" w:space="0" w:color="auto"/>
          </w:divBdr>
        </w:div>
      </w:divsChild>
    </w:div>
    <w:div w:id="780610751">
      <w:bodyDiv w:val="1"/>
      <w:marLeft w:val="0"/>
      <w:marRight w:val="0"/>
      <w:marTop w:val="0"/>
      <w:marBottom w:val="0"/>
      <w:divBdr>
        <w:top w:val="none" w:sz="0" w:space="0" w:color="auto"/>
        <w:left w:val="none" w:sz="0" w:space="0" w:color="auto"/>
        <w:bottom w:val="none" w:sz="0" w:space="0" w:color="auto"/>
        <w:right w:val="none" w:sz="0" w:space="0" w:color="auto"/>
      </w:divBdr>
    </w:div>
    <w:div w:id="1151675088">
      <w:bodyDiv w:val="1"/>
      <w:marLeft w:val="0"/>
      <w:marRight w:val="0"/>
      <w:marTop w:val="0"/>
      <w:marBottom w:val="0"/>
      <w:divBdr>
        <w:top w:val="none" w:sz="0" w:space="0" w:color="auto"/>
        <w:left w:val="none" w:sz="0" w:space="0" w:color="auto"/>
        <w:bottom w:val="none" w:sz="0" w:space="0" w:color="auto"/>
        <w:right w:val="none" w:sz="0" w:space="0" w:color="auto"/>
      </w:divBdr>
      <w:divsChild>
        <w:div w:id="1514228262">
          <w:marLeft w:val="0"/>
          <w:marRight w:val="0"/>
          <w:marTop w:val="0"/>
          <w:marBottom w:val="0"/>
          <w:divBdr>
            <w:top w:val="none" w:sz="0" w:space="0" w:color="auto"/>
            <w:left w:val="none" w:sz="0" w:space="0" w:color="auto"/>
            <w:bottom w:val="none" w:sz="0" w:space="0" w:color="auto"/>
            <w:right w:val="none" w:sz="0" w:space="0" w:color="auto"/>
          </w:divBdr>
        </w:div>
      </w:divsChild>
    </w:div>
    <w:div w:id="1217739518">
      <w:bodyDiv w:val="1"/>
      <w:marLeft w:val="0"/>
      <w:marRight w:val="0"/>
      <w:marTop w:val="0"/>
      <w:marBottom w:val="0"/>
      <w:divBdr>
        <w:top w:val="none" w:sz="0" w:space="0" w:color="auto"/>
        <w:left w:val="none" w:sz="0" w:space="0" w:color="auto"/>
        <w:bottom w:val="none" w:sz="0" w:space="0" w:color="auto"/>
        <w:right w:val="none" w:sz="0" w:space="0" w:color="auto"/>
      </w:divBdr>
    </w:div>
    <w:div w:id="1238400166">
      <w:bodyDiv w:val="1"/>
      <w:marLeft w:val="0"/>
      <w:marRight w:val="0"/>
      <w:marTop w:val="0"/>
      <w:marBottom w:val="0"/>
      <w:divBdr>
        <w:top w:val="none" w:sz="0" w:space="0" w:color="auto"/>
        <w:left w:val="none" w:sz="0" w:space="0" w:color="auto"/>
        <w:bottom w:val="none" w:sz="0" w:space="0" w:color="auto"/>
        <w:right w:val="none" w:sz="0" w:space="0" w:color="auto"/>
      </w:divBdr>
    </w:div>
    <w:div w:id="1347050694">
      <w:bodyDiv w:val="1"/>
      <w:marLeft w:val="0"/>
      <w:marRight w:val="0"/>
      <w:marTop w:val="0"/>
      <w:marBottom w:val="0"/>
      <w:divBdr>
        <w:top w:val="none" w:sz="0" w:space="0" w:color="auto"/>
        <w:left w:val="none" w:sz="0" w:space="0" w:color="auto"/>
        <w:bottom w:val="none" w:sz="0" w:space="0" w:color="auto"/>
        <w:right w:val="none" w:sz="0" w:space="0" w:color="auto"/>
      </w:divBdr>
    </w:div>
    <w:div w:id="1446578676">
      <w:bodyDiv w:val="1"/>
      <w:marLeft w:val="0"/>
      <w:marRight w:val="0"/>
      <w:marTop w:val="0"/>
      <w:marBottom w:val="0"/>
      <w:divBdr>
        <w:top w:val="none" w:sz="0" w:space="0" w:color="auto"/>
        <w:left w:val="none" w:sz="0" w:space="0" w:color="auto"/>
        <w:bottom w:val="none" w:sz="0" w:space="0" w:color="auto"/>
        <w:right w:val="none" w:sz="0" w:space="0" w:color="auto"/>
      </w:divBdr>
    </w:div>
    <w:div w:id="1530148260">
      <w:bodyDiv w:val="1"/>
      <w:marLeft w:val="0"/>
      <w:marRight w:val="0"/>
      <w:marTop w:val="0"/>
      <w:marBottom w:val="0"/>
      <w:divBdr>
        <w:top w:val="none" w:sz="0" w:space="0" w:color="auto"/>
        <w:left w:val="none" w:sz="0" w:space="0" w:color="auto"/>
        <w:bottom w:val="none" w:sz="0" w:space="0" w:color="auto"/>
        <w:right w:val="none" w:sz="0" w:space="0" w:color="auto"/>
      </w:divBdr>
    </w:div>
    <w:div w:id="1636636982">
      <w:bodyDiv w:val="1"/>
      <w:marLeft w:val="0"/>
      <w:marRight w:val="0"/>
      <w:marTop w:val="0"/>
      <w:marBottom w:val="0"/>
      <w:divBdr>
        <w:top w:val="none" w:sz="0" w:space="0" w:color="auto"/>
        <w:left w:val="none" w:sz="0" w:space="0" w:color="auto"/>
        <w:bottom w:val="none" w:sz="0" w:space="0" w:color="auto"/>
        <w:right w:val="none" w:sz="0" w:space="0" w:color="auto"/>
      </w:divBdr>
    </w:div>
    <w:div w:id="1662780132">
      <w:bodyDiv w:val="1"/>
      <w:marLeft w:val="0"/>
      <w:marRight w:val="0"/>
      <w:marTop w:val="0"/>
      <w:marBottom w:val="0"/>
      <w:divBdr>
        <w:top w:val="none" w:sz="0" w:space="0" w:color="auto"/>
        <w:left w:val="none" w:sz="0" w:space="0" w:color="auto"/>
        <w:bottom w:val="none" w:sz="0" w:space="0" w:color="auto"/>
        <w:right w:val="none" w:sz="0" w:space="0" w:color="auto"/>
      </w:divBdr>
    </w:div>
    <w:div w:id="1703480134">
      <w:bodyDiv w:val="1"/>
      <w:marLeft w:val="0"/>
      <w:marRight w:val="0"/>
      <w:marTop w:val="0"/>
      <w:marBottom w:val="0"/>
      <w:divBdr>
        <w:top w:val="none" w:sz="0" w:space="0" w:color="auto"/>
        <w:left w:val="none" w:sz="0" w:space="0" w:color="auto"/>
        <w:bottom w:val="none" w:sz="0" w:space="0" w:color="auto"/>
        <w:right w:val="none" w:sz="0" w:space="0" w:color="auto"/>
      </w:divBdr>
    </w:div>
    <w:div w:id="1776092141">
      <w:bodyDiv w:val="1"/>
      <w:marLeft w:val="0"/>
      <w:marRight w:val="0"/>
      <w:marTop w:val="0"/>
      <w:marBottom w:val="0"/>
      <w:divBdr>
        <w:top w:val="none" w:sz="0" w:space="0" w:color="auto"/>
        <w:left w:val="none" w:sz="0" w:space="0" w:color="auto"/>
        <w:bottom w:val="none" w:sz="0" w:space="0" w:color="auto"/>
        <w:right w:val="none" w:sz="0" w:space="0" w:color="auto"/>
      </w:divBdr>
    </w:div>
    <w:div w:id="1889534668">
      <w:bodyDiv w:val="1"/>
      <w:marLeft w:val="0"/>
      <w:marRight w:val="0"/>
      <w:marTop w:val="0"/>
      <w:marBottom w:val="0"/>
      <w:divBdr>
        <w:top w:val="none" w:sz="0" w:space="0" w:color="auto"/>
        <w:left w:val="none" w:sz="0" w:space="0" w:color="auto"/>
        <w:bottom w:val="none" w:sz="0" w:space="0" w:color="auto"/>
        <w:right w:val="none" w:sz="0" w:space="0" w:color="auto"/>
      </w:divBdr>
    </w:div>
    <w:div w:id="2059550963">
      <w:bodyDiv w:val="1"/>
      <w:marLeft w:val="0"/>
      <w:marRight w:val="0"/>
      <w:marTop w:val="0"/>
      <w:marBottom w:val="0"/>
      <w:divBdr>
        <w:top w:val="none" w:sz="0" w:space="0" w:color="auto"/>
        <w:left w:val="none" w:sz="0" w:space="0" w:color="auto"/>
        <w:bottom w:val="none" w:sz="0" w:space="0" w:color="auto"/>
        <w:right w:val="none" w:sz="0" w:space="0" w:color="auto"/>
      </w:divBdr>
      <w:divsChild>
        <w:div w:id="1087772300">
          <w:marLeft w:val="0"/>
          <w:marRight w:val="0"/>
          <w:marTop w:val="0"/>
          <w:marBottom w:val="0"/>
          <w:divBdr>
            <w:top w:val="none" w:sz="0" w:space="0" w:color="auto"/>
            <w:left w:val="none" w:sz="0" w:space="0" w:color="auto"/>
            <w:bottom w:val="none" w:sz="0" w:space="0" w:color="auto"/>
            <w:right w:val="none" w:sz="0" w:space="0" w:color="auto"/>
          </w:divBdr>
        </w:div>
      </w:divsChild>
    </w:div>
    <w:div w:id="2060475616">
      <w:bodyDiv w:val="1"/>
      <w:marLeft w:val="0"/>
      <w:marRight w:val="0"/>
      <w:marTop w:val="0"/>
      <w:marBottom w:val="0"/>
      <w:divBdr>
        <w:top w:val="none" w:sz="0" w:space="0" w:color="auto"/>
        <w:left w:val="none" w:sz="0" w:space="0" w:color="auto"/>
        <w:bottom w:val="none" w:sz="0" w:space="0" w:color="auto"/>
        <w:right w:val="none" w:sz="0" w:space="0" w:color="auto"/>
      </w:divBdr>
    </w:div>
    <w:div w:id="21224587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8</Pages>
  <Words>1274</Words>
  <Characters>7900</Characters>
  <Application>Microsoft Office Word</Application>
  <DocSecurity>0</DocSecurity>
  <Lines>179</Lines>
  <Paragraphs>45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Hill</dc:creator>
  <cp:keywords/>
  <dc:description/>
  <cp:lastModifiedBy>Mel Foxall (2405523)</cp:lastModifiedBy>
  <cp:revision>2</cp:revision>
  <cp:lastPrinted>2025-02-19T10:40:00Z</cp:lastPrinted>
  <dcterms:created xsi:type="dcterms:W3CDTF">2025-02-19T18:08:00Z</dcterms:created>
  <dcterms:modified xsi:type="dcterms:W3CDTF">2025-02-19T18:08:00Z</dcterms:modified>
</cp:coreProperties>
</file>