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240" w:after="0" w:line="259"/>
        <w:ind w:right="0" w:left="0" w:firstLine="0"/>
        <w:jc w:val="center"/>
        <w:rPr>
          <w:rFonts w:ascii="Calibri Light" w:hAnsi="Calibri Light" w:cs="Calibri Light" w:eastAsia="Calibri Light"/>
          <w:b/>
          <w:i/>
          <w:color w:val="00B050"/>
          <w:spacing w:val="0"/>
          <w:position w:val="0"/>
          <w:sz w:val="72"/>
          <w:u w:val="single"/>
          <w:shd w:fill="auto" w:val="clear"/>
        </w:rPr>
      </w:pPr>
      <w:r>
        <w:rPr>
          <w:rFonts w:ascii="Calibri Light" w:hAnsi="Calibri Light" w:cs="Calibri Light" w:eastAsia="Calibri Light"/>
          <w:b/>
          <w:i/>
          <w:color w:val="00B050"/>
          <w:spacing w:val="0"/>
          <w:position w:val="0"/>
          <w:sz w:val="72"/>
          <w:u w:val="single"/>
          <w:shd w:fill="auto" w:val="clear"/>
        </w:rPr>
        <w:t xml:space="preserve">Part 1</w:t>
      </w:r>
    </w:p>
    <w:p>
      <w:pPr>
        <w:keepNext w:val="true"/>
        <w:keepLines w:val="true"/>
        <w:spacing w:before="240" w:after="0" w:line="259"/>
        <w:ind w:right="0" w:left="0" w:firstLine="0"/>
        <w:jc w:val="center"/>
        <w:rPr>
          <w:rFonts w:ascii="Calibri Light" w:hAnsi="Calibri Light" w:cs="Calibri Light" w:eastAsia="Calibri Light"/>
          <w:b/>
          <w:i/>
          <w:color w:val="00B050"/>
          <w:spacing w:val="0"/>
          <w:position w:val="0"/>
          <w:sz w:val="72"/>
          <w:u w:val="single"/>
          <w:shd w:fill="auto" w:val="clear"/>
        </w:rPr>
      </w:pPr>
      <w:r>
        <w:rPr>
          <w:rFonts w:ascii="Calibri Light" w:hAnsi="Calibri Light" w:cs="Calibri Light" w:eastAsia="Calibri Light"/>
          <w:b/>
          <w:i/>
          <w:color w:val="00B050"/>
          <w:spacing w:val="0"/>
          <w:position w:val="0"/>
          <w:sz w:val="72"/>
          <w:u w:val="single"/>
          <w:shd w:fill="auto" w:val="clear"/>
        </w:rPr>
        <w:t xml:space="preserve">IPv6 SECURITY VULNERABILITIES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Internet Protocol version six (IPv6) is that the newest version of the protocol that's used for communications on the web. And it's been breathing for several years. But, presently several organizations have slowed their migration to IPv6 as a result of they understand that the safety issues and merchandise for IPv6 could be depleted, despite the actual fact that the network infrastructure is prepared to support IPv6 transport. They understand that they can't deploy IPv6 while not 1stconsidering the safety of this protocol. IPv6 security vulnerabilities presently exist, and because the quality of the IPv6 protocol will increase, therefore do the quantity of threats. This paper covers and reviews a number of the elementalvulnerabilities topics of IPv6 security, issues, problems and threats. At the end, it concludes summarizing a number of the foremost common security considerations the new suite of protocols creates.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Abstract-Internet Protocol version half-dozen (IPv6) is that the newest version of the protocol that's used for communications on the net. And it's been existing for several years. But, presently several organizations have slowed their migration to IPv6 as a result of they understand that the safety concerns and merchandise for IPv6 can be deficient, despite the actual fact that the network infrastructure is prepared to support IPv6 transport. They understand that they can not deploy IPv6 while not initial considering the safety of this protocol. IPv6 security vulnerabilities presently exist, and because the quality of the IPv6 protocol will increase, therefore do the amount of threats. This paper covers and reviews a number of the basic vulnerabilities topics of IPv6 security, concerns, problems and threats. At the end, it concludes summarizing a number of the foremost common security considerations the new suite of protocols creates.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i/>
          <w:color w:val="auto"/>
          <w:spacing w:val="0"/>
          <w:position w:val="0"/>
          <w:sz w:val="32"/>
          <w:u w:val="single"/>
          <w:shd w:fill="auto" w:val="clear"/>
        </w:rPr>
        <w:t xml:space="preserve">Introduction</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IPv6 outlined within in average of 1990 now "Request For Comments (RFC) 2460" "Internet Protocol, Version six (IPv6) Specification" also the number based on alternative newer RFCs, is associate "improved, efficient, successor version" like information science rendition four (IPv4).</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IPv6 offers the potential of achieving magnified quantifiability, reach ability, end-to-end interworking, Quality of Service(QoS), and commercial-grade strength for electronic communication, mobile property, and for vocalisationinformation science (VoIP). this version of the net Protocol, IPv4, has been in use with success for pretty much thirtyyears and exhibits some challenges in supporting rising demands for address house cardinality, high-density quality, multimedia, and robust security.</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IPv6 is associate improved version of information science that's designed to be with IPv4 whereas providing higherinternetworking capabilities than IPv4, and breakdown unexpected IPv4 style problems and takes the net toward twenty first Century.</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IPv6 was at first refined thanks to prepared for want for additional finish scheme addresses supported anticipated web growth, encompassing portable readying, good local tools, as well as lots based on recent customers latest progress states.</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IPv6 options embrace powerful lattter:</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1. Expanded Adressing Capabilities. information sciencev6 will increase the IP address size from thirty two bits to 128 bits.</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2. Header Format Simplification</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3. Authentication and Privacy Capabilities. In IPv6, security is made in as a part of the protocol suite: extensions to support authentication, information integrity (encryption), and (optional) information confidetiality are given for webProtocol Securiy (IPsec). IPsec may be a set of protocols and was originally developed as a part of the IPv6 specification. IPsec is remitted as needed in IPv6 whereas it's optional in IPv4, which implies, "IPv6 is safer."</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4. Flow Labeling Capability.</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5. Improved Support for Extensions and choices (with bigger flexibility for introducing newoptions within the future).</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Additionally, there are several others IPv6 features:</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-Stateless auto-configuration: the power for nodes to work out their own address.</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-Multicast: magnified use of economical one-to-many communications.</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-Jumbograms: the power to possess terribly massive packet payloads for bigger potency.</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-Mobility: Smpler handling of mobile or roaming nodes.</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IPv6 may be a technology currently being cdeployed in varied elements of the globe which will enable really expressend every bit agent sensibility. IPv6 inclines associate uninteresting immediate within expressive end. However the safetyissues still be critically vital.</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i/>
          <w:color w:val="auto"/>
          <w:spacing w:val="0"/>
          <w:position w:val="0"/>
          <w:sz w:val="28"/>
          <w:shd w:fill="auto" w:val="clear"/>
        </w:rPr>
        <w:t xml:space="preserve">IPv6 SECURITY VULNERABILITIES</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The security options of IPv6 are delineated within the Security design for the net Protocol (RFC 2401, RFC 2402, and RFC 2406), however we'll describe the $64000 IPv6 security issues:</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1. Chase the Identity of the User</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Traditional interface identifiers for network adapters use a 48-bit address referred to as associate degree "IEEE 802 address". It repose of a 24-bit company ID (also referred to as the manufacturer ID), and a 24-bit distension ID (also referred to as the board ID). the mixture of the corporate ID, that is unambiguously allotted to every manufacturer of network adapters, and also the board ID, that is unambiguously allotted to every network adapter at the time of assembly, produces a globally distinctive 48-bit address. This 48-bit address is additionally referred to as the Media Access management (MAC) address.</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In today's IPv4-based net, a typical net user connects to an online Service supplier (ISP) associate degreed obtains an IPv4 address exploitation the Point-to-Point Protocol (PPP) and also the "Internet Protocol Management (IPM)". When the user connects, a unique IPv4 address may be obtained. due to this, the identity of users on the net is commonly unknown. So, it's tough to trace a dial-up user's traffic on the net on the premise of informatics address. And this has created associate degree surroundings wherever attackers will simply operate, while not their targets knowing abundant concerning the supply of the messages.</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Also, the utilization of Network Address Translation (NAT) is commonly misunderstood as a security protection live as a result of it hides the interior address and so secures the internal topology. NAT breaks the utilization of the total end-to-end communication model that informatics security (IPsec) has to be totally effective.</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For IPv6-based dial-up connections, the user is allotted a 64-bit prefix when the affiliation is created through router discovery and homeless address auto-configuration. If the interface symbol is usually supported the EUI-64 address (as derived from the static IEEE 802 address) as shown in figure one, it's potential to spot the traffic of a selected node notwithstanding the prefix, creating it straightforward to trace a selected user and their use of the net.</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7005" w:dyaOrig="5244">
          <v:rect xmlns:o="urn:schemas-microsoft-com:office:office" xmlns:v="urn:schemas-microsoft-com:vml" id="rectole0000000000" style="width:350.250000pt;height:262.2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 IPv6 Address Spoofing (MAC Address Spoofing) Vulnerability</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Because of IPv6 address depends on raincoat address that in an exceedingly sense the raincoat address may be acomputer's true name on a computer network. someone would possibly need to vary the raincoat address of a NIC for several reasons:</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 To get past raincoat address filtering on a router.</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 Sniffing different connections on the network.</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 To keep their burned in raincoat address out of IDS and security logs.</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 To pull off a denial of service attack.</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Therefore, many folks ever-changing their raincoat address in several in operation systems (Window XP/Vista, UNIX system and raincoat OS X) either manually or by package. sadly, this is often privacy risk, as a result of anyone United Nations agency has your raincoat address conjointly has your informatics address!</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3. massive Address house</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Port scanning is one among the foremost common techniques in use these days. Port scanning permits "black-hats" to pay attention to specific services (ports) that might be associated to well-known vulnerabilities. In IPv6 networks, IPv6 subnets use sixty four bits for allocating host addresses. Scanning such an outsized address space(2-64) isn'tcompletely not possible.</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Programmer state get instituted seek IPv6, moreover that it was create means like this advantage failing, back way out and evasion barricade within memorandum. Indeed, IPv6 capabilities have began expected additional to many well-likedhacker tools. several of those IPv6 attack tools are already obtainable and comparatively straightforward to put in and operate. Tools like Scapy6 and Hacker's selection IPv6 Toolkit come back to mind.</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4. "Multiple Addresses Vulnerability"</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IPv6 ascription multifarious matching to associate degree liaison that challenges the filtering rules within the firewalls and access management mentioning. innocuousness situation, hedge can ought to learn all the addresses dynamically and also thefiltering rules will need to be mechanically and the filtering rules will need to be automatically generate-able exploitationsubtle policy rule sets. And such qualification don't seem to be obtainable.</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5. Multicast Security Vulnerability</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IP hazan issuing methodology oppositeness referral was nevertheless exercise subnetwork frilly one to many conversation. IPv6 uses multicast for neighbor discovery, Dynamic Host Configuration Protocol (DHCP), and ancienttransmission applications.</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If associate degree offender may deliver interface to those multicast teams and every one the systems that are a part ofthese groups respond, that might offer the offender data that might be used for more strikes. The offender would have data concerning all the routers at intervals the IPv6 network and every one the DHCPv6 hosts. These are seriously necessary bulge for assist associate degree offender in deciding what different computing device will arranged at intervalsthe network, either through computers are contained at intervals the associate, nowhere through proximity caches, linkage updates, or DHCPv6 logs. we are able to even argue that the intelligence operation section is not any longer neededwith IPv6. To launch a blind attack (no come traffic) against all DHCPv6 servers, the offender has solely to send his packet to FF05::1:3.</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Multicast couldn't solely be used for intelligence operation however conjointly as some way to amplify traffic volumes for DoS attacks. A spoofed supply address in an exceedingly packet preordained to a multicast address couldresult in amplification of the come traffic toward the focus spoofed source address. Securing multicast has traditionally been a snag. the character of multicast is that there's one supply causation to several receivers.</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6. Extension Header Vulnerability</w:t>
      </w:r>
      <w:r>
        <w:rPr>
          <w:rFonts w:ascii="Calibri" w:hAnsi="Calibri" w:cs="Calibri" w:eastAsia="Calibri"/>
          <w:color w:val="auto"/>
          <w:spacing w:val="0"/>
          <w:position w:val="0"/>
          <w:sz w:val="22"/>
          <w:shd w:fill="auto" w:val="clear"/>
        </w:rPr>
        <w:br/>
      </w:r>
      <w:r>
        <w:rPr>
          <w:rFonts w:ascii="Calibri" w:hAnsi="Calibri" w:cs="Calibri" w:eastAsia="Calibri"/>
          <w:color w:val="auto"/>
          <w:spacing w:val="0"/>
          <w:position w:val="0"/>
          <w:sz w:val="24"/>
          <w:shd w:fill="auto" w:val="clear"/>
        </w:rPr>
        <w:t xml:space="preserve">Because the protocol specifications haven't affected the usage of extension headers, they may doubtless cause issuesif used maliciously. There are many sorts of extensions headers obtainable to be used in IPv6 packets.</w:t>
      </w:r>
    </w:p>
    <w:p>
      <w:pPr>
        <w:spacing w:before="0" w:after="160" w:line="259"/>
        <w:ind w:right="0" w:left="0" w:firstLine="0"/>
        <w:jc w:val="left"/>
        <w:rPr>
          <w:rFonts w:ascii="Calibri" w:hAnsi="Calibri" w:cs="Calibri" w:eastAsia="Calibri"/>
          <w:color w:val="auto"/>
          <w:spacing w:val="0"/>
          <w:position w:val="0"/>
          <w:sz w:val="24"/>
          <w:shd w:fill="auto" w:val="clear"/>
        </w:rPr>
      </w:pPr>
      <w:r>
        <w:object w:dxaOrig="7005" w:dyaOrig="4515">
          <v:rect xmlns:o="urn:schemas-microsoft-com:office:office" xmlns:v="urn:schemas-microsoft-com:vml" id="rectole0000000001" style="width:350.250000pt;height:225.7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b/>
          <w:i/>
          <w:color w:val="auto"/>
          <w:spacing w:val="0"/>
          <w:position w:val="0"/>
          <w:sz w:val="32"/>
          <w:shd w:fill="auto" w:val="clear"/>
        </w:rPr>
      </w:pPr>
      <w:r>
        <w:rPr>
          <w:rFonts w:ascii="Calibri" w:hAnsi="Calibri" w:cs="Calibri" w:eastAsia="Calibri"/>
          <w:b/>
          <w:i/>
          <w:color w:val="auto"/>
          <w:spacing w:val="0"/>
          <w:position w:val="0"/>
          <w:sz w:val="32"/>
          <w:shd w:fill="auto" w:val="clear"/>
        </w:rPr>
        <w:t xml:space="preserve">REFERENCES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 Al-Radhi,A,A.2011. IPv6 Promised Role in Mitigating Cyber Attacks:Really it’s Time!.Swiss Cyber Storm-International IT Security Conference, Switzerland.</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 Khaldoun, B.Khaled,B.Amer,A.2011.THE NEED FOR IPv6 . International Journal of Academic Research,Vol.3.No.3.MAy 2011,II PArt .PP.431-448,Azerbaijan. </w:t>
      </w:r>
      <w:hyperlink xmlns:r="http://schemas.openxmlformats.org/officeDocument/2006/relationships" r:id="docRId4">
        <w:r>
          <w:rPr>
            <w:rFonts w:ascii="Calibri" w:hAnsi="Calibri" w:cs="Calibri" w:eastAsia="Calibri"/>
            <w:color w:val="0000FF"/>
            <w:spacing w:val="0"/>
            <w:position w:val="0"/>
            <w:sz w:val="24"/>
            <w:u w:val="single"/>
            <w:shd w:fill="auto" w:val="clear"/>
          </w:rPr>
          <w:t xml:space="preserve">http://www.ijar.lit.az</w:t>
        </w:r>
      </w:hyperlink>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[3] Minoli,D.Kouns,J.2009.Security in an IPv6 Environment.CRC Press.USA</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[4] DAvies,J.2008.Understanding IPv6.Microsoft Press,USA.2</w:t>
      </w:r>
      <w:r>
        <w:rPr>
          <w:rFonts w:ascii="Calibri" w:hAnsi="Calibri" w:cs="Calibri" w:eastAsia="Calibri"/>
          <w:color w:val="auto"/>
          <w:spacing w:val="0"/>
          <w:position w:val="0"/>
          <w:sz w:val="24"/>
          <w:shd w:fill="auto" w:val="clear"/>
          <w:vertAlign w:val="superscript"/>
        </w:rPr>
        <w:t xml:space="preserve">nd</w:t>
      </w:r>
      <w:r>
        <w:rPr>
          <w:rFonts w:ascii="Calibri" w:hAnsi="Calibri" w:cs="Calibri" w:eastAsia="Calibri"/>
          <w:color w:val="auto"/>
          <w:spacing w:val="0"/>
          <w:position w:val="0"/>
          <w:sz w:val="24"/>
          <w:shd w:fill="auto" w:val="clear"/>
        </w:rPr>
        <w:t xml:space="preserve"> edition.</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[5] Hogg,S.Vyncke,E.2009.IPv6 SEcurity,Cisco Press,USA.</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[6] White Paper,(published: September 2003 &amp; Updated: January 2008).Microsoft Windows Server 2008, Introduction to IP Version 6, Microsoft Corporation,USA</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[7] White paper 2004.IPv6 and IPv4 Threat Comparison and Best Practice Evaluation(v1.0), Cisco Press,USA</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b/>
          <w:i/>
          <w:color w:val="FFFF00"/>
          <w:spacing w:val="0"/>
          <w:position w:val="0"/>
          <w:sz w:val="96"/>
          <w:u w:val="single"/>
          <w:shd w:fill="auto" w:val="clear"/>
        </w:rPr>
        <w:t xml:space="preserve">Part 2</w:t>
      </w:r>
    </w:p>
    <w:p>
      <w:pPr>
        <w:spacing w:before="0" w:after="160" w:line="259"/>
        <w:ind w:right="0" w:left="0" w:firstLine="0"/>
        <w:jc w:val="center"/>
        <w:rPr>
          <w:rFonts w:ascii="Calibri" w:hAnsi="Calibri" w:cs="Calibri" w:eastAsia="Calibri"/>
          <w:color w:val="auto"/>
          <w:spacing w:val="0"/>
          <w:position w:val="0"/>
          <w:sz w:val="22"/>
          <w:shd w:fill="auto" w:val="clear"/>
        </w:rPr>
      </w:pPr>
      <w:r>
        <w:object w:dxaOrig="10467" w:dyaOrig="4535">
          <v:rect xmlns:o="urn:schemas-microsoft-com:office:office" xmlns:v="urn:schemas-microsoft-com:vml" id="rectole0000000002" style="width:523.350000pt;height:226.750000pt" o:preferrelative="t" o:ole="">
            <o:lock v:ext="edit"/>
            <v:imagedata xmlns:r="http://schemas.openxmlformats.org/officeDocument/2006/relationships" r:id="docRId6" o:title=""/>
          </v:rect>
          <o:OLEObject xmlns:r="http://schemas.openxmlformats.org/officeDocument/2006/relationships" xmlns:o="urn:schemas-microsoft-com:office:office" Type="Embed" ProgID="StaticMetafile" DrawAspect="Content" ObjectID="0000000002" ShapeID="rectole0000000002" r:id="docRId5"/>
        </w:object>
      </w:r>
    </w:p>
    <w:p>
      <w:pPr>
        <w:spacing w:before="0" w:after="160" w:line="259"/>
        <w:ind w:right="0" w:left="0" w:firstLine="0"/>
        <w:jc w:val="left"/>
        <w:rPr>
          <w:rFonts w:ascii="Calibri" w:hAnsi="Calibri" w:cs="Calibri" w:eastAsia="Calibri"/>
          <w:color w:val="auto"/>
          <w:spacing w:val="0"/>
          <w:position w:val="0"/>
          <w:sz w:val="22"/>
          <w:shd w:fill="auto" w:val="clear"/>
        </w:rPr>
      </w:pPr>
      <w:r>
        <w:object w:dxaOrig="9921" w:dyaOrig="4495">
          <v:rect xmlns:o="urn:schemas-microsoft-com:office:office" xmlns:v="urn:schemas-microsoft-com:vml" id="rectole0000000003" style="width:496.050000pt;height:224.750000pt" o:preferrelative="t" o:ole="">
            <o:lock v:ext="edit"/>
            <v:imagedata xmlns:r="http://schemas.openxmlformats.org/officeDocument/2006/relationships" r:id="docRId8" o:title=""/>
          </v:rect>
          <o:OLEObject xmlns:r="http://schemas.openxmlformats.org/officeDocument/2006/relationships" xmlns:o="urn:schemas-microsoft-com:office:office" Type="Embed" ProgID="StaticMetafile" DrawAspect="Content" ObjectID="0000000003" ShapeID="rectole0000000003" r:id="docRId7"/>
        </w:object>
      </w:r>
    </w:p>
    <w:p>
      <w:pPr>
        <w:spacing w:before="0" w:after="160" w:line="259"/>
        <w:ind w:right="0" w:left="0" w:firstLine="0"/>
        <w:jc w:val="left"/>
        <w:rPr>
          <w:rFonts w:ascii="Calibri" w:hAnsi="Calibri" w:cs="Calibri" w:eastAsia="Calibri"/>
          <w:color w:val="auto"/>
          <w:spacing w:val="0"/>
          <w:position w:val="0"/>
          <w:sz w:val="22"/>
          <w:shd w:fill="auto" w:val="clear"/>
        </w:rPr>
      </w:pPr>
      <w:r>
        <w:object w:dxaOrig="10650" w:dyaOrig="4859">
          <v:rect xmlns:o="urn:schemas-microsoft-com:office:office" xmlns:v="urn:schemas-microsoft-com:vml" id="rectole0000000004" style="width:532.500000pt;height:242.950000pt" o:preferrelative="t" o:ole="">
            <o:lock v:ext="edit"/>
            <v:imagedata xmlns:r="http://schemas.openxmlformats.org/officeDocument/2006/relationships" r:id="docRId10" o:title=""/>
          </v:rect>
          <o:OLEObject xmlns:r="http://schemas.openxmlformats.org/officeDocument/2006/relationships" xmlns:o="urn:schemas-microsoft-com:office:office" Type="Embed" ProgID="StaticMetafile" DrawAspect="Content" ObjectID="0000000004" ShapeID="rectole0000000004" r:id="docRId9"/>
        </w:object>
      </w:r>
    </w:p>
    <w:p>
      <w:pPr>
        <w:spacing w:before="0" w:after="160" w:line="259"/>
        <w:ind w:right="0" w:left="0" w:firstLine="0"/>
        <w:jc w:val="left"/>
        <w:rPr>
          <w:rFonts w:ascii="Calibri" w:hAnsi="Calibri" w:cs="Calibri" w:eastAsia="Calibri"/>
          <w:color w:val="auto"/>
          <w:spacing w:val="0"/>
          <w:position w:val="0"/>
          <w:sz w:val="22"/>
          <w:shd w:fill="auto" w:val="clear"/>
        </w:rPr>
      </w:pPr>
      <w:r>
        <w:object w:dxaOrig="10994" w:dyaOrig="4839">
          <v:rect xmlns:o="urn:schemas-microsoft-com:office:office" xmlns:v="urn:schemas-microsoft-com:vml" id="rectole0000000005" style="width:549.700000pt;height:241.950000pt" o:preferrelative="t" o:ole="">
            <o:lock v:ext="edit"/>
            <v:imagedata xmlns:r="http://schemas.openxmlformats.org/officeDocument/2006/relationships" r:id="docRId12" o:title=""/>
          </v:rect>
          <o:OLEObject xmlns:r="http://schemas.openxmlformats.org/officeDocument/2006/relationships" xmlns:o="urn:schemas-microsoft-com:office:office" Type="Embed" ProgID="StaticMetafile" DrawAspect="Content" ObjectID="0000000005" ShapeID="rectole0000000005" r:id="docRId11"/>
        </w:objec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13" Type="http://schemas.openxmlformats.org/officeDocument/2006/relationships/numbering" /><Relationship Target="media/image1.wmf" Id="docRId3" Type="http://schemas.openxmlformats.org/officeDocument/2006/relationships/image" /><Relationship Target="embeddings/oleObject3.bin" Id="docRId7" Type="http://schemas.openxmlformats.org/officeDocument/2006/relationships/oleObject" /><Relationship Target="media/image4.wmf" Id="docRId10" Type="http://schemas.openxmlformats.org/officeDocument/2006/relationships/image" /><Relationship Target="styles.xml" Id="docRId14" Type="http://schemas.openxmlformats.org/officeDocument/2006/relationships/styles" /><Relationship Target="embeddings/oleObject1.bin" Id="docRId2" Type="http://schemas.openxmlformats.org/officeDocument/2006/relationships/oleObject" /><Relationship Target="media/image2.wmf" Id="docRId6" Type="http://schemas.openxmlformats.org/officeDocument/2006/relationships/image" /><Relationship Target="media/image0.wmf" Id="docRId1" Type="http://schemas.openxmlformats.org/officeDocument/2006/relationships/image" /><Relationship Target="embeddings/oleObject5.bin" Id="docRId11" Type="http://schemas.openxmlformats.org/officeDocument/2006/relationships/oleObject" /><Relationship Target="embeddings/oleObject2.bin" Id="docRId5" Type="http://schemas.openxmlformats.org/officeDocument/2006/relationships/oleObject" /><Relationship Target="embeddings/oleObject4.bin" Id="docRId9" Type="http://schemas.openxmlformats.org/officeDocument/2006/relationships/oleObject" /><Relationship Target="embeddings/oleObject0.bin" Id="docRId0" Type="http://schemas.openxmlformats.org/officeDocument/2006/relationships/oleObject" /><Relationship Target="media/image5.wmf" Id="docRId12" Type="http://schemas.openxmlformats.org/officeDocument/2006/relationships/image" /><Relationship TargetMode="External" Target="http://www.ijar.lit.az/" Id="docRId4" Type="http://schemas.openxmlformats.org/officeDocument/2006/relationships/hyperlink" /><Relationship Target="media/image3.wmf" Id="docRId8" Type="http://schemas.openxmlformats.org/officeDocument/2006/relationships/image" /></Relationships>
</file>