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1691" w:rsidRPr="000A2545" w:rsidRDefault="00CF1691" w:rsidP="000A2545">
      <w:pPr>
        <w:spacing w:line="360" w:lineRule="auto"/>
        <w:rPr>
          <w:rFonts w:ascii="Arial" w:hAnsi="Arial" w:cs="Arial"/>
          <w:b/>
        </w:rPr>
      </w:pPr>
      <w:r w:rsidRPr="000A2545">
        <w:rPr>
          <w:rFonts w:ascii="Arial" w:hAnsi="Arial" w:cs="Arial"/>
          <w:b/>
        </w:rPr>
        <w:t>DRAFT 1</w:t>
      </w:r>
    </w:p>
    <w:p w:rsidR="00CF1691" w:rsidRPr="000A2545" w:rsidRDefault="00CF1691" w:rsidP="000A2545">
      <w:pPr>
        <w:spacing w:line="360" w:lineRule="auto"/>
        <w:rPr>
          <w:rFonts w:ascii="Arial" w:hAnsi="Arial" w:cs="Arial"/>
        </w:rPr>
      </w:pPr>
    </w:p>
    <w:p w:rsidR="00CF1691" w:rsidRPr="00703D2A" w:rsidRDefault="00CF1691" w:rsidP="000A2545">
      <w:pPr>
        <w:spacing w:line="360" w:lineRule="auto"/>
        <w:rPr>
          <w:rFonts w:ascii="Arial" w:hAnsi="Arial" w:cs="Arial"/>
          <w:color w:val="FF0000"/>
        </w:rPr>
      </w:pPr>
      <w:bookmarkStart w:id="0" w:name="_GoBack"/>
      <w:r w:rsidRPr="000A2545">
        <w:rPr>
          <w:rFonts w:ascii="Arial" w:hAnsi="Arial" w:cs="Arial"/>
        </w:rPr>
        <w:t>Professional skills are not only crucial for academic achievement but also essential for succeeding in the workplace. Throughout the Professional Career Development course, I have come to realize various strengths, weaknesses, and strategies for enhancing my growth. The application of different models, such as the Gibbs Reflective Cycle, SWOT analysis, SMART objectives, Johari Window, and Myers-Briggs Type Indicator (MBTI), has helped me gain clarity on areas that require improvement and shape my career aspirations. This reflective essay</w:t>
      </w:r>
      <w:r w:rsidR="00124EC9">
        <w:rPr>
          <w:rFonts w:ascii="Arial" w:hAnsi="Arial" w:cs="Arial"/>
        </w:rPr>
        <w:t xml:space="preserve"> that we did</w:t>
      </w:r>
      <w:r w:rsidRPr="000A2545">
        <w:rPr>
          <w:rFonts w:ascii="Arial" w:hAnsi="Arial" w:cs="Arial"/>
        </w:rPr>
        <w:t>, guided by Gibbs' framework</w:t>
      </w:r>
      <w:r w:rsidR="00124EC9">
        <w:rPr>
          <w:rFonts w:ascii="Arial" w:hAnsi="Arial" w:cs="Arial"/>
        </w:rPr>
        <w:t xml:space="preserve"> focuses on</w:t>
      </w:r>
      <w:r w:rsidRPr="000A2545">
        <w:rPr>
          <w:rFonts w:ascii="Arial" w:hAnsi="Arial" w:cs="Arial"/>
        </w:rPr>
        <w:t xml:space="preserve"> the experiences I encountered, how I applied these concepts, and my plans for future actions</w:t>
      </w:r>
      <w:r w:rsidR="00124EC9">
        <w:rPr>
          <w:rFonts w:ascii="Arial" w:hAnsi="Arial" w:cs="Arial"/>
        </w:rPr>
        <w:t xml:space="preserve"> in the event of encountering a similar situation again. </w:t>
      </w:r>
      <w:r w:rsidR="00124EC9" w:rsidRPr="00703D2A">
        <w:rPr>
          <w:rFonts w:ascii="Arial" w:hAnsi="Arial" w:cs="Arial"/>
          <w:color w:val="FF0000"/>
        </w:rPr>
        <w:t>This sort of framework is so complex that you may discover a lot of things just by analysing a small moment of your life.</w:t>
      </w:r>
    </w:p>
    <w:p w:rsidR="00CF1691" w:rsidRPr="000A2545" w:rsidRDefault="00CF1691" w:rsidP="000A2545">
      <w:pPr>
        <w:spacing w:line="360" w:lineRule="auto"/>
        <w:rPr>
          <w:rFonts w:ascii="Arial" w:hAnsi="Arial" w:cs="Arial"/>
        </w:rPr>
      </w:pPr>
    </w:p>
    <w:p w:rsidR="00CF1691" w:rsidRPr="000A2545" w:rsidRDefault="00CF1691" w:rsidP="000A2545">
      <w:pPr>
        <w:spacing w:line="360" w:lineRule="auto"/>
        <w:rPr>
          <w:rFonts w:ascii="Arial" w:hAnsi="Arial" w:cs="Arial"/>
        </w:rPr>
      </w:pPr>
      <w:r w:rsidRPr="000A2545">
        <w:rPr>
          <w:rFonts w:ascii="Arial" w:hAnsi="Arial" w:cs="Arial"/>
        </w:rPr>
        <w:t xml:space="preserve">The Professional Career Development course involved learning about several models relevant to personal and professional growth. One of the most </w:t>
      </w:r>
      <w:r w:rsidR="00124EC9">
        <w:rPr>
          <w:rFonts w:ascii="Arial" w:hAnsi="Arial" w:cs="Arial"/>
        </w:rPr>
        <w:t>interesting</w:t>
      </w:r>
      <w:r w:rsidRPr="000A2545">
        <w:rPr>
          <w:rFonts w:ascii="Arial" w:hAnsi="Arial" w:cs="Arial"/>
        </w:rPr>
        <w:t xml:space="preserve"> experiences was developing a Personal Development Plan (PDP) using the SMART framework, which involved setting specific, measurable, achievable, relevant, and time-bound goals. We also explored different personality assessments, such as the Honey Mumford Learning Styles and MBTI, where I discovered that I am an INFJ (Robertson, Hooley, &amp; </w:t>
      </w:r>
      <w:proofErr w:type="spellStart"/>
      <w:r w:rsidRPr="000A2545">
        <w:rPr>
          <w:rFonts w:ascii="Arial" w:hAnsi="Arial" w:cs="Arial"/>
        </w:rPr>
        <w:t>McCash</w:t>
      </w:r>
      <w:proofErr w:type="spellEnd"/>
      <w:r w:rsidRPr="000A2545">
        <w:rPr>
          <w:rFonts w:ascii="Arial" w:hAnsi="Arial" w:cs="Arial"/>
        </w:rPr>
        <w:t xml:space="preserve">, 2020). This insight resonated with my interests in creative fields and my preference for structured planning. Practical exercises, such as SWOT analysis and the Johari Window, further helped me identify my strengths, weaknesses, and less obvious traits (Cottrell, 2021). For example, the Johari Window revealed </w:t>
      </w:r>
      <w:r w:rsidR="00124EC9" w:rsidRPr="000A2545">
        <w:rPr>
          <w:rFonts w:ascii="Arial" w:hAnsi="Arial" w:cs="Arial"/>
        </w:rPr>
        <w:t>behaviours</w:t>
      </w:r>
      <w:r w:rsidRPr="000A2545">
        <w:rPr>
          <w:rFonts w:ascii="Arial" w:hAnsi="Arial" w:cs="Arial"/>
        </w:rPr>
        <w:t xml:space="preserve"> that others perceived in me but that I had not fully acknowledged.</w:t>
      </w:r>
    </w:p>
    <w:p w:rsidR="00030331" w:rsidRDefault="00030331" w:rsidP="000A2545">
      <w:pPr>
        <w:spacing w:line="360" w:lineRule="auto"/>
        <w:rPr>
          <w:rFonts w:ascii="Arial" w:hAnsi="Arial" w:cs="Arial"/>
        </w:rPr>
      </w:pPr>
    </w:p>
    <w:p w:rsidR="00124EC9" w:rsidRPr="00703D2A" w:rsidRDefault="00CF1691" w:rsidP="000A2545">
      <w:pPr>
        <w:spacing w:line="360" w:lineRule="auto"/>
        <w:rPr>
          <w:rFonts w:ascii="Arial" w:hAnsi="Arial" w:cs="Arial"/>
          <w:color w:val="FF0000"/>
        </w:rPr>
      </w:pPr>
      <w:r w:rsidRPr="000A2545">
        <w:rPr>
          <w:rFonts w:ascii="Arial" w:hAnsi="Arial" w:cs="Arial"/>
        </w:rPr>
        <w:t>At first, I felt uncertain about some of the exercises, especially when it came to evaluating my goals in the PDP. It was</w:t>
      </w:r>
      <w:r w:rsidR="00124EC9">
        <w:rPr>
          <w:rFonts w:ascii="Arial" w:hAnsi="Arial" w:cs="Arial"/>
        </w:rPr>
        <w:t xml:space="preserve"> no</w:t>
      </w:r>
      <w:r w:rsidRPr="000A2545">
        <w:rPr>
          <w:rFonts w:ascii="Arial" w:hAnsi="Arial" w:cs="Arial"/>
        </w:rPr>
        <w:t xml:space="preserve">t clear to me how to judge whether a goal was realistic or not, and I struggled with setting appropriate time frames. Fortunately, my lecturer provided helpful feedback, explaining that evaluating a goal involves checking whether the objective can be realistically achieved within the specified period. This guidance made me realize the importance of setting time frames for goals, as it clarifies the steps needed to achieve them and ensures a structured approach (Savickas, 2019). Engaging with the course content gradually made me feel more positive about my career choices. </w:t>
      </w:r>
      <w:r w:rsidR="00124EC9" w:rsidRPr="00703D2A">
        <w:rPr>
          <w:rFonts w:ascii="Arial" w:hAnsi="Arial" w:cs="Arial"/>
          <w:color w:val="FF0000"/>
        </w:rPr>
        <w:t xml:space="preserve">I had received positive </w:t>
      </w:r>
      <w:r w:rsidR="00124EC9" w:rsidRPr="00703D2A">
        <w:rPr>
          <w:rFonts w:ascii="Arial" w:hAnsi="Arial" w:cs="Arial"/>
          <w:color w:val="FF0000"/>
        </w:rPr>
        <w:lastRenderedPageBreak/>
        <w:t>feedback from my peers that has impacted my self confidence in a really good and constructive way.</w:t>
      </w:r>
    </w:p>
    <w:p w:rsidR="00CF1691" w:rsidRPr="000A2545" w:rsidRDefault="00CF1691" w:rsidP="000A2545">
      <w:pPr>
        <w:spacing w:line="360" w:lineRule="auto"/>
        <w:rPr>
          <w:rFonts w:ascii="Arial" w:hAnsi="Arial" w:cs="Arial"/>
        </w:rPr>
      </w:pPr>
      <w:r w:rsidRPr="000A2545">
        <w:rPr>
          <w:rFonts w:ascii="Arial" w:hAnsi="Arial" w:cs="Arial"/>
        </w:rPr>
        <w:t xml:space="preserve">The practical focus on employability skills, such as goal-setting, reflective practice, and self-awareness, aligned well with career enhancement strategies, making the course especially valuable (Gallagher, 2022). Learning that I am more sociable than I initially thought, finding myself somewhere between an introvert and extrovert, also boosted my confidence in adapting to different professional settings. </w:t>
      </w:r>
      <w:r w:rsidR="00703D2A">
        <w:rPr>
          <w:rFonts w:ascii="Arial" w:hAnsi="Arial" w:cs="Arial"/>
        </w:rPr>
        <w:t>I strongly believe that these findings will help</w:t>
      </w:r>
      <w:r w:rsidRPr="000A2545">
        <w:rPr>
          <w:rFonts w:ascii="Arial" w:hAnsi="Arial" w:cs="Arial"/>
        </w:rPr>
        <w:t xml:space="preserve"> me approach team projects and networking opportunities more effectively.</w:t>
      </w:r>
    </w:p>
    <w:p w:rsidR="00CF1691" w:rsidRPr="000A2545" w:rsidRDefault="00CF1691" w:rsidP="000A2545">
      <w:pPr>
        <w:spacing w:line="360" w:lineRule="auto"/>
        <w:rPr>
          <w:rFonts w:ascii="Arial" w:hAnsi="Arial" w:cs="Arial"/>
        </w:rPr>
      </w:pPr>
    </w:p>
    <w:p w:rsidR="00CF1691" w:rsidRPr="000A2545" w:rsidRDefault="00CF1691" w:rsidP="000A2545">
      <w:pPr>
        <w:spacing w:line="360" w:lineRule="auto"/>
        <w:rPr>
          <w:rFonts w:ascii="Arial" w:hAnsi="Arial" w:cs="Arial"/>
        </w:rPr>
      </w:pPr>
      <w:r w:rsidRPr="000A2545">
        <w:rPr>
          <w:rFonts w:ascii="Arial" w:hAnsi="Arial" w:cs="Arial"/>
        </w:rPr>
        <w:t>The course offer</w:t>
      </w:r>
      <w:r w:rsidR="00703D2A">
        <w:rPr>
          <w:rFonts w:ascii="Arial" w:hAnsi="Arial" w:cs="Arial"/>
        </w:rPr>
        <w:t>s</w:t>
      </w:r>
      <w:r w:rsidRPr="000A2545">
        <w:rPr>
          <w:rFonts w:ascii="Arial" w:hAnsi="Arial" w:cs="Arial"/>
        </w:rPr>
        <w:t xml:space="preserve"> several positive insights that significantly influence my career outlook. For instance, using the SMART framework to set structured goals allow</w:t>
      </w:r>
      <w:r w:rsidR="00703D2A">
        <w:rPr>
          <w:rFonts w:ascii="Arial" w:hAnsi="Arial" w:cs="Arial"/>
        </w:rPr>
        <w:t>s</w:t>
      </w:r>
      <w:r w:rsidRPr="000A2545">
        <w:rPr>
          <w:rFonts w:ascii="Arial" w:hAnsi="Arial" w:cs="Arial"/>
        </w:rPr>
        <w:t xml:space="preserve"> me to break down long-term aspirations into smaller, more manageable tasks.</w:t>
      </w:r>
      <w:r w:rsidR="00703D2A">
        <w:rPr>
          <w:rFonts w:ascii="Arial" w:hAnsi="Arial" w:cs="Arial"/>
        </w:rPr>
        <w:t xml:space="preserve"> </w:t>
      </w:r>
      <w:r w:rsidR="00703D2A" w:rsidRPr="00703D2A">
        <w:rPr>
          <w:rFonts w:ascii="Arial" w:hAnsi="Arial" w:cs="Arial"/>
          <w:color w:val="FF0000"/>
        </w:rPr>
        <w:t>I consider that coming to the realization of these facts is a huge step as we are often tempted to set ourselves huge goals that could be achievable but not in one piece; breaking down your goal into achievable tasks</w:t>
      </w:r>
      <w:r w:rsidRPr="00703D2A">
        <w:rPr>
          <w:rFonts w:ascii="Arial" w:hAnsi="Arial" w:cs="Arial"/>
          <w:color w:val="FF0000"/>
        </w:rPr>
        <w:t xml:space="preserve"> </w:t>
      </w:r>
      <w:r w:rsidR="00703D2A" w:rsidRPr="00703D2A">
        <w:rPr>
          <w:rFonts w:ascii="Arial" w:hAnsi="Arial" w:cs="Arial"/>
          <w:color w:val="FF0000"/>
        </w:rPr>
        <w:t xml:space="preserve">is a safe path that can take you to success. </w:t>
      </w:r>
      <w:r w:rsidRPr="00703D2A">
        <w:rPr>
          <w:rFonts w:ascii="Arial" w:hAnsi="Arial" w:cs="Arial"/>
          <w:color w:val="FF0000"/>
        </w:rPr>
        <w:t xml:space="preserve">Setting realistic deadlines and identifying potential barriers </w:t>
      </w:r>
      <w:r w:rsidR="00703D2A" w:rsidRPr="00703D2A">
        <w:rPr>
          <w:rFonts w:ascii="Arial" w:hAnsi="Arial" w:cs="Arial"/>
          <w:color w:val="FF0000"/>
        </w:rPr>
        <w:t>can definitely help in</w:t>
      </w:r>
      <w:r w:rsidRPr="00703D2A">
        <w:rPr>
          <w:rFonts w:ascii="Arial" w:hAnsi="Arial" w:cs="Arial"/>
          <w:color w:val="FF0000"/>
        </w:rPr>
        <w:t xml:space="preserve"> creat</w:t>
      </w:r>
      <w:r w:rsidR="00703D2A" w:rsidRPr="00703D2A">
        <w:rPr>
          <w:rFonts w:ascii="Arial" w:hAnsi="Arial" w:cs="Arial"/>
          <w:color w:val="FF0000"/>
        </w:rPr>
        <w:t>ing</w:t>
      </w:r>
      <w:r w:rsidRPr="00703D2A">
        <w:rPr>
          <w:rFonts w:ascii="Arial" w:hAnsi="Arial" w:cs="Arial"/>
          <w:color w:val="FF0000"/>
        </w:rPr>
        <w:t xml:space="preserve"> actionable plans, which ma</w:t>
      </w:r>
      <w:r w:rsidR="00703D2A" w:rsidRPr="00703D2A">
        <w:rPr>
          <w:rFonts w:ascii="Arial" w:hAnsi="Arial" w:cs="Arial"/>
          <w:color w:val="FF0000"/>
        </w:rPr>
        <w:t>kes the work towards</w:t>
      </w:r>
      <w:r w:rsidRPr="00703D2A">
        <w:rPr>
          <w:rFonts w:ascii="Arial" w:hAnsi="Arial" w:cs="Arial"/>
          <w:color w:val="FF0000"/>
        </w:rPr>
        <w:t xml:space="preserve"> achieving</w:t>
      </w:r>
      <w:r w:rsidRPr="000A2545">
        <w:rPr>
          <w:rFonts w:ascii="Arial" w:hAnsi="Arial" w:cs="Arial"/>
        </w:rPr>
        <w:t xml:space="preserve"> my objectives less overwhelming (Callanan, Perri, &amp; </w:t>
      </w:r>
      <w:proofErr w:type="spellStart"/>
      <w:r w:rsidRPr="000A2545">
        <w:rPr>
          <w:rFonts w:ascii="Arial" w:hAnsi="Arial" w:cs="Arial"/>
        </w:rPr>
        <w:t>Tomkowicz</w:t>
      </w:r>
      <w:proofErr w:type="spellEnd"/>
      <w:r w:rsidRPr="000A2545">
        <w:rPr>
          <w:rFonts w:ascii="Arial" w:hAnsi="Arial" w:cs="Arial"/>
        </w:rPr>
        <w:t xml:space="preserve">, 2017). My PDP received constructive feedback from my lecturer, which further motivated me to continue refining my goals. By conducting a SWOT analysis, I </w:t>
      </w:r>
      <w:r w:rsidR="00B653DF">
        <w:rPr>
          <w:rFonts w:ascii="Arial" w:hAnsi="Arial" w:cs="Arial"/>
        </w:rPr>
        <w:t>now added</w:t>
      </w:r>
      <w:r w:rsidRPr="000A2545">
        <w:rPr>
          <w:rFonts w:ascii="Arial" w:hAnsi="Arial" w:cs="Arial"/>
        </w:rPr>
        <w:t xml:space="preserve"> some unexpected strengths, such as my sociability and communication skills, which I had previously overlooked. These strengths </w:t>
      </w:r>
      <w:r w:rsidR="00B653DF">
        <w:rPr>
          <w:rFonts w:ascii="Arial" w:hAnsi="Arial" w:cs="Arial"/>
        </w:rPr>
        <w:t>were clear to me after having</w:t>
      </w:r>
      <w:r w:rsidRPr="000A2545">
        <w:rPr>
          <w:rFonts w:ascii="Arial" w:hAnsi="Arial" w:cs="Arial"/>
        </w:rPr>
        <w:t xml:space="preserve"> group discussions, where I noticed that my ideas were well-received and contributed meaningfull</w:t>
      </w:r>
      <w:r w:rsidR="0047485F">
        <w:rPr>
          <w:rFonts w:ascii="Arial" w:hAnsi="Arial" w:cs="Arial"/>
        </w:rPr>
        <w:t>y</w:t>
      </w:r>
      <w:r w:rsidRPr="000A2545">
        <w:rPr>
          <w:rFonts w:ascii="Arial" w:hAnsi="Arial" w:cs="Arial"/>
        </w:rPr>
        <w:t xml:space="preserve">. However, a significant weakness I discovered was my lack of self-confidence, which has sometimes held me back from pursuing new opportunities. I realized that </w:t>
      </w:r>
      <w:r w:rsidR="00B653DF">
        <w:rPr>
          <w:rFonts w:ascii="Arial" w:hAnsi="Arial" w:cs="Arial"/>
        </w:rPr>
        <w:t>this has</w:t>
      </w:r>
      <w:r w:rsidRPr="000A2545">
        <w:rPr>
          <w:rFonts w:ascii="Arial" w:hAnsi="Arial" w:cs="Arial"/>
        </w:rPr>
        <w:t xml:space="preserve"> often resulted in over-preparation, which affected my ability to adapt to unexpected challenges. Addressing this weakness has become one of my main focus areas for improvement (</w:t>
      </w:r>
      <w:proofErr w:type="spellStart"/>
      <w:r w:rsidRPr="000A2545">
        <w:rPr>
          <w:rFonts w:ascii="Arial" w:hAnsi="Arial" w:cs="Arial"/>
        </w:rPr>
        <w:t>Zacher</w:t>
      </w:r>
      <w:proofErr w:type="spellEnd"/>
      <w:r w:rsidRPr="000A2545">
        <w:rPr>
          <w:rFonts w:ascii="Arial" w:hAnsi="Arial" w:cs="Arial"/>
        </w:rPr>
        <w:t xml:space="preserve"> et al., 2019).</w:t>
      </w:r>
    </w:p>
    <w:p w:rsidR="00CF1691" w:rsidRPr="000A2545" w:rsidRDefault="00CF1691" w:rsidP="000A2545">
      <w:pPr>
        <w:spacing w:line="360" w:lineRule="auto"/>
        <w:rPr>
          <w:rFonts w:ascii="Arial" w:hAnsi="Arial" w:cs="Arial"/>
        </w:rPr>
      </w:pPr>
    </w:p>
    <w:p w:rsidR="00CF1691" w:rsidRPr="000A2545" w:rsidRDefault="00CF1691" w:rsidP="000A2545">
      <w:pPr>
        <w:spacing w:line="360" w:lineRule="auto"/>
        <w:rPr>
          <w:rFonts w:ascii="Arial" w:hAnsi="Arial" w:cs="Arial"/>
        </w:rPr>
      </w:pPr>
      <w:r w:rsidRPr="000A2545">
        <w:rPr>
          <w:rFonts w:ascii="Arial" w:hAnsi="Arial" w:cs="Arial"/>
        </w:rPr>
        <w:t>The Johari Window model was quite revealing, as it provided insights into how my peers view me. For example, they saw me as a team player and brave</w:t>
      </w:r>
      <w:r w:rsidR="00B653DF">
        <w:rPr>
          <w:rFonts w:ascii="Arial" w:hAnsi="Arial" w:cs="Arial"/>
        </w:rPr>
        <w:t xml:space="preserve">. </w:t>
      </w:r>
      <w:r w:rsidRPr="000A2545">
        <w:rPr>
          <w:rFonts w:ascii="Arial" w:hAnsi="Arial" w:cs="Arial"/>
        </w:rPr>
        <w:t>These perspectives encouraged me to embrace more leadership opportunities, allowing me to grow in roles that I had previously hesitated to take on. On the other hand, the Johari Window also highlighted hidden traits like time management, which I need to work on displaying more openly to make a stronger impression in professional environments (</w:t>
      </w:r>
      <w:proofErr w:type="spellStart"/>
      <w:r w:rsidRPr="000A2545">
        <w:rPr>
          <w:rFonts w:ascii="Arial" w:hAnsi="Arial" w:cs="Arial"/>
        </w:rPr>
        <w:t>Akkermans</w:t>
      </w:r>
      <w:proofErr w:type="spellEnd"/>
      <w:r w:rsidRPr="000A2545">
        <w:rPr>
          <w:rFonts w:ascii="Arial" w:hAnsi="Arial" w:cs="Arial"/>
        </w:rPr>
        <w:t xml:space="preserve"> &amp; </w:t>
      </w:r>
      <w:proofErr w:type="spellStart"/>
      <w:r w:rsidRPr="000A2545">
        <w:rPr>
          <w:rFonts w:ascii="Arial" w:hAnsi="Arial" w:cs="Arial"/>
        </w:rPr>
        <w:t>Kubasch</w:t>
      </w:r>
      <w:proofErr w:type="spellEnd"/>
      <w:r w:rsidRPr="000A2545">
        <w:rPr>
          <w:rFonts w:ascii="Arial" w:hAnsi="Arial" w:cs="Arial"/>
        </w:rPr>
        <w:t xml:space="preserve">, 2017). Moreover, the unknown area brought attention to skills like persistence and listening, which I had not actively considered but now recognize as areas for growth. Developing these </w:t>
      </w:r>
      <w:r w:rsidRPr="000A2545">
        <w:rPr>
          <w:rFonts w:ascii="Arial" w:hAnsi="Arial" w:cs="Arial"/>
        </w:rPr>
        <w:lastRenderedPageBreak/>
        <w:t>qualities could significantly enhance my ability to respond to clients' needs and manage long-term projects</w:t>
      </w:r>
      <w:r w:rsidR="00B653DF">
        <w:rPr>
          <w:rFonts w:ascii="Arial" w:hAnsi="Arial" w:cs="Arial"/>
        </w:rPr>
        <w:t xml:space="preserve"> or any other kind of project.</w:t>
      </w:r>
    </w:p>
    <w:p w:rsidR="00CF1691" w:rsidRPr="000A2545" w:rsidRDefault="00CF1691" w:rsidP="000A2545">
      <w:pPr>
        <w:spacing w:line="360" w:lineRule="auto"/>
        <w:rPr>
          <w:rFonts w:ascii="Arial" w:hAnsi="Arial" w:cs="Arial"/>
        </w:rPr>
      </w:pPr>
    </w:p>
    <w:p w:rsidR="00CF1691" w:rsidRPr="000A2545" w:rsidRDefault="00CF1691" w:rsidP="000A2545">
      <w:pPr>
        <w:spacing w:line="360" w:lineRule="auto"/>
        <w:rPr>
          <w:rFonts w:ascii="Arial" w:hAnsi="Arial" w:cs="Arial"/>
        </w:rPr>
      </w:pPr>
      <w:r w:rsidRPr="000A2545">
        <w:rPr>
          <w:rFonts w:ascii="Arial" w:hAnsi="Arial" w:cs="Arial"/>
        </w:rPr>
        <w:t>Engaging with these models helped me better understand my strengths and development areas. The Gibbs Reflective Cycle guided me to break down experiences, identify recurring patterns, and learn valuable lessons from them. For instance, when setting up my PDP, I understood the importance of planning in business operations and realized how breaking long-term goals into smaller tasks made the process feel less daunting (Shani &amp; Coghlan, 2021). I found that prioritizing actions based on available resources and support led to more well-grounded decisions for my business, ensuring that my steps were practical and aligned with my capabilities.</w:t>
      </w:r>
    </w:p>
    <w:p w:rsidR="00CF1691" w:rsidRPr="000A2545" w:rsidRDefault="00CF1691" w:rsidP="000A2545">
      <w:pPr>
        <w:spacing w:line="360" w:lineRule="auto"/>
        <w:rPr>
          <w:rFonts w:ascii="Arial" w:hAnsi="Arial" w:cs="Arial"/>
        </w:rPr>
      </w:pPr>
    </w:p>
    <w:p w:rsidR="00CF1691" w:rsidRPr="006A0987" w:rsidRDefault="00CF1691" w:rsidP="000A2545">
      <w:pPr>
        <w:spacing w:line="360" w:lineRule="auto"/>
        <w:rPr>
          <w:rFonts w:ascii="Arial" w:hAnsi="Arial" w:cs="Arial"/>
          <w:color w:val="FF0000"/>
        </w:rPr>
      </w:pPr>
      <w:r w:rsidRPr="000A2545">
        <w:rPr>
          <w:rFonts w:ascii="Arial" w:hAnsi="Arial" w:cs="Arial"/>
        </w:rPr>
        <w:t xml:space="preserve">The Myers-Briggs Type Indicator confirmed my alignment with the artistic category from Holland’s Career Theory, which </w:t>
      </w:r>
      <w:r w:rsidR="00B653DF">
        <w:rPr>
          <w:rFonts w:ascii="Arial" w:hAnsi="Arial" w:cs="Arial"/>
        </w:rPr>
        <w:t xml:space="preserve">is satisfying to </w:t>
      </w:r>
      <w:r w:rsidRPr="000A2545">
        <w:rPr>
          <w:rFonts w:ascii="Arial" w:hAnsi="Arial" w:cs="Arial"/>
        </w:rPr>
        <w:t xml:space="preserve">me </w:t>
      </w:r>
      <w:r w:rsidR="00B653DF">
        <w:rPr>
          <w:rFonts w:ascii="Arial" w:hAnsi="Arial" w:cs="Arial"/>
        </w:rPr>
        <w:t>due to</w:t>
      </w:r>
      <w:r w:rsidRPr="000A2545">
        <w:rPr>
          <w:rFonts w:ascii="Arial" w:hAnsi="Arial" w:cs="Arial"/>
        </w:rPr>
        <w:t xml:space="preserve"> my passion for creative work, such as videography</w:t>
      </w:r>
      <w:r w:rsidR="00B653DF">
        <w:rPr>
          <w:rFonts w:ascii="Arial" w:hAnsi="Arial" w:cs="Arial"/>
        </w:rPr>
        <w:t>. I think this perfectly</w:t>
      </w:r>
      <w:r w:rsidRPr="000A2545">
        <w:rPr>
          <w:rFonts w:ascii="Arial" w:hAnsi="Arial" w:cs="Arial"/>
        </w:rPr>
        <w:t xml:space="preserve"> fits my natural inclinations. Knowing that I am an INFJ helped me better understand my tendencies toward structured planning and empathetic communication. These insights proved beneficial in improving how I interact with clients by actively listening and anticipating their needs (</w:t>
      </w:r>
      <w:proofErr w:type="spellStart"/>
      <w:r w:rsidRPr="000A2545">
        <w:rPr>
          <w:rFonts w:ascii="Arial" w:hAnsi="Arial" w:cs="Arial"/>
        </w:rPr>
        <w:t>Bagdadli</w:t>
      </w:r>
      <w:proofErr w:type="spellEnd"/>
      <w:r w:rsidRPr="000A2545">
        <w:rPr>
          <w:rFonts w:ascii="Arial" w:hAnsi="Arial" w:cs="Arial"/>
        </w:rPr>
        <w:t xml:space="preserve"> &amp; </w:t>
      </w:r>
      <w:proofErr w:type="spellStart"/>
      <w:r w:rsidRPr="000A2545">
        <w:rPr>
          <w:rFonts w:ascii="Arial" w:hAnsi="Arial" w:cs="Arial"/>
        </w:rPr>
        <w:t>Gianecchini</w:t>
      </w:r>
      <w:proofErr w:type="spellEnd"/>
      <w:r w:rsidRPr="000A2545">
        <w:rPr>
          <w:rFonts w:ascii="Arial" w:hAnsi="Arial" w:cs="Arial"/>
        </w:rPr>
        <w:t xml:space="preserve">, 2019). </w:t>
      </w:r>
      <w:r w:rsidRPr="006A0987">
        <w:rPr>
          <w:rFonts w:ascii="Arial" w:hAnsi="Arial" w:cs="Arial"/>
          <w:color w:val="FF0000"/>
        </w:rPr>
        <w:t xml:space="preserve">For instance, during a recent </w:t>
      </w:r>
      <w:r w:rsidR="006A0987" w:rsidRPr="006A0987">
        <w:rPr>
          <w:rFonts w:ascii="Arial" w:hAnsi="Arial" w:cs="Arial"/>
          <w:color w:val="FF0000"/>
        </w:rPr>
        <w:t>chat with a potential client</w:t>
      </w:r>
      <w:r w:rsidRPr="006A0987">
        <w:rPr>
          <w:rFonts w:ascii="Arial" w:hAnsi="Arial" w:cs="Arial"/>
          <w:color w:val="FF0000"/>
        </w:rPr>
        <w:t xml:space="preserve">, I </w:t>
      </w:r>
      <w:r w:rsidR="00B653DF" w:rsidRPr="006A0987">
        <w:rPr>
          <w:rFonts w:ascii="Arial" w:hAnsi="Arial" w:cs="Arial"/>
          <w:color w:val="FF0000"/>
        </w:rPr>
        <w:t xml:space="preserve">used the skills </w:t>
      </w:r>
      <w:r w:rsidR="006A0987" w:rsidRPr="006A0987">
        <w:rPr>
          <w:rFonts w:ascii="Arial" w:hAnsi="Arial" w:cs="Arial"/>
          <w:color w:val="FF0000"/>
        </w:rPr>
        <w:t>discovered</w:t>
      </w:r>
      <w:r w:rsidR="00B653DF" w:rsidRPr="006A0987">
        <w:rPr>
          <w:rFonts w:ascii="Arial" w:hAnsi="Arial" w:cs="Arial"/>
          <w:color w:val="FF0000"/>
        </w:rPr>
        <w:t xml:space="preserve"> from practicing reflection</w:t>
      </w:r>
      <w:r w:rsidR="006A0987" w:rsidRPr="006A0987">
        <w:rPr>
          <w:rFonts w:ascii="Arial" w:hAnsi="Arial" w:cs="Arial"/>
          <w:color w:val="FF0000"/>
        </w:rPr>
        <w:t xml:space="preserve"> and I adjusted my communication approach to a more relaxed and confident tone of voice and active listening. This experiment has really made me feel more confident while having the conversation and I think that we often ignore these skills thinking that there are other that have priority whereas just by being able to actively listen to your customer’s needs can put you in a great position ahead of your other competitors.</w:t>
      </w:r>
    </w:p>
    <w:p w:rsidR="00B653DF" w:rsidRPr="000A2545" w:rsidRDefault="00B653DF" w:rsidP="000A2545">
      <w:pPr>
        <w:spacing w:line="360" w:lineRule="auto"/>
        <w:rPr>
          <w:rFonts w:ascii="Arial" w:hAnsi="Arial" w:cs="Arial"/>
        </w:rPr>
      </w:pPr>
    </w:p>
    <w:p w:rsidR="00CF1691" w:rsidRPr="000A2545" w:rsidRDefault="00CF1691" w:rsidP="000A2545">
      <w:pPr>
        <w:spacing w:line="360" w:lineRule="auto"/>
        <w:rPr>
          <w:rFonts w:ascii="Arial" w:hAnsi="Arial" w:cs="Arial"/>
        </w:rPr>
      </w:pPr>
      <w:r w:rsidRPr="000A2545">
        <w:rPr>
          <w:rFonts w:ascii="Arial" w:hAnsi="Arial" w:cs="Arial"/>
        </w:rPr>
        <w:t xml:space="preserve">Moreover, learning about the impact of leadership styles through course materials helped me identify how management approaches </w:t>
      </w:r>
      <w:r w:rsidR="006A0987">
        <w:rPr>
          <w:rFonts w:ascii="Arial" w:hAnsi="Arial" w:cs="Arial"/>
        </w:rPr>
        <w:t>impact</w:t>
      </w:r>
      <w:r w:rsidRPr="000A2545">
        <w:rPr>
          <w:rFonts w:ascii="Arial" w:hAnsi="Arial" w:cs="Arial"/>
        </w:rPr>
        <w:t xml:space="preserve"> teamwork. I noticed that my preference for a structured but supportive approach aligns more closely with democratic leadership, which is known for boosting employee satisfaction and fostering a collaborative environment (Hackman &amp; Johnson, 1996). This understanding made me </w:t>
      </w:r>
      <w:r w:rsidR="00253CE7">
        <w:rPr>
          <w:rFonts w:ascii="Arial" w:hAnsi="Arial" w:cs="Arial"/>
        </w:rPr>
        <w:t xml:space="preserve">feel enthusiastic and </w:t>
      </w:r>
      <w:r w:rsidRPr="000A2545">
        <w:rPr>
          <w:rFonts w:ascii="Arial" w:hAnsi="Arial" w:cs="Arial"/>
        </w:rPr>
        <w:t xml:space="preserve">motivated me to adopt practices that encourage participation and shared decision-making in </w:t>
      </w:r>
      <w:r w:rsidR="00253CE7">
        <w:rPr>
          <w:rFonts w:ascii="Arial" w:hAnsi="Arial" w:cs="Arial"/>
        </w:rPr>
        <w:t xml:space="preserve">a </w:t>
      </w:r>
      <w:r w:rsidRPr="000A2545">
        <w:rPr>
          <w:rFonts w:ascii="Arial" w:hAnsi="Arial" w:cs="Arial"/>
        </w:rPr>
        <w:t xml:space="preserve">group </w:t>
      </w:r>
      <w:r w:rsidR="00253CE7">
        <w:rPr>
          <w:rFonts w:ascii="Arial" w:hAnsi="Arial" w:cs="Arial"/>
        </w:rPr>
        <w:t>environment</w:t>
      </w:r>
      <w:r w:rsidRPr="000A2545">
        <w:rPr>
          <w:rFonts w:ascii="Arial" w:hAnsi="Arial" w:cs="Arial"/>
        </w:rPr>
        <w:t>.</w:t>
      </w:r>
    </w:p>
    <w:p w:rsidR="00CF1691" w:rsidRPr="000A2545" w:rsidRDefault="00CF1691" w:rsidP="000A2545">
      <w:pPr>
        <w:spacing w:line="360" w:lineRule="auto"/>
        <w:rPr>
          <w:rFonts w:ascii="Arial" w:hAnsi="Arial" w:cs="Arial"/>
        </w:rPr>
      </w:pPr>
    </w:p>
    <w:p w:rsidR="00CF1691" w:rsidRPr="000A2545" w:rsidRDefault="00253CE7" w:rsidP="000A2545">
      <w:pPr>
        <w:spacing w:line="360" w:lineRule="auto"/>
        <w:rPr>
          <w:rFonts w:ascii="Arial" w:hAnsi="Arial" w:cs="Arial"/>
        </w:rPr>
      </w:pPr>
      <w:r>
        <w:rPr>
          <w:rFonts w:ascii="Arial" w:hAnsi="Arial" w:cs="Arial"/>
        </w:rPr>
        <w:lastRenderedPageBreak/>
        <w:t>So far</w:t>
      </w:r>
      <w:r w:rsidR="00CF1691" w:rsidRPr="000A2545">
        <w:rPr>
          <w:rFonts w:ascii="Arial" w:hAnsi="Arial" w:cs="Arial"/>
        </w:rPr>
        <w:t xml:space="preserve">, </w:t>
      </w:r>
      <w:r>
        <w:rPr>
          <w:rFonts w:ascii="Arial" w:hAnsi="Arial" w:cs="Arial"/>
        </w:rPr>
        <w:t>I really enjoy the course and the way it is delivered to us. This will be another important step</w:t>
      </w:r>
      <w:r w:rsidR="00CF1691" w:rsidRPr="000A2545">
        <w:rPr>
          <w:rFonts w:ascii="Arial" w:hAnsi="Arial" w:cs="Arial"/>
        </w:rPr>
        <w:t xml:space="preserve"> in my professional development, </w:t>
      </w:r>
      <w:r>
        <w:rPr>
          <w:rFonts w:ascii="Arial" w:hAnsi="Arial" w:cs="Arial"/>
        </w:rPr>
        <w:t>at so it makes</w:t>
      </w:r>
      <w:r w:rsidR="00CF1691" w:rsidRPr="000A2545">
        <w:rPr>
          <w:rFonts w:ascii="Arial" w:hAnsi="Arial" w:cs="Arial"/>
        </w:rPr>
        <w:t xml:space="preserve"> me feel more optimistic about my career prospects. The various models and theories provided structured methods for exploring my personality, skills, and career goals. I realized that personal and professional growth requires continuous self-assessment, flexibility, and a willingness to adapt based on new experiences. While the course helped me identify strengths, such as communication and adaptability, it also highlighted areas that </w:t>
      </w:r>
      <w:r>
        <w:rPr>
          <w:rFonts w:ascii="Arial" w:hAnsi="Arial" w:cs="Arial"/>
        </w:rPr>
        <w:t>I need to build and develop</w:t>
      </w:r>
      <w:r w:rsidR="00CF1691" w:rsidRPr="000A2545">
        <w:rPr>
          <w:rFonts w:ascii="Arial" w:hAnsi="Arial" w:cs="Arial"/>
        </w:rPr>
        <w:t>, like self-confidence and persistence (</w:t>
      </w:r>
      <w:proofErr w:type="spellStart"/>
      <w:r w:rsidR="00CF1691" w:rsidRPr="000A2545">
        <w:rPr>
          <w:rFonts w:ascii="Arial" w:hAnsi="Arial" w:cs="Arial"/>
        </w:rPr>
        <w:t>Hillmann</w:t>
      </w:r>
      <w:proofErr w:type="spellEnd"/>
      <w:r w:rsidR="00CF1691" w:rsidRPr="000A2545">
        <w:rPr>
          <w:rFonts w:ascii="Arial" w:hAnsi="Arial" w:cs="Arial"/>
        </w:rPr>
        <w:t xml:space="preserve"> &amp; Guenther, 2021).</w:t>
      </w:r>
    </w:p>
    <w:p w:rsidR="00030331" w:rsidRDefault="00CF1691" w:rsidP="000A2545">
      <w:pPr>
        <w:spacing w:line="360" w:lineRule="auto"/>
        <w:rPr>
          <w:rFonts w:ascii="Arial" w:hAnsi="Arial" w:cs="Arial"/>
        </w:rPr>
      </w:pPr>
      <w:r w:rsidRPr="000A2545">
        <w:rPr>
          <w:rFonts w:ascii="Arial" w:hAnsi="Arial" w:cs="Arial"/>
        </w:rPr>
        <w:t xml:space="preserve">Reflecting on these experiences </w:t>
      </w:r>
      <w:r w:rsidR="00DD6499">
        <w:rPr>
          <w:rFonts w:ascii="Arial" w:hAnsi="Arial" w:cs="Arial"/>
        </w:rPr>
        <w:t>I can tell</w:t>
      </w:r>
      <w:r w:rsidRPr="000A2545">
        <w:rPr>
          <w:rFonts w:ascii="Arial" w:hAnsi="Arial" w:cs="Arial"/>
        </w:rPr>
        <w:t xml:space="preserve"> that learning </w:t>
      </w:r>
      <w:r w:rsidR="003D415B">
        <w:rPr>
          <w:rFonts w:ascii="Arial" w:hAnsi="Arial" w:cs="Arial"/>
        </w:rPr>
        <w:t>is truly achieved</w:t>
      </w:r>
      <w:r w:rsidRPr="000A2545">
        <w:rPr>
          <w:rFonts w:ascii="Arial" w:hAnsi="Arial" w:cs="Arial"/>
        </w:rPr>
        <w:t xml:space="preserve"> beyond academics to practical applications in real-life situations. The theories we explored were not just abstract concepts but valuable tools for shaping a successful career</w:t>
      </w:r>
      <w:r w:rsidR="003D415B">
        <w:rPr>
          <w:rFonts w:ascii="Arial" w:hAnsi="Arial" w:cs="Arial"/>
        </w:rPr>
        <w:t>, all that needs to be done is to use the tools</w:t>
      </w:r>
      <w:r w:rsidRPr="000A2545">
        <w:rPr>
          <w:rFonts w:ascii="Arial" w:hAnsi="Arial" w:cs="Arial"/>
        </w:rPr>
        <w:t>. The application of Gibbs Reflective Cycle, in particular, made it easier to structure my thoughts and draw actionable insights from my experiences.</w:t>
      </w:r>
      <w:r w:rsidR="003D415B">
        <w:rPr>
          <w:rFonts w:ascii="Arial" w:hAnsi="Arial" w:cs="Arial"/>
        </w:rPr>
        <w:t xml:space="preserve"> Any thought can be structured and most of the situations shed learnings that we usually ignore or do not take into consideration.</w:t>
      </w:r>
    </w:p>
    <w:p w:rsidR="00CF1691" w:rsidRPr="000A2545" w:rsidRDefault="00CF1691" w:rsidP="000A2545">
      <w:pPr>
        <w:spacing w:line="360" w:lineRule="auto"/>
        <w:rPr>
          <w:rFonts w:ascii="Arial" w:hAnsi="Arial" w:cs="Arial"/>
        </w:rPr>
      </w:pPr>
      <w:r w:rsidRPr="000A2545">
        <w:rPr>
          <w:rFonts w:ascii="Arial" w:hAnsi="Arial" w:cs="Arial"/>
        </w:rPr>
        <w:t>Looking ahead, I plan to keep applying the models from the course to guide my development. I will continue setting SMART goals to build my self-confidence, such as attending workshops or participating in networking events, while evaluating my progress regularly. For my business, conducting quarterly SWOT analyses will help me stay adaptive to market conditions and refine my strategies (Zepeda, 2019). Additionally, I will work on enhancing my listening skills, as suggested by the Johari Window, by actively seeking feedback from clients and colleagues. This will involve not only listening to their concerns but also acting upon the feedback received to improve service delivery.</w:t>
      </w:r>
    </w:p>
    <w:p w:rsidR="00CF1691" w:rsidRPr="000A2545" w:rsidRDefault="00CF1691" w:rsidP="000A2545">
      <w:pPr>
        <w:spacing w:line="360" w:lineRule="auto"/>
        <w:rPr>
          <w:rFonts w:ascii="Arial" w:hAnsi="Arial" w:cs="Arial"/>
        </w:rPr>
      </w:pPr>
    </w:p>
    <w:p w:rsidR="00CF1691" w:rsidRPr="000A2545" w:rsidRDefault="00CF1691" w:rsidP="000A2545">
      <w:pPr>
        <w:spacing w:line="360" w:lineRule="auto"/>
        <w:rPr>
          <w:rFonts w:ascii="Arial" w:hAnsi="Arial" w:cs="Arial"/>
        </w:rPr>
      </w:pPr>
      <w:r w:rsidRPr="000A2545">
        <w:rPr>
          <w:rFonts w:ascii="Arial" w:hAnsi="Arial" w:cs="Arial"/>
        </w:rPr>
        <w:t xml:space="preserve">To further address my lack of </w:t>
      </w:r>
      <w:r w:rsidR="003D415B">
        <w:rPr>
          <w:rFonts w:ascii="Arial" w:hAnsi="Arial" w:cs="Arial"/>
        </w:rPr>
        <w:t>self-</w:t>
      </w:r>
      <w:r w:rsidRPr="000A2545">
        <w:rPr>
          <w:rFonts w:ascii="Arial" w:hAnsi="Arial" w:cs="Arial"/>
        </w:rPr>
        <w:t xml:space="preserve">confidence, I will seek mentorship from experienced professionals who can provide guidance and </w:t>
      </w:r>
      <w:r w:rsidR="003D415B">
        <w:rPr>
          <w:rFonts w:ascii="Arial" w:hAnsi="Arial" w:cs="Arial"/>
        </w:rPr>
        <w:t>motivation</w:t>
      </w:r>
      <w:r w:rsidRPr="000A2545">
        <w:rPr>
          <w:rFonts w:ascii="Arial" w:hAnsi="Arial" w:cs="Arial"/>
        </w:rPr>
        <w:t>. Over the next 12 months, I aim to enhance my digital skills, especially in areas relevant to videography and content creation, as these are essential in the evolving landscape of my field (</w:t>
      </w:r>
      <w:proofErr w:type="spellStart"/>
      <w:r w:rsidRPr="000A2545">
        <w:rPr>
          <w:rFonts w:ascii="Arial" w:hAnsi="Arial" w:cs="Arial"/>
        </w:rPr>
        <w:t>Kowalkowski</w:t>
      </w:r>
      <w:proofErr w:type="spellEnd"/>
      <w:r w:rsidRPr="000A2545">
        <w:rPr>
          <w:rFonts w:ascii="Arial" w:hAnsi="Arial" w:cs="Arial"/>
        </w:rPr>
        <w:t xml:space="preserve"> et al., 2017). Additionally, I will focus on improving my time management by using tools like project management software to organize tasks more effectively. This approach will help me better balance multiple projects and ensure consistent progress toward my long-term objectives.</w:t>
      </w:r>
    </w:p>
    <w:p w:rsidR="00CF1691" w:rsidRPr="000A2545" w:rsidRDefault="00CF1691" w:rsidP="000A2545">
      <w:pPr>
        <w:spacing w:line="360" w:lineRule="auto"/>
        <w:rPr>
          <w:rFonts w:ascii="Arial" w:hAnsi="Arial" w:cs="Arial"/>
        </w:rPr>
      </w:pPr>
    </w:p>
    <w:bookmarkEnd w:id="0"/>
    <w:p w:rsidR="00CF1691" w:rsidRPr="000A2545" w:rsidRDefault="00CF1691" w:rsidP="000A2545">
      <w:pPr>
        <w:spacing w:line="360" w:lineRule="auto"/>
        <w:rPr>
          <w:rFonts w:ascii="Arial" w:hAnsi="Arial" w:cs="Arial"/>
        </w:rPr>
      </w:pPr>
    </w:p>
    <w:p w:rsidR="00030331" w:rsidRDefault="00030331" w:rsidP="000A2545">
      <w:pPr>
        <w:spacing w:line="360" w:lineRule="auto"/>
        <w:rPr>
          <w:rFonts w:ascii="Arial" w:hAnsi="Arial" w:cs="Arial"/>
          <w:b/>
          <w:u w:val="single"/>
        </w:rPr>
      </w:pPr>
    </w:p>
    <w:p w:rsidR="00CF1691" w:rsidRPr="000A2545" w:rsidRDefault="00CF1691" w:rsidP="000A2545">
      <w:pPr>
        <w:spacing w:line="360" w:lineRule="auto"/>
        <w:rPr>
          <w:rFonts w:ascii="Arial" w:hAnsi="Arial" w:cs="Arial"/>
          <w:b/>
          <w:u w:val="single"/>
        </w:rPr>
      </w:pPr>
      <w:r w:rsidRPr="000A2545">
        <w:rPr>
          <w:rFonts w:ascii="Arial" w:hAnsi="Arial" w:cs="Arial"/>
          <w:b/>
          <w:u w:val="single"/>
        </w:rPr>
        <w:lastRenderedPageBreak/>
        <w:t>References</w:t>
      </w:r>
    </w:p>
    <w:p w:rsidR="00CF1691" w:rsidRPr="000A2545" w:rsidRDefault="00CF1691" w:rsidP="000A2545">
      <w:pPr>
        <w:spacing w:line="360" w:lineRule="auto"/>
        <w:rPr>
          <w:rFonts w:ascii="Arial" w:hAnsi="Arial" w:cs="Arial"/>
        </w:rPr>
      </w:pPr>
      <w:r w:rsidRPr="000A2545">
        <w:rPr>
          <w:rFonts w:ascii="Arial" w:hAnsi="Arial" w:cs="Arial"/>
        </w:rPr>
        <w:t xml:space="preserve">Robertson, P. J., Hooley, T., &amp; </w:t>
      </w:r>
      <w:proofErr w:type="spellStart"/>
      <w:r w:rsidRPr="000A2545">
        <w:rPr>
          <w:rFonts w:ascii="Arial" w:hAnsi="Arial" w:cs="Arial"/>
        </w:rPr>
        <w:t>McCash</w:t>
      </w:r>
      <w:proofErr w:type="spellEnd"/>
      <w:r w:rsidRPr="000A2545">
        <w:rPr>
          <w:rFonts w:ascii="Arial" w:hAnsi="Arial" w:cs="Arial"/>
        </w:rPr>
        <w:t>, P. (Eds.) (2020). The Oxford Handbook of Career Development. Oxford University Press.</w:t>
      </w:r>
    </w:p>
    <w:p w:rsidR="00CF1691" w:rsidRPr="000A2545" w:rsidRDefault="00CF1691" w:rsidP="000A2545">
      <w:pPr>
        <w:spacing w:line="360" w:lineRule="auto"/>
        <w:rPr>
          <w:rFonts w:ascii="Arial" w:hAnsi="Arial" w:cs="Arial"/>
        </w:rPr>
      </w:pPr>
      <w:r w:rsidRPr="000A2545">
        <w:rPr>
          <w:rFonts w:ascii="Arial" w:hAnsi="Arial" w:cs="Arial"/>
        </w:rPr>
        <w:t>Cottrell, S. (2021). Skills for Success: Personal Development and Employability (4th ed.). Red Globe Press.</w:t>
      </w:r>
    </w:p>
    <w:p w:rsidR="00CF1691" w:rsidRPr="000A2545" w:rsidRDefault="00CF1691" w:rsidP="000A2545">
      <w:pPr>
        <w:spacing w:line="360" w:lineRule="auto"/>
        <w:rPr>
          <w:rFonts w:ascii="Arial" w:hAnsi="Arial" w:cs="Arial"/>
        </w:rPr>
      </w:pPr>
      <w:r w:rsidRPr="000A2545">
        <w:rPr>
          <w:rFonts w:ascii="Arial" w:hAnsi="Arial" w:cs="Arial"/>
        </w:rPr>
        <w:t>Gallagher, K. (2022). Essential Study and Employment Skills for Business and Management Students (4th ed.). Oxford University Press.</w:t>
      </w:r>
    </w:p>
    <w:p w:rsidR="00CF1691" w:rsidRPr="000A2545" w:rsidRDefault="00CF1691" w:rsidP="000A2545">
      <w:pPr>
        <w:spacing w:line="360" w:lineRule="auto"/>
        <w:rPr>
          <w:rFonts w:ascii="Arial" w:hAnsi="Arial" w:cs="Arial"/>
        </w:rPr>
      </w:pPr>
      <w:proofErr w:type="spellStart"/>
      <w:r w:rsidRPr="000A2545">
        <w:rPr>
          <w:rFonts w:ascii="Arial" w:hAnsi="Arial" w:cs="Arial"/>
        </w:rPr>
        <w:t>Zacher</w:t>
      </w:r>
      <w:proofErr w:type="spellEnd"/>
      <w:r w:rsidRPr="000A2545">
        <w:rPr>
          <w:rFonts w:ascii="Arial" w:hAnsi="Arial" w:cs="Arial"/>
        </w:rPr>
        <w:t xml:space="preserve">, H., Rudolph, C. W., </w:t>
      </w:r>
      <w:proofErr w:type="spellStart"/>
      <w:r w:rsidRPr="000A2545">
        <w:rPr>
          <w:rFonts w:ascii="Arial" w:hAnsi="Arial" w:cs="Arial"/>
        </w:rPr>
        <w:t>Todorovic</w:t>
      </w:r>
      <w:proofErr w:type="spellEnd"/>
      <w:r w:rsidRPr="000A2545">
        <w:rPr>
          <w:rFonts w:ascii="Arial" w:hAnsi="Arial" w:cs="Arial"/>
        </w:rPr>
        <w:t xml:space="preserve">, T., &amp; Ammann, D. (2019). Academic career development: A review and research agenda. Journal of Vocational </w:t>
      </w:r>
      <w:proofErr w:type="spellStart"/>
      <w:r w:rsidRPr="000A2545">
        <w:rPr>
          <w:rFonts w:ascii="Arial" w:hAnsi="Arial" w:cs="Arial"/>
        </w:rPr>
        <w:t>Behavior</w:t>
      </w:r>
      <w:proofErr w:type="spellEnd"/>
      <w:r w:rsidRPr="000A2545">
        <w:rPr>
          <w:rFonts w:ascii="Arial" w:hAnsi="Arial" w:cs="Arial"/>
        </w:rPr>
        <w:t>, 110, 357-373.</w:t>
      </w:r>
    </w:p>
    <w:p w:rsidR="00CF1691" w:rsidRPr="000A2545" w:rsidRDefault="00CF1691" w:rsidP="000A2545">
      <w:pPr>
        <w:spacing w:line="360" w:lineRule="auto"/>
        <w:rPr>
          <w:rFonts w:ascii="Arial" w:hAnsi="Arial" w:cs="Arial"/>
        </w:rPr>
      </w:pPr>
      <w:proofErr w:type="spellStart"/>
      <w:r w:rsidRPr="000A2545">
        <w:rPr>
          <w:rFonts w:ascii="Arial" w:hAnsi="Arial" w:cs="Arial"/>
        </w:rPr>
        <w:t>Akkermans</w:t>
      </w:r>
      <w:proofErr w:type="spellEnd"/>
      <w:r w:rsidRPr="000A2545">
        <w:rPr>
          <w:rFonts w:ascii="Arial" w:hAnsi="Arial" w:cs="Arial"/>
        </w:rPr>
        <w:t xml:space="preserve">, J., &amp; </w:t>
      </w:r>
      <w:proofErr w:type="spellStart"/>
      <w:r w:rsidRPr="000A2545">
        <w:rPr>
          <w:rFonts w:ascii="Arial" w:hAnsi="Arial" w:cs="Arial"/>
        </w:rPr>
        <w:t>Kubasch</w:t>
      </w:r>
      <w:proofErr w:type="spellEnd"/>
      <w:r w:rsidRPr="000A2545">
        <w:rPr>
          <w:rFonts w:ascii="Arial" w:hAnsi="Arial" w:cs="Arial"/>
        </w:rPr>
        <w:t>, S. (2017). # Trending topics in careers: a review and future research agenda. Career Development International, 22(6), 586-627.</w:t>
      </w:r>
    </w:p>
    <w:p w:rsidR="00CF1691" w:rsidRPr="000A2545" w:rsidRDefault="00CF1691" w:rsidP="000A2545">
      <w:pPr>
        <w:spacing w:line="360" w:lineRule="auto"/>
        <w:rPr>
          <w:rFonts w:ascii="Arial" w:hAnsi="Arial" w:cs="Arial"/>
        </w:rPr>
      </w:pPr>
      <w:proofErr w:type="spellStart"/>
      <w:r w:rsidRPr="000A2545">
        <w:rPr>
          <w:rFonts w:ascii="Arial" w:hAnsi="Arial" w:cs="Arial"/>
        </w:rPr>
        <w:t>Bagdadli</w:t>
      </w:r>
      <w:proofErr w:type="spellEnd"/>
      <w:r w:rsidRPr="000A2545">
        <w:rPr>
          <w:rFonts w:ascii="Arial" w:hAnsi="Arial" w:cs="Arial"/>
        </w:rPr>
        <w:t xml:space="preserve">, S., &amp; </w:t>
      </w:r>
      <w:proofErr w:type="spellStart"/>
      <w:r w:rsidRPr="000A2545">
        <w:rPr>
          <w:rFonts w:ascii="Arial" w:hAnsi="Arial" w:cs="Arial"/>
        </w:rPr>
        <w:t>Gianecchini</w:t>
      </w:r>
      <w:proofErr w:type="spellEnd"/>
      <w:r w:rsidRPr="000A2545">
        <w:rPr>
          <w:rFonts w:ascii="Arial" w:hAnsi="Arial" w:cs="Arial"/>
        </w:rPr>
        <w:t>, M. (2019). Organizational career management practices and objective career success: A systematic review and framework. Human Resource Management Review, 29(3), 353-370.</w:t>
      </w:r>
    </w:p>
    <w:p w:rsidR="00CF1691" w:rsidRPr="000A2545" w:rsidRDefault="00CF1691" w:rsidP="000A2545">
      <w:pPr>
        <w:spacing w:line="360" w:lineRule="auto"/>
        <w:rPr>
          <w:rFonts w:ascii="Arial" w:hAnsi="Arial" w:cs="Arial"/>
        </w:rPr>
      </w:pPr>
      <w:r w:rsidRPr="000A2545">
        <w:rPr>
          <w:rFonts w:ascii="Arial" w:hAnsi="Arial" w:cs="Arial"/>
        </w:rPr>
        <w:t xml:space="preserve">Callanan, G. A., Perri, D. F., &amp; </w:t>
      </w:r>
      <w:proofErr w:type="spellStart"/>
      <w:r w:rsidRPr="000A2545">
        <w:rPr>
          <w:rFonts w:ascii="Arial" w:hAnsi="Arial" w:cs="Arial"/>
        </w:rPr>
        <w:t>Tomkowicz</w:t>
      </w:r>
      <w:proofErr w:type="spellEnd"/>
      <w:r w:rsidRPr="000A2545">
        <w:rPr>
          <w:rFonts w:ascii="Arial" w:hAnsi="Arial" w:cs="Arial"/>
        </w:rPr>
        <w:t>, S. M. (2017). Career management in uncertain times: Challenges and opportunities. The Career Development Quarterly, 65(4), 353-365.</w:t>
      </w:r>
    </w:p>
    <w:p w:rsidR="00CF1691" w:rsidRPr="000A2545" w:rsidRDefault="00CF1691" w:rsidP="000A2545">
      <w:pPr>
        <w:spacing w:line="360" w:lineRule="auto"/>
        <w:rPr>
          <w:rFonts w:ascii="Arial" w:hAnsi="Arial" w:cs="Arial"/>
        </w:rPr>
      </w:pPr>
      <w:proofErr w:type="spellStart"/>
      <w:r w:rsidRPr="000A2545">
        <w:rPr>
          <w:rFonts w:ascii="Arial" w:hAnsi="Arial" w:cs="Arial"/>
        </w:rPr>
        <w:t>Hillmann</w:t>
      </w:r>
      <w:proofErr w:type="spellEnd"/>
      <w:r w:rsidRPr="000A2545">
        <w:rPr>
          <w:rFonts w:ascii="Arial" w:hAnsi="Arial" w:cs="Arial"/>
        </w:rPr>
        <w:t>, J., &amp; Guenther, E. (2021). Organizational resilience: A valuable construct for management research? International Journal of Management Reviews, 23(1), 7-44.</w:t>
      </w:r>
    </w:p>
    <w:p w:rsidR="00CF1691" w:rsidRPr="000A2545" w:rsidRDefault="00CF1691" w:rsidP="000A2545">
      <w:pPr>
        <w:spacing w:line="360" w:lineRule="auto"/>
        <w:rPr>
          <w:rFonts w:ascii="Arial" w:hAnsi="Arial" w:cs="Arial"/>
        </w:rPr>
      </w:pPr>
      <w:r w:rsidRPr="000A2545">
        <w:rPr>
          <w:rFonts w:ascii="Arial" w:hAnsi="Arial" w:cs="Arial"/>
        </w:rPr>
        <w:t>Shani, A. B., &amp; Coghlan, D. (2021). Action research in business and management: A reflective review. Action Research, 19(3), 518-541.</w:t>
      </w:r>
    </w:p>
    <w:p w:rsidR="00CF1691" w:rsidRPr="000A2545" w:rsidRDefault="00CF1691" w:rsidP="000A2545">
      <w:pPr>
        <w:spacing w:line="360" w:lineRule="auto"/>
        <w:rPr>
          <w:rFonts w:ascii="Arial" w:hAnsi="Arial" w:cs="Arial"/>
        </w:rPr>
      </w:pPr>
      <w:proofErr w:type="spellStart"/>
      <w:r w:rsidRPr="000A2545">
        <w:rPr>
          <w:rFonts w:ascii="Arial" w:hAnsi="Arial" w:cs="Arial"/>
        </w:rPr>
        <w:t>Kowalkowski</w:t>
      </w:r>
      <w:proofErr w:type="spellEnd"/>
      <w:r w:rsidRPr="000A2545">
        <w:rPr>
          <w:rFonts w:ascii="Arial" w:hAnsi="Arial" w:cs="Arial"/>
        </w:rPr>
        <w:t xml:space="preserve">, C., </w:t>
      </w:r>
      <w:proofErr w:type="spellStart"/>
      <w:r w:rsidRPr="000A2545">
        <w:rPr>
          <w:rFonts w:ascii="Arial" w:hAnsi="Arial" w:cs="Arial"/>
        </w:rPr>
        <w:t>Gebauer</w:t>
      </w:r>
      <w:proofErr w:type="spellEnd"/>
      <w:r w:rsidRPr="000A2545">
        <w:rPr>
          <w:rFonts w:ascii="Arial" w:hAnsi="Arial" w:cs="Arial"/>
        </w:rPr>
        <w:t xml:space="preserve">, H., Kamp, B., &amp; Parry, G. (2017). </w:t>
      </w:r>
      <w:proofErr w:type="spellStart"/>
      <w:r w:rsidRPr="000A2545">
        <w:rPr>
          <w:rFonts w:ascii="Arial" w:hAnsi="Arial" w:cs="Arial"/>
        </w:rPr>
        <w:t>Servitization</w:t>
      </w:r>
      <w:proofErr w:type="spellEnd"/>
      <w:r w:rsidRPr="000A2545">
        <w:rPr>
          <w:rFonts w:ascii="Arial" w:hAnsi="Arial" w:cs="Arial"/>
        </w:rPr>
        <w:t xml:space="preserve"> and </w:t>
      </w:r>
      <w:proofErr w:type="spellStart"/>
      <w:r w:rsidRPr="000A2545">
        <w:rPr>
          <w:rFonts w:ascii="Arial" w:hAnsi="Arial" w:cs="Arial"/>
        </w:rPr>
        <w:t>deservitization</w:t>
      </w:r>
      <w:proofErr w:type="spellEnd"/>
      <w:r w:rsidRPr="000A2545">
        <w:rPr>
          <w:rFonts w:ascii="Arial" w:hAnsi="Arial" w:cs="Arial"/>
        </w:rPr>
        <w:t>: Overview, concepts, and definitions. Industrial Marketing Management, 60, 4-10.</w:t>
      </w:r>
    </w:p>
    <w:p w:rsidR="00CF1691" w:rsidRPr="000A2545" w:rsidRDefault="00CF1691" w:rsidP="000A2545">
      <w:pPr>
        <w:spacing w:line="360" w:lineRule="auto"/>
        <w:rPr>
          <w:rFonts w:ascii="Arial" w:hAnsi="Arial" w:cs="Arial"/>
        </w:rPr>
      </w:pPr>
      <w:r w:rsidRPr="000A2545">
        <w:rPr>
          <w:rFonts w:ascii="Arial" w:hAnsi="Arial" w:cs="Arial"/>
        </w:rPr>
        <w:t>Zepeda, S. J. (2019). Professional Development: What Works. Routledge.</w:t>
      </w:r>
    </w:p>
    <w:p w:rsidR="00CF1691" w:rsidRPr="000A2545" w:rsidRDefault="00CF1691" w:rsidP="000A2545">
      <w:pPr>
        <w:spacing w:line="360" w:lineRule="auto"/>
        <w:rPr>
          <w:rFonts w:ascii="Arial" w:hAnsi="Arial" w:cs="Arial"/>
        </w:rPr>
      </w:pPr>
      <w:r w:rsidRPr="000A2545">
        <w:rPr>
          <w:rFonts w:ascii="Arial" w:hAnsi="Arial" w:cs="Arial"/>
        </w:rPr>
        <w:t>Hackman, M. Z., &amp; Johnson, C. E. (1996). Leadership: A Communication Perspective (2nd ed.). Waveland Press.</w:t>
      </w:r>
    </w:p>
    <w:p w:rsidR="00CF1691" w:rsidRPr="000A2545" w:rsidRDefault="00CF1691" w:rsidP="000A2545">
      <w:pPr>
        <w:spacing w:line="360" w:lineRule="auto"/>
        <w:rPr>
          <w:rFonts w:ascii="Arial" w:hAnsi="Arial" w:cs="Arial"/>
        </w:rPr>
      </w:pPr>
    </w:p>
    <w:p w:rsidR="00CF1691" w:rsidRPr="000A2545" w:rsidRDefault="00CF1691" w:rsidP="000A2545">
      <w:pPr>
        <w:spacing w:line="360" w:lineRule="auto"/>
        <w:rPr>
          <w:rFonts w:ascii="Arial" w:hAnsi="Arial" w:cs="Arial"/>
        </w:rPr>
      </w:pPr>
    </w:p>
    <w:sectPr w:rsidR="00CF1691" w:rsidRPr="000A25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691"/>
    <w:rsid w:val="00030331"/>
    <w:rsid w:val="000A2545"/>
    <w:rsid w:val="00124EC9"/>
    <w:rsid w:val="00253CE7"/>
    <w:rsid w:val="003D415B"/>
    <w:rsid w:val="0047485F"/>
    <w:rsid w:val="006A0987"/>
    <w:rsid w:val="00703D2A"/>
    <w:rsid w:val="008144BC"/>
    <w:rsid w:val="00B653DF"/>
    <w:rsid w:val="00CF1691"/>
    <w:rsid w:val="00DD6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E37D9"/>
  <w15:chartTrackingRefBased/>
  <w15:docId w15:val="{5A32C50E-1F41-4CA0-B5F6-2911E24F4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5</Pages>
  <Words>1796</Words>
  <Characters>10242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CDS Superstores International Ltd</Company>
  <LinksUpToDate>false</LinksUpToDate>
  <CharactersWithSpaces>12014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Melania Gaina</dc:creator>
  <cp:keywords/>
  <dc:description/>
  <cp:lastModifiedBy>Melania Gaina</cp:lastModifiedBy>
  <cp:revision>9</cp:revision>
  <dcterms:created xsi:type="dcterms:W3CDTF">2024-10-19T13:50:00Z</dcterms:created>
  <dcterms:modified xsi:type="dcterms:W3CDTF">2024-10-21T17:31:00Z</dcterms:modified>
</cp:coreProperties>
</file>