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389D44" w14:textId="1F0C4FA7" w:rsidR="00890715" w:rsidRDefault="00890715" w:rsidP="00C16BE1">
      <w:pPr>
        <w:pStyle w:val="Title"/>
        <w:jc w:val="center"/>
        <w:rPr>
          <w:b/>
          <w:bCs/>
          <w:color w:val="000000" w:themeColor="text1"/>
          <w:sz w:val="24"/>
          <w:szCs w:val="24"/>
        </w:rPr>
      </w:pPr>
      <w:r>
        <w:rPr>
          <w:noProof/>
        </w:rPr>
        <w:drawing>
          <wp:anchor distT="0" distB="0" distL="114300" distR="114300" simplePos="0" relativeHeight="251659264" behindDoc="0" locked="0" layoutInCell="1" allowOverlap="0" wp14:anchorId="36588246" wp14:editId="2C0482C2">
            <wp:simplePos x="0" y="0"/>
            <wp:positionH relativeFrom="column">
              <wp:posOffset>0</wp:posOffset>
            </wp:positionH>
            <wp:positionV relativeFrom="paragraph">
              <wp:posOffset>234950</wp:posOffset>
            </wp:positionV>
            <wp:extent cx="1809750" cy="723900"/>
            <wp:effectExtent l="0" t="0" r="0" b="0"/>
            <wp:wrapTopAndBottom/>
            <wp:docPr id="331" name="Picture 331"/>
            <wp:cNvGraphicFramePr/>
            <a:graphic xmlns:a="http://schemas.openxmlformats.org/drawingml/2006/main">
              <a:graphicData uri="http://schemas.openxmlformats.org/drawingml/2006/picture">
                <pic:pic xmlns:pic="http://schemas.openxmlformats.org/drawingml/2006/picture">
                  <pic:nvPicPr>
                    <pic:cNvPr id="331" name="Picture 331"/>
                    <pic:cNvPicPr/>
                  </pic:nvPicPr>
                  <pic:blipFill>
                    <a:blip r:embed="rId7"/>
                    <a:stretch>
                      <a:fillRect/>
                    </a:stretch>
                  </pic:blipFill>
                  <pic:spPr>
                    <a:xfrm>
                      <a:off x="0" y="0"/>
                      <a:ext cx="1809750" cy="723900"/>
                    </a:xfrm>
                    <a:prstGeom prst="rect">
                      <a:avLst/>
                    </a:prstGeom>
                  </pic:spPr>
                </pic:pic>
              </a:graphicData>
            </a:graphic>
          </wp:anchor>
        </w:drawing>
      </w:r>
    </w:p>
    <w:p w14:paraId="392D6F1C" w14:textId="77777777" w:rsidR="00890715" w:rsidRDefault="00890715" w:rsidP="00C16BE1">
      <w:pPr>
        <w:pStyle w:val="Title"/>
        <w:jc w:val="center"/>
        <w:rPr>
          <w:b/>
          <w:bCs/>
          <w:color w:val="000000" w:themeColor="text1"/>
          <w:sz w:val="24"/>
          <w:szCs w:val="24"/>
        </w:rPr>
      </w:pPr>
    </w:p>
    <w:p w14:paraId="6235BE50" w14:textId="77777777" w:rsidR="0018139A" w:rsidRDefault="0018139A" w:rsidP="00C16BE1">
      <w:pPr>
        <w:pStyle w:val="Title"/>
        <w:jc w:val="center"/>
        <w:rPr>
          <w:b/>
          <w:bCs/>
          <w:color w:val="000000" w:themeColor="text1"/>
          <w:sz w:val="24"/>
          <w:szCs w:val="24"/>
        </w:rPr>
      </w:pPr>
    </w:p>
    <w:p w14:paraId="333FA43D" w14:textId="77777777" w:rsidR="0018139A" w:rsidRDefault="0018139A" w:rsidP="00C16BE1">
      <w:pPr>
        <w:pStyle w:val="Title"/>
        <w:jc w:val="center"/>
        <w:rPr>
          <w:b/>
          <w:bCs/>
          <w:color w:val="000000" w:themeColor="text1"/>
          <w:sz w:val="24"/>
          <w:szCs w:val="24"/>
        </w:rPr>
      </w:pPr>
    </w:p>
    <w:p w14:paraId="4ADB1AE5" w14:textId="77777777" w:rsidR="0018139A" w:rsidRDefault="0018139A" w:rsidP="00C16BE1">
      <w:pPr>
        <w:pStyle w:val="Title"/>
        <w:jc w:val="center"/>
        <w:rPr>
          <w:b/>
          <w:bCs/>
          <w:color w:val="000000" w:themeColor="text1"/>
          <w:sz w:val="24"/>
          <w:szCs w:val="24"/>
        </w:rPr>
      </w:pPr>
    </w:p>
    <w:p w14:paraId="6BC5F6D0" w14:textId="77777777" w:rsidR="0018139A" w:rsidRPr="0070358C" w:rsidRDefault="0018139A" w:rsidP="0070358C">
      <w:pPr>
        <w:rPr>
          <w:rStyle w:val="Strong"/>
        </w:rPr>
      </w:pPr>
    </w:p>
    <w:p w14:paraId="5FA40D13" w14:textId="52A3AA38" w:rsidR="000A59DA" w:rsidRPr="0070358C" w:rsidRDefault="00B3153E" w:rsidP="0070358C">
      <w:pPr>
        <w:jc w:val="center"/>
        <w:rPr>
          <w:rStyle w:val="Strong"/>
        </w:rPr>
      </w:pPr>
      <w:r w:rsidRPr="0070358C">
        <w:rPr>
          <w:rStyle w:val="Strong"/>
        </w:rPr>
        <w:t>Professional Career Development in Health and Social Care</w:t>
      </w:r>
      <w:r w:rsidR="000A59DA" w:rsidRPr="0070358C">
        <w:rPr>
          <w:rStyle w:val="Strong"/>
        </w:rPr>
        <w:t xml:space="preserve"> (LCHS 4009)</w:t>
      </w:r>
    </w:p>
    <w:p w14:paraId="01D2695D" w14:textId="3BC3D72B" w:rsidR="00BD1FA8" w:rsidRPr="0070358C" w:rsidRDefault="00BD1FA8" w:rsidP="0070358C">
      <w:pPr>
        <w:jc w:val="center"/>
        <w:rPr>
          <w:rStyle w:val="Strong"/>
        </w:rPr>
      </w:pPr>
    </w:p>
    <w:p w14:paraId="751D0FC4" w14:textId="5C3866E8" w:rsidR="00D34FED" w:rsidRPr="0070358C" w:rsidRDefault="00B3153E" w:rsidP="0070358C">
      <w:pPr>
        <w:jc w:val="center"/>
        <w:rPr>
          <w:rStyle w:val="Strong"/>
        </w:rPr>
      </w:pPr>
      <w:r w:rsidRPr="0070358C">
        <w:rPr>
          <w:rStyle w:val="Strong"/>
        </w:rPr>
        <w:t>ASSIGNMENT</w:t>
      </w:r>
      <w:r w:rsidR="005829D6" w:rsidRPr="0070358C">
        <w:rPr>
          <w:rStyle w:val="Strong"/>
        </w:rPr>
        <w:t xml:space="preserve"> 2</w:t>
      </w:r>
      <w:r w:rsidR="007B6707" w:rsidRPr="0070358C">
        <w:rPr>
          <w:rStyle w:val="Strong"/>
        </w:rPr>
        <w:t xml:space="preserve"> – PERSONAL DEVELOPMENT PORT</w:t>
      </w:r>
      <w:r w:rsidR="0036590E" w:rsidRPr="0070358C">
        <w:rPr>
          <w:rStyle w:val="Strong"/>
        </w:rPr>
        <w:t>FOLIO</w:t>
      </w:r>
    </w:p>
    <w:p w14:paraId="76F2C18B" w14:textId="77777777" w:rsidR="00D34FED" w:rsidRPr="0070358C" w:rsidRDefault="00D34FED">
      <w:pPr>
        <w:rPr>
          <w:b/>
          <w:bCs/>
          <w:color w:val="000000" w:themeColor="text1"/>
          <w:u w:val="single"/>
        </w:rPr>
      </w:pPr>
    </w:p>
    <w:p w14:paraId="59F7EE8D" w14:textId="77777777" w:rsidR="00D34FED" w:rsidRPr="0070358C" w:rsidRDefault="00D34FED">
      <w:pPr>
        <w:rPr>
          <w:b/>
          <w:bCs/>
          <w:color w:val="000000" w:themeColor="text1"/>
          <w:u w:val="single"/>
        </w:rPr>
      </w:pPr>
    </w:p>
    <w:p w14:paraId="4B230D78" w14:textId="77777777" w:rsidR="00D34FED" w:rsidRPr="0070358C" w:rsidRDefault="00D34FED">
      <w:pPr>
        <w:rPr>
          <w:b/>
          <w:bCs/>
          <w:color w:val="000000" w:themeColor="text1"/>
          <w:u w:val="single"/>
        </w:rPr>
      </w:pPr>
    </w:p>
    <w:p w14:paraId="1AC8A18B" w14:textId="77777777" w:rsidR="00D34FED" w:rsidRPr="0070358C" w:rsidRDefault="00D34FED">
      <w:pPr>
        <w:rPr>
          <w:b/>
          <w:bCs/>
          <w:color w:val="000000" w:themeColor="text1"/>
          <w:u w:val="single"/>
        </w:rPr>
      </w:pPr>
    </w:p>
    <w:p w14:paraId="3668CF25" w14:textId="77777777" w:rsidR="00D34FED" w:rsidRPr="0070358C" w:rsidRDefault="00D34FED">
      <w:pPr>
        <w:rPr>
          <w:b/>
          <w:bCs/>
          <w:color w:val="000000" w:themeColor="text1"/>
          <w:u w:val="single"/>
        </w:rPr>
      </w:pPr>
    </w:p>
    <w:p w14:paraId="6DDF9F79" w14:textId="77777777" w:rsidR="00D34FED" w:rsidRPr="0070358C" w:rsidRDefault="00D34FED">
      <w:pPr>
        <w:rPr>
          <w:b/>
          <w:bCs/>
          <w:color w:val="000000" w:themeColor="text1"/>
        </w:rPr>
      </w:pPr>
    </w:p>
    <w:p w14:paraId="4A798879" w14:textId="45F89CD3" w:rsidR="00D34FED" w:rsidRPr="0070358C" w:rsidRDefault="00B3153E">
      <w:pPr>
        <w:rPr>
          <w:b/>
          <w:bCs/>
          <w:color w:val="000000" w:themeColor="text1"/>
        </w:rPr>
      </w:pPr>
      <w:r w:rsidRPr="0070358C">
        <w:rPr>
          <w:b/>
          <w:bCs/>
          <w:color w:val="000000" w:themeColor="text1"/>
        </w:rPr>
        <w:t>Name of Student:</w:t>
      </w:r>
      <w:r w:rsidR="00F37536" w:rsidRPr="0070358C">
        <w:rPr>
          <w:b/>
          <w:bCs/>
          <w:color w:val="000000" w:themeColor="text1"/>
        </w:rPr>
        <w:t xml:space="preserve"> </w:t>
      </w:r>
      <w:r w:rsidR="00F37536" w:rsidRPr="0070358C">
        <w:rPr>
          <w:color w:val="000000" w:themeColor="text1"/>
        </w:rPr>
        <w:t>Bushra Ayub</w:t>
      </w:r>
    </w:p>
    <w:p w14:paraId="33755CE7" w14:textId="77777777" w:rsidR="00D34FED" w:rsidRPr="0070358C" w:rsidRDefault="00D34FED">
      <w:pPr>
        <w:rPr>
          <w:b/>
          <w:bCs/>
          <w:color w:val="000000" w:themeColor="text1"/>
        </w:rPr>
      </w:pPr>
    </w:p>
    <w:p w14:paraId="3879E6AE" w14:textId="4CE520C3" w:rsidR="00D34FED" w:rsidRPr="0070358C" w:rsidRDefault="0036590E">
      <w:pPr>
        <w:rPr>
          <w:b/>
          <w:bCs/>
          <w:color w:val="000000" w:themeColor="text1"/>
        </w:rPr>
      </w:pPr>
      <w:r w:rsidRPr="0070358C">
        <w:rPr>
          <w:b/>
          <w:bCs/>
          <w:color w:val="000000" w:themeColor="text1"/>
        </w:rPr>
        <w:t>Student</w:t>
      </w:r>
      <w:r w:rsidR="00B3153E" w:rsidRPr="0070358C">
        <w:rPr>
          <w:b/>
          <w:bCs/>
          <w:color w:val="000000" w:themeColor="text1"/>
        </w:rPr>
        <w:t xml:space="preserve"> Number:</w:t>
      </w:r>
      <w:r w:rsidR="00F37536" w:rsidRPr="0070358C">
        <w:rPr>
          <w:b/>
          <w:bCs/>
          <w:color w:val="000000" w:themeColor="text1"/>
        </w:rPr>
        <w:t xml:space="preserve"> </w:t>
      </w:r>
      <w:r w:rsidR="0023309A" w:rsidRPr="0070358C">
        <w:rPr>
          <w:color w:val="000000" w:themeColor="text1"/>
        </w:rPr>
        <w:t>2512516</w:t>
      </w:r>
    </w:p>
    <w:p w14:paraId="3793761B" w14:textId="77777777" w:rsidR="00D34FED" w:rsidRPr="0070358C" w:rsidRDefault="00D34FED">
      <w:pPr>
        <w:rPr>
          <w:b/>
          <w:bCs/>
          <w:color w:val="000000" w:themeColor="text1"/>
        </w:rPr>
      </w:pPr>
    </w:p>
    <w:p w14:paraId="523B1D78" w14:textId="62886F03" w:rsidR="00D34FED" w:rsidRPr="0070358C" w:rsidRDefault="00AD5113">
      <w:pPr>
        <w:rPr>
          <w:color w:val="000000" w:themeColor="text1"/>
        </w:rPr>
      </w:pPr>
      <w:r w:rsidRPr="0070358C">
        <w:rPr>
          <w:b/>
          <w:bCs/>
          <w:color w:val="000000" w:themeColor="text1"/>
        </w:rPr>
        <w:t>Lecturer</w:t>
      </w:r>
      <w:r w:rsidR="00B3153E" w:rsidRPr="0070358C">
        <w:rPr>
          <w:b/>
          <w:bCs/>
          <w:color w:val="000000" w:themeColor="text1"/>
        </w:rPr>
        <w:t>:</w:t>
      </w:r>
      <w:r w:rsidR="0023309A" w:rsidRPr="0070358C">
        <w:rPr>
          <w:b/>
          <w:bCs/>
          <w:color w:val="000000" w:themeColor="text1"/>
        </w:rPr>
        <w:t xml:space="preserve"> </w:t>
      </w:r>
      <w:r w:rsidR="0023309A" w:rsidRPr="0070358C">
        <w:rPr>
          <w:color w:val="000000" w:themeColor="text1"/>
        </w:rPr>
        <w:t>Dil</w:t>
      </w:r>
      <w:r w:rsidR="00BD1FA8" w:rsidRPr="0070358C">
        <w:rPr>
          <w:color w:val="000000" w:themeColor="text1"/>
        </w:rPr>
        <w:t xml:space="preserve">hara </w:t>
      </w:r>
      <w:r w:rsidR="009570A4" w:rsidRPr="0070358C">
        <w:rPr>
          <w:color w:val="000000" w:themeColor="text1"/>
        </w:rPr>
        <w:t>Nadeeshani Mampitiya</w:t>
      </w:r>
    </w:p>
    <w:p w14:paraId="53587617" w14:textId="77777777" w:rsidR="00CC53A5" w:rsidRPr="0070358C" w:rsidRDefault="00CC53A5">
      <w:pPr>
        <w:rPr>
          <w:color w:val="000000" w:themeColor="text1"/>
        </w:rPr>
      </w:pPr>
    </w:p>
    <w:p w14:paraId="24679703" w14:textId="30DCB02D" w:rsidR="00CC53A5" w:rsidRPr="0070358C" w:rsidRDefault="00CC53A5">
      <w:pPr>
        <w:rPr>
          <w:color w:val="000000" w:themeColor="text1"/>
        </w:rPr>
      </w:pPr>
      <w:r w:rsidRPr="0070358C">
        <w:rPr>
          <w:b/>
          <w:bCs/>
          <w:color w:val="000000" w:themeColor="text1"/>
        </w:rPr>
        <w:t>Module</w:t>
      </w:r>
      <w:r w:rsidR="00FD7BF0" w:rsidRPr="0070358C">
        <w:rPr>
          <w:b/>
          <w:bCs/>
          <w:color w:val="000000" w:themeColor="text1"/>
        </w:rPr>
        <w:t xml:space="preserve"> code</w:t>
      </w:r>
      <w:r w:rsidRPr="0070358C">
        <w:rPr>
          <w:b/>
          <w:bCs/>
          <w:color w:val="000000" w:themeColor="text1"/>
        </w:rPr>
        <w:t>:</w:t>
      </w:r>
      <w:r w:rsidR="00FD7BF0" w:rsidRPr="0070358C">
        <w:rPr>
          <w:color w:val="000000" w:themeColor="text1"/>
        </w:rPr>
        <w:t xml:space="preserve"> LCHS4009</w:t>
      </w:r>
    </w:p>
    <w:p w14:paraId="350A82A5" w14:textId="77777777" w:rsidR="00F22DA0" w:rsidRPr="0070358C" w:rsidRDefault="00F22DA0">
      <w:pPr>
        <w:rPr>
          <w:b/>
          <w:bCs/>
          <w:color w:val="000000" w:themeColor="text1"/>
        </w:rPr>
      </w:pPr>
    </w:p>
    <w:p w14:paraId="1EBEC714" w14:textId="67C43C69" w:rsidR="009570A4" w:rsidRPr="0070358C" w:rsidRDefault="00F22DA0">
      <w:pPr>
        <w:rPr>
          <w:b/>
          <w:bCs/>
          <w:color w:val="000000" w:themeColor="text1"/>
        </w:rPr>
      </w:pPr>
      <w:r w:rsidRPr="0070358C">
        <w:rPr>
          <w:b/>
          <w:bCs/>
          <w:color w:val="000000" w:themeColor="text1"/>
        </w:rPr>
        <w:t>Submission deadline:</w:t>
      </w:r>
      <w:r w:rsidRPr="0070358C">
        <w:rPr>
          <w:color w:val="000000" w:themeColor="text1"/>
        </w:rPr>
        <w:t xml:space="preserve"> </w:t>
      </w:r>
      <w:r w:rsidR="00C52687" w:rsidRPr="0070358C">
        <w:rPr>
          <w:color w:val="000000" w:themeColor="text1"/>
        </w:rPr>
        <w:t>21</w:t>
      </w:r>
      <w:r w:rsidR="00C52687" w:rsidRPr="0070358C">
        <w:rPr>
          <w:color w:val="000000" w:themeColor="text1"/>
          <w:vertAlign w:val="superscript"/>
        </w:rPr>
        <w:t>st</w:t>
      </w:r>
      <w:r w:rsidR="00C52687" w:rsidRPr="0070358C">
        <w:rPr>
          <w:color w:val="000000" w:themeColor="text1"/>
        </w:rPr>
        <w:t xml:space="preserve"> August 2026</w:t>
      </w:r>
    </w:p>
    <w:p w14:paraId="40E678F5" w14:textId="77777777" w:rsidR="00D34FED" w:rsidRPr="0070358C" w:rsidRDefault="00D34FED">
      <w:pPr>
        <w:rPr>
          <w:b/>
          <w:bCs/>
          <w:color w:val="000000" w:themeColor="text1"/>
          <w:u w:val="single"/>
        </w:rPr>
      </w:pPr>
    </w:p>
    <w:p w14:paraId="64BB2C36" w14:textId="77777777" w:rsidR="00D34FED" w:rsidRPr="0070358C" w:rsidRDefault="00D34FED">
      <w:pPr>
        <w:rPr>
          <w:b/>
          <w:bCs/>
          <w:color w:val="000000" w:themeColor="text1"/>
          <w:u w:val="single"/>
        </w:rPr>
      </w:pPr>
    </w:p>
    <w:p w14:paraId="5122E5EF" w14:textId="77777777" w:rsidR="00C52687" w:rsidRPr="0070358C" w:rsidRDefault="00C52687">
      <w:pPr>
        <w:rPr>
          <w:b/>
          <w:bCs/>
          <w:color w:val="000000" w:themeColor="text1"/>
          <w:u w:val="single"/>
        </w:rPr>
      </w:pPr>
    </w:p>
    <w:p w14:paraId="064AA8A9" w14:textId="77777777" w:rsidR="00C52687" w:rsidRPr="0070358C" w:rsidRDefault="00C52687">
      <w:pPr>
        <w:rPr>
          <w:b/>
          <w:bCs/>
          <w:color w:val="000000" w:themeColor="text1"/>
          <w:u w:val="single"/>
        </w:rPr>
      </w:pPr>
    </w:p>
    <w:p w14:paraId="0268DF9F" w14:textId="77777777" w:rsidR="00C52687" w:rsidRPr="0070358C" w:rsidRDefault="00C52687">
      <w:pPr>
        <w:rPr>
          <w:b/>
          <w:bCs/>
          <w:color w:val="000000" w:themeColor="text1"/>
          <w:u w:val="single"/>
        </w:rPr>
      </w:pPr>
    </w:p>
    <w:p w14:paraId="7B9C1251" w14:textId="77777777" w:rsidR="00D34FED" w:rsidRPr="0070358C" w:rsidRDefault="00D34FED">
      <w:pPr>
        <w:rPr>
          <w:b/>
          <w:bCs/>
          <w:color w:val="000000" w:themeColor="text1"/>
          <w:u w:val="single"/>
        </w:rPr>
      </w:pPr>
    </w:p>
    <w:p w14:paraId="51D7EAE5" w14:textId="4AC9B3FF" w:rsidR="00013736" w:rsidRPr="0070358C" w:rsidRDefault="00B3153E" w:rsidP="006C66A9">
      <w:pPr>
        <w:rPr>
          <w:color w:val="000000" w:themeColor="text1"/>
        </w:rPr>
      </w:pPr>
      <w:r w:rsidRPr="0070358C">
        <w:rPr>
          <w:b/>
          <w:bCs/>
          <w:color w:val="000000" w:themeColor="text1"/>
        </w:rPr>
        <w:t>Acknowledgement of AI use</w:t>
      </w:r>
      <w:r w:rsidR="00013736" w:rsidRPr="0070358C">
        <w:rPr>
          <w:i/>
          <w:iCs/>
          <w:color w:val="000000" w:themeColor="text1"/>
        </w:rPr>
        <w:t xml:space="preserve">: </w:t>
      </w:r>
      <w:r w:rsidR="00013736" w:rsidRPr="0070358C">
        <w:rPr>
          <w:i/>
          <w:iCs/>
          <w:color w:val="000000" w:themeColor="text1"/>
        </w:rPr>
        <w:t>I confirm that I have used Grammarly as part of my DSA support to proofread my work for spelling, grammar and sentence clarity. I reviewed all suggested changes myself and remain responsible for the final submitted work</w:t>
      </w:r>
      <w:r w:rsidR="00013736" w:rsidRPr="0070358C">
        <w:rPr>
          <w:color w:val="000000" w:themeColor="text1"/>
        </w:rPr>
        <w:t xml:space="preserve">. Grammarly is available at: </w:t>
      </w:r>
      <w:hyperlink r:id="rId8" w:tgtFrame="_new" w:history="1">
        <w:r w:rsidR="00013736" w:rsidRPr="0070358C">
          <w:rPr>
            <w:rStyle w:val="Hyperlink"/>
            <w:u w:val="none"/>
          </w:rPr>
          <w:t>https://www.grammarly.com/</w:t>
        </w:r>
      </w:hyperlink>
      <w:r w:rsidR="00013736" w:rsidRPr="0070358C">
        <w:rPr>
          <w:color w:val="000000" w:themeColor="text1"/>
        </w:rPr>
        <w:t xml:space="preserve"> (Accessed: 1</w:t>
      </w:r>
      <w:r w:rsidR="00013736" w:rsidRPr="0070358C">
        <w:rPr>
          <w:color w:val="000000" w:themeColor="text1"/>
        </w:rPr>
        <w:t>0</w:t>
      </w:r>
      <w:r w:rsidR="00013736" w:rsidRPr="0070358C">
        <w:rPr>
          <w:color w:val="000000" w:themeColor="text1"/>
        </w:rPr>
        <w:t xml:space="preserve"> August 2026).</w:t>
      </w:r>
    </w:p>
    <w:p w14:paraId="3EB85C9A" w14:textId="77777777" w:rsidR="00013736" w:rsidRDefault="00013736">
      <w:pPr>
        <w:suppressAutoHyphens w:val="0"/>
        <w:rPr>
          <w:b/>
          <w:bCs/>
          <w:color w:val="000000" w:themeColor="text1"/>
          <w:sz w:val="24"/>
          <w:szCs w:val="24"/>
          <w:u w:val="single"/>
        </w:rPr>
      </w:pPr>
      <w:r>
        <w:rPr>
          <w:b/>
          <w:bCs/>
          <w:color w:val="000000" w:themeColor="text1"/>
          <w:sz w:val="24"/>
          <w:szCs w:val="24"/>
          <w:u w:val="single"/>
        </w:rPr>
        <w:br w:type="page"/>
      </w:r>
    </w:p>
    <w:sdt>
      <w:sdtPr>
        <w:rPr>
          <w:b/>
          <w:bCs/>
          <w:sz w:val="40"/>
          <w:szCs w:val="40"/>
        </w:rPr>
        <w:id w:val="-88243728"/>
        <w:docPartObj>
          <w:docPartGallery w:val="Table of Contents"/>
          <w:docPartUnique/>
        </w:docPartObj>
      </w:sdtPr>
      <w:sdtEndPr>
        <w:rPr>
          <w:rFonts w:ascii="Arial" w:eastAsia="Arial" w:hAnsi="Arial" w:cs="Arial"/>
          <w:color w:val="auto"/>
          <w:sz w:val="22"/>
          <w:szCs w:val="22"/>
        </w:rPr>
      </w:sdtEndPr>
      <w:sdtContent>
        <w:p w14:paraId="2EFB585E" w14:textId="11ED5629" w:rsidR="00105E12" w:rsidRPr="00DB5C7E" w:rsidRDefault="00105E12">
          <w:pPr>
            <w:pStyle w:val="TOCHeading"/>
            <w:rPr>
              <w:rFonts w:ascii="Arial" w:hAnsi="Arial" w:cs="Arial"/>
              <w:b/>
              <w:bCs/>
              <w:sz w:val="28"/>
              <w:szCs w:val="28"/>
            </w:rPr>
          </w:pPr>
          <w:r w:rsidRPr="00DB5C7E">
            <w:rPr>
              <w:rFonts w:ascii="Arial" w:hAnsi="Arial" w:cs="Arial"/>
              <w:b/>
              <w:bCs/>
              <w:sz w:val="28"/>
              <w:szCs w:val="28"/>
            </w:rPr>
            <w:t>Table of Contents</w:t>
          </w:r>
          <w:r w:rsidR="00DB5C7E" w:rsidRPr="00DB5C7E">
            <w:rPr>
              <w:rFonts w:ascii="Arial" w:hAnsi="Arial" w:cs="Arial"/>
              <w:b/>
              <w:bCs/>
              <w:sz w:val="28"/>
              <w:szCs w:val="28"/>
            </w:rPr>
            <w:br/>
          </w:r>
        </w:p>
        <w:p w14:paraId="00385C5A" w14:textId="692244B8" w:rsidR="00D80E12" w:rsidRDefault="00105E12">
          <w:pPr>
            <w:pStyle w:val="TOC1"/>
            <w:tabs>
              <w:tab w:val="right" w:leader="dot" w:pos="9019"/>
            </w:tabs>
            <w:rPr>
              <w:rFonts w:asciiTheme="minorHAnsi" w:eastAsiaTheme="minorEastAsia" w:hAnsiTheme="minorHAnsi" w:cstheme="minorBidi"/>
              <w:noProof/>
              <w:kern w:val="2"/>
              <w:sz w:val="24"/>
              <w:szCs w:val="24"/>
              <w14:ligatures w14:val="standardContextual"/>
            </w:rPr>
          </w:pPr>
          <w:r w:rsidRPr="00DB5C7E">
            <w:fldChar w:fldCharType="begin"/>
          </w:r>
          <w:r w:rsidRPr="00DB5C7E">
            <w:instrText xml:space="preserve"> TOC \o "1-3" \h \z \u </w:instrText>
          </w:r>
          <w:r w:rsidRPr="00DB5C7E">
            <w:fldChar w:fldCharType="separate"/>
          </w:r>
          <w:hyperlink w:anchor="_Toc237829473" w:history="1">
            <w:r w:rsidR="00D80E12" w:rsidRPr="007610E3">
              <w:rPr>
                <w:rStyle w:val="Hyperlink"/>
                <w:b/>
                <w:bCs/>
                <w:noProof/>
                <w:color w:val="345964" w:themeColor="hyperlink" w:themeShade="BF"/>
              </w:rPr>
              <w:t>Practical portfolio</w:t>
            </w:r>
            <w:r w:rsidR="00D80E12">
              <w:rPr>
                <w:noProof/>
                <w:webHidden/>
              </w:rPr>
              <w:tab/>
            </w:r>
            <w:r w:rsidR="00D80E12">
              <w:rPr>
                <w:noProof/>
                <w:webHidden/>
              </w:rPr>
              <w:fldChar w:fldCharType="begin"/>
            </w:r>
            <w:r w:rsidR="00D80E12">
              <w:rPr>
                <w:noProof/>
                <w:webHidden/>
              </w:rPr>
              <w:instrText xml:space="preserve"> PAGEREF _Toc237829473 \h </w:instrText>
            </w:r>
            <w:r w:rsidR="00D80E12">
              <w:rPr>
                <w:noProof/>
                <w:webHidden/>
              </w:rPr>
            </w:r>
            <w:r w:rsidR="00D80E12">
              <w:rPr>
                <w:noProof/>
                <w:webHidden/>
              </w:rPr>
              <w:fldChar w:fldCharType="separate"/>
            </w:r>
            <w:r w:rsidR="00D80E12">
              <w:rPr>
                <w:noProof/>
                <w:webHidden/>
              </w:rPr>
              <w:t>3</w:t>
            </w:r>
            <w:r w:rsidR="00D80E12">
              <w:rPr>
                <w:noProof/>
                <w:webHidden/>
              </w:rPr>
              <w:fldChar w:fldCharType="end"/>
            </w:r>
          </w:hyperlink>
        </w:p>
        <w:p w14:paraId="0D3B974E" w14:textId="12B3A94B" w:rsidR="00D80E12" w:rsidRDefault="00D80E12">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237829474" w:history="1">
            <w:r w:rsidRPr="007610E3">
              <w:rPr>
                <w:rStyle w:val="Hyperlink"/>
                <w:b/>
                <w:bCs/>
                <w:noProof/>
                <w:color w:val="345964" w:themeColor="hyperlink" w:themeShade="BF"/>
              </w:rPr>
              <w:t>Introduction</w:t>
            </w:r>
            <w:r>
              <w:rPr>
                <w:noProof/>
                <w:webHidden/>
              </w:rPr>
              <w:tab/>
            </w:r>
            <w:r>
              <w:rPr>
                <w:noProof/>
                <w:webHidden/>
              </w:rPr>
              <w:fldChar w:fldCharType="begin"/>
            </w:r>
            <w:r>
              <w:rPr>
                <w:noProof/>
                <w:webHidden/>
              </w:rPr>
              <w:instrText xml:space="preserve"> PAGEREF _Toc237829474 \h </w:instrText>
            </w:r>
            <w:r>
              <w:rPr>
                <w:noProof/>
                <w:webHidden/>
              </w:rPr>
            </w:r>
            <w:r>
              <w:rPr>
                <w:noProof/>
                <w:webHidden/>
              </w:rPr>
              <w:fldChar w:fldCharType="separate"/>
            </w:r>
            <w:r>
              <w:rPr>
                <w:noProof/>
                <w:webHidden/>
              </w:rPr>
              <w:t>3</w:t>
            </w:r>
            <w:r>
              <w:rPr>
                <w:noProof/>
                <w:webHidden/>
              </w:rPr>
              <w:fldChar w:fldCharType="end"/>
            </w:r>
          </w:hyperlink>
        </w:p>
        <w:p w14:paraId="42283E10" w14:textId="6B7A5E6D" w:rsidR="00D80E12" w:rsidRDefault="00D80E12">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237829475" w:history="1">
            <w:r w:rsidRPr="007610E3">
              <w:rPr>
                <w:rStyle w:val="Hyperlink"/>
                <w:noProof/>
                <w:color w:val="345964" w:themeColor="hyperlink" w:themeShade="BF"/>
              </w:rPr>
              <w:t>Chosen Job Vacancy Evidence</w:t>
            </w:r>
            <w:r>
              <w:rPr>
                <w:noProof/>
                <w:webHidden/>
              </w:rPr>
              <w:tab/>
            </w:r>
            <w:r>
              <w:rPr>
                <w:noProof/>
                <w:webHidden/>
              </w:rPr>
              <w:fldChar w:fldCharType="begin"/>
            </w:r>
            <w:r>
              <w:rPr>
                <w:noProof/>
                <w:webHidden/>
              </w:rPr>
              <w:instrText xml:space="preserve"> PAGEREF _Toc237829475 \h </w:instrText>
            </w:r>
            <w:r>
              <w:rPr>
                <w:noProof/>
                <w:webHidden/>
              </w:rPr>
            </w:r>
            <w:r>
              <w:rPr>
                <w:noProof/>
                <w:webHidden/>
              </w:rPr>
              <w:fldChar w:fldCharType="separate"/>
            </w:r>
            <w:r>
              <w:rPr>
                <w:noProof/>
                <w:webHidden/>
              </w:rPr>
              <w:t>3</w:t>
            </w:r>
            <w:r>
              <w:rPr>
                <w:noProof/>
                <w:webHidden/>
              </w:rPr>
              <w:fldChar w:fldCharType="end"/>
            </w:r>
          </w:hyperlink>
        </w:p>
        <w:p w14:paraId="1CE1D2E8" w14:textId="2ADD0561" w:rsidR="00D80E12" w:rsidRDefault="00D80E12">
          <w:pPr>
            <w:pStyle w:val="TOC1"/>
            <w:tabs>
              <w:tab w:val="right" w:leader="dot" w:pos="9019"/>
            </w:tabs>
            <w:rPr>
              <w:rFonts w:asciiTheme="minorHAnsi" w:eastAsiaTheme="minorEastAsia" w:hAnsiTheme="minorHAnsi" w:cstheme="minorBidi"/>
              <w:noProof/>
              <w:kern w:val="2"/>
              <w:sz w:val="24"/>
              <w:szCs w:val="24"/>
              <w14:ligatures w14:val="standardContextual"/>
            </w:rPr>
          </w:pPr>
          <w:hyperlink w:anchor="_Toc237829476" w:history="1">
            <w:r w:rsidRPr="007610E3">
              <w:rPr>
                <w:rStyle w:val="Hyperlink"/>
                <w:b/>
                <w:bCs/>
                <w:noProof/>
                <w:color w:val="345964" w:themeColor="hyperlink" w:themeShade="BF"/>
              </w:rPr>
              <w:t>Task 1 of 4: Professional CV</w:t>
            </w:r>
            <w:r>
              <w:rPr>
                <w:noProof/>
                <w:webHidden/>
              </w:rPr>
              <w:tab/>
            </w:r>
            <w:r>
              <w:rPr>
                <w:noProof/>
                <w:webHidden/>
              </w:rPr>
              <w:fldChar w:fldCharType="begin"/>
            </w:r>
            <w:r>
              <w:rPr>
                <w:noProof/>
                <w:webHidden/>
              </w:rPr>
              <w:instrText xml:space="preserve"> PAGEREF _Toc237829476 \h </w:instrText>
            </w:r>
            <w:r>
              <w:rPr>
                <w:noProof/>
                <w:webHidden/>
              </w:rPr>
            </w:r>
            <w:r>
              <w:rPr>
                <w:noProof/>
                <w:webHidden/>
              </w:rPr>
              <w:fldChar w:fldCharType="separate"/>
            </w:r>
            <w:r>
              <w:rPr>
                <w:noProof/>
                <w:webHidden/>
              </w:rPr>
              <w:t>4</w:t>
            </w:r>
            <w:r>
              <w:rPr>
                <w:noProof/>
                <w:webHidden/>
              </w:rPr>
              <w:fldChar w:fldCharType="end"/>
            </w:r>
          </w:hyperlink>
        </w:p>
        <w:p w14:paraId="1E64D671" w14:textId="0FB8C570" w:rsidR="00D80E12" w:rsidRDefault="00D80E12">
          <w:pPr>
            <w:pStyle w:val="TOC1"/>
            <w:tabs>
              <w:tab w:val="right" w:leader="dot" w:pos="9019"/>
            </w:tabs>
            <w:rPr>
              <w:rFonts w:asciiTheme="minorHAnsi" w:eastAsiaTheme="minorEastAsia" w:hAnsiTheme="minorHAnsi" w:cstheme="minorBidi"/>
              <w:noProof/>
              <w:kern w:val="2"/>
              <w:sz w:val="24"/>
              <w:szCs w:val="24"/>
              <w14:ligatures w14:val="standardContextual"/>
            </w:rPr>
          </w:pPr>
          <w:hyperlink w:anchor="_Toc237829477" w:history="1">
            <w:r w:rsidRPr="007610E3">
              <w:rPr>
                <w:rStyle w:val="Hyperlink"/>
                <w:b/>
                <w:bCs/>
                <w:noProof/>
                <w:color w:val="345964" w:themeColor="hyperlink" w:themeShade="BF"/>
              </w:rPr>
              <w:t>Task 2 of 4: Personal statement – Children’s Senior Social Worker, Adolescent Service.</w:t>
            </w:r>
            <w:r>
              <w:rPr>
                <w:noProof/>
                <w:webHidden/>
              </w:rPr>
              <w:tab/>
            </w:r>
            <w:r>
              <w:rPr>
                <w:noProof/>
                <w:webHidden/>
              </w:rPr>
              <w:fldChar w:fldCharType="begin"/>
            </w:r>
            <w:r>
              <w:rPr>
                <w:noProof/>
                <w:webHidden/>
              </w:rPr>
              <w:instrText xml:space="preserve"> PAGEREF _Toc237829477 \h </w:instrText>
            </w:r>
            <w:r>
              <w:rPr>
                <w:noProof/>
                <w:webHidden/>
              </w:rPr>
            </w:r>
            <w:r>
              <w:rPr>
                <w:noProof/>
                <w:webHidden/>
              </w:rPr>
              <w:fldChar w:fldCharType="separate"/>
            </w:r>
            <w:r>
              <w:rPr>
                <w:noProof/>
                <w:webHidden/>
              </w:rPr>
              <w:t>6</w:t>
            </w:r>
            <w:r>
              <w:rPr>
                <w:noProof/>
                <w:webHidden/>
              </w:rPr>
              <w:fldChar w:fldCharType="end"/>
            </w:r>
          </w:hyperlink>
        </w:p>
        <w:p w14:paraId="1D835D75" w14:textId="134743D4" w:rsidR="00D80E12" w:rsidRDefault="00D80E12">
          <w:pPr>
            <w:pStyle w:val="TOC1"/>
            <w:tabs>
              <w:tab w:val="right" w:leader="dot" w:pos="9019"/>
            </w:tabs>
            <w:rPr>
              <w:rFonts w:asciiTheme="minorHAnsi" w:eastAsiaTheme="minorEastAsia" w:hAnsiTheme="minorHAnsi" w:cstheme="minorBidi"/>
              <w:noProof/>
              <w:kern w:val="2"/>
              <w:sz w:val="24"/>
              <w:szCs w:val="24"/>
              <w14:ligatures w14:val="standardContextual"/>
            </w:rPr>
          </w:pPr>
          <w:hyperlink w:anchor="_Toc237829478" w:history="1">
            <w:r w:rsidRPr="007610E3">
              <w:rPr>
                <w:rStyle w:val="Hyperlink"/>
                <w:b/>
                <w:bCs/>
                <w:noProof/>
                <w:color w:val="345964" w:themeColor="hyperlink" w:themeShade="BF"/>
              </w:rPr>
              <w:t>Task 3 of 4:</w:t>
            </w:r>
            <w:r>
              <w:rPr>
                <w:noProof/>
                <w:webHidden/>
              </w:rPr>
              <w:tab/>
            </w:r>
            <w:r>
              <w:rPr>
                <w:noProof/>
                <w:webHidden/>
              </w:rPr>
              <w:fldChar w:fldCharType="begin"/>
            </w:r>
            <w:r>
              <w:rPr>
                <w:noProof/>
                <w:webHidden/>
              </w:rPr>
              <w:instrText xml:space="preserve"> PAGEREF _Toc237829478 \h </w:instrText>
            </w:r>
            <w:r>
              <w:rPr>
                <w:noProof/>
                <w:webHidden/>
              </w:rPr>
            </w:r>
            <w:r>
              <w:rPr>
                <w:noProof/>
                <w:webHidden/>
              </w:rPr>
              <w:fldChar w:fldCharType="separate"/>
            </w:r>
            <w:r>
              <w:rPr>
                <w:noProof/>
                <w:webHidden/>
              </w:rPr>
              <w:t>7</w:t>
            </w:r>
            <w:r>
              <w:rPr>
                <w:noProof/>
                <w:webHidden/>
              </w:rPr>
              <w:fldChar w:fldCharType="end"/>
            </w:r>
          </w:hyperlink>
        </w:p>
        <w:p w14:paraId="53A51204" w14:textId="503729CF" w:rsidR="00D80E12" w:rsidRDefault="00D80E12">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237829479" w:history="1">
            <w:r w:rsidRPr="007610E3">
              <w:rPr>
                <w:rStyle w:val="Hyperlink"/>
                <w:noProof/>
                <w:color w:val="345964" w:themeColor="hyperlink" w:themeShade="BF"/>
              </w:rPr>
              <w:t>Task 3a: SWOT Analysis – Children’s Senior Social Worker – Adolescent Service.</w:t>
            </w:r>
            <w:r>
              <w:rPr>
                <w:noProof/>
                <w:webHidden/>
              </w:rPr>
              <w:tab/>
            </w:r>
            <w:r>
              <w:rPr>
                <w:noProof/>
                <w:webHidden/>
              </w:rPr>
              <w:fldChar w:fldCharType="begin"/>
            </w:r>
            <w:r>
              <w:rPr>
                <w:noProof/>
                <w:webHidden/>
              </w:rPr>
              <w:instrText xml:space="preserve"> PAGEREF _Toc237829479 \h </w:instrText>
            </w:r>
            <w:r>
              <w:rPr>
                <w:noProof/>
                <w:webHidden/>
              </w:rPr>
            </w:r>
            <w:r>
              <w:rPr>
                <w:noProof/>
                <w:webHidden/>
              </w:rPr>
              <w:fldChar w:fldCharType="separate"/>
            </w:r>
            <w:r>
              <w:rPr>
                <w:noProof/>
                <w:webHidden/>
              </w:rPr>
              <w:t>7</w:t>
            </w:r>
            <w:r>
              <w:rPr>
                <w:noProof/>
                <w:webHidden/>
              </w:rPr>
              <w:fldChar w:fldCharType="end"/>
            </w:r>
          </w:hyperlink>
        </w:p>
        <w:p w14:paraId="7EB10C59" w14:textId="476A93CA" w:rsidR="00D80E12" w:rsidRDefault="00D80E12">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237829480" w:history="1">
            <w:r w:rsidRPr="007610E3">
              <w:rPr>
                <w:rStyle w:val="Hyperlink"/>
                <w:noProof/>
                <w:color w:val="345964" w:themeColor="hyperlink" w:themeShade="BF"/>
              </w:rPr>
              <w:t>Task 3b: Personal Development Plan (PDP)</w:t>
            </w:r>
            <w:r>
              <w:rPr>
                <w:noProof/>
                <w:webHidden/>
              </w:rPr>
              <w:tab/>
            </w:r>
            <w:r>
              <w:rPr>
                <w:noProof/>
                <w:webHidden/>
              </w:rPr>
              <w:fldChar w:fldCharType="begin"/>
            </w:r>
            <w:r>
              <w:rPr>
                <w:noProof/>
                <w:webHidden/>
              </w:rPr>
              <w:instrText xml:space="preserve"> PAGEREF _Toc237829480 \h </w:instrText>
            </w:r>
            <w:r>
              <w:rPr>
                <w:noProof/>
                <w:webHidden/>
              </w:rPr>
            </w:r>
            <w:r>
              <w:rPr>
                <w:noProof/>
                <w:webHidden/>
              </w:rPr>
              <w:fldChar w:fldCharType="separate"/>
            </w:r>
            <w:r>
              <w:rPr>
                <w:noProof/>
                <w:webHidden/>
              </w:rPr>
              <w:t>8</w:t>
            </w:r>
            <w:r>
              <w:rPr>
                <w:noProof/>
                <w:webHidden/>
              </w:rPr>
              <w:fldChar w:fldCharType="end"/>
            </w:r>
          </w:hyperlink>
        </w:p>
        <w:p w14:paraId="6933BDEC" w14:textId="4EB088D4" w:rsidR="00D80E12" w:rsidRDefault="00D80E12">
          <w:pPr>
            <w:pStyle w:val="TOC1"/>
            <w:tabs>
              <w:tab w:val="right" w:leader="dot" w:pos="9019"/>
            </w:tabs>
            <w:rPr>
              <w:rFonts w:asciiTheme="minorHAnsi" w:eastAsiaTheme="minorEastAsia" w:hAnsiTheme="minorHAnsi" w:cstheme="minorBidi"/>
              <w:noProof/>
              <w:kern w:val="2"/>
              <w:sz w:val="24"/>
              <w:szCs w:val="24"/>
              <w14:ligatures w14:val="standardContextual"/>
            </w:rPr>
          </w:pPr>
          <w:hyperlink w:anchor="_Toc237829481" w:history="1">
            <w:r w:rsidRPr="007610E3">
              <w:rPr>
                <w:rStyle w:val="Hyperlink"/>
                <w:b/>
                <w:bCs/>
                <w:noProof/>
                <w:color w:val="345964" w:themeColor="hyperlink" w:themeShade="BF"/>
              </w:rPr>
              <w:t>Task 4 of 4: Critical Reflection on Component 1 Presentation</w:t>
            </w:r>
            <w:r>
              <w:rPr>
                <w:noProof/>
                <w:webHidden/>
              </w:rPr>
              <w:tab/>
            </w:r>
            <w:r>
              <w:rPr>
                <w:noProof/>
                <w:webHidden/>
              </w:rPr>
              <w:fldChar w:fldCharType="begin"/>
            </w:r>
            <w:r>
              <w:rPr>
                <w:noProof/>
                <w:webHidden/>
              </w:rPr>
              <w:instrText xml:space="preserve"> PAGEREF _Toc237829481 \h </w:instrText>
            </w:r>
            <w:r>
              <w:rPr>
                <w:noProof/>
                <w:webHidden/>
              </w:rPr>
            </w:r>
            <w:r>
              <w:rPr>
                <w:noProof/>
                <w:webHidden/>
              </w:rPr>
              <w:fldChar w:fldCharType="separate"/>
            </w:r>
            <w:r>
              <w:rPr>
                <w:noProof/>
                <w:webHidden/>
              </w:rPr>
              <w:t>9</w:t>
            </w:r>
            <w:r>
              <w:rPr>
                <w:noProof/>
                <w:webHidden/>
              </w:rPr>
              <w:fldChar w:fldCharType="end"/>
            </w:r>
          </w:hyperlink>
        </w:p>
        <w:p w14:paraId="0109EFDD" w14:textId="2D1F2526" w:rsidR="00D80E12" w:rsidRDefault="00D80E12">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237829482" w:history="1">
            <w:r w:rsidRPr="007610E3">
              <w:rPr>
                <w:rStyle w:val="Hyperlink"/>
                <w:noProof/>
                <w:color w:val="345964" w:themeColor="hyperlink" w:themeShade="BF"/>
              </w:rPr>
              <w:t>Description</w:t>
            </w:r>
            <w:r>
              <w:rPr>
                <w:noProof/>
                <w:webHidden/>
              </w:rPr>
              <w:tab/>
            </w:r>
            <w:r>
              <w:rPr>
                <w:noProof/>
                <w:webHidden/>
              </w:rPr>
              <w:fldChar w:fldCharType="begin"/>
            </w:r>
            <w:r>
              <w:rPr>
                <w:noProof/>
                <w:webHidden/>
              </w:rPr>
              <w:instrText xml:space="preserve"> PAGEREF _Toc237829482 \h </w:instrText>
            </w:r>
            <w:r>
              <w:rPr>
                <w:noProof/>
                <w:webHidden/>
              </w:rPr>
            </w:r>
            <w:r>
              <w:rPr>
                <w:noProof/>
                <w:webHidden/>
              </w:rPr>
              <w:fldChar w:fldCharType="separate"/>
            </w:r>
            <w:r>
              <w:rPr>
                <w:noProof/>
                <w:webHidden/>
              </w:rPr>
              <w:t>9</w:t>
            </w:r>
            <w:r>
              <w:rPr>
                <w:noProof/>
                <w:webHidden/>
              </w:rPr>
              <w:fldChar w:fldCharType="end"/>
            </w:r>
          </w:hyperlink>
        </w:p>
        <w:p w14:paraId="75439EB0" w14:textId="359736A7" w:rsidR="00D80E12" w:rsidRDefault="00D80E12">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237829483" w:history="1">
            <w:r w:rsidRPr="007610E3">
              <w:rPr>
                <w:rStyle w:val="Hyperlink"/>
                <w:noProof/>
                <w:color w:val="345964" w:themeColor="hyperlink" w:themeShade="BF"/>
              </w:rPr>
              <w:t>Feelings</w:t>
            </w:r>
            <w:r>
              <w:rPr>
                <w:noProof/>
                <w:webHidden/>
              </w:rPr>
              <w:tab/>
            </w:r>
            <w:r>
              <w:rPr>
                <w:noProof/>
                <w:webHidden/>
              </w:rPr>
              <w:fldChar w:fldCharType="begin"/>
            </w:r>
            <w:r>
              <w:rPr>
                <w:noProof/>
                <w:webHidden/>
              </w:rPr>
              <w:instrText xml:space="preserve"> PAGEREF _Toc237829483 \h </w:instrText>
            </w:r>
            <w:r>
              <w:rPr>
                <w:noProof/>
                <w:webHidden/>
              </w:rPr>
            </w:r>
            <w:r>
              <w:rPr>
                <w:noProof/>
                <w:webHidden/>
              </w:rPr>
              <w:fldChar w:fldCharType="separate"/>
            </w:r>
            <w:r>
              <w:rPr>
                <w:noProof/>
                <w:webHidden/>
              </w:rPr>
              <w:t>9</w:t>
            </w:r>
            <w:r>
              <w:rPr>
                <w:noProof/>
                <w:webHidden/>
              </w:rPr>
              <w:fldChar w:fldCharType="end"/>
            </w:r>
          </w:hyperlink>
        </w:p>
        <w:p w14:paraId="3E2BC8FD" w14:textId="1666E229" w:rsidR="00D80E12" w:rsidRDefault="00D80E12">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237829484" w:history="1">
            <w:r w:rsidRPr="007610E3">
              <w:rPr>
                <w:rStyle w:val="Hyperlink"/>
                <w:noProof/>
                <w:color w:val="345964" w:themeColor="hyperlink" w:themeShade="BF"/>
              </w:rPr>
              <w:t>Evaluation</w:t>
            </w:r>
            <w:r>
              <w:rPr>
                <w:noProof/>
                <w:webHidden/>
              </w:rPr>
              <w:tab/>
            </w:r>
            <w:r>
              <w:rPr>
                <w:noProof/>
                <w:webHidden/>
              </w:rPr>
              <w:fldChar w:fldCharType="begin"/>
            </w:r>
            <w:r>
              <w:rPr>
                <w:noProof/>
                <w:webHidden/>
              </w:rPr>
              <w:instrText xml:space="preserve"> PAGEREF _Toc237829484 \h </w:instrText>
            </w:r>
            <w:r>
              <w:rPr>
                <w:noProof/>
                <w:webHidden/>
              </w:rPr>
            </w:r>
            <w:r>
              <w:rPr>
                <w:noProof/>
                <w:webHidden/>
              </w:rPr>
              <w:fldChar w:fldCharType="separate"/>
            </w:r>
            <w:r>
              <w:rPr>
                <w:noProof/>
                <w:webHidden/>
              </w:rPr>
              <w:t>10</w:t>
            </w:r>
            <w:r>
              <w:rPr>
                <w:noProof/>
                <w:webHidden/>
              </w:rPr>
              <w:fldChar w:fldCharType="end"/>
            </w:r>
          </w:hyperlink>
        </w:p>
        <w:p w14:paraId="30CA6B73" w14:textId="6A764C36" w:rsidR="00D80E12" w:rsidRDefault="00D80E12">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237829485" w:history="1">
            <w:r w:rsidRPr="007610E3">
              <w:rPr>
                <w:rStyle w:val="Hyperlink"/>
                <w:noProof/>
                <w:color w:val="345964" w:themeColor="hyperlink" w:themeShade="BF"/>
              </w:rPr>
              <w:t>Analysis</w:t>
            </w:r>
            <w:r>
              <w:rPr>
                <w:noProof/>
                <w:webHidden/>
              </w:rPr>
              <w:tab/>
            </w:r>
            <w:r>
              <w:rPr>
                <w:noProof/>
                <w:webHidden/>
              </w:rPr>
              <w:fldChar w:fldCharType="begin"/>
            </w:r>
            <w:r>
              <w:rPr>
                <w:noProof/>
                <w:webHidden/>
              </w:rPr>
              <w:instrText xml:space="preserve"> PAGEREF _Toc237829485 \h </w:instrText>
            </w:r>
            <w:r>
              <w:rPr>
                <w:noProof/>
                <w:webHidden/>
              </w:rPr>
            </w:r>
            <w:r>
              <w:rPr>
                <w:noProof/>
                <w:webHidden/>
              </w:rPr>
              <w:fldChar w:fldCharType="separate"/>
            </w:r>
            <w:r>
              <w:rPr>
                <w:noProof/>
                <w:webHidden/>
              </w:rPr>
              <w:t>10</w:t>
            </w:r>
            <w:r>
              <w:rPr>
                <w:noProof/>
                <w:webHidden/>
              </w:rPr>
              <w:fldChar w:fldCharType="end"/>
            </w:r>
          </w:hyperlink>
        </w:p>
        <w:p w14:paraId="6088F6F0" w14:textId="3129B466" w:rsidR="00D80E12" w:rsidRDefault="00D80E12">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237829486" w:history="1">
            <w:r w:rsidRPr="007610E3">
              <w:rPr>
                <w:rStyle w:val="Hyperlink"/>
                <w:noProof/>
                <w:color w:val="345964" w:themeColor="hyperlink" w:themeShade="BF"/>
              </w:rPr>
              <w:t>Conclusion</w:t>
            </w:r>
            <w:r>
              <w:rPr>
                <w:noProof/>
                <w:webHidden/>
              </w:rPr>
              <w:tab/>
            </w:r>
            <w:r>
              <w:rPr>
                <w:noProof/>
                <w:webHidden/>
              </w:rPr>
              <w:fldChar w:fldCharType="begin"/>
            </w:r>
            <w:r>
              <w:rPr>
                <w:noProof/>
                <w:webHidden/>
              </w:rPr>
              <w:instrText xml:space="preserve"> PAGEREF _Toc237829486 \h </w:instrText>
            </w:r>
            <w:r>
              <w:rPr>
                <w:noProof/>
                <w:webHidden/>
              </w:rPr>
            </w:r>
            <w:r>
              <w:rPr>
                <w:noProof/>
                <w:webHidden/>
              </w:rPr>
              <w:fldChar w:fldCharType="separate"/>
            </w:r>
            <w:r>
              <w:rPr>
                <w:noProof/>
                <w:webHidden/>
              </w:rPr>
              <w:t>10</w:t>
            </w:r>
            <w:r>
              <w:rPr>
                <w:noProof/>
                <w:webHidden/>
              </w:rPr>
              <w:fldChar w:fldCharType="end"/>
            </w:r>
          </w:hyperlink>
        </w:p>
        <w:p w14:paraId="01763F11" w14:textId="4DC2F725" w:rsidR="00D80E12" w:rsidRDefault="00D80E12">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237829487" w:history="1">
            <w:r w:rsidRPr="007610E3">
              <w:rPr>
                <w:rStyle w:val="Hyperlink"/>
                <w:noProof/>
                <w:color w:val="345964" w:themeColor="hyperlink" w:themeShade="BF"/>
              </w:rPr>
              <w:t>Action Plan</w:t>
            </w:r>
            <w:r>
              <w:rPr>
                <w:noProof/>
                <w:webHidden/>
              </w:rPr>
              <w:tab/>
            </w:r>
            <w:r>
              <w:rPr>
                <w:noProof/>
                <w:webHidden/>
              </w:rPr>
              <w:fldChar w:fldCharType="begin"/>
            </w:r>
            <w:r>
              <w:rPr>
                <w:noProof/>
                <w:webHidden/>
              </w:rPr>
              <w:instrText xml:space="preserve"> PAGEREF _Toc237829487 \h </w:instrText>
            </w:r>
            <w:r>
              <w:rPr>
                <w:noProof/>
                <w:webHidden/>
              </w:rPr>
            </w:r>
            <w:r>
              <w:rPr>
                <w:noProof/>
                <w:webHidden/>
              </w:rPr>
              <w:fldChar w:fldCharType="separate"/>
            </w:r>
            <w:r>
              <w:rPr>
                <w:noProof/>
                <w:webHidden/>
              </w:rPr>
              <w:t>10</w:t>
            </w:r>
            <w:r>
              <w:rPr>
                <w:noProof/>
                <w:webHidden/>
              </w:rPr>
              <w:fldChar w:fldCharType="end"/>
            </w:r>
          </w:hyperlink>
        </w:p>
        <w:p w14:paraId="305E158A" w14:textId="71F70A0D" w:rsidR="00D80E12" w:rsidRDefault="00D80E12">
          <w:pPr>
            <w:pStyle w:val="TOC1"/>
            <w:tabs>
              <w:tab w:val="right" w:leader="dot" w:pos="9019"/>
            </w:tabs>
            <w:rPr>
              <w:rFonts w:asciiTheme="minorHAnsi" w:eastAsiaTheme="minorEastAsia" w:hAnsiTheme="minorHAnsi" w:cstheme="minorBidi"/>
              <w:noProof/>
              <w:kern w:val="2"/>
              <w:sz w:val="24"/>
              <w:szCs w:val="24"/>
              <w14:ligatures w14:val="standardContextual"/>
            </w:rPr>
          </w:pPr>
          <w:hyperlink w:anchor="_Toc237829488" w:history="1">
            <w:r w:rsidRPr="007610E3">
              <w:rPr>
                <w:rStyle w:val="Hyperlink"/>
                <w:noProof/>
                <w:color w:val="345964" w:themeColor="hyperlink" w:themeShade="BF"/>
              </w:rPr>
              <w:t>References</w:t>
            </w:r>
            <w:r>
              <w:rPr>
                <w:noProof/>
                <w:webHidden/>
              </w:rPr>
              <w:tab/>
            </w:r>
            <w:r>
              <w:rPr>
                <w:noProof/>
                <w:webHidden/>
              </w:rPr>
              <w:fldChar w:fldCharType="begin"/>
            </w:r>
            <w:r>
              <w:rPr>
                <w:noProof/>
                <w:webHidden/>
              </w:rPr>
              <w:instrText xml:space="preserve"> PAGEREF _Toc237829488 \h </w:instrText>
            </w:r>
            <w:r>
              <w:rPr>
                <w:noProof/>
                <w:webHidden/>
              </w:rPr>
            </w:r>
            <w:r>
              <w:rPr>
                <w:noProof/>
                <w:webHidden/>
              </w:rPr>
              <w:fldChar w:fldCharType="separate"/>
            </w:r>
            <w:r>
              <w:rPr>
                <w:noProof/>
                <w:webHidden/>
              </w:rPr>
              <w:t>11</w:t>
            </w:r>
            <w:r>
              <w:rPr>
                <w:noProof/>
                <w:webHidden/>
              </w:rPr>
              <w:fldChar w:fldCharType="end"/>
            </w:r>
          </w:hyperlink>
        </w:p>
        <w:p w14:paraId="7B79E0DE" w14:textId="246D28FA" w:rsidR="00105E12" w:rsidRDefault="00105E12">
          <w:r w:rsidRPr="00DB5C7E">
            <w:rPr>
              <w:b/>
              <w:bCs/>
            </w:rPr>
            <w:fldChar w:fldCharType="end"/>
          </w:r>
        </w:p>
      </w:sdtContent>
    </w:sdt>
    <w:p w14:paraId="0304696F" w14:textId="77777777" w:rsidR="00D34FED" w:rsidRPr="00D212FD" w:rsidRDefault="00D34FED">
      <w:pPr>
        <w:pStyle w:val="Title"/>
        <w:rPr>
          <w:rFonts w:eastAsia="Verdana"/>
          <w:color w:val="000000" w:themeColor="text1"/>
          <w:sz w:val="24"/>
          <w:szCs w:val="24"/>
        </w:rPr>
      </w:pPr>
    </w:p>
    <w:p w14:paraId="5B4D8357" w14:textId="77777777" w:rsidR="00D34FED" w:rsidRPr="00D212FD" w:rsidRDefault="00D34FED">
      <w:pPr>
        <w:pStyle w:val="Title"/>
        <w:rPr>
          <w:rFonts w:eastAsia="Verdana"/>
          <w:color w:val="000000" w:themeColor="text1"/>
          <w:sz w:val="24"/>
          <w:szCs w:val="24"/>
        </w:rPr>
      </w:pPr>
    </w:p>
    <w:p w14:paraId="47B498E6" w14:textId="77777777" w:rsidR="00D34FED" w:rsidRPr="00D212FD" w:rsidRDefault="00D34FED">
      <w:pPr>
        <w:pStyle w:val="Title"/>
        <w:rPr>
          <w:rFonts w:eastAsia="Verdana"/>
          <w:color w:val="000000" w:themeColor="text1"/>
          <w:sz w:val="24"/>
          <w:szCs w:val="24"/>
        </w:rPr>
      </w:pPr>
    </w:p>
    <w:p w14:paraId="765A9D8C" w14:textId="77777777" w:rsidR="00D34FED" w:rsidRPr="00D212FD" w:rsidRDefault="00D34FED">
      <w:pPr>
        <w:pStyle w:val="Title"/>
        <w:rPr>
          <w:rFonts w:eastAsia="Verdana"/>
          <w:color w:val="000000" w:themeColor="text1"/>
          <w:sz w:val="24"/>
          <w:szCs w:val="24"/>
        </w:rPr>
      </w:pPr>
    </w:p>
    <w:p w14:paraId="0D5AF694" w14:textId="77777777" w:rsidR="00D34FED" w:rsidRPr="00D212FD" w:rsidRDefault="00D34FED">
      <w:pPr>
        <w:pStyle w:val="Title"/>
        <w:rPr>
          <w:rFonts w:eastAsia="Verdana"/>
          <w:color w:val="000000" w:themeColor="text1"/>
          <w:sz w:val="24"/>
          <w:szCs w:val="24"/>
        </w:rPr>
      </w:pPr>
    </w:p>
    <w:p w14:paraId="75B242D6" w14:textId="77777777" w:rsidR="00D34FED" w:rsidRPr="00D212FD" w:rsidRDefault="00D34FED">
      <w:pPr>
        <w:pStyle w:val="Title"/>
        <w:rPr>
          <w:rFonts w:eastAsia="Verdana"/>
          <w:color w:val="000000" w:themeColor="text1"/>
          <w:sz w:val="24"/>
          <w:szCs w:val="24"/>
        </w:rPr>
      </w:pPr>
    </w:p>
    <w:p w14:paraId="52BAF8FD" w14:textId="77777777" w:rsidR="00D34FED" w:rsidRPr="00D212FD" w:rsidRDefault="00D34FED">
      <w:pPr>
        <w:pStyle w:val="Title"/>
        <w:rPr>
          <w:rFonts w:eastAsia="Verdana"/>
          <w:color w:val="000000" w:themeColor="text1"/>
          <w:sz w:val="24"/>
          <w:szCs w:val="24"/>
        </w:rPr>
      </w:pPr>
    </w:p>
    <w:p w14:paraId="69EED54E" w14:textId="77777777" w:rsidR="00D34FED" w:rsidRPr="00D212FD" w:rsidRDefault="00D34FED">
      <w:pPr>
        <w:pStyle w:val="Title"/>
        <w:rPr>
          <w:rFonts w:eastAsia="Verdana"/>
          <w:color w:val="000000" w:themeColor="text1"/>
          <w:sz w:val="24"/>
          <w:szCs w:val="24"/>
        </w:rPr>
      </w:pPr>
    </w:p>
    <w:p w14:paraId="0A79F18C" w14:textId="77777777" w:rsidR="00D34FED" w:rsidRPr="00D212FD" w:rsidRDefault="00D34FED">
      <w:pPr>
        <w:pStyle w:val="Title"/>
        <w:rPr>
          <w:rFonts w:eastAsia="Verdana"/>
          <w:color w:val="000000" w:themeColor="text1"/>
          <w:sz w:val="24"/>
          <w:szCs w:val="24"/>
        </w:rPr>
      </w:pPr>
    </w:p>
    <w:p w14:paraId="03344408" w14:textId="77777777" w:rsidR="00D34FED" w:rsidRPr="00D212FD" w:rsidRDefault="00D34FED">
      <w:pPr>
        <w:pStyle w:val="Title"/>
        <w:rPr>
          <w:rFonts w:eastAsia="Verdana"/>
          <w:color w:val="000000" w:themeColor="text1"/>
          <w:sz w:val="24"/>
          <w:szCs w:val="24"/>
        </w:rPr>
      </w:pPr>
    </w:p>
    <w:p w14:paraId="072294EB" w14:textId="77777777" w:rsidR="00D34FED" w:rsidRPr="00D212FD" w:rsidRDefault="00D34FED">
      <w:pPr>
        <w:pStyle w:val="Title"/>
        <w:rPr>
          <w:rFonts w:eastAsia="Verdana"/>
          <w:color w:val="000000" w:themeColor="text1"/>
          <w:sz w:val="24"/>
          <w:szCs w:val="24"/>
        </w:rPr>
      </w:pPr>
    </w:p>
    <w:p w14:paraId="54B79CB7" w14:textId="77777777" w:rsidR="00D34FED" w:rsidRPr="00D212FD" w:rsidRDefault="00D34FED">
      <w:pPr>
        <w:pStyle w:val="Title"/>
        <w:rPr>
          <w:rFonts w:eastAsia="Verdana"/>
          <w:color w:val="000000" w:themeColor="text1"/>
          <w:sz w:val="24"/>
          <w:szCs w:val="24"/>
        </w:rPr>
      </w:pPr>
    </w:p>
    <w:p w14:paraId="230402CC" w14:textId="77777777" w:rsidR="00D34FED" w:rsidRPr="00D212FD" w:rsidRDefault="00D34FED">
      <w:pPr>
        <w:pStyle w:val="Title"/>
        <w:rPr>
          <w:rFonts w:eastAsia="Verdana"/>
          <w:color w:val="000000" w:themeColor="text1"/>
          <w:sz w:val="24"/>
          <w:szCs w:val="24"/>
        </w:rPr>
      </w:pPr>
    </w:p>
    <w:p w14:paraId="6BEC0CFF" w14:textId="77777777" w:rsidR="00D34FED" w:rsidRPr="00D212FD" w:rsidRDefault="00D34FED">
      <w:pPr>
        <w:pStyle w:val="Title"/>
        <w:rPr>
          <w:rFonts w:eastAsia="Verdana"/>
          <w:color w:val="000000" w:themeColor="text1"/>
          <w:sz w:val="24"/>
          <w:szCs w:val="24"/>
        </w:rPr>
      </w:pPr>
    </w:p>
    <w:p w14:paraId="59BB7803" w14:textId="77777777" w:rsidR="00D34FED" w:rsidRPr="00D212FD" w:rsidRDefault="00D34FED">
      <w:pPr>
        <w:pStyle w:val="Title"/>
        <w:rPr>
          <w:rFonts w:eastAsia="Verdana"/>
          <w:color w:val="000000" w:themeColor="text1"/>
          <w:sz w:val="24"/>
          <w:szCs w:val="24"/>
        </w:rPr>
      </w:pPr>
    </w:p>
    <w:p w14:paraId="07F80228" w14:textId="77777777" w:rsidR="00D34FED" w:rsidRPr="00D212FD" w:rsidRDefault="00D34FED">
      <w:pPr>
        <w:pStyle w:val="Title"/>
        <w:rPr>
          <w:rFonts w:eastAsia="Verdana"/>
          <w:color w:val="000000" w:themeColor="text1"/>
          <w:sz w:val="24"/>
          <w:szCs w:val="24"/>
        </w:rPr>
      </w:pPr>
    </w:p>
    <w:p w14:paraId="50775DB2" w14:textId="77777777" w:rsidR="00D34FED" w:rsidRPr="00D212FD" w:rsidRDefault="00D34FED">
      <w:pPr>
        <w:pStyle w:val="Title"/>
        <w:rPr>
          <w:rFonts w:eastAsia="Verdana"/>
          <w:color w:val="000000" w:themeColor="text1"/>
          <w:sz w:val="24"/>
          <w:szCs w:val="24"/>
        </w:rPr>
      </w:pPr>
    </w:p>
    <w:p w14:paraId="0E52531A" w14:textId="77777777" w:rsidR="00D34FED" w:rsidRPr="00D212FD" w:rsidRDefault="00D34FED">
      <w:pPr>
        <w:pStyle w:val="Title"/>
        <w:rPr>
          <w:rFonts w:eastAsia="Verdana"/>
          <w:color w:val="000000" w:themeColor="text1"/>
          <w:sz w:val="24"/>
          <w:szCs w:val="24"/>
        </w:rPr>
      </w:pPr>
    </w:p>
    <w:p w14:paraId="512A2A25" w14:textId="673A25D9" w:rsidR="007A2017" w:rsidRDefault="007A2017">
      <w:pPr>
        <w:suppressAutoHyphens w:val="0"/>
        <w:rPr>
          <w:b/>
          <w:bCs/>
          <w:sz w:val="24"/>
          <w:szCs w:val="24"/>
        </w:rPr>
      </w:pPr>
    </w:p>
    <w:p w14:paraId="56FD839E" w14:textId="4CF71A38" w:rsidR="00681E85" w:rsidRPr="004E7091" w:rsidRDefault="00681E85" w:rsidP="0042512B">
      <w:pPr>
        <w:pStyle w:val="Heading1"/>
        <w:rPr>
          <w:b/>
          <w:bCs/>
          <w:color w:val="0F4761" w:themeColor="accent1" w:themeShade="BF"/>
          <w:sz w:val="32"/>
          <w:szCs w:val="32"/>
        </w:rPr>
      </w:pPr>
      <w:bookmarkStart w:id="0" w:name="_Toc237829473"/>
      <w:r w:rsidRPr="004E7091">
        <w:rPr>
          <w:b/>
          <w:bCs/>
          <w:color w:val="0F4761" w:themeColor="accent1" w:themeShade="BF"/>
          <w:sz w:val="32"/>
          <w:szCs w:val="32"/>
        </w:rPr>
        <w:lastRenderedPageBreak/>
        <w:t>Practical portfolio</w:t>
      </w:r>
      <w:bookmarkEnd w:id="0"/>
      <w:r w:rsidRPr="004E7091">
        <w:rPr>
          <w:b/>
          <w:bCs/>
          <w:color w:val="0F4761" w:themeColor="accent1" w:themeShade="BF"/>
          <w:sz w:val="32"/>
          <w:szCs w:val="32"/>
        </w:rPr>
        <w:t xml:space="preserve"> </w:t>
      </w:r>
    </w:p>
    <w:p w14:paraId="11AEE9DE" w14:textId="0B835CE7" w:rsidR="00841553" w:rsidRPr="00AF2BAA" w:rsidRDefault="00841553" w:rsidP="0042512B">
      <w:pPr>
        <w:pStyle w:val="Heading2"/>
        <w:rPr>
          <w:b/>
          <w:bCs/>
          <w:color w:val="0F4761" w:themeColor="accent1" w:themeShade="BF"/>
        </w:rPr>
      </w:pPr>
      <w:bookmarkStart w:id="1" w:name="_Toc237829474"/>
      <w:r w:rsidRPr="00AF2BAA">
        <w:rPr>
          <w:b/>
          <w:bCs/>
          <w:color w:val="0F4761" w:themeColor="accent1" w:themeShade="BF"/>
        </w:rPr>
        <w:t>Introduction</w:t>
      </w:r>
      <w:bookmarkEnd w:id="1"/>
    </w:p>
    <w:p w14:paraId="4E79BC14" w14:textId="3EC58960" w:rsidR="00CC3F85" w:rsidRPr="0042512B" w:rsidRDefault="008337FF" w:rsidP="0042512B">
      <w:r w:rsidRPr="00E53D8D">
        <w:t>A professional portfolio demonstrates my skills, experience, and growth. This portfolio illustrates my preparation for a career in children’s social work. It includes a job vacancy, CV, personal statement, SWOT analysis, Personal Development Plan, and reflections.</w:t>
      </w:r>
    </w:p>
    <w:p w14:paraId="6F7742AF" w14:textId="77777777" w:rsidR="00287F35" w:rsidRDefault="00287F35" w:rsidP="00CC3F85">
      <w:pPr>
        <w:spacing w:line="360" w:lineRule="auto"/>
        <w:jc w:val="both"/>
        <w:rPr>
          <w:b/>
          <w:bCs/>
          <w:sz w:val="24"/>
          <w:szCs w:val="24"/>
        </w:rPr>
      </w:pPr>
    </w:p>
    <w:p w14:paraId="017D248F" w14:textId="77C52B53" w:rsidR="00F63786" w:rsidRPr="00351B2F" w:rsidRDefault="00EF3703" w:rsidP="0042512B">
      <w:pPr>
        <w:pStyle w:val="Heading2"/>
        <w:rPr>
          <w:color w:val="0F4761" w:themeColor="accent1" w:themeShade="BF"/>
        </w:rPr>
      </w:pPr>
      <w:bookmarkStart w:id="2" w:name="_Toc237829475"/>
      <w:r w:rsidRPr="00351B2F">
        <w:rPr>
          <w:color w:val="0F4761" w:themeColor="accent1" w:themeShade="BF"/>
        </w:rPr>
        <w:t>Chosen Job Vacancy Evidence</w:t>
      </w:r>
      <w:bookmarkEnd w:id="2"/>
    </w:p>
    <w:p w14:paraId="56C4A772" w14:textId="2E9461E6" w:rsidR="009C0DF9" w:rsidRDefault="000C66DE" w:rsidP="00CC3F85">
      <w:pPr>
        <w:spacing w:line="360" w:lineRule="auto"/>
        <w:jc w:val="both"/>
        <w:rPr>
          <w:b/>
          <w:bCs/>
          <w:sz w:val="24"/>
          <w:szCs w:val="24"/>
        </w:rPr>
      </w:pPr>
      <w:r w:rsidRPr="000C66DE">
        <w:rPr>
          <w:b/>
          <w:bCs/>
          <w:sz w:val="24"/>
          <w:szCs w:val="24"/>
        </w:rPr>
        <w:drawing>
          <wp:inline distT="0" distB="0" distL="0" distR="0" wp14:anchorId="0D7C858E" wp14:editId="4F078797">
            <wp:extent cx="5733415" cy="5505450"/>
            <wp:effectExtent l="0" t="0" r="635" b="0"/>
            <wp:docPr id="14391200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9120045" name=""/>
                    <pic:cNvPicPr/>
                  </pic:nvPicPr>
                  <pic:blipFill>
                    <a:blip r:embed="rId9"/>
                    <a:stretch>
                      <a:fillRect/>
                    </a:stretch>
                  </pic:blipFill>
                  <pic:spPr>
                    <a:xfrm>
                      <a:off x="0" y="0"/>
                      <a:ext cx="5733415" cy="5505450"/>
                    </a:xfrm>
                    <a:prstGeom prst="rect">
                      <a:avLst/>
                    </a:prstGeom>
                  </pic:spPr>
                </pic:pic>
              </a:graphicData>
            </a:graphic>
          </wp:inline>
        </w:drawing>
      </w:r>
    </w:p>
    <w:p w14:paraId="3B98E2D5" w14:textId="3457AD53" w:rsidR="00F63786" w:rsidRPr="00287F35" w:rsidRDefault="00227A45">
      <w:pPr>
        <w:suppressAutoHyphens w:val="0"/>
        <w:rPr>
          <w:rFonts w:eastAsiaTheme="minorHAnsi"/>
          <w:b/>
          <w:bCs/>
          <w:kern w:val="2"/>
          <w:sz w:val="24"/>
          <w:szCs w:val="24"/>
          <w:lang w:eastAsia="en-US"/>
          <w14:ligatures w14:val="standardContextual"/>
        </w:rPr>
      </w:pPr>
      <w:r w:rsidRPr="00287F35">
        <w:rPr>
          <w:b/>
          <w:bCs/>
          <w:color w:val="215E99" w:themeColor="text2" w:themeTint="BF"/>
        </w:rPr>
        <w:t>Figure 1: Children’s Senior Social Worker – Adolescent Service vacancy, Surrey County Council (LinkedIn, 2026).</w:t>
      </w:r>
      <w:r w:rsidR="00F63786" w:rsidRPr="00287F35">
        <w:rPr>
          <w:rFonts w:eastAsiaTheme="minorHAnsi"/>
          <w:b/>
          <w:bCs/>
          <w:kern w:val="2"/>
          <w:sz w:val="24"/>
          <w:szCs w:val="24"/>
          <w:lang w:eastAsia="en-US"/>
          <w14:ligatures w14:val="standardContextual"/>
        </w:rPr>
        <w:br w:type="page"/>
      </w:r>
    </w:p>
    <w:p w14:paraId="04E3C2D0" w14:textId="42EBF61C" w:rsidR="00D212FD" w:rsidRPr="00AF2BAA" w:rsidRDefault="00D212FD" w:rsidP="0042512B">
      <w:pPr>
        <w:pStyle w:val="Heading1"/>
        <w:rPr>
          <w:b/>
          <w:bCs/>
          <w:color w:val="0F4761" w:themeColor="accent1" w:themeShade="BF"/>
          <w:sz w:val="32"/>
          <w:szCs w:val="32"/>
        </w:rPr>
      </w:pPr>
      <w:bookmarkStart w:id="3" w:name="_Toc237829476"/>
      <w:r w:rsidRPr="00AF2BAA">
        <w:rPr>
          <w:b/>
          <w:bCs/>
          <w:color w:val="0F4761" w:themeColor="accent1" w:themeShade="BF"/>
          <w:sz w:val="32"/>
          <w:szCs w:val="32"/>
        </w:rPr>
        <w:lastRenderedPageBreak/>
        <w:t>Task 1 of 4</w:t>
      </w:r>
      <w:r w:rsidR="00BC3408" w:rsidRPr="00AF2BAA">
        <w:rPr>
          <w:b/>
          <w:bCs/>
          <w:color w:val="0F4761" w:themeColor="accent1" w:themeShade="BF"/>
          <w:sz w:val="32"/>
          <w:szCs w:val="32"/>
        </w:rPr>
        <w:t>: Professional CV</w:t>
      </w:r>
      <w:bookmarkEnd w:id="3"/>
    </w:p>
    <w:p w14:paraId="1E206151" w14:textId="77777777" w:rsidR="00CA779A" w:rsidRDefault="00CA779A" w:rsidP="00D212FD">
      <w:pPr>
        <w:pStyle w:val="NoSpacing"/>
        <w:rPr>
          <w:rFonts w:ascii="Arial" w:hAnsi="Arial" w:cs="Arial"/>
          <w:b/>
          <w:bCs/>
        </w:rPr>
      </w:pPr>
    </w:p>
    <w:p w14:paraId="69E52039" w14:textId="77777777" w:rsidR="00C201EE" w:rsidRPr="00B834DD" w:rsidRDefault="00C201EE" w:rsidP="000364C6">
      <w:pPr>
        <w:spacing w:after="40"/>
        <w:jc w:val="center"/>
        <w:rPr>
          <w:b/>
          <w:color w:val="000000"/>
        </w:rPr>
      </w:pPr>
    </w:p>
    <w:p w14:paraId="2CD9F615" w14:textId="3B0FD82E" w:rsidR="00C271A7" w:rsidRPr="00744909" w:rsidRDefault="00C271A7" w:rsidP="000364C6">
      <w:pPr>
        <w:spacing w:after="40" w:line="360" w:lineRule="auto"/>
        <w:jc w:val="center"/>
      </w:pPr>
      <w:r w:rsidRPr="00744909">
        <w:rPr>
          <w:b/>
          <w:color w:val="000000"/>
        </w:rPr>
        <w:t>BUSHRA AYUB</w:t>
      </w:r>
    </w:p>
    <w:p w14:paraId="40C248DD" w14:textId="6AD758E4" w:rsidR="00C271A7" w:rsidRPr="00744909" w:rsidRDefault="00336BCC" w:rsidP="000364C6">
      <w:pPr>
        <w:spacing w:after="20" w:line="360" w:lineRule="auto"/>
        <w:jc w:val="center"/>
        <w:rPr>
          <w:bCs/>
        </w:rPr>
      </w:pPr>
      <w:r w:rsidRPr="00744909">
        <w:rPr>
          <w:bCs/>
        </w:rPr>
        <w:t xml:space="preserve">Contact details are not included here for assessment purposes. </w:t>
      </w:r>
      <w:r w:rsidR="00C201EE" w:rsidRPr="00744909">
        <w:rPr>
          <w:bCs/>
        </w:rPr>
        <w:br/>
      </w:r>
      <w:r w:rsidRPr="00744909">
        <w:rPr>
          <w:bCs/>
        </w:rPr>
        <w:t>You can request the full contact information if needed.</w:t>
      </w:r>
      <w:r w:rsidR="002C4EDE">
        <w:rPr>
          <w:bCs/>
        </w:rPr>
        <w:br/>
      </w:r>
    </w:p>
    <w:p w14:paraId="787219D4" w14:textId="77777777" w:rsidR="00C271A7" w:rsidRPr="002C4EDE" w:rsidRDefault="00C271A7" w:rsidP="002C4EDE">
      <w:pPr>
        <w:rPr>
          <w:b/>
          <w:bCs/>
        </w:rPr>
      </w:pPr>
      <w:r w:rsidRPr="002C4EDE">
        <w:rPr>
          <w:b/>
          <w:bCs/>
        </w:rPr>
        <w:t>PROFESSIONAL PROFILE</w:t>
      </w:r>
    </w:p>
    <w:p w14:paraId="4C55C829" w14:textId="5E6DC171" w:rsidR="00C271A7" w:rsidRPr="00744909" w:rsidRDefault="00FD0003" w:rsidP="000364C6">
      <w:pPr>
        <w:spacing w:line="360" w:lineRule="auto"/>
      </w:pPr>
      <w:r w:rsidRPr="00744909">
        <w:t xml:space="preserve">A Health and Social Care student with a strong interest in children’s social work and adolescent services. </w:t>
      </w:r>
      <w:r w:rsidR="000170C3" w:rsidRPr="00744909">
        <w:t xml:space="preserve">Developed communication, organisation, and interpersonal skills </w:t>
      </w:r>
      <w:r w:rsidRPr="00744909">
        <w:t xml:space="preserve">through study and community engagement. </w:t>
      </w:r>
      <w:r w:rsidR="000170C3" w:rsidRPr="00744909">
        <w:t>Committed</w:t>
      </w:r>
      <w:r w:rsidRPr="00744909">
        <w:t xml:space="preserve"> to safeguarding vulnerable young people and supporting families. </w:t>
      </w:r>
      <w:r w:rsidR="0070358C">
        <w:t>Long-term goal:</w:t>
      </w:r>
      <w:r w:rsidRPr="00744909">
        <w:t xml:space="preserve"> qualify as a social worker and later progress into senior children’s services.</w:t>
      </w:r>
      <w:r w:rsidR="002C4EDE">
        <w:br/>
      </w:r>
    </w:p>
    <w:p w14:paraId="3EDC4AEF" w14:textId="77777777" w:rsidR="00C271A7" w:rsidRPr="002C4EDE" w:rsidRDefault="00C271A7" w:rsidP="002C4EDE">
      <w:pPr>
        <w:rPr>
          <w:b/>
          <w:bCs/>
        </w:rPr>
      </w:pPr>
      <w:r w:rsidRPr="002C4EDE">
        <w:rPr>
          <w:b/>
          <w:bCs/>
        </w:rPr>
        <w:t>KEY SKILLS</w:t>
      </w:r>
    </w:p>
    <w:p w14:paraId="6040B616" w14:textId="44F83A77" w:rsidR="00C00EF7" w:rsidRPr="00744909" w:rsidRDefault="00C00EF7" w:rsidP="00F62E73">
      <w:pPr>
        <w:pStyle w:val="ListParagraph"/>
        <w:numPr>
          <w:ilvl w:val="0"/>
          <w:numId w:val="8"/>
        </w:numPr>
        <w:spacing w:after="40" w:line="360" w:lineRule="auto"/>
        <w:rPr>
          <w:rFonts w:ascii="Arial" w:hAnsi="Arial" w:cs="Arial"/>
          <w:sz w:val="22"/>
          <w:szCs w:val="22"/>
        </w:rPr>
      </w:pPr>
      <w:r w:rsidRPr="00744909">
        <w:rPr>
          <w:rFonts w:ascii="Arial" w:hAnsi="Arial" w:cs="Arial"/>
          <w:sz w:val="22"/>
          <w:szCs w:val="22"/>
        </w:rPr>
        <w:t>Awareness of child protection and safeguarding</w:t>
      </w:r>
    </w:p>
    <w:p w14:paraId="79788B41" w14:textId="2943234F" w:rsidR="00C00EF7" w:rsidRPr="00744909" w:rsidRDefault="00C00EF7" w:rsidP="00F62E73">
      <w:pPr>
        <w:pStyle w:val="ListParagraph"/>
        <w:numPr>
          <w:ilvl w:val="0"/>
          <w:numId w:val="8"/>
        </w:numPr>
        <w:spacing w:after="40" w:line="360" w:lineRule="auto"/>
        <w:rPr>
          <w:rFonts w:ascii="Arial" w:hAnsi="Arial" w:cs="Arial"/>
          <w:sz w:val="22"/>
          <w:szCs w:val="22"/>
        </w:rPr>
      </w:pPr>
      <w:r w:rsidRPr="00744909">
        <w:rPr>
          <w:rFonts w:ascii="Arial" w:hAnsi="Arial" w:cs="Arial"/>
          <w:sz w:val="22"/>
          <w:szCs w:val="22"/>
        </w:rPr>
        <w:t>Support for vulnerable adolescents and families</w:t>
      </w:r>
    </w:p>
    <w:p w14:paraId="447F5CBA" w14:textId="66CC16CA" w:rsidR="00C00EF7" w:rsidRPr="00744909" w:rsidRDefault="00C00EF7" w:rsidP="00F62E73">
      <w:pPr>
        <w:pStyle w:val="ListParagraph"/>
        <w:numPr>
          <w:ilvl w:val="0"/>
          <w:numId w:val="8"/>
        </w:numPr>
        <w:spacing w:after="40" w:line="360" w:lineRule="auto"/>
        <w:rPr>
          <w:rFonts w:ascii="Arial" w:hAnsi="Arial" w:cs="Arial"/>
          <w:sz w:val="22"/>
          <w:szCs w:val="22"/>
        </w:rPr>
      </w:pPr>
      <w:r w:rsidRPr="00744909">
        <w:rPr>
          <w:rFonts w:ascii="Arial" w:hAnsi="Arial" w:cs="Arial"/>
          <w:sz w:val="22"/>
          <w:szCs w:val="22"/>
        </w:rPr>
        <w:t xml:space="preserve">Skills in </w:t>
      </w:r>
      <w:r w:rsidR="004C67AC">
        <w:rPr>
          <w:rFonts w:ascii="Arial" w:hAnsi="Arial" w:cs="Arial"/>
          <w:sz w:val="22"/>
          <w:szCs w:val="22"/>
        </w:rPr>
        <w:t>motivational</w:t>
      </w:r>
      <w:r w:rsidRPr="00744909">
        <w:rPr>
          <w:rFonts w:ascii="Arial" w:hAnsi="Arial" w:cs="Arial"/>
          <w:sz w:val="22"/>
          <w:szCs w:val="22"/>
        </w:rPr>
        <w:t xml:space="preserve"> communication and active listening</w:t>
      </w:r>
    </w:p>
    <w:p w14:paraId="722DDC6E" w14:textId="21EB8256" w:rsidR="00C00EF7" w:rsidRPr="00744909" w:rsidRDefault="00C00EF7" w:rsidP="00F62E73">
      <w:pPr>
        <w:pStyle w:val="ListParagraph"/>
        <w:numPr>
          <w:ilvl w:val="0"/>
          <w:numId w:val="8"/>
        </w:numPr>
        <w:spacing w:after="40" w:line="360" w:lineRule="auto"/>
        <w:rPr>
          <w:rFonts w:ascii="Arial" w:hAnsi="Arial" w:cs="Arial"/>
          <w:sz w:val="22"/>
          <w:szCs w:val="22"/>
        </w:rPr>
      </w:pPr>
      <w:r w:rsidRPr="00744909">
        <w:rPr>
          <w:rFonts w:ascii="Arial" w:hAnsi="Arial" w:cs="Arial"/>
          <w:sz w:val="22"/>
          <w:szCs w:val="22"/>
        </w:rPr>
        <w:t>Building relationships and engaging with others</w:t>
      </w:r>
    </w:p>
    <w:p w14:paraId="767754DA" w14:textId="19B14DEF" w:rsidR="00C00EF7" w:rsidRPr="00744909" w:rsidRDefault="00C00EF7" w:rsidP="00F62E73">
      <w:pPr>
        <w:pStyle w:val="ListParagraph"/>
        <w:numPr>
          <w:ilvl w:val="0"/>
          <w:numId w:val="8"/>
        </w:numPr>
        <w:spacing w:after="40" w:line="360" w:lineRule="auto"/>
        <w:rPr>
          <w:rFonts w:ascii="Arial" w:hAnsi="Arial" w:cs="Arial"/>
          <w:sz w:val="22"/>
          <w:szCs w:val="22"/>
        </w:rPr>
      </w:pPr>
      <w:r w:rsidRPr="00744909">
        <w:rPr>
          <w:rFonts w:ascii="Arial" w:hAnsi="Arial" w:cs="Arial"/>
          <w:sz w:val="22"/>
          <w:szCs w:val="22"/>
        </w:rPr>
        <w:t>Managing conflicts and reducing tensions</w:t>
      </w:r>
    </w:p>
    <w:p w14:paraId="0A4E934B" w14:textId="79548F9A" w:rsidR="00C00EF7" w:rsidRPr="00744909" w:rsidRDefault="00C00EF7" w:rsidP="00F62E73">
      <w:pPr>
        <w:pStyle w:val="ListParagraph"/>
        <w:numPr>
          <w:ilvl w:val="0"/>
          <w:numId w:val="8"/>
        </w:numPr>
        <w:spacing w:after="40" w:line="360" w:lineRule="auto"/>
        <w:rPr>
          <w:rFonts w:ascii="Arial" w:hAnsi="Arial" w:cs="Arial"/>
          <w:sz w:val="22"/>
          <w:szCs w:val="22"/>
        </w:rPr>
      </w:pPr>
      <w:r w:rsidRPr="00744909">
        <w:rPr>
          <w:rFonts w:ascii="Arial" w:hAnsi="Arial" w:cs="Arial"/>
          <w:sz w:val="22"/>
          <w:szCs w:val="22"/>
        </w:rPr>
        <w:t>Cooperation with other agencies and teamwork</w:t>
      </w:r>
    </w:p>
    <w:p w14:paraId="45715FE0" w14:textId="7A13B77D" w:rsidR="00C00EF7" w:rsidRPr="00744909" w:rsidRDefault="00C00EF7" w:rsidP="00F62E73">
      <w:pPr>
        <w:pStyle w:val="ListParagraph"/>
        <w:numPr>
          <w:ilvl w:val="0"/>
          <w:numId w:val="8"/>
        </w:numPr>
        <w:spacing w:after="40" w:line="360" w:lineRule="auto"/>
        <w:rPr>
          <w:rFonts w:ascii="Arial" w:hAnsi="Arial" w:cs="Arial"/>
          <w:sz w:val="22"/>
          <w:szCs w:val="22"/>
        </w:rPr>
      </w:pPr>
      <w:r w:rsidRPr="00744909">
        <w:rPr>
          <w:rFonts w:ascii="Arial" w:hAnsi="Arial" w:cs="Arial"/>
          <w:sz w:val="22"/>
          <w:szCs w:val="22"/>
        </w:rPr>
        <w:t>Skills in writing reports, keeping records, and documenting</w:t>
      </w:r>
    </w:p>
    <w:p w14:paraId="76908174" w14:textId="5934F004" w:rsidR="00C00EF7" w:rsidRPr="00744909" w:rsidRDefault="00C00EF7" w:rsidP="00F62E73">
      <w:pPr>
        <w:pStyle w:val="ListParagraph"/>
        <w:numPr>
          <w:ilvl w:val="0"/>
          <w:numId w:val="8"/>
        </w:numPr>
        <w:spacing w:after="40" w:line="360" w:lineRule="auto"/>
        <w:rPr>
          <w:rFonts w:ascii="Arial" w:hAnsi="Arial" w:cs="Arial"/>
          <w:sz w:val="22"/>
          <w:szCs w:val="22"/>
        </w:rPr>
      </w:pPr>
      <w:r w:rsidRPr="00744909">
        <w:rPr>
          <w:rFonts w:ascii="Arial" w:hAnsi="Arial" w:cs="Arial"/>
          <w:sz w:val="22"/>
          <w:szCs w:val="22"/>
        </w:rPr>
        <w:t>Time management and prioritizing tasks</w:t>
      </w:r>
    </w:p>
    <w:p w14:paraId="1A47AB10" w14:textId="167B4525" w:rsidR="00C271A7" w:rsidRPr="00744909" w:rsidRDefault="007F40AC" w:rsidP="00F62E73">
      <w:pPr>
        <w:pStyle w:val="ListParagraph"/>
        <w:numPr>
          <w:ilvl w:val="0"/>
          <w:numId w:val="8"/>
        </w:numPr>
        <w:spacing w:after="40" w:line="360" w:lineRule="auto"/>
        <w:rPr>
          <w:rFonts w:ascii="Arial" w:hAnsi="Arial" w:cs="Arial"/>
          <w:sz w:val="22"/>
          <w:szCs w:val="22"/>
        </w:rPr>
      </w:pPr>
      <w:r w:rsidRPr="00744909">
        <w:rPr>
          <w:rFonts w:ascii="Arial" w:hAnsi="Arial" w:cs="Arial"/>
          <w:sz w:val="22"/>
          <w:szCs w:val="22"/>
        </w:rPr>
        <w:t>Skill</w:t>
      </w:r>
      <w:r w:rsidR="000A0A5A" w:rsidRPr="00744909">
        <w:rPr>
          <w:rFonts w:ascii="Arial" w:hAnsi="Arial" w:cs="Arial"/>
          <w:sz w:val="22"/>
          <w:szCs w:val="22"/>
        </w:rPr>
        <w:t>s</w:t>
      </w:r>
      <w:r w:rsidR="00C00EF7" w:rsidRPr="00744909">
        <w:rPr>
          <w:rFonts w:ascii="Arial" w:hAnsi="Arial" w:cs="Arial"/>
          <w:sz w:val="22"/>
          <w:szCs w:val="22"/>
        </w:rPr>
        <w:t xml:space="preserve"> in Microsoft Word, Excel, Outlook, and Teams</w:t>
      </w:r>
      <w:r w:rsidR="002C4EDE">
        <w:rPr>
          <w:rFonts w:ascii="Arial" w:hAnsi="Arial" w:cs="Arial"/>
          <w:sz w:val="22"/>
          <w:szCs w:val="22"/>
        </w:rPr>
        <w:br/>
      </w:r>
    </w:p>
    <w:p w14:paraId="4A7A4CF8" w14:textId="77777777" w:rsidR="00C271A7" w:rsidRPr="002C4EDE" w:rsidRDefault="00C271A7" w:rsidP="002C4EDE">
      <w:pPr>
        <w:rPr>
          <w:b/>
          <w:bCs/>
        </w:rPr>
      </w:pPr>
      <w:r w:rsidRPr="002C4EDE">
        <w:rPr>
          <w:b/>
          <w:bCs/>
        </w:rPr>
        <w:t>EDUCATION</w:t>
      </w:r>
    </w:p>
    <w:p w14:paraId="60798ACC" w14:textId="056BD9AE" w:rsidR="00C271A7" w:rsidRPr="00744909" w:rsidRDefault="001D057A" w:rsidP="000364C6">
      <w:pPr>
        <w:spacing w:after="40" w:line="360" w:lineRule="auto"/>
      </w:pPr>
      <w:r w:rsidRPr="00744909">
        <w:rPr>
          <w:color w:val="000000"/>
        </w:rPr>
        <w:t>I am currently enrolled in the Certificate of Higher Education in Skills for the Workplace (Health &amp; Social Care) at the University of Wales Trinity Saint David. My studies focus on professional development, safeguarding, person-centred practice, communication, and health and wellbeing. I also have GCSEs and equivalent qualifications in Mathematics.</w:t>
      </w:r>
      <w:r w:rsidR="00E631F4">
        <w:rPr>
          <w:color w:val="000000"/>
        </w:rPr>
        <w:br/>
      </w:r>
    </w:p>
    <w:p w14:paraId="5E6A3AF4" w14:textId="77777777" w:rsidR="00C271A7" w:rsidRPr="00E631F4" w:rsidRDefault="00C271A7" w:rsidP="00E631F4">
      <w:pPr>
        <w:rPr>
          <w:b/>
          <w:bCs/>
        </w:rPr>
      </w:pPr>
      <w:r w:rsidRPr="00E631F4">
        <w:rPr>
          <w:b/>
          <w:bCs/>
        </w:rPr>
        <w:t>RELEVANT EXPERIENCE</w:t>
      </w:r>
    </w:p>
    <w:p w14:paraId="2C648BB1" w14:textId="77777777" w:rsidR="00C271A7" w:rsidRPr="00E631F4" w:rsidRDefault="00C271A7" w:rsidP="00E631F4">
      <w:pPr>
        <w:rPr>
          <w:b/>
          <w:bCs/>
        </w:rPr>
      </w:pPr>
      <w:r w:rsidRPr="00E631F4">
        <w:rPr>
          <w:b/>
          <w:bCs/>
        </w:rPr>
        <w:t>Health and Social Care Student</w:t>
      </w:r>
    </w:p>
    <w:p w14:paraId="623C566E" w14:textId="3322EB62" w:rsidR="00F2731F" w:rsidRPr="00744909" w:rsidRDefault="00B5415C" w:rsidP="00B5415C">
      <w:pPr>
        <w:pStyle w:val="ListParagraph"/>
        <w:numPr>
          <w:ilvl w:val="0"/>
          <w:numId w:val="7"/>
        </w:numPr>
        <w:spacing w:after="40" w:line="360" w:lineRule="auto"/>
        <w:rPr>
          <w:rFonts w:ascii="Arial" w:hAnsi="Arial" w:cs="Arial"/>
          <w:color w:val="000000"/>
          <w:sz w:val="22"/>
          <w:szCs w:val="22"/>
        </w:rPr>
      </w:pPr>
      <w:r w:rsidRPr="00744909">
        <w:rPr>
          <w:rFonts w:ascii="Arial" w:hAnsi="Arial" w:cs="Arial"/>
          <w:color w:val="000000"/>
          <w:sz w:val="22"/>
          <w:szCs w:val="22"/>
        </w:rPr>
        <w:t>Developed a better understanding of the professional roles that support vulnerable children, young people, and families</w:t>
      </w:r>
      <w:r w:rsidR="00F2731F" w:rsidRPr="00744909">
        <w:rPr>
          <w:rFonts w:ascii="Arial" w:hAnsi="Arial" w:cs="Arial"/>
          <w:color w:val="000000"/>
          <w:sz w:val="22"/>
          <w:szCs w:val="22"/>
        </w:rPr>
        <w:t xml:space="preserve">.  </w:t>
      </w:r>
    </w:p>
    <w:p w14:paraId="58699932" w14:textId="7F9B66B1" w:rsidR="00F2731F" w:rsidRPr="00744909" w:rsidRDefault="00B5415C" w:rsidP="00B5415C">
      <w:pPr>
        <w:pStyle w:val="ListParagraph"/>
        <w:numPr>
          <w:ilvl w:val="0"/>
          <w:numId w:val="7"/>
        </w:numPr>
        <w:spacing w:after="40" w:line="360" w:lineRule="auto"/>
        <w:rPr>
          <w:rFonts w:ascii="Arial" w:hAnsi="Arial" w:cs="Arial"/>
          <w:color w:val="000000"/>
          <w:sz w:val="22"/>
          <w:szCs w:val="22"/>
        </w:rPr>
      </w:pPr>
      <w:r w:rsidRPr="00744909">
        <w:rPr>
          <w:rFonts w:ascii="Arial" w:hAnsi="Arial" w:cs="Arial"/>
          <w:color w:val="000000"/>
          <w:sz w:val="22"/>
          <w:szCs w:val="22"/>
        </w:rPr>
        <w:t>Practised reflective learning and personal development planning</w:t>
      </w:r>
      <w:r w:rsidR="00F2731F" w:rsidRPr="00744909">
        <w:rPr>
          <w:rFonts w:ascii="Arial" w:hAnsi="Arial" w:cs="Arial"/>
          <w:color w:val="000000"/>
          <w:sz w:val="22"/>
          <w:szCs w:val="22"/>
        </w:rPr>
        <w:t xml:space="preserve">.  </w:t>
      </w:r>
    </w:p>
    <w:p w14:paraId="62DE3405" w14:textId="15146AE8" w:rsidR="00C271A7" w:rsidRPr="00744909" w:rsidRDefault="00B5415C" w:rsidP="00B5415C">
      <w:pPr>
        <w:pStyle w:val="ListParagraph"/>
        <w:numPr>
          <w:ilvl w:val="0"/>
          <w:numId w:val="7"/>
        </w:numPr>
        <w:spacing w:after="40" w:line="360" w:lineRule="auto"/>
        <w:rPr>
          <w:rFonts w:ascii="Arial" w:hAnsi="Arial" w:cs="Arial"/>
          <w:sz w:val="22"/>
          <w:szCs w:val="22"/>
        </w:rPr>
      </w:pPr>
      <w:r w:rsidRPr="00744909">
        <w:rPr>
          <w:rFonts w:ascii="Arial" w:hAnsi="Arial" w:cs="Arial"/>
          <w:color w:val="000000"/>
          <w:sz w:val="22"/>
          <w:szCs w:val="22"/>
        </w:rPr>
        <w:t xml:space="preserve">Collaborated with peers </w:t>
      </w:r>
      <w:r w:rsidR="00F2731F" w:rsidRPr="00744909">
        <w:rPr>
          <w:rFonts w:ascii="Arial" w:hAnsi="Arial" w:cs="Arial"/>
          <w:color w:val="000000"/>
          <w:sz w:val="22"/>
          <w:szCs w:val="22"/>
        </w:rPr>
        <w:t xml:space="preserve">to achieve shared academic goals.  </w:t>
      </w:r>
    </w:p>
    <w:p w14:paraId="0007C235" w14:textId="77777777" w:rsidR="00E10F2A" w:rsidRPr="00744909" w:rsidRDefault="00E10F2A" w:rsidP="000364C6">
      <w:pPr>
        <w:pageBreakBefore/>
        <w:spacing w:after="40" w:line="360" w:lineRule="auto"/>
      </w:pPr>
      <w:r w:rsidRPr="00744909">
        <w:rPr>
          <w:b/>
          <w:color w:val="000000"/>
        </w:rPr>
        <w:lastRenderedPageBreak/>
        <w:t>Community and Voluntary Support Experience</w:t>
      </w:r>
    </w:p>
    <w:p w14:paraId="44B22061" w14:textId="0A43D252" w:rsidR="00E10F2A" w:rsidRPr="00744909" w:rsidRDefault="00E10F2A" w:rsidP="00B5415C">
      <w:pPr>
        <w:pStyle w:val="ListParagraph"/>
        <w:numPr>
          <w:ilvl w:val="0"/>
          <w:numId w:val="3"/>
        </w:numPr>
        <w:spacing w:after="40" w:line="360" w:lineRule="auto"/>
        <w:rPr>
          <w:rFonts w:ascii="Arial" w:hAnsi="Arial" w:cs="Arial"/>
          <w:sz w:val="22"/>
          <w:szCs w:val="22"/>
        </w:rPr>
      </w:pPr>
      <w:r w:rsidRPr="00744909">
        <w:rPr>
          <w:rFonts w:ascii="Arial" w:hAnsi="Arial" w:cs="Arial"/>
          <w:color w:val="000000"/>
          <w:sz w:val="22"/>
          <w:szCs w:val="22"/>
        </w:rPr>
        <w:t>Supported people from diverse backgrounds with guidance and emotional support.</w:t>
      </w:r>
    </w:p>
    <w:p w14:paraId="0090FAC4" w14:textId="2EE26A4D" w:rsidR="00E10F2A" w:rsidRPr="00744909" w:rsidRDefault="00E10F2A" w:rsidP="00B5415C">
      <w:pPr>
        <w:pStyle w:val="ListParagraph"/>
        <w:numPr>
          <w:ilvl w:val="0"/>
          <w:numId w:val="3"/>
        </w:numPr>
        <w:spacing w:after="40" w:line="360" w:lineRule="auto"/>
        <w:rPr>
          <w:rFonts w:ascii="Arial" w:hAnsi="Arial" w:cs="Arial"/>
          <w:sz w:val="22"/>
          <w:szCs w:val="22"/>
        </w:rPr>
      </w:pPr>
      <w:r w:rsidRPr="00744909">
        <w:rPr>
          <w:rFonts w:ascii="Arial" w:hAnsi="Arial" w:cs="Arial"/>
          <w:color w:val="000000"/>
          <w:sz w:val="22"/>
          <w:szCs w:val="22"/>
        </w:rPr>
        <w:t>Helped promote inclusion, wellbeing and community participation.</w:t>
      </w:r>
    </w:p>
    <w:p w14:paraId="54F0E3EE" w14:textId="2B795FEA" w:rsidR="00E10F2A" w:rsidRPr="00744909" w:rsidRDefault="00E10F2A" w:rsidP="00B5415C">
      <w:pPr>
        <w:pStyle w:val="ListParagraph"/>
        <w:numPr>
          <w:ilvl w:val="0"/>
          <w:numId w:val="3"/>
        </w:numPr>
        <w:spacing w:after="40" w:line="360" w:lineRule="auto"/>
        <w:rPr>
          <w:rFonts w:ascii="Arial" w:hAnsi="Arial" w:cs="Arial"/>
          <w:sz w:val="22"/>
          <w:szCs w:val="22"/>
        </w:rPr>
      </w:pPr>
      <w:r w:rsidRPr="00744909">
        <w:rPr>
          <w:rFonts w:ascii="Arial" w:hAnsi="Arial" w:cs="Arial"/>
          <w:color w:val="000000"/>
          <w:sz w:val="22"/>
          <w:szCs w:val="22"/>
        </w:rPr>
        <w:t>Demonstrated empathy, patience and professionalism when supporting people facing challenges.</w:t>
      </w:r>
    </w:p>
    <w:p w14:paraId="3864FA2E" w14:textId="79D26A30" w:rsidR="00E10F2A" w:rsidRPr="00744909" w:rsidRDefault="00E10F2A" w:rsidP="00B5415C">
      <w:pPr>
        <w:pStyle w:val="ListParagraph"/>
        <w:numPr>
          <w:ilvl w:val="0"/>
          <w:numId w:val="3"/>
        </w:numPr>
        <w:spacing w:after="40" w:line="360" w:lineRule="auto"/>
        <w:rPr>
          <w:rFonts w:ascii="Arial" w:hAnsi="Arial" w:cs="Arial"/>
          <w:sz w:val="22"/>
          <w:szCs w:val="22"/>
        </w:rPr>
      </w:pPr>
      <w:r w:rsidRPr="00744909">
        <w:rPr>
          <w:rFonts w:ascii="Arial" w:hAnsi="Arial" w:cs="Arial"/>
          <w:color w:val="000000"/>
          <w:sz w:val="22"/>
          <w:szCs w:val="22"/>
        </w:rPr>
        <w:t>Maintained confidentiality and respected individual needs and choices.</w:t>
      </w:r>
      <w:r w:rsidR="00E631F4">
        <w:rPr>
          <w:rFonts w:ascii="Arial" w:hAnsi="Arial" w:cs="Arial"/>
          <w:color w:val="000000"/>
          <w:sz w:val="22"/>
          <w:szCs w:val="22"/>
        </w:rPr>
        <w:br/>
      </w:r>
    </w:p>
    <w:p w14:paraId="14DE780D" w14:textId="77777777" w:rsidR="00E10F2A" w:rsidRPr="00E631F4" w:rsidRDefault="00E10F2A" w:rsidP="00E631F4">
      <w:pPr>
        <w:rPr>
          <w:b/>
          <w:bCs/>
        </w:rPr>
      </w:pPr>
      <w:r w:rsidRPr="00E631F4">
        <w:rPr>
          <w:b/>
          <w:bCs/>
        </w:rPr>
        <w:t>KNOWLEDGE RELEVANT TO CHILDREN’S SOCIAL WORK AND ADOLESCENT SERVICES</w:t>
      </w:r>
    </w:p>
    <w:p w14:paraId="58ED2378" w14:textId="384AA82A" w:rsidR="00794607" w:rsidRPr="00744909" w:rsidRDefault="00794607" w:rsidP="00B834DD">
      <w:pPr>
        <w:pStyle w:val="ListParagraph"/>
        <w:numPr>
          <w:ilvl w:val="1"/>
          <w:numId w:val="15"/>
        </w:numPr>
        <w:spacing w:after="40" w:line="360" w:lineRule="auto"/>
        <w:rPr>
          <w:rFonts w:ascii="Arial" w:hAnsi="Arial" w:cs="Arial"/>
          <w:color w:val="000000"/>
          <w:sz w:val="22"/>
          <w:szCs w:val="22"/>
        </w:rPr>
      </w:pPr>
      <w:r w:rsidRPr="00744909">
        <w:rPr>
          <w:rFonts w:ascii="Arial" w:hAnsi="Arial" w:cs="Arial"/>
          <w:color w:val="000000"/>
          <w:sz w:val="22"/>
          <w:szCs w:val="22"/>
        </w:rPr>
        <w:t xml:space="preserve">Understand the importance of keeping children safe from harm.  </w:t>
      </w:r>
    </w:p>
    <w:p w14:paraId="0CAB3C58" w14:textId="690A1D6B" w:rsidR="00794607" w:rsidRPr="00744909" w:rsidRDefault="00794607" w:rsidP="00B834DD">
      <w:pPr>
        <w:pStyle w:val="ListParagraph"/>
        <w:numPr>
          <w:ilvl w:val="1"/>
          <w:numId w:val="15"/>
        </w:numPr>
        <w:spacing w:after="40" w:line="360" w:lineRule="auto"/>
        <w:rPr>
          <w:rFonts w:ascii="Arial" w:hAnsi="Arial" w:cs="Arial"/>
          <w:color w:val="000000"/>
          <w:sz w:val="22"/>
          <w:szCs w:val="22"/>
        </w:rPr>
      </w:pPr>
      <w:r w:rsidRPr="00744909">
        <w:rPr>
          <w:rFonts w:ascii="Arial" w:hAnsi="Arial" w:cs="Arial"/>
          <w:color w:val="000000"/>
          <w:sz w:val="22"/>
          <w:szCs w:val="22"/>
        </w:rPr>
        <w:t xml:space="preserve">Know how good relationships can lead to better outcomes for young people and families.  </w:t>
      </w:r>
    </w:p>
    <w:p w14:paraId="6B015096" w14:textId="6B19F605" w:rsidR="00794607" w:rsidRPr="00744909" w:rsidRDefault="00794607" w:rsidP="00B834DD">
      <w:pPr>
        <w:pStyle w:val="ListParagraph"/>
        <w:numPr>
          <w:ilvl w:val="1"/>
          <w:numId w:val="15"/>
        </w:numPr>
        <w:spacing w:after="40" w:line="360" w:lineRule="auto"/>
        <w:rPr>
          <w:rFonts w:ascii="Arial" w:hAnsi="Arial" w:cs="Arial"/>
          <w:color w:val="000000"/>
          <w:sz w:val="22"/>
          <w:szCs w:val="22"/>
        </w:rPr>
      </w:pPr>
      <w:r w:rsidRPr="00744909">
        <w:rPr>
          <w:rFonts w:ascii="Arial" w:hAnsi="Arial" w:cs="Arial"/>
          <w:color w:val="000000"/>
          <w:sz w:val="22"/>
          <w:szCs w:val="22"/>
        </w:rPr>
        <w:t xml:space="preserve">Be familiar with practices that focus on individuals, families, and their strengths.  </w:t>
      </w:r>
    </w:p>
    <w:p w14:paraId="4380E66F" w14:textId="2E110902" w:rsidR="00794607" w:rsidRPr="00744909" w:rsidRDefault="00B834DD" w:rsidP="00B834DD">
      <w:pPr>
        <w:pStyle w:val="ListParagraph"/>
        <w:numPr>
          <w:ilvl w:val="1"/>
          <w:numId w:val="15"/>
        </w:numPr>
        <w:spacing w:after="40" w:line="360" w:lineRule="auto"/>
        <w:rPr>
          <w:rFonts w:ascii="Arial" w:hAnsi="Arial" w:cs="Arial"/>
          <w:color w:val="000000"/>
          <w:sz w:val="22"/>
          <w:szCs w:val="22"/>
        </w:rPr>
      </w:pPr>
      <w:r w:rsidRPr="00744909">
        <w:rPr>
          <w:rFonts w:ascii="Arial" w:hAnsi="Arial" w:cs="Arial"/>
          <w:color w:val="000000"/>
          <w:sz w:val="22"/>
          <w:szCs w:val="22"/>
        </w:rPr>
        <w:t>Recognise how trauma affects behaviour</w:t>
      </w:r>
      <w:r w:rsidR="00794607" w:rsidRPr="00744909">
        <w:rPr>
          <w:rFonts w:ascii="Arial" w:hAnsi="Arial" w:cs="Arial"/>
          <w:color w:val="000000"/>
          <w:sz w:val="22"/>
          <w:szCs w:val="22"/>
        </w:rPr>
        <w:t xml:space="preserve">, engagement, and wellbeing.  </w:t>
      </w:r>
    </w:p>
    <w:p w14:paraId="19227FB5" w14:textId="4CF8EF17" w:rsidR="00794607" w:rsidRPr="00744909" w:rsidRDefault="00794607" w:rsidP="00B834DD">
      <w:pPr>
        <w:pStyle w:val="ListParagraph"/>
        <w:numPr>
          <w:ilvl w:val="1"/>
          <w:numId w:val="15"/>
        </w:numPr>
        <w:spacing w:after="40" w:line="360" w:lineRule="auto"/>
        <w:ind w:right="-610"/>
        <w:rPr>
          <w:rFonts w:ascii="Arial" w:hAnsi="Arial" w:cs="Arial"/>
          <w:color w:val="000000"/>
          <w:sz w:val="22"/>
          <w:szCs w:val="22"/>
        </w:rPr>
      </w:pPr>
      <w:r w:rsidRPr="00744909">
        <w:rPr>
          <w:rFonts w:ascii="Arial" w:hAnsi="Arial" w:cs="Arial"/>
          <w:color w:val="000000"/>
          <w:sz w:val="22"/>
          <w:szCs w:val="22"/>
        </w:rPr>
        <w:t xml:space="preserve">Have a basic understanding of laws that impact children, like </w:t>
      </w:r>
      <w:r w:rsidRPr="00D66F89">
        <w:rPr>
          <w:rFonts w:ascii="Arial" w:hAnsi="Arial" w:cs="Arial"/>
          <w:b/>
          <w:bCs/>
          <w:color w:val="000000"/>
          <w:sz w:val="22"/>
          <w:szCs w:val="22"/>
        </w:rPr>
        <w:t>the Children Act 1989</w:t>
      </w:r>
      <w:r w:rsidRPr="00744909">
        <w:rPr>
          <w:rFonts w:ascii="Arial" w:hAnsi="Arial" w:cs="Arial"/>
          <w:color w:val="000000"/>
          <w:sz w:val="22"/>
          <w:szCs w:val="22"/>
        </w:rPr>
        <w:t xml:space="preserve"> and responsibilities related to child welfare.  </w:t>
      </w:r>
    </w:p>
    <w:p w14:paraId="48C14382" w14:textId="4AE3CBEC" w:rsidR="00E10F2A" w:rsidRPr="00744909" w:rsidRDefault="00794607" w:rsidP="00B834DD">
      <w:pPr>
        <w:pStyle w:val="ListParagraph"/>
        <w:numPr>
          <w:ilvl w:val="1"/>
          <w:numId w:val="15"/>
        </w:numPr>
        <w:spacing w:after="40" w:line="360" w:lineRule="auto"/>
        <w:rPr>
          <w:rFonts w:ascii="Arial" w:hAnsi="Arial" w:cs="Arial"/>
          <w:sz w:val="22"/>
          <w:szCs w:val="22"/>
        </w:rPr>
      </w:pPr>
      <w:r w:rsidRPr="00744909">
        <w:rPr>
          <w:rFonts w:ascii="Arial" w:hAnsi="Arial" w:cs="Arial"/>
          <w:color w:val="000000"/>
          <w:sz w:val="22"/>
          <w:szCs w:val="22"/>
        </w:rPr>
        <w:t>See the value in working together with schools, social workers, youth services, and other professionals.</w:t>
      </w:r>
      <w:r w:rsidR="00E631F4">
        <w:rPr>
          <w:rFonts w:ascii="Arial" w:hAnsi="Arial" w:cs="Arial"/>
          <w:color w:val="000000"/>
          <w:sz w:val="22"/>
          <w:szCs w:val="22"/>
        </w:rPr>
        <w:br/>
      </w:r>
    </w:p>
    <w:p w14:paraId="3947AA1E" w14:textId="77777777" w:rsidR="00E10F2A" w:rsidRPr="00E631F4" w:rsidRDefault="00E10F2A" w:rsidP="00E631F4">
      <w:pPr>
        <w:rPr>
          <w:b/>
          <w:bCs/>
        </w:rPr>
      </w:pPr>
      <w:r w:rsidRPr="00E631F4">
        <w:rPr>
          <w:b/>
          <w:bCs/>
        </w:rPr>
        <w:t>ACHIEVEMENTS</w:t>
      </w:r>
    </w:p>
    <w:p w14:paraId="7DEEEAD3" w14:textId="68115B10" w:rsidR="00565D75" w:rsidRPr="00744909" w:rsidRDefault="00565D75" w:rsidP="00B834DD">
      <w:pPr>
        <w:pStyle w:val="ListParagraph"/>
        <w:numPr>
          <w:ilvl w:val="1"/>
          <w:numId w:val="13"/>
        </w:numPr>
        <w:spacing w:after="40" w:line="360" w:lineRule="auto"/>
        <w:rPr>
          <w:rFonts w:ascii="Arial" w:hAnsi="Arial" w:cs="Arial"/>
          <w:color w:val="000000"/>
          <w:sz w:val="22"/>
          <w:szCs w:val="22"/>
        </w:rPr>
      </w:pPr>
      <w:r w:rsidRPr="00744909">
        <w:rPr>
          <w:rFonts w:ascii="Arial" w:hAnsi="Arial" w:cs="Arial"/>
          <w:color w:val="000000"/>
          <w:sz w:val="22"/>
          <w:szCs w:val="22"/>
        </w:rPr>
        <w:t>Successfully completed higher education studies in Health &amp; Social Care.</w:t>
      </w:r>
    </w:p>
    <w:p w14:paraId="7511AD93" w14:textId="620424E1" w:rsidR="00565D75" w:rsidRPr="00744909" w:rsidRDefault="00565D75" w:rsidP="00B834DD">
      <w:pPr>
        <w:pStyle w:val="ListParagraph"/>
        <w:numPr>
          <w:ilvl w:val="1"/>
          <w:numId w:val="13"/>
        </w:numPr>
        <w:spacing w:after="40" w:line="360" w:lineRule="auto"/>
        <w:rPr>
          <w:rFonts w:ascii="Arial" w:hAnsi="Arial" w:cs="Arial"/>
          <w:color w:val="000000"/>
          <w:sz w:val="22"/>
          <w:szCs w:val="22"/>
        </w:rPr>
      </w:pPr>
      <w:r w:rsidRPr="00744909">
        <w:rPr>
          <w:rFonts w:ascii="Arial" w:hAnsi="Arial" w:cs="Arial"/>
          <w:color w:val="000000"/>
          <w:sz w:val="22"/>
          <w:szCs w:val="22"/>
        </w:rPr>
        <w:t>Improved my presentation, communication, and academic writing skills.</w:t>
      </w:r>
    </w:p>
    <w:p w14:paraId="353683FC" w14:textId="17F8F929" w:rsidR="00565D75" w:rsidRPr="00744909" w:rsidRDefault="00565D75" w:rsidP="00B834DD">
      <w:pPr>
        <w:pStyle w:val="ListParagraph"/>
        <w:numPr>
          <w:ilvl w:val="1"/>
          <w:numId w:val="13"/>
        </w:numPr>
        <w:spacing w:after="40" w:line="360" w:lineRule="auto"/>
        <w:rPr>
          <w:rFonts w:ascii="Arial" w:hAnsi="Arial" w:cs="Arial"/>
          <w:color w:val="000000"/>
          <w:sz w:val="22"/>
          <w:szCs w:val="22"/>
        </w:rPr>
      </w:pPr>
      <w:r w:rsidRPr="00744909">
        <w:rPr>
          <w:rFonts w:ascii="Arial" w:hAnsi="Arial" w:cs="Arial"/>
          <w:color w:val="000000"/>
          <w:sz w:val="22"/>
          <w:szCs w:val="22"/>
        </w:rPr>
        <w:t>Showed commitment to ongoing professional development.</w:t>
      </w:r>
    </w:p>
    <w:p w14:paraId="305CBFFC" w14:textId="20DF7659" w:rsidR="00E10F2A" w:rsidRPr="00744909" w:rsidRDefault="00565D75" w:rsidP="00B834DD">
      <w:pPr>
        <w:pStyle w:val="ListParagraph"/>
        <w:numPr>
          <w:ilvl w:val="1"/>
          <w:numId w:val="13"/>
        </w:numPr>
        <w:spacing w:after="40" w:line="360" w:lineRule="auto"/>
        <w:rPr>
          <w:rFonts w:ascii="Arial" w:hAnsi="Arial" w:cs="Arial"/>
          <w:sz w:val="22"/>
          <w:szCs w:val="22"/>
        </w:rPr>
      </w:pPr>
      <w:r w:rsidRPr="00744909">
        <w:rPr>
          <w:rFonts w:ascii="Arial" w:hAnsi="Arial" w:cs="Arial"/>
          <w:color w:val="000000"/>
          <w:sz w:val="22"/>
          <w:szCs w:val="22"/>
        </w:rPr>
        <w:t>Took part in educational and community activities that supported my personal growth.</w:t>
      </w:r>
      <w:r w:rsidR="00E631F4">
        <w:rPr>
          <w:rFonts w:ascii="Arial" w:hAnsi="Arial" w:cs="Arial"/>
          <w:color w:val="000000"/>
          <w:sz w:val="22"/>
          <w:szCs w:val="22"/>
        </w:rPr>
        <w:br/>
      </w:r>
    </w:p>
    <w:p w14:paraId="713DF12C" w14:textId="77777777" w:rsidR="00E10F2A" w:rsidRPr="00E631F4" w:rsidRDefault="00E10F2A" w:rsidP="00E631F4">
      <w:pPr>
        <w:rPr>
          <w:b/>
          <w:bCs/>
        </w:rPr>
      </w:pPr>
      <w:r w:rsidRPr="00E631F4">
        <w:rPr>
          <w:b/>
          <w:bCs/>
        </w:rPr>
        <w:t>TRAINING / ADDITIONAL INFORMATION</w:t>
      </w:r>
    </w:p>
    <w:p w14:paraId="6273F1E6" w14:textId="490719C4" w:rsidR="007A6C87" w:rsidRPr="00744909" w:rsidRDefault="007A6C87" w:rsidP="00B834DD">
      <w:pPr>
        <w:pStyle w:val="ListParagraph"/>
        <w:numPr>
          <w:ilvl w:val="1"/>
          <w:numId w:val="11"/>
        </w:numPr>
        <w:spacing w:after="40" w:line="360" w:lineRule="auto"/>
        <w:rPr>
          <w:rFonts w:ascii="Arial" w:hAnsi="Arial" w:cs="Arial"/>
          <w:color w:val="000000"/>
          <w:sz w:val="22"/>
          <w:szCs w:val="22"/>
        </w:rPr>
      </w:pPr>
      <w:r w:rsidRPr="00744909">
        <w:rPr>
          <w:rFonts w:ascii="Arial" w:hAnsi="Arial" w:cs="Arial"/>
          <w:color w:val="000000"/>
          <w:sz w:val="22"/>
          <w:szCs w:val="22"/>
        </w:rPr>
        <w:t>Willing to take more training for child and family services.</w:t>
      </w:r>
    </w:p>
    <w:p w14:paraId="3A2A2D9E" w14:textId="6AB6A003" w:rsidR="007A6C87" w:rsidRPr="00744909" w:rsidRDefault="007A6C87" w:rsidP="00B834DD">
      <w:pPr>
        <w:pStyle w:val="ListParagraph"/>
        <w:numPr>
          <w:ilvl w:val="1"/>
          <w:numId w:val="11"/>
        </w:numPr>
        <w:spacing w:after="40" w:line="360" w:lineRule="auto"/>
        <w:rPr>
          <w:rFonts w:ascii="Arial" w:hAnsi="Arial" w:cs="Arial"/>
          <w:color w:val="000000"/>
          <w:sz w:val="22"/>
          <w:szCs w:val="22"/>
        </w:rPr>
      </w:pPr>
      <w:r w:rsidRPr="00744909">
        <w:rPr>
          <w:rFonts w:ascii="Arial" w:hAnsi="Arial" w:cs="Arial"/>
          <w:color w:val="000000"/>
          <w:sz w:val="22"/>
          <w:szCs w:val="22"/>
        </w:rPr>
        <w:t>Able to work flexible hours, including evenings and weekends.</w:t>
      </w:r>
    </w:p>
    <w:p w14:paraId="43B2E1BB" w14:textId="64F2CF9A" w:rsidR="007A6C87" w:rsidRPr="00744909" w:rsidRDefault="007A6C87" w:rsidP="00B834DD">
      <w:pPr>
        <w:pStyle w:val="ListParagraph"/>
        <w:numPr>
          <w:ilvl w:val="1"/>
          <w:numId w:val="11"/>
        </w:numPr>
        <w:spacing w:after="40" w:line="360" w:lineRule="auto"/>
        <w:rPr>
          <w:rFonts w:ascii="Arial" w:hAnsi="Arial" w:cs="Arial"/>
          <w:color w:val="000000"/>
          <w:sz w:val="22"/>
          <w:szCs w:val="22"/>
        </w:rPr>
      </w:pPr>
      <w:r w:rsidRPr="00744909">
        <w:rPr>
          <w:rFonts w:ascii="Arial" w:hAnsi="Arial" w:cs="Arial"/>
          <w:color w:val="000000"/>
          <w:sz w:val="22"/>
          <w:szCs w:val="22"/>
        </w:rPr>
        <w:t>Committed to equality, diversity, and inclusion.</w:t>
      </w:r>
    </w:p>
    <w:p w14:paraId="38B8F661" w14:textId="0AD52E20" w:rsidR="00E10F2A" w:rsidRPr="00744909" w:rsidRDefault="007A6C87" w:rsidP="00DA6BDD">
      <w:pPr>
        <w:pStyle w:val="ListParagraph"/>
        <w:numPr>
          <w:ilvl w:val="1"/>
          <w:numId w:val="11"/>
        </w:numPr>
        <w:spacing w:after="40" w:line="360" w:lineRule="auto"/>
        <w:ind w:right="-752"/>
        <w:rPr>
          <w:rFonts w:ascii="Arial" w:hAnsi="Arial" w:cs="Arial"/>
          <w:sz w:val="22"/>
          <w:szCs w:val="22"/>
        </w:rPr>
      </w:pPr>
      <w:r w:rsidRPr="00744909">
        <w:rPr>
          <w:rFonts w:ascii="Arial" w:hAnsi="Arial" w:cs="Arial"/>
          <w:color w:val="000000"/>
          <w:sz w:val="22"/>
          <w:szCs w:val="22"/>
        </w:rPr>
        <w:t>Aware of the importance of keeping accurate records and following professional standards.</w:t>
      </w:r>
      <w:r w:rsidR="00E631F4">
        <w:rPr>
          <w:rFonts w:ascii="Arial" w:hAnsi="Arial" w:cs="Arial"/>
          <w:color w:val="000000"/>
          <w:sz w:val="22"/>
          <w:szCs w:val="22"/>
        </w:rPr>
        <w:br/>
      </w:r>
    </w:p>
    <w:p w14:paraId="23194A22" w14:textId="77777777" w:rsidR="00E10F2A" w:rsidRPr="00E631F4" w:rsidRDefault="00E10F2A" w:rsidP="00E631F4">
      <w:pPr>
        <w:rPr>
          <w:b/>
          <w:bCs/>
        </w:rPr>
      </w:pPr>
      <w:r w:rsidRPr="00E631F4">
        <w:rPr>
          <w:b/>
          <w:bCs/>
        </w:rPr>
        <w:t>INTERESTS AND HOBBIES</w:t>
      </w:r>
    </w:p>
    <w:p w14:paraId="079854CB" w14:textId="5083DE05" w:rsidR="00E10F2A" w:rsidRPr="00744909" w:rsidRDefault="006B6D31" w:rsidP="004B7C77">
      <w:pPr>
        <w:spacing w:after="40" w:line="360" w:lineRule="auto"/>
        <w:rPr>
          <w:b/>
          <w:bCs/>
        </w:rPr>
      </w:pPr>
      <w:r w:rsidRPr="00744909">
        <w:rPr>
          <w:color w:val="000000"/>
        </w:rPr>
        <w:t>Mentoring young people, volunteering in the community, focusing on health and wellbeing, reading, staying active, engaging with culture, and learning throughout life.</w:t>
      </w:r>
      <w:r w:rsidR="00DA6BDD">
        <w:rPr>
          <w:color w:val="000000"/>
        </w:rPr>
        <w:br/>
      </w:r>
      <w:r w:rsidR="004B7C77">
        <w:rPr>
          <w:color w:val="000000"/>
        </w:rPr>
        <w:br/>
      </w:r>
      <w:r w:rsidR="00E10F2A" w:rsidRPr="00744909">
        <w:rPr>
          <w:b/>
          <w:bCs/>
        </w:rPr>
        <w:t>REFERENCES</w:t>
      </w:r>
    </w:p>
    <w:p w14:paraId="79F99595" w14:textId="51E5E62D" w:rsidR="00E10F2A" w:rsidRPr="00744909" w:rsidRDefault="00C07ED7" w:rsidP="000364C6">
      <w:pPr>
        <w:spacing w:after="40" w:line="360" w:lineRule="auto"/>
      </w:pPr>
      <w:r w:rsidRPr="00744909">
        <w:rPr>
          <w:color w:val="000000"/>
        </w:rPr>
        <w:t>Academic and professional references are available upon request.</w:t>
      </w:r>
    </w:p>
    <w:p w14:paraId="071AB994" w14:textId="26B04D6B" w:rsidR="00D212FD" w:rsidRPr="00AF2BAA" w:rsidRDefault="00B834DD" w:rsidP="00B62BF0">
      <w:pPr>
        <w:pStyle w:val="Heading1"/>
        <w:ind w:right="-469"/>
        <w:rPr>
          <w:b/>
          <w:bCs/>
          <w:color w:val="0F4761" w:themeColor="accent1" w:themeShade="BF"/>
          <w:sz w:val="32"/>
          <w:szCs w:val="32"/>
        </w:rPr>
      </w:pPr>
      <w:r w:rsidRPr="00AF2BAA">
        <w:rPr>
          <w:b/>
          <w:bCs/>
          <w:color w:val="0F4761" w:themeColor="accent1" w:themeShade="BF"/>
          <w:sz w:val="32"/>
          <w:szCs w:val="32"/>
        </w:rPr>
        <w:br w:type="page"/>
      </w:r>
      <w:bookmarkStart w:id="4" w:name="_Toc237829477"/>
      <w:r w:rsidR="00D212FD" w:rsidRPr="00AF2BAA">
        <w:rPr>
          <w:b/>
          <w:bCs/>
          <w:color w:val="0F4761" w:themeColor="accent1" w:themeShade="BF"/>
          <w:sz w:val="32"/>
          <w:szCs w:val="32"/>
        </w:rPr>
        <w:lastRenderedPageBreak/>
        <w:t>Task 2 of 4</w:t>
      </w:r>
      <w:r w:rsidR="00D85F44" w:rsidRPr="00AF2BAA">
        <w:rPr>
          <w:b/>
          <w:bCs/>
          <w:color w:val="0F4761" w:themeColor="accent1" w:themeShade="BF"/>
          <w:sz w:val="32"/>
          <w:szCs w:val="32"/>
        </w:rPr>
        <w:t>:</w:t>
      </w:r>
      <w:r w:rsidR="00A559C4" w:rsidRPr="00AF2BAA">
        <w:rPr>
          <w:b/>
          <w:bCs/>
          <w:color w:val="0F4761" w:themeColor="accent1" w:themeShade="BF"/>
          <w:sz w:val="32"/>
          <w:szCs w:val="32"/>
        </w:rPr>
        <w:t xml:space="preserve"> Personal statement – </w:t>
      </w:r>
      <w:r w:rsidR="0073747F" w:rsidRPr="00AF2BAA">
        <w:rPr>
          <w:b/>
          <w:bCs/>
          <w:color w:val="0F4761" w:themeColor="accent1" w:themeShade="BF"/>
          <w:sz w:val="32"/>
          <w:szCs w:val="32"/>
        </w:rPr>
        <w:t>Children’s</w:t>
      </w:r>
      <w:r w:rsidR="00A559C4" w:rsidRPr="00AF2BAA">
        <w:rPr>
          <w:b/>
          <w:bCs/>
          <w:color w:val="0F4761" w:themeColor="accent1" w:themeShade="BF"/>
          <w:sz w:val="32"/>
          <w:szCs w:val="32"/>
        </w:rPr>
        <w:t xml:space="preserve"> Senior</w:t>
      </w:r>
      <w:r w:rsidR="0073747F" w:rsidRPr="00AF2BAA">
        <w:rPr>
          <w:b/>
          <w:bCs/>
          <w:color w:val="0F4761" w:themeColor="accent1" w:themeShade="BF"/>
          <w:sz w:val="32"/>
          <w:szCs w:val="32"/>
        </w:rPr>
        <w:t xml:space="preserve"> Social Worker, Adolescent Service.</w:t>
      </w:r>
      <w:bookmarkEnd w:id="4"/>
    </w:p>
    <w:p w14:paraId="274E2647" w14:textId="77777777" w:rsidR="00D212FD" w:rsidRPr="00744909" w:rsidRDefault="00D212FD" w:rsidP="00B62BF0">
      <w:pPr>
        <w:pStyle w:val="NoSpacing"/>
        <w:ind w:right="-610"/>
        <w:rPr>
          <w:rFonts w:ascii="Arial" w:hAnsi="Arial" w:cs="Arial"/>
        </w:rPr>
      </w:pPr>
    </w:p>
    <w:p w14:paraId="2DF47CB8" w14:textId="2EB947E8" w:rsidR="001E4461" w:rsidRPr="00744909" w:rsidRDefault="00F70D49" w:rsidP="00B62BF0">
      <w:pPr>
        <w:spacing w:line="360" w:lineRule="auto"/>
        <w:ind w:right="-610"/>
      </w:pPr>
      <w:r>
        <w:t>I am applying for the Children’s Senior Social Worker – Adolescent Service role because I want to work with vulnerable children and young people. Surrey County Council’s job focuses on adolescents who may go missing, are involved in gangs, or are at risk of criminal or sexual exploitation. The service aims to help young people achieve positive outcomes and works closely with their families and partner agencies (LinkedIn, 2026). This aligns with my passion for safeguarding young people and supporting them during tough times.</w:t>
      </w:r>
      <w:r>
        <w:br/>
      </w:r>
    </w:p>
    <w:p w14:paraId="17615877" w14:textId="390C3107" w:rsidR="001E4461" w:rsidRPr="00744909" w:rsidRDefault="00647C14" w:rsidP="00B62BF0">
      <w:pPr>
        <w:spacing w:line="360" w:lineRule="auto"/>
        <w:ind w:right="-610"/>
      </w:pPr>
      <w:r>
        <w:t xml:space="preserve">I am currently studying for a Certificate of Higher Education in Skills for the Workplace (Health and Social Care) at the University of Wales Trinity Saint David. My studies have helped me learn about safeguarding, person-centred care, communication, professional practice, and reflective learning. These topics are important for a future career in children’s social work. I know that becoming a Senior Social Worker requires more education, experience, and registration. I see this job opening as a clear goal for my future career, not as something I can </w:t>
      </w:r>
      <w:r w:rsidR="00DA22A4">
        <w:t>fulfil right now.</w:t>
      </w:r>
      <w:r w:rsidR="00610B96">
        <w:br/>
      </w:r>
    </w:p>
    <w:p w14:paraId="0C8B9ADC" w14:textId="5DCFD5D5" w:rsidR="001E4461" w:rsidRPr="00744909" w:rsidRDefault="00E9174B" w:rsidP="00B62BF0">
      <w:pPr>
        <w:spacing w:line="360" w:lineRule="auto"/>
        <w:ind w:right="-610"/>
      </w:pPr>
      <w:r>
        <w:t xml:space="preserve">Current safeguarding guidance says that protecting children requires professionals and agencies to work together, share responsibility, and respond to their needs (Department for Education, 2026b). This is important for the vacancy because the Adolescent Service collaborates with Education, Health, Police, and other agencies to safeguard adolescents (LinkedIn, 2026). I want to build the confidence and professional knowledge needed for this kind of multi-agency </w:t>
      </w:r>
      <w:r w:rsidR="004874B2">
        <w:t>work.</w:t>
      </w:r>
      <w:r w:rsidR="00EE5E09">
        <w:br/>
      </w:r>
    </w:p>
    <w:p w14:paraId="5F11C10E" w14:textId="77777777" w:rsidR="000A4D1F" w:rsidRDefault="004874B2" w:rsidP="00B62BF0">
      <w:pPr>
        <w:spacing w:line="360" w:lineRule="auto"/>
        <w:ind w:right="-610"/>
      </w:pPr>
      <w:r>
        <w:t>I have several strengths, including empathy, active listening, patience, and communication skills with people from different backgrounds. I stay calm, organised, and respectful in tough situations. My studies have helped me improve my research, academic writing, and teamwork abilities. I know that being a professional social worker requires skills like assessment, decision-making, case management, and accurate recording. I will need to develop these skills further through study, placements, supervision, and practical experience. I am committed to continuing my professional development.</w:t>
      </w:r>
    </w:p>
    <w:p w14:paraId="136B97D5" w14:textId="64CB1C83" w:rsidR="001E4461" w:rsidRPr="00744909" w:rsidRDefault="00EE5E09" w:rsidP="00B62BF0">
      <w:pPr>
        <w:spacing w:line="360" w:lineRule="auto"/>
        <w:ind w:right="-610"/>
      </w:pPr>
      <w:r>
        <w:br/>
      </w:r>
      <w:r w:rsidR="00C0778C">
        <w:t xml:space="preserve">The Children’s Social Care National Framework focuses on keeping children safe, listening to their opinions, supporting families, and helping children have stable outcomes (Department for Education, 2026a). These principles reflect the practitioner I want to be. I am especially interested in learning about safeguarding adolescents, trauma-informed practices, exploitation, building relationships, and supporting </w:t>
      </w:r>
      <w:r w:rsidR="000A4D1F">
        <w:t>families.</w:t>
      </w:r>
    </w:p>
    <w:p w14:paraId="21AC7DE7" w14:textId="327183B9" w:rsidR="001E4461" w:rsidRDefault="00C0778C" w:rsidP="00B62BF0">
      <w:pPr>
        <w:spacing w:line="360" w:lineRule="auto"/>
        <w:ind w:right="-610"/>
      </w:pPr>
      <w:r>
        <w:t xml:space="preserve">In the future, I want to become a qualified social worker and gain experience in working with children and families. After that, I plan to move into a senior social work position. This job listing </w:t>
      </w:r>
      <w:r>
        <w:lastRenderedPageBreak/>
        <w:t xml:space="preserve">has shown me the skills and qualifications I still need to develop. My compassion, eagerness to learn, commitment to keeping people safe, and interest in young people provide a solid foundation for my career </w:t>
      </w:r>
      <w:r w:rsidR="000A4D1F">
        <w:t>path.</w:t>
      </w:r>
    </w:p>
    <w:p w14:paraId="19E14435" w14:textId="77777777" w:rsidR="00DE610A" w:rsidRDefault="00DE610A" w:rsidP="00B62BF0">
      <w:pPr>
        <w:spacing w:line="360" w:lineRule="auto"/>
        <w:ind w:right="-610"/>
      </w:pPr>
    </w:p>
    <w:p w14:paraId="5F0D0FDD" w14:textId="217F6742" w:rsidR="00DE610A" w:rsidRPr="00AF2BAA" w:rsidRDefault="00DE610A" w:rsidP="00351B2F">
      <w:pPr>
        <w:pStyle w:val="Heading1"/>
        <w:rPr>
          <w:b/>
          <w:bCs/>
          <w:color w:val="0F4761" w:themeColor="accent1" w:themeShade="BF"/>
          <w:sz w:val="32"/>
          <w:szCs w:val="32"/>
        </w:rPr>
      </w:pPr>
      <w:bookmarkStart w:id="5" w:name="_Toc237829478"/>
      <w:r w:rsidRPr="00AF2BAA">
        <w:rPr>
          <w:b/>
          <w:bCs/>
          <w:color w:val="0F4761" w:themeColor="accent1" w:themeShade="BF"/>
          <w:sz w:val="32"/>
          <w:szCs w:val="32"/>
        </w:rPr>
        <w:t>Task 3 of 4:</w:t>
      </w:r>
      <w:bookmarkEnd w:id="5"/>
      <w:r w:rsidRPr="00AF2BAA">
        <w:rPr>
          <w:b/>
          <w:bCs/>
          <w:color w:val="0F4761" w:themeColor="accent1" w:themeShade="BF"/>
          <w:sz w:val="32"/>
          <w:szCs w:val="32"/>
        </w:rPr>
        <w:t xml:space="preserve"> </w:t>
      </w:r>
    </w:p>
    <w:p w14:paraId="776DE86E" w14:textId="0E3884A8" w:rsidR="00140014" w:rsidRPr="00FD2AAE" w:rsidRDefault="00140014" w:rsidP="00FD2AAE">
      <w:pPr>
        <w:pStyle w:val="Heading2"/>
        <w:rPr>
          <w:color w:val="0F4761" w:themeColor="accent1" w:themeShade="BF"/>
        </w:rPr>
      </w:pPr>
      <w:bookmarkStart w:id="6" w:name="_Toc237829479"/>
      <w:r w:rsidRPr="00FD2AAE">
        <w:rPr>
          <w:color w:val="0F4761" w:themeColor="accent1" w:themeShade="BF"/>
        </w:rPr>
        <w:t xml:space="preserve">Task 3a: SWOT Analysis </w:t>
      </w:r>
      <w:r w:rsidR="009E3E32" w:rsidRPr="00FD2AAE">
        <w:rPr>
          <w:color w:val="0F4761" w:themeColor="accent1" w:themeShade="BF"/>
        </w:rPr>
        <w:t>–</w:t>
      </w:r>
      <w:r w:rsidRPr="00FD2AAE">
        <w:rPr>
          <w:color w:val="0F4761" w:themeColor="accent1" w:themeShade="BF"/>
        </w:rPr>
        <w:t xml:space="preserve"> </w:t>
      </w:r>
      <w:r w:rsidR="00FD2AAE" w:rsidRPr="00FD2AAE">
        <w:rPr>
          <w:color w:val="0F4761" w:themeColor="accent1" w:themeShade="BF"/>
        </w:rPr>
        <w:t>Children’s</w:t>
      </w:r>
      <w:r w:rsidR="009E3E32" w:rsidRPr="00FD2AAE">
        <w:rPr>
          <w:color w:val="0F4761" w:themeColor="accent1" w:themeShade="BF"/>
        </w:rPr>
        <w:t xml:space="preserve"> Senior Social Worker – Adolescent Service</w:t>
      </w:r>
      <w:r w:rsidR="00FD2AAE" w:rsidRPr="00FD2AAE">
        <w:rPr>
          <w:color w:val="0F4761" w:themeColor="accent1" w:themeShade="BF"/>
        </w:rPr>
        <w:t>.</w:t>
      </w:r>
      <w:bookmarkEnd w:id="6"/>
    </w:p>
    <w:p w14:paraId="55AE4E28" w14:textId="6CFFDDE9" w:rsidR="00D212FD" w:rsidRDefault="005A5A84" w:rsidP="0013542B">
      <w:pPr>
        <w:pStyle w:val="NoSpacing"/>
        <w:spacing w:line="360" w:lineRule="auto"/>
        <w:rPr>
          <w:rFonts w:ascii="Arial" w:hAnsi="Arial"/>
          <w:sz w:val="22"/>
        </w:rPr>
      </w:pPr>
      <w:r>
        <w:rPr>
          <w:rFonts w:ascii="Arial" w:hAnsi="Arial"/>
          <w:sz w:val="22"/>
        </w:rPr>
        <w:t>A SWOT analysis helps me identify strengths, weaknesses, opportunities, and threats. I use it to identify how my skills match the requirements of the Senior Social Worker role I want and to pinpoint areas for development.</w:t>
      </w:r>
    </w:p>
    <w:p w14:paraId="133D439C" w14:textId="77777777" w:rsidR="005A5A84" w:rsidRDefault="005A5A84" w:rsidP="00D212FD">
      <w:pPr>
        <w:pStyle w:val="NoSpacing"/>
        <w:rPr>
          <w:rFonts w:ascii="Arial" w:hAnsi="Arial"/>
          <w:sz w:val="22"/>
        </w:rPr>
      </w:pPr>
    </w:p>
    <w:tbl>
      <w:tblPr>
        <w:tblStyle w:val="TableGrid"/>
        <w:tblW w:w="0" w:type="auto"/>
        <w:jc w:val="center"/>
        <w:tblLook w:val="04A0" w:firstRow="1" w:lastRow="0" w:firstColumn="1" w:lastColumn="0" w:noHBand="0" w:noVBand="1"/>
      </w:tblPr>
      <w:tblGrid>
        <w:gridCol w:w="4527"/>
        <w:gridCol w:w="4492"/>
      </w:tblGrid>
      <w:tr w:rsidR="003618EE" w14:paraId="466A3A9C" w14:textId="77777777" w:rsidTr="002E0F0A">
        <w:trPr>
          <w:jc w:val="center"/>
        </w:trPr>
        <w:tc>
          <w:tcPr>
            <w:tcW w:w="4968" w:type="dxa"/>
            <w:shd w:val="clear" w:color="auto" w:fill="D9EAF7"/>
            <w:vAlign w:val="center"/>
          </w:tcPr>
          <w:p w14:paraId="7ED5F40E" w14:textId="77777777" w:rsidR="003618EE" w:rsidRPr="00A90908" w:rsidRDefault="003618EE" w:rsidP="00F06E18">
            <w:pPr>
              <w:spacing w:line="360" w:lineRule="auto"/>
              <w:rPr>
                <w:szCs w:val="24"/>
              </w:rPr>
            </w:pPr>
            <w:r w:rsidRPr="00A90908">
              <w:rPr>
                <w:rFonts w:ascii="Arial" w:hAnsi="Arial"/>
                <w:b/>
                <w:szCs w:val="24"/>
              </w:rPr>
              <w:t>STRENGTHS</w:t>
            </w:r>
          </w:p>
        </w:tc>
        <w:tc>
          <w:tcPr>
            <w:tcW w:w="4968" w:type="dxa"/>
            <w:shd w:val="clear" w:color="auto" w:fill="F6D7D7"/>
            <w:vAlign w:val="center"/>
          </w:tcPr>
          <w:p w14:paraId="7100CA9F" w14:textId="77777777" w:rsidR="003618EE" w:rsidRPr="00A90908" w:rsidRDefault="003618EE" w:rsidP="00F06E18">
            <w:pPr>
              <w:spacing w:line="360" w:lineRule="auto"/>
              <w:rPr>
                <w:szCs w:val="24"/>
              </w:rPr>
            </w:pPr>
            <w:r w:rsidRPr="00A90908">
              <w:rPr>
                <w:rFonts w:ascii="Arial" w:hAnsi="Arial"/>
                <w:b/>
                <w:szCs w:val="24"/>
              </w:rPr>
              <w:t>WEAKNESSES</w:t>
            </w:r>
          </w:p>
        </w:tc>
      </w:tr>
      <w:tr w:rsidR="003618EE" w14:paraId="79C017E2" w14:textId="77777777" w:rsidTr="002E0F0A">
        <w:trPr>
          <w:jc w:val="center"/>
        </w:trPr>
        <w:tc>
          <w:tcPr>
            <w:tcW w:w="4968" w:type="dxa"/>
            <w:vAlign w:val="center"/>
          </w:tcPr>
          <w:p w14:paraId="74574E75" w14:textId="3014C93C" w:rsidR="003618EE" w:rsidRPr="00A90908" w:rsidRDefault="006B1557" w:rsidP="00F06E18">
            <w:pPr>
              <w:spacing w:line="360" w:lineRule="auto"/>
              <w:rPr>
                <w:szCs w:val="24"/>
              </w:rPr>
            </w:pPr>
            <w:r w:rsidRPr="00A90908">
              <w:rPr>
                <w:rFonts w:ascii="Arial" w:hAnsi="Arial"/>
                <w:szCs w:val="24"/>
              </w:rPr>
              <w:t xml:space="preserve">- </w:t>
            </w:r>
            <w:r w:rsidR="004C3D88" w:rsidRPr="00A90908">
              <w:rPr>
                <w:rFonts w:ascii="Arial" w:hAnsi="Arial"/>
                <w:szCs w:val="24"/>
              </w:rPr>
              <w:t>I have strong communication skills and active listening skills.</w:t>
            </w:r>
          </w:p>
        </w:tc>
        <w:tc>
          <w:tcPr>
            <w:tcW w:w="4968" w:type="dxa"/>
            <w:vAlign w:val="center"/>
          </w:tcPr>
          <w:p w14:paraId="5469CBE6" w14:textId="021D10A9" w:rsidR="003618EE" w:rsidRPr="00A90908" w:rsidRDefault="00A4795A" w:rsidP="00F06E18">
            <w:pPr>
              <w:spacing w:line="360" w:lineRule="auto"/>
              <w:rPr>
                <w:szCs w:val="24"/>
              </w:rPr>
            </w:pPr>
            <w:r w:rsidRPr="00A90908">
              <w:rPr>
                <w:rFonts w:ascii="Arial" w:hAnsi="Arial"/>
                <w:szCs w:val="24"/>
              </w:rPr>
              <w:t>- I am not a qualified or registered social worker yet.</w:t>
            </w:r>
          </w:p>
        </w:tc>
      </w:tr>
      <w:tr w:rsidR="003618EE" w14:paraId="4CD08997" w14:textId="77777777" w:rsidTr="002E0F0A">
        <w:trPr>
          <w:jc w:val="center"/>
        </w:trPr>
        <w:tc>
          <w:tcPr>
            <w:tcW w:w="4968" w:type="dxa"/>
            <w:vAlign w:val="center"/>
          </w:tcPr>
          <w:p w14:paraId="5961376E" w14:textId="47721959" w:rsidR="003618EE" w:rsidRPr="00A90908" w:rsidRDefault="00A4795A" w:rsidP="00F06E18">
            <w:pPr>
              <w:spacing w:line="360" w:lineRule="auto"/>
              <w:rPr>
                <w:szCs w:val="24"/>
              </w:rPr>
            </w:pPr>
            <w:r w:rsidRPr="00A90908">
              <w:rPr>
                <w:rFonts w:ascii="Arial" w:hAnsi="Arial"/>
                <w:szCs w:val="24"/>
              </w:rPr>
              <w:t>- A</w:t>
            </w:r>
            <w:r w:rsidR="005A49AA" w:rsidRPr="00A90908">
              <w:rPr>
                <w:rFonts w:ascii="Arial" w:hAnsi="Arial"/>
                <w:szCs w:val="24"/>
              </w:rPr>
              <w:t xml:space="preserve"> caring and understanding way to support vulnerable people.</w:t>
            </w:r>
          </w:p>
        </w:tc>
        <w:tc>
          <w:tcPr>
            <w:tcW w:w="4968" w:type="dxa"/>
            <w:vAlign w:val="center"/>
          </w:tcPr>
          <w:p w14:paraId="01985A65" w14:textId="69EDBAA1" w:rsidR="003618EE" w:rsidRPr="00A90908" w:rsidRDefault="00D73415" w:rsidP="00F06E18">
            <w:pPr>
              <w:spacing w:line="360" w:lineRule="auto"/>
              <w:rPr>
                <w:szCs w:val="24"/>
              </w:rPr>
            </w:pPr>
            <w:r w:rsidRPr="00A90908">
              <w:rPr>
                <w:rFonts w:ascii="Arial" w:hAnsi="Arial"/>
                <w:szCs w:val="24"/>
              </w:rPr>
              <w:t>- L</w:t>
            </w:r>
            <w:r w:rsidR="00A4795A" w:rsidRPr="00A90908">
              <w:rPr>
                <w:rFonts w:ascii="Arial" w:hAnsi="Arial"/>
                <w:szCs w:val="24"/>
              </w:rPr>
              <w:t>imited experience working directly in children’s social care services mandated by law.</w:t>
            </w:r>
          </w:p>
        </w:tc>
      </w:tr>
      <w:tr w:rsidR="003618EE" w14:paraId="40743C95" w14:textId="77777777" w:rsidTr="002E0F0A">
        <w:trPr>
          <w:jc w:val="center"/>
        </w:trPr>
        <w:tc>
          <w:tcPr>
            <w:tcW w:w="4968" w:type="dxa"/>
            <w:vAlign w:val="center"/>
          </w:tcPr>
          <w:p w14:paraId="773B48D5" w14:textId="65D59CEF" w:rsidR="003618EE" w:rsidRPr="00A90908" w:rsidRDefault="006B1557" w:rsidP="006B1557">
            <w:pPr>
              <w:spacing w:line="360" w:lineRule="auto"/>
            </w:pPr>
            <w:r w:rsidRPr="00A90908">
              <w:rPr>
                <w:szCs w:val="24"/>
              </w:rPr>
              <w:t>-</w:t>
            </w:r>
            <w:r w:rsidRPr="00A90908">
              <w:t xml:space="preserve"> </w:t>
            </w:r>
            <w:r w:rsidR="00230F90" w:rsidRPr="00A90908">
              <w:t>Good teamwork and a desire to work together.</w:t>
            </w:r>
          </w:p>
        </w:tc>
        <w:tc>
          <w:tcPr>
            <w:tcW w:w="4968" w:type="dxa"/>
            <w:vAlign w:val="center"/>
          </w:tcPr>
          <w:p w14:paraId="38661D06" w14:textId="1D55C644" w:rsidR="003618EE" w:rsidRPr="00A90908" w:rsidRDefault="00D73415" w:rsidP="00F06E18">
            <w:pPr>
              <w:spacing w:line="360" w:lineRule="auto"/>
              <w:rPr>
                <w:szCs w:val="24"/>
              </w:rPr>
            </w:pPr>
            <w:r w:rsidRPr="00A90908">
              <w:rPr>
                <w:rFonts w:ascii="Arial" w:hAnsi="Arial"/>
                <w:szCs w:val="24"/>
              </w:rPr>
              <w:t>- Limited experience in managing complicated safeguarding cases</w:t>
            </w:r>
            <w:r w:rsidR="00E11BA6" w:rsidRPr="00A90908">
              <w:rPr>
                <w:rFonts w:ascii="Arial" w:hAnsi="Arial"/>
                <w:szCs w:val="24"/>
              </w:rPr>
              <w:t>.</w:t>
            </w:r>
          </w:p>
        </w:tc>
      </w:tr>
      <w:tr w:rsidR="003618EE" w14:paraId="39218F0A" w14:textId="77777777" w:rsidTr="002E0F0A">
        <w:trPr>
          <w:jc w:val="center"/>
        </w:trPr>
        <w:tc>
          <w:tcPr>
            <w:tcW w:w="4968" w:type="dxa"/>
            <w:vAlign w:val="center"/>
          </w:tcPr>
          <w:p w14:paraId="4644EBF5" w14:textId="17CF1FD5" w:rsidR="003618EE" w:rsidRPr="00A90908" w:rsidRDefault="006B1557" w:rsidP="00F06E18">
            <w:pPr>
              <w:spacing w:line="360" w:lineRule="auto"/>
              <w:rPr>
                <w:szCs w:val="24"/>
              </w:rPr>
            </w:pPr>
            <w:r w:rsidRPr="00A90908">
              <w:rPr>
                <w:rFonts w:ascii="Arial" w:hAnsi="Arial"/>
                <w:szCs w:val="24"/>
              </w:rPr>
              <w:t>- Strong</w:t>
            </w:r>
            <w:r w:rsidR="00136B50" w:rsidRPr="00A90908">
              <w:rPr>
                <w:rFonts w:ascii="Arial" w:hAnsi="Arial"/>
                <w:szCs w:val="24"/>
              </w:rPr>
              <w:t xml:space="preserve"> motivation to work with children and teenagers.</w:t>
            </w:r>
          </w:p>
        </w:tc>
        <w:tc>
          <w:tcPr>
            <w:tcW w:w="4968" w:type="dxa"/>
            <w:vAlign w:val="center"/>
          </w:tcPr>
          <w:p w14:paraId="5D1CE8F3" w14:textId="563C00CE" w:rsidR="003618EE" w:rsidRPr="00A90908" w:rsidRDefault="008C1C2C" w:rsidP="00F06E18">
            <w:pPr>
              <w:spacing w:line="360" w:lineRule="auto"/>
              <w:rPr>
                <w:szCs w:val="24"/>
              </w:rPr>
            </w:pPr>
            <w:r w:rsidRPr="00A90908">
              <w:rPr>
                <w:rFonts w:ascii="Arial" w:hAnsi="Arial"/>
                <w:szCs w:val="24"/>
              </w:rPr>
              <w:t>- N</w:t>
            </w:r>
            <w:r w:rsidR="00E11BA6" w:rsidRPr="00A90908">
              <w:rPr>
                <w:rFonts w:ascii="Arial" w:hAnsi="Arial"/>
                <w:szCs w:val="24"/>
              </w:rPr>
              <w:t xml:space="preserve">eed more hands-on experience </w:t>
            </w:r>
            <w:proofErr w:type="gramStart"/>
            <w:r w:rsidR="00E11BA6" w:rsidRPr="00A90908">
              <w:rPr>
                <w:rFonts w:ascii="Arial" w:hAnsi="Arial"/>
                <w:szCs w:val="24"/>
              </w:rPr>
              <w:t>with</w:t>
            </w:r>
            <w:proofErr w:type="gramEnd"/>
            <w:r w:rsidR="00E11BA6" w:rsidRPr="00A90908">
              <w:rPr>
                <w:rFonts w:ascii="Arial" w:hAnsi="Arial"/>
                <w:szCs w:val="24"/>
              </w:rPr>
              <w:t xml:space="preserve"> making decisions in groups that involve different agencies.</w:t>
            </w:r>
          </w:p>
        </w:tc>
      </w:tr>
      <w:tr w:rsidR="003618EE" w14:paraId="0EA6A019" w14:textId="77777777" w:rsidTr="002E0F0A">
        <w:trPr>
          <w:jc w:val="center"/>
        </w:trPr>
        <w:tc>
          <w:tcPr>
            <w:tcW w:w="4968" w:type="dxa"/>
            <w:vAlign w:val="center"/>
          </w:tcPr>
          <w:p w14:paraId="57794787" w14:textId="5F13C5EF" w:rsidR="003618EE" w:rsidRPr="00A90908" w:rsidRDefault="00C9542D" w:rsidP="00F06E18">
            <w:pPr>
              <w:spacing w:line="360" w:lineRule="auto"/>
              <w:rPr>
                <w:szCs w:val="24"/>
              </w:rPr>
            </w:pPr>
            <w:r w:rsidRPr="00A90908">
              <w:rPr>
                <w:rFonts w:ascii="Arial" w:hAnsi="Arial"/>
                <w:szCs w:val="24"/>
              </w:rPr>
              <w:t>- Dedicated to keeping everyone safe and promoting their well-being.</w:t>
            </w:r>
          </w:p>
        </w:tc>
        <w:tc>
          <w:tcPr>
            <w:tcW w:w="4968" w:type="dxa"/>
            <w:vAlign w:val="center"/>
          </w:tcPr>
          <w:p w14:paraId="62B9D82A" w14:textId="6846CD98" w:rsidR="003618EE" w:rsidRPr="00A90908" w:rsidRDefault="001F431C" w:rsidP="00F06E18">
            <w:pPr>
              <w:spacing w:line="360" w:lineRule="auto"/>
              <w:rPr>
                <w:szCs w:val="24"/>
              </w:rPr>
            </w:pPr>
            <w:r w:rsidRPr="00A90908">
              <w:rPr>
                <w:rFonts w:ascii="Arial" w:hAnsi="Arial"/>
                <w:szCs w:val="24"/>
              </w:rPr>
              <w:t>- Gaining confidence in handling adolescent risk and exploitation.</w:t>
            </w:r>
          </w:p>
        </w:tc>
      </w:tr>
      <w:tr w:rsidR="003618EE" w14:paraId="75B15D32" w14:textId="77777777" w:rsidTr="002E0F0A">
        <w:trPr>
          <w:jc w:val="center"/>
        </w:trPr>
        <w:tc>
          <w:tcPr>
            <w:tcW w:w="4968" w:type="dxa"/>
            <w:vAlign w:val="center"/>
          </w:tcPr>
          <w:p w14:paraId="29589495" w14:textId="2A02D0F7" w:rsidR="003618EE" w:rsidRPr="00A90908" w:rsidRDefault="00272E02" w:rsidP="00F06E18">
            <w:pPr>
              <w:spacing w:line="360" w:lineRule="auto"/>
              <w:rPr>
                <w:szCs w:val="24"/>
              </w:rPr>
            </w:pPr>
            <w:r w:rsidRPr="00A90908">
              <w:rPr>
                <w:rFonts w:ascii="Arial" w:hAnsi="Arial"/>
                <w:szCs w:val="24"/>
              </w:rPr>
              <w:t>- Eager to learn and commit to ongoing professional development.</w:t>
            </w:r>
          </w:p>
        </w:tc>
        <w:tc>
          <w:tcPr>
            <w:tcW w:w="4968" w:type="dxa"/>
            <w:vAlign w:val="center"/>
          </w:tcPr>
          <w:p w14:paraId="4648E621" w14:textId="06B82BEB" w:rsidR="003618EE" w:rsidRPr="00A90908" w:rsidRDefault="00BB6CAD" w:rsidP="00F06E18">
            <w:pPr>
              <w:spacing w:line="360" w:lineRule="auto"/>
              <w:rPr>
                <w:szCs w:val="24"/>
              </w:rPr>
            </w:pPr>
            <w:r w:rsidRPr="00A90908">
              <w:rPr>
                <w:rFonts w:ascii="Arial" w:hAnsi="Arial"/>
                <w:szCs w:val="24"/>
              </w:rPr>
              <w:t>- Develop professional assessment and case-recording skills.</w:t>
            </w:r>
          </w:p>
        </w:tc>
      </w:tr>
      <w:tr w:rsidR="003618EE" w14:paraId="3EFA95BC" w14:textId="77777777" w:rsidTr="002E0F0A">
        <w:trPr>
          <w:jc w:val="center"/>
        </w:trPr>
        <w:tc>
          <w:tcPr>
            <w:tcW w:w="4968" w:type="dxa"/>
            <w:shd w:val="clear" w:color="auto" w:fill="DDF1DD"/>
            <w:vAlign w:val="center"/>
          </w:tcPr>
          <w:p w14:paraId="305145DE" w14:textId="77777777" w:rsidR="003618EE" w:rsidRPr="00A90908" w:rsidRDefault="003618EE" w:rsidP="00F06E18">
            <w:pPr>
              <w:spacing w:line="360" w:lineRule="auto"/>
              <w:rPr>
                <w:szCs w:val="24"/>
              </w:rPr>
            </w:pPr>
            <w:r w:rsidRPr="00A90908">
              <w:rPr>
                <w:rFonts w:ascii="Arial" w:hAnsi="Arial"/>
                <w:b/>
                <w:szCs w:val="24"/>
              </w:rPr>
              <w:t>OPPORTUNITIES</w:t>
            </w:r>
          </w:p>
        </w:tc>
        <w:tc>
          <w:tcPr>
            <w:tcW w:w="4968" w:type="dxa"/>
            <w:shd w:val="clear" w:color="auto" w:fill="F8E8C8"/>
            <w:vAlign w:val="center"/>
          </w:tcPr>
          <w:p w14:paraId="38F2357C" w14:textId="77777777" w:rsidR="003618EE" w:rsidRPr="00A90908" w:rsidRDefault="003618EE" w:rsidP="00F06E18">
            <w:pPr>
              <w:spacing w:line="360" w:lineRule="auto"/>
              <w:rPr>
                <w:szCs w:val="24"/>
              </w:rPr>
            </w:pPr>
            <w:r w:rsidRPr="00A90908">
              <w:rPr>
                <w:rFonts w:ascii="Arial" w:hAnsi="Arial"/>
                <w:b/>
                <w:szCs w:val="24"/>
              </w:rPr>
              <w:t>THREATS</w:t>
            </w:r>
          </w:p>
        </w:tc>
      </w:tr>
      <w:tr w:rsidR="003618EE" w14:paraId="078BAC46" w14:textId="77777777" w:rsidTr="002E0F0A">
        <w:trPr>
          <w:jc w:val="center"/>
        </w:trPr>
        <w:tc>
          <w:tcPr>
            <w:tcW w:w="4968" w:type="dxa"/>
            <w:vAlign w:val="center"/>
          </w:tcPr>
          <w:p w14:paraId="2E4F3646" w14:textId="09CB5D34" w:rsidR="003618EE" w:rsidRPr="00A90908" w:rsidRDefault="006A0F7F" w:rsidP="00F06E18">
            <w:pPr>
              <w:spacing w:line="360" w:lineRule="auto"/>
              <w:rPr>
                <w:szCs w:val="24"/>
              </w:rPr>
            </w:pPr>
            <w:r w:rsidRPr="00A90908">
              <w:rPr>
                <w:rFonts w:ascii="Arial" w:hAnsi="Arial"/>
                <w:szCs w:val="24"/>
              </w:rPr>
              <w:t xml:space="preserve">- </w:t>
            </w:r>
            <w:r w:rsidR="00DD4F4B" w:rsidRPr="00A90908">
              <w:rPr>
                <w:rFonts w:ascii="Arial" w:hAnsi="Arial"/>
                <w:szCs w:val="24"/>
              </w:rPr>
              <w:t>Get a social work qualification that is approved.</w:t>
            </w:r>
          </w:p>
        </w:tc>
        <w:tc>
          <w:tcPr>
            <w:tcW w:w="4968" w:type="dxa"/>
            <w:vAlign w:val="center"/>
          </w:tcPr>
          <w:p w14:paraId="2FE1E144" w14:textId="54E4A30F" w:rsidR="003618EE" w:rsidRPr="00A90908" w:rsidRDefault="006812C4" w:rsidP="00F06E18">
            <w:pPr>
              <w:spacing w:line="360" w:lineRule="auto"/>
              <w:rPr>
                <w:szCs w:val="24"/>
              </w:rPr>
            </w:pPr>
            <w:r w:rsidRPr="00A90908">
              <w:rPr>
                <w:rFonts w:ascii="Arial" w:hAnsi="Arial"/>
                <w:szCs w:val="24"/>
              </w:rPr>
              <w:t xml:space="preserve">- </w:t>
            </w:r>
            <w:r w:rsidR="003276B2" w:rsidRPr="00A90908">
              <w:rPr>
                <w:rFonts w:ascii="Arial" w:hAnsi="Arial"/>
                <w:szCs w:val="24"/>
              </w:rPr>
              <w:t>Senior roles require extensive experience and come with important responsibilities.</w:t>
            </w:r>
          </w:p>
        </w:tc>
      </w:tr>
      <w:tr w:rsidR="003618EE" w14:paraId="7ADBAF81" w14:textId="77777777" w:rsidTr="002E0F0A">
        <w:trPr>
          <w:jc w:val="center"/>
        </w:trPr>
        <w:tc>
          <w:tcPr>
            <w:tcW w:w="4968" w:type="dxa"/>
            <w:vAlign w:val="center"/>
          </w:tcPr>
          <w:p w14:paraId="145CA03F" w14:textId="1B69BD32" w:rsidR="003618EE" w:rsidRPr="00A90908" w:rsidRDefault="006A0F7F" w:rsidP="00F06E18">
            <w:pPr>
              <w:spacing w:line="360" w:lineRule="auto"/>
              <w:rPr>
                <w:szCs w:val="24"/>
              </w:rPr>
            </w:pPr>
            <w:r w:rsidRPr="00A90908">
              <w:rPr>
                <w:rFonts w:ascii="Arial" w:hAnsi="Arial"/>
                <w:szCs w:val="24"/>
              </w:rPr>
              <w:t xml:space="preserve">- </w:t>
            </w:r>
            <w:r w:rsidR="00DD4F4B" w:rsidRPr="00A90908">
              <w:rPr>
                <w:rFonts w:ascii="Arial" w:hAnsi="Arial"/>
                <w:szCs w:val="24"/>
              </w:rPr>
              <w:t>Gain experience or find work in children and family services.</w:t>
            </w:r>
          </w:p>
        </w:tc>
        <w:tc>
          <w:tcPr>
            <w:tcW w:w="4968" w:type="dxa"/>
            <w:vAlign w:val="center"/>
          </w:tcPr>
          <w:p w14:paraId="407C47CF" w14:textId="3DDD1BCA" w:rsidR="003618EE" w:rsidRPr="00A90908" w:rsidRDefault="006812C4" w:rsidP="00F06E18">
            <w:pPr>
              <w:spacing w:line="360" w:lineRule="auto"/>
              <w:rPr>
                <w:szCs w:val="24"/>
              </w:rPr>
            </w:pPr>
            <w:r w:rsidRPr="00A90908">
              <w:rPr>
                <w:rFonts w:ascii="Arial" w:hAnsi="Arial"/>
                <w:szCs w:val="24"/>
              </w:rPr>
              <w:t xml:space="preserve">- </w:t>
            </w:r>
            <w:r w:rsidR="00584812" w:rsidRPr="00A90908">
              <w:rPr>
                <w:rFonts w:ascii="Arial" w:hAnsi="Arial"/>
                <w:szCs w:val="24"/>
              </w:rPr>
              <w:t>High emotional demands can lead to stress or burnout.</w:t>
            </w:r>
          </w:p>
        </w:tc>
      </w:tr>
      <w:tr w:rsidR="003618EE" w14:paraId="68531C77" w14:textId="77777777" w:rsidTr="002E0F0A">
        <w:trPr>
          <w:jc w:val="center"/>
        </w:trPr>
        <w:tc>
          <w:tcPr>
            <w:tcW w:w="4968" w:type="dxa"/>
            <w:vAlign w:val="center"/>
          </w:tcPr>
          <w:p w14:paraId="58E8E9DD" w14:textId="2DABBDA1" w:rsidR="003618EE" w:rsidRPr="00A90908" w:rsidRDefault="006A0F7F" w:rsidP="00F06E18">
            <w:pPr>
              <w:spacing w:line="360" w:lineRule="auto"/>
              <w:rPr>
                <w:szCs w:val="24"/>
              </w:rPr>
            </w:pPr>
            <w:r w:rsidRPr="00A90908">
              <w:rPr>
                <w:rFonts w:ascii="Arial" w:hAnsi="Arial"/>
                <w:szCs w:val="24"/>
              </w:rPr>
              <w:t xml:space="preserve">- </w:t>
            </w:r>
            <w:r w:rsidR="00DD4F4B" w:rsidRPr="00A90908">
              <w:rPr>
                <w:rFonts w:ascii="Arial" w:hAnsi="Arial"/>
                <w:szCs w:val="24"/>
              </w:rPr>
              <w:t>Apply for your Social Work England registration after you qualify.</w:t>
            </w:r>
          </w:p>
        </w:tc>
        <w:tc>
          <w:tcPr>
            <w:tcW w:w="4968" w:type="dxa"/>
            <w:vAlign w:val="center"/>
          </w:tcPr>
          <w:p w14:paraId="7A60A2D1" w14:textId="5302C7FA" w:rsidR="003618EE" w:rsidRPr="00A90908" w:rsidRDefault="006812C4" w:rsidP="00F06E18">
            <w:pPr>
              <w:spacing w:line="360" w:lineRule="auto"/>
              <w:rPr>
                <w:szCs w:val="24"/>
              </w:rPr>
            </w:pPr>
            <w:r w:rsidRPr="00A90908">
              <w:rPr>
                <w:rFonts w:ascii="Arial" w:hAnsi="Arial"/>
                <w:szCs w:val="24"/>
              </w:rPr>
              <w:t xml:space="preserve">- </w:t>
            </w:r>
            <w:r w:rsidR="00584812" w:rsidRPr="00A90908">
              <w:rPr>
                <w:rFonts w:ascii="Arial" w:hAnsi="Arial"/>
                <w:szCs w:val="24"/>
              </w:rPr>
              <w:t>Complex laws and policies need regular updates.</w:t>
            </w:r>
          </w:p>
        </w:tc>
      </w:tr>
      <w:tr w:rsidR="003618EE" w14:paraId="70B939A5" w14:textId="77777777" w:rsidTr="002E0F0A">
        <w:trPr>
          <w:jc w:val="center"/>
        </w:trPr>
        <w:tc>
          <w:tcPr>
            <w:tcW w:w="4968" w:type="dxa"/>
            <w:vAlign w:val="center"/>
          </w:tcPr>
          <w:p w14:paraId="5777FAD7" w14:textId="5DC5B666" w:rsidR="003618EE" w:rsidRPr="00A90908" w:rsidRDefault="006A0F7F" w:rsidP="00F06E18">
            <w:pPr>
              <w:spacing w:line="360" w:lineRule="auto"/>
              <w:rPr>
                <w:szCs w:val="24"/>
              </w:rPr>
            </w:pPr>
            <w:r w:rsidRPr="00A90908">
              <w:rPr>
                <w:rFonts w:ascii="Arial" w:hAnsi="Arial"/>
                <w:szCs w:val="24"/>
              </w:rPr>
              <w:t xml:space="preserve">- Gain </w:t>
            </w:r>
            <w:r w:rsidR="006812C4" w:rsidRPr="00A90908">
              <w:rPr>
                <w:rFonts w:ascii="Arial" w:hAnsi="Arial"/>
                <w:szCs w:val="24"/>
              </w:rPr>
              <w:t>specialised</w:t>
            </w:r>
            <w:r w:rsidRPr="00A90908">
              <w:rPr>
                <w:rFonts w:ascii="Arial" w:hAnsi="Arial"/>
                <w:szCs w:val="24"/>
              </w:rPr>
              <w:t xml:space="preserve"> skills in protecting and supporting young people from harm and exploitation.</w:t>
            </w:r>
          </w:p>
        </w:tc>
        <w:tc>
          <w:tcPr>
            <w:tcW w:w="4968" w:type="dxa"/>
            <w:vAlign w:val="center"/>
          </w:tcPr>
          <w:p w14:paraId="30DEDC61" w14:textId="26FC18DA" w:rsidR="003618EE" w:rsidRPr="00A90908" w:rsidRDefault="006812C4" w:rsidP="00F06E18">
            <w:pPr>
              <w:spacing w:line="360" w:lineRule="auto"/>
              <w:rPr>
                <w:szCs w:val="24"/>
              </w:rPr>
            </w:pPr>
            <w:r w:rsidRPr="00A90908">
              <w:rPr>
                <w:rFonts w:ascii="Arial" w:hAnsi="Arial"/>
                <w:szCs w:val="24"/>
              </w:rPr>
              <w:t>- Difficult family situations can impact participation and results.</w:t>
            </w:r>
          </w:p>
        </w:tc>
      </w:tr>
      <w:tr w:rsidR="003618EE" w14:paraId="3DCDCD00" w14:textId="77777777" w:rsidTr="002E0F0A">
        <w:trPr>
          <w:jc w:val="center"/>
        </w:trPr>
        <w:tc>
          <w:tcPr>
            <w:tcW w:w="4968" w:type="dxa"/>
            <w:vAlign w:val="center"/>
          </w:tcPr>
          <w:p w14:paraId="0CE568EE" w14:textId="6ECC652D" w:rsidR="003618EE" w:rsidRPr="00A90908" w:rsidRDefault="00A47F6E" w:rsidP="00F06E18">
            <w:pPr>
              <w:spacing w:line="360" w:lineRule="auto"/>
              <w:rPr>
                <w:szCs w:val="24"/>
              </w:rPr>
            </w:pPr>
            <w:r w:rsidRPr="00A90908">
              <w:rPr>
                <w:rFonts w:ascii="Arial" w:hAnsi="Arial"/>
                <w:szCs w:val="24"/>
              </w:rPr>
              <w:lastRenderedPageBreak/>
              <w:t xml:space="preserve">- </w:t>
            </w:r>
            <w:r w:rsidR="003B78A0" w:rsidRPr="00A90908">
              <w:rPr>
                <w:rFonts w:ascii="Arial" w:hAnsi="Arial"/>
                <w:szCs w:val="24"/>
              </w:rPr>
              <w:t>Progress from being a qualified social worker to a senior practitioner over the long term.</w:t>
            </w:r>
          </w:p>
        </w:tc>
        <w:tc>
          <w:tcPr>
            <w:tcW w:w="4968" w:type="dxa"/>
            <w:vAlign w:val="center"/>
          </w:tcPr>
          <w:p w14:paraId="57F71AD9" w14:textId="71B4F551" w:rsidR="003618EE" w:rsidRPr="00A90908" w:rsidRDefault="00A47F6E" w:rsidP="00F06E18">
            <w:pPr>
              <w:spacing w:line="360" w:lineRule="auto"/>
              <w:rPr>
                <w:szCs w:val="24"/>
              </w:rPr>
            </w:pPr>
            <w:r w:rsidRPr="00A90908">
              <w:rPr>
                <w:rFonts w:ascii="Arial" w:hAnsi="Arial"/>
                <w:szCs w:val="24"/>
              </w:rPr>
              <w:t xml:space="preserve">- </w:t>
            </w:r>
            <w:r w:rsidR="003841CF" w:rsidRPr="00A90908">
              <w:rPr>
                <w:rFonts w:ascii="Arial" w:hAnsi="Arial"/>
                <w:szCs w:val="24"/>
              </w:rPr>
              <w:t>There is strong competition for qualified and experienced social work positions.</w:t>
            </w:r>
          </w:p>
        </w:tc>
      </w:tr>
    </w:tbl>
    <w:p w14:paraId="27B8BFD2" w14:textId="77777777" w:rsidR="005A5A84" w:rsidRDefault="005A5A84" w:rsidP="00D212FD">
      <w:pPr>
        <w:pStyle w:val="NoSpacing"/>
        <w:rPr>
          <w:rFonts w:ascii="Arial" w:hAnsi="Arial" w:cs="Arial"/>
        </w:rPr>
      </w:pPr>
    </w:p>
    <w:p w14:paraId="3338441B" w14:textId="465B0FD2" w:rsidR="00262D34" w:rsidRPr="00A47F6E" w:rsidRDefault="00F93CF5" w:rsidP="00A47F6E">
      <w:pPr>
        <w:spacing w:line="360" w:lineRule="auto"/>
        <w:rPr>
          <w:color w:val="0F4761" w:themeColor="accent1" w:themeShade="BF"/>
        </w:rPr>
      </w:pPr>
      <w:r>
        <w:rPr>
          <w:color w:val="0F4761" w:themeColor="accent1" w:themeShade="BF"/>
        </w:rPr>
        <w:t>My SWOT analysis shows that my strengths include communication, empathy, motivation, and safeguarding awareness. However, I have some gaps in my professional qualifications, registration, and experience in statutory children's services. I also need to improve my skills in complex assessments, making multi-agency decisions, and case management. Child welfare, protection, and working with other professionals are key to children's services (Great Britain, 1989; Department for Education, 2026b).</w:t>
      </w:r>
    </w:p>
    <w:p w14:paraId="189EE814" w14:textId="780B6AC6" w:rsidR="00272AD8" w:rsidRDefault="00272AD8">
      <w:pPr>
        <w:suppressAutoHyphens w:val="0"/>
        <w:rPr>
          <w:rFonts w:eastAsiaTheme="minorHAnsi"/>
          <w:kern w:val="2"/>
          <w:sz w:val="24"/>
          <w:szCs w:val="24"/>
          <w:lang w:eastAsia="en-US"/>
          <w14:ligatures w14:val="standardContextual"/>
        </w:rPr>
      </w:pPr>
    </w:p>
    <w:p w14:paraId="5DF2FA32" w14:textId="65195A02" w:rsidR="00262D34" w:rsidRPr="00B675CD" w:rsidRDefault="00262D34" w:rsidP="00B675CD">
      <w:pPr>
        <w:pStyle w:val="Heading2"/>
        <w:rPr>
          <w:color w:val="0F4761" w:themeColor="accent1" w:themeShade="BF"/>
        </w:rPr>
      </w:pPr>
      <w:bookmarkStart w:id="7" w:name="_Toc237829480"/>
      <w:r w:rsidRPr="00B675CD">
        <w:rPr>
          <w:color w:val="0F4761" w:themeColor="accent1" w:themeShade="BF"/>
        </w:rPr>
        <w:t>Task 3b: Personal Devel</w:t>
      </w:r>
      <w:r w:rsidR="00B92DC2" w:rsidRPr="00B675CD">
        <w:rPr>
          <w:color w:val="0F4761" w:themeColor="accent1" w:themeShade="BF"/>
        </w:rPr>
        <w:t>opment Plan (PDP)</w:t>
      </w:r>
      <w:bookmarkEnd w:id="7"/>
    </w:p>
    <w:p w14:paraId="25EB5D3F" w14:textId="77777777" w:rsidR="00B92DC2" w:rsidRDefault="00B92DC2" w:rsidP="00D212FD">
      <w:pPr>
        <w:pStyle w:val="NoSpacing"/>
        <w:rPr>
          <w:rFonts w:ascii="Arial" w:hAnsi="Arial" w:cs="Arial"/>
        </w:rPr>
      </w:pPr>
    </w:p>
    <w:p w14:paraId="105E2C25" w14:textId="65D4E3D7" w:rsidR="00272AD8" w:rsidRPr="00AA3AE8" w:rsidRDefault="00AA3AE8" w:rsidP="00AA3AE8">
      <w:pPr>
        <w:spacing w:line="360" w:lineRule="auto"/>
        <w:rPr>
          <w:bCs/>
        </w:rPr>
      </w:pPr>
      <w:r w:rsidRPr="00AA3AE8">
        <w:rPr>
          <w:bCs/>
        </w:rPr>
        <w:t>My career goal is to complete the education and practical experience needed to become a qualified children’s social worker. I aim to register professionally and eventually work towards a Senior Social Worker role in an Adolescent Service.</w:t>
      </w:r>
    </w:p>
    <w:p w14:paraId="048E4318" w14:textId="77777777" w:rsidR="00272AD8" w:rsidRPr="00AA3AE8" w:rsidRDefault="00272AD8" w:rsidP="00AA3AE8">
      <w:pPr>
        <w:spacing w:line="360" w:lineRule="auto"/>
      </w:pPr>
    </w:p>
    <w:p w14:paraId="07D03B5F" w14:textId="124BA4E7" w:rsidR="00B85161" w:rsidRDefault="00AA3AE8" w:rsidP="00AA3AE8">
      <w:pPr>
        <w:spacing w:line="360" w:lineRule="auto"/>
      </w:pPr>
      <w:r w:rsidRPr="00AA3AE8">
        <w:t>My Professional Development Plan (PDP) addresses the gaps identified in the SWOT analysis. Since this is a Senior Social Worker role, my plan must include becoming professionally qualified and registered, along with gaining practical experience. Social Work England's standards focus on knowledge, reflection, accurate record-keeping, and professional responsibility (Social Work England, 2019).</w:t>
      </w:r>
    </w:p>
    <w:p w14:paraId="69D7AE6E" w14:textId="77777777" w:rsidR="00272AD8" w:rsidRPr="00AA3AE8" w:rsidRDefault="00272AD8" w:rsidP="00AA3AE8">
      <w:pPr>
        <w:spacing w:line="360" w:lineRule="auto"/>
      </w:pPr>
    </w:p>
    <w:p w14:paraId="290C8DC9" w14:textId="77777777" w:rsidR="00B92DC2" w:rsidRPr="00C2149D" w:rsidRDefault="00B92DC2" w:rsidP="00D212FD">
      <w:pPr>
        <w:pStyle w:val="NoSpacing"/>
        <w:rPr>
          <w:rFonts w:ascii="Arial" w:hAnsi="Arial" w:cs="Arial"/>
        </w:rPr>
      </w:pPr>
    </w:p>
    <w:tbl>
      <w:tblPr>
        <w:tblStyle w:val="TableGrid"/>
        <w:tblW w:w="9918" w:type="dxa"/>
        <w:jc w:val="center"/>
        <w:tblLook w:val="04A0" w:firstRow="1" w:lastRow="0" w:firstColumn="1" w:lastColumn="0" w:noHBand="0" w:noVBand="1"/>
      </w:tblPr>
      <w:tblGrid>
        <w:gridCol w:w="1980"/>
        <w:gridCol w:w="3402"/>
        <w:gridCol w:w="1389"/>
        <w:gridCol w:w="3147"/>
      </w:tblGrid>
      <w:tr w:rsidR="00C52C14" w14:paraId="54968FA6" w14:textId="77777777" w:rsidTr="001D4A95">
        <w:trPr>
          <w:jc w:val="center"/>
        </w:trPr>
        <w:tc>
          <w:tcPr>
            <w:tcW w:w="1980" w:type="dxa"/>
            <w:shd w:val="clear" w:color="auto" w:fill="D9EAF7"/>
            <w:vAlign w:val="center"/>
          </w:tcPr>
          <w:p w14:paraId="2D62748E" w14:textId="77777777" w:rsidR="00C52C14" w:rsidRPr="001D4A95" w:rsidRDefault="00C52C14" w:rsidP="001C67C9">
            <w:pPr>
              <w:spacing w:line="360" w:lineRule="auto"/>
              <w:rPr>
                <w:szCs w:val="24"/>
              </w:rPr>
            </w:pPr>
            <w:r w:rsidRPr="001D4A95">
              <w:rPr>
                <w:rFonts w:ascii="Arial" w:hAnsi="Arial"/>
                <w:b/>
                <w:color w:val="000000"/>
                <w:szCs w:val="24"/>
              </w:rPr>
              <w:t>Goal</w:t>
            </w:r>
          </w:p>
        </w:tc>
        <w:tc>
          <w:tcPr>
            <w:tcW w:w="3402" w:type="dxa"/>
            <w:shd w:val="clear" w:color="auto" w:fill="D9EAF7"/>
            <w:vAlign w:val="center"/>
          </w:tcPr>
          <w:p w14:paraId="351E2834" w14:textId="77777777" w:rsidR="00C52C14" w:rsidRPr="001D4A95" w:rsidRDefault="00C52C14" w:rsidP="001C67C9">
            <w:pPr>
              <w:spacing w:line="360" w:lineRule="auto"/>
              <w:rPr>
                <w:szCs w:val="24"/>
              </w:rPr>
            </w:pPr>
            <w:r w:rsidRPr="001D4A95">
              <w:rPr>
                <w:rFonts w:ascii="Arial" w:hAnsi="Arial"/>
                <w:b/>
                <w:color w:val="000000"/>
                <w:szCs w:val="24"/>
              </w:rPr>
              <w:t>Actions</w:t>
            </w:r>
          </w:p>
        </w:tc>
        <w:tc>
          <w:tcPr>
            <w:tcW w:w="1389" w:type="dxa"/>
            <w:shd w:val="clear" w:color="auto" w:fill="D9EAF7"/>
            <w:vAlign w:val="center"/>
          </w:tcPr>
          <w:p w14:paraId="60F92AB4" w14:textId="77777777" w:rsidR="00C52C14" w:rsidRPr="001D4A95" w:rsidRDefault="00C52C14" w:rsidP="001C67C9">
            <w:pPr>
              <w:spacing w:line="360" w:lineRule="auto"/>
              <w:rPr>
                <w:szCs w:val="24"/>
              </w:rPr>
            </w:pPr>
            <w:r w:rsidRPr="001D4A95">
              <w:rPr>
                <w:rFonts w:ascii="Arial" w:hAnsi="Arial"/>
                <w:b/>
                <w:color w:val="000000"/>
                <w:szCs w:val="24"/>
              </w:rPr>
              <w:t>Timescale</w:t>
            </w:r>
          </w:p>
        </w:tc>
        <w:tc>
          <w:tcPr>
            <w:tcW w:w="3147" w:type="dxa"/>
            <w:shd w:val="clear" w:color="auto" w:fill="D9EAF7"/>
            <w:vAlign w:val="center"/>
          </w:tcPr>
          <w:p w14:paraId="51E83719" w14:textId="77777777" w:rsidR="00C52C14" w:rsidRPr="001D4A95" w:rsidRDefault="00C52C14" w:rsidP="001C67C9">
            <w:pPr>
              <w:spacing w:line="360" w:lineRule="auto"/>
              <w:rPr>
                <w:szCs w:val="24"/>
              </w:rPr>
            </w:pPr>
            <w:r w:rsidRPr="001D4A95">
              <w:rPr>
                <w:rFonts w:ascii="Arial" w:hAnsi="Arial"/>
                <w:b/>
                <w:color w:val="000000"/>
                <w:szCs w:val="24"/>
              </w:rPr>
              <w:t>Monitoring &amp; Evaluation</w:t>
            </w:r>
          </w:p>
        </w:tc>
      </w:tr>
      <w:tr w:rsidR="00C52C14" w14:paraId="190750D3" w14:textId="77777777" w:rsidTr="001D4A95">
        <w:trPr>
          <w:jc w:val="center"/>
        </w:trPr>
        <w:tc>
          <w:tcPr>
            <w:tcW w:w="1980" w:type="dxa"/>
            <w:vAlign w:val="center"/>
          </w:tcPr>
          <w:p w14:paraId="2F11BDC7" w14:textId="4962B13A" w:rsidR="00C52C14" w:rsidRPr="001D4A95" w:rsidRDefault="00F40F38" w:rsidP="001C67C9">
            <w:pPr>
              <w:spacing w:line="360" w:lineRule="auto"/>
              <w:rPr>
                <w:szCs w:val="24"/>
              </w:rPr>
            </w:pPr>
            <w:r w:rsidRPr="001D4A95">
              <w:rPr>
                <w:rFonts w:ascii="Arial" w:hAnsi="Arial"/>
                <w:szCs w:val="24"/>
              </w:rPr>
              <w:t>1. Strengthen knowledge about safeguarding and services for adolescents.</w:t>
            </w:r>
          </w:p>
        </w:tc>
        <w:tc>
          <w:tcPr>
            <w:tcW w:w="3402" w:type="dxa"/>
            <w:vAlign w:val="center"/>
          </w:tcPr>
          <w:p w14:paraId="56AA5967" w14:textId="0254EF38" w:rsidR="00C52C14" w:rsidRPr="001D4A95" w:rsidRDefault="00F639C3" w:rsidP="001C67C9">
            <w:pPr>
              <w:spacing w:line="360" w:lineRule="auto"/>
              <w:rPr>
                <w:szCs w:val="24"/>
              </w:rPr>
            </w:pPr>
            <w:r w:rsidRPr="001D4A95">
              <w:rPr>
                <w:rFonts w:ascii="Arial" w:hAnsi="Arial"/>
                <w:szCs w:val="24"/>
              </w:rPr>
              <w:t xml:space="preserve">Complete safeguarding training. </w:t>
            </w:r>
            <w:r w:rsidR="0014351D" w:rsidRPr="001D4A95">
              <w:rPr>
                <w:rFonts w:ascii="Arial" w:hAnsi="Arial"/>
                <w:szCs w:val="24"/>
              </w:rPr>
              <w:t xml:space="preserve">Review </w:t>
            </w:r>
            <w:r w:rsidRPr="001D4A95">
              <w:rPr>
                <w:rFonts w:ascii="Arial" w:hAnsi="Arial"/>
                <w:b/>
                <w:bCs/>
                <w:szCs w:val="24"/>
              </w:rPr>
              <w:t>the Children Act 1989</w:t>
            </w:r>
            <w:r w:rsidRPr="001D4A95">
              <w:rPr>
                <w:rFonts w:ascii="Arial" w:hAnsi="Arial"/>
                <w:szCs w:val="24"/>
              </w:rPr>
              <w:t xml:space="preserve"> and the current guidelines. Learn more about adolescent exploitation, missing young people, and contextual safeguarding.</w:t>
            </w:r>
          </w:p>
        </w:tc>
        <w:tc>
          <w:tcPr>
            <w:tcW w:w="1389" w:type="dxa"/>
            <w:vAlign w:val="center"/>
          </w:tcPr>
          <w:p w14:paraId="6034A3A6" w14:textId="77777777" w:rsidR="00C52C14" w:rsidRPr="001D4A95" w:rsidRDefault="00C52C14" w:rsidP="001C67C9">
            <w:pPr>
              <w:spacing w:line="360" w:lineRule="auto"/>
              <w:rPr>
                <w:szCs w:val="24"/>
              </w:rPr>
            </w:pPr>
            <w:r w:rsidRPr="001D4A95">
              <w:rPr>
                <w:rFonts w:ascii="Arial" w:hAnsi="Arial"/>
                <w:szCs w:val="24"/>
              </w:rPr>
              <w:t>Within 12 months</w:t>
            </w:r>
          </w:p>
        </w:tc>
        <w:tc>
          <w:tcPr>
            <w:tcW w:w="3147" w:type="dxa"/>
            <w:vAlign w:val="center"/>
          </w:tcPr>
          <w:p w14:paraId="5E771256" w14:textId="70A2D35F" w:rsidR="00C52C14" w:rsidRPr="001D4A95" w:rsidRDefault="0067279E" w:rsidP="001C67C9">
            <w:pPr>
              <w:spacing w:line="360" w:lineRule="auto"/>
              <w:rPr>
                <w:szCs w:val="24"/>
              </w:rPr>
            </w:pPr>
            <w:r w:rsidRPr="001D4A95">
              <w:rPr>
                <w:rFonts w:ascii="Arial" w:hAnsi="Arial"/>
                <w:szCs w:val="24"/>
              </w:rPr>
              <w:t>Keep a training log. Record your certificates. Review your learning every three months.</w:t>
            </w:r>
          </w:p>
        </w:tc>
      </w:tr>
      <w:tr w:rsidR="00C52C14" w14:paraId="4A802948" w14:textId="77777777" w:rsidTr="001D4A95">
        <w:trPr>
          <w:jc w:val="center"/>
        </w:trPr>
        <w:tc>
          <w:tcPr>
            <w:tcW w:w="1980" w:type="dxa"/>
            <w:vAlign w:val="center"/>
          </w:tcPr>
          <w:p w14:paraId="48B4717D" w14:textId="4702359B" w:rsidR="00C52C14" w:rsidRPr="001D4A95" w:rsidRDefault="002B5024" w:rsidP="001C67C9">
            <w:pPr>
              <w:spacing w:line="360" w:lineRule="auto"/>
              <w:rPr>
                <w:szCs w:val="24"/>
              </w:rPr>
            </w:pPr>
            <w:r w:rsidRPr="001D4A95">
              <w:rPr>
                <w:rFonts w:ascii="Arial" w:hAnsi="Arial"/>
                <w:szCs w:val="24"/>
              </w:rPr>
              <w:t xml:space="preserve">2. </w:t>
            </w:r>
            <w:r w:rsidR="00795AD6" w:rsidRPr="001D4A95">
              <w:rPr>
                <w:rFonts w:ascii="Arial" w:hAnsi="Arial"/>
                <w:szCs w:val="24"/>
              </w:rPr>
              <w:t xml:space="preserve">Start researching how to obtain a </w:t>
            </w:r>
            <w:r w:rsidRPr="001D4A95">
              <w:rPr>
                <w:rFonts w:ascii="Arial" w:hAnsi="Arial"/>
                <w:szCs w:val="24"/>
              </w:rPr>
              <w:t>recognised</w:t>
            </w:r>
            <w:r w:rsidR="00795AD6" w:rsidRPr="001D4A95">
              <w:rPr>
                <w:rFonts w:ascii="Arial" w:hAnsi="Arial"/>
                <w:szCs w:val="24"/>
              </w:rPr>
              <w:t xml:space="preserve"> social work qualification.</w:t>
            </w:r>
          </w:p>
        </w:tc>
        <w:tc>
          <w:tcPr>
            <w:tcW w:w="3402" w:type="dxa"/>
            <w:vAlign w:val="center"/>
          </w:tcPr>
          <w:p w14:paraId="4D72A326" w14:textId="5BF1532E" w:rsidR="00C52C14" w:rsidRPr="001D4A95" w:rsidRDefault="0055278C" w:rsidP="001C67C9">
            <w:pPr>
              <w:spacing w:line="360" w:lineRule="auto"/>
              <w:rPr>
                <w:szCs w:val="24"/>
              </w:rPr>
            </w:pPr>
            <w:r w:rsidRPr="001D4A95">
              <w:rPr>
                <w:rFonts w:ascii="Arial" w:hAnsi="Arial"/>
                <w:szCs w:val="24"/>
              </w:rPr>
              <w:t>Find a social work degree, postgraduate program, or apprenticeship that suits my situation. Check the entry requirements, funding options, and application deadlines.</w:t>
            </w:r>
          </w:p>
        </w:tc>
        <w:tc>
          <w:tcPr>
            <w:tcW w:w="1389" w:type="dxa"/>
            <w:vAlign w:val="center"/>
          </w:tcPr>
          <w:p w14:paraId="41E9C15F" w14:textId="77777777" w:rsidR="00C52C14" w:rsidRPr="001D4A95" w:rsidRDefault="00C52C14" w:rsidP="001C67C9">
            <w:pPr>
              <w:spacing w:line="360" w:lineRule="auto"/>
              <w:rPr>
                <w:szCs w:val="24"/>
              </w:rPr>
            </w:pPr>
            <w:r w:rsidRPr="001D4A95">
              <w:rPr>
                <w:rFonts w:ascii="Arial" w:hAnsi="Arial"/>
                <w:szCs w:val="24"/>
              </w:rPr>
              <w:t>Within 18 months</w:t>
            </w:r>
          </w:p>
        </w:tc>
        <w:tc>
          <w:tcPr>
            <w:tcW w:w="3147" w:type="dxa"/>
            <w:vAlign w:val="center"/>
          </w:tcPr>
          <w:p w14:paraId="3FAC27D0" w14:textId="3176AF67" w:rsidR="00C52C14" w:rsidRPr="001D4A95" w:rsidRDefault="0014351D" w:rsidP="001C67C9">
            <w:pPr>
              <w:spacing w:line="360" w:lineRule="auto"/>
              <w:rPr>
                <w:szCs w:val="24"/>
              </w:rPr>
            </w:pPr>
            <w:r w:rsidRPr="001D4A95">
              <w:rPr>
                <w:rFonts w:ascii="Arial" w:hAnsi="Arial"/>
                <w:szCs w:val="24"/>
              </w:rPr>
              <w:t>Keep records of your course research, applications, and advice from tutors or career services. Check your progress every three months.</w:t>
            </w:r>
          </w:p>
        </w:tc>
      </w:tr>
      <w:tr w:rsidR="00C52C14" w14:paraId="28A39440" w14:textId="77777777" w:rsidTr="001D4A95">
        <w:trPr>
          <w:jc w:val="center"/>
        </w:trPr>
        <w:tc>
          <w:tcPr>
            <w:tcW w:w="1980" w:type="dxa"/>
            <w:vAlign w:val="center"/>
          </w:tcPr>
          <w:p w14:paraId="31BC9D61" w14:textId="16BBCC7C" w:rsidR="00C52C14" w:rsidRPr="001D4A95" w:rsidRDefault="00A45CFE" w:rsidP="001C67C9">
            <w:pPr>
              <w:spacing w:line="360" w:lineRule="auto"/>
              <w:rPr>
                <w:szCs w:val="24"/>
              </w:rPr>
            </w:pPr>
            <w:r>
              <w:rPr>
                <w:rFonts w:ascii="Arial" w:hAnsi="Arial"/>
                <w:szCs w:val="24"/>
              </w:rPr>
              <w:lastRenderedPageBreak/>
              <w:t xml:space="preserve">3. </w:t>
            </w:r>
            <w:r w:rsidR="0067279E" w:rsidRPr="001D4A95">
              <w:rPr>
                <w:rFonts w:ascii="Arial" w:hAnsi="Arial"/>
                <w:szCs w:val="24"/>
              </w:rPr>
              <w:t>Gain practical experience and build your social work skills.</w:t>
            </w:r>
          </w:p>
        </w:tc>
        <w:tc>
          <w:tcPr>
            <w:tcW w:w="3402" w:type="dxa"/>
            <w:vAlign w:val="center"/>
          </w:tcPr>
          <w:p w14:paraId="2BEE4D22" w14:textId="18A22881" w:rsidR="00C52C14" w:rsidRPr="001D4A95" w:rsidRDefault="0055278C" w:rsidP="001C67C9">
            <w:pPr>
              <w:spacing w:line="360" w:lineRule="auto"/>
              <w:rPr>
                <w:szCs w:val="24"/>
              </w:rPr>
            </w:pPr>
            <w:r w:rsidRPr="001D4A95">
              <w:rPr>
                <w:rFonts w:ascii="Arial" w:hAnsi="Arial"/>
                <w:szCs w:val="24"/>
              </w:rPr>
              <w:t>Find jobs or volunteer opportunities with children, young people, or families. Improve your communication and report writing skills while learning from experienced professionals.</w:t>
            </w:r>
          </w:p>
        </w:tc>
        <w:tc>
          <w:tcPr>
            <w:tcW w:w="1389" w:type="dxa"/>
            <w:vAlign w:val="center"/>
          </w:tcPr>
          <w:p w14:paraId="7011E259" w14:textId="77777777" w:rsidR="00C52C14" w:rsidRPr="001D4A95" w:rsidRDefault="00C52C14" w:rsidP="001C67C9">
            <w:pPr>
              <w:spacing w:line="360" w:lineRule="auto"/>
              <w:rPr>
                <w:szCs w:val="24"/>
              </w:rPr>
            </w:pPr>
            <w:r w:rsidRPr="001D4A95">
              <w:rPr>
                <w:rFonts w:ascii="Arial" w:hAnsi="Arial"/>
                <w:szCs w:val="24"/>
              </w:rPr>
              <w:t>Within 24 months</w:t>
            </w:r>
          </w:p>
        </w:tc>
        <w:tc>
          <w:tcPr>
            <w:tcW w:w="3147" w:type="dxa"/>
            <w:vAlign w:val="center"/>
          </w:tcPr>
          <w:p w14:paraId="792557BB" w14:textId="000DCA5A" w:rsidR="00C52C14" w:rsidRPr="001D4A95" w:rsidRDefault="0014351D" w:rsidP="001C67C9">
            <w:pPr>
              <w:spacing w:line="360" w:lineRule="auto"/>
              <w:rPr>
                <w:szCs w:val="24"/>
              </w:rPr>
            </w:pPr>
            <w:r w:rsidRPr="001D4A95">
              <w:rPr>
                <w:rFonts w:ascii="Arial" w:hAnsi="Arial"/>
                <w:szCs w:val="24"/>
              </w:rPr>
              <w:t>Keep a reflective diary, gather feedback from your supervisor, and look at completed tasks to track your growth in confidence and professional skills.</w:t>
            </w:r>
          </w:p>
        </w:tc>
      </w:tr>
    </w:tbl>
    <w:p w14:paraId="1AF92648" w14:textId="60B09867" w:rsidR="00D212FD" w:rsidRDefault="00D212FD" w:rsidP="00D212FD">
      <w:pPr>
        <w:rPr>
          <w:b/>
          <w:bCs/>
        </w:rPr>
      </w:pPr>
    </w:p>
    <w:p w14:paraId="371135D0" w14:textId="1742033B" w:rsidR="006D702F" w:rsidRPr="006D702F" w:rsidRDefault="006D702F" w:rsidP="006D702F">
      <w:pPr>
        <w:spacing w:line="360" w:lineRule="auto"/>
      </w:pPr>
      <w:r w:rsidRPr="006D702F">
        <w:t>My goals focus on strengthening my safeguarding skills, understanding the path to a recognised social work qualification, and gaining practical experience with children, young people, and families. These steps will prepare me for future senior roles in social work.</w:t>
      </w:r>
    </w:p>
    <w:p w14:paraId="7D78FABA" w14:textId="77777777" w:rsidR="006D702F" w:rsidRPr="006D702F" w:rsidRDefault="006D702F" w:rsidP="006D702F">
      <w:pPr>
        <w:spacing w:line="360" w:lineRule="auto"/>
      </w:pPr>
    </w:p>
    <w:p w14:paraId="5D226273" w14:textId="77777777" w:rsidR="006D702F" w:rsidRPr="006D702F" w:rsidRDefault="006D702F" w:rsidP="006D702F">
      <w:pPr>
        <w:spacing w:line="360" w:lineRule="auto"/>
      </w:pPr>
      <w:r w:rsidRPr="006D702F">
        <w:t>I will review my Personal Development Plan (PDP) every three months, tracking training, research, applications, practical experiences, and feedback. If progress stalls, I will identify and address obstacles. Ongoing professional development involves continuous learning and reflection (Social Work England, 2025).</w:t>
      </w:r>
    </w:p>
    <w:p w14:paraId="0BCB5A9C" w14:textId="77777777" w:rsidR="006D702F" w:rsidRPr="006D702F" w:rsidRDefault="006D702F" w:rsidP="006D702F">
      <w:pPr>
        <w:spacing w:line="360" w:lineRule="auto"/>
      </w:pPr>
    </w:p>
    <w:p w14:paraId="329F7D89" w14:textId="5CB46C4D" w:rsidR="00CB5651" w:rsidRPr="006D702F" w:rsidRDefault="006D702F" w:rsidP="006D702F">
      <w:pPr>
        <w:spacing w:line="360" w:lineRule="auto"/>
      </w:pPr>
      <w:r w:rsidRPr="006D702F">
        <w:t>In the next two years, I aim to deepen my knowledge, gain relevant experience, and begin working toward a professional qualification. Ultimately, I aspire to become a Senior Social Worker after completing my qualification and gaining sufficient professional experience.</w:t>
      </w:r>
    </w:p>
    <w:p w14:paraId="6AD27C68" w14:textId="2B9FACCA" w:rsidR="00AC0D6D" w:rsidRDefault="00AC0D6D" w:rsidP="00AC0D6D"/>
    <w:p w14:paraId="31991852" w14:textId="4F8CA781" w:rsidR="00D212FD" w:rsidRPr="00D212FD" w:rsidRDefault="00D212FD" w:rsidP="00D212FD">
      <w:pPr>
        <w:rPr>
          <w:b/>
          <w:bCs/>
        </w:rPr>
      </w:pPr>
    </w:p>
    <w:p w14:paraId="38848AE3" w14:textId="0BA7A32C" w:rsidR="00D212FD" w:rsidRPr="00F34DE9" w:rsidRDefault="00CB5651" w:rsidP="00F34DE9">
      <w:pPr>
        <w:pStyle w:val="Heading1"/>
        <w:ind w:right="-327"/>
        <w:rPr>
          <w:b/>
          <w:bCs/>
          <w:color w:val="0F4761" w:themeColor="accent1" w:themeShade="BF"/>
          <w:sz w:val="32"/>
          <w:szCs w:val="32"/>
        </w:rPr>
      </w:pPr>
      <w:bookmarkStart w:id="8" w:name="_Toc237829481"/>
      <w:r w:rsidRPr="00F34DE9">
        <w:rPr>
          <w:b/>
          <w:bCs/>
          <w:color w:val="0F4761" w:themeColor="accent1" w:themeShade="BF"/>
          <w:sz w:val="32"/>
          <w:szCs w:val="32"/>
        </w:rPr>
        <w:t>Task 4 of 4: Critical Reflection on Component 1 Presentation</w:t>
      </w:r>
      <w:bookmarkEnd w:id="8"/>
    </w:p>
    <w:p w14:paraId="5C504FDD" w14:textId="6B07789E" w:rsidR="004F37C5" w:rsidRPr="00D80E12" w:rsidRDefault="00037885" w:rsidP="00855914">
      <w:pPr>
        <w:pStyle w:val="Heading2"/>
        <w:rPr>
          <w:color w:val="0F4761" w:themeColor="accent1" w:themeShade="BF"/>
        </w:rPr>
      </w:pPr>
      <w:bookmarkStart w:id="9" w:name="_Toc237829482"/>
      <w:r w:rsidRPr="00D80E12">
        <w:rPr>
          <w:color w:val="0F4761" w:themeColor="accent1" w:themeShade="BF"/>
        </w:rPr>
        <w:t>Description</w:t>
      </w:r>
      <w:bookmarkEnd w:id="9"/>
    </w:p>
    <w:p w14:paraId="71BC8FAD" w14:textId="2F26F02C" w:rsidR="00D42863" w:rsidRPr="00BB6E44" w:rsidRDefault="00BB6E44" w:rsidP="00BB6E44">
      <w:pPr>
        <w:spacing w:line="360" w:lineRule="auto"/>
      </w:pPr>
      <w:r w:rsidRPr="00BB6E44">
        <w:t>For Component 1 of LCHS4009, I completed a presentation assessment. I used Gibbs’ reflective cycle, which includes description, feelings, evaluation, analysis, conclusion, and action planning (Gibbs, 1988). I did not receive any verbal feedback from my lecturer, so I cannot include feedback that was not provided. This reflection is based on my own evaluation.</w:t>
      </w:r>
    </w:p>
    <w:p w14:paraId="69E0D03D" w14:textId="0262FCF4" w:rsidR="00D42863" w:rsidRPr="00D80E12" w:rsidRDefault="00855914" w:rsidP="00F67756">
      <w:pPr>
        <w:pStyle w:val="Heading2"/>
        <w:rPr>
          <w:color w:val="0F4761" w:themeColor="accent1" w:themeShade="BF"/>
        </w:rPr>
      </w:pPr>
      <w:bookmarkStart w:id="10" w:name="_Toc237829483"/>
      <w:r w:rsidRPr="00D80E12">
        <w:rPr>
          <w:color w:val="0F4761" w:themeColor="accent1" w:themeShade="BF"/>
        </w:rPr>
        <w:t>Feelings</w:t>
      </w:r>
      <w:bookmarkEnd w:id="10"/>
      <w:r w:rsidRPr="00D80E12">
        <w:rPr>
          <w:color w:val="0F4761" w:themeColor="accent1" w:themeShade="BF"/>
        </w:rPr>
        <w:t xml:space="preserve"> </w:t>
      </w:r>
    </w:p>
    <w:p w14:paraId="70A19FAE" w14:textId="698243F9" w:rsidR="00D42863" w:rsidRPr="00F67756" w:rsidRDefault="00BC61AB" w:rsidP="00F67756">
      <w:pPr>
        <w:spacing w:line="360" w:lineRule="auto"/>
      </w:pPr>
      <w:r w:rsidRPr="00F67756">
        <w:t>Before the presentation, I felt anxious about my preparation and whether I would finish on time. My time management was a challenge, as leaving work close to the deadline limited my practice and confidence. However, completing the presentation showed me that I can handle assessments under pressure.</w:t>
      </w:r>
    </w:p>
    <w:p w14:paraId="3099B3EF" w14:textId="77777777" w:rsidR="00037885" w:rsidRPr="00F67756" w:rsidRDefault="00037885" w:rsidP="00F67756">
      <w:pPr>
        <w:spacing w:line="360" w:lineRule="auto"/>
      </w:pPr>
    </w:p>
    <w:p w14:paraId="0377C928" w14:textId="460E130F" w:rsidR="00D42863" w:rsidRPr="00D80E12" w:rsidRDefault="00955636" w:rsidP="00F67756">
      <w:pPr>
        <w:pStyle w:val="Heading2"/>
        <w:rPr>
          <w:color w:val="0F4761" w:themeColor="accent1" w:themeShade="BF"/>
        </w:rPr>
      </w:pPr>
      <w:bookmarkStart w:id="11" w:name="_Toc237829484"/>
      <w:r w:rsidRPr="00D80E12">
        <w:rPr>
          <w:color w:val="0F4761" w:themeColor="accent1" w:themeShade="BF"/>
        </w:rPr>
        <w:lastRenderedPageBreak/>
        <w:t>E</w:t>
      </w:r>
      <w:r w:rsidR="00855914" w:rsidRPr="00D80E12">
        <w:rPr>
          <w:color w:val="0F4761" w:themeColor="accent1" w:themeShade="BF"/>
        </w:rPr>
        <w:t>valu</w:t>
      </w:r>
      <w:r w:rsidRPr="00D80E12">
        <w:rPr>
          <w:color w:val="0F4761" w:themeColor="accent1" w:themeShade="BF"/>
        </w:rPr>
        <w:t>ation</w:t>
      </w:r>
      <w:bookmarkEnd w:id="11"/>
      <w:r w:rsidRPr="00D80E12">
        <w:rPr>
          <w:color w:val="0F4761" w:themeColor="accent1" w:themeShade="BF"/>
        </w:rPr>
        <w:t xml:space="preserve"> </w:t>
      </w:r>
    </w:p>
    <w:p w14:paraId="256CA939" w14:textId="5C3E5440" w:rsidR="00D42863" w:rsidRPr="00F67756" w:rsidRDefault="000B611F" w:rsidP="00F67756">
      <w:pPr>
        <w:spacing w:line="360" w:lineRule="auto"/>
      </w:pPr>
      <w:r w:rsidRPr="00F67756">
        <w:t>Completing the presentation was a positive experience</w:t>
      </w:r>
      <w:r w:rsidR="00105E12">
        <w:t xml:space="preserve"> because it helped me </w:t>
      </w:r>
      <w:r w:rsidRPr="00F67756">
        <w:t xml:space="preserve">identify areas for improvement. Preparation involves planning, </w:t>
      </w:r>
      <w:r w:rsidR="00105E12">
        <w:t>practising</w:t>
      </w:r>
      <w:r w:rsidRPr="00F67756">
        <w:t>, and allowing time for changes, not just finishing the content. Weaknesses included anxiety and time management, which reduced confidence and made preparation more stressful. Reflection can help identify learning needs and support improvement (Social Work England, 2026).</w:t>
      </w:r>
    </w:p>
    <w:p w14:paraId="54A4B132" w14:textId="63F49640" w:rsidR="00D42863" w:rsidRPr="00D80E12" w:rsidRDefault="00955636" w:rsidP="00F67756">
      <w:pPr>
        <w:pStyle w:val="Heading2"/>
        <w:rPr>
          <w:color w:val="0F4761" w:themeColor="accent1" w:themeShade="BF"/>
        </w:rPr>
      </w:pPr>
      <w:bookmarkStart w:id="12" w:name="_Toc237829485"/>
      <w:r w:rsidRPr="00D80E12">
        <w:rPr>
          <w:color w:val="0F4761" w:themeColor="accent1" w:themeShade="BF"/>
        </w:rPr>
        <w:t>Analysis</w:t>
      </w:r>
      <w:bookmarkEnd w:id="12"/>
      <w:r w:rsidRPr="00D80E12">
        <w:rPr>
          <w:color w:val="0F4761" w:themeColor="accent1" w:themeShade="BF"/>
        </w:rPr>
        <w:t xml:space="preserve"> </w:t>
      </w:r>
    </w:p>
    <w:p w14:paraId="293CD811" w14:textId="5A4F8F04" w:rsidR="00E35AA1" w:rsidRPr="00F67756" w:rsidRDefault="00E35AA1" w:rsidP="00F67756">
      <w:pPr>
        <w:spacing w:line="360" w:lineRule="auto"/>
      </w:pPr>
      <w:r w:rsidRPr="00F67756">
        <w:t xml:space="preserve">I </w:t>
      </w:r>
      <w:r w:rsidR="00105E12">
        <w:t>realised</w:t>
      </w:r>
      <w:r w:rsidRPr="00F67756">
        <w:t xml:space="preserve"> that anxiety and time management are connected. When I felt rushed, my anxiety increased, making it hard to stay </w:t>
      </w:r>
      <w:r w:rsidR="00105E12">
        <w:t>organised</w:t>
      </w:r>
      <w:r w:rsidRPr="00F67756">
        <w:t xml:space="preserve">. In the future, I will break tasks into smaller steps, set personal deadlines, and practice more. I will also </w:t>
      </w:r>
      <w:r w:rsidR="00D80E12">
        <w:t xml:space="preserve">make sure I have enough time to rest so I don't work when I'm </w:t>
      </w:r>
      <w:r w:rsidRPr="00F67756">
        <w:t>tired.</w:t>
      </w:r>
    </w:p>
    <w:p w14:paraId="293B7CD7" w14:textId="77777777" w:rsidR="00E35AA1" w:rsidRPr="00F67756" w:rsidRDefault="00E35AA1" w:rsidP="00F67756">
      <w:pPr>
        <w:spacing w:line="360" w:lineRule="auto"/>
      </w:pPr>
    </w:p>
    <w:p w14:paraId="1012B955" w14:textId="754BCD24" w:rsidR="00D42863" w:rsidRPr="00F67756" w:rsidRDefault="00E35AA1" w:rsidP="00F67756">
      <w:pPr>
        <w:spacing w:line="360" w:lineRule="auto"/>
      </w:pPr>
      <w:r w:rsidRPr="00F67756">
        <w:t>This is important in health and social care because professionals need to manage responsibilities, communicate clearly, and improve their skills. Social Work England’s standards focus on reflection and learning needs (Social Work England, 2019). Schön (1983) links reflection with learning from experience, while critical reflection examines what should change in future practice (Social Work England, 2026).</w:t>
      </w:r>
    </w:p>
    <w:p w14:paraId="395CB970" w14:textId="0EACBBE5" w:rsidR="00D42863" w:rsidRPr="00D80E12" w:rsidRDefault="00955636" w:rsidP="00F67756">
      <w:pPr>
        <w:pStyle w:val="Heading2"/>
        <w:rPr>
          <w:color w:val="0F4761" w:themeColor="accent1" w:themeShade="BF"/>
        </w:rPr>
      </w:pPr>
      <w:bookmarkStart w:id="13" w:name="_Toc237829486"/>
      <w:r w:rsidRPr="00D80E12">
        <w:rPr>
          <w:color w:val="0F4761" w:themeColor="accent1" w:themeShade="BF"/>
        </w:rPr>
        <w:t>Conclusion</w:t>
      </w:r>
      <w:bookmarkEnd w:id="13"/>
      <w:r w:rsidRPr="00D80E12">
        <w:rPr>
          <w:color w:val="0F4761" w:themeColor="accent1" w:themeShade="BF"/>
        </w:rPr>
        <w:t xml:space="preserve"> </w:t>
      </w:r>
    </w:p>
    <w:p w14:paraId="3542C312" w14:textId="722F4580" w:rsidR="00D42863" w:rsidRPr="00F67756" w:rsidRDefault="005E7F01" w:rsidP="00F67756">
      <w:pPr>
        <w:spacing w:line="360" w:lineRule="auto"/>
      </w:pPr>
      <w:r w:rsidRPr="00F67756">
        <w:t xml:space="preserve">I need to improve my preparation routine instead of just focusing on </w:t>
      </w:r>
      <w:proofErr w:type="gramStart"/>
      <w:r w:rsidRPr="00F67756">
        <w:t>the final result</w:t>
      </w:r>
      <w:proofErr w:type="gramEnd"/>
      <w:r w:rsidRPr="00F67756">
        <w:t>. Anxiety can lower my confidence, and better time management can help reduce pressure. I also learned that my reflections need to be honest. Since I didn’t receive feedback from my lecturer, it wouldn’t be right to make it up.</w:t>
      </w:r>
    </w:p>
    <w:p w14:paraId="5D426B05" w14:textId="2278FC78" w:rsidR="00D42863" w:rsidRPr="00D80E12" w:rsidRDefault="00955636" w:rsidP="00F67756">
      <w:pPr>
        <w:pStyle w:val="Heading2"/>
        <w:rPr>
          <w:color w:val="0F4761" w:themeColor="accent1" w:themeShade="BF"/>
        </w:rPr>
      </w:pPr>
      <w:bookmarkStart w:id="14" w:name="_Toc237829487"/>
      <w:r w:rsidRPr="00D80E12">
        <w:rPr>
          <w:color w:val="0F4761" w:themeColor="accent1" w:themeShade="BF"/>
        </w:rPr>
        <w:t xml:space="preserve">Action </w:t>
      </w:r>
      <w:r w:rsidR="00D80E12">
        <w:rPr>
          <w:color w:val="0F4761" w:themeColor="accent1" w:themeShade="BF"/>
        </w:rPr>
        <w:t>P</w:t>
      </w:r>
      <w:r w:rsidRPr="00D80E12">
        <w:rPr>
          <w:color w:val="0F4761" w:themeColor="accent1" w:themeShade="BF"/>
        </w:rPr>
        <w:t>lan</w:t>
      </w:r>
      <w:bookmarkEnd w:id="14"/>
    </w:p>
    <w:p w14:paraId="3FD86A8B" w14:textId="1B09DE2B" w:rsidR="00F63786" w:rsidRPr="00F67756" w:rsidRDefault="007B21F0" w:rsidP="002458CD">
      <w:pPr>
        <w:spacing w:line="360" w:lineRule="auto"/>
        <w:rPr>
          <w:rFonts w:eastAsia="Verdana"/>
          <w:b/>
          <w:bCs/>
          <w:sz w:val="24"/>
          <w:szCs w:val="24"/>
        </w:rPr>
      </w:pPr>
      <w:r w:rsidRPr="00F67756">
        <w:t xml:space="preserve">In future presentations, I will start preparing at least three weeks before the deadline. I will break the work into research, writing, making slides, </w:t>
      </w:r>
      <w:r w:rsidR="00F67756" w:rsidRPr="00F67756">
        <w:t>practising</w:t>
      </w:r>
      <w:r w:rsidRPr="00F67756">
        <w:t>, and checking everything at the end. I will use a weekly planner, set personal deadlines ahead of time, and practice with a timer. After each presentation, I will note what went well and what I can improve. If I receive feedback later, I will include it in my notes and update my action plan. This should help me build confidence, manage my time better, and learn from my experiences.</w:t>
      </w:r>
      <w:r w:rsidR="00F63786" w:rsidRPr="00F67756">
        <w:rPr>
          <w:rFonts w:eastAsia="Verdana"/>
          <w:b/>
          <w:bCs/>
          <w:sz w:val="24"/>
          <w:szCs w:val="24"/>
        </w:rPr>
        <w:br w:type="page"/>
      </w:r>
    </w:p>
    <w:p w14:paraId="21FBB1FC" w14:textId="6A3EE947" w:rsidR="00086CB0" w:rsidRPr="006957A5" w:rsidRDefault="00F63786" w:rsidP="006957A5">
      <w:pPr>
        <w:pStyle w:val="Heading1"/>
        <w:rPr>
          <w:color w:val="0F4761" w:themeColor="accent1" w:themeShade="BF"/>
          <w:sz w:val="32"/>
          <w:szCs w:val="32"/>
        </w:rPr>
      </w:pPr>
      <w:bookmarkStart w:id="15" w:name="_Toc237829488"/>
      <w:r w:rsidRPr="004E7091">
        <w:rPr>
          <w:color w:val="0F4761" w:themeColor="accent1" w:themeShade="BF"/>
          <w:sz w:val="32"/>
          <w:szCs w:val="32"/>
        </w:rPr>
        <w:lastRenderedPageBreak/>
        <w:t>References</w:t>
      </w:r>
      <w:bookmarkEnd w:id="15"/>
    </w:p>
    <w:p w14:paraId="4FE7DC00" w14:textId="77777777" w:rsidR="00086CB0" w:rsidRPr="008040C3" w:rsidRDefault="00086CB0" w:rsidP="00086CB0">
      <w:pPr>
        <w:spacing w:line="360" w:lineRule="auto"/>
        <w:rPr>
          <w:rFonts w:eastAsia="Verdana"/>
          <w:color w:val="000000" w:themeColor="text1"/>
        </w:rPr>
      </w:pPr>
    </w:p>
    <w:p w14:paraId="0CEFC278" w14:textId="77777777" w:rsidR="00086CB0" w:rsidRDefault="00086CB0" w:rsidP="00DE0F40">
      <w:pPr>
        <w:pStyle w:val="ListParagraph"/>
        <w:numPr>
          <w:ilvl w:val="0"/>
          <w:numId w:val="16"/>
        </w:numPr>
        <w:spacing w:line="360" w:lineRule="auto"/>
      </w:pPr>
      <w:r w:rsidRPr="00F268BB">
        <w:t xml:space="preserve">Department for Education (2026a) Children’s social care national framework. Available at: </w:t>
      </w:r>
      <w:hyperlink r:id="rId10" w:history="1">
        <w:r w:rsidRPr="006F2E2B">
          <w:rPr>
            <w:rStyle w:val="Hyperlink"/>
          </w:rPr>
          <w:t>https://www.gov.uk/government/publications/childrens-social-care-national-framework</w:t>
        </w:r>
      </w:hyperlink>
      <w:r>
        <w:t xml:space="preserve"> </w:t>
      </w:r>
      <w:r w:rsidRPr="00F268BB">
        <w:t>(Accessed: 16 August 2026).</w:t>
      </w:r>
    </w:p>
    <w:p w14:paraId="2790A564" w14:textId="77777777" w:rsidR="006957A5" w:rsidRPr="00F268BB" w:rsidRDefault="006957A5" w:rsidP="00086CB0">
      <w:pPr>
        <w:spacing w:line="360" w:lineRule="auto"/>
        <w:ind w:left="432" w:hanging="432"/>
      </w:pPr>
    </w:p>
    <w:p w14:paraId="65044098" w14:textId="77777777" w:rsidR="00086CB0" w:rsidRDefault="00086CB0" w:rsidP="00DE0F40">
      <w:pPr>
        <w:pStyle w:val="ListParagraph"/>
        <w:numPr>
          <w:ilvl w:val="0"/>
          <w:numId w:val="16"/>
        </w:numPr>
        <w:spacing w:line="360" w:lineRule="auto"/>
      </w:pPr>
      <w:r w:rsidRPr="00F268BB">
        <w:t xml:space="preserve">Department for Education (2026b) Working together to safeguard children 2026: statutory guidance. Available at: </w:t>
      </w:r>
      <w:hyperlink r:id="rId11" w:history="1">
        <w:r w:rsidRPr="006F2E2B">
          <w:rPr>
            <w:rStyle w:val="Hyperlink"/>
          </w:rPr>
          <w:t>https://www.gov.uk/government/publications/working-together-to-safeguard-children--2</w:t>
        </w:r>
      </w:hyperlink>
      <w:r>
        <w:t xml:space="preserve"> </w:t>
      </w:r>
      <w:r w:rsidRPr="00F268BB">
        <w:t>(Accessed: 16 August 2026).</w:t>
      </w:r>
    </w:p>
    <w:p w14:paraId="0873CF89" w14:textId="77777777" w:rsidR="006957A5" w:rsidRPr="00F268BB" w:rsidRDefault="006957A5" w:rsidP="00086CB0">
      <w:pPr>
        <w:spacing w:line="360" w:lineRule="auto"/>
        <w:ind w:left="432" w:hanging="432"/>
      </w:pPr>
    </w:p>
    <w:p w14:paraId="6F2F009A" w14:textId="77777777" w:rsidR="00086CB0" w:rsidRDefault="00086CB0" w:rsidP="00DE0F40">
      <w:pPr>
        <w:pStyle w:val="ListParagraph"/>
        <w:numPr>
          <w:ilvl w:val="0"/>
          <w:numId w:val="16"/>
        </w:numPr>
        <w:spacing w:line="360" w:lineRule="auto"/>
      </w:pPr>
      <w:r w:rsidRPr="00F268BB">
        <w:t>Gibbs, G. (1988) Learning by doing: A guide to teaching and learning methods. Oxford: Oxford Polytechnic, Further Education Unit.</w:t>
      </w:r>
    </w:p>
    <w:p w14:paraId="765B1332" w14:textId="77777777" w:rsidR="006957A5" w:rsidRPr="00F268BB" w:rsidRDefault="006957A5" w:rsidP="00086CB0">
      <w:pPr>
        <w:spacing w:line="360" w:lineRule="auto"/>
        <w:ind w:left="432" w:hanging="432"/>
      </w:pPr>
    </w:p>
    <w:p w14:paraId="7936F7AC" w14:textId="77777777" w:rsidR="00086CB0" w:rsidRDefault="00086CB0" w:rsidP="00DE0F40">
      <w:pPr>
        <w:pStyle w:val="ListParagraph"/>
        <w:numPr>
          <w:ilvl w:val="0"/>
          <w:numId w:val="16"/>
        </w:numPr>
        <w:spacing w:line="360" w:lineRule="auto"/>
      </w:pPr>
      <w:r w:rsidRPr="00F268BB">
        <w:t xml:space="preserve">Great Britain (1989) Children Act 1989. London: The Stationery Office. Available at: </w:t>
      </w:r>
      <w:hyperlink r:id="rId12" w:history="1">
        <w:r w:rsidRPr="006F2E2B">
          <w:rPr>
            <w:rStyle w:val="Hyperlink"/>
          </w:rPr>
          <w:t>https://www.legislation.gov.uk/ukpga/1989/41/contents</w:t>
        </w:r>
      </w:hyperlink>
      <w:r>
        <w:t xml:space="preserve"> </w:t>
      </w:r>
      <w:r w:rsidRPr="00F268BB">
        <w:t>(Accessed: 16 August 2026).</w:t>
      </w:r>
    </w:p>
    <w:p w14:paraId="54761122" w14:textId="77777777" w:rsidR="006957A5" w:rsidRPr="00F268BB" w:rsidRDefault="006957A5" w:rsidP="00086CB0">
      <w:pPr>
        <w:spacing w:line="360" w:lineRule="auto"/>
        <w:ind w:left="432" w:hanging="432"/>
      </w:pPr>
    </w:p>
    <w:p w14:paraId="4CC878B2" w14:textId="77777777" w:rsidR="00086CB0" w:rsidRPr="00DE0F40" w:rsidRDefault="00086CB0" w:rsidP="00DE0F40">
      <w:pPr>
        <w:pStyle w:val="ListParagraph"/>
        <w:numPr>
          <w:ilvl w:val="0"/>
          <w:numId w:val="16"/>
        </w:numPr>
        <w:spacing w:line="360" w:lineRule="auto"/>
        <w:rPr>
          <w:rFonts w:eastAsia="Verdana"/>
          <w:color w:val="000000" w:themeColor="text1"/>
        </w:rPr>
      </w:pPr>
      <w:r w:rsidRPr="00DE0F40">
        <w:rPr>
          <w:rFonts w:eastAsia="Verdana"/>
          <w:color w:val="000000" w:themeColor="text1"/>
        </w:rPr>
        <w:t xml:space="preserve">LinkedIn (2026) ‘Children’s Senior Social Worker – Adolescent Service’, Surrey County Council. Available at: </w:t>
      </w:r>
      <w:hyperlink r:id="rId13" w:history="1">
        <w:r w:rsidRPr="00DE0F40">
          <w:rPr>
            <w:rStyle w:val="Hyperlink"/>
            <w:rFonts w:eastAsia="Verdana"/>
          </w:rPr>
          <w:t>https://uk.linkedin.com/jobs/view/children-s-senior-social-worker-adolescent-service-at-surrey-county-council-4441520835?trk=bingjobs</w:t>
        </w:r>
      </w:hyperlink>
      <w:r w:rsidRPr="00DE0F40">
        <w:rPr>
          <w:rFonts w:eastAsia="Verdana"/>
          <w:color w:val="000000" w:themeColor="text1"/>
        </w:rPr>
        <w:t xml:space="preserve"> </w:t>
      </w:r>
      <w:r w:rsidRPr="00DE0F40">
        <w:rPr>
          <w:rFonts w:eastAsia="Verdana"/>
          <w:color w:val="000000" w:themeColor="text1"/>
        </w:rPr>
        <w:t>(Accessed: 17 August 2026).</w:t>
      </w:r>
    </w:p>
    <w:p w14:paraId="48EFDC7E" w14:textId="77777777" w:rsidR="006957A5" w:rsidRDefault="006957A5" w:rsidP="00086CB0">
      <w:pPr>
        <w:spacing w:line="360" w:lineRule="auto"/>
        <w:rPr>
          <w:rFonts w:eastAsia="Verdana"/>
          <w:color w:val="000000" w:themeColor="text1"/>
        </w:rPr>
      </w:pPr>
    </w:p>
    <w:p w14:paraId="41CB1E34" w14:textId="77777777" w:rsidR="00086CB0" w:rsidRDefault="00086CB0" w:rsidP="00DE0F40">
      <w:pPr>
        <w:pStyle w:val="ListParagraph"/>
        <w:numPr>
          <w:ilvl w:val="0"/>
          <w:numId w:val="16"/>
        </w:numPr>
        <w:spacing w:line="360" w:lineRule="auto"/>
      </w:pPr>
      <w:r w:rsidRPr="00F268BB">
        <w:t>Schön, D.A. (1983) The reflective practitioner: How professionals think in action. New York: Basic Books.</w:t>
      </w:r>
    </w:p>
    <w:p w14:paraId="29F35AC9" w14:textId="77777777" w:rsidR="006957A5" w:rsidRPr="00F268BB" w:rsidRDefault="006957A5" w:rsidP="00086CB0">
      <w:pPr>
        <w:spacing w:line="360" w:lineRule="auto"/>
        <w:ind w:left="432" w:hanging="432"/>
      </w:pPr>
    </w:p>
    <w:p w14:paraId="28528D0E" w14:textId="77777777" w:rsidR="00086CB0" w:rsidRDefault="00086CB0" w:rsidP="00DE0F40">
      <w:pPr>
        <w:pStyle w:val="ListParagraph"/>
        <w:numPr>
          <w:ilvl w:val="0"/>
          <w:numId w:val="16"/>
        </w:numPr>
        <w:spacing w:line="360" w:lineRule="auto"/>
      </w:pPr>
      <w:r w:rsidRPr="00F268BB">
        <w:t xml:space="preserve">Social Work England (2019) Professional standards. Available at: </w:t>
      </w:r>
      <w:hyperlink r:id="rId14" w:history="1">
        <w:r w:rsidRPr="006F2E2B">
          <w:rPr>
            <w:rStyle w:val="Hyperlink"/>
          </w:rPr>
          <w:t>https://www.socialworkengland.org.uk/standards/professional-standards/</w:t>
        </w:r>
      </w:hyperlink>
      <w:r>
        <w:t xml:space="preserve"> </w:t>
      </w:r>
      <w:r w:rsidRPr="00F268BB">
        <w:t>(Accessed: 16 August 2026).</w:t>
      </w:r>
    </w:p>
    <w:p w14:paraId="17ADC7A9" w14:textId="77777777" w:rsidR="006957A5" w:rsidRPr="00F268BB" w:rsidRDefault="006957A5" w:rsidP="00086CB0">
      <w:pPr>
        <w:spacing w:line="360" w:lineRule="auto"/>
        <w:ind w:left="432" w:hanging="432"/>
      </w:pPr>
    </w:p>
    <w:p w14:paraId="01FA159A" w14:textId="77777777" w:rsidR="00086CB0" w:rsidRDefault="00086CB0" w:rsidP="00DE0F40">
      <w:pPr>
        <w:pStyle w:val="ListParagraph"/>
        <w:numPr>
          <w:ilvl w:val="0"/>
          <w:numId w:val="16"/>
        </w:numPr>
        <w:spacing w:line="360" w:lineRule="auto"/>
      </w:pPr>
      <w:r w:rsidRPr="00F268BB">
        <w:t xml:space="preserve">Social Work England (2025) Continuing professional development guidance for social workers: Registration year 1 December 2025 to 30 November 2026. Available at: </w:t>
      </w:r>
      <w:hyperlink r:id="rId15" w:history="1">
        <w:r w:rsidRPr="006F2E2B">
          <w:rPr>
            <w:rStyle w:val="Hyperlink"/>
          </w:rPr>
          <w:t>https://www.socialworkengland.org.uk/cpd/cpd-guidance/</w:t>
        </w:r>
      </w:hyperlink>
      <w:r>
        <w:t xml:space="preserve"> </w:t>
      </w:r>
      <w:r w:rsidRPr="00F268BB">
        <w:t>(Accessed: 16 August 2026).</w:t>
      </w:r>
    </w:p>
    <w:p w14:paraId="7AF955C4" w14:textId="77777777" w:rsidR="006957A5" w:rsidRPr="00F268BB" w:rsidRDefault="006957A5" w:rsidP="00086CB0">
      <w:pPr>
        <w:spacing w:line="360" w:lineRule="auto"/>
        <w:ind w:left="432" w:hanging="432"/>
      </w:pPr>
    </w:p>
    <w:p w14:paraId="721B5B4E" w14:textId="77777777" w:rsidR="00086CB0" w:rsidRPr="00F268BB" w:rsidRDefault="00086CB0" w:rsidP="00DE0F40">
      <w:pPr>
        <w:pStyle w:val="ListParagraph"/>
        <w:numPr>
          <w:ilvl w:val="0"/>
          <w:numId w:val="16"/>
        </w:numPr>
        <w:spacing w:line="360" w:lineRule="auto"/>
      </w:pPr>
      <w:r w:rsidRPr="00F268BB">
        <w:t xml:space="preserve">Social Work England (2026) Reflection. Available at: </w:t>
      </w:r>
      <w:hyperlink r:id="rId16" w:history="1">
        <w:r w:rsidRPr="006F2E2B">
          <w:rPr>
            <w:rStyle w:val="Hyperlink"/>
          </w:rPr>
          <w:t>https://www.socialworkengland.org.uk/cpd/reflection/</w:t>
        </w:r>
      </w:hyperlink>
      <w:r>
        <w:t xml:space="preserve"> </w:t>
      </w:r>
      <w:r w:rsidRPr="00F268BB">
        <w:t>(Accessed: 16 August 2026).</w:t>
      </w:r>
    </w:p>
    <w:sectPr w:rsidR="00086CB0" w:rsidRPr="00F268BB" w:rsidSect="00D80E12">
      <w:footerReference w:type="default" r:id="rId17"/>
      <w:pgSz w:w="11909" w:h="16834"/>
      <w:pgMar w:top="568"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5438C6" w14:textId="77777777" w:rsidR="00B3153E" w:rsidRDefault="00B3153E">
      <w:pPr>
        <w:spacing w:line="240" w:lineRule="auto"/>
      </w:pPr>
      <w:r>
        <w:separator/>
      </w:r>
    </w:p>
  </w:endnote>
  <w:endnote w:type="continuationSeparator" w:id="0">
    <w:p w14:paraId="411771A0" w14:textId="77777777" w:rsidR="00B3153E" w:rsidRDefault="00B3153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43577662"/>
      <w:docPartObj>
        <w:docPartGallery w:val="Page Numbers (Bottom of Page)"/>
        <w:docPartUnique/>
      </w:docPartObj>
    </w:sdtPr>
    <w:sdtContent>
      <w:p w14:paraId="0877448D" w14:textId="2D4AD624" w:rsidR="00C174C5" w:rsidRDefault="00C174C5">
        <w:pPr>
          <w:pStyle w:val="Footer"/>
          <w:jc w:val="right"/>
        </w:pPr>
        <w:r>
          <w:fldChar w:fldCharType="begin"/>
        </w:r>
        <w:r>
          <w:instrText>PAGE   \* MERGEFORMAT</w:instrText>
        </w:r>
        <w:r>
          <w:fldChar w:fldCharType="separate"/>
        </w:r>
        <w:r>
          <w:t>2</w:t>
        </w:r>
        <w:r>
          <w:fldChar w:fldCharType="end"/>
        </w:r>
      </w:p>
    </w:sdtContent>
  </w:sdt>
  <w:p w14:paraId="2C1CB9BA" w14:textId="77777777" w:rsidR="007804B7" w:rsidRDefault="007804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ED9E03" w14:textId="77777777" w:rsidR="00B3153E" w:rsidRDefault="00B3153E">
      <w:pPr>
        <w:spacing w:line="240" w:lineRule="auto"/>
      </w:pPr>
      <w:r>
        <w:rPr>
          <w:color w:val="000000"/>
        </w:rPr>
        <w:separator/>
      </w:r>
    </w:p>
  </w:footnote>
  <w:footnote w:type="continuationSeparator" w:id="0">
    <w:p w14:paraId="7C3A6E8D" w14:textId="77777777" w:rsidR="00B3153E" w:rsidRDefault="00B3153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336933"/>
    <w:multiLevelType w:val="hybridMultilevel"/>
    <w:tmpl w:val="BE66C7B6"/>
    <w:lvl w:ilvl="0" w:tplc="C5CA93E8">
      <w:numFmt w:val="bullet"/>
      <w:lvlText w:val="•"/>
      <w:lvlJc w:val="left"/>
      <w:pPr>
        <w:ind w:left="720" w:hanging="360"/>
      </w:pPr>
      <w:rPr>
        <w:rFonts w:ascii="Arial" w:eastAsia="Arial" w:hAnsi="Arial" w:cs="Arial"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125243"/>
    <w:multiLevelType w:val="hybridMultilevel"/>
    <w:tmpl w:val="A97CAD9A"/>
    <w:lvl w:ilvl="0" w:tplc="FFFFFFFF">
      <w:start w:val="1"/>
      <w:numFmt w:val="bullet"/>
      <w:lvlText w:val=""/>
      <w:lvlJc w:val="left"/>
      <w:pPr>
        <w:ind w:left="720" w:hanging="360"/>
      </w:pPr>
      <w:rPr>
        <w:rFonts w:ascii="Wingdings" w:hAnsi="Wingdings" w:hint="default"/>
      </w:rPr>
    </w:lvl>
    <w:lvl w:ilvl="1" w:tplc="0809000B">
      <w:start w:val="1"/>
      <w:numFmt w:val="bullet"/>
      <w:lvlText w:val=""/>
      <w:lvlJc w:val="left"/>
      <w:pPr>
        <w:ind w:left="72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11E71119"/>
    <w:multiLevelType w:val="hybridMultilevel"/>
    <w:tmpl w:val="2786971C"/>
    <w:lvl w:ilvl="0" w:tplc="FFFFFFFF">
      <w:start w:val="1"/>
      <w:numFmt w:val="bullet"/>
      <w:lvlText w:val=""/>
      <w:lvlJc w:val="left"/>
      <w:pPr>
        <w:ind w:left="720" w:hanging="360"/>
      </w:pPr>
      <w:rPr>
        <w:rFonts w:ascii="Wingdings" w:hAnsi="Wingdings" w:hint="default"/>
      </w:rPr>
    </w:lvl>
    <w:lvl w:ilvl="1" w:tplc="0809000B">
      <w:start w:val="1"/>
      <w:numFmt w:val="bullet"/>
      <w:lvlText w:val=""/>
      <w:lvlJc w:val="left"/>
      <w:pPr>
        <w:ind w:left="72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21E91942"/>
    <w:multiLevelType w:val="hybridMultilevel"/>
    <w:tmpl w:val="5B02AE08"/>
    <w:lvl w:ilvl="0" w:tplc="C5CA93E8">
      <w:numFmt w:val="bullet"/>
      <w:lvlText w:val="•"/>
      <w:lvlJc w:val="left"/>
      <w:pPr>
        <w:ind w:left="720" w:hanging="360"/>
      </w:pPr>
      <w:rPr>
        <w:rFonts w:ascii="Arial" w:eastAsia="Arial" w:hAnsi="Arial" w:cs="Arial"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39645D"/>
    <w:multiLevelType w:val="hybridMultilevel"/>
    <w:tmpl w:val="76DC74A4"/>
    <w:lvl w:ilvl="0" w:tplc="B8BCAC02">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D582054"/>
    <w:multiLevelType w:val="hybridMultilevel"/>
    <w:tmpl w:val="0328544A"/>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0722013"/>
    <w:multiLevelType w:val="hybridMultilevel"/>
    <w:tmpl w:val="69266A0E"/>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BE55D7F"/>
    <w:multiLevelType w:val="hybridMultilevel"/>
    <w:tmpl w:val="4CBAC9E2"/>
    <w:lvl w:ilvl="0" w:tplc="C5CA93E8">
      <w:numFmt w:val="bullet"/>
      <w:lvlText w:val="•"/>
      <w:lvlJc w:val="left"/>
      <w:pPr>
        <w:ind w:left="720" w:hanging="360"/>
      </w:pPr>
      <w:rPr>
        <w:rFonts w:ascii="Arial" w:eastAsia="Arial" w:hAnsi="Arial" w:cs="Arial"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7CA34B8"/>
    <w:multiLevelType w:val="hybridMultilevel"/>
    <w:tmpl w:val="57D4D70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9A97D60"/>
    <w:multiLevelType w:val="hybridMultilevel"/>
    <w:tmpl w:val="3A2033B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076320B"/>
    <w:multiLevelType w:val="hybridMultilevel"/>
    <w:tmpl w:val="7E30579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1" w15:restartNumberingAfterBreak="0">
    <w:nsid w:val="74BD53D6"/>
    <w:multiLevelType w:val="hybridMultilevel"/>
    <w:tmpl w:val="9C88B540"/>
    <w:lvl w:ilvl="0" w:tplc="302C608E">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997628C"/>
    <w:multiLevelType w:val="hybridMultilevel"/>
    <w:tmpl w:val="C8A62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B5D73B2"/>
    <w:multiLevelType w:val="hybridMultilevel"/>
    <w:tmpl w:val="8A8CA69E"/>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BCA501F"/>
    <w:multiLevelType w:val="hybridMultilevel"/>
    <w:tmpl w:val="84A6573C"/>
    <w:lvl w:ilvl="0" w:tplc="0809000B">
      <w:start w:val="1"/>
      <w:numFmt w:val="bullet"/>
      <w:lvlText w:val=""/>
      <w:lvlJc w:val="left"/>
      <w:pPr>
        <w:ind w:left="720" w:hanging="360"/>
      </w:pPr>
      <w:rPr>
        <w:rFonts w:ascii="Wingdings" w:hAnsi="Wingdings" w:hint="default"/>
      </w:rPr>
    </w:lvl>
    <w:lvl w:ilvl="1" w:tplc="FC12C3F0">
      <w:numFmt w:val="bullet"/>
      <w:lvlText w:val="-"/>
      <w:lvlJc w:val="left"/>
      <w:pPr>
        <w:ind w:left="1440" w:hanging="360"/>
      </w:pPr>
      <w:rPr>
        <w:rFonts w:ascii="Arial" w:eastAsia="Arial" w:hAnsi="Arial" w:cs="Aria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5" w15:restartNumberingAfterBreak="0">
    <w:nsid w:val="7F3D1E12"/>
    <w:multiLevelType w:val="hybridMultilevel"/>
    <w:tmpl w:val="BC5ED78C"/>
    <w:lvl w:ilvl="0" w:tplc="FFFFFFFF">
      <w:start w:val="1"/>
      <w:numFmt w:val="bullet"/>
      <w:lvlText w:val=""/>
      <w:lvlJc w:val="left"/>
      <w:pPr>
        <w:ind w:left="720" w:hanging="360"/>
      </w:pPr>
      <w:rPr>
        <w:rFonts w:ascii="Wingdings" w:hAnsi="Wingdings" w:hint="default"/>
      </w:rPr>
    </w:lvl>
    <w:lvl w:ilvl="1" w:tplc="0809000B">
      <w:start w:val="1"/>
      <w:numFmt w:val="bullet"/>
      <w:lvlText w:val=""/>
      <w:lvlJc w:val="left"/>
      <w:pPr>
        <w:ind w:left="72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950432261">
    <w:abstractNumId w:val="10"/>
  </w:num>
  <w:num w:numId="2" w16cid:durableId="1933659667">
    <w:abstractNumId w:val="12"/>
  </w:num>
  <w:num w:numId="3" w16cid:durableId="156268247">
    <w:abstractNumId w:val="9"/>
  </w:num>
  <w:num w:numId="4" w16cid:durableId="1160004728">
    <w:abstractNumId w:val="0"/>
  </w:num>
  <w:num w:numId="5" w16cid:durableId="96103055">
    <w:abstractNumId w:val="7"/>
  </w:num>
  <w:num w:numId="6" w16cid:durableId="1093209320">
    <w:abstractNumId w:val="4"/>
  </w:num>
  <w:num w:numId="7" w16cid:durableId="2146462081">
    <w:abstractNumId w:val="14"/>
  </w:num>
  <w:num w:numId="8" w16cid:durableId="1010983557">
    <w:abstractNumId w:val="8"/>
  </w:num>
  <w:num w:numId="9" w16cid:durableId="992493038">
    <w:abstractNumId w:val="11"/>
  </w:num>
  <w:num w:numId="10" w16cid:durableId="721292021">
    <w:abstractNumId w:val="13"/>
  </w:num>
  <w:num w:numId="11" w16cid:durableId="422576463">
    <w:abstractNumId w:val="1"/>
  </w:num>
  <w:num w:numId="12" w16cid:durableId="989165931">
    <w:abstractNumId w:val="6"/>
  </w:num>
  <w:num w:numId="13" w16cid:durableId="1558512265">
    <w:abstractNumId w:val="15"/>
  </w:num>
  <w:num w:numId="14" w16cid:durableId="362285824">
    <w:abstractNumId w:val="5"/>
  </w:num>
  <w:num w:numId="15" w16cid:durableId="793713515">
    <w:abstractNumId w:val="2"/>
  </w:num>
  <w:num w:numId="16" w16cid:durableId="141662714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4FED"/>
    <w:rsid w:val="00013736"/>
    <w:rsid w:val="000170C3"/>
    <w:rsid w:val="0001773D"/>
    <w:rsid w:val="000364C6"/>
    <w:rsid w:val="00037885"/>
    <w:rsid w:val="0006002F"/>
    <w:rsid w:val="00060967"/>
    <w:rsid w:val="000613F0"/>
    <w:rsid w:val="00086CB0"/>
    <w:rsid w:val="000A0A5A"/>
    <w:rsid w:val="000A490D"/>
    <w:rsid w:val="000A4D1F"/>
    <w:rsid w:val="000A59DA"/>
    <w:rsid w:val="000A6D33"/>
    <w:rsid w:val="000B548F"/>
    <w:rsid w:val="000B611F"/>
    <w:rsid w:val="000C20B6"/>
    <w:rsid w:val="000C66DE"/>
    <w:rsid w:val="000D2058"/>
    <w:rsid w:val="000E3A53"/>
    <w:rsid w:val="000E69AC"/>
    <w:rsid w:val="00104500"/>
    <w:rsid w:val="00105E12"/>
    <w:rsid w:val="00134E66"/>
    <w:rsid w:val="0013542B"/>
    <w:rsid w:val="00136B50"/>
    <w:rsid w:val="00140014"/>
    <w:rsid w:val="0014351D"/>
    <w:rsid w:val="0015142A"/>
    <w:rsid w:val="001616F7"/>
    <w:rsid w:val="00173F1E"/>
    <w:rsid w:val="0018139A"/>
    <w:rsid w:val="001A3C30"/>
    <w:rsid w:val="001C67C9"/>
    <w:rsid w:val="001D057A"/>
    <w:rsid w:val="001D2829"/>
    <w:rsid w:val="001D4A95"/>
    <w:rsid w:val="001E4461"/>
    <w:rsid w:val="001F431C"/>
    <w:rsid w:val="001F5161"/>
    <w:rsid w:val="002002EA"/>
    <w:rsid w:val="00203B5E"/>
    <w:rsid w:val="00216A4A"/>
    <w:rsid w:val="00227A45"/>
    <w:rsid w:val="00230F90"/>
    <w:rsid w:val="0023309A"/>
    <w:rsid w:val="00243B0D"/>
    <w:rsid w:val="002458CD"/>
    <w:rsid w:val="00262D34"/>
    <w:rsid w:val="00272AD8"/>
    <w:rsid w:val="00272E02"/>
    <w:rsid w:val="00287F35"/>
    <w:rsid w:val="002B5024"/>
    <w:rsid w:val="002C2808"/>
    <w:rsid w:val="002C4EDE"/>
    <w:rsid w:val="00314E59"/>
    <w:rsid w:val="003276B2"/>
    <w:rsid w:val="00333FDD"/>
    <w:rsid w:val="00335F42"/>
    <w:rsid w:val="00336BCC"/>
    <w:rsid w:val="00344188"/>
    <w:rsid w:val="00351B2F"/>
    <w:rsid w:val="003618EE"/>
    <w:rsid w:val="0036590E"/>
    <w:rsid w:val="00367A97"/>
    <w:rsid w:val="00376E7C"/>
    <w:rsid w:val="0038363A"/>
    <w:rsid w:val="003841CF"/>
    <w:rsid w:val="003B78A0"/>
    <w:rsid w:val="0042512B"/>
    <w:rsid w:val="00441662"/>
    <w:rsid w:val="00486FC2"/>
    <w:rsid w:val="004874B2"/>
    <w:rsid w:val="004B7C77"/>
    <w:rsid w:val="004C3D88"/>
    <w:rsid w:val="004C67AC"/>
    <w:rsid w:val="004D31D3"/>
    <w:rsid w:val="004D5ADA"/>
    <w:rsid w:val="004E7091"/>
    <w:rsid w:val="004F37C5"/>
    <w:rsid w:val="00511D9D"/>
    <w:rsid w:val="0055278C"/>
    <w:rsid w:val="0056251E"/>
    <w:rsid w:val="00565D75"/>
    <w:rsid w:val="005829D6"/>
    <w:rsid w:val="00584812"/>
    <w:rsid w:val="005A49AA"/>
    <w:rsid w:val="005A5A84"/>
    <w:rsid w:val="005A7BBE"/>
    <w:rsid w:val="005B06B5"/>
    <w:rsid w:val="005B1D3F"/>
    <w:rsid w:val="005E7F01"/>
    <w:rsid w:val="00610B96"/>
    <w:rsid w:val="00631337"/>
    <w:rsid w:val="00641CB1"/>
    <w:rsid w:val="00647C14"/>
    <w:rsid w:val="0067279E"/>
    <w:rsid w:val="00675B66"/>
    <w:rsid w:val="006812C4"/>
    <w:rsid w:val="00681E85"/>
    <w:rsid w:val="00687218"/>
    <w:rsid w:val="006957A5"/>
    <w:rsid w:val="006A0F7F"/>
    <w:rsid w:val="006B1557"/>
    <w:rsid w:val="006B6D31"/>
    <w:rsid w:val="006C66A9"/>
    <w:rsid w:val="006D702F"/>
    <w:rsid w:val="0070358C"/>
    <w:rsid w:val="00707092"/>
    <w:rsid w:val="00726FEE"/>
    <w:rsid w:val="00727195"/>
    <w:rsid w:val="0073747F"/>
    <w:rsid w:val="00744909"/>
    <w:rsid w:val="00757FC5"/>
    <w:rsid w:val="007804B7"/>
    <w:rsid w:val="00781126"/>
    <w:rsid w:val="007831E6"/>
    <w:rsid w:val="00794607"/>
    <w:rsid w:val="00795AD6"/>
    <w:rsid w:val="007A2017"/>
    <w:rsid w:val="007A6C87"/>
    <w:rsid w:val="007B21F0"/>
    <w:rsid w:val="007B6707"/>
    <w:rsid w:val="007B699E"/>
    <w:rsid w:val="007C44B0"/>
    <w:rsid w:val="007C7D28"/>
    <w:rsid w:val="007F40AC"/>
    <w:rsid w:val="0080279D"/>
    <w:rsid w:val="008040C3"/>
    <w:rsid w:val="008337FF"/>
    <w:rsid w:val="00841553"/>
    <w:rsid w:val="008467C8"/>
    <w:rsid w:val="00855914"/>
    <w:rsid w:val="008731C0"/>
    <w:rsid w:val="00890715"/>
    <w:rsid w:val="008C1C2C"/>
    <w:rsid w:val="00941919"/>
    <w:rsid w:val="00955636"/>
    <w:rsid w:val="009570A4"/>
    <w:rsid w:val="009723B4"/>
    <w:rsid w:val="009814B5"/>
    <w:rsid w:val="009C0DF9"/>
    <w:rsid w:val="009E10AF"/>
    <w:rsid w:val="009E3E32"/>
    <w:rsid w:val="00A31786"/>
    <w:rsid w:val="00A319CB"/>
    <w:rsid w:val="00A40468"/>
    <w:rsid w:val="00A43AB7"/>
    <w:rsid w:val="00A45CFE"/>
    <w:rsid w:val="00A4765B"/>
    <w:rsid w:val="00A4795A"/>
    <w:rsid w:val="00A47F6E"/>
    <w:rsid w:val="00A548AB"/>
    <w:rsid w:val="00A559C4"/>
    <w:rsid w:val="00A72B95"/>
    <w:rsid w:val="00A90908"/>
    <w:rsid w:val="00A97C73"/>
    <w:rsid w:val="00AA3AE8"/>
    <w:rsid w:val="00AA594B"/>
    <w:rsid w:val="00AC0D6D"/>
    <w:rsid w:val="00AD32AD"/>
    <w:rsid w:val="00AD5113"/>
    <w:rsid w:val="00AD6FB8"/>
    <w:rsid w:val="00AD75F4"/>
    <w:rsid w:val="00AE51BF"/>
    <w:rsid w:val="00AF2BAA"/>
    <w:rsid w:val="00B1402F"/>
    <w:rsid w:val="00B3153E"/>
    <w:rsid w:val="00B5415C"/>
    <w:rsid w:val="00B62BF0"/>
    <w:rsid w:val="00B675CD"/>
    <w:rsid w:val="00B834DD"/>
    <w:rsid w:val="00B85161"/>
    <w:rsid w:val="00B92DC2"/>
    <w:rsid w:val="00BB2787"/>
    <w:rsid w:val="00BB6CAD"/>
    <w:rsid w:val="00BB6E44"/>
    <w:rsid w:val="00BC27A8"/>
    <w:rsid w:val="00BC3408"/>
    <w:rsid w:val="00BC61AB"/>
    <w:rsid w:val="00BD1FA8"/>
    <w:rsid w:val="00BE39F2"/>
    <w:rsid w:val="00C00EF7"/>
    <w:rsid w:val="00C0778C"/>
    <w:rsid w:val="00C07ED7"/>
    <w:rsid w:val="00C10824"/>
    <w:rsid w:val="00C16BE1"/>
    <w:rsid w:val="00C174C5"/>
    <w:rsid w:val="00C201EE"/>
    <w:rsid w:val="00C2149D"/>
    <w:rsid w:val="00C271A7"/>
    <w:rsid w:val="00C34BEA"/>
    <w:rsid w:val="00C46EED"/>
    <w:rsid w:val="00C52687"/>
    <w:rsid w:val="00C52C14"/>
    <w:rsid w:val="00C66091"/>
    <w:rsid w:val="00C9542D"/>
    <w:rsid w:val="00CA779A"/>
    <w:rsid w:val="00CB5651"/>
    <w:rsid w:val="00CC3F85"/>
    <w:rsid w:val="00CC53A5"/>
    <w:rsid w:val="00CD3DA6"/>
    <w:rsid w:val="00CD42EC"/>
    <w:rsid w:val="00D13281"/>
    <w:rsid w:val="00D212FD"/>
    <w:rsid w:val="00D34FED"/>
    <w:rsid w:val="00D42863"/>
    <w:rsid w:val="00D45B47"/>
    <w:rsid w:val="00D66F89"/>
    <w:rsid w:val="00D73415"/>
    <w:rsid w:val="00D80574"/>
    <w:rsid w:val="00D80E12"/>
    <w:rsid w:val="00D85F44"/>
    <w:rsid w:val="00DA22A4"/>
    <w:rsid w:val="00DA6BDD"/>
    <w:rsid w:val="00DB5C7E"/>
    <w:rsid w:val="00DD4F4B"/>
    <w:rsid w:val="00DD6B16"/>
    <w:rsid w:val="00DE0F40"/>
    <w:rsid w:val="00DE610A"/>
    <w:rsid w:val="00E10F2A"/>
    <w:rsid w:val="00E11BA6"/>
    <w:rsid w:val="00E22875"/>
    <w:rsid w:val="00E35AA1"/>
    <w:rsid w:val="00E42822"/>
    <w:rsid w:val="00E53C21"/>
    <w:rsid w:val="00E53D8D"/>
    <w:rsid w:val="00E631F4"/>
    <w:rsid w:val="00E9174B"/>
    <w:rsid w:val="00EC4D9E"/>
    <w:rsid w:val="00ED39DC"/>
    <w:rsid w:val="00EE36CD"/>
    <w:rsid w:val="00EE4061"/>
    <w:rsid w:val="00EE5E09"/>
    <w:rsid w:val="00EF3703"/>
    <w:rsid w:val="00F06E18"/>
    <w:rsid w:val="00F22DA0"/>
    <w:rsid w:val="00F268BB"/>
    <w:rsid w:val="00F2731F"/>
    <w:rsid w:val="00F30CFA"/>
    <w:rsid w:val="00F34DE9"/>
    <w:rsid w:val="00F37536"/>
    <w:rsid w:val="00F40F38"/>
    <w:rsid w:val="00F56E75"/>
    <w:rsid w:val="00F62E73"/>
    <w:rsid w:val="00F62F30"/>
    <w:rsid w:val="00F63786"/>
    <w:rsid w:val="00F639C3"/>
    <w:rsid w:val="00F67756"/>
    <w:rsid w:val="00F70D49"/>
    <w:rsid w:val="00F809B7"/>
    <w:rsid w:val="00F93CF5"/>
    <w:rsid w:val="00F97970"/>
    <w:rsid w:val="00FA319C"/>
    <w:rsid w:val="00FD0003"/>
    <w:rsid w:val="00FD2AAE"/>
    <w:rsid w:val="00FD7BF0"/>
    <w:rsid w:val="00FF6663"/>
    <w:rsid w:val="00FF691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D306C"/>
  <w15:docId w15:val="{6435BB17-7A28-6F47-A09F-54363BEDCF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autoSpaceDN w:val="0"/>
        <w:spacing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pPr>
      <w:tabs>
        <w:tab w:val="center" w:pos="4513"/>
        <w:tab w:val="right" w:pos="9026"/>
      </w:tabs>
      <w:spacing w:line="240" w:lineRule="auto"/>
    </w:pPr>
  </w:style>
  <w:style w:type="character" w:customStyle="1" w:styleId="HeaderChar">
    <w:name w:val="Header Char"/>
    <w:basedOn w:val="DefaultParagraphFont"/>
  </w:style>
  <w:style w:type="paragraph" w:styleId="Footer">
    <w:name w:val="footer"/>
    <w:basedOn w:val="Normal"/>
    <w:uiPriority w:val="99"/>
    <w:pPr>
      <w:tabs>
        <w:tab w:val="center" w:pos="4513"/>
        <w:tab w:val="right" w:pos="9026"/>
      </w:tabs>
      <w:spacing w:line="240" w:lineRule="auto"/>
    </w:pPr>
  </w:style>
  <w:style w:type="character" w:customStyle="1" w:styleId="FooterChar">
    <w:name w:val="Footer Char"/>
    <w:basedOn w:val="DefaultParagraphFont"/>
    <w:uiPriority w:val="99"/>
  </w:style>
  <w:style w:type="paragraph" w:styleId="ListParagraph">
    <w:name w:val="List Paragraph"/>
    <w:basedOn w:val="Normal"/>
    <w:uiPriority w:val="34"/>
    <w:qFormat/>
    <w:pPr>
      <w:suppressAutoHyphens w:val="0"/>
      <w:spacing w:line="240" w:lineRule="auto"/>
      <w:ind w:left="720"/>
      <w:contextualSpacing/>
      <w:textAlignment w:val="auto"/>
    </w:pPr>
    <w:rPr>
      <w:rFonts w:ascii="Times New Roman" w:eastAsia="Times New Roman" w:hAnsi="Times New Roman" w:cs="Times New Roman"/>
      <w:sz w:val="24"/>
      <w:szCs w:val="24"/>
    </w:rPr>
  </w:style>
  <w:style w:type="paragraph" w:styleId="NoSpacing">
    <w:name w:val="No Spacing"/>
    <w:uiPriority w:val="1"/>
    <w:qFormat/>
    <w:rsid w:val="00D212FD"/>
    <w:pPr>
      <w:autoSpaceDN/>
      <w:spacing w:line="240" w:lineRule="auto"/>
      <w:textAlignment w:val="auto"/>
    </w:pPr>
    <w:rPr>
      <w:rFonts w:asciiTheme="minorHAnsi" w:eastAsiaTheme="minorHAnsi" w:hAnsiTheme="minorHAnsi" w:cstheme="minorBidi"/>
      <w:kern w:val="2"/>
      <w:sz w:val="24"/>
      <w:szCs w:val="24"/>
      <w:lang w:eastAsia="en-US"/>
      <w14:ligatures w14:val="standardContextual"/>
    </w:rPr>
  </w:style>
  <w:style w:type="character" w:styleId="Hyperlink">
    <w:name w:val="Hyperlink"/>
    <w:basedOn w:val="DefaultParagraphFont"/>
    <w:uiPriority w:val="99"/>
    <w:unhideWhenUsed/>
    <w:rsid w:val="00013736"/>
    <w:rPr>
      <w:color w:val="467886" w:themeColor="hyperlink"/>
      <w:u w:val="single"/>
    </w:rPr>
  </w:style>
  <w:style w:type="character" w:styleId="UnresolvedMention">
    <w:name w:val="Unresolved Mention"/>
    <w:basedOn w:val="DefaultParagraphFont"/>
    <w:uiPriority w:val="99"/>
    <w:semiHidden/>
    <w:unhideWhenUsed/>
    <w:rsid w:val="00013736"/>
    <w:rPr>
      <w:color w:val="605E5C"/>
      <w:shd w:val="clear" w:color="auto" w:fill="E1DFDD"/>
    </w:rPr>
  </w:style>
  <w:style w:type="character" w:styleId="Strong">
    <w:name w:val="Strong"/>
    <w:basedOn w:val="DefaultParagraphFont"/>
    <w:uiPriority w:val="22"/>
    <w:qFormat/>
    <w:rsid w:val="0070358C"/>
    <w:rPr>
      <w:b/>
      <w:bCs/>
    </w:rPr>
  </w:style>
  <w:style w:type="table" w:styleId="TableGrid">
    <w:name w:val="Table Grid"/>
    <w:basedOn w:val="TableNormal"/>
    <w:uiPriority w:val="59"/>
    <w:rsid w:val="003618EE"/>
    <w:pPr>
      <w:autoSpaceDN/>
      <w:spacing w:line="240" w:lineRule="auto"/>
      <w:textAlignment w:val="auto"/>
    </w:pPr>
    <w:rPr>
      <w:rFonts w:asciiTheme="minorHAnsi" w:eastAsiaTheme="minorEastAsia" w:hAnsiTheme="minorHAnsi" w:cstheme="minorBidi"/>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105E12"/>
    <w:pPr>
      <w:suppressAutoHyphens w:val="0"/>
      <w:autoSpaceDN/>
      <w:spacing w:before="240" w:after="0" w:line="259" w:lineRule="auto"/>
      <w:textAlignment w:val="auto"/>
      <w:outlineLvl w:val="9"/>
    </w:pPr>
    <w:rPr>
      <w:rFonts w:asciiTheme="majorHAnsi" w:eastAsiaTheme="majorEastAsia" w:hAnsiTheme="majorHAnsi" w:cstheme="majorBidi"/>
      <w:color w:val="0F4761" w:themeColor="accent1" w:themeShade="BF"/>
      <w:sz w:val="32"/>
      <w:szCs w:val="32"/>
    </w:rPr>
  </w:style>
  <w:style w:type="paragraph" w:styleId="TOC1">
    <w:name w:val="toc 1"/>
    <w:basedOn w:val="Normal"/>
    <w:next w:val="Normal"/>
    <w:autoRedefine/>
    <w:uiPriority w:val="39"/>
    <w:unhideWhenUsed/>
    <w:rsid w:val="00105E12"/>
    <w:pPr>
      <w:spacing w:after="100"/>
    </w:pPr>
  </w:style>
  <w:style w:type="paragraph" w:styleId="TOC2">
    <w:name w:val="toc 2"/>
    <w:basedOn w:val="Normal"/>
    <w:next w:val="Normal"/>
    <w:autoRedefine/>
    <w:uiPriority w:val="39"/>
    <w:unhideWhenUsed/>
    <w:rsid w:val="00105E1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grammarly.com/" TargetMode="External"/><Relationship Id="rId13" Type="http://schemas.openxmlformats.org/officeDocument/2006/relationships/hyperlink" Target="https://uk.linkedin.com/jobs/view/children-s-senior-social-worker-adolescent-service-at-surrey-county-council-4441520835?trk=bingjob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legislation.gov.uk/ukpga/1989/41/contents"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socialworkengland.org.uk/cpd/reflectio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publications/working-together-to-safeguard-children--2" TargetMode="External"/><Relationship Id="rId5" Type="http://schemas.openxmlformats.org/officeDocument/2006/relationships/footnotes" Target="footnotes.xml"/><Relationship Id="rId15" Type="http://schemas.openxmlformats.org/officeDocument/2006/relationships/hyperlink" Target="https://www.socialworkengland.org.uk/cpd/cpd-guidance/" TargetMode="External"/><Relationship Id="rId10" Type="http://schemas.openxmlformats.org/officeDocument/2006/relationships/hyperlink" Target="https://www.gov.uk/government/publications/childrens-social-care-national-framework"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socialworkengland.org.uk/standards/professional-standar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2915</Words>
  <Characters>16620</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Job application form template</vt:lpstr>
    </vt:vector>
  </TitlesOfParts>
  <Company/>
  <LinksUpToDate>false</LinksUpToDate>
  <CharactersWithSpaces>19497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Job application form template</dc:title>
  <dc:creator>Frank Fitzgerald</dc:creator>
  <cp:lastModifiedBy>Amber Zubair Rana</cp:lastModifiedBy>
  <cp:revision>2</cp:revision>
  <dcterms:created xsi:type="dcterms:W3CDTF">2026-08-17T02:31:00Z</dcterms:created>
  <dcterms:modified xsi:type="dcterms:W3CDTF">2026-08-17T02:31:00Z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f8c9072f-0da0-4957-b0a4-3abfc3a38409</vt:lpwstr>
  </property>
</Properties>
</file>