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D1A61A" w14:textId="77777777" w:rsidR="00616E2C" w:rsidRDefault="00616E2C" w:rsidP="00747B6E">
      <w:pPr>
        <w:shd w:val="clear" w:color="auto" w:fill="FFFFFF"/>
        <w:jc w:val="center"/>
        <w:rPr>
          <w:rFonts w:ascii="Calibri" w:eastAsia="Book Antiqua" w:hAnsi="Calibri" w:cs="Times New Roman"/>
          <w:shd w:val="clear" w:color="auto" w:fill="auto"/>
          <w:lang w:val="en-GB"/>
        </w:rPr>
      </w:pPr>
    </w:p>
    <w:p w14:paraId="29D019C5" w14:textId="77777777" w:rsidR="00616E2C" w:rsidRDefault="00616E2C" w:rsidP="00747B6E">
      <w:pPr>
        <w:shd w:val="clear" w:color="auto" w:fill="FFFFFF"/>
        <w:jc w:val="center"/>
        <w:rPr>
          <w:rFonts w:ascii="Calibri" w:eastAsia="Book Antiqua" w:hAnsi="Calibri" w:cs="Times New Roman"/>
          <w:shd w:val="clear" w:color="auto" w:fill="auto"/>
          <w:lang w:val="en-GB"/>
        </w:rPr>
      </w:pPr>
    </w:p>
    <w:p w14:paraId="6056F841" w14:textId="77777777" w:rsidR="00616E2C" w:rsidRDefault="00616E2C" w:rsidP="00747B6E">
      <w:pPr>
        <w:shd w:val="clear" w:color="auto" w:fill="FFFFFF"/>
        <w:jc w:val="center"/>
        <w:rPr>
          <w:rFonts w:ascii="Calibri" w:eastAsia="Book Antiqua" w:hAnsi="Calibri" w:cs="Times New Roman"/>
          <w:shd w:val="clear" w:color="auto" w:fill="auto"/>
          <w:lang w:val="en-GB"/>
        </w:rPr>
      </w:pPr>
    </w:p>
    <w:p w14:paraId="31B2BD8F" w14:textId="77777777" w:rsidR="00616E2C" w:rsidRDefault="00616E2C" w:rsidP="00747B6E">
      <w:pPr>
        <w:shd w:val="clear" w:color="auto" w:fill="FFFFFF"/>
        <w:jc w:val="center"/>
        <w:rPr>
          <w:rFonts w:ascii="Calibri" w:eastAsia="Book Antiqua" w:hAnsi="Calibri" w:cs="Times New Roman"/>
          <w:shd w:val="clear" w:color="auto" w:fill="auto"/>
          <w:lang w:val="en-GB"/>
        </w:rPr>
      </w:pPr>
    </w:p>
    <w:p w14:paraId="096D398D" w14:textId="77777777" w:rsidR="00616E2C" w:rsidRDefault="00616E2C" w:rsidP="00747B6E">
      <w:pPr>
        <w:shd w:val="clear" w:color="auto" w:fill="FFFFFF"/>
        <w:jc w:val="center"/>
        <w:rPr>
          <w:rFonts w:ascii="Calibri" w:eastAsia="Book Antiqua" w:hAnsi="Calibri" w:cs="Times New Roman"/>
          <w:shd w:val="clear" w:color="auto" w:fill="auto"/>
          <w:lang w:val="en-GB"/>
        </w:rPr>
      </w:pPr>
    </w:p>
    <w:p w14:paraId="0EC2F28E" w14:textId="77777777" w:rsidR="00616E2C" w:rsidRDefault="00616E2C" w:rsidP="00747B6E">
      <w:pPr>
        <w:shd w:val="clear" w:color="auto" w:fill="FFFFFF"/>
        <w:jc w:val="center"/>
        <w:rPr>
          <w:rFonts w:ascii="Calibri" w:eastAsia="Book Antiqua" w:hAnsi="Calibri" w:cs="Times New Roman"/>
          <w:shd w:val="clear" w:color="auto" w:fill="auto"/>
          <w:lang w:val="en-GB"/>
        </w:rPr>
      </w:pPr>
    </w:p>
    <w:p w14:paraId="08C5553C" w14:textId="77777777" w:rsidR="00DC78DE" w:rsidRDefault="00747B6E" w:rsidP="00747B6E">
      <w:pPr>
        <w:shd w:val="clear" w:color="auto" w:fill="FFFFFF"/>
        <w:jc w:val="center"/>
        <w:rPr>
          <w:rFonts w:ascii="Calibri" w:eastAsia="Book Antiqua" w:hAnsi="Calibri" w:cs="Times New Roman"/>
          <w:shd w:val="clear" w:color="auto" w:fill="auto"/>
          <w:lang w:val="en-GB"/>
        </w:rPr>
      </w:pPr>
      <w:r w:rsidRPr="00747B6E">
        <w:rPr>
          <w:rFonts w:ascii="Calibri" w:eastAsia="Book Antiqua" w:hAnsi="Calibri" w:cs="Times New Roman"/>
          <w:shd w:val="clear" w:color="auto" w:fill="auto"/>
          <w:lang w:val="en-GB"/>
        </w:rPr>
        <w:t xml:space="preserve"> </w:t>
      </w:r>
    </w:p>
    <w:p w14:paraId="06EA39F5" w14:textId="77777777" w:rsidR="00DC78DE" w:rsidRDefault="00DC78DE" w:rsidP="00747B6E">
      <w:pPr>
        <w:shd w:val="clear" w:color="auto" w:fill="FFFFFF"/>
        <w:jc w:val="center"/>
        <w:rPr>
          <w:rFonts w:ascii="Calibri" w:eastAsia="Book Antiqua" w:hAnsi="Calibri" w:cs="Times New Roman"/>
          <w:shd w:val="clear" w:color="auto" w:fill="auto"/>
          <w:lang w:val="en-GB"/>
        </w:rPr>
      </w:pPr>
    </w:p>
    <w:p w14:paraId="32DBD993" w14:textId="77777777" w:rsidR="00DC78DE" w:rsidRDefault="00DC78DE" w:rsidP="00747B6E">
      <w:pPr>
        <w:shd w:val="clear" w:color="auto" w:fill="FFFFFF"/>
        <w:jc w:val="center"/>
        <w:rPr>
          <w:rFonts w:ascii="Calibri" w:eastAsia="Book Antiqua" w:hAnsi="Calibri" w:cs="Times New Roman"/>
          <w:shd w:val="clear" w:color="auto" w:fill="auto"/>
          <w:lang w:val="en-GB"/>
        </w:rPr>
      </w:pPr>
    </w:p>
    <w:p w14:paraId="27351AE6" w14:textId="62BE1FEE" w:rsidR="00747B6E" w:rsidRPr="00747B6E" w:rsidRDefault="00747B6E" w:rsidP="00747B6E">
      <w:pPr>
        <w:shd w:val="clear" w:color="auto" w:fill="FFFFFF"/>
        <w:jc w:val="center"/>
        <w:rPr>
          <w:rFonts w:ascii="Calibri" w:eastAsia="Book Antiqua" w:hAnsi="Calibri" w:cs="Times New Roman"/>
          <w:b/>
          <w:sz w:val="32"/>
          <w:shd w:val="clear" w:color="auto" w:fill="auto"/>
          <w:lang w:val="en-GB"/>
        </w:rPr>
      </w:pPr>
      <w:r w:rsidRPr="00747B6E">
        <w:rPr>
          <w:rFonts w:ascii="Calibri" w:eastAsia="Book Antiqua" w:hAnsi="Calibri" w:cs="Times New Roman"/>
          <w:b/>
          <w:sz w:val="32"/>
          <w:shd w:val="clear" w:color="auto" w:fill="auto"/>
          <w:lang w:val="en-GB"/>
        </w:rPr>
        <w:t>Name: Goodwin Zigona</w:t>
      </w:r>
    </w:p>
    <w:p w14:paraId="3B55A13A" w14:textId="26E4682D" w:rsidR="00747B6E" w:rsidRDefault="00747B6E" w:rsidP="00747B6E">
      <w:pPr>
        <w:shd w:val="clear" w:color="auto" w:fill="FFFFFF"/>
        <w:jc w:val="center"/>
        <w:rPr>
          <w:rFonts w:ascii="Calibri" w:eastAsia="Book Antiqua" w:hAnsi="Calibri" w:cs="Times New Roman"/>
          <w:b/>
          <w:sz w:val="32"/>
          <w:shd w:val="clear" w:color="auto" w:fill="auto"/>
          <w:lang w:val="en-GB"/>
        </w:rPr>
      </w:pPr>
      <w:r w:rsidRPr="00747B6E">
        <w:rPr>
          <w:rFonts w:ascii="Calibri" w:eastAsia="Book Antiqua" w:hAnsi="Calibri" w:cs="Times New Roman"/>
          <w:b/>
          <w:sz w:val="32"/>
          <w:shd w:val="clear" w:color="auto" w:fill="auto"/>
          <w:lang w:val="en-GB"/>
        </w:rPr>
        <w:t xml:space="preserve"> Student number: 2425307</w:t>
      </w:r>
    </w:p>
    <w:p w14:paraId="1ACBEF87" w14:textId="62541F15" w:rsidR="00616E2C" w:rsidRPr="00747B6E" w:rsidRDefault="00616E2C" w:rsidP="00747B6E">
      <w:pPr>
        <w:shd w:val="clear" w:color="auto" w:fill="FFFFFF"/>
        <w:jc w:val="center"/>
        <w:rPr>
          <w:rFonts w:ascii="Calibri" w:eastAsia="Book Antiqua" w:hAnsi="Calibri" w:cs="Times New Roman"/>
          <w:b/>
          <w:sz w:val="32"/>
          <w:shd w:val="clear" w:color="auto" w:fill="auto"/>
          <w:lang w:val="en-GB"/>
        </w:rPr>
      </w:pPr>
      <w:r>
        <w:rPr>
          <w:rFonts w:ascii="Calibri" w:eastAsia="Book Antiqua" w:hAnsi="Calibri" w:cs="Times New Roman"/>
          <w:b/>
          <w:sz w:val="32"/>
          <w:shd w:val="clear" w:color="auto" w:fill="auto"/>
          <w:lang w:val="en-GB"/>
        </w:rPr>
        <w:t>Lecturer Name: Precious Igbinigie</w:t>
      </w:r>
    </w:p>
    <w:p w14:paraId="5F170656" w14:textId="77777777" w:rsidR="00747B6E" w:rsidRPr="00747B6E" w:rsidRDefault="00747B6E" w:rsidP="00747B6E">
      <w:pPr>
        <w:shd w:val="clear" w:color="auto" w:fill="FFFFFF"/>
        <w:jc w:val="center"/>
        <w:rPr>
          <w:rFonts w:ascii="Calibri" w:eastAsia="Book Antiqua" w:hAnsi="Calibri" w:cs="Times New Roman"/>
          <w:b/>
          <w:sz w:val="32"/>
          <w:shd w:val="clear" w:color="auto" w:fill="auto"/>
          <w:lang w:val="en-GB"/>
        </w:rPr>
      </w:pPr>
      <w:r w:rsidRPr="00747B6E">
        <w:rPr>
          <w:rFonts w:ascii="Calibri" w:eastAsia="Book Antiqua" w:hAnsi="Calibri" w:cs="Times New Roman"/>
          <w:b/>
          <w:sz w:val="32"/>
          <w:shd w:val="clear" w:color="auto" w:fill="auto"/>
          <w:lang w:val="en-GB"/>
        </w:rPr>
        <w:t>Programme: BSc Health and Social Care</w:t>
      </w:r>
    </w:p>
    <w:p w14:paraId="115AEA09" w14:textId="77777777" w:rsidR="00747B6E" w:rsidRPr="00747B6E" w:rsidRDefault="00747B6E" w:rsidP="00747B6E">
      <w:pPr>
        <w:shd w:val="clear" w:color="auto" w:fill="FFFFFF"/>
        <w:jc w:val="center"/>
        <w:rPr>
          <w:rFonts w:ascii="Calibri" w:eastAsia="Book Antiqua" w:hAnsi="Calibri" w:cs="Times New Roman"/>
          <w:b/>
          <w:sz w:val="32"/>
          <w:shd w:val="clear" w:color="auto" w:fill="auto"/>
          <w:lang w:val="en-GB"/>
        </w:rPr>
      </w:pPr>
      <w:r w:rsidRPr="00747B6E">
        <w:rPr>
          <w:rFonts w:ascii="Calibri" w:eastAsia="Book Antiqua" w:hAnsi="Calibri" w:cs="Times New Roman"/>
          <w:b/>
          <w:sz w:val="32"/>
          <w:shd w:val="clear" w:color="auto" w:fill="auto"/>
          <w:lang w:val="en-GB"/>
        </w:rPr>
        <w:t>Module code and title: BMHP5016 Principles of Health and Social Care Practice</w:t>
      </w:r>
    </w:p>
    <w:p w14:paraId="67D1181C" w14:textId="260EBB49" w:rsidR="00747B6E" w:rsidRPr="00747B6E" w:rsidRDefault="00747B6E" w:rsidP="00747B6E">
      <w:pPr>
        <w:shd w:val="clear" w:color="auto" w:fill="FFFFFF"/>
        <w:jc w:val="center"/>
        <w:rPr>
          <w:rFonts w:ascii="Calibri" w:eastAsia="Book Antiqua" w:hAnsi="Calibri" w:cs="Times New Roman"/>
          <w:b/>
          <w:sz w:val="32"/>
          <w:shd w:val="clear" w:color="auto" w:fill="auto"/>
          <w:lang w:val="en-GB"/>
        </w:rPr>
      </w:pPr>
      <w:r w:rsidRPr="00747B6E">
        <w:rPr>
          <w:rFonts w:ascii="Calibri" w:eastAsia="Book Antiqua" w:hAnsi="Calibri" w:cs="Times New Roman"/>
          <w:b/>
          <w:sz w:val="32"/>
          <w:shd w:val="clear" w:color="auto" w:fill="auto"/>
          <w:lang w:val="en-GB"/>
        </w:rPr>
        <w:t xml:space="preserve">Assignment title: Component </w:t>
      </w:r>
      <w:r>
        <w:rPr>
          <w:rFonts w:ascii="Calibri" w:eastAsia="Book Antiqua" w:hAnsi="Calibri" w:cs="Times New Roman"/>
          <w:b/>
          <w:sz w:val="32"/>
          <w:shd w:val="clear" w:color="auto" w:fill="auto"/>
          <w:lang w:val="en-GB"/>
        </w:rPr>
        <w:t>2</w:t>
      </w:r>
      <w:r w:rsidRPr="00747B6E">
        <w:rPr>
          <w:rFonts w:ascii="Calibri" w:eastAsia="Book Antiqua" w:hAnsi="Calibri" w:cs="Times New Roman"/>
          <w:b/>
          <w:sz w:val="32"/>
          <w:shd w:val="clear" w:color="auto" w:fill="auto"/>
          <w:lang w:val="en-GB"/>
        </w:rPr>
        <w:t>: Written Assignment- Report</w:t>
      </w:r>
    </w:p>
    <w:p w14:paraId="4DF4432C" w14:textId="77777777" w:rsidR="008632CE" w:rsidRPr="0005586B" w:rsidRDefault="008632CE" w:rsidP="008632CE">
      <w:pPr>
        <w:jc w:val="center"/>
        <w:rPr>
          <w:rFonts w:cs="Arial"/>
          <w:b/>
          <w:sz w:val="28"/>
          <w:lang w:val="en-GB"/>
        </w:rPr>
      </w:pPr>
    </w:p>
    <w:p w14:paraId="2EC1DA6F" w14:textId="77777777" w:rsidR="008632CE" w:rsidRPr="0005586B" w:rsidRDefault="008632CE" w:rsidP="008632CE">
      <w:pPr>
        <w:jc w:val="center"/>
        <w:rPr>
          <w:rFonts w:cs="Arial"/>
          <w:b/>
          <w:sz w:val="28"/>
          <w:lang w:val="en-GB"/>
        </w:rPr>
      </w:pPr>
    </w:p>
    <w:p w14:paraId="0A29A6D4" w14:textId="77777777" w:rsidR="007715B9" w:rsidRPr="0005586B" w:rsidRDefault="0092213A" w:rsidP="008632CE">
      <w:pPr>
        <w:jc w:val="left"/>
        <w:rPr>
          <w:rFonts w:cs="Arial"/>
          <w:lang w:val="en-GB"/>
        </w:rPr>
      </w:pPr>
      <w:r w:rsidRPr="0005586B">
        <w:rPr>
          <w:rFonts w:cs="Arial"/>
          <w:lang w:val="en-GB"/>
        </w:rPr>
        <w:br w:type="page"/>
      </w:r>
    </w:p>
    <w:p w14:paraId="7AF1B867" w14:textId="77777777" w:rsidR="007715B9" w:rsidRPr="0005586B" w:rsidRDefault="0092213A" w:rsidP="0092213A">
      <w:pPr>
        <w:rPr>
          <w:b/>
          <w:lang w:val="en-GB"/>
        </w:rPr>
      </w:pPr>
      <w:r w:rsidRPr="0005586B">
        <w:rPr>
          <w:b/>
          <w:lang w:val="en-GB"/>
        </w:rPr>
        <w:lastRenderedPageBreak/>
        <w:t>Abstract</w:t>
      </w:r>
    </w:p>
    <w:p w14:paraId="263C39C3" w14:textId="77777777" w:rsidR="00DE1FDF" w:rsidRPr="0005586B" w:rsidRDefault="0092213A" w:rsidP="0092213A">
      <w:pPr>
        <w:rPr>
          <w:u w:val="single"/>
          <w:lang w:val="en-GB"/>
        </w:rPr>
      </w:pPr>
      <w:r w:rsidRPr="0005586B">
        <w:rPr>
          <w:u w:val="single"/>
          <w:lang w:val="en-GB"/>
        </w:rPr>
        <w:t>Brief summary of the report</w:t>
      </w:r>
    </w:p>
    <w:p w14:paraId="6F80A882" w14:textId="77777777" w:rsidR="0092213A" w:rsidRPr="0005586B" w:rsidRDefault="0092213A" w:rsidP="0092213A">
      <w:pPr>
        <w:rPr>
          <w:lang w:val="en-GB"/>
        </w:rPr>
      </w:pPr>
      <w:r w:rsidRPr="0005586B">
        <w:rPr>
          <w:lang w:val="en-GB"/>
        </w:rPr>
        <w:t>The main purpose of this report was to evaluate person-centred care (PCC) and partnership working (PW) within health and social care (HSC) setting. Person-centred care (PCC) is defined as the collaborative working approach where holistic care to patients is provided within HSC, which actually prioritises their needs, values, preferences, and then treats them. Partnership working (PW) in HSC is defined as a collaborative approach where professionals, organisations, social groups and families of patients work together to achieve the goal of holistic care for the patient.</w:t>
      </w:r>
    </w:p>
    <w:p w14:paraId="35CD65AF" w14:textId="77777777" w:rsidR="00DE1FDF" w:rsidRPr="0005586B" w:rsidRDefault="0092213A" w:rsidP="0092213A">
      <w:pPr>
        <w:rPr>
          <w:u w:val="single"/>
          <w:lang w:val="en-GB"/>
        </w:rPr>
      </w:pPr>
      <w:r w:rsidRPr="0005586B">
        <w:rPr>
          <w:u w:val="single"/>
          <w:lang w:val="en-GB"/>
        </w:rPr>
        <w:t>Main findings and recommendations</w:t>
      </w:r>
    </w:p>
    <w:p w14:paraId="23C2B821" w14:textId="77777777" w:rsidR="0092213A" w:rsidRPr="0005586B" w:rsidRDefault="0092213A" w:rsidP="0092213A">
      <w:pPr>
        <w:rPr>
          <w:lang w:val="en-GB"/>
        </w:rPr>
      </w:pPr>
      <w:r w:rsidRPr="0005586B">
        <w:rPr>
          <w:lang w:val="en-GB"/>
        </w:rPr>
        <w:t xml:space="preserve">The key point summarised was that PCC and PW are the collective initiatives that help the HSC sector of the UK in delivering active care to patients. </w:t>
      </w:r>
      <w:r w:rsidRPr="0005586B">
        <w:rPr>
          <w:rFonts w:cs="Arial"/>
          <w:color w:val="0A0A0A"/>
          <w:lang w:val="en-GB"/>
        </w:rPr>
        <w:t>It was recommended that the use of technology should be considered for the future in community care in the UK.</w:t>
      </w:r>
      <w:r w:rsidRPr="0005586B">
        <w:rPr>
          <w:lang w:val="en-GB"/>
        </w:rPr>
        <w:t xml:space="preserve"> Then, through collaborative partnerships with community centres in the UK, more ICSs could be launched, which will help patients.</w:t>
      </w:r>
    </w:p>
    <w:p w14:paraId="001E7D65" w14:textId="77777777" w:rsidR="0092213A" w:rsidRPr="0005586B" w:rsidRDefault="0092213A" w:rsidP="0092213A">
      <w:pPr>
        <w:rPr>
          <w:lang w:val="en-GB"/>
        </w:rPr>
      </w:pPr>
    </w:p>
    <w:p w14:paraId="2CBD3008" w14:textId="77777777" w:rsidR="007715B9" w:rsidRPr="0005586B" w:rsidRDefault="0092213A" w:rsidP="008632CE">
      <w:pPr>
        <w:jc w:val="left"/>
        <w:rPr>
          <w:rFonts w:cs="Arial"/>
          <w:lang w:val="en-GB"/>
        </w:rPr>
      </w:pPr>
      <w:r w:rsidRPr="0005586B">
        <w:rPr>
          <w:rFonts w:cs="Arial"/>
          <w:lang w:val="en-GB"/>
        </w:rPr>
        <w:br w:type="page"/>
      </w:r>
    </w:p>
    <w:sdt>
      <w:sdtPr>
        <w:rPr>
          <w:rFonts w:eastAsiaTheme="minorHAnsi" w:cs="Arial"/>
          <w:b w:val="0"/>
          <w:bCs w:val="0"/>
          <w:color w:val="auto"/>
          <w:sz w:val="22"/>
          <w:szCs w:val="22"/>
          <w:lang w:val="en-GB"/>
        </w:rPr>
        <w:id w:val="749105329"/>
        <w:docPartObj>
          <w:docPartGallery w:val="Table of Contents"/>
          <w:docPartUnique/>
        </w:docPartObj>
      </w:sdtPr>
      <w:sdtEndPr/>
      <w:sdtContent>
        <w:p w14:paraId="70E8806A" w14:textId="77777777" w:rsidR="007715B9" w:rsidRPr="0005586B" w:rsidRDefault="0092213A" w:rsidP="008632CE">
          <w:pPr>
            <w:pStyle w:val="TOCHeading"/>
            <w:spacing w:line="360" w:lineRule="auto"/>
            <w:rPr>
              <w:rFonts w:cs="Arial"/>
              <w:lang w:val="en-GB"/>
            </w:rPr>
          </w:pPr>
          <w:r w:rsidRPr="0005586B">
            <w:rPr>
              <w:rFonts w:cs="Arial"/>
              <w:lang w:val="en-GB"/>
            </w:rPr>
            <w:t>TABLE OF CONTENTS</w:t>
          </w:r>
        </w:p>
        <w:p w14:paraId="2293651C" w14:textId="77777777" w:rsidR="00C8777E" w:rsidRPr="0005586B" w:rsidRDefault="009D7069">
          <w:pPr>
            <w:pStyle w:val="TOC1"/>
            <w:tabs>
              <w:tab w:val="right" w:leader="dot" w:pos="9350"/>
            </w:tabs>
            <w:rPr>
              <w:rFonts w:asciiTheme="minorHAnsi" w:eastAsiaTheme="minorEastAsia" w:hAnsiTheme="minorHAnsi"/>
              <w:noProof/>
              <w:shd w:val="clear" w:color="auto" w:fill="auto"/>
              <w:lang w:val="en-GB" w:eastAsia="en-IN"/>
            </w:rPr>
          </w:pPr>
          <w:r w:rsidRPr="0005586B">
            <w:rPr>
              <w:rFonts w:cs="Arial"/>
              <w:lang w:val="en-GB"/>
            </w:rPr>
            <w:fldChar w:fldCharType="begin"/>
          </w:r>
          <w:r w:rsidR="0092213A" w:rsidRPr="0005586B">
            <w:rPr>
              <w:rFonts w:cs="Arial"/>
              <w:lang w:val="en-GB"/>
            </w:rPr>
            <w:instrText xml:space="preserve"> TOC \o "1-3" \h \z \u </w:instrText>
          </w:r>
          <w:r w:rsidRPr="0005586B">
            <w:rPr>
              <w:rFonts w:cs="Arial"/>
              <w:lang w:val="en-GB"/>
            </w:rPr>
            <w:fldChar w:fldCharType="separate"/>
          </w:r>
          <w:hyperlink w:anchor="_Toc222929750" w:history="1">
            <w:r w:rsidR="00C8777E" w:rsidRPr="0005586B">
              <w:rPr>
                <w:rStyle w:val="Hyperlink"/>
                <w:rFonts w:cs="Arial"/>
                <w:noProof/>
                <w:lang w:val="en-GB"/>
              </w:rPr>
              <w:t>Introduction</w:t>
            </w:r>
            <w:r w:rsidR="00C8777E" w:rsidRPr="0005586B">
              <w:rPr>
                <w:noProof/>
                <w:webHidden/>
                <w:lang w:val="en-GB"/>
              </w:rPr>
              <w:tab/>
            </w:r>
            <w:r w:rsidRPr="0005586B">
              <w:rPr>
                <w:noProof/>
                <w:webHidden/>
                <w:lang w:val="en-GB"/>
              </w:rPr>
              <w:fldChar w:fldCharType="begin"/>
            </w:r>
            <w:r w:rsidR="00C8777E" w:rsidRPr="0005586B">
              <w:rPr>
                <w:noProof/>
                <w:webHidden/>
                <w:lang w:val="en-GB"/>
              </w:rPr>
              <w:instrText xml:space="preserve"> PAGEREF _Toc222929750 \h </w:instrText>
            </w:r>
            <w:r w:rsidRPr="0005586B">
              <w:rPr>
                <w:noProof/>
                <w:webHidden/>
                <w:lang w:val="en-GB"/>
              </w:rPr>
            </w:r>
            <w:r w:rsidRPr="0005586B">
              <w:rPr>
                <w:noProof/>
                <w:webHidden/>
                <w:lang w:val="en-GB"/>
              </w:rPr>
              <w:fldChar w:fldCharType="separate"/>
            </w:r>
            <w:r w:rsidR="00C8777E" w:rsidRPr="0005586B">
              <w:rPr>
                <w:noProof/>
                <w:webHidden/>
                <w:lang w:val="en-GB"/>
              </w:rPr>
              <w:t>5</w:t>
            </w:r>
            <w:r w:rsidRPr="0005586B">
              <w:rPr>
                <w:noProof/>
                <w:webHidden/>
                <w:lang w:val="en-GB"/>
              </w:rPr>
              <w:fldChar w:fldCharType="end"/>
            </w:r>
          </w:hyperlink>
        </w:p>
        <w:p w14:paraId="0B9AADBB"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51" w:history="1">
            <w:r w:rsidRPr="0005586B">
              <w:rPr>
                <w:rStyle w:val="Hyperlink"/>
                <w:rFonts w:cs="Arial"/>
                <w:noProof/>
                <w:lang w:val="en-GB"/>
              </w:rPr>
              <w:t>Purpose of the report</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_Toc222929751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5</w:t>
            </w:r>
            <w:r w:rsidR="009D7069" w:rsidRPr="0005586B">
              <w:rPr>
                <w:noProof/>
                <w:webHidden/>
                <w:lang w:val="en-GB"/>
              </w:rPr>
              <w:fldChar w:fldCharType="end"/>
            </w:r>
          </w:hyperlink>
        </w:p>
        <w:p w14:paraId="48078825"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52" w:history="1">
            <w:r w:rsidRPr="0005586B">
              <w:rPr>
                <w:rStyle w:val="Hyperlink"/>
                <w:rFonts w:cs="Arial"/>
                <w:noProof/>
                <w:lang w:val="en-GB"/>
              </w:rPr>
              <w:t>Brief overview</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_Toc222929752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5</w:t>
            </w:r>
            <w:r w:rsidR="009D7069" w:rsidRPr="0005586B">
              <w:rPr>
                <w:noProof/>
                <w:webHidden/>
                <w:lang w:val="en-GB"/>
              </w:rPr>
              <w:fldChar w:fldCharType="end"/>
            </w:r>
          </w:hyperlink>
        </w:p>
        <w:p w14:paraId="63FEC988"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53" w:history="1">
            <w:r w:rsidRPr="0005586B">
              <w:rPr>
                <w:rStyle w:val="Hyperlink"/>
                <w:rFonts w:cs="Arial"/>
                <w:noProof/>
                <w:lang w:val="en-GB"/>
              </w:rPr>
              <w:t>Chosen practical HSC</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_Toc222929753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5</w:t>
            </w:r>
            <w:r w:rsidR="009D7069" w:rsidRPr="0005586B">
              <w:rPr>
                <w:noProof/>
                <w:webHidden/>
                <w:lang w:val="en-GB"/>
              </w:rPr>
              <w:fldChar w:fldCharType="end"/>
            </w:r>
          </w:hyperlink>
        </w:p>
        <w:p w14:paraId="40865B4B" w14:textId="77777777" w:rsidR="00C8777E" w:rsidRPr="0005586B" w:rsidRDefault="00C8777E">
          <w:pPr>
            <w:pStyle w:val="TOC1"/>
            <w:tabs>
              <w:tab w:val="right" w:leader="dot" w:pos="9350"/>
            </w:tabs>
            <w:rPr>
              <w:rFonts w:asciiTheme="minorHAnsi" w:eastAsiaTheme="minorEastAsia" w:hAnsiTheme="minorHAnsi"/>
              <w:noProof/>
              <w:shd w:val="clear" w:color="auto" w:fill="auto"/>
              <w:lang w:val="en-GB" w:eastAsia="en-IN"/>
            </w:rPr>
          </w:pPr>
          <w:hyperlink w:anchor="_Toc222929754" w:history="1">
            <w:r w:rsidRPr="0005586B">
              <w:rPr>
                <w:rStyle w:val="Hyperlink"/>
                <w:rFonts w:cs="Arial"/>
                <w:noProof/>
                <w:lang w:val="en-GB"/>
              </w:rPr>
              <w:t>Definition of PCC</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_Toc222929754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5</w:t>
            </w:r>
            <w:r w:rsidR="009D7069" w:rsidRPr="0005586B">
              <w:rPr>
                <w:noProof/>
                <w:webHidden/>
                <w:lang w:val="en-GB"/>
              </w:rPr>
              <w:fldChar w:fldCharType="end"/>
            </w:r>
          </w:hyperlink>
        </w:p>
        <w:p w14:paraId="7D6933DE"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55" w:history="1">
            <w:r w:rsidRPr="0005586B">
              <w:rPr>
                <w:rStyle w:val="Hyperlink"/>
                <w:rFonts w:cs="Arial"/>
                <w:noProof/>
                <w:lang w:val="en-GB"/>
              </w:rPr>
              <w:t>Definition of PCC</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_Toc222929755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5</w:t>
            </w:r>
            <w:r w:rsidR="009D7069" w:rsidRPr="0005586B">
              <w:rPr>
                <w:noProof/>
                <w:webHidden/>
                <w:lang w:val="en-GB"/>
              </w:rPr>
              <w:fldChar w:fldCharType="end"/>
            </w:r>
          </w:hyperlink>
        </w:p>
        <w:p w14:paraId="47F7D3DE"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56" w:history="1">
            <w:r w:rsidRPr="0005586B">
              <w:rPr>
                <w:rStyle w:val="Hyperlink"/>
                <w:rFonts w:cs="Arial"/>
                <w:noProof/>
                <w:lang w:val="en-GB"/>
              </w:rPr>
              <w:t>Main benefits of PCC</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_Toc222929756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5</w:t>
            </w:r>
            <w:r w:rsidR="009D7069" w:rsidRPr="0005586B">
              <w:rPr>
                <w:noProof/>
                <w:webHidden/>
                <w:lang w:val="en-GB"/>
              </w:rPr>
              <w:fldChar w:fldCharType="end"/>
            </w:r>
          </w:hyperlink>
        </w:p>
        <w:p w14:paraId="0987CE2F"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57" w:history="1">
            <w:r w:rsidRPr="0005586B">
              <w:rPr>
                <w:rStyle w:val="Hyperlink"/>
                <w:rFonts w:cs="Arial"/>
                <w:noProof/>
                <w:lang w:val="en-GB"/>
              </w:rPr>
              <w:t>Main limitations of PCC</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_Toc222929757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5</w:t>
            </w:r>
            <w:r w:rsidR="009D7069" w:rsidRPr="0005586B">
              <w:rPr>
                <w:noProof/>
                <w:webHidden/>
                <w:lang w:val="en-GB"/>
              </w:rPr>
              <w:fldChar w:fldCharType="end"/>
            </w:r>
          </w:hyperlink>
        </w:p>
        <w:p w14:paraId="39FD8F15"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58" w:history="1">
            <w:r w:rsidRPr="0005586B">
              <w:rPr>
                <w:rStyle w:val="Hyperlink"/>
                <w:rFonts w:cs="Arial"/>
                <w:noProof/>
                <w:lang w:val="en-GB"/>
              </w:rPr>
              <w:t>Chosen practical setting</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_Toc222929758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6</w:t>
            </w:r>
            <w:r w:rsidR="009D7069" w:rsidRPr="0005586B">
              <w:rPr>
                <w:noProof/>
                <w:webHidden/>
                <w:lang w:val="en-GB"/>
              </w:rPr>
              <w:fldChar w:fldCharType="end"/>
            </w:r>
          </w:hyperlink>
        </w:p>
        <w:p w14:paraId="4F66E056" w14:textId="77777777" w:rsidR="00C8777E" w:rsidRPr="0005586B" w:rsidRDefault="00C8777E">
          <w:pPr>
            <w:pStyle w:val="TOC1"/>
            <w:tabs>
              <w:tab w:val="right" w:leader="dot" w:pos="9350"/>
            </w:tabs>
            <w:rPr>
              <w:rFonts w:asciiTheme="minorHAnsi" w:eastAsiaTheme="minorEastAsia" w:hAnsiTheme="minorHAnsi"/>
              <w:noProof/>
              <w:shd w:val="clear" w:color="auto" w:fill="auto"/>
              <w:lang w:val="en-GB" w:eastAsia="en-IN"/>
            </w:rPr>
          </w:pPr>
          <w:hyperlink w:anchor="_Toc222929759" w:history="1">
            <w:r w:rsidRPr="0005586B">
              <w:rPr>
                <w:rStyle w:val="Hyperlink"/>
                <w:rFonts w:cs="Arial"/>
                <w:noProof/>
                <w:lang w:val="en-GB"/>
              </w:rPr>
              <w:t>Relevant Theories</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_Toc222929759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6</w:t>
            </w:r>
            <w:r w:rsidR="009D7069" w:rsidRPr="0005586B">
              <w:rPr>
                <w:noProof/>
                <w:webHidden/>
                <w:lang w:val="en-GB"/>
              </w:rPr>
              <w:fldChar w:fldCharType="end"/>
            </w:r>
          </w:hyperlink>
        </w:p>
        <w:p w14:paraId="38B91690"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60" w:history="1">
            <w:r w:rsidRPr="0005586B">
              <w:rPr>
                <w:rStyle w:val="Hyperlink"/>
                <w:rFonts w:cs="Arial"/>
                <w:noProof/>
                <w:lang w:val="en-GB"/>
              </w:rPr>
              <w:t>Relevant theories</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_Toc222929760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6</w:t>
            </w:r>
            <w:r w:rsidR="009D7069" w:rsidRPr="0005586B">
              <w:rPr>
                <w:noProof/>
                <w:webHidden/>
                <w:lang w:val="en-GB"/>
              </w:rPr>
              <w:fldChar w:fldCharType="end"/>
            </w:r>
          </w:hyperlink>
        </w:p>
        <w:p w14:paraId="2FA36B8E"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61" w:history="1">
            <w:r w:rsidRPr="0005586B">
              <w:rPr>
                <w:rStyle w:val="Hyperlink"/>
                <w:rFonts w:cs="Arial"/>
                <w:noProof/>
                <w:lang w:val="en-GB"/>
              </w:rPr>
              <w:t>Support the principles of PCC.</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_Toc222929761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6</w:t>
            </w:r>
            <w:r w:rsidR="009D7069" w:rsidRPr="0005586B">
              <w:rPr>
                <w:noProof/>
                <w:webHidden/>
                <w:lang w:val="en-GB"/>
              </w:rPr>
              <w:fldChar w:fldCharType="end"/>
            </w:r>
          </w:hyperlink>
        </w:p>
        <w:p w14:paraId="2B61E6E0"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62" w:history="1">
            <w:r w:rsidRPr="0005586B">
              <w:rPr>
                <w:rStyle w:val="Hyperlink"/>
                <w:rFonts w:cs="Arial"/>
                <w:noProof/>
                <w:lang w:val="en-GB"/>
              </w:rPr>
              <w:t>Application of the theories</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_Toc222929762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6</w:t>
            </w:r>
            <w:r w:rsidR="009D7069" w:rsidRPr="0005586B">
              <w:rPr>
                <w:noProof/>
                <w:webHidden/>
                <w:lang w:val="en-GB"/>
              </w:rPr>
              <w:fldChar w:fldCharType="end"/>
            </w:r>
          </w:hyperlink>
        </w:p>
        <w:p w14:paraId="65E2F35E"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63" w:history="1">
            <w:r w:rsidRPr="0005586B">
              <w:rPr>
                <w:rStyle w:val="Hyperlink"/>
                <w:rFonts w:cs="Arial"/>
                <w:noProof/>
                <w:lang w:val="en-GB"/>
              </w:rPr>
              <w:t>Critical analysis supported</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_Toc222929763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6</w:t>
            </w:r>
            <w:r w:rsidR="009D7069" w:rsidRPr="0005586B">
              <w:rPr>
                <w:noProof/>
                <w:webHidden/>
                <w:lang w:val="en-GB"/>
              </w:rPr>
              <w:fldChar w:fldCharType="end"/>
            </w:r>
          </w:hyperlink>
        </w:p>
        <w:p w14:paraId="4E9F4EBD" w14:textId="77777777" w:rsidR="00C8777E" w:rsidRPr="0005586B" w:rsidRDefault="00C8777E">
          <w:pPr>
            <w:pStyle w:val="TOC1"/>
            <w:tabs>
              <w:tab w:val="right" w:leader="dot" w:pos="9350"/>
            </w:tabs>
            <w:rPr>
              <w:rFonts w:asciiTheme="minorHAnsi" w:eastAsiaTheme="minorEastAsia" w:hAnsiTheme="minorHAnsi"/>
              <w:noProof/>
              <w:shd w:val="clear" w:color="auto" w:fill="auto"/>
              <w:lang w:val="en-GB" w:eastAsia="en-IN"/>
            </w:rPr>
          </w:pPr>
          <w:hyperlink w:anchor="_Toc222929764" w:history="1">
            <w:r w:rsidRPr="0005586B">
              <w:rPr>
                <w:rStyle w:val="Hyperlink"/>
                <w:rFonts w:cs="Arial"/>
                <w:noProof/>
                <w:lang w:val="en-GB"/>
              </w:rPr>
              <w:t>Ethical Fundamentals</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_Toc222929764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7</w:t>
            </w:r>
            <w:r w:rsidR="009D7069" w:rsidRPr="0005586B">
              <w:rPr>
                <w:noProof/>
                <w:webHidden/>
                <w:lang w:val="en-GB"/>
              </w:rPr>
              <w:fldChar w:fldCharType="end"/>
            </w:r>
          </w:hyperlink>
        </w:p>
        <w:p w14:paraId="509C9096"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65" w:history="1">
            <w:r w:rsidRPr="0005586B">
              <w:rPr>
                <w:rStyle w:val="Hyperlink"/>
                <w:rFonts w:cs="Arial"/>
                <w:noProof/>
                <w:lang w:val="en-GB"/>
              </w:rPr>
              <w:t>Key ethical principles</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_Toc222929765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7</w:t>
            </w:r>
            <w:r w:rsidR="009D7069" w:rsidRPr="0005586B">
              <w:rPr>
                <w:noProof/>
                <w:webHidden/>
                <w:lang w:val="en-GB"/>
              </w:rPr>
              <w:fldChar w:fldCharType="end"/>
            </w:r>
          </w:hyperlink>
        </w:p>
        <w:p w14:paraId="2163A1DC"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66" w:history="1">
            <w:r w:rsidRPr="0005586B">
              <w:rPr>
                <w:rStyle w:val="Hyperlink"/>
                <w:rFonts w:cs="Arial"/>
                <w:noProof/>
                <w:lang w:val="en-GB"/>
              </w:rPr>
              <w:t>Relate to PCC and PW</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_Toc222929766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7</w:t>
            </w:r>
            <w:r w:rsidR="009D7069" w:rsidRPr="0005586B">
              <w:rPr>
                <w:noProof/>
                <w:webHidden/>
                <w:lang w:val="en-GB"/>
              </w:rPr>
              <w:fldChar w:fldCharType="end"/>
            </w:r>
          </w:hyperlink>
        </w:p>
        <w:p w14:paraId="064546D3"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67" w:history="1">
            <w:r w:rsidRPr="0005586B">
              <w:rPr>
                <w:rStyle w:val="Hyperlink"/>
                <w:rFonts w:cs="Arial"/>
                <w:noProof/>
                <w:lang w:val="en-GB"/>
              </w:rPr>
              <w:t>Use examples</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_Toc222929767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7</w:t>
            </w:r>
            <w:r w:rsidR="009D7069" w:rsidRPr="0005586B">
              <w:rPr>
                <w:noProof/>
                <w:webHidden/>
                <w:lang w:val="en-GB"/>
              </w:rPr>
              <w:fldChar w:fldCharType="end"/>
            </w:r>
          </w:hyperlink>
        </w:p>
        <w:p w14:paraId="2ABAAE39"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68" w:history="1">
            <w:r w:rsidRPr="0005586B">
              <w:rPr>
                <w:rStyle w:val="Hyperlink"/>
                <w:rFonts w:cs="Arial"/>
                <w:noProof/>
                <w:lang w:val="en-GB"/>
              </w:rPr>
              <w:t>Critical analysis</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_Toc222929768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7</w:t>
            </w:r>
            <w:r w:rsidR="009D7069" w:rsidRPr="0005586B">
              <w:rPr>
                <w:noProof/>
                <w:webHidden/>
                <w:lang w:val="en-GB"/>
              </w:rPr>
              <w:fldChar w:fldCharType="end"/>
            </w:r>
          </w:hyperlink>
        </w:p>
        <w:p w14:paraId="56BA8291" w14:textId="77777777" w:rsidR="00C8777E" w:rsidRPr="0005586B" w:rsidRDefault="00C8777E">
          <w:pPr>
            <w:pStyle w:val="TOC1"/>
            <w:tabs>
              <w:tab w:val="right" w:leader="dot" w:pos="9350"/>
            </w:tabs>
            <w:rPr>
              <w:rFonts w:asciiTheme="minorHAnsi" w:eastAsiaTheme="minorEastAsia" w:hAnsiTheme="minorHAnsi"/>
              <w:noProof/>
              <w:shd w:val="clear" w:color="auto" w:fill="auto"/>
              <w:lang w:val="en-GB" w:eastAsia="en-IN"/>
            </w:rPr>
          </w:pPr>
          <w:hyperlink w:anchor="_Toc222929769" w:history="1">
            <w:r w:rsidRPr="0005586B">
              <w:rPr>
                <w:rStyle w:val="Hyperlink"/>
                <w:rFonts w:cs="Arial"/>
                <w:noProof/>
                <w:lang w:val="en-GB"/>
              </w:rPr>
              <w:t>Evaluation of Partnership Working</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_Toc222929769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7</w:t>
            </w:r>
            <w:r w:rsidR="009D7069" w:rsidRPr="0005586B">
              <w:rPr>
                <w:noProof/>
                <w:webHidden/>
                <w:lang w:val="en-GB"/>
              </w:rPr>
              <w:fldChar w:fldCharType="end"/>
            </w:r>
          </w:hyperlink>
        </w:p>
        <w:p w14:paraId="4C2FE7EA"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70" w:history="1">
            <w:r w:rsidRPr="0005586B">
              <w:rPr>
                <w:rStyle w:val="Hyperlink"/>
                <w:rFonts w:cs="Arial"/>
                <w:noProof/>
                <w:lang w:val="en-GB"/>
              </w:rPr>
              <w:t>Define PW and its importance.</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_Toc222929770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7</w:t>
            </w:r>
            <w:r w:rsidR="009D7069" w:rsidRPr="0005586B">
              <w:rPr>
                <w:noProof/>
                <w:webHidden/>
                <w:lang w:val="en-GB"/>
              </w:rPr>
              <w:fldChar w:fldCharType="end"/>
            </w:r>
          </w:hyperlink>
        </w:p>
        <w:p w14:paraId="64E0E3C8"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71" w:history="1">
            <w:r w:rsidRPr="0005586B">
              <w:rPr>
                <w:rStyle w:val="Hyperlink"/>
                <w:rFonts w:cs="Arial"/>
                <w:noProof/>
                <w:lang w:val="en-GB"/>
              </w:rPr>
              <w:t>Benefits of PW</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_Toc222929771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8</w:t>
            </w:r>
            <w:r w:rsidR="009D7069" w:rsidRPr="0005586B">
              <w:rPr>
                <w:noProof/>
                <w:webHidden/>
                <w:lang w:val="en-GB"/>
              </w:rPr>
              <w:fldChar w:fldCharType="end"/>
            </w:r>
          </w:hyperlink>
        </w:p>
        <w:p w14:paraId="228F5F74"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72" w:history="1">
            <w:r w:rsidRPr="0005586B">
              <w:rPr>
                <w:rStyle w:val="Hyperlink"/>
                <w:rFonts w:cs="Arial"/>
                <w:noProof/>
                <w:lang w:val="en-GB"/>
              </w:rPr>
              <w:t>Challenges of PW</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_Toc222929772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8</w:t>
            </w:r>
            <w:r w:rsidR="009D7069" w:rsidRPr="0005586B">
              <w:rPr>
                <w:noProof/>
                <w:webHidden/>
                <w:lang w:val="en-GB"/>
              </w:rPr>
              <w:fldChar w:fldCharType="end"/>
            </w:r>
          </w:hyperlink>
        </w:p>
        <w:p w14:paraId="714D98EA"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73" w:history="1">
            <w:r w:rsidRPr="0005586B">
              <w:rPr>
                <w:rStyle w:val="Hyperlink"/>
                <w:rFonts w:cs="Arial"/>
                <w:noProof/>
                <w:lang w:val="en-GB"/>
              </w:rPr>
              <w:t>Impact of PW</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_Toc222929773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8</w:t>
            </w:r>
            <w:r w:rsidR="009D7069" w:rsidRPr="0005586B">
              <w:rPr>
                <w:noProof/>
                <w:webHidden/>
                <w:lang w:val="en-GB"/>
              </w:rPr>
              <w:fldChar w:fldCharType="end"/>
            </w:r>
          </w:hyperlink>
        </w:p>
        <w:p w14:paraId="48F0368E"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74" w:history="1">
            <w:r w:rsidRPr="0005586B">
              <w:rPr>
                <w:rStyle w:val="Hyperlink"/>
                <w:rFonts w:cs="Arial"/>
                <w:noProof/>
                <w:lang w:val="en-GB"/>
              </w:rPr>
              <w:t>Chosen practical setting</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_Toc222929774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8</w:t>
            </w:r>
            <w:r w:rsidR="009D7069" w:rsidRPr="0005586B">
              <w:rPr>
                <w:noProof/>
                <w:webHidden/>
                <w:lang w:val="en-GB"/>
              </w:rPr>
              <w:fldChar w:fldCharType="end"/>
            </w:r>
          </w:hyperlink>
        </w:p>
        <w:p w14:paraId="4269AEA4"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75" w:history="1">
            <w:r w:rsidRPr="0005586B">
              <w:rPr>
                <w:rStyle w:val="Hyperlink"/>
                <w:rFonts w:cs="Arial"/>
                <w:noProof/>
                <w:lang w:val="en-GB"/>
              </w:rPr>
              <w:t>Examples and literature</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_Toc222929775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8</w:t>
            </w:r>
            <w:r w:rsidR="009D7069" w:rsidRPr="0005586B">
              <w:rPr>
                <w:noProof/>
                <w:webHidden/>
                <w:lang w:val="en-GB"/>
              </w:rPr>
              <w:fldChar w:fldCharType="end"/>
            </w:r>
          </w:hyperlink>
        </w:p>
        <w:p w14:paraId="6B5DA73C" w14:textId="77777777" w:rsidR="00C8777E" w:rsidRPr="0005586B" w:rsidRDefault="00C8777E">
          <w:pPr>
            <w:pStyle w:val="TOC1"/>
            <w:tabs>
              <w:tab w:val="right" w:leader="dot" w:pos="9350"/>
            </w:tabs>
            <w:rPr>
              <w:rFonts w:asciiTheme="minorHAnsi" w:eastAsiaTheme="minorEastAsia" w:hAnsiTheme="minorHAnsi"/>
              <w:noProof/>
              <w:shd w:val="clear" w:color="auto" w:fill="auto"/>
              <w:lang w:val="en-GB" w:eastAsia="en-IN"/>
            </w:rPr>
          </w:pPr>
          <w:hyperlink w:anchor="_Toc222929776" w:history="1">
            <w:r w:rsidRPr="0005586B">
              <w:rPr>
                <w:rStyle w:val="Hyperlink"/>
                <w:rFonts w:cs="Arial"/>
                <w:noProof/>
                <w:lang w:val="en-GB"/>
              </w:rPr>
              <w:t>Policy and Legislation</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_Toc222929776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9</w:t>
            </w:r>
            <w:r w:rsidR="009D7069" w:rsidRPr="0005586B">
              <w:rPr>
                <w:noProof/>
                <w:webHidden/>
                <w:lang w:val="en-GB"/>
              </w:rPr>
              <w:fldChar w:fldCharType="end"/>
            </w:r>
          </w:hyperlink>
        </w:p>
        <w:p w14:paraId="02E5AAF4"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77" w:history="1">
            <w:r w:rsidRPr="0005586B">
              <w:rPr>
                <w:rStyle w:val="Hyperlink"/>
                <w:rFonts w:cs="Arial"/>
                <w:noProof/>
                <w:lang w:val="en-GB"/>
              </w:rPr>
              <w:t>Policies and legislation</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_Toc222929777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9</w:t>
            </w:r>
            <w:r w:rsidR="009D7069" w:rsidRPr="0005586B">
              <w:rPr>
                <w:noProof/>
                <w:webHidden/>
                <w:lang w:val="en-GB"/>
              </w:rPr>
              <w:fldChar w:fldCharType="end"/>
            </w:r>
          </w:hyperlink>
        </w:p>
        <w:p w14:paraId="3FDBF362"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78" w:history="1">
            <w:r w:rsidRPr="0005586B">
              <w:rPr>
                <w:rStyle w:val="Hyperlink"/>
                <w:rFonts w:cs="Arial"/>
                <w:noProof/>
                <w:lang w:val="en-GB"/>
              </w:rPr>
              <w:t>How these policies support or hinder</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_Toc222929778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9</w:t>
            </w:r>
            <w:r w:rsidR="009D7069" w:rsidRPr="0005586B">
              <w:rPr>
                <w:noProof/>
                <w:webHidden/>
                <w:lang w:val="en-GB"/>
              </w:rPr>
              <w:fldChar w:fldCharType="end"/>
            </w:r>
          </w:hyperlink>
        </w:p>
        <w:p w14:paraId="7414DEE7"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79" w:history="1">
            <w:r w:rsidRPr="0005586B">
              <w:rPr>
                <w:rStyle w:val="Hyperlink"/>
                <w:rFonts w:cs="Arial"/>
                <w:noProof/>
                <w:lang w:val="en-GB"/>
              </w:rPr>
              <w:t>Implications of these policies</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_Toc222929779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9</w:t>
            </w:r>
            <w:r w:rsidR="009D7069" w:rsidRPr="0005586B">
              <w:rPr>
                <w:noProof/>
                <w:webHidden/>
                <w:lang w:val="en-GB"/>
              </w:rPr>
              <w:fldChar w:fldCharType="end"/>
            </w:r>
          </w:hyperlink>
        </w:p>
        <w:p w14:paraId="5FB82EC4"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80" w:history="1">
            <w:r w:rsidRPr="0005586B">
              <w:rPr>
                <w:rStyle w:val="Hyperlink"/>
                <w:rFonts w:cs="Arial"/>
                <w:noProof/>
                <w:lang w:val="en-GB"/>
              </w:rPr>
              <w:t>Provide specific examples</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_Toc222929780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9</w:t>
            </w:r>
            <w:r w:rsidR="009D7069" w:rsidRPr="0005586B">
              <w:rPr>
                <w:noProof/>
                <w:webHidden/>
                <w:lang w:val="en-GB"/>
              </w:rPr>
              <w:fldChar w:fldCharType="end"/>
            </w:r>
          </w:hyperlink>
        </w:p>
        <w:p w14:paraId="37E6EFF1" w14:textId="77777777" w:rsidR="00C8777E" w:rsidRPr="0005586B" w:rsidRDefault="00C8777E">
          <w:pPr>
            <w:pStyle w:val="TOC1"/>
            <w:tabs>
              <w:tab w:val="right" w:leader="dot" w:pos="9350"/>
            </w:tabs>
            <w:rPr>
              <w:rFonts w:asciiTheme="minorHAnsi" w:eastAsiaTheme="minorEastAsia" w:hAnsiTheme="minorHAnsi"/>
              <w:noProof/>
              <w:shd w:val="clear" w:color="auto" w:fill="auto"/>
              <w:lang w:val="en-GB" w:eastAsia="en-IN"/>
            </w:rPr>
          </w:pPr>
          <w:hyperlink w:anchor="_Toc222929781" w:history="1">
            <w:r w:rsidRPr="0005586B">
              <w:rPr>
                <w:rStyle w:val="Hyperlink"/>
                <w:rFonts w:cs="Arial"/>
                <w:noProof/>
                <w:lang w:val="en-GB"/>
              </w:rPr>
              <w:t>Recommendations</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_Toc222929781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10</w:t>
            </w:r>
            <w:r w:rsidR="009D7069" w:rsidRPr="0005586B">
              <w:rPr>
                <w:noProof/>
                <w:webHidden/>
                <w:lang w:val="en-GB"/>
              </w:rPr>
              <w:fldChar w:fldCharType="end"/>
            </w:r>
          </w:hyperlink>
        </w:p>
        <w:p w14:paraId="318FC91E"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82" w:history="1">
            <w:r w:rsidRPr="0005586B">
              <w:rPr>
                <w:rStyle w:val="Hyperlink"/>
                <w:rFonts w:cs="Arial"/>
                <w:noProof/>
                <w:lang w:val="en-GB"/>
              </w:rPr>
              <w:t>Identify gaps or areas</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_Toc222929782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10</w:t>
            </w:r>
            <w:r w:rsidR="009D7069" w:rsidRPr="0005586B">
              <w:rPr>
                <w:noProof/>
                <w:webHidden/>
                <w:lang w:val="en-GB"/>
              </w:rPr>
              <w:fldChar w:fldCharType="end"/>
            </w:r>
          </w:hyperlink>
        </w:p>
        <w:p w14:paraId="74235232"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83" w:history="1">
            <w:r w:rsidRPr="0005586B">
              <w:rPr>
                <w:rStyle w:val="Hyperlink"/>
                <w:rFonts w:cs="Arial"/>
                <w:noProof/>
                <w:lang w:val="en-GB"/>
              </w:rPr>
              <w:t>Evidence-based recommendations</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_Toc222929783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10</w:t>
            </w:r>
            <w:r w:rsidR="009D7069" w:rsidRPr="0005586B">
              <w:rPr>
                <w:noProof/>
                <w:webHidden/>
                <w:lang w:val="en-GB"/>
              </w:rPr>
              <w:fldChar w:fldCharType="end"/>
            </w:r>
          </w:hyperlink>
        </w:p>
        <w:p w14:paraId="0A154140"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84" w:history="1">
            <w:r w:rsidRPr="0005586B">
              <w:rPr>
                <w:rStyle w:val="Hyperlink"/>
                <w:rFonts w:cs="Arial"/>
                <w:noProof/>
                <w:lang w:val="en-GB"/>
              </w:rPr>
              <w:t>Chosen practical setting</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_Toc222929784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10</w:t>
            </w:r>
            <w:r w:rsidR="009D7069" w:rsidRPr="0005586B">
              <w:rPr>
                <w:noProof/>
                <w:webHidden/>
                <w:lang w:val="en-GB"/>
              </w:rPr>
              <w:fldChar w:fldCharType="end"/>
            </w:r>
          </w:hyperlink>
        </w:p>
        <w:p w14:paraId="6C74FC1B"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85" w:history="1">
            <w:r w:rsidRPr="0005586B">
              <w:rPr>
                <w:rStyle w:val="Hyperlink"/>
                <w:rFonts w:cs="Arial"/>
                <w:noProof/>
                <w:lang w:val="en-GB"/>
              </w:rPr>
              <w:t>Literature and provide a rationale</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_Toc222929785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10</w:t>
            </w:r>
            <w:r w:rsidR="009D7069" w:rsidRPr="0005586B">
              <w:rPr>
                <w:noProof/>
                <w:webHidden/>
                <w:lang w:val="en-GB"/>
              </w:rPr>
              <w:fldChar w:fldCharType="end"/>
            </w:r>
          </w:hyperlink>
        </w:p>
        <w:p w14:paraId="5EF87910"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86" w:history="1">
            <w:r w:rsidRPr="0005586B">
              <w:rPr>
                <w:rStyle w:val="Hyperlink"/>
                <w:rFonts w:cs="Arial"/>
                <w:noProof/>
                <w:lang w:val="en-GB"/>
              </w:rPr>
              <w:t>Potential limitations</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_Toc222929786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10</w:t>
            </w:r>
            <w:r w:rsidR="009D7069" w:rsidRPr="0005586B">
              <w:rPr>
                <w:noProof/>
                <w:webHidden/>
                <w:lang w:val="en-GB"/>
              </w:rPr>
              <w:fldChar w:fldCharType="end"/>
            </w:r>
          </w:hyperlink>
        </w:p>
        <w:p w14:paraId="7D495252" w14:textId="77777777" w:rsidR="00C8777E" w:rsidRPr="0005586B" w:rsidRDefault="00C8777E">
          <w:pPr>
            <w:pStyle w:val="TOC1"/>
            <w:tabs>
              <w:tab w:val="right" w:leader="dot" w:pos="9350"/>
            </w:tabs>
            <w:rPr>
              <w:rFonts w:asciiTheme="minorHAnsi" w:eastAsiaTheme="minorEastAsia" w:hAnsiTheme="minorHAnsi"/>
              <w:noProof/>
              <w:shd w:val="clear" w:color="auto" w:fill="auto"/>
              <w:lang w:val="en-GB" w:eastAsia="en-IN"/>
            </w:rPr>
          </w:pPr>
          <w:hyperlink w:anchor="_Toc222929787" w:history="1">
            <w:r w:rsidRPr="0005586B">
              <w:rPr>
                <w:rStyle w:val="Hyperlink"/>
                <w:rFonts w:cs="Arial"/>
                <w:noProof/>
                <w:lang w:val="en-GB"/>
              </w:rPr>
              <w:t>Conclusion</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_Toc222929787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11</w:t>
            </w:r>
            <w:r w:rsidR="009D7069" w:rsidRPr="0005586B">
              <w:rPr>
                <w:noProof/>
                <w:webHidden/>
                <w:lang w:val="en-GB"/>
              </w:rPr>
              <w:fldChar w:fldCharType="end"/>
            </w:r>
          </w:hyperlink>
        </w:p>
        <w:p w14:paraId="00E80922"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88" w:history="1">
            <w:r w:rsidRPr="0005586B">
              <w:rPr>
                <w:rStyle w:val="Hyperlink"/>
                <w:rFonts w:cs="Arial"/>
                <w:noProof/>
                <w:lang w:val="en-GB"/>
              </w:rPr>
              <w:t>Summarise key points</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_Toc222929788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11</w:t>
            </w:r>
            <w:r w:rsidR="009D7069" w:rsidRPr="0005586B">
              <w:rPr>
                <w:noProof/>
                <w:webHidden/>
                <w:lang w:val="en-GB"/>
              </w:rPr>
              <w:fldChar w:fldCharType="end"/>
            </w:r>
          </w:hyperlink>
        </w:p>
        <w:p w14:paraId="60B2FBD9"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89" w:history="1">
            <w:r w:rsidRPr="0005586B">
              <w:rPr>
                <w:rStyle w:val="Hyperlink"/>
                <w:rFonts w:cs="Arial"/>
                <w:noProof/>
                <w:lang w:val="en-GB"/>
              </w:rPr>
              <w:t>Restate the importance</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_Toc222929789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11</w:t>
            </w:r>
            <w:r w:rsidR="009D7069" w:rsidRPr="0005586B">
              <w:rPr>
                <w:noProof/>
                <w:webHidden/>
                <w:lang w:val="en-GB"/>
              </w:rPr>
              <w:fldChar w:fldCharType="end"/>
            </w:r>
          </w:hyperlink>
        </w:p>
        <w:p w14:paraId="4D748AE6" w14:textId="77777777" w:rsidR="00C8777E" w:rsidRPr="0005586B" w:rsidRDefault="00C8777E">
          <w:pPr>
            <w:pStyle w:val="TOC2"/>
            <w:tabs>
              <w:tab w:val="right" w:leader="dot" w:pos="9350"/>
            </w:tabs>
            <w:rPr>
              <w:rFonts w:asciiTheme="minorHAnsi" w:eastAsiaTheme="minorEastAsia" w:hAnsiTheme="minorHAnsi"/>
              <w:noProof/>
              <w:shd w:val="clear" w:color="auto" w:fill="auto"/>
              <w:lang w:val="en-GB" w:eastAsia="en-IN"/>
            </w:rPr>
          </w:pPr>
          <w:hyperlink w:anchor="_Toc222929790" w:history="1">
            <w:r w:rsidRPr="0005586B">
              <w:rPr>
                <w:rStyle w:val="Hyperlink"/>
                <w:rFonts w:cs="Arial"/>
                <w:noProof/>
                <w:lang w:val="en-GB"/>
              </w:rPr>
              <w:t>Highlight main findings</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_Toc222929790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11</w:t>
            </w:r>
            <w:r w:rsidR="009D7069" w:rsidRPr="0005586B">
              <w:rPr>
                <w:noProof/>
                <w:webHidden/>
                <w:lang w:val="en-GB"/>
              </w:rPr>
              <w:fldChar w:fldCharType="end"/>
            </w:r>
          </w:hyperlink>
        </w:p>
        <w:p w14:paraId="0B018169" w14:textId="77777777" w:rsidR="00C8777E" w:rsidRPr="0005586B" w:rsidRDefault="00C8777E">
          <w:pPr>
            <w:pStyle w:val="TOC1"/>
            <w:tabs>
              <w:tab w:val="right" w:leader="dot" w:pos="9350"/>
            </w:tabs>
            <w:rPr>
              <w:rFonts w:asciiTheme="minorHAnsi" w:eastAsiaTheme="minorEastAsia" w:hAnsiTheme="minorHAnsi"/>
              <w:noProof/>
              <w:shd w:val="clear" w:color="auto" w:fill="auto"/>
              <w:lang w:val="en-GB" w:eastAsia="en-IN"/>
            </w:rPr>
          </w:pPr>
          <w:hyperlink w:anchor="_Toc222929791" w:history="1">
            <w:r w:rsidRPr="0005586B">
              <w:rPr>
                <w:rStyle w:val="Hyperlink"/>
                <w:rFonts w:cs="Arial"/>
                <w:noProof/>
                <w:lang w:val="en-GB"/>
              </w:rPr>
              <w:t>References</w:t>
            </w:r>
            <w:r w:rsidRPr="0005586B">
              <w:rPr>
                <w:noProof/>
                <w:webHidden/>
                <w:lang w:val="en-GB"/>
              </w:rPr>
              <w:tab/>
            </w:r>
            <w:r w:rsidR="009D7069" w:rsidRPr="0005586B">
              <w:rPr>
                <w:noProof/>
                <w:webHidden/>
                <w:lang w:val="en-GB"/>
              </w:rPr>
              <w:fldChar w:fldCharType="begin"/>
            </w:r>
            <w:r w:rsidRPr="0005586B">
              <w:rPr>
                <w:noProof/>
                <w:webHidden/>
                <w:lang w:val="en-GB"/>
              </w:rPr>
              <w:instrText xml:space="preserve"> PAGEREF _Toc222929791 \h </w:instrText>
            </w:r>
            <w:r w:rsidR="009D7069" w:rsidRPr="0005586B">
              <w:rPr>
                <w:noProof/>
                <w:webHidden/>
                <w:lang w:val="en-GB"/>
              </w:rPr>
            </w:r>
            <w:r w:rsidR="009D7069" w:rsidRPr="0005586B">
              <w:rPr>
                <w:noProof/>
                <w:webHidden/>
                <w:lang w:val="en-GB"/>
              </w:rPr>
              <w:fldChar w:fldCharType="separate"/>
            </w:r>
            <w:r w:rsidRPr="0005586B">
              <w:rPr>
                <w:noProof/>
                <w:webHidden/>
                <w:lang w:val="en-GB"/>
              </w:rPr>
              <w:t>12</w:t>
            </w:r>
            <w:r w:rsidR="009D7069" w:rsidRPr="0005586B">
              <w:rPr>
                <w:noProof/>
                <w:webHidden/>
                <w:lang w:val="en-GB"/>
              </w:rPr>
              <w:fldChar w:fldCharType="end"/>
            </w:r>
          </w:hyperlink>
        </w:p>
        <w:p w14:paraId="53CE432E" w14:textId="77777777" w:rsidR="007715B9" w:rsidRPr="0005586B" w:rsidRDefault="009D7069" w:rsidP="008632CE">
          <w:pPr>
            <w:rPr>
              <w:rFonts w:cs="Arial"/>
              <w:lang w:val="en-GB"/>
            </w:rPr>
          </w:pPr>
          <w:r w:rsidRPr="0005586B">
            <w:rPr>
              <w:rFonts w:cs="Arial"/>
              <w:lang w:val="en-GB"/>
            </w:rPr>
            <w:fldChar w:fldCharType="end"/>
          </w:r>
        </w:p>
      </w:sdtContent>
    </w:sdt>
    <w:p w14:paraId="2AF411BB" w14:textId="77777777" w:rsidR="007715B9" w:rsidRPr="0005586B" w:rsidRDefault="0092213A" w:rsidP="008632CE">
      <w:pPr>
        <w:jc w:val="left"/>
        <w:rPr>
          <w:rFonts w:cs="Arial"/>
          <w:lang w:val="en-GB"/>
        </w:rPr>
      </w:pPr>
      <w:r w:rsidRPr="0005586B">
        <w:rPr>
          <w:rFonts w:cs="Arial"/>
          <w:lang w:val="en-GB"/>
        </w:rPr>
        <w:br w:type="page"/>
      </w:r>
    </w:p>
    <w:p w14:paraId="7058FA7D" w14:textId="77777777" w:rsidR="007715B9" w:rsidRPr="0005586B" w:rsidRDefault="0092213A" w:rsidP="008632CE">
      <w:pPr>
        <w:pStyle w:val="Heading1"/>
        <w:rPr>
          <w:rFonts w:cs="Arial"/>
          <w:lang w:val="en-GB"/>
        </w:rPr>
      </w:pPr>
      <w:bookmarkStart w:id="0" w:name="_Toc222929750"/>
      <w:r w:rsidRPr="0005586B">
        <w:rPr>
          <w:rFonts w:cs="Arial"/>
          <w:lang w:val="en-GB"/>
        </w:rPr>
        <w:lastRenderedPageBreak/>
        <w:t>Introduction</w:t>
      </w:r>
      <w:bookmarkEnd w:id="0"/>
    </w:p>
    <w:p w14:paraId="208E7929" w14:textId="77777777" w:rsidR="00721A0C" w:rsidRPr="0005586B" w:rsidRDefault="0092213A" w:rsidP="008632CE">
      <w:pPr>
        <w:pStyle w:val="Heading2"/>
        <w:rPr>
          <w:rFonts w:cs="Arial"/>
          <w:lang w:val="en-GB"/>
        </w:rPr>
      </w:pPr>
      <w:bookmarkStart w:id="1" w:name="_Toc222929751"/>
      <w:r w:rsidRPr="0005586B">
        <w:rPr>
          <w:rFonts w:cs="Arial"/>
          <w:lang w:val="en-GB"/>
        </w:rPr>
        <w:t>Purpose of the report</w:t>
      </w:r>
      <w:bookmarkEnd w:id="1"/>
    </w:p>
    <w:p w14:paraId="14CAD52A" w14:textId="77777777" w:rsidR="00DE1FDF" w:rsidRPr="0005586B" w:rsidRDefault="0092213A" w:rsidP="00DE1FDF">
      <w:pPr>
        <w:rPr>
          <w:lang w:val="en-GB"/>
        </w:rPr>
      </w:pPr>
      <w:r w:rsidRPr="0005586B">
        <w:rPr>
          <w:lang w:val="en-GB"/>
        </w:rPr>
        <w:t xml:space="preserve">The main purpose of this report is to evaluate person-centred care (PCC) and partnership working (PW) within health and social care (HSC) setting. </w:t>
      </w:r>
    </w:p>
    <w:p w14:paraId="446079BC" w14:textId="77777777" w:rsidR="008632CE" w:rsidRPr="0005586B" w:rsidRDefault="0092213A" w:rsidP="008632CE">
      <w:pPr>
        <w:pStyle w:val="Heading2"/>
        <w:rPr>
          <w:rFonts w:cs="Arial"/>
          <w:lang w:val="en-GB"/>
        </w:rPr>
      </w:pPr>
      <w:bookmarkStart w:id="2" w:name="_Toc222929752"/>
      <w:r w:rsidRPr="0005586B">
        <w:rPr>
          <w:rFonts w:cs="Arial"/>
          <w:lang w:val="en-GB"/>
        </w:rPr>
        <w:t>Brief overview</w:t>
      </w:r>
      <w:bookmarkEnd w:id="2"/>
    </w:p>
    <w:p w14:paraId="442AF418" w14:textId="77777777" w:rsidR="00DE1FDF" w:rsidRPr="0005586B" w:rsidRDefault="0092213A" w:rsidP="00DE1FDF">
      <w:pPr>
        <w:rPr>
          <w:lang w:val="en-GB"/>
        </w:rPr>
      </w:pPr>
      <w:r w:rsidRPr="0005586B">
        <w:rPr>
          <w:lang w:val="en-GB"/>
        </w:rPr>
        <w:t xml:space="preserve">First definition, benefits and limitations of PCC will be provided. Then, relevant theories will be added to support the principles of PCC along with their application. The ethical fundamentals will also be added by relating to both PCC and PW. The evaluation of PW will also be done by including policies and legislation. Lastly recommendations will be added based on chosen practical setting. </w:t>
      </w:r>
    </w:p>
    <w:p w14:paraId="3EE30B8B" w14:textId="77777777" w:rsidR="008632CE" w:rsidRPr="0005586B" w:rsidRDefault="0092213A" w:rsidP="008632CE">
      <w:pPr>
        <w:pStyle w:val="Heading2"/>
        <w:rPr>
          <w:rFonts w:cs="Arial"/>
          <w:lang w:val="en-GB"/>
        </w:rPr>
      </w:pPr>
      <w:bookmarkStart w:id="3" w:name="_Toc222929753"/>
      <w:r w:rsidRPr="0005586B">
        <w:rPr>
          <w:rFonts w:cs="Arial"/>
          <w:lang w:val="en-GB"/>
        </w:rPr>
        <w:t>Chosen practical HSC</w:t>
      </w:r>
      <w:bookmarkEnd w:id="3"/>
    </w:p>
    <w:p w14:paraId="273EB0A2" w14:textId="77777777" w:rsidR="00DE1FDF" w:rsidRPr="0005586B" w:rsidRDefault="0092213A" w:rsidP="00DE1FDF">
      <w:pPr>
        <w:rPr>
          <w:lang w:val="en-GB"/>
        </w:rPr>
      </w:pPr>
      <w:r w:rsidRPr="0005586B">
        <w:rPr>
          <w:lang w:val="en-GB"/>
        </w:rPr>
        <w:t xml:space="preserve">The chosen practical HSC setting for this </w:t>
      </w:r>
      <w:r w:rsidR="00A45776" w:rsidRPr="0005586B">
        <w:rPr>
          <w:lang w:val="en-GB"/>
        </w:rPr>
        <w:t>report</w:t>
      </w:r>
      <w:r w:rsidRPr="0005586B">
        <w:rPr>
          <w:lang w:val="en-GB"/>
        </w:rPr>
        <w:t xml:space="preserve"> will be community care. Community care refers to services and support provided to individuals in their own homes, at local care homes or in community-based settings. </w:t>
      </w:r>
    </w:p>
    <w:p w14:paraId="2B0B083A" w14:textId="77777777" w:rsidR="007715B9" w:rsidRPr="0005586B" w:rsidRDefault="0092213A" w:rsidP="008632CE">
      <w:pPr>
        <w:pStyle w:val="Heading1"/>
        <w:rPr>
          <w:rFonts w:cs="Arial"/>
          <w:lang w:val="en-GB"/>
        </w:rPr>
      </w:pPr>
      <w:bookmarkStart w:id="4" w:name="_Toc222929754"/>
      <w:r w:rsidRPr="0005586B">
        <w:rPr>
          <w:rFonts w:cs="Arial"/>
          <w:lang w:val="en-GB"/>
        </w:rPr>
        <w:t>Definition of PCC</w:t>
      </w:r>
      <w:bookmarkEnd w:id="4"/>
    </w:p>
    <w:p w14:paraId="61475696" w14:textId="77777777" w:rsidR="008632CE" w:rsidRPr="0005586B" w:rsidRDefault="0092213A" w:rsidP="008632CE">
      <w:pPr>
        <w:pStyle w:val="Heading2"/>
        <w:rPr>
          <w:rFonts w:cs="Arial"/>
          <w:lang w:val="en-GB"/>
        </w:rPr>
      </w:pPr>
      <w:bookmarkStart w:id="5" w:name="_Toc222929755"/>
      <w:r w:rsidRPr="0005586B">
        <w:rPr>
          <w:rFonts w:cs="Arial"/>
          <w:lang w:val="en-GB"/>
        </w:rPr>
        <w:t>Definition of PCC</w:t>
      </w:r>
      <w:bookmarkEnd w:id="5"/>
    </w:p>
    <w:p w14:paraId="08D19735" w14:textId="77777777" w:rsidR="00274785" w:rsidRPr="0005586B" w:rsidRDefault="0092213A" w:rsidP="00274785">
      <w:pPr>
        <w:rPr>
          <w:lang w:val="en-GB"/>
        </w:rPr>
      </w:pPr>
      <w:r w:rsidRPr="0005586B">
        <w:rPr>
          <w:lang w:val="en-GB"/>
        </w:rPr>
        <w:t>Person-centred care (PCC) is defined as the collaborative working approach where holistic care to patients is provided within HSC, which actually prioritises their needs, values, preferences, and then treats them</w:t>
      </w:r>
      <w:r w:rsidR="00E67F73" w:rsidRPr="0005586B">
        <w:rPr>
          <w:lang w:val="en-GB"/>
        </w:rPr>
        <w:t xml:space="preserve"> (van Diepen </w:t>
      </w:r>
      <w:r w:rsidR="00E67F73" w:rsidRPr="0005586B">
        <w:rPr>
          <w:i/>
          <w:lang w:val="en-GB"/>
        </w:rPr>
        <w:t>et.al</w:t>
      </w:r>
      <w:r w:rsidR="00E67F73" w:rsidRPr="0005586B">
        <w:rPr>
          <w:lang w:val="en-GB"/>
        </w:rPr>
        <w:t xml:space="preserve"> 2024)</w:t>
      </w:r>
      <w:r w:rsidRPr="0005586B">
        <w:rPr>
          <w:lang w:val="en-GB"/>
        </w:rPr>
        <w:t xml:space="preserve">. </w:t>
      </w:r>
    </w:p>
    <w:p w14:paraId="6BA27024" w14:textId="77777777" w:rsidR="008632CE" w:rsidRPr="0005586B" w:rsidRDefault="0092213A" w:rsidP="008632CE">
      <w:pPr>
        <w:pStyle w:val="Heading2"/>
        <w:rPr>
          <w:rFonts w:cs="Arial"/>
          <w:lang w:val="en-GB"/>
        </w:rPr>
      </w:pPr>
      <w:bookmarkStart w:id="6" w:name="_Toc222929756"/>
      <w:r w:rsidRPr="0005586B">
        <w:rPr>
          <w:rFonts w:cs="Arial"/>
          <w:lang w:val="en-GB"/>
        </w:rPr>
        <w:t>Main benefits of PCC</w:t>
      </w:r>
      <w:bookmarkEnd w:id="6"/>
    </w:p>
    <w:p w14:paraId="51B51581" w14:textId="77777777" w:rsidR="00274785" w:rsidRPr="0005586B" w:rsidRDefault="0092213A" w:rsidP="00274785">
      <w:pPr>
        <w:rPr>
          <w:lang w:val="en-GB"/>
        </w:rPr>
      </w:pPr>
      <w:r w:rsidRPr="0005586B">
        <w:rPr>
          <w:lang w:val="en-GB"/>
        </w:rPr>
        <w:t>One of the main benefits of PCC is improved patient satisfaction. This means that</w:t>
      </w:r>
      <w:r w:rsidR="00A25104" w:rsidRPr="0005586B">
        <w:rPr>
          <w:lang w:val="en-GB"/>
        </w:rPr>
        <w:t xml:space="preserve"> patients feel more respected, understood and confident, leading to less anxiety and higher trust in systems. Then there is also another benefit of better health outcomes, which involves improved management of chronic diseases like diabetes and anxiety</w:t>
      </w:r>
      <w:r w:rsidR="00E67F73" w:rsidRPr="0005586B">
        <w:rPr>
          <w:lang w:val="en-GB"/>
        </w:rPr>
        <w:t xml:space="preserve"> (Ahmed </w:t>
      </w:r>
      <w:r w:rsidR="00E67F73" w:rsidRPr="0005586B">
        <w:rPr>
          <w:i/>
          <w:lang w:val="en-GB"/>
        </w:rPr>
        <w:t xml:space="preserve">et.al </w:t>
      </w:r>
      <w:r w:rsidR="00E67F73" w:rsidRPr="0005586B">
        <w:rPr>
          <w:lang w:val="en-GB"/>
        </w:rPr>
        <w:t>2022)</w:t>
      </w:r>
      <w:r w:rsidR="00A25104" w:rsidRPr="0005586B">
        <w:rPr>
          <w:lang w:val="en-GB"/>
        </w:rPr>
        <w:t>. There will also be a benefit in the form of increased patient independence as professionals focus on a person's strengths and weaknesses as well. Lower healthcare costs are also a benefit of PCC, meaning that there is a more efficient and appropriate kind of care, leading to fewer admissions to hospitals.</w:t>
      </w:r>
    </w:p>
    <w:p w14:paraId="2B06DC97" w14:textId="77777777" w:rsidR="008632CE" w:rsidRPr="0005586B" w:rsidRDefault="0092213A" w:rsidP="008632CE">
      <w:pPr>
        <w:pStyle w:val="Heading2"/>
        <w:rPr>
          <w:rFonts w:cs="Arial"/>
          <w:lang w:val="en-GB"/>
        </w:rPr>
      </w:pPr>
      <w:bookmarkStart w:id="7" w:name="_Toc222929757"/>
      <w:r w:rsidRPr="0005586B">
        <w:rPr>
          <w:rFonts w:cs="Arial"/>
          <w:lang w:val="en-GB"/>
        </w:rPr>
        <w:t>Main limitations of PCC</w:t>
      </w:r>
      <w:bookmarkEnd w:id="7"/>
    </w:p>
    <w:p w14:paraId="414967D2" w14:textId="77777777" w:rsidR="00A25104" w:rsidRPr="0005586B" w:rsidRDefault="0092213A" w:rsidP="00A25104">
      <w:pPr>
        <w:rPr>
          <w:lang w:val="en-GB"/>
        </w:rPr>
      </w:pPr>
      <w:r w:rsidRPr="0005586B">
        <w:rPr>
          <w:lang w:val="en-GB"/>
        </w:rPr>
        <w:t xml:space="preserve">The main limitations of PCC will be resource constraints and financial cost, meaning that there will be less time, resources, and money to be invested in patients' care. Then there will also be </w:t>
      </w:r>
      <w:r w:rsidR="00942306" w:rsidRPr="0005586B">
        <w:rPr>
          <w:lang w:val="en-GB"/>
        </w:rPr>
        <w:t>resistance</w:t>
      </w:r>
      <w:r w:rsidRPr="0005586B">
        <w:rPr>
          <w:lang w:val="en-GB"/>
        </w:rPr>
        <w:t xml:space="preserve"> to change from the end of the patient when their </w:t>
      </w:r>
      <w:r w:rsidR="00942306" w:rsidRPr="0005586B">
        <w:rPr>
          <w:lang w:val="en-GB"/>
        </w:rPr>
        <w:t xml:space="preserve">information will be needed; they </w:t>
      </w:r>
      <w:r w:rsidR="00942306" w:rsidRPr="0005586B">
        <w:rPr>
          <w:lang w:val="en-GB"/>
        </w:rPr>
        <w:lastRenderedPageBreak/>
        <w:t xml:space="preserve">might not provide the same information. Then there is also a limitation like </w:t>
      </w:r>
      <w:r w:rsidR="00942306" w:rsidRPr="0005586B">
        <w:rPr>
          <w:b/>
          <w:lang w:val="en-GB"/>
        </w:rPr>
        <w:t xml:space="preserve">staff burnout, </w:t>
      </w:r>
      <w:r w:rsidR="00942306" w:rsidRPr="0005586B">
        <w:rPr>
          <w:lang w:val="en-GB"/>
        </w:rPr>
        <w:t xml:space="preserve">which involves emotional damage from intensive and compassionate care, leading to fatigue. </w:t>
      </w:r>
    </w:p>
    <w:p w14:paraId="3820AA66" w14:textId="77777777" w:rsidR="008632CE" w:rsidRPr="0005586B" w:rsidRDefault="0092213A" w:rsidP="008632CE">
      <w:pPr>
        <w:pStyle w:val="Heading2"/>
        <w:rPr>
          <w:rFonts w:cs="Arial"/>
          <w:lang w:val="en-GB"/>
        </w:rPr>
      </w:pPr>
      <w:bookmarkStart w:id="8" w:name="_Toc222929758"/>
      <w:r w:rsidRPr="0005586B">
        <w:rPr>
          <w:rFonts w:cs="Arial"/>
          <w:lang w:val="en-GB"/>
        </w:rPr>
        <w:t>Chosen practical setting</w:t>
      </w:r>
      <w:bookmarkEnd w:id="8"/>
    </w:p>
    <w:p w14:paraId="5835CCFE" w14:textId="77777777" w:rsidR="00942306" w:rsidRPr="0005586B" w:rsidRDefault="0092213A" w:rsidP="00942306">
      <w:pPr>
        <w:rPr>
          <w:lang w:val="en-GB"/>
        </w:rPr>
      </w:pPr>
      <w:r w:rsidRPr="0005586B">
        <w:rPr>
          <w:lang w:val="en-GB"/>
        </w:rPr>
        <w:t xml:space="preserve">In community care, PCC is defined as an approach that treats the individual </w:t>
      </w:r>
      <w:r w:rsidR="00157EFE" w:rsidRPr="0005586B">
        <w:rPr>
          <w:lang w:val="en-GB"/>
        </w:rPr>
        <w:t>as equal partners</w:t>
      </w:r>
      <w:r w:rsidRPr="0005586B">
        <w:rPr>
          <w:lang w:val="en-GB"/>
        </w:rPr>
        <w:t xml:space="preserve"> and tailors their support according to preference</w:t>
      </w:r>
      <w:r w:rsidR="00E67F73" w:rsidRPr="0005586B">
        <w:rPr>
          <w:lang w:val="en-GB"/>
        </w:rPr>
        <w:t xml:space="preserve"> (Statton </w:t>
      </w:r>
      <w:r w:rsidR="00E67F73" w:rsidRPr="0005586B">
        <w:rPr>
          <w:i/>
          <w:lang w:val="en-GB"/>
        </w:rPr>
        <w:t>et.al</w:t>
      </w:r>
      <w:r w:rsidR="00E67F73" w:rsidRPr="0005586B">
        <w:rPr>
          <w:lang w:val="en-GB"/>
        </w:rPr>
        <w:t xml:space="preserve"> 2025)</w:t>
      </w:r>
      <w:r w:rsidRPr="0005586B">
        <w:rPr>
          <w:lang w:val="en-GB"/>
        </w:rPr>
        <w:t xml:space="preserve">. It helps promote dignity, independence and active participation in the decision-making process. </w:t>
      </w:r>
    </w:p>
    <w:p w14:paraId="2306001F" w14:textId="77777777" w:rsidR="007715B9" w:rsidRPr="0005586B" w:rsidRDefault="0092213A" w:rsidP="008632CE">
      <w:pPr>
        <w:pStyle w:val="Heading1"/>
        <w:rPr>
          <w:rFonts w:cs="Arial"/>
          <w:lang w:val="en-GB"/>
        </w:rPr>
      </w:pPr>
      <w:bookmarkStart w:id="9" w:name="_Toc222929759"/>
      <w:r w:rsidRPr="0005586B">
        <w:rPr>
          <w:rFonts w:cs="Arial"/>
          <w:lang w:val="en-GB"/>
        </w:rPr>
        <w:t>Relevant Theories</w:t>
      </w:r>
      <w:bookmarkEnd w:id="9"/>
    </w:p>
    <w:p w14:paraId="383F628E" w14:textId="77777777" w:rsidR="008632CE" w:rsidRPr="0005586B" w:rsidRDefault="0092213A" w:rsidP="008632CE">
      <w:pPr>
        <w:pStyle w:val="Heading2"/>
        <w:rPr>
          <w:rFonts w:cs="Arial"/>
          <w:lang w:val="en-GB"/>
        </w:rPr>
      </w:pPr>
      <w:bookmarkStart w:id="10" w:name="_Toc222929760"/>
      <w:r w:rsidRPr="0005586B">
        <w:rPr>
          <w:rFonts w:cs="Arial"/>
          <w:lang w:val="en-GB"/>
        </w:rPr>
        <w:t>Relevant theories</w:t>
      </w:r>
      <w:bookmarkEnd w:id="10"/>
    </w:p>
    <w:p w14:paraId="72B4AB63" w14:textId="77777777" w:rsidR="007C0C73" w:rsidRPr="0005586B" w:rsidRDefault="0092213A" w:rsidP="007C0C73">
      <w:pPr>
        <w:rPr>
          <w:lang w:val="en-GB"/>
        </w:rPr>
      </w:pPr>
      <w:r w:rsidRPr="0005586B">
        <w:rPr>
          <w:lang w:val="en-GB"/>
        </w:rPr>
        <w:t>Person-centred Systems Theory is defined as the manner in which human experience and interactions could be included across multiple levels, including individual, interpersonal and organisational</w:t>
      </w:r>
      <w:r w:rsidR="00E67F73" w:rsidRPr="0005586B">
        <w:rPr>
          <w:lang w:val="en-GB"/>
        </w:rPr>
        <w:t xml:space="preserve"> (Löwe</w:t>
      </w:r>
      <w:r w:rsidR="00E67F73" w:rsidRPr="0005586B">
        <w:rPr>
          <w:i/>
          <w:lang w:val="en-GB"/>
        </w:rPr>
        <w:t xml:space="preserve"> et.al </w:t>
      </w:r>
      <w:r w:rsidR="00E67F73" w:rsidRPr="0005586B">
        <w:rPr>
          <w:lang w:val="en-GB"/>
        </w:rPr>
        <w:t>2022)</w:t>
      </w:r>
      <w:r w:rsidRPr="0005586B">
        <w:rPr>
          <w:lang w:val="en-GB"/>
        </w:rPr>
        <w:t xml:space="preserve">. Carl Rogers' Humanistic Theory is the one that originates from psychotherapy, where individuals are best supported by practitioners by offering unconditional positive regard and authenticity. </w:t>
      </w:r>
    </w:p>
    <w:p w14:paraId="181FF1F3" w14:textId="77777777" w:rsidR="008632CE" w:rsidRPr="0005586B" w:rsidRDefault="0092213A" w:rsidP="008632CE">
      <w:pPr>
        <w:pStyle w:val="Heading2"/>
        <w:rPr>
          <w:rFonts w:cs="Arial"/>
          <w:lang w:val="en-GB"/>
        </w:rPr>
      </w:pPr>
      <w:bookmarkStart w:id="11" w:name="_Toc222929761"/>
      <w:r w:rsidRPr="0005586B">
        <w:rPr>
          <w:rFonts w:cs="Arial"/>
          <w:lang w:val="en-GB"/>
        </w:rPr>
        <w:t>Support the principles of PCC.</w:t>
      </w:r>
      <w:bookmarkEnd w:id="11"/>
    </w:p>
    <w:p w14:paraId="1C91A9DB" w14:textId="77777777" w:rsidR="007C0C73" w:rsidRPr="0005586B" w:rsidRDefault="0092213A" w:rsidP="007C0C73">
      <w:pPr>
        <w:rPr>
          <w:lang w:val="en-GB"/>
        </w:rPr>
      </w:pPr>
      <w:r w:rsidRPr="0005586B">
        <w:rPr>
          <w:lang w:val="en-GB"/>
        </w:rPr>
        <w:t>Person-centred system theory could be aligned with the principle of shared decision-making in PCC</w:t>
      </w:r>
      <w:r w:rsidR="00C8777E" w:rsidRPr="0005586B">
        <w:rPr>
          <w:lang w:val="en-GB"/>
        </w:rPr>
        <w:t xml:space="preserve"> (Edelman, 2023)</w:t>
      </w:r>
      <w:r w:rsidRPr="0005586B">
        <w:rPr>
          <w:lang w:val="en-GB"/>
        </w:rPr>
        <w:t xml:space="preserve">. This means that it is important to move from paternalistic care to collaborative care in a significant manner by involving patients in shared decision-making. Humanistic theory could be linked to the principles of respect, dignity and empowering patients of PCC. </w:t>
      </w:r>
    </w:p>
    <w:p w14:paraId="1B2E0157" w14:textId="77777777" w:rsidR="008632CE" w:rsidRPr="0005586B" w:rsidRDefault="0092213A" w:rsidP="008632CE">
      <w:pPr>
        <w:pStyle w:val="Heading2"/>
        <w:rPr>
          <w:rFonts w:cs="Arial"/>
          <w:lang w:val="en-GB"/>
        </w:rPr>
      </w:pPr>
      <w:bookmarkStart w:id="12" w:name="_Toc222929762"/>
      <w:r w:rsidRPr="0005586B">
        <w:rPr>
          <w:rFonts w:cs="Arial"/>
          <w:lang w:val="en-GB"/>
        </w:rPr>
        <w:t>Application of the theories</w:t>
      </w:r>
      <w:bookmarkEnd w:id="12"/>
    </w:p>
    <w:p w14:paraId="4EF624B8" w14:textId="77777777" w:rsidR="00AE1E6C" w:rsidRPr="0005586B" w:rsidRDefault="0092213A" w:rsidP="00AE1E6C">
      <w:pPr>
        <w:rPr>
          <w:lang w:val="en-GB"/>
        </w:rPr>
      </w:pPr>
      <w:r w:rsidRPr="0005586B">
        <w:rPr>
          <w:lang w:val="en-GB"/>
        </w:rPr>
        <w:t xml:space="preserve">The foundational philosophies of PCC come from Carl Rogers' theory, which in community care must translate into viewing the user as an active partner rather than a passive recipient of services. The person-centred system theory could be applied to community care by focusing on providing a holistic approach and individualised care to patients. </w:t>
      </w:r>
    </w:p>
    <w:p w14:paraId="53EB96F0" w14:textId="77777777" w:rsidR="008632CE" w:rsidRPr="0005586B" w:rsidRDefault="0092213A" w:rsidP="008632CE">
      <w:pPr>
        <w:pStyle w:val="Heading2"/>
        <w:rPr>
          <w:rFonts w:cs="Arial"/>
          <w:lang w:val="en-GB"/>
        </w:rPr>
      </w:pPr>
      <w:bookmarkStart w:id="13" w:name="_Toc222929763"/>
      <w:r w:rsidRPr="0005586B">
        <w:rPr>
          <w:rFonts w:cs="Arial"/>
          <w:lang w:val="en-GB"/>
        </w:rPr>
        <w:t>Critical analysis supported</w:t>
      </w:r>
      <w:bookmarkEnd w:id="13"/>
      <w:r w:rsidR="00DE1FDF" w:rsidRPr="0005586B">
        <w:rPr>
          <w:rFonts w:cs="Arial"/>
          <w:lang w:val="en-GB"/>
        </w:rPr>
        <w:t xml:space="preserve"> </w:t>
      </w:r>
    </w:p>
    <w:p w14:paraId="100A44D7" w14:textId="77777777" w:rsidR="00AE1E6C" w:rsidRPr="0005586B" w:rsidRDefault="00E67F73" w:rsidP="00AE1E6C">
      <w:pPr>
        <w:rPr>
          <w:lang w:val="en-GB"/>
        </w:rPr>
      </w:pPr>
      <w:r w:rsidRPr="0005586B">
        <w:rPr>
          <w:lang w:val="en-GB"/>
        </w:rPr>
        <w:t xml:space="preserve">Potter </w:t>
      </w:r>
      <w:r w:rsidRPr="0005586B">
        <w:rPr>
          <w:i/>
          <w:lang w:val="en-GB"/>
        </w:rPr>
        <w:t>et.al</w:t>
      </w:r>
      <w:r w:rsidRPr="0005586B">
        <w:rPr>
          <w:lang w:val="en-GB"/>
        </w:rPr>
        <w:t xml:space="preserve"> (2024) </w:t>
      </w:r>
      <w:r w:rsidR="0092213A" w:rsidRPr="0005586B">
        <w:rPr>
          <w:lang w:val="en-GB"/>
        </w:rPr>
        <w:t xml:space="preserve">stated that Carl Rogers' theory is the one that operates on the principle of providing unconditional positive regard to service users, fostering their ability to thrive. </w:t>
      </w:r>
      <w:r w:rsidR="001E34AF" w:rsidRPr="0005586B">
        <w:rPr>
          <w:lang w:val="en-GB"/>
        </w:rPr>
        <w:t>For</w:t>
      </w:r>
      <w:r w:rsidR="0092213A" w:rsidRPr="0005586B">
        <w:rPr>
          <w:lang w:val="en-GB"/>
        </w:rPr>
        <w:t xml:space="preserve"> example, within the community care setting, there is a need to develop a tailored care plan for dementia instead of routine task-driven care. </w:t>
      </w:r>
      <w:r w:rsidR="001E34AF" w:rsidRPr="0005586B">
        <w:rPr>
          <w:lang w:val="en-GB"/>
        </w:rPr>
        <w:t>However</w:t>
      </w:r>
      <w:r w:rsidR="0092213A" w:rsidRPr="0005586B">
        <w:rPr>
          <w:lang w:val="en-GB"/>
        </w:rPr>
        <w:t xml:space="preserve">, </w:t>
      </w:r>
      <w:r w:rsidRPr="0005586B">
        <w:rPr>
          <w:lang w:val="en-GB"/>
        </w:rPr>
        <w:t xml:space="preserve">Gurung and Chaudhury (2025) </w:t>
      </w:r>
      <w:r w:rsidR="0092213A" w:rsidRPr="0005586B">
        <w:rPr>
          <w:lang w:val="en-GB"/>
        </w:rPr>
        <w:t xml:space="preserve">argued that </w:t>
      </w:r>
      <w:r w:rsidR="001E34AF" w:rsidRPr="0005586B">
        <w:rPr>
          <w:lang w:val="en-GB"/>
        </w:rPr>
        <w:t xml:space="preserve">person-centred system theory does not measure the changes happening within the person through care provided to them in the community centre. For example, an elderly person wants to stay at home but struggles with cooking, so Meals on Wheels could be provided to them. </w:t>
      </w:r>
    </w:p>
    <w:p w14:paraId="74FFA2CD" w14:textId="77777777" w:rsidR="007715B9" w:rsidRPr="0005586B" w:rsidRDefault="0092213A" w:rsidP="008632CE">
      <w:pPr>
        <w:pStyle w:val="Heading1"/>
        <w:rPr>
          <w:rFonts w:cs="Arial"/>
          <w:lang w:val="en-GB"/>
        </w:rPr>
      </w:pPr>
      <w:bookmarkStart w:id="14" w:name="_Toc222929764"/>
      <w:r w:rsidRPr="0005586B">
        <w:rPr>
          <w:rFonts w:cs="Arial"/>
          <w:lang w:val="en-GB"/>
        </w:rPr>
        <w:lastRenderedPageBreak/>
        <w:t>Ethical Fundamentals</w:t>
      </w:r>
      <w:bookmarkEnd w:id="14"/>
    </w:p>
    <w:p w14:paraId="0E15833E" w14:textId="77777777" w:rsidR="008632CE" w:rsidRPr="0005586B" w:rsidRDefault="0092213A" w:rsidP="008632CE">
      <w:pPr>
        <w:pStyle w:val="Heading2"/>
        <w:rPr>
          <w:rFonts w:cs="Arial"/>
          <w:lang w:val="en-GB"/>
        </w:rPr>
      </w:pPr>
      <w:bookmarkStart w:id="15" w:name="_Toc222929765"/>
      <w:r w:rsidRPr="0005586B">
        <w:rPr>
          <w:rFonts w:cs="Arial"/>
          <w:lang w:val="en-GB"/>
        </w:rPr>
        <w:t>Key ethical principles</w:t>
      </w:r>
      <w:bookmarkEnd w:id="15"/>
    </w:p>
    <w:p w14:paraId="6A58A33C" w14:textId="77777777" w:rsidR="001E34AF" w:rsidRPr="0005586B" w:rsidRDefault="0092213A" w:rsidP="001E34AF">
      <w:pPr>
        <w:rPr>
          <w:lang w:val="en-GB"/>
        </w:rPr>
      </w:pPr>
      <w:r w:rsidRPr="0005586B">
        <w:rPr>
          <w:lang w:val="en-GB"/>
        </w:rPr>
        <w:t>One of the core ethical principles in HSC is autonomy, which involves recognising an individual's right to self-determination and making informed decisions about their care. Then there is beneficence, which is the duty of a professional to act in the best interest of the patient or service user by promoting their wellbeing</w:t>
      </w:r>
      <w:r w:rsidR="00E67F73" w:rsidRPr="0005586B">
        <w:rPr>
          <w:lang w:val="en-GB"/>
        </w:rPr>
        <w:t xml:space="preserve"> (Rodríguez-Trejo </w:t>
      </w:r>
      <w:r w:rsidR="00E67F73" w:rsidRPr="0005586B">
        <w:rPr>
          <w:i/>
          <w:lang w:val="en-GB"/>
        </w:rPr>
        <w:t>et.al</w:t>
      </w:r>
      <w:r w:rsidR="00E67F73" w:rsidRPr="0005586B">
        <w:rPr>
          <w:lang w:val="en-GB"/>
        </w:rPr>
        <w:t xml:space="preserve"> 2026)</w:t>
      </w:r>
      <w:r w:rsidRPr="0005586B">
        <w:rPr>
          <w:lang w:val="en-GB"/>
        </w:rPr>
        <w:t xml:space="preserve">. Then another principle is of non-maleficence, which is the obligation to "do not harm," avoiding actions that could injure or negatively impact the service user. Justice is also the core principle, which means ensuring fairness, equality and equity in distributing resources and access to care. The supporting principle is confidentiality, which protects the privacy of patients and keeps their information secure. </w:t>
      </w:r>
    </w:p>
    <w:p w14:paraId="657B1A19" w14:textId="77777777" w:rsidR="008632CE" w:rsidRPr="0005586B" w:rsidRDefault="0092213A" w:rsidP="008632CE">
      <w:pPr>
        <w:pStyle w:val="Heading2"/>
        <w:rPr>
          <w:rFonts w:cs="Arial"/>
          <w:lang w:val="en-GB"/>
        </w:rPr>
      </w:pPr>
      <w:bookmarkStart w:id="16" w:name="_Toc222929766"/>
      <w:r w:rsidRPr="0005586B">
        <w:rPr>
          <w:rFonts w:cs="Arial"/>
          <w:lang w:val="en-GB"/>
        </w:rPr>
        <w:t>Relate to PCC and PW</w:t>
      </w:r>
      <w:bookmarkEnd w:id="16"/>
    </w:p>
    <w:p w14:paraId="3EA5211A" w14:textId="77777777" w:rsidR="001E34AF" w:rsidRPr="0005586B" w:rsidRDefault="0092213A" w:rsidP="001E34AF">
      <w:pPr>
        <w:rPr>
          <w:lang w:val="en-GB"/>
        </w:rPr>
      </w:pPr>
      <w:r w:rsidRPr="0005586B">
        <w:rPr>
          <w:lang w:val="en-GB"/>
        </w:rPr>
        <w:t xml:space="preserve">The autonomy principle could be applied to PCC so that while making decisions, their value and identities could be included clearly. While working with families and individuals, there is a need to provide justice with resource allocation within PW so that a care plan can be developed. </w:t>
      </w:r>
    </w:p>
    <w:p w14:paraId="5FF3AB20" w14:textId="77777777" w:rsidR="008632CE" w:rsidRPr="0005586B" w:rsidRDefault="0092213A" w:rsidP="008632CE">
      <w:pPr>
        <w:pStyle w:val="Heading2"/>
        <w:rPr>
          <w:rFonts w:cs="Arial"/>
          <w:lang w:val="en-GB"/>
        </w:rPr>
      </w:pPr>
      <w:bookmarkStart w:id="17" w:name="_Toc222929767"/>
      <w:r w:rsidRPr="0005586B">
        <w:rPr>
          <w:rFonts w:cs="Arial"/>
          <w:lang w:val="en-GB"/>
        </w:rPr>
        <w:t>Use examples</w:t>
      </w:r>
      <w:bookmarkEnd w:id="17"/>
    </w:p>
    <w:p w14:paraId="21F8CBCF" w14:textId="77777777" w:rsidR="00391BCA" w:rsidRPr="0005586B" w:rsidRDefault="0092213A" w:rsidP="00391BCA">
      <w:pPr>
        <w:rPr>
          <w:lang w:val="en-GB"/>
        </w:rPr>
      </w:pPr>
      <w:r w:rsidRPr="0005586B">
        <w:rPr>
          <w:lang w:val="en-GB"/>
        </w:rPr>
        <w:t>For example, there will be a dilemma of respecting the client's right to live independently versus the responsibility to protect them from serious harm while treating them in a community setting</w:t>
      </w:r>
      <w:r w:rsidR="00C8777E" w:rsidRPr="0005586B">
        <w:rPr>
          <w:lang w:val="en-GB"/>
        </w:rPr>
        <w:t xml:space="preserve"> (Ekman and Swedberg, 2022)</w:t>
      </w:r>
      <w:r w:rsidRPr="0005586B">
        <w:rPr>
          <w:lang w:val="en-GB"/>
        </w:rPr>
        <w:t xml:space="preserve">. The resolution will be identifying the cognitive capacity of the client and, if necessary, involving their family. For example, there will also be a dilemma of ethical obligation of confidentiality versus the duty to protect innocent life from harm. Its resolution will be a nurse breaking confidentiality in protecting a potential victim. </w:t>
      </w:r>
    </w:p>
    <w:p w14:paraId="60AF8E3A" w14:textId="77777777" w:rsidR="008632CE" w:rsidRPr="0005586B" w:rsidRDefault="0092213A" w:rsidP="008632CE">
      <w:pPr>
        <w:pStyle w:val="Heading2"/>
        <w:rPr>
          <w:rFonts w:cs="Arial"/>
          <w:lang w:val="en-GB"/>
        </w:rPr>
      </w:pPr>
      <w:bookmarkStart w:id="18" w:name="_Toc222929768"/>
      <w:r w:rsidRPr="0005586B">
        <w:rPr>
          <w:rFonts w:cs="Arial"/>
          <w:lang w:val="en-GB"/>
        </w:rPr>
        <w:t>Critical analysis</w:t>
      </w:r>
      <w:bookmarkEnd w:id="18"/>
    </w:p>
    <w:p w14:paraId="49F03298" w14:textId="77777777" w:rsidR="00391BCA" w:rsidRPr="0005586B" w:rsidRDefault="00E67F73" w:rsidP="00391BCA">
      <w:pPr>
        <w:rPr>
          <w:lang w:val="en-GB"/>
        </w:rPr>
      </w:pPr>
      <w:r w:rsidRPr="0005586B">
        <w:rPr>
          <w:lang w:val="en-GB"/>
        </w:rPr>
        <w:t xml:space="preserve">Huang </w:t>
      </w:r>
      <w:r w:rsidRPr="0005586B">
        <w:rPr>
          <w:i/>
          <w:lang w:val="en-GB"/>
        </w:rPr>
        <w:t>et.al</w:t>
      </w:r>
      <w:r w:rsidRPr="0005586B">
        <w:rPr>
          <w:lang w:val="en-GB"/>
        </w:rPr>
        <w:t xml:space="preserve"> (2025) </w:t>
      </w:r>
      <w:r w:rsidR="0092213A" w:rsidRPr="0005586B">
        <w:rPr>
          <w:lang w:val="en-GB"/>
        </w:rPr>
        <w:t xml:space="preserve">stated that there must be use of frameworks for resolution purposes so that the principle of HSC could be maintained along with ethics as well. However, </w:t>
      </w:r>
      <w:r w:rsidRPr="0005586B">
        <w:rPr>
          <w:lang w:val="en-GB"/>
        </w:rPr>
        <w:t xml:space="preserve">van Diepen </w:t>
      </w:r>
      <w:r w:rsidRPr="0005586B">
        <w:rPr>
          <w:i/>
          <w:lang w:val="en-GB"/>
        </w:rPr>
        <w:t>et.al</w:t>
      </w:r>
      <w:r w:rsidRPr="0005586B">
        <w:rPr>
          <w:lang w:val="en-GB"/>
        </w:rPr>
        <w:t xml:space="preserve"> (2024) </w:t>
      </w:r>
      <w:r w:rsidR="0092213A" w:rsidRPr="0005586B">
        <w:rPr>
          <w:lang w:val="en-GB"/>
        </w:rPr>
        <w:t xml:space="preserve">argued that ethical dilemmas may still arise while respecting the client's autonomy and the provider's duty of care. </w:t>
      </w:r>
    </w:p>
    <w:p w14:paraId="1ED1BDCC" w14:textId="77777777" w:rsidR="007715B9" w:rsidRPr="0005586B" w:rsidRDefault="0092213A" w:rsidP="008632CE">
      <w:pPr>
        <w:pStyle w:val="Heading1"/>
        <w:rPr>
          <w:rFonts w:cs="Arial"/>
          <w:lang w:val="en-GB"/>
        </w:rPr>
      </w:pPr>
      <w:bookmarkStart w:id="19" w:name="_Toc222929769"/>
      <w:r w:rsidRPr="0005586B">
        <w:rPr>
          <w:rFonts w:cs="Arial"/>
          <w:lang w:val="en-GB"/>
        </w:rPr>
        <w:t>Evaluation of Partnership Working</w:t>
      </w:r>
      <w:bookmarkEnd w:id="19"/>
    </w:p>
    <w:p w14:paraId="6F6B0702" w14:textId="77777777" w:rsidR="008632CE" w:rsidRPr="0005586B" w:rsidRDefault="0092213A" w:rsidP="008632CE">
      <w:pPr>
        <w:pStyle w:val="Heading2"/>
        <w:rPr>
          <w:rFonts w:cs="Arial"/>
          <w:lang w:val="en-GB"/>
        </w:rPr>
      </w:pPr>
      <w:bookmarkStart w:id="20" w:name="_Toc222929770"/>
      <w:r w:rsidRPr="0005586B">
        <w:rPr>
          <w:rFonts w:cs="Arial"/>
          <w:lang w:val="en-GB"/>
        </w:rPr>
        <w:t>Define PW and its importance.</w:t>
      </w:r>
      <w:bookmarkEnd w:id="20"/>
    </w:p>
    <w:p w14:paraId="77F8D800" w14:textId="77777777" w:rsidR="0016504D" w:rsidRPr="0005586B" w:rsidRDefault="0092213A" w:rsidP="0016504D">
      <w:pPr>
        <w:rPr>
          <w:lang w:val="en-GB"/>
        </w:rPr>
      </w:pPr>
      <w:r w:rsidRPr="0005586B">
        <w:rPr>
          <w:lang w:val="en-GB"/>
        </w:rPr>
        <w:t>Partnership working (PW) in HSC is defined as a collaborative approach where professionals, organisations, social groups and families of patients work together to achieve the goal of holistic care for the patient</w:t>
      </w:r>
      <w:r w:rsidR="00E67F73" w:rsidRPr="0005586B">
        <w:rPr>
          <w:lang w:val="en-GB"/>
        </w:rPr>
        <w:t xml:space="preserve"> (Ahmed </w:t>
      </w:r>
      <w:r w:rsidR="00E67F73" w:rsidRPr="0005586B">
        <w:rPr>
          <w:i/>
          <w:lang w:val="en-GB"/>
        </w:rPr>
        <w:t xml:space="preserve">et.al </w:t>
      </w:r>
      <w:r w:rsidR="00E67F73" w:rsidRPr="0005586B">
        <w:rPr>
          <w:lang w:val="en-GB"/>
        </w:rPr>
        <w:t>2022)</w:t>
      </w:r>
      <w:r w:rsidRPr="0005586B">
        <w:rPr>
          <w:lang w:val="en-GB"/>
        </w:rPr>
        <w:t xml:space="preserve">. PW is important as it introduces integrated care </w:t>
      </w:r>
      <w:r w:rsidRPr="0005586B">
        <w:rPr>
          <w:lang w:val="en-GB"/>
        </w:rPr>
        <w:lastRenderedPageBreak/>
        <w:t xml:space="preserve">systems (ICS) within HSC, which is partnership working of organisations like the NHS with local councils and voluntary partners. </w:t>
      </w:r>
    </w:p>
    <w:p w14:paraId="20837701" w14:textId="77777777" w:rsidR="008632CE" w:rsidRPr="0005586B" w:rsidRDefault="0092213A" w:rsidP="008632CE">
      <w:pPr>
        <w:pStyle w:val="Heading2"/>
        <w:rPr>
          <w:rFonts w:cs="Arial"/>
          <w:lang w:val="en-GB"/>
        </w:rPr>
      </w:pPr>
      <w:bookmarkStart w:id="21" w:name="_Toc222929771"/>
      <w:r w:rsidRPr="0005586B">
        <w:rPr>
          <w:rFonts w:cs="Arial"/>
          <w:lang w:val="en-GB"/>
        </w:rPr>
        <w:t>Benefits of PW</w:t>
      </w:r>
      <w:bookmarkEnd w:id="21"/>
    </w:p>
    <w:p w14:paraId="6E7936B4" w14:textId="77777777" w:rsidR="0016504D" w:rsidRPr="0005586B" w:rsidRDefault="0092213A" w:rsidP="0016504D">
      <w:pPr>
        <w:rPr>
          <w:lang w:val="en-GB"/>
        </w:rPr>
      </w:pPr>
      <w:r w:rsidRPr="0005586B">
        <w:rPr>
          <w:lang w:val="en-GB"/>
        </w:rPr>
        <w:t>PW is beneficial because it provides improved outcomes to individuals suffering from long-term illness. The benefit of PW is enhanced service delivery to patients. In PW, there will be involvement of different professionals so that service delivery will become faster and more efficient</w:t>
      </w:r>
      <w:r w:rsidR="00C8777E" w:rsidRPr="0005586B">
        <w:rPr>
          <w:lang w:val="en-GB"/>
        </w:rPr>
        <w:t xml:space="preserve"> (Fridberg </w:t>
      </w:r>
      <w:r w:rsidR="00C8777E" w:rsidRPr="0005586B">
        <w:rPr>
          <w:i/>
          <w:lang w:val="en-GB"/>
        </w:rPr>
        <w:t>et.al</w:t>
      </w:r>
      <w:r w:rsidR="00C8777E" w:rsidRPr="0005586B">
        <w:rPr>
          <w:lang w:val="en-GB"/>
        </w:rPr>
        <w:t xml:space="preserve"> 2022)</w:t>
      </w:r>
      <w:r w:rsidRPr="0005586B">
        <w:rPr>
          <w:lang w:val="en-GB"/>
        </w:rPr>
        <w:t xml:space="preserve">. </w:t>
      </w:r>
      <w:r w:rsidR="007F7C6E" w:rsidRPr="0005586B">
        <w:rPr>
          <w:lang w:val="en-GB"/>
        </w:rPr>
        <w:t>Then</w:t>
      </w:r>
      <w:r w:rsidRPr="0005586B">
        <w:rPr>
          <w:lang w:val="en-GB"/>
        </w:rPr>
        <w:t xml:space="preserve"> it is also beneficial for developing stronger relationships with each other. It involves increasing trust and transparency in communication to build a long-term partnership. </w:t>
      </w:r>
    </w:p>
    <w:p w14:paraId="3B349353" w14:textId="77777777" w:rsidR="008632CE" w:rsidRPr="0005586B" w:rsidRDefault="0092213A" w:rsidP="008632CE">
      <w:pPr>
        <w:pStyle w:val="Heading2"/>
        <w:rPr>
          <w:rFonts w:cs="Arial"/>
          <w:lang w:val="en-GB"/>
        </w:rPr>
      </w:pPr>
      <w:bookmarkStart w:id="22" w:name="_Toc222929772"/>
      <w:r w:rsidRPr="0005586B">
        <w:rPr>
          <w:rFonts w:cs="Arial"/>
          <w:lang w:val="en-GB"/>
        </w:rPr>
        <w:t>Challenges of PW</w:t>
      </w:r>
      <w:bookmarkEnd w:id="22"/>
    </w:p>
    <w:p w14:paraId="6B049B69" w14:textId="77777777" w:rsidR="0016504D" w:rsidRPr="0005586B" w:rsidRDefault="0092213A" w:rsidP="0016504D">
      <w:pPr>
        <w:rPr>
          <w:lang w:val="en-GB"/>
        </w:rPr>
      </w:pPr>
      <w:r w:rsidRPr="0005586B">
        <w:rPr>
          <w:lang w:val="en-GB"/>
        </w:rPr>
        <w:t>The first challenge will be communication and cultural barriers. This means that there will be a lack of clear communication leading to misunderstanding due to cultural differences between partners working</w:t>
      </w:r>
      <w:r w:rsidR="00E67F73" w:rsidRPr="0005586B">
        <w:rPr>
          <w:lang w:val="en-GB"/>
        </w:rPr>
        <w:t xml:space="preserve"> (Statton </w:t>
      </w:r>
      <w:r w:rsidR="00E67F73" w:rsidRPr="0005586B">
        <w:rPr>
          <w:i/>
          <w:lang w:val="en-GB"/>
        </w:rPr>
        <w:t>et.al</w:t>
      </w:r>
      <w:r w:rsidR="00E67F73" w:rsidRPr="0005586B">
        <w:rPr>
          <w:lang w:val="en-GB"/>
        </w:rPr>
        <w:t xml:space="preserve"> 2025)</w:t>
      </w:r>
      <w:r w:rsidRPr="0005586B">
        <w:rPr>
          <w:lang w:val="en-GB"/>
        </w:rPr>
        <w:t xml:space="preserve">. Then another challenge will be coordination issues due to unclear goals and roles within PW. It shows that partnership is rarely equal, where one partner will be at a superior level as compared to others, leading to coordination problems. There will also be time and staffing pressure due to heavy workload and limited capacity. </w:t>
      </w:r>
    </w:p>
    <w:p w14:paraId="2ACAF731" w14:textId="77777777" w:rsidR="008632CE" w:rsidRPr="0005586B" w:rsidRDefault="0092213A" w:rsidP="008632CE">
      <w:pPr>
        <w:pStyle w:val="Heading2"/>
        <w:rPr>
          <w:rFonts w:cs="Arial"/>
          <w:lang w:val="en-GB"/>
        </w:rPr>
      </w:pPr>
      <w:bookmarkStart w:id="23" w:name="_Toc222929773"/>
      <w:r w:rsidRPr="0005586B">
        <w:rPr>
          <w:rFonts w:cs="Arial"/>
          <w:lang w:val="en-GB"/>
        </w:rPr>
        <w:t>Impact of PW</w:t>
      </w:r>
      <w:bookmarkEnd w:id="23"/>
    </w:p>
    <w:p w14:paraId="4779E9F1" w14:textId="77777777" w:rsidR="00B82518" w:rsidRPr="0005586B" w:rsidRDefault="0092213A" w:rsidP="00B82518">
      <w:pPr>
        <w:rPr>
          <w:lang w:val="en-GB"/>
        </w:rPr>
      </w:pPr>
      <w:r w:rsidRPr="0005586B">
        <w:rPr>
          <w:lang w:val="en-GB"/>
        </w:rPr>
        <w:t>The impact of PW on HSC will be increased operational efficiency and proper resource utilisation by reducing duplication and effective coordination between teams. It will also impact by enhancing workforce development and satisfaction within the PW team</w:t>
      </w:r>
      <w:r w:rsidR="00C8777E" w:rsidRPr="0005586B">
        <w:rPr>
          <w:lang w:val="en-GB"/>
        </w:rPr>
        <w:t xml:space="preserve"> (Annelie </w:t>
      </w:r>
      <w:r w:rsidR="00C8777E" w:rsidRPr="0005586B">
        <w:rPr>
          <w:i/>
          <w:lang w:val="en-GB"/>
        </w:rPr>
        <w:t xml:space="preserve">et.al </w:t>
      </w:r>
      <w:r w:rsidR="00C8777E" w:rsidRPr="0005586B">
        <w:rPr>
          <w:lang w:val="en-GB"/>
        </w:rPr>
        <w:t>2025)</w:t>
      </w:r>
      <w:r w:rsidRPr="0005586B">
        <w:rPr>
          <w:lang w:val="en-GB"/>
        </w:rPr>
        <w:t xml:space="preserve">. The skill sharing will be done while attending cross-training programs so that empathy can be built. </w:t>
      </w:r>
    </w:p>
    <w:p w14:paraId="2B10A5E8" w14:textId="77777777" w:rsidR="008632CE" w:rsidRPr="0005586B" w:rsidRDefault="0092213A" w:rsidP="008632CE">
      <w:pPr>
        <w:pStyle w:val="Heading2"/>
        <w:rPr>
          <w:rFonts w:cs="Arial"/>
          <w:lang w:val="en-GB"/>
        </w:rPr>
      </w:pPr>
      <w:bookmarkStart w:id="24" w:name="_Toc222929774"/>
      <w:r w:rsidRPr="0005586B">
        <w:rPr>
          <w:rFonts w:cs="Arial"/>
          <w:lang w:val="en-GB"/>
        </w:rPr>
        <w:t>Chosen practical setting</w:t>
      </w:r>
      <w:bookmarkEnd w:id="24"/>
    </w:p>
    <w:p w14:paraId="38B98994" w14:textId="77777777" w:rsidR="00B82518" w:rsidRPr="0005586B" w:rsidRDefault="0092213A" w:rsidP="00B82518">
      <w:pPr>
        <w:rPr>
          <w:lang w:val="en-GB"/>
        </w:rPr>
      </w:pPr>
      <w:r w:rsidRPr="0005586B">
        <w:rPr>
          <w:lang w:val="en-GB"/>
        </w:rPr>
        <w:t xml:space="preserve">PW in community care helps in improving patients' outcomes, especially for vulnerable groups, so that by early intervention, care can be provided to them. This also helps in reducing duplication of work in community care, where each provider will have knowledge of what should be done. </w:t>
      </w:r>
    </w:p>
    <w:p w14:paraId="40DFB381" w14:textId="77777777" w:rsidR="008632CE" w:rsidRPr="0005586B" w:rsidRDefault="0092213A" w:rsidP="008632CE">
      <w:pPr>
        <w:pStyle w:val="Heading2"/>
        <w:rPr>
          <w:rFonts w:cs="Arial"/>
          <w:lang w:val="en-GB"/>
        </w:rPr>
      </w:pPr>
      <w:bookmarkStart w:id="25" w:name="_Toc222929775"/>
      <w:r w:rsidRPr="0005586B">
        <w:rPr>
          <w:rFonts w:cs="Arial"/>
          <w:lang w:val="en-GB"/>
        </w:rPr>
        <w:t>Examples and literature</w:t>
      </w:r>
      <w:bookmarkEnd w:id="25"/>
    </w:p>
    <w:p w14:paraId="60F6334E" w14:textId="77777777" w:rsidR="00B82518" w:rsidRPr="0005586B" w:rsidRDefault="00E67F73" w:rsidP="00B82518">
      <w:pPr>
        <w:rPr>
          <w:lang w:val="en-GB"/>
        </w:rPr>
      </w:pPr>
      <w:r w:rsidRPr="0005586B">
        <w:rPr>
          <w:lang w:val="en-GB"/>
        </w:rPr>
        <w:t>Löwe</w:t>
      </w:r>
      <w:r w:rsidRPr="0005586B">
        <w:rPr>
          <w:i/>
          <w:lang w:val="en-GB"/>
        </w:rPr>
        <w:t xml:space="preserve"> et.al </w:t>
      </w:r>
      <w:r w:rsidRPr="0005586B">
        <w:rPr>
          <w:lang w:val="en-GB"/>
        </w:rPr>
        <w:t xml:space="preserve">(2022) </w:t>
      </w:r>
      <w:r w:rsidR="0092213A" w:rsidRPr="0005586B">
        <w:rPr>
          <w:lang w:val="en-GB"/>
        </w:rPr>
        <w:t xml:space="preserve">mentioned that person-centred system theory advocates PW where individuals, family and carers must be taking active part in designing the care plan. For example, if any patient with complex needs requires both medical and social support, then a personalised care plan will be developed. However, </w:t>
      </w:r>
      <w:r w:rsidRPr="0005586B">
        <w:rPr>
          <w:lang w:val="en-GB"/>
        </w:rPr>
        <w:t xml:space="preserve">Potter </w:t>
      </w:r>
      <w:r w:rsidRPr="0005586B">
        <w:rPr>
          <w:i/>
          <w:lang w:val="en-GB"/>
        </w:rPr>
        <w:t>et.al</w:t>
      </w:r>
      <w:r w:rsidRPr="0005586B">
        <w:rPr>
          <w:lang w:val="en-GB"/>
        </w:rPr>
        <w:t xml:space="preserve"> (2024) argued </w:t>
      </w:r>
      <w:r w:rsidR="0092213A" w:rsidRPr="0005586B">
        <w:rPr>
          <w:lang w:val="en-GB"/>
        </w:rPr>
        <w:t xml:space="preserve">Carl Rogers' theory helps in transforming relationships in PW by having collaborative partnerships within </w:t>
      </w:r>
      <w:r w:rsidR="0092213A" w:rsidRPr="0005586B">
        <w:rPr>
          <w:lang w:val="en-GB"/>
        </w:rPr>
        <w:lastRenderedPageBreak/>
        <w:t xml:space="preserve">community care. For example, if a patient with a chronic illness resists the care plan, then the care coordinator must be appointed by the community centre. </w:t>
      </w:r>
    </w:p>
    <w:p w14:paraId="601B1033" w14:textId="77777777" w:rsidR="007715B9" w:rsidRPr="0005586B" w:rsidRDefault="0092213A" w:rsidP="008632CE">
      <w:pPr>
        <w:pStyle w:val="Heading1"/>
        <w:rPr>
          <w:rFonts w:cs="Arial"/>
          <w:lang w:val="en-GB"/>
        </w:rPr>
      </w:pPr>
      <w:bookmarkStart w:id="26" w:name="_Toc222929776"/>
      <w:r w:rsidRPr="0005586B">
        <w:rPr>
          <w:rFonts w:cs="Arial"/>
          <w:lang w:val="en-GB"/>
        </w:rPr>
        <w:t>Policy and Legislation</w:t>
      </w:r>
      <w:bookmarkEnd w:id="26"/>
    </w:p>
    <w:p w14:paraId="09495EB4" w14:textId="77777777" w:rsidR="008632CE" w:rsidRPr="0005586B" w:rsidRDefault="0092213A" w:rsidP="008632CE">
      <w:pPr>
        <w:pStyle w:val="Heading2"/>
        <w:rPr>
          <w:rFonts w:cs="Arial"/>
          <w:lang w:val="en-GB"/>
        </w:rPr>
      </w:pPr>
      <w:bookmarkStart w:id="27" w:name="_Toc222929777"/>
      <w:r w:rsidRPr="0005586B">
        <w:rPr>
          <w:rFonts w:cs="Arial"/>
          <w:lang w:val="en-GB"/>
        </w:rPr>
        <w:t>Policies and legislation</w:t>
      </w:r>
      <w:bookmarkEnd w:id="27"/>
    </w:p>
    <w:p w14:paraId="5EC2E1A0" w14:textId="77777777" w:rsidR="00D93B9D" w:rsidRPr="0005586B" w:rsidRDefault="007F7C6E" w:rsidP="00D93B9D">
      <w:pPr>
        <w:rPr>
          <w:lang w:val="en-GB"/>
        </w:rPr>
      </w:pPr>
      <w:r w:rsidRPr="0005586B">
        <w:rPr>
          <w:rFonts w:cs="Arial"/>
          <w:color w:val="0A0A0A"/>
          <w:lang w:val="en-GB"/>
        </w:rPr>
        <w:t>The H</w:t>
      </w:r>
      <w:r w:rsidR="0092213A" w:rsidRPr="0005586B">
        <w:rPr>
          <w:rFonts w:cs="Arial"/>
          <w:color w:val="0A0A0A"/>
          <w:lang w:val="en-GB"/>
        </w:rPr>
        <w:t xml:space="preserve">ealth and Care Act 2022 is </w:t>
      </w:r>
      <w:r w:rsidR="00BA3093" w:rsidRPr="0005586B">
        <w:rPr>
          <w:rFonts w:cs="Arial"/>
          <w:color w:val="0A0A0A"/>
          <w:lang w:val="en-GB"/>
        </w:rPr>
        <w:t>reorganizing</w:t>
      </w:r>
      <w:r w:rsidR="0092213A" w:rsidRPr="0005586B">
        <w:rPr>
          <w:rFonts w:cs="Arial"/>
          <w:color w:val="0A0A0A"/>
          <w:lang w:val="en-GB"/>
        </w:rPr>
        <w:t xml:space="preserve"> the NHS in England by focusing on the establishment of ICS within the country. Care Act 2014 is a landmark law in the UK that has reformed adult social care in England, leading to the promotion of independence of service users</w:t>
      </w:r>
      <w:r w:rsidR="00E67F73" w:rsidRPr="0005586B">
        <w:rPr>
          <w:rFonts w:cs="Arial"/>
          <w:color w:val="0A0A0A"/>
          <w:lang w:val="en-GB"/>
        </w:rPr>
        <w:t xml:space="preserve"> (</w:t>
      </w:r>
      <w:r w:rsidR="00E67F73" w:rsidRPr="0005586B">
        <w:rPr>
          <w:lang w:val="en-GB"/>
        </w:rPr>
        <w:t>Gurung and Chaudhury, 2025)</w:t>
      </w:r>
      <w:r w:rsidR="0092213A" w:rsidRPr="0005586B">
        <w:rPr>
          <w:rFonts w:cs="Arial"/>
          <w:color w:val="0A0A0A"/>
          <w:lang w:val="en-GB"/>
        </w:rPr>
        <w:t xml:space="preserve">. The Human Rights Act </w:t>
      </w:r>
      <w:r w:rsidR="00F9661B" w:rsidRPr="0005586B">
        <w:rPr>
          <w:rFonts w:cs="Arial"/>
          <w:color w:val="0A0A0A"/>
          <w:lang w:val="en-GB"/>
        </w:rPr>
        <w:t xml:space="preserve">(HRA) </w:t>
      </w:r>
      <w:r w:rsidR="0092213A" w:rsidRPr="0005586B">
        <w:rPr>
          <w:rFonts w:cs="Arial"/>
          <w:color w:val="0A0A0A"/>
          <w:lang w:val="en-GB"/>
        </w:rPr>
        <w:t>1998 is the one that defends the individual's fundamental freedoms in the country properly. Equality Act</w:t>
      </w:r>
      <w:r w:rsidR="0092213A" w:rsidRPr="0005586B">
        <w:rPr>
          <w:rFonts w:cs="Arial"/>
          <w:b/>
          <w:color w:val="0A0A0A"/>
          <w:lang w:val="en-GB"/>
        </w:rPr>
        <w:t xml:space="preserve"> 2010</w:t>
      </w:r>
      <w:r w:rsidR="0092213A" w:rsidRPr="0005586B">
        <w:rPr>
          <w:rFonts w:cs="Arial"/>
          <w:color w:val="0A0A0A"/>
          <w:lang w:val="en-GB"/>
        </w:rPr>
        <w:t xml:space="preserve"> is an Act of Parliament of the UK protecting individuals from unlawful treatment and violation of their rights. </w:t>
      </w:r>
    </w:p>
    <w:p w14:paraId="7556A6D7" w14:textId="77777777" w:rsidR="008632CE" w:rsidRPr="0005586B" w:rsidRDefault="0092213A" w:rsidP="008632CE">
      <w:pPr>
        <w:pStyle w:val="Heading2"/>
        <w:rPr>
          <w:rFonts w:cs="Arial"/>
          <w:lang w:val="en-GB"/>
        </w:rPr>
      </w:pPr>
      <w:bookmarkStart w:id="28" w:name="_Toc222929778"/>
      <w:r w:rsidRPr="0005586B">
        <w:rPr>
          <w:rFonts w:cs="Arial"/>
          <w:lang w:val="en-GB"/>
        </w:rPr>
        <w:t>How these policies support or hinder</w:t>
      </w:r>
      <w:bookmarkEnd w:id="28"/>
    </w:p>
    <w:p w14:paraId="184B7FA4" w14:textId="77777777" w:rsidR="00D93B9D" w:rsidRPr="0005586B" w:rsidRDefault="0092213A" w:rsidP="00D93B9D">
      <w:pPr>
        <w:rPr>
          <w:lang w:val="en-GB"/>
        </w:rPr>
      </w:pPr>
      <w:r w:rsidRPr="0005586B">
        <w:rPr>
          <w:rFonts w:cs="Arial"/>
          <w:color w:val="0A0A0A"/>
          <w:lang w:val="en-GB"/>
        </w:rPr>
        <w:t>Health and Care Act 2022 supports PW and PCC by establishing ICS so that integrated care can be provided to patients</w:t>
      </w:r>
      <w:r w:rsidR="00C8777E" w:rsidRPr="0005586B">
        <w:rPr>
          <w:rFonts w:cs="Arial"/>
          <w:color w:val="0A0A0A"/>
          <w:lang w:val="en-GB"/>
        </w:rPr>
        <w:t xml:space="preserve"> (</w:t>
      </w:r>
      <w:r w:rsidR="00C8777E" w:rsidRPr="0005586B">
        <w:rPr>
          <w:lang w:val="en-GB"/>
        </w:rPr>
        <w:t xml:space="preserve">Khatri </w:t>
      </w:r>
      <w:r w:rsidR="00C8777E" w:rsidRPr="0005586B">
        <w:rPr>
          <w:i/>
          <w:lang w:val="en-GB"/>
        </w:rPr>
        <w:t>et.al</w:t>
      </w:r>
      <w:r w:rsidR="00C8777E" w:rsidRPr="0005586B">
        <w:rPr>
          <w:lang w:val="en-GB"/>
        </w:rPr>
        <w:t xml:space="preserve"> 2023)</w:t>
      </w:r>
      <w:r w:rsidRPr="0005586B">
        <w:rPr>
          <w:rFonts w:cs="Arial"/>
          <w:color w:val="0A0A0A"/>
          <w:lang w:val="en-GB"/>
        </w:rPr>
        <w:t>. This focuses on providing a holistic approach to patients in the UK. The Care Act 2014 supports PW and PCC by placing wellbeing of patients for</w:t>
      </w:r>
      <w:r w:rsidR="00F9661B" w:rsidRPr="0005586B">
        <w:rPr>
          <w:rFonts w:cs="Arial"/>
          <w:color w:val="0A0A0A"/>
          <w:lang w:val="en-GB"/>
        </w:rPr>
        <w:t>e</w:t>
      </w:r>
      <w:r w:rsidRPr="0005586B">
        <w:rPr>
          <w:rFonts w:cs="Arial"/>
          <w:color w:val="0A0A0A"/>
          <w:lang w:val="en-GB"/>
        </w:rPr>
        <w:t>most in the active care plan</w:t>
      </w:r>
      <w:r w:rsidR="00F9661B" w:rsidRPr="0005586B">
        <w:rPr>
          <w:rFonts w:cs="Arial"/>
          <w:color w:val="0A0A0A"/>
          <w:lang w:val="en-GB"/>
        </w:rPr>
        <w:t xml:space="preserve">. HRA 1998 supports PCC and PW by providing a legal framework by prioritizing individual autonomy and dignity. </w:t>
      </w:r>
    </w:p>
    <w:p w14:paraId="236C8208" w14:textId="77777777" w:rsidR="008632CE" w:rsidRPr="0005586B" w:rsidRDefault="0092213A" w:rsidP="008632CE">
      <w:pPr>
        <w:pStyle w:val="Heading2"/>
        <w:rPr>
          <w:rFonts w:cs="Arial"/>
          <w:lang w:val="en-GB"/>
        </w:rPr>
      </w:pPr>
      <w:bookmarkStart w:id="29" w:name="_Toc222929779"/>
      <w:r w:rsidRPr="0005586B">
        <w:rPr>
          <w:rFonts w:cs="Arial"/>
          <w:lang w:val="en-GB"/>
        </w:rPr>
        <w:t>Implications of these policies</w:t>
      </w:r>
      <w:bookmarkEnd w:id="29"/>
    </w:p>
    <w:p w14:paraId="14C54360" w14:textId="77777777" w:rsidR="00F9661B" w:rsidRPr="0005586B" w:rsidRDefault="0092213A" w:rsidP="00F9661B">
      <w:pPr>
        <w:rPr>
          <w:lang w:val="en-GB"/>
        </w:rPr>
      </w:pPr>
      <w:r w:rsidRPr="0005586B">
        <w:rPr>
          <w:rFonts w:cs="Arial"/>
          <w:color w:val="0A0A0A"/>
          <w:lang w:val="en-GB"/>
        </w:rPr>
        <w:t>Equality Act 2010 implies community care by preventing discrimination and promoting equality for patients</w:t>
      </w:r>
      <w:r w:rsidR="00C8777E" w:rsidRPr="0005586B">
        <w:rPr>
          <w:rFonts w:cs="Arial"/>
          <w:color w:val="0A0A0A"/>
          <w:lang w:val="en-GB"/>
        </w:rPr>
        <w:t xml:space="preserve"> (</w:t>
      </w:r>
      <w:r w:rsidR="00C8777E" w:rsidRPr="0005586B">
        <w:rPr>
          <w:lang w:val="en-GB"/>
        </w:rPr>
        <w:t>Määttä and Björkman, 2024)</w:t>
      </w:r>
      <w:r w:rsidRPr="0005586B">
        <w:rPr>
          <w:rFonts w:cs="Arial"/>
          <w:color w:val="0A0A0A"/>
          <w:lang w:val="en-GB"/>
        </w:rPr>
        <w:t xml:space="preserve">. The Health and Care Act 2022 transforms community care by mandating integration between the NHS and social care through ICS. </w:t>
      </w:r>
    </w:p>
    <w:p w14:paraId="6EB684E0" w14:textId="77777777" w:rsidR="008632CE" w:rsidRPr="0005586B" w:rsidRDefault="0092213A" w:rsidP="008632CE">
      <w:pPr>
        <w:pStyle w:val="Heading2"/>
        <w:rPr>
          <w:rFonts w:cs="Arial"/>
          <w:lang w:val="en-GB"/>
        </w:rPr>
      </w:pPr>
      <w:bookmarkStart w:id="30" w:name="_Toc222929780"/>
      <w:r w:rsidRPr="0005586B">
        <w:rPr>
          <w:rFonts w:cs="Arial"/>
          <w:lang w:val="en-GB"/>
        </w:rPr>
        <w:t>Provide specific examples</w:t>
      </w:r>
      <w:bookmarkEnd w:id="30"/>
    </w:p>
    <w:p w14:paraId="6B147EC2" w14:textId="77777777" w:rsidR="00F9661B" w:rsidRPr="0005586B" w:rsidRDefault="00E67F73" w:rsidP="00F9661B">
      <w:pPr>
        <w:rPr>
          <w:lang w:val="en-GB"/>
        </w:rPr>
      </w:pPr>
      <w:r w:rsidRPr="0005586B">
        <w:rPr>
          <w:lang w:val="en-GB"/>
        </w:rPr>
        <w:t xml:space="preserve">Rodríguez-Trejo </w:t>
      </w:r>
      <w:r w:rsidRPr="0005586B">
        <w:rPr>
          <w:i/>
          <w:lang w:val="en-GB"/>
        </w:rPr>
        <w:t>et.al</w:t>
      </w:r>
      <w:r w:rsidRPr="0005586B">
        <w:rPr>
          <w:lang w:val="en-GB"/>
        </w:rPr>
        <w:t xml:space="preserve"> (2026) </w:t>
      </w:r>
      <w:r w:rsidR="0092213A" w:rsidRPr="0005586B">
        <w:rPr>
          <w:lang w:val="en-GB"/>
        </w:rPr>
        <w:t xml:space="preserve">explained that person-centred system theory could be implied by providing a care plan in accordance with legislation, policy and guidelines in the community centre. For example, a person is moved into an old age home by the local authority and HRA 1998 is used to secure support for them so that they can live independently in their home. </w:t>
      </w:r>
      <w:r w:rsidRPr="0005586B">
        <w:rPr>
          <w:lang w:val="en-GB"/>
        </w:rPr>
        <w:t xml:space="preserve">Huang </w:t>
      </w:r>
      <w:r w:rsidRPr="0005586B">
        <w:rPr>
          <w:i/>
          <w:lang w:val="en-GB"/>
        </w:rPr>
        <w:t>et.al</w:t>
      </w:r>
      <w:r w:rsidRPr="0005586B">
        <w:rPr>
          <w:lang w:val="en-GB"/>
        </w:rPr>
        <w:t xml:space="preserve"> (2025) </w:t>
      </w:r>
      <w:r w:rsidR="0092213A" w:rsidRPr="0005586B">
        <w:rPr>
          <w:lang w:val="en-GB"/>
        </w:rPr>
        <w:t xml:space="preserve">opposed that Carl Rogers' theory informs effective relationships related to guidelines and policies within the community centre. For example, the </w:t>
      </w:r>
      <w:r w:rsidR="0092213A" w:rsidRPr="0005586B">
        <w:rPr>
          <w:rFonts w:cs="Arial"/>
          <w:color w:val="0A0A0A"/>
          <w:lang w:val="en-GB"/>
        </w:rPr>
        <w:t>Health and Care Act</w:t>
      </w:r>
      <w:r w:rsidR="0092213A" w:rsidRPr="0005586B">
        <w:rPr>
          <w:rFonts w:cs="Arial"/>
          <w:b/>
          <w:color w:val="0A0A0A"/>
          <w:lang w:val="en-GB"/>
        </w:rPr>
        <w:t xml:space="preserve"> 2022</w:t>
      </w:r>
      <w:r w:rsidR="0092213A" w:rsidRPr="0005586B">
        <w:rPr>
          <w:rFonts w:cs="Arial"/>
          <w:color w:val="0A0A0A"/>
          <w:lang w:val="en-GB"/>
        </w:rPr>
        <w:t xml:space="preserve"> directs towards the discharge to assess model from hospital to the patient's home or other community setting. </w:t>
      </w:r>
    </w:p>
    <w:p w14:paraId="0C4FBC36" w14:textId="77777777" w:rsidR="007715B9" w:rsidRPr="0005586B" w:rsidRDefault="0092213A" w:rsidP="008632CE">
      <w:pPr>
        <w:pStyle w:val="Heading1"/>
        <w:rPr>
          <w:rFonts w:cs="Arial"/>
          <w:lang w:val="en-GB"/>
        </w:rPr>
      </w:pPr>
      <w:bookmarkStart w:id="31" w:name="_Toc222929781"/>
      <w:r w:rsidRPr="0005586B">
        <w:rPr>
          <w:rFonts w:cs="Arial"/>
          <w:lang w:val="en-GB"/>
        </w:rPr>
        <w:lastRenderedPageBreak/>
        <w:t>Recommendations</w:t>
      </w:r>
      <w:bookmarkEnd w:id="31"/>
    </w:p>
    <w:p w14:paraId="69F40E19" w14:textId="77777777" w:rsidR="008632CE" w:rsidRPr="0005586B" w:rsidRDefault="0092213A" w:rsidP="008632CE">
      <w:pPr>
        <w:pStyle w:val="Heading2"/>
        <w:rPr>
          <w:rFonts w:cs="Arial"/>
          <w:lang w:val="en-GB"/>
        </w:rPr>
      </w:pPr>
      <w:bookmarkStart w:id="32" w:name="_Toc222929782"/>
      <w:r w:rsidRPr="0005586B">
        <w:rPr>
          <w:rFonts w:cs="Arial"/>
          <w:lang w:val="en-GB"/>
        </w:rPr>
        <w:t>Identify gaps or areas</w:t>
      </w:r>
      <w:bookmarkEnd w:id="32"/>
    </w:p>
    <w:p w14:paraId="52CDD4E9" w14:textId="77777777" w:rsidR="00F9661B" w:rsidRPr="0005586B" w:rsidRDefault="0092213A" w:rsidP="00F9661B">
      <w:pPr>
        <w:rPr>
          <w:lang w:val="en-GB"/>
        </w:rPr>
      </w:pPr>
      <w:r w:rsidRPr="0005586B">
        <w:rPr>
          <w:lang w:val="en-GB"/>
        </w:rPr>
        <w:t>One of the gaps in PCC is a persistent task-oriented culture, which prioritizes speed and clinical efficiency rather than</w:t>
      </w:r>
      <w:r w:rsidR="004712DF" w:rsidRPr="0005586B">
        <w:rPr>
          <w:lang w:val="en-GB"/>
        </w:rPr>
        <w:t xml:space="preserve"> understanding individual needs. The gap in PW is a lack of genuine co-production, which means that patients inform rather than truly engage in planning. </w:t>
      </w:r>
    </w:p>
    <w:p w14:paraId="3D6DC3D7" w14:textId="77777777" w:rsidR="008632CE" w:rsidRPr="0005586B" w:rsidRDefault="0092213A" w:rsidP="008632CE">
      <w:pPr>
        <w:pStyle w:val="Heading2"/>
        <w:rPr>
          <w:rFonts w:cs="Arial"/>
          <w:lang w:val="en-GB"/>
        </w:rPr>
      </w:pPr>
      <w:bookmarkStart w:id="33" w:name="_Toc222929783"/>
      <w:r w:rsidRPr="0005586B">
        <w:rPr>
          <w:rFonts w:cs="Arial"/>
          <w:lang w:val="en-GB"/>
        </w:rPr>
        <w:t>Evidence-based recommendations</w:t>
      </w:r>
      <w:bookmarkEnd w:id="33"/>
    </w:p>
    <w:p w14:paraId="36FED6BD" w14:textId="77777777" w:rsidR="004712DF" w:rsidRPr="0005586B" w:rsidRDefault="0092213A" w:rsidP="004712DF">
      <w:pPr>
        <w:rPr>
          <w:lang w:val="en-GB"/>
        </w:rPr>
      </w:pPr>
      <w:r w:rsidRPr="0005586B">
        <w:rPr>
          <w:lang w:val="en-GB"/>
        </w:rPr>
        <w:t>It is highly recommended that the use of technology be used for future development in the UK. This means that by effective usage of technology, the HSC sector of the UK in the future will be able to deliver active care to patients. Then it is also recommended to enhance training support to staff so that their pressure and burnout during patient care can be lower in the future</w:t>
      </w:r>
      <w:r w:rsidR="00E67F73" w:rsidRPr="0005586B">
        <w:rPr>
          <w:lang w:val="en-GB"/>
        </w:rPr>
        <w:t xml:space="preserve"> (Statton </w:t>
      </w:r>
      <w:r w:rsidR="00E67F73" w:rsidRPr="0005586B">
        <w:rPr>
          <w:i/>
          <w:lang w:val="en-GB"/>
        </w:rPr>
        <w:t>et.al</w:t>
      </w:r>
      <w:r w:rsidR="00E67F73" w:rsidRPr="0005586B">
        <w:rPr>
          <w:lang w:val="en-GB"/>
        </w:rPr>
        <w:t xml:space="preserve"> 2025)</w:t>
      </w:r>
      <w:r w:rsidRPr="0005586B">
        <w:rPr>
          <w:lang w:val="en-GB"/>
        </w:rPr>
        <w:t xml:space="preserve">. The use of collaborative partnerships will also be recommended within the UK so that future development can be ensured. Along with this, better research and policy development will also be a must within the UK so that effective patient care can be delivered for the future years. </w:t>
      </w:r>
    </w:p>
    <w:p w14:paraId="6980DD03" w14:textId="77777777" w:rsidR="008632CE" w:rsidRPr="0005586B" w:rsidRDefault="0092213A" w:rsidP="008632CE">
      <w:pPr>
        <w:pStyle w:val="Heading2"/>
        <w:rPr>
          <w:rFonts w:cs="Arial"/>
          <w:lang w:val="en-GB"/>
        </w:rPr>
      </w:pPr>
      <w:bookmarkStart w:id="34" w:name="_Toc222929784"/>
      <w:r w:rsidRPr="0005586B">
        <w:rPr>
          <w:rFonts w:cs="Arial"/>
          <w:lang w:val="en-GB"/>
        </w:rPr>
        <w:t>Chosen practical setting</w:t>
      </w:r>
      <w:bookmarkEnd w:id="34"/>
    </w:p>
    <w:p w14:paraId="0FAB9974" w14:textId="77777777" w:rsidR="004712DF" w:rsidRPr="0005586B" w:rsidRDefault="0092213A" w:rsidP="004712DF">
      <w:pPr>
        <w:rPr>
          <w:lang w:val="en-GB"/>
        </w:rPr>
      </w:pPr>
      <w:r w:rsidRPr="0005586B">
        <w:rPr>
          <w:lang w:val="en-GB"/>
        </w:rPr>
        <w:t>Within the community centre in the UK, for future use of technology, will be helping patients to get real-time data regarding their care, so that tracking can be done. By providing training support to staff, their complete participation could be ensured within the community centres of the UK</w:t>
      </w:r>
      <w:r w:rsidR="00E67F73" w:rsidRPr="0005586B">
        <w:rPr>
          <w:lang w:val="en-GB"/>
        </w:rPr>
        <w:t xml:space="preserve"> </w:t>
      </w:r>
      <w:r w:rsidR="00E67F73" w:rsidRPr="0005586B">
        <w:rPr>
          <w:rFonts w:cs="Arial"/>
          <w:color w:val="0A0A0A"/>
          <w:lang w:val="en-GB"/>
        </w:rPr>
        <w:t>(</w:t>
      </w:r>
      <w:r w:rsidR="00C8777E" w:rsidRPr="0005586B">
        <w:rPr>
          <w:lang w:val="en-GB"/>
        </w:rPr>
        <w:t xml:space="preserve">Furmenti </w:t>
      </w:r>
      <w:r w:rsidR="00C8777E" w:rsidRPr="0005586B">
        <w:rPr>
          <w:i/>
          <w:lang w:val="en-GB"/>
        </w:rPr>
        <w:t>et.al</w:t>
      </w:r>
      <w:r w:rsidR="00C8777E" w:rsidRPr="0005586B">
        <w:rPr>
          <w:lang w:val="en-GB"/>
        </w:rPr>
        <w:t xml:space="preserve"> 2025)</w:t>
      </w:r>
      <w:r w:rsidRPr="0005586B">
        <w:rPr>
          <w:lang w:val="en-GB"/>
        </w:rPr>
        <w:t xml:space="preserve">. </w:t>
      </w:r>
    </w:p>
    <w:p w14:paraId="452AB70E" w14:textId="77777777" w:rsidR="008632CE" w:rsidRPr="0005586B" w:rsidRDefault="0092213A" w:rsidP="008632CE">
      <w:pPr>
        <w:pStyle w:val="Heading2"/>
        <w:rPr>
          <w:rFonts w:cs="Arial"/>
          <w:lang w:val="en-GB"/>
        </w:rPr>
      </w:pPr>
      <w:bookmarkStart w:id="35" w:name="_Toc222929785"/>
      <w:r w:rsidRPr="0005586B">
        <w:rPr>
          <w:rFonts w:cs="Arial"/>
          <w:lang w:val="en-GB"/>
        </w:rPr>
        <w:t>Literature and provide a rationale</w:t>
      </w:r>
      <w:bookmarkEnd w:id="35"/>
    </w:p>
    <w:p w14:paraId="12BD6B9B" w14:textId="77777777" w:rsidR="004712DF" w:rsidRPr="0005586B" w:rsidRDefault="00E67F73" w:rsidP="004712DF">
      <w:pPr>
        <w:rPr>
          <w:lang w:val="en-GB"/>
        </w:rPr>
      </w:pPr>
      <w:r w:rsidRPr="0005586B">
        <w:rPr>
          <w:lang w:val="en-GB"/>
        </w:rPr>
        <w:t xml:space="preserve">Rodríguez-Trejo </w:t>
      </w:r>
      <w:r w:rsidRPr="0005586B">
        <w:rPr>
          <w:i/>
          <w:lang w:val="en-GB"/>
        </w:rPr>
        <w:t>et.al</w:t>
      </w:r>
      <w:r w:rsidRPr="0005586B">
        <w:rPr>
          <w:lang w:val="en-GB"/>
        </w:rPr>
        <w:t xml:space="preserve"> (2026) </w:t>
      </w:r>
      <w:r w:rsidR="0092213A" w:rsidRPr="0005586B">
        <w:rPr>
          <w:lang w:val="en-GB"/>
        </w:rPr>
        <w:t xml:space="preserve">stated that technology usage is very important in community centres so that easy tracking of information could be ensured. The </w:t>
      </w:r>
      <w:r w:rsidR="0092213A" w:rsidRPr="0005586B">
        <w:rPr>
          <w:b/>
          <w:lang w:val="en-GB"/>
        </w:rPr>
        <w:t>rationale</w:t>
      </w:r>
      <w:r w:rsidR="0092213A" w:rsidRPr="0005586B">
        <w:rPr>
          <w:lang w:val="en-GB"/>
        </w:rPr>
        <w:t xml:space="preserve"> for this is the lack of measurement of current health-related data of patients. However, </w:t>
      </w:r>
      <w:r w:rsidRPr="0005586B">
        <w:rPr>
          <w:lang w:val="en-GB"/>
        </w:rPr>
        <w:t xml:space="preserve">Huang </w:t>
      </w:r>
      <w:r w:rsidRPr="0005586B">
        <w:rPr>
          <w:i/>
          <w:lang w:val="en-GB"/>
        </w:rPr>
        <w:t>et.al</w:t>
      </w:r>
      <w:r w:rsidRPr="0005586B">
        <w:rPr>
          <w:lang w:val="en-GB"/>
        </w:rPr>
        <w:t xml:space="preserve"> (2025) </w:t>
      </w:r>
      <w:r w:rsidR="0092213A" w:rsidRPr="0005586B">
        <w:rPr>
          <w:lang w:val="en-GB"/>
        </w:rPr>
        <w:t>opposed that training support will be difficult due to staff resistance within the</w:t>
      </w:r>
      <w:r w:rsidR="003517C6" w:rsidRPr="0005586B">
        <w:rPr>
          <w:lang w:val="en-GB"/>
        </w:rPr>
        <w:t xml:space="preserve"> community centre. </w:t>
      </w:r>
    </w:p>
    <w:p w14:paraId="07D5D2C8" w14:textId="77777777" w:rsidR="008632CE" w:rsidRPr="0005586B" w:rsidRDefault="007F7C6E" w:rsidP="008632CE">
      <w:pPr>
        <w:pStyle w:val="Heading2"/>
        <w:rPr>
          <w:rFonts w:cs="Arial"/>
          <w:lang w:val="en-GB"/>
        </w:rPr>
      </w:pPr>
      <w:bookmarkStart w:id="36" w:name="_Toc222929786"/>
      <w:r w:rsidRPr="0005586B">
        <w:rPr>
          <w:rFonts w:cs="Arial"/>
          <w:lang w:val="en-GB"/>
        </w:rPr>
        <w:t xml:space="preserve">Potential </w:t>
      </w:r>
      <w:r w:rsidR="0092213A" w:rsidRPr="0005586B">
        <w:rPr>
          <w:rFonts w:cs="Arial"/>
          <w:lang w:val="en-GB"/>
        </w:rPr>
        <w:t>limitations</w:t>
      </w:r>
      <w:bookmarkEnd w:id="36"/>
    </w:p>
    <w:p w14:paraId="31040259" w14:textId="77777777" w:rsidR="003517C6" w:rsidRPr="0005586B" w:rsidRDefault="0092213A" w:rsidP="003517C6">
      <w:pPr>
        <w:rPr>
          <w:lang w:val="en-GB"/>
        </w:rPr>
      </w:pPr>
      <w:r w:rsidRPr="0005586B">
        <w:rPr>
          <w:lang w:val="en-GB"/>
        </w:rPr>
        <w:t>The potential limitation in implementing the recommendation will be staff resistance to using technology or delivering training to them. This means that staff can resist taking part in the training program, which can be difficult to implement (</w:t>
      </w:r>
      <w:r w:rsidR="00C8777E" w:rsidRPr="0005586B">
        <w:rPr>
          <w:lang w:val="en-GB"/>
        </w:rPr>
        <w:t xml:space="preserve">Berntsen </w:t>
      </w:r>
      <w:r w:rsidR="00C8777E" w:rsidRPr="0005586B">
        <w:rPr>
          <w:i/>
          <w:lang w:val="en-GB"/>
        </w:rPr>
        <w:t>et.al</w:t>
      </w:r>
      <w:r w:rsidR="00C8777E" w:rsidRPr="0005586B">
        <w:rPr>
          <w:lang w:val="en-GB"/>
        </w:rPr>
        <w:t xml:space="preserve"> 2022)</w:t>
      </w:r>
      <w:r w:rsidRPr="0005586B">
        <w:rPr>
          <w:lang w:val="en-GB"/>
        </w:rPr>
        <w:t xml:space="preserve">. Another limitation will be the lack of resources or funds for implementing collaborative partnerships in the community centre in the UK. </w:t>
      </w:r>
    </w:p>
    <w:p w14:paraId="01DAD2F3" w14:textId="77777777" w:rsidR="007715B9" w:rsidRPr="0005586B" w:rsidRDefault="0092213A" w:rsidP="008632CE">
      <w:pPr>
        <w:pStyle w:val="Heading1"/>
        <w:rPr>
          <w:rFonts w:cs="Arial"/>
          <w:lang w:val="en-GB"/>
        </w:rPr>
      </w:pPr>
      <w:bookmarkStart w:id="37" w:name="_Toc222929787"/>
      <w:r w:rsidRPr="0005586B">
        <w:rPr>
          <w:rFonts w:cs="Arial"/>
          <w:lang w:val="en-GB"/>
        </w:rPr>
        <w:lastRenderedPageBreak/>
        <w:t>Conclusion</w:t>
      </w:r>
      <w:bookmarkEnd w:id="37"/>
    </w:p>
    <w:p w14:paraId="42DB53BF" w14:textId="77777777" w:rsidR="008632CE" w:rsidRPr="0005586B" w:rsidRDefault="0092213A" w:rsidP="008632CE">
      <w:pPr>
        <w:pStyle w:val="Heading2"/>
        <w:rPr>
          <w:rFonts w:cs="Arial"/>
          <w:lang w:val="en-GB"/>
        </w:rPr>
      </w:pPr>
      <w:bookmarkStart w:id="38" w:name="_Toc222929788"/>
      <w:r w:rsidRPr="0005586B">
        <w:rPr>
          <w:rFonts w:cs="Arial"/>
          <w:lang w:val="en-GB"/>
        </w:rPr>
        <w:t>Summarise key points</w:t>
      </w:r>
      <w:bookmarkEnd w:id="38"/>
    </w:p>
    <w:p w14:paraId="7328AB51" w14:textId="77777777" w:rsidR="003517C6" w:rsidRPr="0005586B" w:rsidRDefault="0092213A" w:rsidP="003517C6">
      <w:pPr>
        <w:rPr>
          <w:lang w:val="en-GB"/>
        </w:rPr>
      </w:pPr>
      <w:r w:rsidRPr="0005586B">
        <w:rPr>
          <w:lang w:val="en-GB"/>
        </w:rPr>
        <w:t xml:space="preserve">The key point summarised is that PCC and PW are the collective initiatives that help the HSC sector of the UK in delivering active care to patients. Another key point is that in the community centre, PCC plays a very important role by applying ethical principles like justice. </w:t>
      </w:r>
    </w:p>
    <w:p w14:paraId="7A41269A" w14:textId="77777777" w:rsidR="008632CE" w:rsidRPr="0005586B" w:rsidRDefault="0092213A" w:rsidP="008632CE">
      <w:pPr>
        <w:pStyle w:val="Heading2"/>
        <w:rPr>
          <w:rFonts w:cs="Arial"/>
          <w:lang w:val="en-GB"/>
        </w:rPr>
      </w:pPr>
      <w:bookmarkStart w:id="39" w:name="_Toc222929789"/>
      <w:r w:rsidRPr="0005586B">
        <w:rPr>
          <w:rFonts w:cs="Arial"/>
          <w:lang w:val="en-GB"/>
        </w:rPr>
        <w:t>Restate the importance</w:t>
      </w:r>
      <w:bookmarkEnd w:id="39"/>
    </w:p>
    <w:p w14:paraId="3072DC9B" w14:textId="77777777" w:rsidR="003517C6" w:rsidRPr="0005586B" w:rsidRDefault="0092213A" w:rsidP="003517C6">
      <w:pPr>
        <w:rPr>
          <w:lang w:val="en-GB"/>
        </w:rPr>
      </w:pPr>
      <w:r w:rsidRPr="0005586B">
        <w:rPr>
          <w:lang w:val="en-GB"/>
        </w:rPr>
        <w:t xml:space="preserve">PCC is important as it helps in preparing a personalised care plan for the patient so that their treatment can be done in HSC. </w:t>
      </w:r>
      <w:r w:rsidR="00157EFE" w:rsidRPr="0005586B">
        <w:rPr>
          <w:lang w:val="en-GB"/>
        </w:rPr>
        <w:t>Then</w:t>
      </w:r>
      <w:r w:rsidRPr="0005586B">
        <w:rPr>
          <w:lang w:val="en-GB"/>
        </w:rPr>
        <w:t xml:space="preserve"> PW is important as it introduce ICS in HSC of UK with the help of collaborating NHS with local councils.</w:t>
      </w:r>
    </w:p>
    <w:p w14:paraId="4185E71F" w14:textId="77777777" w:rsidR="008632CE" w:rsidRPr="0005586B" w:rsidRDefault="0092213A" w:rsidP="008632CE">
      <w:pPr>
        <w:pStyle w:val="Heading2"/>
        <w:rPr>
          <w:rFonts w:cs="Arial"/>
          <w:lang w:val="en-GB"/>
        </w:rPr>
      </w:pPr>
      <w:bookmarkStart w:id="40" w:name="_Toc222929790"/>
      <w:r w:rsidRPr="0005586B">
        <w:rPr>
          <w:rFonts w:cs="Arial"/>
          <w:lang w:val="en-GB"/>
        </w:rPr>
        <w:t>Highlight main findings</w:t>
      </w:r>
      <w:bookmarkEnd w:id="40"/>
    </w:p>
    <w:p w14:paraId="49006EAC" w14:textId="77777777" w:rsidR="003517C6" w:rsidRPr="0005586B" w:rsidRDefault="0092213A" w:rsidP="003517C6">
      <w:pPr>
        <w:rPr>
          <w:lang w:val="en-GB"/>
        </w:rPr>
      </w:pPr>
      <w:r w:rsidRPr="0005586B">
        <w:rPr>
          <w:lang w:val="en-GB"/>
        </w:rPr>
        <w:t>Thus, the purpose of the report was achieved by discussing the relationship between PCC and PW within the HSC of the UK</w:t>
      </w:r>
      <w:r w:rsidR="007F7C6E" w:rsidRPr="0005586B">
        <w:rPr>
          <w:lang w:val="en-GB"/>
        </w:rPr>
        <w:t xml:space="preserve"> and was found that</w:t>
      </w:r>
      <w:r w:rsidRPr="0005586B">
        <w:rPr>
          <w:lang w:val="en-GB"/>
        </w:rPr>
        <w:t xml:space="preserve"> </w:t>
      </w:r>
      <w:r w:rsidRPr="0005586B">
        <w:rPr>
          <w:rFonts w:cs="Arial"/>
          <w:color w:val="0A0A0A"/>
          <w:lang w:val="en-GB"/>
        </w:rPr>
        <w:t>Health and Care Act 2022 is helping to provide proper care to patients. It could be recommended that the use of technology should be considered for the future in community care in the UK.</w:t>
      </w:r>
    </w:p>
    <w:p w14:paraId="30A2913B" w14:textId="77777777" w:rsidR="00AA40FD" w:rsidRPr="0005586B" w:rsidRDefault="0092213A" w:rsidP="008632CE">
      <w:pPr>
        <w:jc w:val="left"/>
        <w:rPr>
          <w:rFonts w:cs="Arial"/>
          <w:lang w:val="en-GB"/>
        </w:rPr>
      </w:pPr>
      <w:r w:rsidRPr="0005586B">
        <w:rPr>
          <w:rFonts w:cs="Arial"/>
          <w:lang w:val="en-GB"/>
        </w:rPr>
        <w:br w:type="page"/>
      </w:r>
    </w:p>
    <w:p w14:paraId="67AA489E" w14:textId="77777777" w:rsidR="002626E8" w:rsidRPr="0005586B" w:rsidRDefault="0092213A" w:rsidP="008632CE">
      <w:pPr>
        <w:pStyle w:val="Heading1"/>
        <w:rPr>
          <w:rFonts w:cs="Arial"/>
          <w:lang w:val="en-GB"/>
        </w:rPr>
      </w:pPr>
      <w:bookmarkStart w:id="41" w:name="_Toc222929791"/>
      <w:r w:rsidRPr="0005586B">
        <w:rPr>
          <w:rFonts w:cs="Arial"/>
          <w:lang w:val="en-GB"/>
        </w:rPr>
        <w:lastRenderedPageBreak/>
        <w:t>References</w:t>
      </w:r>
      <w:bookmarkEnd w:id="41"/>
      <w:r w:rsidRPr="0005586B">
        <w:rPr>
          <w:rFonts w:cs="Arial"/>
          <w:lang w:val="en-GB"/>
        </w:rPr>
        <w:t xml:space="preserve"> </w:t>
      </w:r>
    </w:p>
    <w:p w14:paraId="0AB0BA7B" w14:textId="77777777" w:rsidR="00C8777E" w:rsidRPr="0005586B" w:rsidRDefault="00C8777E" w:rsidP="0037113C">
      <w:pPr>
        <w:rPr>
          <w:lang w:val="en-GB"/>
        </w:rPr>
      </w:pPr>
      <w:r w:rsidRPr="0005586B">
        <w:rPr>
          <w:lang w:val="en-GB"/>
        </w:rPr>
        <w:t>Ahmed, A., van den Muijsenbergh, M. E., and Vrijhoef, H. J. (2022). Person</w:t>
      </w:r>
      <w:r w:rsidRPr="0005586B">
        <w:rPr>
          <w:rFonts w:ascii="Cambria Math" w:hAnsi="Cambria Math" w:cs="Cambria Math"/>
          <w:lang w:val="en-GB"/>
        </w:rPr>
        <w:t>‐</w:t>
      </w:r>
      <w:r w:rsidRPr="0005586B">
        <w:rPr>
          <w:rFonts w:cs="Arial"/>
          <w:lang w:val="en-GB"/>
        </w:rPr>
        <w:t>centred care in primary care: what works for whom, how and in what circumstances?. </w:t>
      </w:r>
      <w:r w:rsidRPr="0005586B">
        <w:rPr>
          <w:i/>
          <w:iCs/>
          <w:lang w:val="en-GB"/>
        </w:rPr>
        <w:t>Health and social care in the community</w:t>
      </w:r>
      <w:r w:rsidRPr="0005586B">
        <w:rPr>
          <w:lang w:val="en-GB"/>
        </w:rPr>
        <w:t>, </w:t>
      </w:r>
      <w:r w:rsidRPr="0005586B">
        <w:rPr>
          <w:i/>
          <w:iCs/>
          <w:lang w:val="en-GB"/>
        </w:rPr>
        <w:t>30</w:t>
      </w:r>
      <w:r w:rsidRPr="0005586B">
        <w:rPr>
          <w:lang w:val="en-GB"/>
        </w:rPr>
        <w:t>(6), e3328-e3341.</w:t>
      </w:r>
    </w:p>
    <w:p w14:paraId="38EEB56F" w14:textId="77777777" w:rsidR="00C8777E" w:rsidRPr="0005586B" w:rsidRDefault="00C8777E" w:rsidP="0037113C">
      <w:pPr>
        <w:rPr>
          <w:lang w:val="en-GB"/>
        </w:rPr>
      </w:pPr>
      <w:r w:rsidRPr="0005586B">
        <w:rPr>
          <w:lang w:val="en-GB"/>
        </w:rPr>
        <w:t>Annelie J, S., Lena, H., Sandra, Mariela, A. M., Ewa, C. L., and Inger K, H. (2025). The COMCARE Framework for Person</w:t>
      </w:r>
      <w:r w:rsidRPr="0005586B">
        <w:rPr>
          <w:rFonts w:ascii="Cambria Math" w:hAnsi="Cambria Math" w:cs="Cambria Math"/>
          <w:lang w:val="en-GB"/>
        </w:rPr>
        <w:t>‐</w:t>
      </w:r>
      <w:r w:rsidRPr="0005586B">
        <w:rPr>
          <w:rFonts w:cs="Arial"/>
          <w:lang w:val="en-GB"/>
        </w:rPr>
        <w:t>Centred Communication—A Practical Caring Framework. </w:t>
      </w:r>
      <w:r w:rsidRPr="0005586B">
        <w:rPr>
          <w:i/>
          <w:iCs/>
          <w:lang w:val="en-GB"/>
        </w:rPr>
        <w:t>Scandinavian Journal of Caring Sciences</w:t>
      </w:r>
      <w:r w:rsidRPr="0005586B">
        <w:rPr>
          <w:lang w:val="en-GB"/>
        </w:rPr>
        <w:t>, </w:t>
      </w:r>
      <w:r w:rsidRPr="0005586B">
        <w:rPr>
          <w:i/>
          <w:iCs/>
          <w:lang w:val="en-GB"/>
        </w:rPr>
        <w:t>39</w:t>
      </w:r>
      <w:r w:rsidRPr="0005586B">
        <w:rPr>
          <w:lang w:val="en-GB"/>
        </w:rPr>
        <w:t>(3), e70074.</w:t>
      </w:r>
    </w:p>
    <w:p w14:paraId="38B3385E" w14:textId="77777777" w:rsidR="00C8777E" w:rsidRPr="0005586B" w:rsidRDefault="00C8777E" w:rsidP="0037113C">
      <w:pPr>
        <w:rPr>
          <w:lang w:val="en-GB"/>
        </w:rPr>
      </w:pPr>
      <w:r w:rsidRPr="0005586B">
        <w:rPr>
          <w:lang w:val="en-GB"/>
        </w:rPr>
        <w:t>Berntsen, G., Chetty, M., Ako-Egbe, L., Yaron, S., Phan, P., Curran, C., and Lachman, P. (2022). Person-centred care systems: from theory to practice. </w:t>
      </w:r>
      <w:r w:rsidRPr="0005586B">
        <w:rPr>
          <w:i/>
          <w:iCs/>
          <w:lang w:val="en-GB"/>
        </w:rPr>
        <w:t>A White paper for ISQUA</w:t>
      </w:r>
      <w:r w:rsidRPr="0005586B">
        <w:rPr>
          <w:lang w:val="en-GB"/>
        </w:rPr>
        <w:t>.</w:t>
      </w:r>
    </w:p>
    <w:p w14:paraId="4E864E35" w14:textId="77777777" w:rsidR="00C8777E" w:rsidRPr="0005586B" w:rsidRDefault="00C8777E" w:rsidP="0037113C">
      <w:pPr>
        <w:rPr>
          <w:lang w:val="en-GB"/>
        </w:rPr>
      </w:pPr>
      <w:r w:rsidRPr="0005586B">
        <w:rPr>
          <w:lang w:val="en-GB"/>
        </w:rPr>
        <w:t>Edelman, N. L. (2023). Trauma and resilience informed research principles and practice: A framework to improve the inclusion and experience of disadvantaged populations in health and social care research. </w:t>
      </w:r>
      <w:r w:rsidRPr="0005586B">
        <w:rPr>
          <w:i/>
          <w:iCs/>
          <w:lang w:val="en-GB"/>
        </w:rPr>
        <w:t>Journal of Health Services Research and Policy</w:t>
      </w:r>
      <w:r w:rsidRPr="0005586B">
        <w:rPr>
          <w:lang w:val="en-GB"/>
        </w:rPr>
        <w:t>, </w:t>
      </w:r>
      <w:r w:rsidRPr="0005586B">
        <w:rPr>
          <w:i/>
          <w:iCs/>
          <w:lang w:val="en-GB"/>
        </w:rPr>
        <w:t>28</w:t>
      </w:r>
      <w:r w:rsidRPr="0005586B">
        <w:rPr>
          <w:lang w:val="en-GB"/>
        </w:rPr>
        <w:t>(1), 66-75.</w:t>
      </w:r>
    </w:p>
    <w:p w14:paraId="11731BDA" w14:textId="77777777" w:rsidR="00C8777E" w:rsidRPr="0005586B" w:rsidRDefault="00C8777E" w:rsidP="0037113C">
      <w:pPr>
        <w:rPr>
          <w:lang w:val="en-GB"/>
        </w:rPr>
      </w:pPr>
      <w:r w:rsidRPr="0005586B">
        <w:rPr>
          <w:lang w:val="en-GB"/>
        </w:rPr>
        <w:t>Ekman, I., and Swedberg, K. (2022). Person-centred care, theory, operationalisation and effects. In </w:t>
      </w:r>
      <w:r w:rsidRPr="0005586B">
        <w:rPr>
          <w:i/>
          <w:iCs/>
          <w:lang w:val="en-GB"/>
        </w:rPr>
        <w:t>Intelligent systems for sustainable person-centered healthcare</w:t>
      </w:r>
      <w:r w:rsidRPr="0005586B">
        <w:rPr>
          <w:lang w:val="en-GB"/>
        </w:rPr>
        <w:t> (pp. 23-33). Cham: Springer International Publishing.</w:t>
      </w:r>
    </w:p>
    <w:p w14:paraId="08003072" w14:textId="77777777" w:rsidR="00C8777E" w:rsidRPr="0005586B" w:rsidRDefault="00C8777E" w:rsidP="0037113C">
      <w:pPr>
        <w:rPr>
          <w:lang w:val="en-GB"/>
        </w:rPr>
      </w:pPr>
      <w:r w:rsidRPr="0005586B">
        <w:rPr>
          <w:lang w:val="en-GB"/>
        </w:rPr>
        <w:t>Fridberg, H., Wallin, L., and Tistad, M. (2022). Operationalisation of person-centred care in a real-world setting: a case study with six embedded units. </w:t>
      </w:r>
      <w:r w:rsidRPr="0005586B">
        <w:rPr>
          <w:i/>
          <w:iCs/>
          <w:lang w:val="en-GB"/>
        </w:rPr>
        <w:t>BMC health services research</w:t>
      </w:r>
      <w:r w:rsidRPr="0005586B">
        <w:rPr>
          <w:lang w:val="en-GB"/>
        </w:rPr>
        <w:t>, </w:t>
      </w:r>
      <w:r w:rsidRPr="0005586B">
        <w:rPr>
          <w:i/>
          <w:iCs/>
          <w:lang w:val="en-GB"/>
        </w:rPr>
        <w:t>22</w:t>
      </w:r>
      <w:r w:rsidRPr="0005586B">
        <w:rPr>
          <w:lang w:val="en-GB"/>
        </w:rPr>
        <w:t>(1), 1160.</w:t>
      </w:r>
    </w:p>
    <w:p w14:paraId="0A4F4C60" w14:textId="77777777" w:rsidR="00C8777E" w:rsidRPr="0005586B" w:rsidRDefault="00C8777E" w:rsidP="0037113C">
      <w:pPr>
        <w:rPr>
          <w:lang w:val="en-GB"/>
        </w:rPr>
      </w:pPr>
      <w:r w:rsidRPr="0005586B">
        <w:rPr>
          <w:lang w:val="en-GB"/>
        </w:rPr>
        <w:t>Furmenti, M. F., Bertarelli, G., and Ferrè, F. (2025). Person-centred care in oncological home services: a scoping review of patients’ and caregivers’ experience and needs. </w:t>
      </w:r>
      <w:r w:rsidRPr="0005586B">
        <w:rPr>
          <w:i/>
          <w:iCs/>
          <w:lang w:val="en-GB"/>
        </w:rPr>
        <w:t>BMC health services research</w:t>
      </w:r>
      <w:r w:rsidRPr="0005586B">
        <w:rPr>
          <w:lang w:val="en-GB"/>
        </w:rPr>
        <w:t>, </w:t>
      </w:r>
      <w:r w:rsidRPr="0005586B">
        <w:rPr>
          <w:i/>
          <w:iCs/>
          <w:lang w:val="en-GB"/>
        </w:rPr>
        <w:t>25</w:t>
      </w:r>
      <w:r w:rsidRPr="0005586B">
        <w:rPr>
          <w:lang w:val="en-GB"/>
        </w:rPr>
        <w:t>(1), 232.</w:t>
      </w:r>
    </w:p>
    <w:p w14:paraId="1F31B2E1" w14:textId="77777777" w:rsidR="00C8777E" w:rsidRPr="0005586B" w:rsidRDefault="00C8777E" w:rsidP="0037113C">
      <w:pPr>
        <w:rPr>
          <w:lang w:val="en-GB"/>
        </w:rPr>
      </w:pPr>
      <w:r w:rsidRPr="0005586B">
        <w:rPr>
          <w:lang w:val="en-GB"/>
        </w:rPr>
        <w:t>Gurung, S., and Chaudhury, H. (2025). Relationship-centered care for older adults in long-term care homes: A scoping review. </w:t>
      </w:r>
      <w:r w:rsidRPr="0005586B">
        <w:rPr>
          <w:i/>
          <w:iCs/>
          <w:lang w:val="en-GB"/>
        </w:rPr>
        <w:t>Journal of Applied Gerontology</w:t>
      </w:r>
      <w:r w:rsidRPr="0005586B">
        <w:rPr>
          <w:lang w:val="en-GB"/>
        </w:rPr>
        <w:t>, </w:t>
      </w:r>
      <w:r w:rsidRPr="0005586B">
        <w:rPr>
          <w:i/>
          <w:iCs/>
          <w:lang w:val="en-GB"/>
        </w:rPr>
        <w:t>44</w:t>
      </w:r>
      <w:r w:rsidRPr="0005586B">
        <w:rPr>
          <w:lang w:val="en-GB"/>
        </w:rPr>
        <w:t>(9), 1513-1532.</w:t>
      </w:r>
    </w:p>
    <w:p w14:paraId="50A81776" w14:textId="77777777" w:rsidR="00C8777E" w:rsidRPr="0005586B" w:rsidRDefault="00C8777E" w:rsidP="0037113C">
      <w:pPr>
        <w:rPr>
          <w:lang w:val="en-GB"/>
        </w:rPr>
      </w:pPr>
      <w:r w:rsidRPr="0005586B">
        <w:rPr>
          <w:lang w:val="en-GB"/>
        </w:rPr>
        <w:t>Huang, Q., Kohn, C., Abraham, S. B., Malbon, K., Mallick, A., Mouncey, P. R., ... and Crowe, S. (2025). Optimising Paediatric Transition to Intensive Care for Adults (OPTICAL): study protocol for a mixed method study. </w:t>
      </w:r>
      <w:r w:rsidRPr="0005586B">
        <w:rPr>
          <w:i/>
          <w:iCs/>
          <w:lang w:val="en-GB"/>
        </w:rPr>
        <w:t>BMJ open</w:t>
      </w:r>
      <w:r w:rsidRPr="0005586B">
        <w:rPr>
          <w:lang w:val="en-GB"/>
        </w:rPr>
        <w:t>, </w:t>
      </w:r>
      <w:r w:rsidRPr="0005586B">
        <w:rPr>
          <w:i/>
          <w:iCs/>
          <w:lang w:val="en-GB"/>
        </w:rPr>
        <w:t>15</w:t>
      </w:r>
      <w:r w:rsidRPr="0005586B">
        <w:rPr>
          <w:lang w:val="en-GB"/>
        </w:rPr>
        <w:t>(7), e101362.</w:t>
      </w:r>
    </w:p>
    <w:p w14:paraId="5B98ECC5" w14:textId="77777777" w:rsidR="00C8777E" w:rsidRPr="0005586B" w:rsidRDefault="00C8777E" w:rsidP="0037113C">
      <w:pPr>
        <w:rPr>
          <w:lang w:val="en-GB"/>
        </w:rPr>
      </w:pPr>
      <w:r w:rsidRPr="0005586B">
        <w:rPr>
          <w:lang w:val="en-GB"/>
        </w:rPr>
        <w:t>Khatri, R. B., Wolka, E., Nigatu, F., Zewdie, A., Erku, D., Endalamaw, A., and Assefa, Y. (2023). People-centred primary health care: a scoping review. </w:t>
      </w:r>
      <w:r w:rsidRPr="0005586B">
        <w:rPr>
          <w:i/>
          <w:iCs/>
          <w:lang w:val="en-GB"/>
        </w:rPr>
        <w:t>BMC primary care</w:t>
      </w:r>
      <w:r w:rsidRPr="0005586B">
        <w:rPr>
          <w:lang w:val="en-GB"/>
        </w:rPr>
        <w:t>, </w:t>
      </w:r>
      <w:r w:rsidRPr="0005586B">
        <w:rPr>
          <w:i/>
          <w:iCs/>
          <w:lang w:val="en-GB"/>
        </w:rPr>
        <w:t>24</w:t>
      </w:r>
      <w:r w:rsidRPr="0005586B">
        <w:rPr>
          <w:lang w:val="en-GB"/>
        </w:rPr>
        <w:t>(1), 236.</w:t>
      </w:r>
    </w:p>
    <w:p w14:paraId="14C038C8" w14:textId="77777777" w:rsidR="00C8777E" w:rsidRPr="0005586B" w:rsidRDefault="00C8777E" w:rsidP="0037113C">
      <w:pPr>
        <w:rPr>
          <w:lang w:val="en-GB"/>
        </w:rPr>
      </w:pPr>
      <w:r w:rsidRPr="0005586B">
        <w:rPr>
          <w:lang w:val="en-GB"/>
        </w:rPr>
        <w:t>Löwe, C., Mark, P., Sommer, S., and Weltermann, B. (2022). Collaboration between general practitioners and social workers: a scoping review. </w:t>
      </w:r>
      <w:r w:rsidRPr="0005586B">
        <w:rPr>
          <w:i/>
          <w:iCs/>
          <w:lang w:val="en-GB"/>
        </w:rPr>
        <w:t>BMJ open</w:t>
      </w:r>
      <w:r w:rsidRPr="0005586B">
        <w:rPr>
          <w:lang w:val="en-GB"/>
        </w:rPr>
        <w:t>, </w:t>
      </w:r>
      <w:r w:rsidRPr="0005586B">
        <w:rPr>
          <w:i/>
          <w:iCs/>
          <w:lang w:val="en-GB"/>
        </w:rPr>
        <w:t>12</w:t>
      </w:r>
      <w:r w:rsidRPr="0005586B">
        <w:rPr>
          <w:lang w:val="en-GB"/>
        </w:rPr>
        <w:t>(6), e062144.</w:t>
      </w:r>
    </w:p>
    <w:p w14:paraId="2D4F03C2" w14:textId="77777777" w:rsidR="00C8777E" w:rsidRPr="0005586B" w:rsidRDefault="00C8777E" w:rsidP="0037113C">
      <w:pPr>
        <w:rPr>
          <w:lang w:val="en-GB"/>
        </w:rPr>
      </w:pPr>
      <w:r w:rsidRPr="0005586B">
        <w:rPr>
          <w:lang w:val="en-GB"/>
        </w:rPr>
        <w:t>Määttä, S., and Björkman, I. (2024). We are not even allowed to call them patients anymore: Conceptions about person</w:t>
      </w:r>
      <w:r w:rsidRPr="0005586B">
        <w:rPr>
          <w:rFonts w:ascii="Cambria Math" w:hAnsi="Cambria Math" w:cs="Cambria Math"/>
          <w:lang w:val="en-GB"/>
        </w:rPr>
        <w:t>‐</w:t>
      </w:r>
      <w:r w:rsidRPr="0005586B">
        <w:rPr>
          <w:rFonts w:cs="Arial"/>
          <w:lang w:val="en-GB"/>
        </w:rPr>
        <w:t>centred care. </w:t>
      </w:r>
      <w:r w:rsidRPr="0005586B">
        <w:rPr>
          <w:i/>
          <w:iCs/>
          <w:lang w:val="en-GB"/>
        </w:rPr>
        <w:t>Health Expectations</w:t>
      </w:r>
      <w:r w:rsidRPr="0005586B">
        <w:rPr>
          <w:lang w:val="en-GB"/>
        </w:rPr>
        <w:t>, </w:t>
      </w:r>
      <w:r w:rsidRPr="0005586B">
        <w:rPr>
          <w:i/>
          <w:iCs/>
          <w:lang w:val="en-GB"/>
        </w:rPr>
        <w:t>27</w:t>
      </w:r>
      <w:r w:rsidRPr="0005586B">
        <w:rPr>
          <w:lang w:val="en-GB"/>
        </w:rPr>
        <w:t>(1), e13887.</w:t>
      </w:r>
    </w:p>
    <w:p w14:paraId="4B4FFEAB" w14:textId="77777777" w:rsidR="00C8777E" w:rsidRPr="0005586B" w:rsidRDefault="00C8777E" w:rsidP="0037113C">
      <w:pPr>
        <w:rPr>
          <w:lang w:val="en-GB"/>
        </w:rPr>
      </w:pPr>
      <w:r w:rsidRPr="0005586B">
        <w:rPr>
          <w:lang w:val="en-GB"/>
        </w:rPr>
        <w:lastRenderedPageBreak/>
        <w:t>Potter, C. M., Malli, M., and Harper, S. (2024). Community-based person-centred integrated care (PIC) networks for healthy ageing in place: a scoping review protocol. </w:t>
      </w:r>
      <w:r w:rsidRPr="0005586B">
        <w:rPr>
          <w:i/>
          <w:iCs/>
          <w:lang w:val="en-GB"/>
        </w:rPr>
        <w:t>BMJ open</w:t>
      </w:r>
      <w:r w:rsidRPr="0005586B">
        <w:rPr>
          <w:lang w:val="en-GB"/>
        </w:rPr>
        <w:t>, </w:t>
      </w:r>
      <w:r w:rsidRPr="0005586B">
        <w:rPr>
          <w:i/>
          <w:iCs/>
          <w:lang w:val="en-GB"/>
        </w:rPr>
        <w:t>14</w:t>
      </w:r>
      <w:r w:rsidRPr="0005586B">
        <w:rPr>
          <w:lang w:val="en-GB"/>
        </w:rPr>
        <w:t>(5), e083077.</w:t>
      </w:r>
    </w:p>
    <w:p w14:paraId="56E9D41D" w14:textId="77777777" w:rsidR="00C8777E" w:rsidRPr="0005586B" w:rsidRDefault="00C8777E" w:rsidP="0037113C">
      <w:pPr>
        <w:rPr>
          <w:lang w:val="en-GB"/>
        </w:rPr>
      </w:pPr>
      <w:r w:rsidRPr="0005586B">
        <w:rPr>
          <w:lang w:val="en-GB"/>
        </w:rPr>
        <w:t>Rodríguez-Trejo, I., Felpete, A., Facal, D., Vaca-Bermejo, R., and Lojo-Seoane, C. (2026). Digital narratives in person-centered care: a scoping review. </w:t>
      </w:r>
      <w:r w:rsidRPr="0005586B">
        <w:rPr>
          <w:i/>
          <w:iCs/>
          <w:lang w:val="en-GB"/>
        </w:rPr>
        <w:t>Innovation in Aging</w:t>
      </w:r>
      <w:r w:rsidRPr="0005586B">
        <w:rPr>
          <w:lang w:val="en-GB"/>
        </w:rPr>
        <w:t>, </w:t>
      </w:r>
      <w:r w:rsidRPr="0005586B">
        <w:rPr>
          <w:i/>
          <w:iCs/>
          <w:lang w:val="en-GB"/>
        </w:rPr>
        <w:t>10</w:t>
      </w:r>
      <w:r w:rsidRPr="0005586B">
        <w:rPr>
          <w:lang w:val="en-GB"/>
        </w:rPr>
        <w:t>(2), igaf144.</w:t>
      </w:r>
    </w:p>
    <w:p w14:paraId="637B4F40" w14:textId="77777777" w:rsidR="00C8777E" w:rsidRPr="0005586B" w:rsidRDefault="00C8777E" w:rsidP="0037113C">
      <w:pPr>
        <w:rPr>
          <w:lang w:val="en-GB"/>
        </w:rPr>
      </w:pPr>
      <w:r w:rsidRPr="0005586B">
        <w:rPr>
          <w:lang w:val="en-GB"/>
        </w:rPr>
        <w:t>Statton, R., Rosenlund, L., Close, J., Dencker, A., and Lloyd, H. (2025). Patient-reported experience measures for person-centred care: a survey for the development and psychometric testing of a targeted measure, the EPCC-14. </w:t>
      </w:r>
      <w:r w:rsidRPr="0005586B">
        <w:rPr>
          <w:i/>
          <w:iCs/>
          <w:lang w:val="en-GB"/>
        </w:rPr>
        <w:t>BMJ open</w:t>
      </w:r>
      <w:r w:rsidRPr="0005586B">
        <w:rPr>
          <w:lang w:val="en-GB"/>
        </w:rPr>
        <w:t>, </w:t>
      </w:r>
      <w:r w:rsidRPr="0005586B">
        <w:rPr>
          <w:i/>
          <w:iCs/>
          <w:lang w:val="en-GB"/>
        </w:rPr>
        <w:t>15</w:t>
      </w:r>
      <w:r w:rsidRPr="0005586B">
        <w:rPr>
          <w:lang w:val="en-GB"/>
        </w:rPr>
        <w:t>(12), e098050.</w:t>
      </w:r>
    </w:p>
    <w:p w14:paraId="0C9C279D" w14:textId="77777777" w:rsidR="00C8777E" w:rsidRPr="0005586B" w:rsidRDefault="00C8777E" w:rsidP="0037113C">
      <w:pPr>
        <w:rPr>
          <w:lang w:val="en-GB"/>
        </w:rPr>
      </w:pPr>
      <w:r w:rsidRPr="0005586B">
        <w:rPr>
          <w:lang w:val="en-GB"/>
        </w:rPr>
        <w:t>van Diepen, C., Lood, Q., Gustavsson, K., Axelsson, M., Bertilsson, M., Hensing, G., and Fors, A. (2024). Person-centred care and the work-related health and job satisfaction of health and social care professionals: protocol for a prospective longitudinal cohort study combined with qualitative studies (the PCC@ Work project). </w:t>
      </w:r>
      <w:r w:rsidRPr="0005586B">
        <w:rPr>
          <w:i/>
          <w:iCs/>
          <w:lang w:val="en-GB"/>
        </w:rPr>
        <w:t>BMC Health Services Research</w:t>
      </w:r>
      <w:r w:rsidRPr="0005586B">
        <w:rPr>
          <w:lang w:val="en-GB"/>
        </w:rPr>
        <w:t>, </w:t>
      </w:r>
      <w:r w:rsidRPr="0005586B">
        <w:rPr>
          <w:i/>
          <w:iCs/>
          <w:lang w:val="en-GB"/>
        </w:rPr>
        <w:t>24</w:t>
      </w:r>
      <w:r w:rsidRPr="0005586B">
        <w:rPr>
          <w:lang w:val="en-GB"/>
        </w:rPr>
        <w:t>(1), 683.</w:t>
      </w:r>
    </w:p>
    <w:p w14:paraId="5DA871F3" w14:textId="77777777" w:rsidR="00C8777E" w:rsidRPr="0005586B" w:rsidRDefault="00C8777E" w:rsidP="0037113C">
      <w:pPr>
        <w:rPr>
          <w:lang w:val="en-GB"/>
        </w:rPr>
      </w:pPr>
    </w:p>
    <w:p w14:paraId="22284ECC" w14:textId="77777777" w:rsidR="0016243D" w:rsidRPr="0005586B" w:rsidRDefault="0092213A" w:rsidP="008632CE">
      <w:pPr>
        <w:rPr>
          <w:rFonts w:cs="Arial"/>
          <w:lang w:val="en-GB"/>
        </w:rPr>
      </w:pPr>
      <w:r w:rsidRPr="0005586B">
        <w:rPr>
          <w:rFonts w:cs="Arial"/>
          <w:lang w:val="en-GB"/>
        </w:rPr>
        <w:t xml:space="preserve">  </w:t>
      </w:r>
      <w:r w:rsidR="00FD1AF7" w:rsidRPr="0005586B">
        <w:rPr>
          <w:rFonts w:cs="Arial"/>
          <w:lang w:val="en-GB"/>
        </w:rPr>
        <w:t xml:space="preserve"> </w:t>
      </w:r>
    </w:p>
    <w:sectPr w:rsidR="0016243D" w:rsidRPr="0005586B" w:rsidSect="00833B7B">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53ED90" w14:textId="77777777" w:rsidR="003C7B27" w:rsidRDefault="003C7B27" w:rsidP="00786CF0">
      <w:pPr>
        <w:spacing w:line="240" w:lineRule="auto"/>
      </w:pPr>
      <w:r>
        <w:separator/>
      </w:r>
    </w:p>
  </w:endnote>
  <w:endnote w:type="continuationSeparator" w:id="0">
    <w:p w14:paraId="6EF96D86" w14:textId="77777777" w:rsidR="003C7B27" w:rsidRDefault="003C7B27" w:rsidP="00786C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rlito">
    <w:altName w:val="Calibri"/>
    <w:charset w:val="00"/>
    <w:family w:val="swiss"/>
    <w:pitch w:val="variable"/>
  </w:font>
  <w:font w:name="Arial-BoldMT">
    <w:altName w:val="Times New Roman"/>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E98EFC" w14:textId="77777777" w:rsidR="0092213A" w:rsidRDefault="0005586B" w:rsidP="003A3087">
    <w:pPr>
      <w:pStyle w:val="Footer"/>
    </w:pPr>
    <w:r>
      <w:fldChar w:fldCharType="begin"/>
    </w:r>
    <w:r>
      <w:instrText xml:space="preserve"> PAGE   \* MERGEFORMAT </w:instrText>
    </w:r>
    <w:r>
      <w:fldChar w:fldCharType="separate"/>
    </w:r>
    <w:r>
      <w:rPr>
        <w:noProof/>
      </w:rPr>
      <w:t>12</w:t>
    </w:r>
    <w:r>
      <w:rPr>
        <w:noProof/>
      </w:rPr>
      <w:fldChar w:fldCharType="end"/>
    </w:r>
  </w:p>
  <w:p w14:paraId="541F24ED" w14:textId="77777777" w:rsidR="0092213A" w:rsidRDefault="0092213A"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BD9BAB" w14:textId="77777777" w:rsidR="003C7B27" w:rsidRDefault="003C7B27" w:rsidP="00786CF0">
      <w:pPr>
        <w:spacing w:line="240" w:lineRule="auto"/>
      </w:pPr>
      <w:r>
        <w:separator/>
      </w:r>
    </w:p>
  </w:footnote>
  <w:footnote w:type="continuationSeparator" w:id="0">
    <w:p w14:paraId="5B26A0B9" w14:textId="77777777" w:rsidR="003C7B27" w:rsidRDefault="003C7B27" w:rsidP="00786CF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1A0E22" w14:textId="77777777" w:rsidR="0092213A" w:rsidRDefault="0092213A">
    <w:pPr>
      <w:pStyle w:val="Header"/>
    </w:pPr>
    <w:r>
      <w:rPr>
        <w:noProof/>
      </w:rPr>
      <w:drawing>
        <wp:inline distT="0" distB="0" distL="0" distR="0" wp14:anchorId="5CFF1D66" wp14:editId="4217B94E">
          <wp:extent cx="1573757" cy="514350"/>
          <wp:effectExtent l="19050" t="0" r="7393"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
                  <a:stretch>
                    <a:fillRect/>
                  </a:stretch>
                </pic:blipFill>
                <pic:spPr bwMode="auto">
                  <a:xfrm>
                    <a:off x="0" y="0"/>
                    <a:ext cx="1573757" cy="514350"/>
                  </a:xfrm>
                  <a:prstGeom prst="rect">
                    <a:avLst/>
                  </a:prstGeom>
                  <a:noFill/>
                  <a:ln w="9525">
                    <a:noFill/>
                    <a:miter lim="800000"/>
                    <a:headEnd/>
                    <a:tailEnd/>
                  </a:ln>
                </pic:spPr>
              </pic:pic>
            </a:graphicData>
          </a:graphic>
        </wp:inline>
      </w:drawing>
    </w:r>
  </w:p>
  <w:p w14:paraId="759CEDD0" w14:textId="77777777" w:rsidR="0092213A" w:rsidRDefault="009221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A05726"/>
    <w:multiLevelType w:val="multilevel"/>
    <w:tmpl w:val="350EC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0D17B0"/>
    <w:multiLevelType w:val="multilevel"/>
    <w:tmpl w:val="F9248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9538D6"/>
    <w:multiLevelType w:val="multilevel"/>
    <w:tmpl w:val="39F86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EE364D4"/>
    <w:multiLevelType w:val="multilevel"/>
    <w:tmpl w:val="B7EC5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904A4C"/>
    <w:multiLevelType w:val="multilevel"/>
    <w:tmpl w:val="F8D25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3695110">
    <w:abstractNumId w:val="4"/>
  </w:num>
  <w:num w:numId="2" w16cid:durableId="123011700">
    <w:abstractNumId w:val="0"/>
  </w:num>
  <w:num w:numId="3" w16cid:durableId="1171721861">
    <w:abstractNumId w:val="1"/>
  </w:num>
  <w:num w:numId="4" w16cid:durableId="1101340245">
    <w:abstractNumId w:val="3"/>
  </w:num>
  <w:num w:numId="5" w16cid:durableId="1748847581">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33317"/>
    <w:rsid w:val="000002AE"/>
    <w:rsid w:val="000003E0"/>
    <w:rsid w:val="000005A8"/>
    <w:rsid w:val="00000918"/>
    <w:rsid w:val="00000C36"/>
    <w:rsid w:val="00000DE7"/>
    <w:rsid w:val="0000103C"/>
    <w:rsid w:val="00001484"/>
    <w:rsid w:val="00001618"/>
    <w:rsid w:val="0000179B"/>
    <w:rsid w:val="000017A9"/>
    <w:rsid w:val="000019BD"/>
    <w:rsid w:val="000019CC"/>
    <w:rsid w:val="000019F4"/>
    <w:rsid w:val="00001C11"/>
    <w:rsid w:val="00001D4C"/>
    <w:rsid w:val="00001EB7"/>
    <w:rsid w:val="000023FE"/>
    <w:rsid w:val="00002677"/>
    <w:rsid w:val="00002723"/>
    <w:rsid w:val="00002EBD"/>
    <w:rsid w:val="00002EC9"/>
    <w:rsid w:val="00003099"/>
    <w:rsid w:val="000033E1"/>
    <w:rsid w:val="0000344F"/>
    <w:rsid w:val="00003687"/>
    <w:rsid w:val="000036EC"/>
    <w:rsid w:val="00003998"/>
    <w:rsid w:val="00003A0A"/>
    <w:rsid w:val="00003C9F"/>
    <w:rsid w:val="000040F2"/>
    <w:rsid w:val="00004206"/>
    <w:rsid w:val="000045D7"/>
    <w:rsid w:val="00004985"/>
    <w:rsid w:val="00004B81"/>
    <w:rsid w:val="00004C7F"/>
    <w:rsid w:val="00004D88"/>
    <w:rsid w:val="00004DB6"/>
    <w:rsid w:val="00004EAA"/>
    <w:rsid w:val="000050FE"/>
    <w:rsid w:val="000054F0"/>
    <w:rsid w:val="000056F5"/>
    <w:rsid w:val="0000584A"/>
    <w:rsid w:val="0000599C"/>
    <w:rsid w:val="000059FB"/>
    <w:rsid w:val="00005B4D"/>
    <w:rsid w:val="00005D1C"/>
    <w:rsid w:val="00005F53"/>
    <w:rsid w:val="000060C6"/>
    <w:rsid w:val="000060F9"/>
    <w:rsid w:val="00006136"/>
    <w:rsid w:val="000061AB"/>
    <w:rsid w:val="000062C9"/>
    <w:rsid w:val="00006393"/>
    <w:rsid w:val="000063A0"/>
    <w:rsid w:val="000064C6"/>
    <w:rsid w:val="00006D68"/>
    <w:rsid w:val="00007013"/>
    <w:rsid w:val="000073BD"/>
    <w:rsid w:val="00007940"/>
    <w:rsid w:val="00007F8A"/>
    <w:rsid w:val="00010344"/>
    <w:rsid w:val="00010448"/>
    <w:rsid w:val="00010460"/>
    <w:rsid w:val="00010878"/>
    <w:rsid w:val="000110EF"/>
    <w:rsid w:val="00011226"/>
    <w:rsid w:val="00011857"/>
    <w:rsid w:val="00011997"/>
    <w:rsid w:val="00011C9A"/>
    <w:rsid w:val="00011CB5"/>
    <w:rsid w:val="00011D84"/>
    <w:rsid w:val="00011EC7"/>
    <w:rsid w:val="00011F54"/>
    <w:rsid w:val="00012034"/>
    <w:rsid w:val="00012070"/>
    <w:rsid w:val="00012189"/>
    <w:rsid w:val="000122A8"/>
    <w:rsid w:val="00012EFD"/>
    <w:rsid w:val="00013888"/>
    <w:rsid w:val="00013E6E"/>
    <w:rsid w:val="00014339"/>
    <w:rsid w:val="000144AF"/>
    <w:rsid w:val="000145B4"/>
    <w:rsid w:val="00014B7E"/>
    <w:rsid w:val="00014BD0"/>
    <w:rsid w:val="00014E41"/>
    <w:rsid w:val="00014F88"/>
    <w:rsid w:val="000151B9"/>
    <w:rsid w:val="000154AA"/>
    <w:rsid w:val="0001553A"/>
    <w:rsid w:val="000158D3"/>
    <w:rsid w:val="00015AE6"/>
    <w:rsid w:val="00015B8E"/>
    <w:rsid w:val="00015FE4"/>
    <w:rsid w:val="000160E4"/>
    <w:rsid w:val="00016222"/>
    <w:rsid w:val="00016246"/>
    <w:rsid w:val="00016595"/>
    <w:rsid w:val="000166CA"/>
    <w:rsid w:val="00016883"/>
    <w:rsid w:val="00016CBF"/>
    <w:rsid w:val="00017209"/>
    <w:rsid w:val="000173B5"/>
    <w:rsid w:val="00017818"/>
    <w:rsid w:val="00017892"/>
    <w:rsid w:val="00017924"/>
    <w:rsid w:val="000179B8"/>
    <w:rsid w:val="00017B5A"/>
    <w:rsid w:val="00017BE0"/>
    <w:rsid w:val="00017F6F"/>
    <w:rsid w:val="00020456"/>
    <w:rsid w:val="0002046B"/>
    <w:rsid w:val="0002052B"/>
    <w:rsid w:val="0002062B"/>
    <w:rsid w:val="00020634"/>
    <w:rsid w:val="000207C9"/>
    <w:rsid w:val="00020917"/>
    <w:rsid w:val="00020AB5"/>
    <w:rsid w:val="00020ADC"/>
    <w:rsid w:val="000210C2"/>
    <w:rsid w:val="000210EE"/>
    <w:rsid w:val="00021117"/>
    <w:rsid w:val="00021FBD"/>
    <w:rsid w:val="000220A6"/>
    <w:rsid w:val="000224B7"/>
    <w:rsid w:val="000225AC"/>
    <w:rsid w:val="0002284B"/>
    <w:rsid w:val="00022B61"/>
    <w:rsid w:val="00022BCC"/>
    <w:rsid w:val="00023098"/>
    <w:rsid w:val="000234D1"/>
    <w:rsid w:val="0002357D"/>
    <w:rsid w:val="00023640"/>
    <w:rsid w:val="00023A7E"/>
    <w:rsid w:val="00023FAB"/>
    <w:rsid w:val="00024064"/>
    <w:rsid w:val="00024689"/>
    <w:rsid w:val="000247AD"/>
    <w:rsid w:val="000249E3"/>
    <w:rsid w:val="00024ABA"/>
    <w:rsid w:val="00024D4F"/>
    <w:rsid w:val="000254B4"/>
    <w:rsid w:val="00025540"/>
    <w:rsid w:val="0002557C"/>
    <w:rsid w:val="000259F0"/>
    <w:rsid w:val="000261B0"/>
    <w:rsid w:val="000261D6"/>
    <w:rsid w:val="000262E8"/>
    <w:rsid w:val="000263E0"/>
    <w:rsid w:val="0002661B"/>
    <w:rsid w:val="0002681C"/>
    <w:rsid w:val="00026972"/>
    <w:rsid w:val="00026AD2"/>
    <w:rsid w:val="00026AD5"/>
    <w:rsid w:val="00026BD6"/>
    <w:rsid w:val="00026D3A"/>
    <w:rsid w:val="00027196"/>
    <w:rsid w:val="000271AA"/>
    <w:rsid w:val="00027562"/>
    <w:rsid w:val="00027803"/>
    <w:rsid w:val="00027856"/>
    <w:rsid w:val="0002793F"/>
    <w:rsid w:val="00027B49"/>
    <w:rsid w:val="00027CBC"/>
    <w:rsid w:val="00027CDF"/>
    <w:rsid w:val="000300CE"/>
    <w:rsid w:val="000301EB"/>
    <w:rsid w:val="000302B7"/>
    <w:rsid w:val="000302FA"/>
    <w:rsid w:val="00030571"/>
    <w:rsid w:val="000305D6"/>
    <w:rsid w:val="00030636"/>
    <w:rsid w:val="000307DF"/>
    <w:rsid w:val="00030A8E"/>
    <w:rsid w:val="00031131"/>
    <w:rsid w:val="000312B1"/>
    <w:rsid w:val="00031E63"/>
    <w:rsid w:val="00031F12"/>
    <w:rsid w:val="00032150"/>
    <w:rsid w:val="000321D5"/>
    <w:rsid w:val="000322D8"/>
    <w:rsid w:val="000322FD"/>
    <w:rsid w:val="00032998"/>
    <w:rsid w:val="00032A42"/>
    <w:rsid w:val="00033430"/>
    <w:rsid w:val="0003360D"/>
    <w:rsid w:val="0003363A"/>
    <w:rsid w:val="00033B2B"/>
    <w:rsid w:val="00033D32"/>
    <w:rsid w:val="00033E99"/>
    <w:rsid w:val="00033EE0"/>
    <w:rsid w:val="00033FF0"/>
    <w:rsid w:val="00034615"/>
    <w:rsid w:val="000346E3"/>
    <w:rsid w:val="0003474B"/>
    <w:rsid w:val="000347D2"/>
    <w:rsid w:val="0003488A"/>
    <w:rsid w:val="0003499E"/>
    <w:rsid w:val="00034B44"/>
    <w:rsid w:val="00035317"/>
    <w:rsid w:val="0003544D"/>
    <w:rsid w:val="00035531"/>
    <w:rsid w:val="0003569C"/>
    <w:rsid w:val="00035A69"/>
    <w:rsid w:val="00035C63"/>
    <w:rsid w:val="00035CE6"/>
    <w:rsid w:val="00035E3D"/>
    <w:rsid w:val="0003617B"/>
    <w:rsid w:val="000363DC"/>
    <w:rsid w:val="00036634"/>
    <w:rsid w:val="000367BC"/>
    <w:rsid w:val="00036981"/>
    <w:rsid w:val="00036A23"/>
    <w:rsid w:val="00036EF0"/>
    <w:rsid w:val="00036FCF"/>
    <w:rsid w:val="000372E4"/>
    <w:rsid w:val="00037470"/>
    <w:rsid w:val="000376D1"/>
    <w:rsid w:val="00037A8E"/>
    <w:rsid w:val="00037ADC"/>
    <w:rsid w:val="00037E66"/>
    <w:rsid w:val="00037E8B"/>
    <w:rsid w:val="0004013B"/>
    <w:rsid w:val="000401AC"/>
    <w:rsid w:val="000404F0"/>
    <w:rsid w:val="00040BF2"/>
    <w:rsid w:val="00040EA1"/>
    <w:rsid w:val="00040EC2"/>
    <w:rsid w:val="00040F82"/>
    <w:rsid w:val="000415CF"/>
    <w:rsid w:val="0004183F"/>
    <w:rsid w:val="00041C84"/>
    <w:rsid w:val="0004228D"/>
    <w:rsid w:val="000422D6"/>
    <w:rsid w:val="0004247A"/>
    <w:rsid w:val="00042AA4"/>
    <w:rsid w:val="00042ACA"/>
    <w:rsid w:val="00042CAC"/>
    <w:rsid w:val="00042F52"/>
    <w:rsid w:val="00043532"/>
    <w:rsid w:val="00043794"/>
    <w:rsid w:val="0004385A"/>
    <w:rsid w:val="00043E73"/>
    <w:rsid w:val="0004401B"/>
    <w:rsid w:val="00044740"/>
    <w:rsid w:val="000447AF"/>
    <w:rsid w:val="00044932"/>
    <w:rsid w:val="00044A77"/>
    <w:rsid w:val="00044C35"/>
    <w:rsid w:val="00044E32"/>
    <w:rsid w:val="000452E9"/>
    <w:rsid w:val="0004552B"/>
    <w:rsid w:val="000455A8"/>
    <w:rsid w:val="00045969"/>
    <w:rsid w:val="00045BE1"/>
    <w:rsid w:val="00045CAE"/>
    <w:rsid w:val="00045EA4"/>
    <w:rsid w:val="000460D8"/>
    <w:rsid w:val="00046300"/>
    <w:rsid w:val="0004662E"/>
    <w:rsid w:val="00046CC4"/>
    <w:rsid w:val="000471FD"/>
    <w:rsid w:val="000475FC"/>
    <w:rsid w:val="0004771D"/>
    <w:rsid w:val="00047860"/>
    <w:rsid w:val="00047893"/>
    <w:rsid w:val="00047B6D"/>
    <w:rsid w:val="00047CB5"/>
    <w:rsid w:val="00047CE6"/>
    <w:rsid w:val="00047E33"/>
    <w:rsid w:val="00047EC1"/>
    <w:rsid w:val="0005001E"/>
    <w:rsid w:val="00050084"/>
    <w:rsid w:val="000502B7"/>
    <w:rsid w:val="000502FF"/>
    <w:rsid w:val="00050705"/>
    <w:rsid w:val="0005117E"/>
    <w:rsid w:val="00051215"/>
    <w:rsid w:val="0005149B"/>
    <w:rsid w:val="000517DA"/>
    <w:rsid w:val="00051856"/>
    <w:rsid w:val="00051B11"/>
    <w:rsid w:val="00051CC5"/>
    <w:rsid w:val="000521C8"/>
    <w:rsid w:val="000522E6"/>
    <w:rsid w:val="0005276A"/>
    <w:rsid w:val="00052974"/>
    <w:rsid w:val="00052AB2"/>
    <w:rsid w:val="0005322E"/>
    <w:rsid w:val="00053789"/>
    <w:rsid w:val="00053A4F"/>
    <w:rsid w:val="00053BAA"/>
    <w:rsid w:val="00053E08"/>
    <w:rsid w:val="00053EAC"/>
    <w:rsid w:val="00054596"/>
    <w:rsid w:val="000547D9"/>
    <w:rsid w:val="00054801"/>
    <w:rsid w:val="000548DB"/>
    <w:rsid w:val="00054BE5"/>
    <w:rsid w:val="00054F11"/>
    <w:rsid w:val="000551B8"/>
    <w:rsid w:val="00055220"/>
    <w:rsid w:val="000553A4"/>
    <w:rsid w:val="00055603"/>
    <w:rsid w:val="0005586B"/>
    <w:rsid w:val="000559C8"/>
    <w:rsid w:val="00055C25"/>
    <w:rsid w:val="00055DA9"/>
    <w:rsid w:val="00056627"/>
    <w:rsid w:val="0005698A"/>
    <w:rsid w:val="000569AF"/>
    <w:rsid w:val="00056B86"/>
    <w:rsid w:val="00056C38"/>
    <w:rsid w:val="00057108"/>
    <w:rsid w:val="00057124"/>
    <w:rsid w:val="000573D2"/>
    <w:rsid w:val="00057401"/>
    <w:rsid w:val="0005740A"/>
    <w:rsid w:val="000574A7"/>
    <w:rsid w:val="000574DF"/>
    <w:rsid w:val="000576BA"/>
    <w:rsid w:val="00057812"/>
    <w:rsid w:val="00057B15"/>
    <w:rsid w:val="00057B79"/>
    <w:rsid w:val="00057CA5"/>
    <w:rsid w:val="00057DB1"/>
    <w:rsid w:val="00057E1F"/>
    <w:rsid w:val="000603B4"/>
    <w:rsid w:val="000603E0"/>
    <w:rsid w:val="0006062F"/>
    <w:rsid w:val="000608B1"/>
    <w:rsid w:val="00060B22"/>
    <w:rsid w:val="00060EC3"/>
    <w:rsid w:val="0006109B"/>
    <w:rsid w:val="000611B1"/>
    <w:rsid w:val="00061865"/>
    <w:rsid w:val="0006212B"/>
    <w:rsid w:val="0006229F"/>
    <w:rsid w:val="0006235F"/>
    <w:rsid w:val="0006247E"/>
    <w:rsid w:val="0006249B"/>
    <w:rsid w:val="00062B26"/>
    <w:rsid w:val="00062D57"/>
    <w:rsid w:val="00062FA9"/>
    <w:rsid w:val="000632A9"/>
    <w:rsid w:val="00063678"/>
    <w:rsid w:val="0006368C"/>
    <w:rsid w:val="00063853"/>
    <w:rsid w:val="000639F6"/>
    <w:rsid w:val="00063A70"/>
    <w:rsid w:val="00063FAB"/>
    <w:rsid w:val="00064469"/>
    <w:rsid w:val="0006464F"/>
    <w:rsid w:val="00064A83"/>
    <w:rsid w:val="00064B02"/>
    <w:rsid w:val="00064BD4"/>
    <w:rsid w:val="00064C99"/>
    <w:rsid w:val="00064D92"/>
    <w:rsid w:val="00064F39"/>
    <w:rsid w:val="00064FB2"/>
    <w:rsid w:val="000650B6"/>
    <w:rsid w:val="00065355"/>
    <w:rsid w:val="00065659"/>
    <w:rsid w:val="000656AF"/>
    <w:rsid w:val="00065781"/>
    <w:rsid w:val="000657C9"/>
    <w:rsid w:val="00065A49"/>
    <w:rsid w:val="00065B95"/>
    <w:rsid w:val="0006604E"/>
    <w:rsid w:val="0006617B"/>
    <w:rsid w:val="000662DA"/>
    <w:rsid w:val="000663E5"/>
    <w:rsid w:val="00066BBE"/>
    <w:rsid w:val="00066BE7"/>
    <w:rsid w:val="00066C72"/>
    <w:rsid w:val="00066F93"/>
    <w:rsid w:val="000671CB"/>
    <w:rsid w:val="000673D2"/>
    <w:rsid w:val="000673DC"/>
    <w:rsid w:val="000675B2"/>
    <w:rsid w:val="000677B0"/>
    <w:rsid w:val="000677CB"/>
    <w:rsid w:val="000677D7"/>
    <w:rsid w:val="00067AAC"/>
    <w:rsid w:val="00067BB7"/>
    <w:rsid w:val="00067C49"/>
    <w:rsid w:val="00067F8E"/>
    <w:rsid w:val="00070154"/>
    <w:rsid w:val="00070241"/>
    <w:rsid w:val="000705A2"/>
    <w:rsid w:val="0007062F"/>
    <w:rsid w:val="000708B7"/>
    <w:rsid w:val="0007100E"/>
    <w:rsid w:val="0007103A"/>
    <w:rsid w:val="00071053"/>
    <w:rsid w:val="00071191"/>
    <w:rsid w:val="000712D5"/>
    <w:rsid w:val="000717B8"/>
    <w:rsid w:val="00071810"/>
    <w:rsid w:val="000718FB"/>
    <w:rsid w:val="00071961"/>
    <w:rsid w:val="00071D6A"/>
    <w:rsid w:val="00071F35"/>
    <w:rsid w:val="00071F6D"/>
    <w:rsid w:val="00071F9A"/>
    <w:rsid w:val="0007204D"/>
    <w:rsid w:val="00072064"/>
    <w:rsid w:val="000721F6"/>
    <w:rsid w:val="00072383"/>
    <w:rsid w:val="0007238B"/>
    <w:rsid w:val="0007243A"/>
    <w:rsid w:val="00072503"/>
    <w:rsid w:val="000729FF"/>
    <w:rsid w:val="00072A84"/>
    <w:rsid w:val="00072AB6"/>
    <w:rsid w:val="00072C18"/>
    <w:rsid w:val="00073285"/>
    <w:rsid w:val="00073296"/>
    <w:rsid w:val="00073356"/>
    <w:rsid w:val="00073866"/>
    <w:rsid w:val="00073DDA"/>
    <w:rsid w:val="00073E5A"/>
    <w:rsid w:val="0007401A"/>
    <w:rsid w:val="000747D5"/>
    <w:rsid w:val="00074A69"/>
    <w:rsid w:val="00074B97"/>
    <w:rsid w:val="00074F48"/>
    <w:rsid w:val="00075085"/>
    <w:rsid w:val="000755C1"/>
    <w:rsid w:val="00075A99"/>
    <w:rsid w:val="00075B3E"/>
    <w:rsid w:val="000764C5"/>
    <w:rsid w:val="0007665F"/>
    <w:rsid w:val="0007675F"/>
    <w:rsid w:val="00076827"/>
    <w:rsid w:val="00076E8B"/>
    <w:rsid w:val="0007700A"/>
    <w:rsid w:val="00077451"/>
    <w:rsid w:val="000774D0"/>
    <w:rsid w:val="000778CE"/>
    <w:rsid w:val="000779B1"/>
    <w:rsid w:val="00077A1D"/>
    <w:rsid w:val="00077CD5"/>
    <w:rsid w:val="000800F3"/>
    <w:rsid w:val="000802A8"/>
    <w:rsid w:val="00080439"/>
    <w:rsid w:val="00080469"/>
    <w:rsid w:val="00080A1D"/>
    <w:rsid w:val="00080A27"/>
    <w:rsid w:val="00080E57"/>
    <w:rsid w:val="00080F13"/>
    <w:rsid w:val="00081232"/>
    <w:rsid w:val="000813A7"/>
    <w:rsid w:val="0008159A"/>
    <w:rsid w:val="00081A4A"/>
    <w:rsid w:val="00081AF4"/>
    <w:rsid w:val="00081B5D"/>
    <w:rsid w:val="00082023"/>
    <w:rsid w:val="00082363"/>
    <w:rsid w:val="00082B85"/>
    <w:rsid w:val="00083180"/>
    <w:rsid w:val="000831C7"/>
    <w:rsid w:val="0008379B"/>
    <w:rsid w:val="0008382D"/>
    <w:rsid w:val="000839D5"/>
    <w:rsid w:val="00084156"/>
    <w:rsid w:val="0008423B"/>
    <w:rsid w:val="000846C2"/>
    <w:rsid w:val="0008477A"/>
    <w:rsid w:val="0008485E"/>
    <w:rsid w:val="00084A0D"/>
    <w:rsid w:val="00084B9D"/>
    <w:rsid w:val="00084CE7"/>
    <w:rsid w:val="00084E55"/>
    <w:rsid w:val="00084F11"/>
    <w:rsid w:val="00084F50"/>
    <w:rsid w:val="00084FF6"/>
    <w:rsid w:val="000850AE"/>
    <w:rsid w:val="00085330"/>
    <w:rsid w:val="00085588"/>
    <w:rsid w:val="00085736"/>
    <w:rsid w:val="00085B16"/>
    <w:rsid w:val="000861AA"/>
    <w:rsid w:val="000861E1"/>
    <w:rsid w:val="00086695"/>
    <w:rsid w:val="00086812"/>
    <w:rsid w:val="00086993"/>
    <w:rsid w:val="00086A33"/>
    <w:rsid w:val="0008714F"/>
    <w:rsid w:val="000871CC"/>
    <w:rsid w:val="00087553"/>
    <w:rsid w:val="00087791"/>
    <w:rsid w:val="00087923"/>
    <w:rsid w:val="000879E9"/>
    <w:rsid w:val="00087C0F"/>
    <w:rsid w:val="00087F90"/>
    <w:rsid w:val="0009006E"/>
    <w:rsid w:val="000904D4"/>
    <w:rsid w:val="00090898"/>
    <w:rsid w:val="00090A78"/>
    <w:rsid w:val="00090E56"/>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B20"/>
    <w:rsid w:val="0009323A"/>
    <w:rsid w:val="000933DD"/>
    <w:rsid w:val="0009391E"/>
    <w:rsid w:val="0009397B"/>
    <w:rsid w:val="00093C0B"/>
    <w:rsid w:val="00093F26"/>
    <w:rsid w:val="00094021"/>
    <w:rsid w:val="000940E7"/>
    <w:rsid w:val="000944B2"/>
    <w:rsid w:val="00094B2C"/>
    <w:rsid w:val="00094E30"/>
    <w:rsid w:val="0009526E"/>
    <w:rsid w:val="00095294"/>
    <w:rsid w:val="000952D6"/>
    <w:rsid w:val="000958A3"/>
    <w:rsid w:val="000959A5"/>
    <w:rsid w:val="00096496"/>
    <w:rsid w:val="000966D4"/>
    <w:rsid w:val="00096714"/>
    <w:rsid w:val="00096765"/>
    <w:rsid w:val="000967A6"/>
    <w:rsid w:val="0009682D"/>
    <w:rsid w:val="00096922"/>
    <w:rsid w:val="00096A95"/>
    <w:rsid w:val="00096B6B"/>
    <w:rsid w:val="000972AB"/>
    <w:rsid w:val="000972F7"/>
    <w:rsid w:val="00097557"/>
    <w:rsid w:val="000979CE"/>
    <w:rsid w:val="00097A2F"/>
    <w:rsid w:val="000A0013"/>
    <w:rsid w:val="000A004D"/>
    <w:rsid w:val="000A0187"/>
    <w:rsid w:val="000A0324"/>
    <w:rsid w:val="000A05DF"/>
    <w:rsid w:val="000A11DC"/>
    <w:rsid w:val="000A129C"/>
    <w:rsid w:val="000A1311"/>
    <w:rsid w:val="000A161C"/>
    <w:rsid w:val="000A16C0"/>
    <w:rsid w:val="000A19D0"/>
    <w:rsid w:val="000A1A41"/>
    <w:rsid w:val="000A1BE9"/>
    <w:rsid w:val="000A1FB2"/>
    <w:rsid w:val="000A20F4"/>
    <w:rsid w:val="000A2242"/>
    <w:rsid w:val="000A237D"/>
    <w:rsid w:val="000A28A4"/>
    <w:rsid w:val="000A2B50"/>
    <w:rsid w:val="000A2CA7"/>
    <w:rsid w:val="000A2E4F"/>
    <w:rsid w:val="000A30D0"/>
    <w:rsid w:val="000A317E"/>
    <w:rsid w:val="000A325A"/>
    <w:rsid w:val="000A32CD"/>
    <w:rsid w:val="000A35EB"/>
    <w:rsid w:val="000A3C8F"/>
    <w:rsid w:val="000A3F87"/>
    <w:rsid w:val="000A4013"/>
    <w:rsid w:val="000A424B"/>
    <w:rsid w:val="000A42AD"/>
    <w:rsid w:val="000A4484"/>
    <w:rsid w:val="000A462F"/>
    <w:rsid w:val="000A481E"/>
    <w:rsid w:val="000A488A"/>
    <w:rsid w:val="000A49CC"/>
    <w:rsid w:val="000A4B45"/>
    <w:rsid w:val="000A4CCA"/>
    <w:rsid w:val="000A4CDF"/>
    <w:rsid w:val="000A4CEB"/>
    <w:rsid w:val="000A5021"/>
    <w:rsid w:val="000A5030"/>
    <w:rsid w:val="000A51C6"/>
    <w:rsid w:val="000A540E"/>
    <w:rsid w:val="000A570B"/>
    <w:rsid w:val="000A5C1D"/>
    <w:rsid w:val="000A6A65"/>
    <w:rsid w:val="000A6CA1"/>
    <w:rsid w:val="000A6E0C"/>
    <w:rsid w:val="000A6F7C"/>
    <w:rsid w:val="000A7601"/>
    <w:rsid w:val="000A7778"/>
    <w:rsid w:val="000A79D8"/>
    <w:rsid w:val="000A7D0D"/>
    <w:rsid w:val="000B0036"/>
    <w:rsid w:val="000B021B"/>
    <w:rsid w:val="000B0335"/>
    <w:rsid w:val="000B0591"/>
    <w:rsid w:val="000B060A"/>
    <w:rsid w:val="000B09FA"/>
    <w:rsid w:val="000B0E33"/>
    <w:rsid w:val="000B1A2E"/>
    <w:rsid w:val="000B1B5D"/>
    <w:rsid w:val="000B1D6D"/>
    <w:rsid w:val="000B2362"/>
    <w:rsid w:val="000B257D"/>
    <w:rsid w:val="000B2769"/>
    <w:rsid w:val="000B2876"/>
    <w:rsid w:val="000B2C0B"/>
    <w:rsid w:val="000B2EBF"/>
    <w:rsid w:val="000B3167"/>
    <w:rsid w:val="000B36BA"/>
    <w:rsid w:val="000B39F3"/>
    <w:rsid w:val="000B3DED"/>
    <w:rsid w:val="000B426D"/>
    <w:rsid w:val="000B4753"/>
    <w:rsid w:val="000B4CD2"/>
    <w:rsid w:val="000B4E8A"/>
    <w:rsid w:val="000B52C5"/>
    <w:rsid w:val="000B530C"/>
    <w:rsid w:val="000B5336"/>
    <w:rsid w:val="000B585E"/>
    <w:rsid w:val="000B594A"/>
    <w:rsid w:val="000B5BA7"/>
    <w:rsid w:val="000B5CA4"/>
    <w:rsid w:val="000B5D7A"/>
    <w:rsid w:val="000B5F38"/>
    <w:rsid w:val="000B6082"/>
    <w:rsid w:val="000B62F7"/>
    <w:rsid w:val="000B64E7"/>
    <w:rsid w:val="000B64EB"/>
    <w:rsid w:val="000B654B"/>
    <w:rsid w:val="000B66B3"/>
    <w:rsid w:val="000B67C8"/>
    <w:rsid w:val="000B6E32"/>
    <w:rsid w:val="000B717F"/>
    <w:rsid w:val="000B7360"/>
    <w:rsid w:val="000B7677"/>
    <w:rsid w:val="000B7AB5"/>
    <w:rsid w:val="000B7B88"/>
    <w:rsid w:val="000B7EEE"/>
    <w:rsid w:val="000B7F73"/>
    <w:rsid w:val="000C01A3"/>
    <w:rsid w:val="000C08AC"/>
    <w:rsid w:val="000C08C1"/>
    <w:rsid w:val="000C08DC"/>
    <w:rsid w:val="000C0A48"/>
    <w:rsid w:val="000C0ACB"/>
    <w:rsid w:val="000C1179"/>
    <w:rsid w:val="000C17E7"/>
    <w:rsid w:val="000C208C"/>
    <w:rsid w:val="000C26EE"/>
    <w:rsid w:val="000C2927"/>
    <w:rsid w:val="000C2A40"/>
    <w:rsid w:val="000C2ADB"/>
    <w:rsid w:val="000C2F5B"/>
    <w:rsid w:val="000C3241"/>
    <w:rsid w:val="000C331C"/>
    <w:rsid w:val="000C332F"/>
    <w:rsid w:val="000C3496"/>
    <w:rsid w:val="000C3587"/>
    <w:rsid w:val="000C365D"/>
    <w:rsid w:val="000C373A"/>
    <w:rsid w:val="000C3787"/>
    <w:rsid w:val="000C3947"/>
    <w:rsid w:val="000C3C2B"/>
    <w:rsid w:val="000C3C56"/>
    <w:rsid w:val="000C4375"/>
    <w:rsid w:val="000C4452"/>
    <w:rsid w:val="000C44DD"/>
    <w:rsid w:val="000C44F5"/>
    <w:rsid w:val="000C4658"/>
    <w:rsid w:val="000C4A20"/>
    <w:rsid w:val="000C4A94"/>
    <w:rsid w:val="000C4CCA"/>
    <w:rsid w:val="000C4E75"/>
    <w:rsid w:val="000C4F6F"/>
    <w:rsid w:val="000C5370"/>
    <w:rsid w:val="000C5377"/>
    <w:rsid w:val="000C55D5"/>
    <w:rsid w:val="000C5844"/>
    <w:rsid w:val="000C58AA"/>
    <w:rsid w:val="000C5AF2"/>
    <w:rsid w:val="000C61CD"/>
    <w:rsid w:val="000C62DE"/>
    <w:rsid w:val="000C6421"/>
    <w:rsid w:val="000C64FF"/>
    <w:rsid w:val="000C65BA"/>
    <w:rsid w:val="000C661B"/>
    <w:rsid w:val="000C6800"/>
    <w:rsid w:val="000C6971"/>
    <w:rsid w:val="000C6C04"/>
    <w:rsid w:val="000C6C0B"/>
    <w:rsid w:val="000C6E97"/>
    <w:rsid w:val="000C7200"/>
    <w:rsid w:val="000C753F"/>
    <w:rsid w:val="000C76D3"/>
    <w:rsid w:val="000C7822"/>
    <w:rsid w:val="000C782E"/>
    <w:rsid w:val="000C78B9"/>
    <w:rsid w:val="000C78BE"/>
    <w:rsid w:val="000C7A6A"/>
    <w:rsid w:val="000D025B"/>
    <w:rsid w:val="000D0399"/>
    <w:rsid w:val="000D052E"/>
    <w:rsid w:val="000D06D4"/>
    <w:rsid w:val="000D06F0"/>
    <w:rsid w:val="000D06FF"/>
    <w:rsid w:val="000D07EF"/>
    <w:rsid w:val="000D09EC"/>
    <w:rsid w:val="000D0AB9"/>
    <w:rsid w:val="000D0BED"/>
    <w:rsid w:val="000D0CCA"/>
    <w:rsid w:val="000D0D16"/>
    <w:rsid w:val="000D0EA6"/>
    <w:rsid w:val="000D1298"/>
    <w:rsid w:val="000D1553"/>
    <w:rsid w:val="000D1581"/>
    <w:rsid w:val="000D16D8"/>
    <w:rsid w:val="000D1A90"/>
    <w:rsid w:val="000D2004"/>
    <w:rsid w:val="000D2197"/>
    <w:rsid w:val="000D2420"/>
    <w:rsid w:val="000D284F"/>
    <w:rsid w:val="000D2C30"/>
    <w:rsid w:val="000D35D9"/>
    <w:rsid w:val="000D397B"/>
    <w:rsid w:val="000D3A59"/>
    <w:rsid w:val="000D3B1E"/>
    <w:rsid w:val="000D409C"/>
    <w:rsid w:val="000D473D"/>
    <w:rsid w:val="000D47E9"/>
    <w:rsid w:val="000D4A6B"/>
    <w:rsid w:val="000D4AA6"/>
    <w:rsid w:val="000D4C2A"/>
    <w:rsid w:val="000D52CA"/>
    <w:rsid w:val="000D5304"/>
    <w:rsid w:val="000D5D8C"/>
    <w:rsid w:val="000D62DE"/>
    <w:rsid w:val="000D659A"/>
    <w:rsid w:val="000D6B1D"/>
    <w:rsid w:val="000D6B2A"/>
    <w:rsid w:val="000D6F4E"/>
    <w:rsid w:val="000D6F9F"/>
    <w:rsid w:val="000D701A"/>
    <w:rsid w:val="000D7147"/>
    <w:rsid w:val="000D76D4"/>
    <w:rsid w:val="000D7762"/>
    <w:rsid w:val="000D7877"/>
    <w:rsid w:val="000D7D30"/>
    <w:rsid w:val="000D7F3D"/>
    <w:rsid w:val="000E02A6"/>
    <w:rsid w:val="000E07C6"/>
    <w:rsid w:val="000E08A3"/>
    <w:rsid w:val="000E0A1E"/>
    <w:rsid w:val="000E0C2E"/>
    <w:rsid w:val="000E0EC3"/>
    <w:rsid w:val="000E1413"/>
    <w:rsid w:val="000E14C3"/>
    <w:rsid w:val="000E1578"/>
    <w:rsid w:val="000E1825"/>
    <w:rsid w:val="000E1D1E"/>
    <w:rsid w:val="000E239C"/>
    <w:rsid w:val="000E2711"/>
    <w:rsid w:val="000E2972"/>
    <w:rsid w:val="000E30A3"/>
    <w:rsid w:val="000E30ED"/>
    <w:rsid w:val="000E30F6"/>
    <w:rsid w:val="000E33F3"/>
    <w:rsid w:val="000E34E7"/>
    <w:rsid w:val="000E3572"/>
    <w:rsid w:val="000E3791"/>
    <w:rsid w:val="000E3845"/>
    <w:rsid w:val="000E3CAC"/>
    <w:rsid w:val="000E3CD0"/>
    <w:rsid w:val="000E4021"/>
    <w:rsid w:val="000E45FE"/>
    <w:rsid w:val="000E47C3"/>
    <w:rsid w:val="000E4FAE"/>
    <w:rsid w:val="000E5093"/>
    <w:rsid w:val="000E539D"/>
    <w:rsid w:val="000E58BA"/>
    <w:rsid w:val="000E5A7C"/>
    <w:rsid w:val="000E5C6F"/>
    <w:rsid w:val="000E5EE4"/>
    <w:rsid w:val="000E61AD"/>
    <w:rsid w:val="000E659C"/>
    <w:rsid w:val="000E671F"/>
    <w:rsid w:val="000E6B8C"/>
    <w:rsid w:val="000E6D2D"/>
    <w:rsid w:val="000E6D89"/>
    <w:rsid w:val="000E70D8"/>
    <w:rsid w:val="000E730B"/>
    <w:rsid w:val="000E7359"/>
    <w:rsid w:val="000E7368"/>
    <w:rsid w:val="000E737A"/>
    <w:rsid w:val="000E7495"/>
    <w:rsid w:val="000E77BA"/>
    <w:rsid w:val="000E7917"/>
    <w:rsid w:val="000F004F"/>
    <w:rsid w:val="000F01B2"/>
    <w:rsid w:val="000F0A16"/>
    <w:rsid w:val="000F0C6A"/>
    <w:rsid w:val="000F0E4E"/>
    <w:rsid w:val="000F0F80"/>
    <w:rsid w:val="000F104D"/>
    <w:rsid w:val="000F1149"/>
    <w:rsid w:val="000F12DA"/>
    <w:rsid w:val="000F1385"/>
    <w:rsid w:val="000F189D"/>
    <w:rsid w:val="000F18AB"/>
    <w:rsid w:val="000F1968"/>
    <w:rsid w:val="000F1A42"/>
    <w:rsid w:val="000F1AA3"/>
    <w:rsid w:val="000F1B8F"/>
    <w:rsid w:val="000F20D3"/>
    <w:rsid w:val="000F2263"/>
    <w:rsid w:val="000F23FE"/>
    <w:rsid w:val="000F2483"/>
    <w:rsid w:val="000F279F"/>
    <w:rsid w:val="000F27DA"/>
    <w:rsid w:val="000F29AA"/>
    <w:rsid w:val="000F33C0"/>
    <w:rsid w:val="000F3401"/>
    <w:rsid w:val="000F37C7"/>
    <w:rsid w:val="000F3919"/>
    <w:rsid w:val="000F3AD3"/>
    <w:rsid w:val="000F3D08"/>
    <w:rsid w:val="000F3D88"/>
    <w:rsid w:val="000F3DF3"/>
    <w:rsid w:val="000F3F8F"/>
    <w:rsid w:val="000F4032"/>
    <w:rsid w:val="000F4071"/>
    <w:rsid w:val="000F40BA"/>
    <w:rsid w:val="000F476D"/>
    <w:rsid w:val="000F4A9C"/>
    <w:rsid w:val="000F4B84"/>
    <w:rsid w:val="000F4F17"/>
    <w:rsid w:val="000F50BC"/>
    <w:rsid w:val="000F5499"/>
    <w:rsid w:val="000F5CF1"/>
    <w:rsid w:val="000F5D32"/>
    <w:rsid w:val="000F5F74"/>
    <w:rsid w:val="000F64D5"/>
    <w:rsid w:val="000F6766"/>
    <w:rsid w:val="000F6895"/>
    <w:rsid w:val="000F6A26"/>
    <w:rsid w:val="000F6A7D"/>
    <w:rsid w:val="000F6B6A"/>
    <w:rsid w:val="000F6DB7"/>
    <w:rsid w:val="000F6F9B"/>
    <w:rsid w:val="000F72DC"/>
    <w:rsid w:val="000F745D"/>
    <w:rsid w:val="000F748D"/>
    <w:rsid w:val="000F7824"/>
    <w:rsid w:val="000F7871"/>
    <w:rsid w:val="000F78D6"/>
    <w:rsid w:val="000F7B0F"/>
    <w:rsid w:val="000F7F03"/>
    <w:rsid w:val="0010029B"/>
    <w:rsid w:val="00100331"/>
    <w:rsid w:val="00100413"/>
    <w:rsid w:val="00100500"/>
    <w:rsid w:val="00100702"/>
    <w:rsid w:val="0010076F"/>
    <w:rsid w:val="0010182F"/>
    <w:rsid w:val="0010197C"/>
    <w:rsid w:val="0010205D"/>
    <w:rsid w:val="001021C2"/>
    <w:rsid w:val="00102220"/>
    <w:rsid w:val="001023D9"/>
    <w:rsid w:val="001024F3"/>
    <w:rsid w:val="001027B3"/>
    <w:rsid w:val="001027DE"/>
    <w:rsid w:val="001028F6"/>
    <w:rsid w:val="00102C5E"/>
    <w:rsid w:val="00102EC3"/>
    <w:rsid w:val="00103479"/>
    <w:rsid w:val="00103509"/>
    <w:rsid w:val="0010364B"/>
    <w:rsid w:val="001036CC"/>
    <w:rsid w:val="001039C7"/>
    <w:rsid w:val="00103EA5"/>
    <w:rsid w:val="001040D2"/>
    <w:rsid w:val="00104F44"/>
    <w:rsid w:val="00105410"/>
    <w:rsid w:val="0010578F"/>
    <w:rsid w:val="00105AF5"/>
    <w:rsid w:val="00105D96"/>
    <w:rsid w:val="00105E62"/>
    <w:rsid w:val="00105F53"/>
    <w:rsid w:val="00106036"/>
    <w:rsid w:val="00106252"/>
    <w:rsid w:val="001066F5"/>
    <w:rsid w:val="00106966"/>
    <w:rsid w:val="001069F7"/>
    <w:rsid w:val="00106D85"/>
    <w:rsid w:val="00106E73"/>
    <w:rsid w:val="001077B6"/>
    <w:rsid w:val="0010789A"/>
    <w:rsid w:val="0010792E"/>
    <w:rsid w:val="00107B1B"/>
    <w:rsid w:val="00107B1D"/>
    <w:rsid w:val="00107B28"/>
    <w:rsid w:val="00107D1C"/>
    <w:rsid w:val="00107DCD"/>
    <w:rsid w:val="00110A52"/>
    <w:rsid w:val="00110B6C"/>
    <w:rsid w:val="00110C7D"/>
    <w:rsid w:val="00110CE1"/>
    <w:rsid w:val="0011110B"/>
    <w:rsid w:val="0011114C"/>
    <w:rsid w:val="001113AA"/>
    <w:rsid w:val="00111454"/>
    <w:rsid w:val="0011170C"/>
    <w:rsid w:val="00112218"/>
    <w:rsid w:val="00112A46"/>
    <w:rsid w:val="00112A6D"/>
    <w:rsid w:val="00112ECC"/>
    <w:rsid w:val="00112F80"/>
    <w:rsid w:val="0011307D"/>
    <w:rsid w:val="001131A4"/>
    <w:rsid w:val="001134C9"/>
    <w:rsid w:val="001137D4"/>
    <w:rsid w:val="00113843"/>
    <w:rsid w:val="00113988"/>
    <w:rsid w:val="00113C27"/>
    <w:rsid w:val="00113C2D"/>
    <w:rsid w:val="00113DBE"/>
    <w:rsid w:val="001141EB"/>
    <w:rsid w:val="001147D9"/>
    <w:rsid w:val="0011489D"/>
    <w:rsid w:val="00115146"/>
    <w:rsid w:val="00115256"/>
    <w:rsid w:val="001152D7"/>
    <w:rsid w:val="00115336"/>
    <w:rsid w:val="00115D9C"/>
    <w:rsid w:val="00115E21"/>
    <w:rsid w:val="00115E91"/>
    <w:rsid w:val="00116250"/>
    <w:rsid w:val="001164B5"/>
    <w:rsid w:val="00116707"/>
    <w:rsid w:val="00116B12"/>
    <w:rsid w:val="00116C0B"/>
    <w:rsid w:val="00116D5E"/>
    <w:rsid w:val="00116FCC"/>
    <w:rsid w:val="00117392"/>
    <w:rsid w:val="00117DF9"/>
    <w:rsid w:val="0012002E"/>
    <w:rsid w:val="001201D0"/>
    <w:rsid w:val="0012030A"/>
    <w:rsid w:val="0012038E"/>
    <w:rsid w:val="00120402"/>
    <w:rsid w:val="00120527"/>
    <w:rsid w:val="0012058E"/>
    <w:rsid w:val="001205ED"/>
    <w:rsid w:val="0012066A"/>
    <w:rsid w:val="001209E4"/>
    <w:rsid w:val="00120BCF"/>
    <w:rsid w:val="00121031"/>
    <w:rsid w:val="001211AD"/>
    <w:rsid w:val="00121F22"/>
    <w:rsid w:val="00121F25"/>
    <w:rsid w:val="0012202D"/>
    <w:rsid w:val="0012237A"/>
    <w:rsid w:val="0012245E"/>
    <w:rsid w:val="0012251D"/>
    <w:rsid w:val="001226C2"/>
    <w:rsid w:val="001226E6"/>
    <w:rsid w:val="00122924"/>
    <w:rsid w:val="00122CD3"/>
    <w:rsid w:val="00122DC2"/>
    <w:rsid w:val="00122E72"/>
    <w:rsid w:val="00123624"/>
    <w:rsid w:val="00123654"/>
    <w:rsid w:val="00123AC8"/>
    <w:rsid w:val="00123B5B"/>
    <w:rsid w:val="00123BF7"/>
    <w:rsid w:val="00123ED0"/>
    <w:rsid w:val="00124C36"/>
    <w:rsid w:val="00124DB4"/>
    <w:rsid w:val="001251F0"/>
    <w:rsid w:val="00125294"/>
    <w:rsid w:val="001255F2"/>
    <w:rsid w:val="00125660"/>
    <w:rsid w:val="00125941"/>
    <w:rsid w:val="00125ACA"/>
    <w:rsid w:val="00125E96"/>
    <w:rsid w:val="00126269"/>
    <w:rsid w:val="0012677B"/>
    <w:rsid w:val="00126891"/>
    <w:rsid w:val="00126909"/>
    <w:rsid w:val="00126D1B"/>
    <w:rsid w:val="00126E8E"/>
    <w:rsid w:val="00126F7A"/>
    <w:rsid w:val="0012742A"/>
    <w:rsid w:val="001276ED"/>
    <w:rsid w:val="001278D4"/>
    <w:rsid w:val="00127B0D"/>
    <w:rsid w:val="00127B47"/>
    <w:rsid w:val="00127C44"/>
    <w:rsid w:val="00127FFB"/>
    <w:rsid w:val="00130421"/>
    <w:rsid w:val="00130569"/>
    <w:rsid w:val="001305B9"/>
    <w:rsid w:val="00130731"/>
    <w:rsid w:val="001308CB"/>
    <w:rsid w:val="001309E1"/>
    <w:rsid w:val="00130B13"/>
    <w:rsid w:val="00130B6C"/>
    <w:rsid w:val="00130E05"/>
    <w:rsid w:val="00130F3B"/>
    <w:rsid w:val="00131120"/>
    <w:rsid w:val="00131270"/>
    <w:rsid w:val="001312CC"/>
    <w:rsid w:val="0013151B"/>
    <w:rsid w:val="00131563"/>
    <w:rsid w:val="00131625"/>
    <w:rsid w:val="00131A1E"/>
    <w:rsid w:val="00131DF4"/>
    <w:rsid w:val="00132280"/>
    <w:rsid w:val="001322EF"/>
    <w:rsid w:val="001323F1"/>
    <w:rsid w:val="0013269F"/>
    <w:rsid w:val="001327CE"/>
    <w:rsid w:val="00132C1D"/>
    <w:rsid w:val="00132CE6"/>
    <w:rsid w:val="00133358"/>
    <w:rsid w:val="001339A2"/>
    <w:rsid w:val="001339BA"/>
    <w:rsid w:val="00133AB5"/>
    <w:rsid w:val="00133C86"/>
    <w:rsid w:val="00133D08"/>
    <w:rsid w:val="00134524"/>
    <w:rsid w:val="00135167"/>
    <w:rsid w:val="0013589D"/>
    <w:rsid w:val="00135E1C"/>
    <w:rsid w:val="00135E36"/>
    <w:rsid w:val="0013628B"/>
    <w:rsid w:val="001362A4"/>
    <w:rsid w:val="001363A1"/>
    <w:rsid w:val="001363A8"/>
    <w:rsid w:val="00136667"/>
    <w:rsid w:val="00136E6C"/>
    <w:rsid w:val="00137840"/>
    <w:rsid w:val="00137A0A"/>
    <w:rsid w:val="00137B7A"/>
    <w:rsid w:val="00137B9E"/>
    <w:rsid w:val="0014021E"/>
    <w:rsid w:val="001403BD"/>
    <w:rsid w:val="00140760"/>
    <w:rsid w:val="00140A27"/>
    <w:rsid w:val="00140CE5"/>
    <w:rsid w:val="00140E85"/>
    <w:rsid w:val="0014106B"/>
    <w:rsid w:val="001410E5"/>
    <w:rsid w:val="00141787"/>
    <w:rsid w:val="001419E0"/>
    <w:rsid w:val="00141A97"/>
    <w:rsid w:val="00141AF6"/>
    <w:rsid w:val="00141F69"/>
    <w:rsid w:val="00142038"/>
    <w:rsid w:val="001424E9"/>
    <w:rsid w:val="0014291E"/>
    <w:rsid w:val="0014340F"/>
    <w:rsid w:val="0014345C"/>
    <w:rsid w:val="001438C4"/>
    <w:rsid w:val="00143BDF"/>
    <w:rsid w:val="00143C31"/>
    <w:rsid w:val="00143CDB"/>
    <w:rsid w:val="001440E1"/>
    <w:rsid w:val="00144337"/>
    <w:rsid w:val="001445DD"/>
    <w:rsid w:val="0014465C"/>
    <w:rsid w:val="00144A22"/>
    <w:rsid w:val="00144A7D"/>
    <w:rsid w:val="00144BF6"/>
    <w:rsid w:val="00144E7A"/>
    <w:rsid w:val="00144F64"/>
    <w:rsid w:val="00144F76"/>
    <w:rsid w:val="00144FB9"/>
    <w:rsid w:val="0014523A"/>
    <w:rsid w:val="0014569E"/>
    <w:rsid w:val="00145860"/>
    <w:rsid w:val="00145895"/>
    <w:rsid w:val="001458A1"/>
    <w:rsid w:val="0014590E"/>
    <w:rsid w:val="00145AAB"/>
    <w:rsid w:val="00145C04"/>
    <w:rsid w:val="00145EDB"/>
    <w:rsid w:val="00145FD2"/>
    <w:rsid w:val="0014612E"/>
    <w:rsid w:val="001462BC"/>
    <w:rsid w:val="00146569"/>
    <w:rsid w:val="001466BB"/>
    <w:rsid w:val="00146BCF"/>
    <w:rsid w:val="00146E18"/>
    <w:rsid w:val="00146E9F"/>
    <w:rsid w:val="0014708D"/>
    <w:rsid w:val="0014728D"/>
    <w:rsid w:val="00147713"/>
    <w:rsid w:val="00147BDF"/>
    <w:rsid w:val="00150513"/>
    <w:rsid w:val="00150B12"/>
    <w:rsid w:val="00150BC9"/>
    <w:rsid w:val="00150D21"/>
    <w:rsid w:val="00150DB8"/>
    <w:rsid w:val="00150FB8"/>
    <w:rsid w:val="00151262"/>
    <w:rsid w:val="001514AD"/>
    <w:rsid w:val="00151599"/>
    <w:rsid w:val="0015195B"/>
    <w:rsid w:val="00151D27"/>
    <w:rsid w:val="001520B5"/>
    <w:rsid w:val="00152257"/>
    <w:rsid w:val="00152431"/>
    <w:rsid w:val="0015262E"/>
    <w:rsid w:val="00152EA8"/>
    <w:rsid w:val="00153028"/>
    <w:rsid w:val="001530BC"/>
    <w:rsid w:val="001531E2"/>
    <w:rsid w:val="001532E5"/>
    <w:rsid w:val="00153828"/>
    <w:rsid w:val="00153BF6"/>
    <w:rsid w:val="00153D4E"/>
    <w:rsid w:val="00154052"/>
    <w:rsid w:val="0015409F"/>
    <w:rsid w:val="00154782"/>
    <w:rsid w:val="00154AAC"/>
    <w:rsid w:val="00154D4E"/>
    <w:rsid w:val="00154DC6"/>
    <w:rsid w:val="00154DEE"/>
    <w:rsid w:val="0015512C"/>
    <w:rsid w:val="00155191"/>
    <w:rsid w:val="001552C5"/>
    <w:rsid w:val="001552C7"/>
    <w:rsid w:val="001556E4"/>
    <w:rsid w:val="00155A0A"/>
    <w:rsid w:val="00155E5A"/>
    <w:rsid w:val="00155F48"/>
    <w:rsid w:val="0015625D"/>
    <w:rsid w:val="001566EE"/>
    <w:rsid w:val="00156A7A"/>
    <w:rsid w:val="00156B56"/>
    <w:rsid w:val="00157077"/>
    <w:rsid w:val="00157088"/>
    <w:rsid w:val="00157190"/>
    <w:rsid w:val="0015738E"/>
    <w:rsid w:val="0015750A"/>
    <w:rsid w:val="0015760A"/>
    <w:rsid w:val="001576DA"/>
    <w:rsid w:val="0015790E"/>
    <w:rsid w:val="00157B36"/>
    <w:rsid w:val="00157DD5"/>
    <w:rsid w:val="00157E98"/>
    <w:rsid w:val="00157EFE"/>
    <w:rsid w:val="0016039C"/>
    <w:rsid w:val="001605CC"/>
    <w:rsid w:val="00160CB7"/>
    <w:rsid w:val="00160FD2"/>
    <w:rsid w:val="00161149"/>
    <w:rsid w:val="001611F7"/>
    <w:rsid w:val="00161883"/>
    <w:rsid w:val="001619C5"/>
    <w:rsid w:val="00161B6C"/>
    <w:rsid w:val="00162248"/>
    <w:rsid w:val="0016243D"/>
    <w:rsid w:val="001629EC"/>
    <w:rsid w:val="00162C59"/>
    <w:rsid w:val="00162FC0"/>
    <w:rsid w:val="001632C1"/>
    <w:rsid w:val="001632FB"/>
    <w:rsid w:val="00163B21"/>
    <w:rsid w:val="00163C20"/>
    <w:rsid w:val="00163C67"/>
    <w:rsid w:val="00163F3C"/>
    <w:rsid w:val="0016405D"/>
    <w:rsid w:val="0016422B"/>
    <w:rsid w:val="0016433F"/>
    <w:rsid w:val="0016448C"/>
    <w:rsid w:val="00164581"/>
    <w:rsid w:val="00164730"/>
    <w:rsid w:val="00164749"/>
    <w:rsid w:val="00164B26"/>
    <w:rsid w:val="00164C99"/>
    <w:rsid w:val="00164D2F"/>
    <w:rsid w:val="00164DB0"/>
    <w:rsid w:val="00164E01"/>
    <w:rsid w:val="00164E34"/>
    <w:rsid w:val="0016504D"/>
    <w:rsid w:val="001651C5"/>
    <w:rsid w:val="00165563"/>
    <w:rsid w:val="001655DA"/>
    <w:rsid w:val="00165866"/>
    <w:rsid w:val="001659A3"/>
    <w:rsid w:val="00165A9C"/>
    <w:rsid w:val="00165C73"/>
    <w:rsid w:val="00165CC7"/>
    <w:rsid w:val="00165F1B"/>
    <w:rsid w:val="0016641A"/>
    <w:rsid w:val="00166A16"/>
    <w:rsid w:val="00166D54"/>
    <w:rsid w:val="00166F42"/>
    <w:rsid w:val="001672B7"/>
    <w:rsid w:val="00167584"/>
    <w:rsid w:val="0016779A"/>
    <w:rsid w:val="00167AFA"/>
    <w:rsid w:val="00167BC4"/>
    <w:rsid w:val="00167EA4"/>
    <w:rsid w:val="00167FE1"/>
    <w:rsid w:val="001700E1"/>
    <w:rsid w:val="00170378"/>
    <w:rsid w:val="00170477"/>
    <w:rsid w:val="0017069D"/>
    <w:rsid w:val="001706AE"/>
    <w:rsid w:val="00170EA4"/>
    <w:rsid w:val="00170F69"/>
    <w:rsid w:val="00171011"/>
    <w:rsid w:val="0017141C"/>
    <w:rsid w:val="0017143D"/>
    <w:rsid w:val="00171611"/>
    <w:rsid w:val="001718CF"/>
    <w:rsid w:val="00171C1C"/>
    <w:rsid w:val="00172097"/>
    <w:rsid w:val="00172218"/>
    <w:rsid w:val="00172299"/>
    <w:rsid w:val="001725B2"/>
    <w:rsid w:val="001727D0"/>
    <w:rsid w:val="00172A28"/>
    <w:rsid w:val="00172D85"/>
    <w:rsid w:val="0017336C"/>
    <w:rsid w:val="00173500"/>
    <w:rsid w:val="00173532"/>
    <w:rsid w:val="001735E4"/>
    <w:rsid w:val="00173735"/>
    <w:rsid w:val="00173755"/>
    <w:rsid w:val="00173B44"/>
    <w:rsid w:val="00173E09"/>
    <w:rsid w:val="00173FFE"/>
    <w:rsid w:val="001742E7"/>
    <w:rsid w:val="001746D4"/>
    <w:rsid w:val="001747A5"/>
    <w:rsid w:val="00174A5E"/>
    <w:rsid w:val="00174AFA"/>
    <w:rsid w:val="00174BBA"/>
    <w:rsid w:val="00174CA6"/>
    <w:rsid w:val="00174CE4"/>
    <w:rsid w:val="00175B8D"/>
    <w:rsid w:val="00175E22"/>
    <w:rsid w:val="001766EE"/>
    <w:rsid w:val="0017694D"/>
    <w:rsid w:val="00176D46"/>
    <w:rsid w:val="00176F8C"/>
    <w:rsid w:val="001778BC"/>
    <w:rsid w:val="00177B40"/>
    <w:rsid w:val="00177DDA"/>
    <w:rsid w:val="0018002E"/>
    <w:rsid w:val="00180AA6"/>
    <w:rsid w:val="0018103E"/>
    <w:rsid w:val="001810BF"/>
    <w:rsid w:val="00181227"/>
    <w:rsid w:val="0018132A"/>
    <w:rsid w:val="00181488"/>
    <w:rsid w:val="00181F37"/>
    <w:rsid w:val="001820E3"/>
    <w:rsid w:val="00182199"/>
    <w:rsid w:val="001829FB"/>
    <w:rsid w:val="0018300E"/>
    <w:rsid w:val="001831AB"/>
    <w:rsid w:val="001832AD"/>
    <w:rsid w:val="00183422"/>
    <w:rsid w:val="001834AD"/>
    <w:rsid w:val="001837F2"/>
    <w:rsid w:val="00183A2F"/>
    <w:rsid w:val="00183F41"/>
    <w:rsid w:val="001840C9"/>
    <w:rsid w:val="00184321"/>
    <w:rsid w:val="00184398"/>
    <w:rsid w:val="0018456F"/>
    <w:rsid w:val="00184679"/>
    <w:rsid w:val="001849C6"/>
    <w:rsid w:val="00184AFC"/>
    <w:rsid w:val="00184B62"/>
    <w:rsid w:val="00184D2D"/>
    <w:rsid w:val="00184DB4"/>
    <w:rsid w:val="00185110"/>
    <w:rsid w:val="00185209"/>
    <w:rsid w:val="001852B0"/>
    <w:rsid w:val="0018572A"/>
    <w:rsid w:val="001857B5"/>
    <w:rsid w:val="001857DB"/>
    <w:rsid w:val="00185FC9"/>
    <w:rsid w:val="001860A7"/>
    <w:rsid w:val="001862A1"/>
    <w:rsid w:val="00186B29"/>
    <w:rsid w:val="001870C7"/>
    <w:rsid w:val="00187349"/>
    <w:rsid w:val="001876CC"/>
    <w:rsid w:val="0018778D"/>
    <w:rsid w:val="0019035C"/>
    <w:rsid w:val="001905B8"/>
    <w:rsid w:val="0019085A"/>
    <w:rsid w:val="00190A40"/>
    <w:rsid w:val="00190C35"/>
    <w:rsid w:val="00190D4C"/>
    <w:rsid w:val="00190EE5"/>
    <w:rsid w:val="00191080"/>
    <w:rsid w:val="00191197"/>
    <w:rsid w:val="00191302"/>
    <w:rsid w:val="001914AB"/>
    <w:rsid w:val="001914E2"/>
    <w:rsid w:val="001916AE"/>
    <w:rsid w:val="00191B4C"/>
    <w:rsid w:val="00191BFD"/>
    <w:rsid w:val="001926D9"/>
    <w:rsid w:val="00192773"/>
    <w:rsid w:val="00192CEC"/>
    <w:rsid w:val="00192FA2"/>
    <w:rsid w:val="00192FF3"/>
    <w:rsid w:val="00193042"/>
    <w:rsid w:val="001931C5"/>
    <w:rsid w:val="001933CC"/>
    <w:rsid w:val="00193549"/>
    <w:rsid w:val="00193645"/>
    <w:rsid w:val="00193690"/>
    <w:rsid w:val="00193C5C"/>
    <w:rsid w:val="00193F26"/>
    <w:rsid w:val="00193FFA"/>
    <w:rsid w:val="00194279"/>
    <w:rsid w:val="00194701"/>
    <w:rsid w:val="00194728"/>
    <w:rsid w:val="00194739"/>
    <w:rsid w:val="0019481B"/>
    <w:rsid w:val="00194A6A"/>
    <w:rsid w:val="00194A99"/>
    <w:rsid w:val="00194ABB"/>
    <w:rsid w:val="00194B2D"/>
    <w:rsid w:val="00194CD0"/>
    <w:rsid w:val="00194D60"/>
    <w:rsid w:val="00194DFF"/>
    <w:rsid w:val="00194E26"/>
    <w:rsid w:val="00194F80"/>
    <w:rsid w:val="0019514E"/>
    <w:rsid w:val="00195154"/>
    <w:rsid w:val="001955E3"/>
    <w:rsid w:val="00195881"/>
    <w:rsid w:val="001958DC"/>
    <w:rsid w:val="0019597C"/>
    <w:rsid w:val="00195E9F"/>
    <w:rsid w:val="001960D2"/>
    <w:rsid w:val="00196298"/>
    <w:rsid w:val="0019652C"/>
    <w:rsid w:val="001969A3"/>
    <w:rsid w:val="00196B22"/>
    <w:rsid w:val="00196B74"/>
    <w:rsid w:val="00196D4C"/>
    <w:rsid w:val="00196DCA"/>
    <w:rsid w:val="00196E29"/>
    <w:rsid w:val="001971DD"/>
    <w:rsid w:val="00197526"/>
    <w:rsid w:val="00197E80"/>
    <w:rsid w:val="001A04EE"/>
    <w:rsid w:val="001A056F"/>
    <w:rsid w:val="001A05CB"/>
    <w:rsid w:val="001A075C"/>
    <w:rsid w:val="001A1658"/>
    <w:rsid w:val="001A16B5"/>
    <w:rsid w:val="001A1747"/>
    <w:rsid w:val="001A191B"/>
    <w:rsid w:val="001A23B5"/>
    <w:rsid w:val="001A24D2"/>
    <w:rsid w:val="001A24F2"/>
    <w:rsid w:val="001A2580"/>
    <w:rsid w:val="001A2B67"/>
    <w:rsid w:val="001A2CB4"/>
    <w:rsid w:val="001A2D45"/>
    <w:rsid w:val="001A31FF"/>
    <w:rsid w:val="001A323A"/>
    <w:rsid w:val="001A3273"/>
    <w:rsid w:val="001A32B8"/>
    <w:rsid w:val="001A3319"/>
    <w:rsid w:val="001A3405"/>
    <w:rsid w:val="001A3B98"/>
    <w:rsid w:val="001A3DF3"/>
    <w:rsid w:val="001A3E4D"/>
    <w:rsid w:val="001A3FFA"/>
    <w:rsid w:val="001A4003"/>
    <w:rsid w:val="001A4221"/>
    <w:rsid w:val="001A4224"/>
    <w:rsid w:val="001A4259"/>
    <w:rsid w:val="001A445E"/>
    <w:rsid w:val="001A473F"/>
    <w:rsid w:val="001A4991"/>
    <w:rsid w:val="001A4BEA"/>
    <w:rsid w:val="001A4CD5"/>
    <w:rsid w:val="001A4D22"/>
    <w:rsid w:val="001A528B"/>
    <w:rsid w:val="001A5E4D"/>
    <w:rsid w:val="001A65F7"/>
    <w:rsid w:val="001A6AE8"/>
    <w:rsid w:val="001A6BB3"/>
    <w:rsid w:val="001A6E98"/>
    <w:rsid w:val="001A7584"/>
    <w:rsid w:val="001A75FF"/>
    <w:rsid w:val="001A77DB"/>
    <w:rsid w:val="001A793C"/>
    <w:rsid w:val="001A79B3"/>
    <w:rsid w:val="001A7EDA"/>
    <w:rsid w:val="001B0397"/>
    <w:rsid w:val="001B048E"/>
    <w:rsid w:val="001B0668"/>
    <w:rsid w:val="001B07C7"/>
    <w:rsid w:val="001B099B"/>
    <w:rsid w:val="001B0A51"/>
    <w:rsid w:val="001B0BF0"/>
    <w:rsid w:val="001B119C"/>
    <w:rsid w:val="001B127C"/>
    <w:rsid w:val="001B140D"/>
    <w:rsid w:val="001B1471"/>
    <w:rsid w:val="001B151E"/>
    <w:rsid w:val="001B19CB"/>
    <w:rsid w:val="001B19E5"/>
    <w:rsid w:val="001B1E87"/>
    <w:rsid w:val="001B2113"/>
    <w:rsid w:val="001B240B"/>
    <w:rsid w:val="001B2AFD"/>
    <w:rsid w:val="001B380D"/>
    <w:rsid w:val="001B39B5"/>
    <w:rsid w:val="001B3CBE"/>
    <w:rsid w:val="001B3DD2"/>
    <w:rsid w:val="001B3EDD"/>
    <w:rsid w:val="001B4308"/>
    <w:rsid w:val="001B43A5"/>
    <w:rsid w:val="001B4487"/>
    <w:rsid w:val="001B44B9"/>
    <w:rsid w:val="001B4508"/>
    <w:rsid w:val="001B4890"/>
    <w:rsid w:val="001B49E7"/>
    <w:rsid w:val="001B4B83"/>
    <w:rsid w:val="001B4BC7"/>
    <w:rsid w:val="001B4D5D"/>
    <w:rsid w:val="001B4E2F"/>
    <w:rsid w:val="001B5749"/>
    <w:rsid w:val="001B576C"/>
    <w:rsid w:val="001B57AA"/>
    <w:rsid w:val="001B5A32"/>
    <w:rsid w:val="001B5E8F"/>
    <w:rsid w:val="001B64F1"/>
    <w:rsid w:val="001B65C4"/>
    <w:rsid w:val="001B65E6"/>
    <w:rsid w:val="001B717E"/>
    <w:rsid w:val="001B7582"/>
    <w:rsid w:val="001B7750"/>
    <w:rsid w:val="001B77EF"/>
    <w:rsid w:val="001B7C82"/>
    <w:rsid w:val="001C09E2"/>
    <w:rsid w:val="001C0F8A"/>
    <w:rsid w:val="001C1058"/>
    <w:rsid w:val="001C115C"/>
    <w:rsid w:val="001C12A9"/>
    <w:rsid w:val="001C12C8"/>
    <w:rsid w:val="001C134D"/>
    <w:rsid w:val="001C16CF"/>
    <w:rsid w:val="001C1964"/>
    <w:rsid w:val="001C1A07"/>
    <w:rsid w:val="001C1C9F"/>
    <w:rsid w:val="001C1EAB"/>
    <w:rsid w:val="001C1EC1"/>
    <w:rsid w:val="001C2162"/>
    <w:rsid w:val="001C22D7"/>
    <w:rsid w:val="001C23F6"/>
    <w:rsid w:val="001C25FA"/>
    <w:rsid w:val="001C2783"/>
    <w:rsid w:val="001C2802"/>
    <w:rsid w:val="001C2934"/>
    <w:rsid w:val="001C298B"/>
    <w:rsid w:val="001C2A17"/>
    <w:rsid w:val="001C2A8E"/>
    <w:rsid w:val="001C2D1C"/>
    <w:rsid w:val="001C2DE4"/>
    <w:rsid w:val="001C2EBC"/>
    <w:rsid w:val="001C35D1"/>
    <w:rsid w:val="001C3723"/>
    <w:rsid w:val="001C38F8"/>
    <w:rsid w:val="001C3974"/>
    <w:rsid w:val="001C456E"/>
    <w:rsid w:val="001C4712"/>
    <w:rsid w:val="001C484B"/>
    <w:rsid w:val="001C4A22"/>
    <w:rsid w:val="001C4B99"/>
    <w:rsid w:val="001C4D5A"/>
    <w:rsid w:val="001C4D70"/>
    <w:rsid w:val="001C4FF5"/>
    <w:rsid w:val="001C506A"/>
    <w:rsid w:val="001C5174"/>
    <w:rsid w:val="001C5270"/>
    <w:rsid w:val="001C5302"/>
    <w:rsid w:val="001C55A0"/>
    <w:rsid w:val="001C5C01"/>
    <w:rsid w:val="001C5FA8"/>
    <w:rsid w:val="001C5FCF"/>
    <w:rsid w:val="001C61E7"/>
    <w:rsid w:val="001C629B"/>
    <w:rsid w:val="001C63DF"/>
    <w:rsid w:val="001C6909"/>
    <w:rsid w:val="001C6979"/>
    <w:rsid w:val="001C7030"/>
    <w:rsid w:val="001C70A2"/>
    <w:rsid w:val="001C76B0"/>
    <w:rsid w:val="001C76B5"/>
    <w:rsid w:val="001C78F9"/>
    <w:rsid w:val="001D01F4"/>
    <w:rsid w:val="001D02AE"/>
    <w:rsid w:val="001D06D0"/>
    <w:rsid w:val="001D0721"/>
    <w:rsid w:val="001D07E6"/>
    <w:rsid w:val="001D0817"/>
    <w:rsid w:val="001D0D43"/>
    <w:rsid w:val="001D1021"/>
    <w:rsid w:val="001D103E"/>
    <w:rsid w:val="001D1163"/>
    <w:rsid w:val="001D1185"/>
    <w:rsid w:val="001D122A"/>
    <w:rsid w:val="001D13C8"/>
    <w:rsid w:val="001D1563"/>
    <w:rsid w:val="001D1667"/>
    <w:rsid w:val="001D1704"/>
    <w:rsid w:val="001D18C4"/>
    <w:rsid w:val="001D1C97"/>
    <w:rsid w:val="001D1D4D"/>
    <w:rsid w:val="001D1F4C"/>
    <w:rsid w:val="001D209A"/>
    <w:rsid w:val="001D2223"/>
    <w:rsid w:val="001D23C1"/>
    <w:rsid w:val="001D248B"/>
    <w:rsid w:val="001D24AD"/>
    <w:rsid w:val="001D2751"/>
    <w:rsid w:val="001D291C"/>
    <w:rsid w:val="001D2A53"/>
    <w:rsid w:val="001D2AED"/>
    <w:rsid w:val="001D2B03"/>
    <w:rsid w:val="001D300A"/>
    <w:rsid w:val="001D33A7"/>
    <w:rsid w:val="001D348E"/>
    <w:rsid w:val="001D34E4"/>
    <w:rsid w:val="001D3591"/>
    <w:rsid w:val="001D3704"/>
    <w:rsid w:val="001D38EB"/>
    <w:rsid w:val="001D3A81"/>
    <w:rsid w:val="001D3B65"/>
    <w:rsid w:val="001D4128"/>
    <w:rsid w:val="001D4256"/>
    <w:rsid w:val="001D44EE"/>
    <w:rsid w:val="001D47B0"/>
    <w:rsid w:val="001D48C3"/>
    <w:rsid w:val="001D4AF5"/>
    <w:rsid w:val="001D4C39"/>
    <w:rsid w:val="001D4FF4"/>
    <w:rsid w:val="001D5554"/>
    <w:rsid w:val="001D5FA1"/>
    <w:rsid w:val="001D619A"/>
    <w:rsid w:val="001D6260"/>
    <w:rsid w:val="001D63D5"/>
    <w:rsid w:val="001D6481"/>
    <w:rsid w:val="001D64F5"/>
    <w:rsid w:val="001D664E"/>
    <w:rsid w:val="001D6AEA"/>
    <w:rsid w:val="001D6CF1"/>
    <w:rsid w:val="001D6F65"/>
    <w:rsid w:val="001D6F89"/>
    <w:rsid w:val="001D70B1"/>
    <w:rsid w:val="001D77C6"/>
    <w:rsid w:val="001E0154"/>
    <w:rsid w:val="001E0E96"/>
    <w:rsid w:val="001E1203"/>
    <w:rsid w:val="001E1248"/>
    <w:rsid w:val="001E186C"/>
    <w:rsid w:val="001E18A7"/>
    <w:rsid w:val="001E1990"/>
    <w:rsid w:val="001E19A6"/>
    <w:rsid w:val="001E1A38"/>
    <w:rsid w:val="001E1FED"/>
    <w:rsid w:val="001E20B2"/>
    <w:rsid w:val="001E2482"/>
    <w:rsid w:val="001E25A7"/>
    <w:rsid w:val="001E25D4"/>
    <w:rsid w:val="001E29CF"/>
    <w:rsid w:val="001E2A2B"/>
    <w:rsid w:val="001E2C3E"/>
    <w:rsid w:val="001E2C92"/>
    <w:rsid w:val="001E2C95"/>
    <w:rsid w:val="001E2D35"/>
    <w:rsid w:val="001E2DE4"/>
    <w:rsid w:val="001E2FEC"/>
    <w:rsid w:val="001E31DB"/>
    <w:rsid w:val="001E344B"/>
    <w:rsid w:val="001E34AF"/>
    <w:rsid w:val="001E37C4"/>
    <w:rsid w:val="001E3980"/>
    <w:rsid w:val="001E3A5E"/>
    <w:rsid w:val="001E3B48"/>
    <w:rsid w:val="001E424F"/>
    <w:rsid w:val="001E43B3"/>
    <w:rsid w:val="001E44AC"/>
    <w:rsid w:val="001E4FFF"/>
    <w:rsid w:val="001E52A4"/>
    <w:rsid w:val="001E5702"/>
    <w:rsid w:val="001E58EF"/>
    <w:rsid w:val="001E59ED"/>
    <w:rsid w:val="001E5A56"/>
    <w:rsid w:val="001E5EF7"/>
    <w:rsid w:val="001E6339"/>
    <w:rsid w:val="001E6362"/>
    <w:rsid w:val="001E6934"/>
    <w:rsid w:val="001E6B55"/>
    <w:rsid w:val="001E6BEE"/>
    <w:rsid w:val="001E6D4B"/>
    <w:rsid w:val="001E6F9E"/>
    <w:rsid w:val="001E71CC"/>
    <w:rsid w:val="001E79B1"/>
    <w:rsid w:val="001F01A6"/>
    <w:rsid w:val="001F0449"/>
    <w:rsid w:val="001F0456"/>
    <w:rsid w:val="001F068C"/>
    <w:rsid w:val="001F074B"/>
    <w:rsid w:val="001F08A8"/>
    <w:rsid w:val="001F08C0"/>
    <w:rsid w:val="001F0A86"/>
    <w:rsid w:val="001F0DD1"/>
    <w:rsid w:val="001F0F66"/>
    <w:rsid w:val="001F1143"/>
    <w:rsid w:val="001F151E"/>
    <w:rsid w:val="001F15BC"/>
    <w:rsid w:val="001F176A"/>
    <w:rsid w:val="001F1AE8"/>
    <w:rsid w:val="001F1EB0"/>
    <w:rsid w:val="001F203A"/>
    <w:rsid w:val="001F208A"/>
    <w:rsid w:val="001F2194"/>
    <w:rsid w:val="001F21B8"/>
    <w:rsid w:val="001F29E0"/>
    <w:rsid w:val="001F2CB0"/>
    <w:rsid w:val="001F33B0"/>
    <w:rsid w:val="001F346F"/>
    <w:rsid w:val="001F3656"/>
    <w:rsid w:val="001F3684"/>
    <w:rsid w:val="001F3873"/>
    <w:rsid w:val="001F38CF"/>
    <w:rsid w:val="001F3A52"/>
    <w:rsid w:val="001F3D7E"/>
    <w:rsid w:val="001F40E8"/>
    <w:rsid w:val="001F4135"/>
    <w:rsid w:val="001F414F"/>
    <w:rsid w:val="001F4255"/>
    <w:rsid w:val="001F4504"/>
    <w:rsid w:val="001F4739"/>
    <w:rsid w:val="001F47B0"/>
    <w:rsid w:val="001F48D1"/>
    <w:rsid w:val="001F4D5C"/>
    <w:rsid w:val="001F4ED1"/>
    <w:rsid w:val="001F4ED3"/>
    <w:rsid w:val="001F4F29"/>
    <w:rsid w:val="001F546A"/>
    <w:rsid w:val="001F54D5"/>
    <w:rsid w:val="001F54FC"/>
    <w:rsid w:val="001F555A"/>
    <w:rsid w:val="001F56D8"/>
    <w:rsid w:val="001F5C20"/>
    <w:rsid w:val="001F5CAE"/>
    <w:rsid w:val="001F627B"/>
    <w:rsid w:val="001F6470"/>
    <w:rsid w:val="001F6634"/>
    <w:rsid w:val="001F6946"/>
    <w:rsid w:val="001F6AF4"/>
    <w:rsid w:val="001F713C"/>
    <w:rsid w:val="001F734F"/>
    <w:rsid w:val="001F76EB"/>
    <w:rsid w:val="001F78F3"/>
    <w:rsid w:val="001F79C6"/>
    <w:rsid w:val="001F7ADC"/>
    <w:rsid w:val="001F7BAC"/>
    <w:rsid w:val="001F7C18"/>
    <w:rsid w:val="001F7D90"/>
    <w:rsid w:val="00200133"/>
    <w:rsid w:val="002001EF"/>
    <w:rsid w:val="00200274"/>
    <w:rsid w:val="0020027A"/>
    <w:rsid w:val="00200F6E"/>
    <w:rsid w:val="00200F70"/>
    <w:rsid w:val="00201142"/>
    <w:rsid w:val="00201199"/>
    <w:rsid w:val="00201229"/>
    <w:rsid w:val="00201359"/>
    <w:rsid w:val="00201733"/>
    <w:rsid w:val="0020175E"/>
    <w:rsid w:val="00201780"/>
    <w:rsid w:val="00201A4C"/>
    <w:rsid w:val="00201ED4"/>
    <w:rsid w:val="00201F5B"/>
    <w:rsid w:val="00202204"/>
    <w:rsid w:val="00202495"/>
    <w:rsid w:val="00202513"/>
    <w:rsid w:val="00202773"/>
    <w:rsid w:val="00202A20"/>
    <w:rsid w:val="00202AB7"/>
    <w:rsid w:val="00202DC6"/>
    <w:rsid w:val="00202F90"/>
    <w:rsid w:val="002031DB"/>
    <w:rsid w:val="00203268"/>
    <w:rsid w:val="002032C9"/>
    <w:rsid w:val="002033F8"/>
    <w:rsid w:val="00203525"/>
    <w:rsid w:val="00203707"/>
    <w:rsid w:val="0020390F"/>
    <w:rsid w:val="00203B45"/>
    <w:rsid w:val="00203F30"/>
    <w:rsid w:val="00204246"/>
    <w:rsid w:val="002042D7"/>
    <w:rsid w:val="00204697"/>
    <w:rsid w:val="002051CC"/>
    <w:rsid w:val="00205364"/>
    <w:rsid w:val="002053CD"/>
    <w:rsid w:val="00205931"/>
    <w:rsid w:val="00205D61"/>
    <w:rsid w:val="00205E2F"/>
    <w:rsid w:val="00206237"/>
    <w:rsid w:val="00206281"/>
    <w:rsid w:val="002064F2"/>
    <w:rsid w:val="00206527"/>
    <w:rsid w:val="002066FB"/>
    <w:rsid w:val="00206950"/>
    <w:rsid w:val="0020709F"/>
    <w:rsid w:val="002070A2"/>
    <w:rsid w:val="0020744E"/>
    <w:rsid w:val="002074D0"/>
    <w:rsid w:val="00207586"/>
    <w:rsid w:val="00207662"/>
    <w:rsid w:val="002076E7"/>
    <w:rsid w:val="00207AEA"/>
    <w:rsid w:val="00207BEB"/>
    <w:rsid w:val="00207D0A"/>
    <w:rsid w:val="00207DF3"/>
    <w:rsid w:val="00207EBA"/>
    <w:rsid w:val="00210151"/>
    <w:rsid w:val="002101AC"/>
    <w:rsid w:val="0021024A"/>
    <w:rsid w:val="002103AE"/>
    <w:rsid w:val="0021061A"/>
    <w:rsid w:val="0021068A"/>
    <w:rsid w:val="002107E5"/>
    <w:rsid w:val="00210B7C"/>
    <w:rsid w:val="00210DFB"/>
    <w:rsid w:val="002110BD"/>
    <w:rsid w:val="002111D2"/>
    <w:rsid w:val="0021127B"/>
    <w:rsid w:val="002115C2"/>
    <w:rsid w:val="002117DF"/>
    <w:rsid w:val="0021180F"/>
    <w:rsid w:val="00211E4F"/>
    <w:rsid w:val="00211F08"/>
    <w:rsid w:val="00212116"/>
    <w:rsid w:val="0021222E"/>
    <w:rsid w:val="002123D4"/>
    <w:rsid w:val="00212977"/>
    <w:rsid w:val="00212C3D"/>
    <w:rsid w:val="002133F0"/>
    <w:rsid w:val="002137D6"/>
    <w:rsid w:val="00213816"/>
    <w:rsid w:val="0021386E"/>
    <w:rsid w:val="00213A9C"/>
    <w:rsid w:val="00213E4A"/>
    <w:rsid w:val="00213FD8"/>
    <w:rsid w:val="0021403E"/>
    <w:rsid w:val="00214277"/>
    <w:rsid w:val="002142FC"/>
    <w:rsid w:val="00214615"/>
    <w:rsid w:val="00214B70"/>
    <w:rsid w:val="00214EBB"/>
    <w:rsid w:val="0021502D"/>
    <w:rsid w:val="0021526A"/>
    <w:rsid w:val="0021539B"/>
    <w:rsid w:val="00215515"/>
    <w:rsid w:val="00215ED7"/>
    <w:rsid w:val="00216228"/>
    <w:rsid w:val="00216282"/>
    <w:rsid w:val="002164E8"/>
    <w:rsid w:val="002165F4"/>
    <w:rsid w:val="00216728"/>
    <w:rsid w:val="00216F30"/>
    <w:rsid w:val="002174C0"/>
    <w:rsid w:val="002174D5"/>
    <w:rsid w:val="0021767C"/>
    <w:rsid w:val="00217783"/>
    <w:rsid w:val="00217974"/>
    <w:rsid w:val="00217A34"/>
    <w:rsid w:val="00220019"/>
    <w:rsid w:val="0022002E"/>
    <w:rsid w:val="00220393"/>
    <w:rsid w:val="00220B3A"/>
    <w:rsid w:val="00220BDE"/>
    <w:rsid w:val="002210F5"/>
    <w:rsid w:val="00221335"/>
    <w:rsid w:val="00221555"/>
    <w:rsid w:val="002215F1"/>
    <w:rsid w:val="0022170B"/>
    <w:rsid w:val="002218CB"/>
    <w:rsid w:val="00221A44"/>
    <w:rsid w:val="00221AF3"/>
    <w:rsid w:val="00221BA6"/>
    <w:rsid w:val="00221BA7"/>
    <w:rsid w:val="00221CDA"/>
    <w:rsid w:val="0022205A"/>
    <w:rsid w:val="00222347"/>
    <w:rsid w:val="00222371"/>
    <w:rsid w:val="002223C1"/>
    <w:rsid w:val="00222844"/>
    <w:rsid w:val="00222AFC"/>
    <w:rsid w:val="00222BAA"/>
    <w:rsid w:val="00222BEC"/>
    <w:rsid w:val="00222C17"/>
    <w:rsid w:val="00222EC1"/>
    <w:rsid w:val="00222EDE"/>
    <w:rsid w:val="00222F2A"/>
    <w:rsid w:val="00222F76"/>
    <w:rsid w:val="00223334"/>
    <w:rsid w:val="002233F3"/>
    <w:rsid w:val="0022354C"/>
    <w:rsid w:val="002236F3"/>
    <w:rsid w:val="00223770"/>
    <w:rsid w:val="00223B49"/>
    <w:rsid w:val="00223EFF"/>
    <w:rsid w:val="00223F54"/>
    <w:rsid w:val="00224164"/>
    <w:rsid w:val="00224370"/>
    <w:rsid w:val="00224436"/>
    <w:rsid w:val="0022450A"/>
    <w:rsid w:val="00224560"/>
    <w:rsid w:val="002245DE"/>
    <w:rsid w:val="0022477D"/>
    <w:rsid w:val="00224899"/>
    <w:rsid w:val="002249D7"/>
    <w:rsid w:val="00224A79"/>
    <w:rsid w:val="00224EF0"/>
    <w:rsid w:val="00225765"/>
    <w:rsid w:val="00225E26"/>
    <w:rsid w:val="00225E31"/>
    <w:rsid w:val="00226386"/>
    <w:rsid w:val="0022693D"/>
    <w:rsid w:val="002269B7"/>
    <w:rsid w:val="00226BFD"/>
    <w:rsid w:val="00226D5E"/>
    <w:rsid w:val="002270E5"/>
    <w:rsid w:val="002276FC"/>
    <w:rsid w:val="00227F14"/>
    <w:rsid w:val="002302DE"/>
    <w:rsid w:val="00230310"/>
    <w:rsid w:val="0023048D"/>
    <w:rsid w:val="002310D3"/>
    <w:rsid w:val="00231382"/>
    <w:rsid w:val="00231544"/>
    <w:rsid w:val="0023173D"/>
    <w:rsid w:val="0023185D"/>
    <w:rsid w:val="00231875"/>
    <w:rsid w:val="002319B0"/>
    <w:rsid w:val="002319C5"/>
    <w:rsid w:val="00231B11"/>
    <w:rsid w:val="00231D6D"/>
    <w:rsid w:val="00231D7A"/>
    <w:rsid w:val="00232588"/>
    <w:rsid w:val="00232640"/>
    <w:rsid w:val="0023265C"/>
    <w:rsid w:val="0023272D"/>
    <w:rsid w:val="00232D21"/>
    <w:rsid w:val="00232F90"/>
    <w:rsid w:val="002337B6"/>
    <w:rsid w:val="0023393E"/>
    <w:rsid w:val="0023393F"/>
    <w:rsid w:val="00233DA0"/>
    <w:rsid w:val="00233DD9"/>
    <w:rsid w:val="002342C7"/>
    <w:rsid w:val="002343F5"/>
    <w:rsid w:val="00234712"/>
    <w:rsid w:val="00234783"/>
    <w:rsid w:val="00234835"/>
    <w:rsid w:val="002348AA"/>
    <w:rsid w:val="002348C4"/>
    <w:rsid w:val="00234C88"/>
    <w:rsid w:val="00234DC5"/>
    <w:rsid w:val="00234E3A"/>
    <w:rsid w:val="002350E6"/>
    <w:rsid w:val="0023512B"/>
    <w:rsid w:val="002351A3"/>
    <w:rsid w:val="002355F5"/>
    <w:rsid w:val="002358D2"/>
    <w:rsid w:val="00235AAC"/>
    <w:rsid w:val="00235C1B"/>
    <w:rsid w:val="00235EF8"/>
    <w:rsid w:val="00236876"/>
    <w:rsid w:val="00236C8D"/>
    <w:rsid w:val="00236CF5"/>
    <w:rsid w:val="00236D68"/>
    <w:rsid w:val="00236E69"/>
    <w:rsid w:val="00236ECC"/>
    <w:rsid w:val="0023708F"/>
    <w:rsid w:val="002372D1"/>
    <w:rsid w:val="00237549"/>
    <w:rsid w:val="002379E5"/>
    <w:rsid w:val="00237B66"/>
    <w:rsid w:val="00237DD3"/>
    <w:rsid w:val="00237EA7"/>
    <w:rsid w:val="00237F79"/>
    <w:rsid w:val="002400A5"/>
    <w:rsid w:val="00240224"/>
    <w:rsid w:val="0024065E"/>
    <w:rsid w:val="00240828"/>
    <w:rsid w:val="0024083C"/>
    <w:rsid w:val="00240AAA"/>
    <w:rsid w:val="00240AC6"/>
    <w:rsid w:val="00240C64"/>
    <w:rsid w:val="00240D94"/>
    <w:rsid w:val="00240DDC"/>
    <w:rsid w:val="00241121"/>
    <w:rsid w:val="002416D1"/>
    <w:rsid w:val="002417E9"/>
    <w:rsid w:val="002418C5"/>
    <w:rsid w:val="002418FF"/>
    <w:rsid w:val="00242012"/>
    <w:rsid w:val="002421B9"/>
    <w:rsid w:val="00242337"/>
    <w:rsid w:val="00242373"/>
    <w:rsid w:val="002423C5"/>
    <w:rsid w:val="00242635"/>
    <w:rsid w:val="00242645"/>
    <w:rsid w:val="0024280E"/>
    <w:rsid w:val="00242810"/>
    <w:rsid w:val="0024283C"/>
    <w:rsid w:val="00242AA6"/>
    <w:rsid w:val="00242C00"/>
    <w:rsid w:val="00242C06"/>
    <w:rsid w:val="00242C48"/>
    <w:rsid w:val="00242EDB"/>
    <w:rsid w:val="00243068"/>
    <w:rsid w:val="0024310A"/>
    <w:rsid w:val="00243609"/>
    <w:rsid w:val="0024370E"/>
    <w:rsid w:val="002437AC"/>
    <w:rsid w:val="00243CDD"/>
    <w:rsid w:val="0024402E"/>
    <w:rsid w:val="0024426E"/>
    <w:rsid w:val="002442E8"/>
    <w:rsid w:val="00244961"/>
    <w:rsid w:val="00244964"/>
    <w:rsid w:val="002449E9"/>
    <w:rsid w:val="00244C63"/>
    <w:rsid w:val="00244E60"/>
    <w:rsid w:val="002451AA"/>
    <w:rsid w:val="00245343"/>
    <w:rsid w:val="0024543F"/>
    <w:rsid w:val="00245445"/>
    <w:rsid w:val="00245953"/>
    <w:rsid w:val="00245A2F"/>
    <w:rsid w:val="00245BD2"/>
    <w:rsid w:val="0024665E"/>
    <w:rsid w:val="0024681C"/>
    <w:rsid w:val="0024686E"/>
    <w:rsid w:val="00246ACB"/>
    <w:rsid w:val="00246DE8"/>
    <w:rsid w:val="002478F9"/>
    <w:rsid w:val="00247A47"/>
    <w:rsid w:val="00247B64"/>
    <w:rsid w:val="00247BAA"/>
    <w:rsid w:val="00247F3B"/>
    <w:rsid w:val="00247FAA"/>
    <w:rsid w:val="002506BC"/>
    <w:rsid w:val="0025091A"/>
    <w:rsid w:val="00250D5D"/>
    <w:rsid w:val="00250F5A"/>
    <w:rsid w:val="0025147A"/>
    <w:rsid w:val="002515E8"/>
    <w:rsid w:val="0025175E"/>
    <w:rsid w:val="0025191E"/>
    <w:rsid w:val="00251978"/>
    <w:rsid w:val="002519A0"/>
    <w:rsid w:val="00251A3B"/>
    <w:rsid w:val="0025241B"/>
    <w:rsid w:val="00252453"/>
    <w:rsid w:val="00252933"/>
    <w:rsid w:val="0025302D"/>
    <w:rsid w:val="00253235"/>
    <w:rsid w:val="0025328C"/>
    <w:rsid w:val="002533F8"/>
    <w:rsid w:val="0025397A"/>
    <w:rsid w:val="00253C1D"/>
    <w:rsid w:val="00253EB2"/>
    <w:rsid w:val="002541FE"/>
    <w:rsid w:val="0025472E"/>
    <w:rsid w:val="002553C0"/>
    <w:rsid w:val="002553DA"/>
    <w:rsid w:val="0025545E"/>
    <w:rsid w:val="0025577B"/>
    <w:rsid w:val="002557F1"/>
    <w:rsid w:val="00255850"/>
    <w:rsid w:val="00255D13"/>
    <w:rsid w:val="00255F6D"/>
    <w:rsid w:val="00256108"/>
    <w:rsid w:val="0025671E"/>
    <w:rsid w:val="00256BE2"/>
    <w:rsid w:val="00256F02"/>
    <w:rsid w:val="00257471"/>
    <w:rsid w:val="002576D2"/>
    <w:rsid w:val="002577F1"/>
    <w:rsid w:val="00257849"/>
    <w:rsid w:val="00257A5A"/>
    <w:rsid w:val="00257E05"/>
    <w:rsid w:val="00257E33"/>
    <w:rsid w:val="002602D6"/>
    <w:rsid w:val="0026050B"/>
    <w:rsid w:val="00260DAE"/>
    <w:rsid w:val="00260FA4"/>
    <w:rsid w:val="002611BE"/>
    <w:rsid w:val="00261354"/>
    <w:rsid w:val="00261463"/>
    <w:rsid w:val="002616B1"/>
    <w:rsid w:val="002618BF"/>
    <w:rsid w:val="00261ABA"/>
    <w:rsid w:val="00261DFC"/>
    <w:rsid w:val="00261E0D"/>
    <w:rsid w:val="0026204C"/>
    <w:rsid w:val="002621D3"/>
    <w:rsid w:val="002621DC"/>
    <w:rsid w:val="0026243E"/>
    <w:rsid w:val="002625BA"/>
    <w:rsid w:val="002626E8"/>
    <w:rsid w:val="002627C0"/>
    <w:rsid w:val="00262972"/>
    <w:rsid w:val="00262CC9"/>
    <w:rsid w:val="00262FC9"/>
    <w:rsid w:val="0026315E"/>
    <w:rsid w:val="002631B9"/>
    <w:rsid w:val="002631D1"/>
    <w:rsid w:val="002631DC"/>
    <w:rsid w:val="00263207"/>
    <w:rsid w:val="002632E5"/>
    <w:rsid w:val="00263D69"/>
    <w:rsid w:val="002640D5"/>
    <w:rsid w:val="002643BF"/>
    <w:rsid w:val="00264523"/>
    <w:rsid w:val="00264BB4"/>
    <w:rsid w:val="00264CA4"/>
    <w:rsid w:val="00265738"/>
    <w:rsid w:val="002659EA"/>
    <w:rsid w:val="00265C48"/>
    <w:rsid w:val="00265D40"/>
    <w:rsid w:val="00265EA9"/>
    <w:rsid w:val="002664D4"/>
    <w:rsid w:val="0026674D"/>
    <w:rsid w:val="002667AC"/>
    <w:rsid w:val="00266871"/>
    <w:rsid w:val="00266B1E"/>
    <w:rsid w:val="00266B39"/>
    <w:rsid w:val="002670FD"/>
    <w:rsid w:val="002671EF"/>
    <w:rsid w:val="0026730C"/>
    <w:rsid w:val="0026786F"/>
    <w:rsid w:val="00267B55"/>
    <w:rsid w:val="00267E2E"/>
    <w:rsid w:val="002700EE"/>
    <w:rsid w:val="00270467"/>
    <w:rsid w:val="002706C4"/>
    <w:rsid w:val="00270AB1"/>
    <w:rsid w:val="00270D03"/>
    <w:rsid w:val="00270D63"/>
    <w:rsid w:val="00271064"/>
    <w:rsid w:val="0027123B"/>
    <w:rsid w:val="00271330"/>
    <w:rsid w:val="002714E3"/>
    <w:rsid w:val="0027187A"/>
    <w:rsid w:val="00271D26"/>
    <w:rsid w:val="00272268"/>
    <w:rsid w:val="002722CE"/>
    <w:rsid w:val="0027279B"/>
    <w:rsid w:val="00272AA0"/>
    <w:rsid w:val="00272D89"/>
    <w:rsid w:val="00273207"/>
    <w:rsid w:val="0027322D"/>
    <w:rsid w:val="00273380"/>
    <w:rsid w:val="00273425"/>
    <w:rsid w:val="0027348C"/>
    <w:rsid w:val="002739A1"/>
    <w:rsid w:val="002745CB"/>
    <w:rsid w:val="002746A2"/>
    <w:rsid w:val="00274785"/>
    <w:rsid w:val="00275008"/>
    <w:rsid w:val="0027516A"/>
    <w:rsid w:val="002754D9"/>
    <w:rsid w:val="0027555F"/>
    <w:rsid w:val="00275732"/>
    <w:rsid w:val="0027578E"/>
    <w:rsid w:val="00275E30"/>
    <w:rsid w:val="00275FFB"/>
    <w:rsid w:val="002760A5"/>
    <w:rsid w:val="0027614C"/>
    <w:rsid w:val="00276213"/>
    <w:rsid w:val="00276227"/>
    <w:rsid w:val="002765FD"/>
    <w:rsid w:val="00276831"/>
    <w:rsid w:val="002769D1"/>
    <w:rsid w:val="00277112"/>
    <w:rsid w:val="002773D6"/>
    <w:rsid w:val="00277521"/>
    <w:rsid w:val="0027783F"/>
    <w:rsid w:val="00277B2A"/>
    <w:rsid w:val="00277B6A"/>
    <w:rsid w:val="00277CEC"/>
    <w:rsid w:val="00277D58"/>
    <w:rsid w:val="00277F3F"/>
    <w:rsid w:val="00277F48"/>
    <w:rsid w:val="00280314"/>
    <w:rsid w:val="002803F4"/>
    <w:rsid w:val="00280580"/>
    <w:rsid w:val="00280AFF"/>
    <w:rsid w:val="00280C07"/>
    <w:rsid w:val="00281216"/>
    <w:rsid w:val="0028173C"/>
    <w:rsid w:val="00281B7B"/>
    <w:rsid w:val="00281F94"/>
    <w:rsid w:val="00281F99"/>
    <w:rsid w:val="00282126"/>
    <w:rsid w:val="00282436"/>
    <w:rsid w:val="0028264B"/>
    <w:rsid w:val="00282743"/>
    <w:rsid w:val="00282750"/>
    <w:rsid w:val="002827B5"/>
    <w:rsid w:val="00282B65"/>
    <w:rsid w:val="00282EEE"/>
    <w:rsid w:val="00282F3D"/>
    <w:rsid w:val="00283037"/>
    <w:rsid w:val="002834D7"/>
    <w:rsid w:val="00283BEF"/>
    <w:rsid w:val="00283D45"/>
    <w:rsid w:val="00283F88"/>
    <w:rsid w:val="00284162"/>
    <w:rsid w:val="0028442B"/>
    <w:rsid w:val="002846E8"/>
    <w:rsid w:val="00285168"/>
    <w:rsid w:val="00285348"/>
    <w:rsid w:val="0028542B"/>
    <w:rsid w:val="00285C6D"/>
    <w:rsid w:val="00285D5F"/>
    <w:rsid w:val="00285F59"/>
    <w:rsid w:val="002863E1"/>
    <w:rsid w:val="0028644C"/>
    <w:rsid w:val="00286885"/>
    <w:rsid w:val="00286C81"/>
    <w:rsid w:val="00287256"/>
    <w:rsid w:val="00287450"/>
    <w:rsid w:val="002875F0"/>
    <w:rsid w:val="002877B2"/>
    <w:rsid w:val="00287A26"/>
    <w:rsid w:val="00287A33"/>
    <w:rsid w:val="00287A7B"/>
    <w:rsid w:val="00287DDD"/>
    <w:rsid w:val="00290124"/>
    <w:rsid w:val="002903D8"/>
    <w:rsid w:val="0029081B"/>
    <w:rsid w:val="002908B8"/>
    <w:rsid w:val="00290AB8"/>
    <w:rsid w:val="00290DB2"/>
    <w:rsid w:val="002911F2"/>
    <w:rsid w:val="00291730"/>
    <w:rsid w:val="002920C5"/>
    <w:rsid w:val="0029210D"/>
    <w:rsid w:val="002921F8"/>
    <w:rsid w:val="0029283D"/>
    <w:rsid w:val="00292872"/>
    <w:rsid w:val="002928C3"/>
    <w:rsid w:val="00292E25"/>
    <w:rsid w:val="00293023"/>
    <w:rsid w:val="00293374"/>
    <w:rsid w:val="002933AA"/>
    <w:rsid w:val="00293554"/>
    <w:rsid w:val="0029355F"/>
    <w:rsid w:val="00293903"/>
    <w:rsid w:val="00293FBE"/>
    <w:rsid w:val="0029433B"/>
    <w:rsid w:val="00294434"/>
    <w:rsid w:val="00294600"/>
    <w:rsid w:val="0029484A"/>
    <w:rsid w:val="00294C7E"/>
    <w:rsid w:val="00294D5C"/>
    <w:rsid w:val="00294F18"/>
    <w:rsid w:val="00295250"/>
    <w:rsid w:val="002953D8"/>
    <w:rsid w:val="0029558B"/>
    <w:rsid w:val="002955E5"/>
    <w:rsid w:val="002965A2"/>
    <w:rsid w:val="00296AB2"/>
    <w:rsid w:val="00296C79"/>
    <w:rsid w:val="00296F85"/>
    <w:rsid w:val="00297578"/>
    <w:rsid w:val="00297602"/>
    <w:rsid w:val="0029761E"/>
    <w:rsid w:val="0029764F"/>
    <w:rsid w:val="00297679"/>
    <w:rsid w:val="002978F3"/>
    <w:rsid w:val="00297BF9"/>
    <w:rsid w:val="00297D00"/>
    <w:rsid w:val="00297F2A"/>
    <w:rsid w:val="00297F35"/>
    <w:rsid w:val="002A03BF"/>
    <w:rsid w:val="002A04FB"/>
    <w:rsid w:val="002A06D4"/>
    <w:rsid w:val="002A0757"/>
    <w:rsid w:val="002A0779"/>
    <w:rsid w:val="002A0967"/>
    <w:rsid w:val="002A0BEF"/>
    <w:rsid w:val="002A0C49"/>
    <w:rsid w:val="002A0D53"/>
    <w:rsid w:val="002A0E55"/>
    <w:rsid w:val="002A0F5F"/>
    <w:rsid w:val="002A1176"/>
    <w:rsid w:val="002A1419"/>
    <w:rsid w:val="002A1A6B"/>
    <w:rsid w:val="002A1CF0"/>
    <w:rsid w:val="002A1DCE"/>
    <w:rsid w:val="002A1F24"/>
    <w:rsid w:val="002A2971"/>
    <w:rsid w:val="002A2C60"/>
    <w:rsid w:val="002A2E5A"/>
    <w:rsid w:val="002A2EBF"/>
    <w:rsid w:val="002A2FD0"/>
    <w:rsid w:val="002A3253"/>
    <w:rsid w:val="002A352D"/>
    <w:rsid w:val="002A3697"/>
    <w:rsid w:val="002A3A74"/>
    <w:rsid w:val="002A3C3E"/>
    <w:rsid w:val="002A423B"/>
    <w:rsid w:val="002A43D9"/>
    <w:rsid w:val="002A43E8"/>
    <w:rsid w:val="002A4487"/>
    <w:rsid w:val="002A4777"/>
    <w:rsid w:val="002A47C5"/>
    <w:rsid w:val="002A48E5"/>
    <w:rsid w:val="002A4A19"/>
    <w:rsid w:val="002A4B29"/>
    <w:rsid w:val="002A4BAD"/>
    <w:rsid w:val="002A4D9D"/>
    <w:rsid w:val="002A4E0D"/>
    <w:rsid w:val="002A51AE"/>
    <w:rsid w:val="002A5296"/>
    <w:rsid w:val="002A5372"/>
    <w:rsid w:val="002A585A"/>
    <w:rsid w:val="002A59CF"/>
    <w:rsid w:val="002A5ADF"/>
    <w:rsid w:val="002A5BD0"/>
    <w:rsid w:val="002A5EB0"/>
    <w:rsid w:val="002A60D8"/>
    <w:rsid w:val="002A610E"/>
    <w:rsid w:val="002A6171"/>
    <w:rsid w:val="002A6272"/>
    <w:rsid w:val="002A6331"/>
    <w:rsid w:val="002A6430"/>
    <w:rsid w:val="002A674D"/>
    <w:rsid w:val="002A68B6"/>
    <w:rsid w:val="002A701A"/>
    <w:rsid w:val="002A784F"/>
    <w:rsid w:val="002A7BF0"/>
    <w:rsid w:val="002A7D7A"/>
    <w:rsid w:val="002A7F2A"/>
    <w:rsid w:val="002B0A79"/>
    <w:rsid w:val="002B0FEC"/>
    <w:rsid w:val="002B1011"/>
    <w:rsid w:val="002B1501"/>
    <w:rsid w:val="002B1894"/>
    <w:rsid w:val="002B19B9"/>
    <w:rsid w:val="002B1C84"/>
    <w:rsid w:val="002B20DC"/>
    <w:rsid w:val="002B220D"/>
    <w:rsid w:val="002B2386"/>
    <w:rsid w:val="002B2ACC"/>
    <w:rsid w:val="002B2C19"/>
    <w:rsid w:val="002B2C5E"/>
    <w:rsid w:val="002B3358"/>
    <w:rsid w:val="002B348E"/>
    <w:rsid w:val="002B37D9"/>
    <w:rsid w:val="002B384E"/>
    <w:rsid w:val="002B3FF0"/>
    <w:rsid w:val="002B4264"/>
    <w:rsid w:val="002B4318"/>
    <w:rsid w:val="002B4557"/>
    <w:rsid w:val="002B487E"/>
    <w:rsid w:val="002B493F"/>
    <w:rsid w:val="002B4940"/>
    <w:rsid w:val="002B4BCE"/>
    <w:rsid w:val="002B4E2C"/>
    <w:rsid w:val="002B5036"/>
    <w:rsid w:val="002B5205"/>
    <w:rsid w:val="002B538D"/>
    <w:rsid w:val="002B55DD"/>
    <w:rsid w:val="002B5997"/>
    <w:rsid w:val="002B5CCA"/>
    <w:rsid w:val="002B5D5A"/>
    <w:rsid w:val="002B5DC1"/>
    <w:rsid w:val="002B62C5"/>
    <w:rsid w:val="002B62F8"/>
    <w:rsid w:val="002B6362"/>
    <w:rsid w:val="002B6402"/>
    <w:rsid w:val="002B6428"/>
    <w:rsid w:val="002B6444"/>
    <w:rsid w:val="002B66A6"/>
    <w:rsid w:val="002B6866"/>
    <w:rsid w:val="002B6B49"/>
    <w:rsid w:val="002B6FD8"/>
    <w:rsid w:val="002B712A"/>
    <w:rsid w:val="002B723E"/>
    <w:rsid w:val="002B738B"/>
    <w:rsid w:val="002B7950"/>
    <w:rsid w:val="002B7B64"/>
    <w:rsid w:val="002B7CDF"/>
    <w:rsid w:val="002B7D01"/>
    <w:rsid w:val="002B7E0B"/>
    <w:rsid w:val="002B7FB6"/>
    <w:rsid w:val="002C00C1"/>
    <w:rsid w:val="002C038E"/>
    <w:rsid w:val="002C0EDD"/>
    <w:rsid w:val="002C0F6F"/>
    <w:rsid w:val="002C0F94"/>
    <w:rsid w:val="002C1264"/>
    <w:rsid w:val="002C133A"/>
    <w:rsid w:val="002C1B1F"/>
    <w:rsid w:val="002C1C1A"/>
    <w:rsid w:val="002C1D76"/>
    <w:rsid w:val="002C1F4F"/>
    <w:rsid w:val="002C27F7"/>
    <w:rsid w:val="002C2899"/>
    <w:rsid w:val="002C2CB0"/>
    <w:rsid w:val="002C2E0B"/>
    <w:rsid w:val="002C2ED9"/>
    <w:rsid w:val="002C323F"/>
    <w:rsid w:val="002C3621"/>
    <w:rsid w:val="002C3722"/>
    <w:rsid w:val="002C3BC3"/>
    <w:rsid w:val="002C3C93"/>
    <w:rsid w:val="002C3E5E"/>
    <w:rsid w:val="002C4494"/>
    <w:rsid w:val="002C44B7"/>
    <w:rsid w:val="002C4952"/>
    <w:rsid w:val="002C4AC6"/>
    <w:rsid w:val="002C4FAC"/>
    <w:rsid w:val="002C53DE"/>
    <w:rsid w:val="002C5449"/>
    <w:rsid w:val="002C568F"/>
    <w:rsid w:val="002C5758"/>
    <w:rsid w:val="002C58EC"/>
    <w:rsid w:val="002C5B16"/>
    <w:rsid w:val="002C6179"/>
    <w:rsid w:val="002C66AA"/>
    <w:rsid w:val="002C66FE"/>
    <w:rsid w:val="002C69BB"/>
    <w:rsid w:val="002C6C0B"/>
    <w:rsid w:val="002C7235"/>
    <w:rsid w:val="002C792F"/>
    <w:rsid w:val="002C7A4C"/>
    <w:rsid w:val="002C7D08"/>
    <w:rsid w:val="002D0312"/>
    <w:rsid w:val="002D0376"/>
    <w:rsid w:val="002D0744"/>
    <w:rsid w:val="002D09F0"/>
    <w:rsid w:val="002D0C4C"/>
    <w:rsid w:val="002D0CBC"/>
    <w:rsid w:val="002D0F49"/>
    <w:rsid w:val="002D1090"/>
    <w:rsid w:val="002D111F"/>
    <w:rsid w:val="002D15B1"/>
    <w:rsid w:val="002D1611"/>
    <w:rsid w:val="002D1692"/>
    <w:rsid w:val="002D16D7"/>
    <w:rsid w:val="002D1F1C"/>
    <w:rsid w:val="002D2241"/>
    <w:rsid w:val="002D22A6"/>
    <w:rsid w:val="002D26BA"/>
    <w:rsid w:val="002D276B"/>
    <w:rsid w:val="002D27BE"/>
    <w:rsid w:val="002D297C"/>
    <w:rsid w:val="002D2A9C"/>
    <w:rsid w:val="002D2B4E"/>
    <w:rsid w:val="002D2BFF"/>
    <w:rsid w:val="002D2D69"/>
    <w:rsid w:val="002D2F4D"/>
    <w:rsid w:val="002D2F9C"/>
    <w:rsid w:val="002D2FD3"/>
    <w:rsid w:val="002D2FF6"/>
    <w:rsid w:val="002D31B7"/>
    <w:rsid w:val="002D325B"/>
    <w:rsid w:val="002D3531"/>
    <w:rsid w:val="002D3AAD"/>
    <w:rsid w:val="002D40AB"/>
    <w:rsid w:val="002D429D"/>
    <w:rsid w:val="002D4699"/>
    <w:rsid w:val="002D490E"/>
    <w:rsid w:val="002D4D9D"/>
    <w:rsid w:val="002D4E3D"/>
    <w:rsid w:val="002D58B9"/>
    <w:rsid w:val="002D5A15"/>
    <w:rsid w:val="002D5A24"/>
    <w:rsid w:val="002D62C0"/>
    <w:rsid w:val="002D64F7"/>
    <w:rsid w:val="002D6522"/>
    <w:rsid w:val="002D6574"/>
    <w:rsid w:val="002D65BC"/>
    <w:rsid w:val="002D6759"/>
    <w:rsid w:val="002D67FC"/>
    <w:rsid w:val="002D6916"/>
    <w:rsid w:val="002D6B6F"/>
    <w:rsid w:val="002D70FB"/>
    <w:rsid w:val="002D740B"/>
    <w:rsid w:val="002D7545"/>
    <w:rsid w:val="002D77E7"/>
    <w:rsid w:val="002D796F"/>
    <w:rsid w:val="002D7977"/>
    <w:rsid w:val="002D7B4E"/>
    <w:rsid w:val="002E01FC"/>
    <w:rsid w:val="002E045C"/>
    <w:rsid w:val="002E05C9"/>
    <w:rsid w:val="002E05F9"/>
    <w:rsid w:val="002E0971"/>
    <w:rsid w:val="002E0972"/>
    <w:rsid w:val="002E0A35"/>
    <w:rsid w:val="002E0B68"/>
    <w:rsid w:val="002E0CAD"/>
    <w:rsid w:val="002E1274"/>
    <w:rsid w:val="002E1A48"/>
    <w:rsid w:val="002E1B4D"/>
    <w:rsid w:val="002E1CD3"/>
    <w:rsid w:val="002E1F8E"/>
    <w:rsid w:val="002E2099"/>
    <w:rsid w:val="002E2A55"/>
    <w:rsid w:val="002E2CCB"/>
    <w:rsid w:val="002E2E37"/>
    <w:rsid w:val="002E2FBC"/>
    <w:rsid w:val="002E303C"/>
    <w:rsid w:val="002E3365"/>
    <w:rsid w:val="002E354F"/>
    <w:rsid w:val="002E3810"/>
    <w:rsid w:val="002E3A0E"/>
    <w:rsid w:val="002E3E12"/>
    <w:rsid w:val="002E3FA4"/>
    <w:rsid w:val="002E412A"/>
    <w:rsid w:val="002E4455"/>
    <w:rsid w:val="002E44B8"/>
    <w:rsid w:val="002E4D9E"/>
    <w:rsid w:val="002E5125"/>
    <w:rsid w:val="002E5153"/>
    <w:rsid w:val="002E51D1"/>
    <w:rsid w:val="002E5389"/>
    <w:rsid w:val="002E5461"/>
    <w:rsid w:val="002E59F3"/>
    <w:rsid w:val="002E5A00"/>
    <w:rsid w:val="002E5C7E"/>
    <w:rsid w:val="002E5F15"/>
    <w:rsid w:val="002E604C"/>
    <w:rsid w:val="002E6314"/>
    <w:rsid w:val="002E642D"/>
    <w:rsid w:val="002E656E"/>
    <w:rsid w:val="002E65A0"/>
    <w:rsid w:val="002E675C"/>
    <w:rsid w:val="002E67CE"/>
    <w:rsid w:val="002E69E3"/>
    <w:rsid w:val="002E6B16"/>
    <w:rsid w:val="002E6DA9"/>
    <w:rsid w:val="002E7831"/>
    <w:rsid w:val="002E7844"/>
    <w:rsid w:val="002E7E20"/>
    <w:rsid w:val="002E7E9E"/>
    <w:rsid w:val="002E7F8F"/>
    <w:rsid w:val="002E7FAA"/>
    <w:rsid w:val="002F006C"/>
    <w:rsid w:val="002F038D"/>
    <w:rsid w:val="002F04F1"/>
    <w:rsid w:val="002F080B"/>
    <w:rsid w:val="002F0A50"/>
    <w:rsid w:val="002F0C2A"/>
    <w:rsid w:val="002F0FA9"/>
    <w:rsid w:val="002F122B"/>
    <w:rsid w:val="002F19D8"/>
    <w:rsid w:val="002F1D41"/>
    <w:rsid w:val="002F1D54"/>
    <w:rsid w:val="002F1D91"/>
    <w:rsid w:val="002F1FB0"/>
    <w:rsid w:val="002F2029"/>
    <w:rsid w:val="002F216A"/>
    <w:rsid w:val="002F24BB"/>
    <w:rsid w:val="002F2632"/>
    <w:rsid w:val="002F2D9C"/>
    <w:rsid w:val="002F2F69"/>
    <w:rsid w:val="002F2F6C"/>
    <w:rsid w:val="002F3066"/>
    <w:rsid w:val="002F325E"/>
    <w:rsid w:val="002F32BC"/>
    <w:rsid w:val="002F35F6"/>
    <w:rsid w:val="002F3659"/>
    <w:rsid w:val="002F39C8"/>
    <w:rsid w:val="002F41F7"/>
    <w:rsid w:val="002F4484"/>
    <w:rsid w:val="002F4A44"/>
    <w:rsid w:val="002F4A45"/>
    <w:rsid w:val="002F4B8E"/>
    <w:rsid w:val="002F4C3D"/>
    <w:rsid w:val="002F4DBA"/>
    <w:rsid w:val="002F51BD"/>
    <w:rsid w:val="002F522A"/>
    <w:rsid w:val="002F5288"/>
    <w:rsid w:val="002F5470"/>
    <w:rsid w:val="002F5783"/>
    <w:rsid w:val="002F5B56"/>
    <w:rsid w:val="002F5B59"/>
    <w:rsid w:val="002F5BA0"/>
    <w:rsid w:val="002F5F27"/>
    <w:rsid w:val="002F608B"/>
    <w:rsid w:val="002F6102"/>
    <w:rsid w:val="002F659E"/>
    <w:rsid w:val="002F682A"/>
    <w:rsid w:val="002F6846"/>
    <w:rsid w:val="002F6994"/>
    <w:rsid w:val="002F6A3B"/>
    <w:rsid w:val="002F6A45"/>
    <w:rsid w:val="002F6B3A"/>
    <w:rsid w:val="002F6EDD"/>
    <w:rsid w:val="002F701C"/>
    <w:rsid w:val="002F706B"/>
    <w:rsid w:val="002F71D5"/>
    <w:rsid w:val="002F747D"/>
    <w:rsid w:val="002F76F5"/>
    <w:rsid w:val="002F77E6"/>
    <w:rsid w:val="002F7842"/>
    <w:rsid w:val="002F7F4D"/>
    <w:rsid w:val="003000D9"/>
    <w:rsid w:val="00300550"/>
    <w:rsid w:val="00300AEE"/>
    <w:rsid w:val="00300C5F"/>
    <w:rsid w:val="00300D31"/>
    <w:rsid w:val="00300EC1"/>
    <w:rsid w:val="003013BD"/>
    <w:rsid w:val="00301599"/>
    <w:rsid w:val="0030182E"/>
    <w:rsid w:val="00301E0D"/>
    <w:rsid w:val="00301FCD"/>
    <w:rsid w:val="00302016"/>
    <w:rsid w:val="003020A2"/>
    <w:rsid w:val="003022D6"/>
    <w:rsid w:val="00302304"/>
    <w:rsid w:val="00302371"/>
    <w:rsid w:val="003025CC"/>
    <w:rsid w:val="003029A0"/>
    <w:rsid w:val="00302AB6"/>
    <w:rsid w:val="00303481"/>
    <w:rsid w:val="0030375C"/>
    <w:rsid w:val="003040F0"/>
    <w:rsid w:val="0030419E"/>
    <w:rsid w:val="00304300"/>
    <w:rsid w:val="003043D8"/>
    <w:rsid w:val="003048F7"/>
    <w:rsid w:val="00304A2F"/>
    <w:rsid w:val="00304CAD"/>
    <w:rsid w:val="00304F1E"/>
    <w:rsid w:val="003050DC"/>
    <w:rsid w:val="003054AA"/>
    <w:rsid w:val="00305628"/>
    <w:rsid w:val="00305B9D"/>
    <w:rsid w:val="00305DB5"/>
    <w:rsid w:val="00305DFC"/>
    <w:rsid w:val="00305E70"/>
    <w:rsid w:val="00305EC4"/>
    <w:rsid w:val="00306153"/>
    <w:rsid w:val="00306284"/>
    <w:rsid w:val="003065DF"/>
    <w:rsid w:val="003068E8"/>
    <w:rsid w:val="00306920"/>
    <w:rsid w:val="00306A54"/>
    <w:rsid w:val="00306B2D"/>
    <w:rsid w:val="00306DBA"/>
    <w:rsid w:val="00306E66"/>
    <w:rsid w:val="0030711E"/>
    <w:rsid w:val="00307129"/>
    <w:rsid w:val="00307A55"/>
    <w:rsid w:val="00307FEB"/>
    <w:rsid w:val="0031041F"/>
    <w:rsid w:val="0031067F"/>
    <w:rsid w:val="00310AA6"/>
    <w:rsid w:val="00310AB7"/>
    <w:rsid w:val="00310FBD"/>
    <w:rsid w:val="00310FC2"/>
    <w:rsid w:val="003111AD"/>
    <w:rsid w:val="003114FA"/>
    <w:rsid w:val="003116CB"/>
    <w:rsid w:val="00311B98"/>
    <w:rsid w:val="00311FDA"/>
    <w:rsid w:val="00312103"/>
    <w:rsid w:val="00312543"/>
    <w:rsid w:val="00312624"/>
    <w:rsid w:val="00312E30"/>
    <w:rsid w:val="003135B2"/>
    <w:rsid w:val="003138B5"/>
    <w:rsid w:val="00313902"/>
    <w:rsid w:val="00313B4D"/>
    <w:rsid w:val="00313DCA"/>
    <w:rsid w:val="0031402B"/>
    <w:rsid w:val="003142C6"/>
    <w:rsid w:val="00314874"/>
    <w:rsid w:val="00314A58"/>
    <w:rsid w:val="00314A86"/>
    <w:rsid w:val="0031506D"/>
    <w:rsid w:val="00315609"/>
    <w:rsid w:val="003157C7"/>
    <w:rsid w:val="00315A95"/>
    <w:rsid w:val="00315AA2"/>
    <w:rsid w:val="00315C6D"/>
    <w:rsid w:val="00315D40"/>
    <w:rsid w:val="00315E00"/>
    <w:rsid w:val="00316082"/>
    <w:rsid w:val="003162B8"/>
    <w:rsid w:val="00316666"/>
    <w:rsid w:val="00316797"/>
    <w:rsid w:val="003168FD"/>
    <w:rsid w:val="0031691E"/>
    <w:rsid w:val="00316FAA"/>
    <w:rsid w:val="003170CC"/>
    <w:rsid w:val="003174F2"/>
    <w:rsid w:val="00317DBB"/>
    <w:rsid w:val="00317E71"/>
    <w:rsid w:val="00320128"/>
    <w:rsid w:val="003203FA"/>
    <w:rsid w:val="003206D8"/>
    <w:rsid w:val="00320C4D"/>
    <w:rsid w:val="00320EF7"/>
    <w:rsid w:val="003213B1"/>
    <w:rsid w:val="00321630"/>
    <w:rsid w:val="00321B91"/>
    <w:rsid w:val="00321FF4"/>
    <w:rsid w:val="0032229B"/>
    <w:rsid w:val="003229C0"/>
    <w:rsid w:val="00322B2D"/>
    <w:rsid w:val="00322B48"/>
    <w:rsid w:val="00322C5B"/>
    <w:rsid w:val="0032316E"/>
    <w:rsid w:val="00323940"/>
    <w:rsid w:val="00323A3D"/>
    <w:rsid w:val="00323DA2"/>
    <w:rsid w:val="00324825"/>
    <w:rsid w:val="003249AC"/>
    <w:rsid w:val="00324CBF"/>
    <w:rsid w:val="00324D44"/>
    <w:rsid w:val="00325607"/>
    <w:rsid w:val="00325961"/>
    <w:rsid w:val="003259E0"/>
    <w:rsid w:val="00325A3D"/>
    <w:rsid w:val="00325ACE"/>
    <w:rsid w:val="003261FA"/>
    <w:rsid w:val="003266CA"/>
    <w:rsid w:val="00326D4A"/>
    <w:rsid w:val="00326E9D"/>
    <w:rsid w:val="003270BB"/>
    <w:rsid w:val="0032778B"/>
    <w:rsid w:val="00327A9D"/>
    <w:rsid w:val="00327DFC"/>
    <w:rsid w:val="00330347"/>
    <w:rsid w:val="0033035E"/>
    <w:rsid w:val="0033052F"/>
    <w:rsid w:val="00330AA7"/>
    <w:rsid w:val="00330B82"/>
    <w:rsid w:val="00330CF4"/>
    <w:rsid w:val="00330FBF"/>
    <w:rsid w:val="00331097"/>
    <w:rsid w:val="003310B9"/>
    <w:rsid w:val="0033111E"/>
    <w:rsid w:val="00331284"/>
    <w:rsid w:val="00331292"/>
    <w:rsid w:val="00331363"/>
    <w:rsid w:val="00331522"/>
    <w:rsid w:val="00331734"/>
    <w:rsid w:val="00331C33"/>
    <w:rsid w:val="00331DC9"/>
    <w:rsid w:val="00332050"/>
    <w:rsid w:val="00332084"/>
    <w:rsid w:val="00332210"/>
    <w:rsid w:val="0033250F"/>
    <w:rsid w:val="003327EF"/>
    <w:rsid w:val="00332BBA"/>
    <w:rsid w:val="00332D9F"/>
    <w:rsid w:val="00332EB6"/>
    <w:rsid w:val="00332F30"/>
    <w:rsid w:val="00333029"/>
    <w:rsid w:val="00333145"/>
    <w:rsid w:val="00333202"/>
    <w:rsid w:val="003333E0"/>
    <w:rsid w:val="00333423"/>
    <w:rsid w:val="00333A6F"/>
    <w:rsid w:val="00333CF9"/>
    <w:rsid w:val="00333EEA"/>
    <w:rsid w:val="0033422D"/>
    <w:rsid w:val="003342D5"/>
    <w:rsid w:val="00334416"/>
    <w:rsid w:val="0033463C"/>
    <w:rsid w:val="00334705"/>
    <w:rsid w:val="0033487D"/>
    <w:rsid w:val="003349D8"/>
    <w:rsid w:val="00334A02"/>
    <w:rsid w:val="00334A9F"/>
    <w:rsid w:val="00334AB8"/>
    <w:rsid w:val="00334E6D"/>
    <w:rsid w:val="003350B4"/>
    <w:rsid w:val="0033514A"/>
    <w:rsid w:val="0033549A"/>
    <w:rsid w:val="0033557D"/>
    <w:rsid w:val="003358C0"/>
    <w:rsid w:val="003359FB"/>
    <w:rsid w:val="00335BD5"/>
    <w:rsid w:val="00335C2B"/>
    <w:rsid w:val="0033615B"/>
    <w:rsid w:val="0033641B"/>
    <w:rsid w:val="00336690"/>
    <w:rsid w:val="00336C2C"/>
    <w:rsid w:val="0033704A"/>
    <w:rsid w:val="0033711E"/>
    <w:rsid w:val="0033714E"/>
    <w:rsid w:val="0033729C"/>
    <w:rsid w:val="00337340"/>
    <w:rsid w:val="003375F9"/>
    <w:rsid w:val="0033768C"/>
    <w:rsid w:val="003376C6"/>
    <w:rsid w:val="00337D35"/>
    <w:rsid w:val="00340160"/>
    <w:rsid w:val="0034020C"/>
    <w:rsid w:val="003406ED"/>
    <w:rsid w:val="0034074B"/>
    <w:rsid w:val="00340784"/>
    <w:rsid w:val="00340F29"/>
    <w:rsid w:val="003410E9"/>
    <w:rsid w:val="00341206"/>
    <w:rsid w:val="00341248"/>
    <w:rsid w:val="003414D1"/>
    <w:rsid w:val="0034157B"/>
    <w:rsid w:val="00341584"/>
    <w:rsid w:val="003417B1"/>
    <w:rsid w:val="00341DA0"/>
    <w:rsid w:val="003421A4"/>
    <w:rsid w:val="003426C6"/>
    <w:rsid w:val="00342854"/>
    <w:rsid w:val="00342A03"/>
    <w:rsid w:val="00342C31"/>
    <w:rsid w:val="00342DDD"/>
    <w:rsid w:val="003436F1"/>
    <w:rsid w:val="00343802"/>
    <w:rsid w:val="00343B34"/>
    <w:rsid w:val="00343BFF"/>
    <w:rsid w:val="00343D54"/>
    <w:rsid w:val="00343DAE"/>
    <w:rsid w:val="00343FAF"/>
    <w:rsid w:val="003441FC"/>
    <w:rsid w:val="00344231"/>
    <w:rsid w:val="003443F2"/>
    <w:rsid w:val="00344536"/>
    <w:rsid w:val="00344556"/>
    <w:rsid w:val="003448B9"/>
    <w:rsid w:val="003449E8"/>
    <w:rsid w:val="00344BA0"/>
    <w:rsid w:val="00344C9A"/>
    <w:rsid w:val="00344EDE"/>
    <w:rsid w:val="0034502C"/>
    <w:rsid w:val="00345045"/>
    <w:rsid w:val="003451C9"/>
    <w:rsid w:val="003452E9"/>
    <w:rsid w:val="00345409"/>
    <w:rsid w:val="003455E0"/>
    <w:rsid w:val="00345A91"/>
    <w:rsid w:val="00345CFC"/>
    <w:rsid w:val="00345E46"/>
    <w:rsid w:val="00346148"/>
    <w:rsid w:val="00346152"/>
    <w:rsid w:val="00346710"/>
    <w:rsid w:val="003468BE"/>
    <w:rsid w:val="00346952"/>
    <w:rsid w:val="00346A41"/>
    <w:rsid w:val="00346E2E"/>
    <w:rsid w:val="00346F8C"/>
    <w:rsid w:val="00347149"/>
    <w:rsid w:val="00347356"/>
    <w:rsid w:val="0034741E"/>
    <w:rsid w:val="00347D37"/>
    <w:rsid w:val="00347E3D"/>
    <w:rsid w:val="0035005F"/>
    <w:rsid w:val="00350561"/>
    <w:rsid w:val="00350812"/>
    <w:rsid w:val="00350981"/>
    <w:rsid w:val="00350C27"/>
    <w:rsid w:val="003510B7"/>
    <w:rsid w:val="00351104"/>
    <w:rsid w:val="0035139A"/>
    <w:rsid w:val="0035156D"/>
    <w:rsid w:val="003515DD"/>
    <w:rsid w:val="003516EE"/>
    <w:rsid w:val="00351789"/>
    <w:rsid w:val="003517C6"/>
    <w:rsid w:val="00351CD3"/>
    <w:rsid w:val="00351DB6"/>
    <w:rsid w:val="00352037"/>
    <w:rsid w:val="00352134"/>
    <w:rsid w:val="003522E6"/>
    <w:rsid w:val="003528DA"/>
    <w:rsid w:val="003529D4"/>
    <w:rsid w:val="00352B01"/>
    <w:rsid w:val="00352B25"/>
    <w:rsid w:val="00352F8A"/>
    <w:rsid w:val="00353130"/>
    <w:rsid w:val="00353234"/>
    <w:rsid w:val="003533F7"/>
    <w:rsid w:val="00353791"/>
    <w:rsid w:val="00353E8D"/>
    <w:rsid w:val="00354022"/>
    <w:rsid w:val="003543F3"/>
    <w:rsid w:val="00354434"/>
    <w:rsid w:val="00354918"/>
    <w:rsid w:val="00354A1A"/>
    <w:rsid w:val="00354B4F"/>
    <w:rsid w:val="00354C0A"/>
    <w:rsid w:val="00354C5A"/>
    <w:rsid w:val="00354E56"/>
    <w:rsid w:val="003550FA"/>
    <w:rsid w:val="00355105"/>
    <w:rsid w:val="003551C6"/>
    <w:rsid w:val="003552EF"/>
    <w:rsid w:val="003554EB"/>
    <w:rsid w:val="00355660"/>
    <w:rsid w:val="00355B27"/>
    <w:rsid w:val="00355B56"/>
    <w:rsid w:val="00355F93"/>
    <w:rsid w:val="00356340"/>
    <w:rsid w:val="00356450"/>
    <w:rsid w:val="003564FC"/>
    <w:rsid w:val="00356872"/>
    <w:rsid w:val="00356BF5"/>
    <w:rsid w:val="00356F18"/>
    <w:rsid w:val="003570B4"/>
    <w:rsid w:val="00357167"/>
    <w:rsid w:val="00357675"/>
    <w:rsid w:val="00357745"/>
    <w:rsid w:val="00357E3C"/>
    <w:rsid w:val="00360178"/>
    <w:rsid w:val="003604DD"/>
    <w:rsid w:val="0036054B"/>
    <w:rsid w:val="00360D58"/>
    <w:rsid w:val="00361065"/>
    <w:rsid w:val="003614D9"/>
    <w:rsid w:val="00361530"/>
    <w:rsid w:val="00361810"/>
    <w:rsid w:val="003619C0"/>
    <w:rsid w:val="00361DFE"/>
    <w:rsid w:val="00361F17"/>
    <w:rsid w:val="003622DD"/>
    <w:rsid w:val="00362635"/>
    <w:rsid w:val="003626EF"/>
    <w:rsid w:val="003626FA"/>
    <w:rsid w:val="0036298A"/>
    <w:rsid w:val="00362A32"/>
    <w:rsid w:val="003635D8"/>
    <w:rsid w:val="003636E5"/>
    <w:rsid w:val="0036371E"/>
    <w:rsid w:val="00363906"/>
    <w:rsid w:val="00363B9D"/>
    <w:rsid w:val="00363C65"/>
    <w:rsid w:val="00363C71"/>
    <w:rsid w:val="00363E5A"/>
    <w:rsid w:val="00363EA9"/>
    <w:rsid w:val="003641D0"/>
    <w:rsid w:val="0036460E"/>
    <w:rsid w:val="00364828"/>
    <w:rsid w:val="003649AE"/>
    <w:rsid w:val="003649BC"/>
    <w:rsid w:val="00364DA4"/>
    <w:rsid w:val="00364DFD"/>
    <w:rsid w:val="00364FF5"/>
    <w:rsid w:val="00365044"/>
    <w:rsid w:val="0036517D"/>
    <w:rsid w:val="00365191"/>
    <w:rsid w:val="003656E9"/>
    <w:rsid w:val="00365A8B"/>
    <w:rsid w:val="00365A95"/>
    <w:rsid w:val="00365C23"/>
    <w:rsid w:val="00365EF9"/>
    <w:rsid w:val="0036655E"/>
    <w:rsid w:val="003665CF"/>
    <w:rsid w:val="0036666A"/>
    <w:rsid w:val="003666D5"/>
    <w:rsid w:val="00366704"/>
    <w:rsid w:val="0036670B"/>
    <w:rsid w:val="003667A6"/>
    <w:rsid w:val="003669C0"/>
    <w:rsid w:val="00366CD7"/>
    <w:rsid w:val="00366F25"/>
    <w:rsid w:val="00367D9D"/>
    <w:rsid w:val="00367DBE"/>
    <w:rsid w:val="0037019D"/>
    <w:rsid w:val="003706A2"/>
    <w:rsid w:val="00370FF7"/>
    <w:rsid w:val="0037102F"/>
    <w:rsid w:val="003710BD"/>
    <w:rsid w:val="0037113C"/>
    <w:rsid w:val="00371404"/>
    <w:rsid w:val="0037151A"/>
    <w:rsid w:val="00371796"/>
    <w:rsid w:val="003717C2"/>
    <w:rsid w:val="00371926"/>
    <w:rsid w:val="00371EF0"/>
    <w:rsid w:val="00372015"/>
    <w:rsid w:val="00372275"/>
    <w:rsid w:val="003723E5"/>
    <w:rsid w:val="003724AF"/>
    <w:rsid w:val="003728B8"/>
    <w:rsid w:val="00372CD0"/>
    <w:rsid w:val="00372F88"/>
    <w:rsid w:val="00373126"/>
    <w:rsid w:val="003731D8"/>
    <w:rsid w:val="0037335E"/>
    <w:rsid w:val="00373849"/>
    <w:rsid w:val="00373BC2"/>
    <w:rsid w:val="00373E3E"/>
    <w:rsid w:val="003741A5"/>
    <w:rsid w:val="00374DFB"/>
    <w:rsid w:val="00374E86"/>
    <w:rsid w:val="003753C0"/>
    <w:rsid w:val="00375470"/>
    <w:rsid w:val="003755B3"/>
    <w:rsid w:val="00375A0E"/>
    <w:rsid w:val="00376097"/>
    <w:rsid w:val="0037626D"/>
    <w:rsid w:val="0037672D"/>
    <w:rsid w:val="00376C11"/>
    <w:rsid w:val="00376DE9"/>
    <w:rsid w:val="00376F16"/>
    <w:rsid w:val="003771F7"/>
    <w:rsid w:val="003776DC"/>
    <w:rsid w:val="00377824"/>
    <w:rsid w:val="00377942"/>
    <w:rsid w:val="00377B7F"/>
    <w:rsid w:val="00377FEA"/>
    <w:rsid w:val="003806F9"/>
    <w:rsid w:val="003807B2"/>
    <w:rsid w:val="00380FB9"/>
    <w:rsid w:val="003816C7"/>
    <w:rsid w:val="003816DC"/>
    <w:rsid w:val="003816E1"/>
    <w:rsid w:val="003819F9"/>
    <w:rsid w:val="0038251E"/>
    <w:rsid w:val="003827DC"/>
    <w:rsid w:val="00382AD9"/>
    <w:rsid w:val="00382AF4"/>
    <w:rsid w:val="00382CA2"/>
    <w:rsid w:val="00382DD2"/>
    <w:rsid w:val="00382F69"/>
    <w:rsid w:val="00383152"/>
    <w:rsid w:val="00383A23"/>
    <w:rsid w:val="00383B10"/>
    <w:rsid w:val="00384584"/>
    <w:rsid w:val="003845F7"/>
    <w:rsid w:val="00384F65"/>
    <w:rsid w:val="0038534F"/>
    <w:rsid w:val="00385501"/>
    <w:rsid w:val="00385836"/>
    <w:rsid w:val="003858DA"/>
    <w:rsid w:val="003858FC"/>
    <w:rsid w:val="00385A28"/>
    <w:rsid w:val="00385CFE"/>
    <w:rsid w:val="00385E14"/>
    <w:rsid w:val="00385F3D"/>
    <w:rsid w:val="00386079"/>
    <w:rsid w:val="0038607E"/>
    <w:rsid w:val="003861EF"/>
    <w:rsid w:val="003864BD"/>
    <w:rsid w:val="003864CC"/>
    <w:rsid w:val="0038690C"/>
    <w:rsid w:val="00386A63"/>
    <w:rsid w:val="00386AC6"/>
    <w:rsid w:val="00386BCB"/>
    <w:rsid w:val="0038708F"/>
    <w:rsid w:val="003870A8"/>
    <w:rsid w:val="00387161"/>
    <w:rsid w:val="00387693"/>
    <w:rsid w:val="003879A5"/>
    <w:rsid w:val="00387B04"/>
    <w:rsid w:val="00387FED"/>
    <w:rsid w:val="00390246"/>
    <w:rsid w:val="0039029E"/>
    <w:rsid w:val="00390376"/>
    <w:rsid w:val="00390383"/>
    <w:rsid w:val="00390A20"/>
    <w:rsid w:val="00390AA9"/>
    <w:rsid w:val="00390E06"/>
    <w:rsid w:val="00391018"/>
    <w:rsid w:val="003911A1"/>
    <w:rsid w:val="003915CF"/>
    <w:rsid w:val="0039179A"/>
    <w:rsid w:val="00391800"/>
    <w:rsid w:val="0039193A"/>
    <w:rsid w:val="00391A04"/>
    <w:rsid w:val="00391B36"/>
    <w:rsid w:val="00391BCA"/>
    <w:rsid w:val="003921DC"/>
    <w:rsid w:val="00392ABB"/>
    <w:rsid w:val="00392AFA"/>
    <w:rsid w:val="00392EC4"/>
    <w:rsid w:val="00393186"/>
    <w:rsid w:val="00393255"/>
    <w:rsid w:val="00393ABA"/>
    <w:rsid w:val="00393E15"/>
    <w:rsid w:val="0039444D"/>
    <w:rsid w:val="0039445F"/>
    <w:rsid w:val="003949AF"/>
    <w:rsid w:val="00394E4A"/>
    <w:rsid w:val="00395487"/>
    <w:rsid w:val="003954DF"/>
    <w:rsid w:val="003955D8"/>
    <w:rsid w:val="0039586C"/>
    <w:rsid w:val="003959F9"/>
    <w:rsid w:val="00395CC7"/>
    <w:rsid w:val="00395E8A"/>
    <w:rsid w:val="00395E94"/>
    <w:rsid w:val="003961F9"/>
    <w:rsid w:val="00396AEA"/>
    <w:rsid w:val="00396F93"/>
    <w:rsid w:val="00396F9D"/>
    <w:rsid w:val="00396FF1"/>
    <w:rsid w:val="00397040"/>
    <w:rsid w:val="003972F4"/>
    <w:rsid w:val="0039747F"/>
    <w:rsid w:val="0039753C"/>
    <w:rsid w:val="00397600"/>
    <w:rsid w:val="003976AE"/>
    <w:rsid w:val="00397901"/>
    <w:rsid w:val="00397D1D"/>
    <w:rsid w:val="003A005E"/>
    <w:rsid w:val="003A01E0"/>
    <w:rsid w:val="003A052F"/>
    <w:rsid w:val="003A06CB"/>
    <w:rsid w:val="003A0EDF"/>
    <w:rsid w:val="003A0FA5"/>
    <w:rsid w:val="003A10E3"/>
    <w:rsid w:val="003A11A5"/>
    <w:rsid w:val="003A11C7"/>
    <w:rsid w:val="003A15DA"/>
    <w:rsid w:val="003A1740"/>
    <w:rsid w:val="003A1E51"/>
    <w:rsid w:val="003A20E9"/>
    <w:rsid w:val="003A2432"/>
    <w:rsid w:val="003A3087"/>
    <w:rsid w:val="003A32DF"/>
    <w:rsid w:val="003A3673"/>
    <w:rsid w:val="003A370A"/>
    <w:rsid w:val="003A3984"/>
    <w:rsid w:val="003A3AF1"/>
    <w:rsid w:val="003A3B9F"/>
    <w:rsid w:val="003A3EA3"/>
    <w:rsid w:val="003A43B3"/>
    <w:rsid w:val="003A4633"/>
    <w:rsid w:val="003A497A"/>
    <w:rsid w:val="003A4993"/>
    <w:rsid w:val="003A4A15"/>
    <w:rsid w:val="003A4A2B"/>
    <w:rsid w:val="003A4A2C"/>
    <w:rsid w:val="003A4C31"/>
    <w:rsid w:val="003A4D3A"/>
    <w:rsid w:val="003A4E01"/>
    <w:rsid w:val="003A4EA3"/>
    <w:rsid w:val="003A4F8A"/>
    <w:rsid w:val="003A513A"/>
    <w:rsid w:val="003A53A5"/>
    <w:rsid w:val="003A543E"/>
    <w:rsid w:val="003A5734"/>
    <w:rsid w:val="003A580E"/>
    <w:rsid w:val="003A5B06"/>
    <w:rsid w:val="003A5D2E"/>
    <w:rsid w:val="003A5D94"/>
    <w:rsid w:val="003A62BB"/>
    <w:rsid w:val="003A62C1"/>
    <w:rsid w:val="003A6338"/>
    <w:rsid w:val="003A6375"/>
    <w:rsid w:val="003A663C"/>
    <w:rsid w:val="003A6A85"/>
    <w:rsid w:val="003A6C6E"/>
    <w:rsid w:val="003A6CD8"/>
    <w:rsid w:val="003A6E9B"/>
    <w:rsid w:val="003A6FB5"/>
    <w:rsid w:val="003A7053"/>
    <w:rsid w:val="003A7121"/>
    <w:rsid w:val="003A72F0"/>
    <w:rsid w:val="003A77F4"/>
    <w:rsid w:val="003A7A59"/>
    <w:rsid w:val="003A7C4B"/>
    <w:rsid w:val="003A7D46"/>
    <w:rsid w:val="003B064D"/>
    <w:rsid w:val="003B077E"/>
    <w:rsid w:val="003B0B75"/>
    <w:rsid w:val="003B1036"/>
    <w:rsid w:val="003B1081"/>
    <w:rsid w:val="003B1414"/>
    <w:rsid w:val="003B1580"/>
    <w:rsid w:val="003B15C7"/>
    <w:rsid w:val="003B1694"/>
    <w:rsid w:val="003B19F3"/>
    <w:rsid w:val="003B1AD9"/>
    <w:rsid w:val="003B1B06"/>
    <w:rsid w:val="003B1F23"/>
    <w:rsid w:val="003B22A5"/>
    <w:rsid w:val="003B23BA"/>
    <w:rsid w:val="003B23E3"/>
    <w:rsid w:val="003B26DB"/>
    <w:rsid w:val="003B2A85"/>
    <w:rsid w:val="003B2AD7"/>
    <w:rsid w:val="003B2CCA"/>
    <w:rsid w:val="003B2D36"/>
    <w:rsid w:val="003B30BF"/>
    <w:rsid w:val="003B328E"/>
    <w:rsid w:val="003B3294"/>
    <w:rsid w:val="003B32C8"/>
    <w:rsid w:val="003B3414"/>
    <w:rsid w:val="003B354F"/>
    <w:rsid w:val="003B3740"/>
    <w:rsid w:val="003B3818"/>
    <w:rsid w:val="003B38DF"/>
    <w:rsid w:val="003B3936"/>
    <w:rsid w:val="003B3BFB"/>
    <w:rsid w:val="003B3D1C"/>
    <w:rsid w:val="003B3F27"/>
    <w:rsid w:val="003B3FA6"/>
    <w:rsid w:val="003B433A"/>
    <w:rsid w:val="003B4C53"/>
    <w:rsid w:val="003B5187"/>
    <w:rsid w:val="003B53EB"/>
    <w:rsid w:val="003B56E7"/>
    <w:rsid w:val="003B579B"/>
    <w:rsid w:val="003B5E1F"/>
    <w:rsid w:val="003B624A"/>
    <w:rsid w:val="003B62F0"/>
    <w:rsid w:val="003B653B"/>
    <w:rsid w:val="003B66C3"/>
    <w:rsid w:val="003B674E"/>
    <w:rsid w:val="003B681D"/>
    <w:rsid w:val="003B6E39"/>
    <w:rsid w:val="003B6ED8"/>
    <w:rsid w:val="003B7152"/>
    <w:rsid w:val="003B7234"/>
    <w:rsid w:val="003B73FF"/>
    <w:rsid w:val="003B774A"/>
    <w:rsid w:val="003B7CC2"/>
    <w:rsid w:val="003B7FFC"/>
    <w:rsid w:val="003C0777"/>
    <w:rsid w:val="003C08C5"/>
    <w:rsid w:val="003C09B1"/>
    <w:rsid w:val="003C1102"/>
    <w:rsid w:val="003C14B8"/>
    <w:rsid w:val="003C15E8"/>
    <w:rsid w:val="003C16EC"/>
    <w:rsid w:val="003C1BA3"/>
    <w:rsid w:val="003C1CD6"/>
    <w:rsid w:val="003C1D43"/>
    <w:rsid w:val="003C1D48"/>
    <w:rsid w:val="003C1FC8"/>
    <w:rsid w:val="003C2236"/>
    <w:rsid w:val="003C2DF2"/>
    <w:rsid w:val="003C2EC7"/>
    <w:rsid w:val="003C3218"/>
    <w:rsid w:val="003C3BAB"/>
    <w:rsid w:val="003C3BE4"/>
    <w:rsid w:val="003C3F14"/>
    <w:rsid w:val="003C3F9F"/>
    <w:rsid w:val="003C4001"/>
    <w:rsid w:val="003C414F"/>
    <w:rsid w:val="003C41CD"/>
    <w:rsid w:val="003C42B5"/>
    <w:rsid w:val="003C42C2"/>
    <w:rsid w:val="003C4308"/>
    <w:rsid w:val="003C44F8"/>
    <w:rsid w:val="003C453E"/>
    <w:rsid w:val="003C478A"/>
    <w:rsid w:val="003C4859"/>
    <w:rsid w:val="003C4917"/>
    <w:rsid w:val="003C4F6F"/>
    <w:rsid w:val="003C5161"/>
    <w:rsid w:val="003C53F8"/>
    <w:rsid w:val="003C5452"/>
    <w:rsid w:val="003C5794"/>
    <w:rsid w:val="003C58BE"/>
    <w:rsid w:val="003C5971"/>
    <w:rsid w:val="003C6319"/>
    <w:rsid w:val="003C65EB"/>
    <w:rsid w:val="003C6957"/>
    <w:rsid w:val="003C6B03"/>
    <w:rsid w:val="003C6B3E"/>
    <w:rsid w:val="003C6C51"/>
    <w:rsid w:val="003C70F2"/>
    <w:rsid w:val="003C7256"/>
    <w:rsid w:val="003C7355"/>
    <w:rsid w:val="003C7B27"/>
    <w:rsid w:val="003C7B86"/>
    <w:rsid w:val="003C7BFA"/>
    <w:rsid w:val="003C7CBF"/>
    <w:rsid w:val="003D0309"/>
    <w:rsid w:val="003D05DE"/>
    <w:rsid w:val="003D062D"/>
    <w:rsid w:val="003D0707"/>
    <w:rsid w:val="003D07CA"/>
    <w:rsid w:val="003D07F4"/>
    <w:rsid w:val="003D0834"/>
    <w:rsid w:val="003D0A43"/>
    <w:rsid w:val="003D0A75"/>
    <w:rsid w:val="003D0D65"/>
    <w:rsid w:val="003D1011"/>
    <w:rsid w:val="003D1046"/>
    <w:rsid w:val="003D123F"/>
    <w:rsid w:val="003D1256"/>
    <w:rsid w:val="003D1331"/>
    <w:rsid w:val="003D13BE"/>
    <w:rsid w:val="003D1480"/>
    <w:rsid w:val="003D18E9"/>
    <w:rsid w:val="003D1950"/>
    <w:rsid w:val="003D1BC4"/>
    <w:rsid w:val="003D1EC5"/>
    <w:rsid w:val="003D220A"/>
    <w:rsid w:val="003D2383"/>
    <w:rsid w:val="003D23EC"/>
    <w:rsid w:val="003D23F8"/>
    <w:rsid w:val="003D263B"/>
    <w:rsid w:val="003D27CA"/>
    <w:rsid w:val="003D2AFA"/>
    <w:rsid w:val="003D2BFA"/>
    <w:rsid w:val="003D2D1D"/>
    <w:rsid w:val="003D2FB7"/>
    <w:rsid w:val="003D308F"/>
    <w:rsid w:val="003D324F"/>
    <w:rsid w:val="003D331C"/>
    <w:rsid w:val="003D3825"/>
    <w:rsid w:val="003D3AD2"/>
    <w:rsid w:val="003D3AE2"/>
    <w:rsid w:val="003D3D18"/>
    <w:rsid w:val="003D42BD"/>
    <w:rsid w:val="003D4326"/>
    <w:rsid w:val="003D4443"/>
    <w:rsid w:val="003D463B"/>
    <w:rsid w:val="003D46EB"/>
    <w:rsid w:val="003D47EC"/>
    <w:rsid w:val="003D4AF8"/>
    <w:rsid w:val="003D4C99"/>
    <w:rsid w:val="003D558D"/>
    <w:rsid w:val="003D55A3"/>
    <w:rsid w:val="003D5774"/>
    <w:rsid w:val="003D60D4"/>
    <w:rsid w:val="003D61FF"/>
    <w:rsid w:val="003D649A"/>
    <w:rsid w:val="003D653C"/>
    <w:rsid w:val="003D6721"/>
    <w:rsid w:val="003D6966"/>
    <w:rsid w:val="003D6DD3"/>
    <w:rsid w:val="003D7288"/>
    <w:rsid w:val="003D7355"/>
    <w:rsid w:val="003D752B"/>
    <w:rsid w:val="003D7638"/>
    <w:rsid w:val="003D76AF"/>
    <w:rsid w:val="003D7982"/>
    <w:rsid w:val="003D7C0F"/>
    <w:rsid w:val="003D7EBD"/>
    <w:rsid w:val="003E02B4"/>
    <w:rsid w:val="003E09F0"/>
    <w:rsid w:val="003E0B09"/>
    <w:rsid w:val="003E0BE7"/>
    <w:rsid w:val="003E1175"/>
    <w:rsid w:val="003E1D90"/>
    <w:rsid w:val="003E1FBE"/>
    <w:rsid w:val="003E203C"/>
    <w:rsid w:val="003E2EB7"/>
    <w:rsid w:val="003E3014"/>
    <w:rsid w:val="003E3377"/>
    <w:rsid w:val="003E3602"/>
    <w:rsid w:val="003E36A9"/>
    <w:rsid w:val="003E380D"/>
    <w:rsid w:val="003E4190"/>
    <w:rsid w:val="003E443B"/>
    <w:rsid w:val="003E44EE"/>
    <w:rsid w:val="003E45C8"/>
    <w:rsid w:val="003E45E6"/>
    <w:rsid w:val="003E4648"/>
    <w:rsid w:val="003E4B8D"/>
    <w:rsid w:val="003E4BD2"/>
    <w:rsid w:val="003E4E9C"/>
    <w:rsid w:val="003E4EF6"/>
    <w:rsid w:val="003E5301"/>
    <w:rsid w:val="003E554E"/>
    <w:rsid w:val="003E571A"/>
    <w:rsid w:val="003E5875"/>
    <w:rsid w:val="003E5B8F"/>
    <w:rsid w:val="003E5FD3"/>
    <w:rsid w:val="003E60DD"/>
    <w:rsid w:val="003E61A6"/>
    <w:rsid w:val="003E61D4"/>
    <w:rsid w:val="003E62EC"/>
    <w:rsid w:val="003E634A"/>
    <w:rsid w:val="003E635A"/>
    <w:rsid w:val="003E6399"/>
    <w:rsid w:val="003E63DD"/>
    <w:rsid w:val="003E6489"/>
    <w:rsid w:val="003E64E7"/>
    <w:rsid w:val="003E671B"/>
    <w:rsid w:val="003E6B8D"/>
    <w:rsid w:val="003E6F04"/>
    <w:rsid w:val="003E723A"/>
    <w:rsid w:val="003E73AE"/>
    <w:rsid w:val="003E73DD"/>
    <w:rsid w:val="003E7405"/>
    <w:rsid w:val="003E758F"/>
    <w:rsid w:val="003E76D3"/>
    <w:rsid w:val="003E7D0D"/>
    <w:rsid w:val="003F00A0"/>
    <w:rsid w:val="003F0D0E"/>
    <w:rsid w:val="003F100C"/>
    <w:rsid w:val="003F1054"/>
    <w:rsid w:val="003F141F"/>
    <w:rsid w:val="003F178E"/>
    <w:rsid w:val="003F17C8"/>
    <w:rsid w:val="003F1C9C"/>
    <w:rsid w:val="003F1D1D"/>
    <w:rsid w:val="003F20FE"/>
    <w:rsid w:val="003F2109"/>
    <w:rsid w:val="003F22E1"/>
    <w:rsid w:val="003F2345"/>
    <w:rsid w:val="003F237B"/>
    <w:rsid w:val="003F24F7"/>
    <w:rsid w:val="003F25DD"/>
    <w:rsid w:val="003F25FA"/>
    <w:rsid w:val="003F29D0"/>
    <w:rsid w:val="003F2C31"/>
    <w:rsid w:val="003F2FA5"/>
    <w:rsid w:val="003F3280"/>
    <w:rsid w:val="003F338C"/>
    <w:rsid w:val="003F3950"/>
    <w:rsid w:val="003F3FCD"/>
    <w:rsid w:val="003F4000"/>
    <w:rsid w:val="003F40C3"/>
    <w:rsid w:val="003F4359"/>
    <w:rsid w:val="003F435D"/>
    <w:rsid w:val="003F45E1"/>
    <w:rsid w:val="003F4A32"/>
    <w:rsid w:val="003F4FA6"/>
    <w:rsid w:val="003F525E"/>
    <w:rsid w:val="003F5610"/>
    <w:rsid w:val="003F57B1"/>
    <w:rsid w:val="003F5926"/>
    <w:rsid w:val="003F5CF4"/>
    <w:rsid w:val="003F63D3"/>
    <w:rsid w:val="003F6570"/>
    <w:rsid w:val="003F66BD"/>
    <w:rsid w:val="003F66C0"/>
    <w:rsid w:val="003F6EDC"/>
    <w:rsid w:val="003F7044"/>
    <w:rsid w:val="003F7098"/>
    <w:rsid w:val="003F710F"/>
    <w:rsid w:val="003F74B5"/>
    <w:rsid w:val="003F74DF"/>
    <w:rsid w:val="003F75CB"/>
    <w:rsid w:val="003F7824"/>
    <w:rsid w:val="003F790B"/>
    <w:rsid w:val="003F79D6"/>
    <w:rsid w:val="003F7B31"/>
    <w:rsid w:val="003F7BB7"/>
    <w:rsid w:val="003F7D8D"/>
    <w:rsid w:val="003F7FF4"/>
    <w:rsid w:val="004005CF"/>
    <w:rsid w:val="004009E0"/>
    <w:rsid w:val="00400BDA"/>
    <w:rsid w:val="00400DB4"/>
    <w:rsid w:val="00400E31"/>
    <w:rsid w:val="004014FC"/>
    <w:rsid w:val="004015DC"/>
    <w:rsid w:val="0040184D"/>
    <w:rsid w:val="00401E68"/>
    <w:rsid w:val="0040221D"/>
    <w:rsid w:val="004024C7"/>
    <w:rsid w:val="0040250D"/>
    <w:rsid w:val="0040255B"/>
    <w:rsid w:val="00402B8E"/>
    <w:rsid w:val="00402DE5"/>
    <w:rsid w:val="00402E23"/>
    <w:rsid w:val="0040406B"/>
    <w:rsid w:val="004040A6"/>
    <w:rsid w:val="004045AF"/>
    <w:rsid w:val="00404A44"/>
    <w:rsid w:val="00405239"/>
    <w:rsid w:val="00405A86"/>
    <w:rsid w:val="00405B20"/>
    <w:rsid w:val="00405B82"/>
    <w:rsid w:val="004065AF"/>
    <w:rsid w:val="004065CC"/>
    <w:rsid w:val="004066B2"/>
    <w:rsid w:val="00406886"/>
    <w:rsid w:val="00406DF9"/>
    <w:rsid w:val="0040734C"/>
    <w:rsid w:val="00407437"/>
    <w:rsid w:val="00407972"/>
    <w:rsid w:val="00407E4C"/>
    <w:rsid w:val="004107CA"/>
    <w:rsid w:val="004109F9"/>
    <w:rsid w:val="00410A60"/>
    <w:rsid w:val="0041160C"/>
    <w:rsid w:val="004117B6"/>
    <w:rsid w:val="00411F0E"/>
    <w:rsid w:val="00411F14"/>
    <w:rsid w:val="0041215D"/>
    <w:rsid w:val="004121D9"/>
    <w:rsid w:val="0041237E"/>
    <w:rsid w:val="00412401"/>
    <w:rsid w:val="0041291B"/>
    <w:rsid w:val="00412E4E"/>
    <w:rsid w:val="00413140"/>
    <w:rsid w:val="0041327F"/>
    <w:rsid w:val="00413387"/>
    <w:rsid w:val="004136D9"/>
    <w:rsid w:val="00413BF2"/>
    <w:rsid w:val="00413C18"/>
    <w:rsid w:val="004145BE"/>
    <w:rsid w:val="00414793"/>
    <w:rsid w:val="00414F20"/>
    <w:rsid w:val="00414F3E"/>
    <w:rsid w:val="004152D7"/>
    <w:rsid w:val="004158DA"/>
    <w:rsid w:val="00415B58"/>
    <w:rsid w:val="00415E0F"/>
    <w:rsid w:val="00416375"/>
    <w:rsid w:val="004165DA"/>
    <w:rsid w:val="00416655"/>
    <w:rsid w:val="004166F6"/>
    <w:rsid w:val="004168B3"/>
    <w:rsid w:val="004169D7"/>
    <w:rsid w:val="00416B25"/>
    <w:rsid w:val="00416B28"/>
    <w:rsid w:val="00416DFC"/>
    <w:rsid w:val="004173C4"/>
    <w:rsid w:val="004177FC"/>
    <w:rsid w:val="00417C9E"/>
    <w:rsid w:val="00417E75"/>
    <w:rsid w:val="0042001C"/>
    <w:rsid w:val="00420713"/>
    <w:rsid w:val="004207F5"/>
    <w:rsid w:val="00420B11"/>
    <w:rsid w:val="00420EAD"/>
    <w:rsid w:val="00420F89"/>
    <w:rsid w:val="004212F5"/>
    <w:rsid w:val="00421330"/>
    <w:rsid w:val="00421694"/>
    <w:rsid w:val="004218B2"/>
    <w:rsid w:val="00421CDA"/>
    <w:rsid w:val="00421F23"/>
    <w:rsid w:val="004222F8"/>
    <w:rsid w:val="0042231A"/>
    <w:rsid w:val="00422781"/>
    <w:rsid w:val="004227D1"/>
    <w:rsid w:val="00423080"/>
    <w:rsid w:val="00423410"/>
    <w:rsid w:val="00423702"/>
    <w:rsid w:val="00423807"/>
    <w:rsid w:val="00423850"/>
    <w:rsid w:val="00423BE8"/>
    <w:rsid w:val="00423CD9"/>
    <w:rsid w:val="00423F6F"/>
    <w:rsid w:val="004242A3"/>
    <w:rsid w:val="00424638"/>
    <w:rsid w:val="004249AA"/>
    <w:rsid w:val="00424C23"/>
    <w:rsid w:val="004250BD"/>
    <w:rsid w:val="004254E0"/>
    <w:rsid w:val="00425539"/>
    <w:rsid w:val="00425ACD"/>
    <w:rsid w:val="00425F6A"/>
    <w:rsid w:val="004261BA"/>
    <w:rsid w:val="004264D5"/>
    <w:rsid w:val="00426670"/>
    <w:rsid w:val="0042675E"/>
    <w:rsid w:val="004267D1"/>
    <w:rsid w:val="00426D21"/>
    <w:rsid w:val="00426D38"/>
    <w:rsid w:val="00426EB6"/>
    <w:rsid w:val="00427178"/>
    <w:rsid w:val="004277CD"/>
    <w:rsid w:val="004278BE"/>
    <w:rsid w:val="00427A33"/>
    <w:rsid w:val="00427AA2"/>
    <w:rsid w:val="00427EF3"/>
    <w:rsid w:val="00430151"/>
    <w:rsid w:val="00430614"/>
    <w:rsid w:val="00430762"/>
    <w:rsid w:val="004309F7"/>
    <w:rsid w:val="004313A5"/>
    <w:rsid w:val="004314DD"/>
    <w:rsid w:val="00431B3E"/>
    <w:rsid w:val="00431B7B"/>
    <w:rsid w:val="00431EBB"/>
    <w:rsid w:val="00431F86"/>
    <w:rsid w:val="0043226E"/>
    <w:rsid w:val="004324CB"/>
    <w:rsid w:val="0043275B"/>
    <w:rsid w:val="00432846"/>
    <w:rsid w:val="004328A2"/>
    <w:rsid w:val="004328EB"/>
    <w:rsid w:val="00432A74"/>
    <w:rsid w:val="00432E17"/>
    <w:rsid w:val="00432F01"/>
    <w:rsid w:val="00433000"/>
    <w:rsid w:val="00433865"/>
    <w:rsid w:val="00434119"/>
    <w:rsid w:val="00434269"/>
    <w:rsid w:val="00434952"/>
    <w:rsid w:val="00434A2B"/>
    <w:rsid w:val="00434B3D"/>
    <w:rsid w:val="00434B75"/>
    <w:rsid w:val="00434D59"/>
    <w:rsid w:val="0043534E"/>
    <w:rsid w:val="004353C6"/>
    <w:rsid w:val="00435B5A"/>
    <w:rsid w:val="00435D05"/>
    <w:rsid w:val="00435E53"/>
    <w:rsid w:val="00436215"/>
    <w:rsid w:val="00436252"/>
    <w:rsid w:val="004363ED"/>
    <w:rsid w:val="004364C0"/>
    <w:rsid w:val="00436618"/>
    <w:rsid w:val="0043683A"/>
    <w:rsid w:val="00436860"/>
    <w:rsid w:val="004368DE"/>
    <w:rsid w:val="0043734F"/>
    <w:rsid w:val="00437449"/>
    <w:rsid w:val="00437A76"/>
    <w:rsid w:val="00437C9D"/>
    <w:rsid w:val="00440308"/>
    <w:rsid w:val="00440436"/>
    <w:rsid w:val="00440485"/>
    <w:rsid w:val="004405A2"/>
    <w:rsid w:val="004405E9"/>
    <w:rsid w:val="00440927"/>
    <w:rsid w:val="004409DE"/>
    <w:rsid w:val="00440A5B"/>
    <w:rsid w:val="00440A95"/>
    <w:rsid w:val="00440D8A"/>
    <w:rsid w:val="00440E0D"/>
    <w:rsid w:val="004412F0"/>
    <w:rsid w:val="004419F0"/>
    <w:rsid w:val="00441A0A"/>
    <w:rsid w:val="00441AEF"/>
    <w:rsid w:val="00441CB3"/>
    <w:rsid w:val="00441F39"/>
    <w:rsid w:val="0044216A"/>
    <w:rsid w:val="00442B41"/>
    <w:rsid w:val="00442C50"/>
    <w:rsid w:val="00442EE8"/>
    <w:rsid w:val="004434B7"/>
    <w:rsid w:val="00443669"/>
    <w:rsid w:val="00443705"/>
    <w:rsid w:val="004439B1"/>
    <w:rsid w:val="00443D9D"/>
    <w:rsid w:val="00443E1F"/>
    <w:rsid w:val="00444145"/>
    <w:rsid w:val="0044428D"/>
    <w:rsid w:val="0044449F"/>
    <w:rsid w:val="00444562"/>
    <w:rsid w:val="004445A3"/>
    <w:rsid w:val="00444A40"/>
    <w:rsid w:val="00444FBB"/>
    <w:rsid w:val="004453EB"/>
    <w:rsid w:val="00445576"/>
    <w:rsid w:val="0044565E"/>
    <w:rsid w:val="0044565F"/>
    <w:rsid w:val="00445C6C"/>
    <w:rsid w:val="00445D5C"/>
    <w:rsid w:val="00445E80"/>
    <w:rsid w:val="00446176"/>
    <w:rsid w:val="004462E7"/>
    <w:rsid w:val="00446507"/>
    <w:rsid w:val="00447502"/>
    <w:rsid w:val="004478E6"/>
    <w:rsid w:val="00447910"/>
    <w:rsid w:val="00447B44"/>
    <w:rsid w:val="0045002A"/>
    <w:rsid w:val="0045006F"/>
    <w:rsid w:val="0045052B"/>
    <w:rsid w:val="00450649"/>
    <w:rsid w:val="004508DC"/>
    <w:rsid w:val="00450B23"/>
    <w:rsid w:val="00450FB1"/>
    <w:rsid w:val="00451036"/>
    <w:rsid w:val="004511CF"/>
    <w:rsid w:val="00451956"/>
    <w:rsid w:val="00451A5F"/>
    <w:rsid w:val="00451C99"/>
    <w:rsid w:val="00451D02"/>
    <w:rsid w:val="00451D7B"/>
    <w:rsid w:val="00451F34"/>
    <w:rsid w:val="00452023"/>
    <w:rsid w:val="0045232C"/>
    <w:rsid w:val="00452359"/>
    <w:rsid w:val="004524B0"/>
    <w:rsid w:val="00452BD3"/>
    <w:rsid w:val="00452C4A"/>
    <w:rsid w:val="00452D63"/>
    <w:rsid w:val="00453042"/>
    <w:rsid w:val="004530B9"/>
    <w:rsid w:val="00453257"/>
    <w:rsid w:val="0045328B"/>
    <w:rsid w:val="004533CF"/>
    <w:rsid w:val="0045341E"/>
    <w:rsid w:val="00453431"/>
    <w:rsid w:val="00453A4D"/>
    <w:rsid w:val="00453BAA"/>
    <w:rsid w:val="00453FC3"/>
    <w:rsid w:val="004540A8"/>
    <w:rsid w:val="004540BE"/>
    <w:rsid w:val="004540D0"/>
    <w:rsid w:val="00454211"/>
    <w:rsid w:val="00454475"/>
    <w:rsid w:val="0045451A"/>
    <w:rsid w:val="00454729"/>
    <w:rsid w:val="0045482D"/>
    <w:rsid w:val="00454FF9"/>
    <w:rsid w:val="004555D6"/>
    <w:rsid w:val="0045572E"/>
    <w:rsid w:val="00455768"/>
    <w:rsid w:val="0045589C"/>
    <w:rsid w:val="00455A28"/>
    <w:rsid w:val="00455B0C"/>
    <w:rsid w:val="00455DDD"/>
    <w:rsid w:val="0045609B"/>
    <w:rsid w:val="0045616C"/>
    <w:rsid w:val="004562BA"/>
    <w:rsid w:val="00456583"/>
    <w:rsid w:val="0045675E"/>
    <w:rsid w:val="0045692B"/>
    <w:rsid w:val="00456E97"/>
    <w:rsid w:val="0045712A"/>
    <w:rsid w:val="0045730B"/>
    <w:rsid w:val="004573F4"/>
    <w:rsid w:val="0045777C"/>
    <w:rsid w:val="00457C4B"/>
    <w:rsid w:val="00457EDB"/>
    <w:rsid w:val="00457F9C"/>
    <w:rsid w:val="00460733"/>
    <w:rsid w:val="004607C0"/>
    <w:rsid w:val="0046081E"/>
    <w:rsid w:val="00460907"/>
    <w:rsid w:val="00460E79"/>
    <w:rsid w:val="004611A3"/>
    <w:rsid w:val="00461411"/>
    <w:rsid w:val="004618D7"/>
    <w:rsid w:val="004619A4"/>
    <w:rsid w:val="00461B06"/>
    <w:rsid w:val="00461D71"/>
    <w:rsid w:val="00462067"/>
    <w:rsid w:val="00462CD8"/>
    <w:rsid w:val="00462DE7"/>
    <w:rsid w:val="00462E45"/>
    <w:rsid w:val="00463386"/>
    <w:rsid w:val="00463403"/>
    <w:rsid w:val="004636AF"/>
    <w:rsid w:val="0046377B"/>
    <w:rsid w:val="004645C0"/>
    <w:rsid w:val="00464694"/>
    <w:rsid w:val="00464BBA"/>
    <w:rsid w:val="00464D9C"/>
    <w:rsid w:val="00464F96"/>
    <w:rsid w:val="004650A7"/>
    <w:rsid w:val="0046525D"/>
    <w:rsid w:val="004655AB"/>
    <w:rsid w:val="004656A3"/>
    <w:rsid w:val="00465F91"/>
    <w:rsid w:val="00465FB4"/>
    <w:rsid w:val="0046602E"/>
    <w:rsid w:val="00466091"/>
    <w:rsid w:val="0046617D"/>
    <w:rsid w:val="004661EB"/>
    <w:rsid w:val="00466248"/>
    <w:rsid w:val="004662F0"/>
    <w:rsid w:val="0046648B"/>
    <w:rsid w:val="004665BB"/>
    <w:rsid w:val="004665D4"/>
    <w:rsid w:val="0046668E"/>
    <w:rsid w:val="004666E5"/>
    <w:rsid w:val="00466767"/>
    <w:rsid w:val="0046687E"/>
    <w:rsid w:val="0046700E"/>
    <w:rsid w:val="00467799"/>
    <w:rsid w:val="004679D6"/>
    <w:rsid w:val="00467DCC"/>
    <w:rsid w:val="004704C4"/>
    <w:rsid w:val="0047071F"/>
    <w:rsid w:val="00470997"/>
    <w:rsid w:val="00470CC5"/>
    <w:rsid w:val="00470EE3"/>
    <w:rsid w:val="00470FBE"/>
    <w:rsid w:val="004712DF"/>
    <w:rsid w:val="00471A42"/>
    <w:rsid w:val="00471B36"/>
    <w:rsid w:val="00471B5F"/>
    <w:rsid w:val="00471DE1"/>
    <w:rsid w:val="0047200B"/>
    <w:rsid w:val="004722FF"/>
    <w:rsid w:val="00472937"/>
    <w:rsid w:val="00472A41"/>
    <w:rsid w:val="00472C3D"/>
    <w:rsid w:val="00472C77"/>
    <w:rsid w:val="00472D66"/>
    <w:rsid w:val="00472F47"/>
    <w:rsid w:val="00473283"/>
    <w:rsid w:val="0047353B"/>
    <w:rsid w:val="004735CC"/>
    <w:rsid w:val="00473769"/>
    <w:rsid w:val="00473852"/>
    <w:rsid w:val="00473A28"/>
    <w:rsid w:val="00473E3B"/>
    <w:rsid w:val="00473E3F"/>
    <w:rsid w:val="00473F23"/>
    <w:rsid w:val="00474387"/>
    <w:rsid w:val="00474503"/>
    <w:rsid w:val="0047452C"/>
    <w:rsid w:val="00474597"/>
    <w:rsid w:val="00474A79"/>
    <w:rsid w:val="00474BA7"/>
    <w:rsid w:val="004752B2"/>
    <w:rsid w:val="00475341"/>
    <w:rsid w:val="00475A9E"/>
    <w:rsid w:val="00475BA6"/>
    <w:rsid w:val="00475E4F"/>
    <w:rsid w:val="004762F8"/>
    <w:rsid w:val="0047632F"/>
    <w:rsid w:val="00476807"/>
    <w:rsid w:val="00476AF8"/>
    <w:rsid w:val="00476B61"/>
    <w:rsid w:val="00476EAE"/>
    <w:rsid w:val="00477184"/>
    <w:rsid w:val="00477191"/>
    <w:rsid w:val="004772DE"/>
    <w:rsid w:val="00477337"/>
    <w:rsid w:val="004773F6"/>
    <w:rsid w:val="00477517"/>
    <w:rsid w:val="0048011A"/>
    <w:rsid w:val="00480268"/>
    <w:rsid w:val="004803A2"/>
    <w:rsid w:val="00480703"/>
    <w:rsid w:val="0048073D"/>
    <w:rsid w:val="00480A10"/>
    <w:rsid w:val="00480B2F"/>
    <w:rsid w:val="004811B6"/>
    <w:rsid w:val="00481237"/>
    <w:rsid w:val="004815E0"/>
    <w:rsid w:val="004828D3"/>
    <w:rsid w:val="00482D38"/>
    <w:rsid w:val="00482F7F"/>
    <w:rsid w:val="00482FC9"/>
    <w:rsid w:val="004840C7"/>
    <w:rsid w:val="004841BB"/>
    <w:rsid w:val="00484212"/>
    <w:rsid w:val="00484370"/>
    <w:rsid w:val="00484432"/>
    <w:rsid w:val="00484436"/>
    <w:rsid w:val="00484534"/>
    <w:rsid w:val="00484916"/>
    <w:rsid w:val="00484A90"/>
    <w:rsid w:val="00484E3F"/>
    <w:rsid w:val="00484E88"/>
    <w:rsid w:val="00484EE1"/>
    <w:rsid w:val="0048525E"/>
    <w:rsid w:val="004853FF"/>
    <w:rsid w:val="004855A0"/>
    <w:rsid w:val="00485B11"/>
    <w:rsid w:val="00485EEB"/>
    <w:rsid w:val="004860B7"/>
    <w:rsid w:val="004861D3"/>
    <w:rsid w:val="0048628A"/>
    <w:rsid w:val="0048654D"/>
    <w:rsid w:val="00486613"/>
    <w:rsid w:val="00486687"/>
    <w:rsid w:val="004866A9"/>
    <w:rsid w:val="00486866"/>
    <w:rsid w:val="00486C91"/>
    <w:rsid w:val="00486E49"/>
    <w:rsid w:val="00486F4D"/>
    <w:rsid w:val="00487109"/>
    <w:rsid w:val="00487276"/>
    <w:rsid w:val="004873EA"/>
    <w:rsid w:val="004873EF"/>
    <w:rsid w:val="0048780C"/>
    <w:rsid w:val="0048794E"/>
    <w:rsid w:val="00487DF6"/>
    <w:rsid w:val="004900C4"/>
    <w:rsid w:val="00490191"/>
    <w:rsid w:val="0049092D"/>
    <w:rsid w:val="00490A43"/>
    <w:rsid w:val="00490EA6"/>
    <w:rsid w:val="00490EE7"/>
    <w:rsid w:val="004910B3"/>
    <w:rsid w:val="00491403"/>
    <w:rsid w:val="004917E7"/>
    <w:rsid w:val="00491815"/>
    <w:rsid w:val="0049184E"/>
    <w:rsid w:val="00491939"/>
    <w:rsid w:val="004919C3"/>
    <w:rsid w:val="00491F6B"/>
    <w:rsid w:val="00492786"/>
    <w:rsid w:val="00493033"/>
    <w:rsid w:val="0049308B"/>
    <w:rsid w:val="004930CE"/>
    <w:rsid w:val="00493889"/>
    <w:rsid w:val="00493FAB"/>
    <w:rsid w:val="004941CA"/>
    <w:rsid w:val="00494244"/>
    <w:rsid w:val="0049427B"/>
    <w:rsid w:val="0049461B"/>
    <w:rsid w:val="0049475F"/>
    <w:rsid w:val="00494B92"/>
    <w:rsid w:val="00494D87"/>
    <w:rsid w:val="00494EBB"/>
    <w:rsid w:val="00494ED2"/>
    <w:rsid w:val="004950B2"/>
    <w:rsid w:val="00495152"/>
    <w:rsid w:val="0049543E"/>
    <w:rsid w:val="00495970"/>
    <w:rsid w:val="00495AD5"/>
    <w:rsid w:val="00495B06"/>
    <w:rsid w:val="00495BF9"/>
    <w:rsid w:val="00495DBE"/>
    <w:rsid w:val="00495FD5"/>
    <w:rsid w:val="00496298"/>
    <w:rsid w:val="00496346"/>
    <w:rsid w:val="004968D5"/>
    <w:rsid w:val="00496A25"/>
    <w:rsid w:val="00496A8E"/>
    <w:rsid w:val="00496BD9"/>
    <w:rsid w:val="00496CFE"/>
    <w:rsid w:val="0049703A"/>
    <w:rsid w:val="004971A9"/>
    <w:rsid w:val="004973C1"/>
    <w:rsid w:val="0049747F"/>
    <w:rsid w:val="00497951"/>
    <w:rsid w:val="00497A38"/>
    <w:rsid w:val="00497A56"/>
    <w:rsid w:val="00497D11"/>
    <w:rsid w:val="00497EBD"/>
    <w:rsid w:val="00497EDC"/>
    <w:rsid w:val="004A04F1"/>
    <w:rsid w:val="004A0A56"/>
    <w:rsid w:val="004A0BC9"/>
    <w:rsid w:val="004A0E4F"/>
    <w:rsid w:val="004A13C4"/>
    <w:rsid w:val="004A211A"/>
    <w:rsid w:val="004A27C9"/>
    <w:rsid w:val="004A2AA6"/>
    <w:rsid w:val="004A2B03"/>
    <w:rsid w:val="004A2D78"/>
    <w:rsid w:val="004A30D7"/>
    <w:rsid w:val="004A3A8E"/>
    <w:rsid w:val="004A4287"/>
    <w:rsid w:val="004A4404"/>
    <w:rsid w:val="004A4F3A"/>
    <w:rsid w:val="004A4FAC"/>
    <w:rsid w:val="004A507C"/>
    <w:rsid w:val="004A518B"/>
    <w:rsid w:val="004A56C8"/>
    <w:rsid w:val="004A56DA"/>
    <w:rsid w:val="004A5789"/>
    <w:rsid w:val="004A57D4"/>
    <w:rsid w:val="004A57E8"/>
    <w:rsid w:val="004A5871"/>
    <w:rsid w:val="004A5A0A"/>
    <w:rsid w:val="004A5A4B"/>
    <w:rsid w:val="004A5C15"/>
    <w:rsid w:val="004A5F6F"/>
    <w:rsid w:val="004A615D"/>
    <w:rsid w:val="004A616C"/>
    <w:rsid w:val="004A61A8"/>
    <w:rsid w:val="004A61BC"/>
    <w:rsid w:val="004A649B"/>
    <w:rsid w:val="004A659F"/>
    <w:rsid w:val="004A6706"/>
    <w:rsid w:val="004A67D1"/>
    <w:rsid w:val="004A6C27"/>
    <w:rsid w:val="004A7016"/>
    <w:rsid w:val="004A727C"/>
    <w:rsid w:val="004A72EF"/>
    <w:rsid w:val="004A785E"/>
    <w:rsid w:val="004A7AED"/>
    <w:rsid w:val="004A7C93"/>
    <w:rsid w:val="004B0345"/>
    <w:rsid w:val="004B09B3"/>
    <w:rsid w:val="004B0E38"/>
    <w:rsid w:val="004B1306"/>
    <w:rsid w:val="004B148F"/>
    <w:rsid w:val="004B16BA"/>
    <w:rsid w:val="004B18E9"/>
    <w:rsid w:val="004B231B"/>
    <w:rsid w:val="004B240C"/>
    <w:rsid w:val="004B259B"/>
    <w:rsid w:val="004B263F"/>
    <w:rsid w:val="004B2988"/>
    <w:rsid w:val="004B2E91"/>
    <w:rsid w:val="004B3B5C"/>
    <w:rsid w:val="004B3BCE"/>
    <w:rsid w:val="004B3C6F"/>
    <w:rsid w:val="004B3D42"/>
    <w:rsid w:val="004B416F"/>
    <w:rsid w:val="004B45D4"/>
    <w:rsid w:val="004B4A6F"/>
    <w:rsid w:val="004B4A84"/>
    <w:rsid w:val="004B4D8D"/>
    <w:rsid w:val="004B5908"/>
    <w:rsid w:val="004B5D9F"/>
    <w:rsid w:val="004B5E57"/>
    <w:rsid w:val="004B605A"/>
    <w:rsid w:val="004B6399"/>
    <w:rsid w:val="004B67E7"/>
    <w:rsid w:val="004B68BF"/>
    <w:rsid w:val="004B6A44"/>
    <w:rsid w:val="004B6A93"/>
    <w:rsid w:val="004B6AAB"/>
    <w:rsid w:val="004B6AE2"/>
    <w:rsid w:val="004B6D40"/>
    <w:rsid w:val="004B7092"/>
    <w:rsid w:val="004B70B0"/>
    <w:rsid w:val="004B72D9"/>
    <w:rsid w:val="004B735C"/>
    <w:rsid w:val="004B7494"/>
    <w:rsid w:val="004B7514"/>
    <w:rsid w:val="004B75EB"/>
    <w:rsid w:val="004B7DF2"/>
    <w:rsid w:val="004B7F40"/>
    <w:rsid w:val="004C022D"/>
    <w:rsid w:val="004C02C0"/>
    <w:rsid w:val="004C02E8"/>
    <w:rsid w:val="004C0552"/>
    <w:rsid w:val="004C0722"/>
    <w:rsid w:val="004C0FB0"/>
    <w:rsid w:val="004C106A"/>
    <w:rsid w:val="004C1225"/>
    <w:rsid w:val="004C1562"/>
    <w:rsid w:val="004C16EA"/>
    <w:rsid w:val="004C1A07"/>
    <w:rsid w:val="004C1C2A"/>
    <w:rsid w:val="004C1DD0"/>
    <w:rsid w:val="004C1E7C"/>
    <w:rsid w:val="004C2055"/>
    <w:rsid w:val="004C206C"/>
    <w:rsid w:val="004C2077"/>
    <w:rsid w:val="004C213E"/>
    <w:rsid w:val="004C2279"/>
    <w:rsid w:val="004C23C0"/>
    <w:rsid w:val="004C25AA"/>
    <w:rsid w:val="004C2B13"/>
    <w:rsid w:val="004C2B29"/>
    <w:rsid w:val="004C2B99"/>
    <w:rsid w:val="004C2E68"/>
    <w:rsid w:val="004C317E"/>
    <w:rsid w:val="004C360D"/>
    <w:rsid w:val="004C3943"/>
    <w:rsid w:val="004C3996"/>
    <w:rsid w:val="004C406B"/>
    <w:rsid w:val="004C4977"/>
    <w:rsid w:val="004C4F8D"/>
    <w:rsid w:val="004C5182"/>
    <w:rsid w:val="004C5367"/>
    <w:rsid w:val="004C543E"/>
    <w:rsid w:val="004C560D"/>
    <w:rsid w:val="004C5961"/>
    <w:rsid w:val="004C5962"/>
    <w:rsid w:val="004C6045"/>
    <w:rsid w:val="004C6130"/>
    <w:rsid w:val="004C6323"/>
    <w:rsid w:val="004C642E"/>
    <w:rsid w:val="004C665C"/>
    <w:rsid w:val="004C671A"/>
    <w:rsid w:val="004C673E"/>
    <w:rsid w:val="004C681B"/>
    <w:rsid w:val="004C7779"/>
    <w:rsid w:val="004C7A22"/>
    <w:rsid w:val="004C7B13"/>
    <w:rsid w:val="004C7B55"/>
    <w:rsid w:val="004C7C33"/>
    <w:rsid w:val="004C7F50"/>
    <w:rsid w:val="004D0060"/>
    <w:rsid w:val="004D00C1"/>
    <w:rsid w:val="004D00ED"/>
    <w:rsid w:val="004D01BD"/>
    <w:rsid w:val="004D0207"/>
    <w:rsid w:val="004D0286"/>
    <w:rsid w:val="004D03BB"/>
    <w:rsid w:val="004D0602"/>
    <w:rsid w:val="004D0AD4"/>
    <w:rsid w:val="004D0C04"/>
    <w:rsid w:val="004D0C51"/>
    <w:rsid w:val="004D0F6F"/>
    <w:rsid w:val="004D1151"/>
    <w:rsid w:val="004D1379"/>
    <w:rsid w:val="004D147A"/>
    <w:rsid w:val="004D1575"/>
    <w:rsid w:val="004D1B7B"/>
    <w:rsid w:val="004D1FD3"/>
    <w:rsid w:val="004D2496"/>
    <w:rsid w:val="004D30EB"/>
    <w:rsid w:val="004D3153"/>
    <w:rsid w:val="004D3177"/>
    <w:rsid w:val="004D327B"/>
    <w:rsid w:val="004D39CC"/>
    <w:rsid w:val="004D3BEC"/>
    <w:rsid w:val="004D3DAD"/>
    <w:rsid w:val="004D4119"/>
    <w:rsid w:val="004D422C"/>
    <w:rsid w:val="004D42B9"/>
    <w:rsid w:val="004D47E3"/>
    <w:rsid w:val="004D496A"/>
    <w:rsid w:val="004D504D"/>
    <w:rsid w:val="004D5AE7"/>
    <w:rsid w:val="004D6161"/>
    <w:rsid w:val="004D6687"/>
    <w:rsid w:val="004D6C9C"/>
    <w:rsid w:val="004D706D"/>
    <w:rsid w:val="004D70D6"/>
    <w:rsid w:val="004D7150"/>
    <w:rsid w:val="004D730A"/>
    <w:rsid w:val="004D746B"/>
    <w:rsid w:val="004D7847"/>
    <w:rsid w:val="004D7869"/>
    <w:rsid w:val="004D7B70"/>
    <w:rsid w:val="004D7EA8"/>
    <w:rsid w:val="004E036C"/>
    <w:rsid w:val="004E0452"/>
    <w:rsid w:val="004E0921"/>
    <w:rsid w:val="004E0C1F"/>
    <w:rsid w:val="004E0DEA"/>
    <w:rsid w:val="004E0F2B"/>
    <w:rsid w:val="004E0F49"/>
    <w:rsid w:val="004E1B5F"/>
    <w:rsid w:val="004E1E2E"/>
    <w:rsid w:val="004E1E4A"/>
    <w:rsid w:val="004E1E53"/>
    <w:rsid w:val="004E27A3"/>
    <w:rsid w:val="004E2A76"/>
    <w:rsid w:val="004E2DA7"/>
    <w:rsid w:val="004E2DAC"/>
    <w:rsid w:val="004E2E37"/>
    <w:rsid w:val="004E2FDA"/>
    <w:rsid w:val="004E30BE"/>
    <w:rsid w:val="004E30E7"/>
    <w:rsid w:val="004E37B7"/>
    <w:rsid w:val="004E395C"/>
    <w:rsid w:val="004E3B98"/>
    <w:rsid w:val="004E3F30"/>
    <w:rsid w:val="004E3F3F"/>
    <w:rsid w:val="004E3F72"/>
    <w:rsid w:val="004E4257"/>
    <w:rsid w:val="004E4337"/>
    <w:rsid w:val="004E45E2"/>
    <w:rsid w:val="004E4818"/>
    <w:rsid w:val="004E49C4"/>
    <w:rsid w:val="004E49EE"/>
    <w:rsid w:val="004E4A35"/>
    <w:rsid w:val="004E4AD9"/>
    <w:rsid w:val="004E4B50"/>
    <w:rsid w:val="004E4B99"/>
    <w:rsid w:val="004E4D0D"/>
    <w:rsid w:val="004E4DDF"/>
    <w:rsid w:val="004E4F61"/>
    <w:rsid w:val="004E5429"/>
    <w:rsid w:val="004E5481"/>
    <w:rsid w:val="004E5AFB"/>
    <w:rsid w:val="004E5B71"/>
    <w:rsid w:val="004E612A"/>
    <w:rsid w:val="004E6334"/>
    <w:rsid w:val="004E650E"/>
    <w:rsid w:val="004E655C"/>
    <w:rsid w:val="004E6716"/>
    <w:rsid w:val="004E6A3E"/>
    <w:rsid w:val="004E6AED"/>
    <w:rsid w:val="004E6B85"/>
    <w:rsid w:val="004E6DD8"/>
    <w:rsid w:val="004E6E90"/>
    <w:rsid w:val="004E71BC"/>
    <w:rsid w:val="004E730C"/>
    <w:rsid w:val="004E7668"/>
    <w:rsid w:val="004E76AC"/>
    <w:rsid w:val="004E76D7"/>
    <w:rsid w:val="004E790D"/>
    <w:rsid w:val="004E7B7E"/>
    <w:rsid w:val="004E7F87"/>
    <w:rsid w:val="004E7FBD"/>
    <w:rsid w:val="004F0112"/>
    <w:rsid w:val="004F0537"/>
    <w:rsid w:val="004F0597"/>
    <w:rsid w:val="004F12A6"/>
    <w:rsid w:val="004F16AF"/>
    <w:rsid w:val="004F198D"/>
    <w:rsid w:val="004F1A96"/>
    <w:rsid w:val="004F1BAE"/>
    <w:rsid w:val="004F1F16"/>
    <w:rsid w:val="004F2267"/>
    <w:rsid w:val="004F241B"/>
    <w:rsid w:val="004F244C"/>
    <w:rsid w:val="004F2B61"/>
    <w:rsid w:val="004F3248"/>
    <w:rsid w:val="004F34DA"/>
    <w:rsid w:val="004F3746"/>
    <w:rsid w:val="004F392C"/>
    <w:rsid w:val="004F3C5C"/>
    <w:rsid w:val="004F3DEB"/>
    <w:rsid w:val="004F3E61"/>
    <w:rsid w:val="004F3F22"/>
    <w:rsid w:val="004F4047"/>
    <w:rsid w:val="004F4084"/>
    <w:rsid w:val="004F4262"/>
    <w:rsid w:val="004F43B8"/>
    <w:rsid w:val="004F4BF6"/>
    <w:rsid w:val="004F4DB2"/>
    <w:rsid w:val="004F4DC9"/>
    <w:rsid w:val="004F5022"/>
    <w:rsid w:val="004F516B"/>
    <w:rsid w:val="004F58B8"/>
    <w:rsid w:val="004F594C"/>
    <w:rsid w:val="004F5A7A"/>
    <w:rsid w:val="004F5DD9"/>
    <w:rsid w:val="004F5E47"/>
    <w:rsid w:val="004F5F68"/>
    <w:rsid w:val="004F6046"/>
    <w:rsid w:val="004F60BC"/>
    <w:rsid w:val="004F620D"/>
    <w:rsid w:val="004F628A"/>
    <w:rsid w:val="004F63DB"/>
    <w:rsid w:val="004F66BC"/>
    <w:rsid w:val="004F66EB"/>
    <w:rsid w:val="004F7058"/>
    <w:rsid w:val="004F73AA"/>
    <w:rsid w:val="004F76B9"/>
    <w:rsid w:val="004F79D8"/>
    <w:rsid w:val="004F7CB5"/>
    <w:rsid w:val="005005DE"/>
    <w:rsid w:val="005006AE"/>
    <w:rsid w:val="00500911"/>
    <w:rsid w:val="005009A7"/>
    <w:rsid w:val="00500BC7"/>
    <w:rsid w:val="00500DA1"/>
    <w:rsid w:val="00500E46"/>
    <w:rsid w:val="0050138B"/>
    <w:rsid w:val="005016FE"/>
    <w:rsid w:val="00501825"/>
    <w:rsid w:val="005018FD"/>
    <w:rsid w:val="00501902"/>
    <w:rsid w:val="00501D98"/>
    <w:rsid w:val="00501DA2"/>
    <w:rsid w:val="00501ED7"/>
    <w:rsid w:val="0050203B"/>
    <w:rsid w:val="00502066"/>
    <w:rsid w:val="00502300"/>
    <w:rsid w:val="0050241B"/>
    <w:rsid w:val="005024F8"/>
    <w:rsid w:val="005025FC"/>
    <w:rsid w:val="00502602"/>
    <w:rsid w:val="0050290F"/>
    <w:rsid w:val="00502916"/>
    <w:rsid w:val="0050293B"/>
    <w:rsid w:val="00502D45"/>
    <w:rsid w:val="00503118"/>
    <w:rsid w:val="0050339A"/>
    <w:rsid w:val="005037D8"/>
    <w:rsid w:val="005038B8"/>
    <w:rsid w:val="00503A86"/>
    <w:rsid w:val="00503B91"/>
    <w:rsid w:val="00503F90"/>
    <w:rsid w:val="0050403C"/>
    <w:rsid w:val="00504074"/>
    <w:rsid w:val="00504358"/>
    <w:rsid w:val="0050450C"/>
    <w:rsid w:val="0050467F"/>
    <w:rsid w:val="00504F00"/>
    <w:rsid w:val="00504F6E"/>
    <w:rsid w:val="0050549F"/>
    <w:rsid w:val="005056E1"/>
    <w:rsid w:val="00505BD5"/>
    <w:rsid w:val="00505C21"/>
    <w:rsid w:val="0050619F"/>
    <w:rsid w:val="00506331"/>
    <w:rsid w:val="0050633D"/>
    <w:rsid w:val="0050654C"/>
    <w:rsid w:val="005065AE"/>
    <w:rsid w:val="0050667B"/>
    <w:rsid w:val="005067D6"/>
    <w:rsid w:val="00506812"/>
    <w:rsid w:val="005068CC"/>
    <w:rsid w:val="005068FD"/>
    <w:rsid w:val="00506CB5"/>
    <w:rsid w:val="00506D32"/>
    <w:rsid w:val="00506DED"/>
    <w:rsid w:val="00506F12"/>
    <w:rsid w:val="00506FB1"/>
    <w:rsid w:val="00507164"/>
    <w:rsid w:val="005071DE"/>
    <w:rsid w:val="00507601"/>
    <w:rsid w:val="00507BD7"/>
    <w:rsid w:val="00507DEC"/>
    <w:rsid w:val="00507F5C"/>
    <w:rsid w:val="00507F85"/>
    <w:rsid w:val="005102E6"/>
    <w:rsid w:val="00510313"/>
    <w:rsid w:val="00510508"/>
    <w:rsid w:val="00510764"/>
    <w:rsid w:val="0051079C"/>
    <w:rsid w:val="00510A92"/>
    <w:rsid w:val="00510DFB"/>
    <w:rsid w:val="00511132"/>
    <w:rsid w:val="0051163B"/>
    <w:rsid w:val="00511C03"/>
    <w:rsid w:val="00511C86"/>
    <w:rsid w:val="00511E03"/>
    <w:rsid w:val="00512035"/>
    <w:rsid w:val="005124F9"/>
    <w:rsid w:val="00512794"/>
    <w:rsid w:val="00512940"/>
    <w:rsid w:val="00512FFA"/>
    <w:rsid w:val="005130FB"/>
    <w:rsid w:val="00513A2D"/>
    <w:rsid w:val="00513AD1"/>
    <w:rsid w:val="00513C9B"/>
    <w:rsid w:val="00513E1C"/>
    <w:rsid w:val="00513EF9"/>
    <w:rsid w:val="0051434D"/>
    <w:rsid w:val="00514643"/>
    <w:rsid w:val="00514699"/>
    <w:rsid w:val="00514834"/>
    <w:rsid w:val="00514883"/>
    <w:rsid w:val="00514A2F"/>
    <w:rsid w:val="00514DB8"/>
    <w:rsid w:val="00514E40"/>
    <w:rsid w:val="00515264"/>
    <w:rsid w:val="00515C2B"/>
    <w:rsid w:val="00515C5D"/>
    <w:rsid w:val="00515E18"/>
    <w:rsid w:val="005162AD"/>
    <w:rsid w:val="005168FF"/>
    <w:rsid w:val="00516CB5"/>
    <w:rsid w:val="00516CF8"/>
    <w:rsid w:val="00516FDA"/>
    <w:rsid w:val="00517092"/>
    <w:rsid w:val="0051738B"/>
    <w:rsid w:val="0051769A"/>
    <w:rsid w:val="005177C3"/>
    <w:rsid w:val="0051782F"/>
    <w:rsid w:val="00517983"/>
    <w:rsid w:val="00517B01"/>
    <w:rsid w:val="00517CB2"/>
    <w:rsid w:val="00517E63"/>
    <w:rsid w:val="005200C2"/>
    <w:rsid w:val="005205E4"/>
    <w:rsid w:val="0052083B"/>
    <w:rsid w:val="00520AA4"/>
    <w:rsid w:val="00520B3E"/>
    <w:rsid w:val="00520D27"/>
    <w:rsid w:val="00520E0E"/>
    <w:rsid w:val="00521021"/>
    <w:rsid w:val="0052114D"/>
    <w:rsid w:val="00521599"/>
    <w:rsid w:val="00521780"/>
    <w:rsid w:val="005219AC"/>
    <w:rsid w:val="00521D44"/>
    <w:rsid w:val="0052228F"/>
    <w:rsid w:val="005223ED"/>
    <w:rsid w:val="00522A21"/>
    <w:rsid w:val="00522D15"/>
    <w:rsid w:val="00522E72"/>
    <w:rsid w:val="00522F18"/>
    <w:rsid w:val="00523043"/>
    <w:rsid w:val="005231E2"/>
    <w:rsid w:val="00523324"/>
    <w:rsid w:val="005239C0"/>
    <w:rsid w:val="00523A2B"/>
    <w:rsid w:val="00524312"/>
    <w:rsid w:val="0052464A"/>
    <w:rsid w:val="00524748"/>
    <w:rsid w:val="00524B3E"/>
    <w:rsid w:val="00524C7E"/>
    <w:rsid w:val="0052549D"/>
    <w:rsid w:val="00525514"/>
    <w:rsid w:val="00525659"/>
    <w:rsid w:val="0052565B"/>
    <w:rsid w:val="00525840"/>
    <w:rsid w:val="00525A0B"/>
    <w:rsid w:val="00525EFF"/>
    <w:rsid w:val="00525F71"/>
    <w:rsid w:val="005261CC"/>
    <w:rsid w:val="005262AF"/>
    <w:rsid w:val="00526390"/>
    <w:rsid w:val="00526404"/>
    <w:rsid w:val="005266EC"/>
    <w:rsid w:val="005267C0"/>
    <w:rsid w:val="00526C89"/>
    <w:rsid w:val="00526DC5"/>
    <w:rsid w:val="005272A0"/>
    <w:rsid w:val="00527332"/>
    <w:rsid w:val="00527456"/>
    <w:rsid w:val="0052746A"/>
    <w:rsid w:val="005278EE"/>
    <w:rsid w:val="005279C2"/>
    <w:rsid w:val="005279D3"/>
    <w:rsid w:val="00527B21"/>
    <w:rsid w:val="00527EFB"/>
    <w:rsid w:val="00530383"/>
    <w:rsid w:val="00530B32"/>
    <w:rsid w:val="00530F72"/>
    <w:rsid w:val="00530FE6"/>
    <w:rsid w:val="00531736"/>
    <w:rsid w:val="00531AB3"/>
    <w:rsid w:val="00531E4D"/>
    <w:rsid w:val="0053223C"/>
    <w:rsid w:val="00532366"/>
    <w:rsid w:val="00532DAE"/>
    <w:rsid w:val="00533134"/>
    <w:rsid w:val="00533206"/>
    <w:rsid w:val="005339E4"/>
    <w:rsid w:val="00533AE2"/>
    <w:rsid w:val="00533BCB"/>
    <w:rsid w:val="00533D20"/>
    <w:rsid w:val="005346C0"/>
    <w:rsid w:val="00534839"/>
    <w:rsid w:val="00534D2C"/>
    <w:rsid w:val="005351C1"/>
    <w:rsid w:val="0053545C"/>
    <w:rsid w:val="0053554C"/>
    <w:rsid w:val="00535660"/>
    <w:rsid w:val="00535B65"/>
    <w:rsid w:val="00535E11"/>
    <w:rsid w:val="00536072"/>
    <w:rsid w:val="00536109"/>
    <w:rsid w:val="0053614D"/>
    <w:rsid w:val="005361AC"/>
    <w:rsid w:val="0053629D"/>
    <w:rsid w:val="005364E4"/>
    <w:rsid w:val="00536708"/>
    <w:rsid w:val="00536724"/>
    <w:rsid w:val="00536B7C"/>
    <w:rsid w:val="00536BD8"/>
    <w:rsid w:val="00536D4A"/>
    <w:rsid w:val="00536D9A"/>
    <w:rsid w:val="00537053"/>
    <w:rsid w:val="0053708A"/>
    <w:rsid w:val="005371D5"/>
    <w:rsid w:val="005371FB"/>
    <w:rsid w:val="0053744D"/>
    <w:rsid w:val="0053769E"/>
    <w:rsid w:val="00537811"/>
    <w:rsid w:val="00537AC9"/>
    <w:rsid w:val="00537AE7"/>
    <w:rsid w:val="00537B6F"/>
    <w:rsid w:val="00540219"/>
    <w:rsid w:val="0054027D"/>
    <w:rsid w:val="00540304"/>
    <w:rsid w:val="0054060E"/>
    <w:rsid w:val="00540616"/>
    <w:rsid w:val="0054064E"/>
    <w:rsid w:val="0054074E"/>
    <w:rsid w:val="005412B3"/>
    <w:rsid w:val="00541580"/>
    <w:rsid w:val="005415A2"/>
    <w:rsid w:val="0054166A"/>
    <w:rsid w:val="00541B73"/>
    <w:rsid w:val="00541D6C"/>
    <w:rsid w:val="00541DA9"/>
    <w:rsid w:val="00541E21"/>
    <w:rsid w:val="005420F7"/>
    <w:rsid w:val="0054218D"/>
    <w:rsid w:val="0054243F"/>
    <w:rsid w:val="00542507"/>
    <w:rsid w:val="00542A8A"/>
    <w:rsid w:val="00542D42"/>
    <w:rsid w:val="00542DBF"/>
    <w:rsid w:val="00543332"/>
    <w:rsid w:val="005433B6"/>
    <w:rsid w:val="0054350F"/>
    <w:rsid w:val="005436E4"/>
    <w:rsid w:val="005438A0"/>
    <w:rsid w:val="005439A0"/>
    <w:rsid w:val="00543BC6"/>
    <w:rsid w:val="00543E14"/>
    <w:rsid w:val="00543E1C"/>
    <w:rsid w:val="00543E8B"/>
    <w:rsid w:val="00543E9D"/>
    <w:rsid w:val="00543F5F"/>
    <w:rsid w:val="005441BF"/>
    <w:rsid w:val="005442A9"/>
    <w:rsid w:val="00544508"/>
    <w:rsid w:val="00544804"/>
    <w:rsid w:val="00544839"/>
    <w:rsid w:val="005449D9"/>
    <w:rsid w:val="00544A1B"/>
    <w:rsid w:val="00544E42"/>
    <w:rsid w:val="005452F3"/>
    <w:rsid w:val="0054538E"/>
    <w:rsid w:val="00545508"/>
    <w:rsid w:val="005457CD"/>
    <w:rsid w:val="00545863"/>
    <w:rsid w:val="00545C8C"/>
    <w:rsid w:val="00545E0D"/>
    <w:rsid w:val="005461F1"/>
    <w:rsid w:val="00546370"/>
    <w:rsid w:val="005463DC"/>
    <w:rsid w:val="005463EB"/>
    <w:rsid w:val="00546576"/>
    <w:rsid w:val="00546608"/>
    <w:rsid w:val="005467A5"/>
    <w:rsid w:val="0054688C"/>
    <w:rsid w:val="0054695F"/>
    <w:rsid w:val="00546B4F"/>
    <w:rsid w:val="00546CBF"/>
    <w:rsid w:val="00546D48"/>
    <w:rsid w:val="00546E01"/>
    <w:rsid w:val="00546F13"/>
    <w:rsid w:val="00546FA2"/>
    <w:rsid w:val="0054738C"/>
    <w:rsid w:val="005473EA"/>
    <w:rsid w:val="00547684"/>
    <w:rsid w:val="00547792"/>
    <w:rsid w:val="0054788D"/>
    <w:rsid w:val="00547FE9"/>
    <w:rsid w:val="005501C9"/>
    <w:rsid w:val="00550370"/>
    <w:rsid w:val="005503E8"/>
    <w:rsid w:val="00550483"/>
    <w:rsid w:val="00550C5D"/>
    <w:rsid w:val="00550D8B"/>
    <w:rsid w:val="00551274"/>
    <w:rsid w:val="0055193D"/>
    <w:rsid w:val="00551F1C"/>
    <w:rsid w:val="00551F7D"/>
    <w:rsid w:val="00552126"/>
    <w:rsid w:val="005522E7"/>
    <w:rsid w:val="0055244D"/>
    <w:rsid w:val="0055283D"/>
    <w:rsid w:val="0055285D"/>
    <w:rsid w:val="00552A83"/>
    <w:rsid w:val="00552E37"/>
    <w:rsid w:val="00552F84"/>
    <w:rsid w:val="00553193"/>
    <w:rsid w:val="00553491"/>
    <w:rsid w:val="005537F6"/>
    <w:rsid w:val="00553D93"/>
    <w:rsid w:val="00553EEC"/>
    <w:rsid w:val="0055420C"/>
    <w:rsid w:val="0055459F"/>
    <w:rsid w:val="0055464B"/>
    <w:rsid w:val="00554A39"/>
    <w:rsid w:val="00554C3F"/>
    <w:rsid w:val="00554FC7"/>
    <w:rsid w:val="00555146"/>
    <w:rsid w:val="005553D7"/>
    <w:rsid w:val="005555BA"/>
    <w:rsid w:val="00555C89"/>
    <w:rsid w:val="00555D70"/>
    <w:rsid w:val="00555E71"/>
    <w:rsid w:val="00555F8E"/>
    <w:rsid w:val="0055619D"/>
    <w:rsid w:val="0055655B"/>
    <w:rsid w:val="005566C3"/>
    <w:rsid w:val="005568B9"/>
    <w:rsid w:val="00556A1E"/>
    <w:rsid w:val="00556A6C"/>
    <w:rsid w:val="00556E6B"/>
    <w:rsid w:val="00556FCE"/>
    <w:rsid w:val="00557078"/>
    <w:rsid w:val="00557145"/>
    <w:rsid w:val="005571F5"/>
    <w:rsid w:val="00557874"/>
    <w:rsid w:val="00560045"/>
    <w:rsid w:val="00560C40"/>
    <w:rsid w:val="00561323"/>
    <w:rsid w:val="0056150D"/>
    <w:rsid w:val="00561994"/>
    <w:rsid w:val="00561B55"/>
    <w:rsid w:val="00561CF3"/>
    <w:rsid w:val="0056204A"/>
    <w:rsid w:val="00562A70"/>
    <w:rsid w:val="00562E69"/>
    <w:rsid w:val="00563161"/>
    <w:rsid w:val="0056324D"/>
    <w:rsid w:val="0056329B"/>
    <w:rsid w:val="005633F2"/>
    <w:rsid w:val="00563446"/>
    <w:rsid w:val="00563620"/>
    <w:rsid w:val="005638C0"/>
    <w:rsid w:val="0056398A"/>
    <w:rsid w:val="00563DCB"/>
    <w:rsid w:val="00563E2F"/>
    <w:rsid w:val="005640EE"/>
    <w:rsid w:val="0056466C"/>
    <w:rsid w:val="005647B7"/>
    <w:rsid w:val="00564A7D"/>
    <w:rsid w:val="00564DE8"/>
    <w:rsid w:val="00564F58"/>
    <w:rsid w:val="00565586"/>
    <w:rsid w:val="0056568F"/>
    <w:rsid w:val="005657A8"/>
    <w:rsid w:val="005658BB"/>
    <w:rsid w:val="00565A22"/>
    <w:rsid w:val="00565FF1"/>
    <w:rsid w:val="005665AD"/>
    <w:rsid w:val="00566B95"/>
    <w:rsid w:val="00566D1D"/>
    <w:rsid w:val="0056700B"/>
    <w:rsid w:val="00567285"/>
    <w:rsid w:val="005672CC"/>
    <w:rsid w:val="0056733C"/>
    <w:rsid w:val="00567374"/>
    <w:rsid w:val="005673BA"/>
    <w:rsid w:val="00567494"/>
    <w:rsid w:val="00567815"/>
    <w:rsid w:val="00567D0E"/>
    <w:rsid w:val="00570030"/>
    <w:rsid w:val="00570169"/>
    <w:rsid w:val="0057025F"/>
    <w:rsid w:val="00570461"/>
    <w:rsid w:val="005707E2"/>
    <w:rsid w:val="00570AEE"/>
    <w:rsid w:val="00570D06"/>
    <w:rsid w:val="00570DFE"/>
    <w:rsid w:val="00570EC9"/>
    <w:rsid w:val="00570FB6"/>
    <w:rsid w:val="00571116"/>
    <w:rsid w:val="005711CA"/>
    <w:rsid w:val="0057121C"/>
    <w:rsid w:val="005713AC"/>
    <w:rsid w:val="0057151B"/>
    <w:rsid w:val="0057153F"/>
    <w:rsid w:val="005716D5"/>
    <w:rsid w:val="0057198B"/>
    <w:rsid w:val="00572202"/>
    <w:rsid w:val="005722A4"/>
    <w:rsid w:val="005723EE"/>
    <w:rsid w:val="00572418"/>
    <w:rsid w:val="0057265A"/>
    <w:rsid w:val="005727C0"/>
    <w:rsid w:val="005728BA"/>
    <w:rsid w:val="005728FE"/>
    <w:rsid w:val="005729BB"/>
    <w:rsid w:val="0057337E"/>
    <w:rsid w:val="00573538"/>
    <w:rsid w:val="00573728"/>
    <w:rsid w:val="0057398D"/>
    <w:rsid w:val="005739D2"/>
    <w:rsid w:val="00573A2D"/>
    <w:rsid w:val="00573B14"/>
    <w:rsid w:val="00574004"/>
    <w:rsid w:val="0057410C"/>
    <w:rsid w:val="005743FF"/>
    <w:rsid w:val="005745D5"/>
    <w:rsid w:val="00574869"/>
    <w:rsid w:val="00574AFB"/>
    <w:rsid w:val="0057529B"/>
    <w:rsid w:val="005752C9"/>
    <w:rsid w:val="0057551D"/>
    <w:rsid w:val="0057557F"/>
    <w:rsid w:val="005757EF"/>
    <w:rsid w:val="005758B1"/>
    <w:rsid w:val="00575AB3"/>
    <w:rsid w:val="00575C8E"/>
    <w:rsid w:val="00575D52"/>
    <w:rsid w:val="00576256"/>
    <w:rsid w:val="005765DE"/>
    <w:rsid w:val="0057672B"/>
    <w:rsid w:val="0057678A"/>
    <w:rsid w:val="00576794"/>
    <w:rsid w:val="00576F3B"/>
    <w:rsid w:val="00576F73"/>
    <w:rsid w:val="005772D5"/>
    <w:rsid w:val="005775F8"/>
    <w:rsid w:val="00577B11"/>
    <w:rsid w:val="00577B3A"/>
    <w:rsid w:val="00577BCC"/>
    <w:rsid w:val="00577CC5"/>
    <w:rsid w:val="00577DBF"/>
    <w:rsid w:val="00577E7B"/>
    <w:rsid w:val="00577EB1"/>
    <w:rsid w:val="00580090"/>
    <w:rsid w:val="0058022A"/>
    <w:rsid w:val="00580733"/>
    <w:rsid w:val="005809EB"/>
    <w:rsid w:val="00580D84"/>
    <w:rsid w:val="00581043"/>
    <w:rsid w:val="0058184C"/>
    <w:rsid w:val="0058199E"/>
    <w:rsid w:val="00581AC2"/>
    <w:rsid w:val="00581D05"/>
    <w:rsid w:val="00581E86"/>
    <w:rsid w:val="00581FAB"/>
    <w:rsid w:val="00581FED"/>
    <w:rsid w:val="00582073"/>
    <w:rsid w:val="005821BB"/>
    <w:rsid w:val="00582357"/>
    <w:rsid w:val="00582665"/>
    <w:rsid w:val="005827FD"/>
    <w:rsid w:val="00582805"/>
    <w:rsid w:val="0058321E"/>
    <w:rsid w:val="00583604"/>
    <w:rsid w:val="00583B27"/>
    <w:rsid w:val="00583D4C"/>
    <w:rsid w:val="00583DB1"/>
    <w:rsid w:val="00583DC6"/>
    <w:rsid w:val="00583E3C"/>
    <w:rsid w:val="00584253"/>
    <w:rsid w:val="0058470B"/>
    <w:rsid w:val="00584937"/>
    <w:rsid w:val="00584953"/>
    <w:rsid w:val="00584B13"/>
    <w:rsid w:val="00584D9D"/>
    <w:rsid w:val="00584EA4"/>
    <w:rsid w:val="00584EE2"/>
    <w:rsid w:val="00584F06"/>
    <w:rsid w:val="00584F3B"/>
    <w:rsid w:val="00585374"/>
    <w:rsid w:val="00585532"/>
    <w:rsid w:val="00585AA8"/>
    <w:rsid w:val="00585AB4"/>
    <w:rsid w:val="00585BC6"/>
    <w:rsid w:val="00586066"/>
    <w:rsid w:val="005860A9"/>
    <w:rsid w:val="0058626D"/>
    <w:rsid w:val="00586431"/>
    <w:rsid w:val="00586459"/>
    <w:rsid w:val="005869BC"/>
    <w:rsid w:val="00586A65"/>
    <w:rsid w:val="00586C2E"/>
    <w:rsid w:val="00586D67"/>
    <w:rsid w:val="0058736D"/>
    <w:rsid w:val="0058744D"/>
    <w:rsid w:val="0058745D"/>
    <w:rsid w:val="00587563"/>
    <w:rsid w:val="0058761D"/>
    <w:rsid w:val="00587ABC"/>
    <w:rsid w:val="00587B36"/>
    <w:rsid w:val="00587FFC"/>
    <w:rsid w:val="005903A3"/>
    <w:rsid w:val="005906BD"/>
    <w:rsid w:val="00590A2B"/>
    <w:rsid w:val="00590D3D"/>
    <w:rsid w:val="005913B2"/>
    <w:rsid w:val="00591467"/>
    <w:rsid w:val="00591C96"/>
    <w:rsid w:val="00591E85"/>
    <w:rsid w:val="00591E9E"/>
    <w:rsid w:val="00591FA6"/>
    <w:rsid w:val="005920F4"/>
    <w:rsid w:val="005921EE"/>
    <w:rsid w:val="00592348"/>
    <w:rsid w:val="0059294C"/>
    <w:rsid w:val="00592F1D"/>
    <w:rsid w:val="00592FAA"/>
    <w:rsid w:val="0059356B"/>
    <w:rsid w:val="00593573"/>
    <w:rsid w:val="00593ACD"/>
    <w:rsid w:val="00593EEB"/>
    <w:rsid w:val="005944D9"/>
    <w:rsid w:val="0059454C"/>
    <w:rsid w:val="00594689"/>
    <w:rsid w:val="0059485E"/>
    <w:rsid w:val="00594891"/>
    <w:rsid w:val="00594CD5"/>
    <w:rsid w:val="00594FD6"/>
    <w:rsid w:val="00595246"/>
    <w:rsid w:val="005954FD"/>
    <w:rsid w:val="00595838"/>
    <w:rsid w:val="00595CEF"/>
    <w:rsid w:val="005964B2"/>
    <w:rsid w:val="0059685E"/>
    <w:rsid w:val="005968DD"/>
    <w:rsid w:val="00596C58"/>
    <w:rsid w:val="00596DFC"/>
    <w:rsid w:val="00596E71"/>
    <w:rsid w:val="00597A2A"/>
    <w:rsid w:val="00597B7A"/>
    <w:rsid w:val="005A040E"/>
    <w:rsid w:val="005A0627"/>
    <w:rsid w:val="005A0B9A"/>
    <w:rsid w:val="005A0BCD"/>
    <w:rsid w:val="005A0BFA"/>
    <w:rsid w:val="005A0CFF"/>
    <w:rsid w:val="005A1278"/>
    <w:rsid w:val="005A17A1"/>
    <w:rsid w:val="005A17ED"/>
    <w:rsid w:val="005A1903"/>
    <w:rsid w:val="005A1D0A"/>
    <w:rsid w:val="005A1D78"/>
    <w:rsid w:val="005A2019"/>
    <w:rsid w:val="005A2186"/>
    <w:rsid w:val="005A22CC"/>
    <w:rsid w:val="005A2412"/>
    <w:rsid w:val="005A2B09"/>
    <w:rsid w:val="005A2CC3"/>
    <w:rsid w:val="005A2E3B"/>
    <w:rsid w:val="005A34D8"/>
    <w:rsid w:val="005A3E9D"/>
    <w:rsid w:val="005A40AC"/>
    <w:rsid w:val="005A44ED"/>
    <w:rsid w:val="005A49C0"/>
    <w:rsid w:val="005A5302"/>
    <w:rsid w:val="005A551A"/>
    <w:rsid w:val="005A5672"/>
    <w:rsid w:val="005A56B3"/>
    <w:rsid w:val="005A5756"/>
    <w:rsid w:val="005A57ED"/>
    <w:rsid w:val="005A5987"/>
    <w:rsid w:val="005A5ACB"/>
    <w:rsid w:val="005A5E2C"/>
    <w:rsid w:val="005A6509"/>
    <w:rsid w:val="005A6571"/>
    <w:rsid w:val="005A65E7"/>
    <w:rsid w:val="005A65F1"/>
    <w:rsid w:val="005A66FC"/>
    <w:rsid w:val="005A69A1"/>
    <w:rsid w:val="005A69ED"/>
    <w:rsid w:val="005A6AF5"/>
    <w:rsid w:val="005A6CF0"/>
    <w:rsid w:val="005A6F02"/>
    <w:rsid w:val="005A748B"/>
    <w:rsid w:val="005A7663"/>
    <w:rsid w:val="005A7BBE"/>
    <w:rsid w:val="005A7C01"/>
    <w:rsid w:val="005A7ECD"/>
    <w:rsid w:val="005B0245"/>
    <w:rsid w:val="005B02F7"/>
    <w:rsid w:val="005B02FD"/>
    <w:rsid w:val="005B0530"/>
    <w:rsid w:val="005B0539"/>
    <w:rsid w:val="005B0632"/>
    <w:rsid w:val="005B07E4"/>
    <w:rsid w:val="005B0A7F"/>
    <w:rsid w:val="005B0CA2"/>
    <w:rsid w:val="005B1648"/>
    <w:rsid w:val="005B1A2F"/>
    <w:rsid w:val="005B1A67"/>
    <w:rsid w:val="005B1BFD"/>
    <w:rsid w:val="005B1E01"/>
    <w:rsid w:val="005B1E58"/>
    <w:rsid w:val="005B2520"/>
    <w:rsid w:val="005B256D"/>
    <w:rsid w:val="005B262F"/>
    <w:rsid w:val="005B2A6D"/>
    <w:rsid w:val="005B2AE7"/>
    <w:rsid w:val="005B2C4D"/>
    <w:rsid w:val="005B2C98"/>
    <w:rsid w:val="005B2D7F"/>
    <w:rsid w:val="005B3117"/>
    <w:rsid w:val="005B320C"/>
    <w:rsid w:val="005B3B60"/>
    <w:rsid w:val="005B3D93"/>
    <w:rsid w:val="005B3DEF"/>
    <w:rsid w:val="005B3E47"/>
    <w:rsid w:val="005B45BF"/>
    <w:rsid w:val="005B4CAD"/>
    <w:rsid w:val="005B4DB4"/>
    <w:rsid w:val="005B4F50"/>
    <w:rsid w:val="005B5255"/>
    <w:rsid w:val="005B5265"/>
    <w:rsid w:val="005B56C5"/>
    <w:rsid w:val="005B5900"/>
    <w:rsid w:val="005B5ACB"/>
    <w:rsid w:val="005B5CE7"/>
    <w:rsid w:val="005B5E14"/>
    <w:rsid w:val="005B5FC7"/>
    <w:rsid w:val="005B61ED"/>
    <w:rsid w:val="005B6278"/>
    <w:rsid w:val="005B62ED"/>
    <w:rsid w:val="005B6538"/>
    <w:rsid w:val="005B6996"/>
    <w:rsid w:val="005B6B2F"/>
    <w:rsid w:val="005B6D51"/>
    <w:rsid w:val="005B6E13"/>
    <w:rsid w:val="005B77D5"/>
    <w:rsid w:val="005B78EA"/>
    <w:rsid w:val="005B7A69"/>
    <w:rsid w:val="005B7B7E"/>
    <w:rsid w:val="005C029F"/>
    <w:rsid w:val="005C06C0"/>
    <w:rsid w:val="005C0AF0"/>
    <w:rsid w:val="005C10AC"/>
    <w:rsid w:val="005C12A1"/>
    <w:rsid w:val="005C1351"/>
    <w:rsid w:val="005C1771"/>
    <w:rsid w:val="005C1BF9"/>
    <w:rsid w:val="005C1CF1"/>
    <w:rsid w:val="005C1E2C"/>
    <w:rsid w:val="005C1E79"/>
    <w:rsid w:val="005C1E7A"/>
    <w:rsid w:val="005C1FD1"/>
    <w:rsid w:val="005C2050"/>
    <w:rsid w:val="005C2575"/>
    <w:rsid w:val="005C296B"/>
    <w:rsid w:val="005C2C4C"/>
    <w:rsid w:val="005C2DE8"/>
    <w:rsid w:val="005C3115"/>
    <w:rsid w:val="005C34A1"/>
    <w:rsid w:val="005C3911"/>
    <w:rsid w:val="005C39DF"/>
    <w:rsid w:val="005C3B71"/>
    <w:rsid w:val="005C3C15"/>
    <w:rsid w:val="005C41F0"/>
    <w:rsid w:val="005C4201"/>
    <w:rsid w:val="005C4254"/>
    <w:rsid w:val="005C4429"/>
    <w:rsid w:val="005C466F"/>
    <w:rsid w:val="005C4A71"/>
    <w:rsid w:val="005C51A7"/>
    <w:rsid w:val="005C5391"/>
    <w:rsid w:val="005C546F"/>
    <w:rsid w:val="005C54A1"/>
    <w:rsid w:val="005C5E5D"/>
    <w:rsid w:val="005C5EE3"/>
    <w:rsid w:val="005C60E1"/>
    <w:rsid w:val="005C685A"/>
    <w:rsid w:val="005C6969"/>
    <w:rsid w:val="005C6B3D"/>
    <w:rsid w:val="005C6F98"/>
    <w:rsid w:val="005C7131"/>
    <w:rsid w:val="005C72FD"/>
    <w:rsid w:val="005C738F"/>
    <w:rsid w:val="005C78DA"/>
    <w:rsid w:val="005C799D"/>
    <w:rsid w:val="005C7CD2"/>
    <w:rsid w:val="005C7FA4"/>
    <w:rsid w:val="005C7FB4"/>
    <w:rsid w:val="005D0035"/>
    <w:rsid w:val="005D0064"/>
    <w:rsid w:val="005D0311"/>
    <w:rsid w:val="005D060E"/>
    <w:rsid w:val="005D0A18"/>
    <w:rsid w:val="005D0D2B"/>
    <w:rsid w:val="005D0FE5"/>
    <w:rsid w:val="005D17B8"/>
    <w:rsid w:val="005D1828"/>
    <w:rsid w:val="005D1AA6"/>
    <w:rsid w:val="005D1ADA"/>
    <w:rsid w:val="005D1B15"/>
    <w:rsid w:val="005D1E64"/>
    <w:rsid w:val="005D1EBE"/>
    <w:rsid w:val="005D1F89"/>
    <w:rsid w:val="005D214C"/>
    <w:rsid w:val="005D21D1"/>
    <w:rsid w:val="005D22AA"/>
    <w:rsid w:val="005D2688"/>
    <w:rsid w:val="005D2789"/>
    <w:rsid w:val="005D2898"/>
    <w:rsid w:val="005D2F16"/>
    <w:rsid w:val="005D33CB"/>
    <w:rsid w:val="005D33E5"/>
    <w:rsid w:val="005D36E3"/>
    <w:rsid w:val="005D3815"/>
    <w:rsid w:val="005D3C6B"/>
    <w:rsid w:val="005D3D4A"/>
    <w:rsid w:val="005D4262"/>
    <w:rsid w:val="005D42DC"/>
    <w:rsid w:val="005D439F"/>
    <w:rsid w:val="005D4490"/>
    <w:rsid w:val="005D453E"/>
    <w:rsid w:val="005D45AA"/>
    <w:rsid w:val="005D4716"/>
    <w:rsid w:val="005D475D"/>
    <w:rsid w:val="005D4788"/>
    <w:rsid w:val="005D484B"/>
    <w:rsid w:val="005D4964"/>
    <w:rsid w:val="005D4E60"/>
    <w:rsid w:val="005D5144"/>
    <w:rsid w:val="005D5153"/>
    <w:rsid w:val="005D51CB"/>
    <w:rsid w:val="005D526A"/>
    <w:rsid w:val="005D5A81"/>
    <w:rsid w:val="005D5AB9"/>
    <w:rsid w:val="005D5C13"/>
    <w:rsid w:val="005D5CF8"/>
    <w:rsid w:val="005D6C11"/>
    <w:rsid w:val="005D6C68"/>
    <w:rsid w:val="005D6E1D"/>
    <w:rsid w:val="005D7112"/>
    <w:rsid w:val="005D712E"/>
    <w:rsid w:val="005D7DA8"/>
    <w:rsid w:val="005D7E82"/>
    <w:rsid w:val="005E023F"/>
    <w:rsid w:val="005E027C"/>
    <w:rsid w:val="005E038F"/>
    <w:rsid w:val="005E039C"/>
    <w:rsid w:val="005E07FC"/>
    <w:rsid w:val="005E091F"/>
    <w:rsid w:val="005E0A9D"/>
    <w:rsid w:val="005E1138"/>
    <w:rsid w:val="005E1210"/>
    <w:rsid w:val="005E18DA"/>
    <w:rsid w:val="005E1A19"/>
    <w:rsid w:val="005E1A3D"/>
    <w:rsid w:val="005E1A58"/>
    <w:rsid w:val="005E1AE8"/>
    <w:rsid w:val="005E1BA1"/>
    <w:rsid w:val="005E1CB4"/>
    <w:rsid w:val="005E1D9E"/>
    <w:rsid w:val="005E2489"/>
    <w:rsid w:val="005E2727"/>
    <w:rsid w:val="005E29CE"/>
    <w:rsid w:val="005E29EC"/>
    <w:rsid w:val="005E2DED"/>
    <w:rsid w:val="005E338A"/>
    <w:rsid w:val="005E3391"/>
    <w:rsid w:val="005E361D"/>
    <w:rsid w:val="005E371E"/>
    <w:rsid w:val="005E374B"/>
    <w:rsid w:val="005E4125"/>
    <w:rsid w:val="005E4504"/>
    <w:rsid w:val="005E49B2"/>
    <w:rsid w:val="005E50B0"/>
    <w:rsid w:val="005E51B7"/>
    <w:rsid w:val="005E5228"/>
    <w:rsid w:val="005E5394"/>
    <w:rsid w:val="005E5BD0"/>
    <w:rsid w:val="005E5EB1"/>
    <w:rsid w:val="005E62BA"/>
    <w:rsid w:val="005E6748"/>
    <w:rsid w:val="005E75F7"/>
    <w:rsid w:val="005E7A7F"/>
    <w:rsid w:val="005E7E10"/>
    <w:rsid w:val="005E7EC9"/>
    <w:rsid w:val="005E7EE3"/>
    <w:rsid w:val="005F030B"/>
    <w:rsid w:val="005F05EC"/>
    <w:rsid w:val="005F0A3D"/>
    <w:rsid w:val="005F0A84"/>
    <w:rsid w:val="005F0B56"/>
    <w:rsid w:val="005F0C12"/>
    <w:rsid w:val="005F0DCF"/>
    <w:rsid w:val="005F1197"/>
    <w:rsid w:val="005F182D"/>
    <w:rsid w:val="005F1D38"/>
    <w:rsid w:val="005F1D3D"/>
    <w:rsid w:val="005F1D93"/>
    <w:rsid w:val="005F1D99"/>
    <w:rsid w:val="005F20DF"/>
    <w:rsid w:val="005F2228"/>
    <w:rsid w:val="005F25FF"/>
    <w:rsid w:val="005F26B2"/>
    <w:rsid w:val="005F29EF"/>
    <w:rsid w:val="005F2C0B"/>
    <w:rsid w:val="005F2C88"/>
    <w:rsid w:val="005F39AE"/>
    <w:rsid w:val="005F3A0D"/>
    <w:rsid w:val="005F3D9F"/>
    <w:rsid w:val="005F3E51"/>
    <w:rsid w:val="005F490D"/>
    <w:rsid w:val="005F4999"/>
    <w:rsid w:val="005F4ED9"/>
    <w:rsid w:val="005F50D3"/>
    <w:rsid w:val="005F5458"/>
    <w:rsid w:val="005F57C6"/>
    <w:rsid w:val="005F6232"/>
    <w:rsid w:val="005F66B0"/>
    <w:rsid w:val="005F6740"/>
    <w:rsid w:val="005F68FA"/>
    <w:rsid w:val="005F6987"/>
    <w:rsid w:val="005F69E4"/>
    <w:rsid w:val="005F6FF5"/>
    <w:rsid w:val="005F6FF8"/>
    <w:rsid w:val="005F74E5"/>
    <w:rsid w:val="005F75A2"/>
    <w:rsid w:val="005F75B4"/>
    <w:rsid w:val="005F760C"/>
    <w:rsid w:val="005F761D"/>
    <w:rsid w:val="005F77A3"/>
    <w:rsid w:val="005F7E01"/>
    <w:rsid w:val="005F7E49"/>
    <w:rsid w:val="00600206"/>
    <w:rsid w:val="0060027C"/>
    <w:rsid w:val="00600AD8"/>
    <w:rsid w:val="00600C9C"/>
    <w:rsid w:val="00600D1C"/>
    <w:rsid w:val="00600E73"/>
    <w:rsid w:val="00600FCF"/>
    <w:rsid w:val="00601251"/>
    <w:rsid w:val="006015CC"/>
    <w:rsid w:val="00601B24"/>
    <w:rsid w:val="00601BC8"/>
    <w:rsid w:val="00602041"/>
    <w:rsid w:val="0060245C"/>
    <w:rsid w:val="006024AA"/>
    <w:rsid w:val="0060251B"/>
    <w:rsid w:val="00602542"/>
    <w:rsid w:val="00602686"/>
    <w:rsid w:val="00602753"/>
    <w:rsid w:val="006027B4"/>
    <w:rsid w:val="00603311"/>
    <w:rsid w:val="006033FF"/>
    <w:rsid w:val="006036DF"/>
    <w:rsid w:val="006039D0"/>
    <w:rsid w:val="00603B02"/>
    <w:rsid w:val="00603C41"/>
    <w:rsid w:val="00603CD8"/>
    <w:rsid w:val="00603E88"/>
    <w:rsid w:val="006041C8"/>
    <w:rsid w:val="006049F7"/>
    <w:rsid w:val="00604C26"/>
    <w:rsid w:val="00605AC8"/>
    <w:rsid w:val="00605FC0"/>
    <w:rsid w:val="00606093"/>
    <w:rsid w:val="00606138"/>
    <w:rsid w:val="00606163"/>
    <w:rsid w:val="006062D3"/>
    <w:rsid w:val="00606350"/>
    <w:rsid w:val="006069F5"/>
    <w:rsid w:val="00606A3A"/>
    <w:rsid w:val="0060739A"/>
    <w:rsid w:val="0060766F"/>
    <w:rsid w:val="006076CE"/>
    <w:rsid w:val="00607DED"/>
    <w:rsid w:val="0061007D"/>
    <w:rsid w:val="00610091"/>
    <w:rsid w:val="00610632"/>
    <w:rsid w:val="006109D2"/>
    <w:rsid w:val="00610C93"/>
    <w:rsid w:val="00610D19"/>
    <w:rsid w:val="006111FA"/>
    <w:rsid w:val="0061135F"/>
    <w:rsid w:val="00611753"/>
    <w:rsid w:val="00611C48"/>
    <w:rsid w:val="00611C84"/>
    <w:rsid w:val="00611CB2"/>
    <w:rsid w:val="0061217A"/>
    <w:rsid w:val="006121CE"/>
    <w:rsid w:val="0061228C"/>
    <w:rsid w:val="00612303"/>
    <w:rsid w:val="00612457"/>
    <w:rsid w:val="0061245A"/>
    <w:rsid w:val="006125EF"/>
    <w:rsid w:val="00612716"/>
    <w:rsid w:val="00612723"/>
    <w:rsid w:val="00612D5B"/>
    <w:rsid w:val="00612F81"/>
    <w:rsid w:val="006134E8"/>
    <w:rsid w:val="00613661"/>
    <w:rsid w:val="006136D9"/>
    <w:rsid w:val="00613C7E"/>
    <w:rsid w:val="00613EAE"/>
    <w:rsid w:val="00613FF0"/>
    <w:rsid w:val="0061406E"/>
    <w:rsid w:val="00614126"/>
    <w:rsid w:val="00614207"/>
    <w:rsid w:val="0061435F"/>
    <w:rsid w:val="00614456"/>
    <w:rsid w:val="00614A0F"/>
    <w:rsid w:val="00614B0C"/>
    <w:rsid w:val="00614C6E"/>
    <w:rsid w:val="00614DB7"/>
    <w:rsid w:val="006151A1"/>
    <w:rsid w:val="006153E3"/>
    <w:rsid w:val="00615673"/>
    <w:rsid w:val="006157AD"/>
    <w:rsid w:val="00615EF3"/>
    <w:rsid w:val="00615FEF"/>
    <w:rsid w:val="0061642A"/>
    <w:rsid w:val="00616447"/>
    <w:rsid w:val="0061690B"/>
    <w:rsid w:val="00616D4C"/>
    <w:rsid w:val="00616E24"/>
    <w:rsid w:val="00616E2C"/>
    <w:rsid w:val="00617020"/>
    <w:rsid w:val="006173EE"/>
    <w:rsid w:val="006176B9"/>
    <w:rsid w:val="0061771A"/>
    <w:rsid w:val="006179DA"/>
    <w:rsid w:val="00617A55"/>
    <w:rsid w:val="00617A80"/>
    <w:rsid w:val="00617CDB"/>
    <w:rsid w:val="00617D17"/>
    <w:rsid w:val="00617D1C"/>
    <w:rsid w:val="00617F3D"/>
    <w:rsid w:val="00620460"/>
    <w:rsid w:val="0062086A"/>
    <w:rsid w:val="00620881"/>
    <w:rsid w:val="00620913"/>
    <w:rsid w:val="006209D4"/>
    <w:rsid w:val="00620A36"/>
    <w:rsid w:val="00620AEA"/>
    <w:rsid w:val="00620EE0"/>
    <w:rsid w:val="006214C4"/>
    <w:rsid w:val="00621A6F"/>
    <w:rsid w:val="00621E8A"/>
    <w:rsid w:val="00622276"/>
    <w:rsid w:val="006227CE"/>
    <w:rsid w:val="006228E0"/>
    <w:rsid w:val="00622B44"/>
    <w:rsid w:val="00622C50"/>
    <w:rsid w:val="00622DEB"/>
    <w:rsid w:val="00623165"/>
    <w:rsid w:val="0062325B"/>
    <w:rsid w:val="006232E7"/>
    <w:rsid w:val="0062377C"/>
    <w:rsid w:val="0062382F"/>
    <w:rsid w:val="006239AF"/>
    <w:rsid w:val="00623A02"/>
    <w:rsid w:val="00623F0E"/>
    <w:rsid w:val="00624423"/>
    <w:rsid w:val="00624569"/>
    <w:rsid w:val="006248B5"/>
    <w:rsid w:val="00624AA3"/>
    <w:rsid w:val="00624D74"/>
    <w:rsid w:val="00624E01"/>
    <w:rsid w:val="00624E5A"/>
    <w:rsid w:val="006250C7"/>
    <w:rsid w:val="00625166"/>
    <w:rsid w:val="00625380"/>
    <w:rsid w:val="00625541"/>
    <w:rsid w:val="00625A4F"/>
    <w:rsid w:val="00625A66"/>
    <w:rsid w:val="00625BA3"/>
    <w:rsid w:val="00626100"/>
    <w:rsid w:val="006263BC"/>
    <w:rsid w:val="0062650A"/>
    <w:rsid w:val="0062663D"/>
    <w:rsid w:val="00626AFD"/>
    <w:rsid w:val="00626E22"/>
    <w:rsid w:val="006272E1"/>
    <w:rsid w:val="006278DE"/>
    <w:rsid w:val="00627B01"/>
    <w:rsid w:val="00630015"/>
    <w:rsid w:val="00630059"/>
    <w:rsid w:val="00630311"/>
    <w:rsid w:val="006303A5"/>
    <w:rsid w:val="00630577"/>
    <w:rsid w:val="006306A7"/>
    <w:rsid w:val="006307A1"/>
    <w:rsid w:val="006307F3"/>
    <w:rsid w:val="0063098F"/>
    <w:rsid w:val="00631110"/>
    <w:rsid w:val="00631224"/>
    <w:rsid w:val="006314CC"/>
    <w:rsid w:val="006317B2"/>
    <w:rsid w:val="00631966"/>
    <w:rsid w:val="00631995"/>
    <w:rsid w:val="00631B41"/>
    <w:rsid w:val="00631B9D"/>
    <w:rsid w:val="00631E14"/>
    <w:rsid w:val="00631F93"/>
    <w:rsid w:val="0063237D"/>
    <w:rsid w:val="0063243C"/>
    <w:rsid w:val="00632770"/>
    <w:rsid w:val="00632809"/>
    <w:rsid w:val="00632823"/>
    <w:rsid w:val="00632960"/>
    <w:rsid w:val="006329B4"/>
    <w:rsid w:val="00632CFB"/>
    <w:rsid w:val="00632E01"/>
    <w:rsid w:val="00632FED"/>
    <w:rsid w:val="0063338E"/>
    <w:rsid w:val="00633854"/>
    <w:rsid w:val="00633A06"/>
    <w:rsid w:val="00633A79"/>
    <w:rsid w:val="00634329"/>
    <w:rsid w:val="006349E4"/>
    <w:rsid w:val="00634F6A"/>
    <w:rsid w:val="006350C8"/>
    <w:rsid w:val="00635132"/>
    <w:rsid w:val="0063513E"/>
    <w:rsid w:val="0063530C"/>
    <w:rsid w:val="00635A26"/>
    <w:rsid w:val="00635A41"/>
    <w:rsid w:val="00635C78"/>
    <w:rsid w:val="00635DED"/>
    <w:rsid w:val="00635DF5"/>
    <w:rsid w:val="00635F91"/>
    <w:rsid w:val="00635FDC"/>
    <w:rsid w:val="0063604A"/>
    <w:rsid w:val="006364DC"/>
    <w:rsid w:val="006369A5"/>
    <w:rsid w:val="00636C61"/>
    <w:rsid w:val="00636F39"/>
    <w:rsid w:val="0063781E"/>
    <w:rsid w:val="00637CF1"/>
    <w:rsid w:val="00637DD9"/>
    <w:rsid w:val="006402B0"/>
    <w:rsid w:val="0064057F"/>
    <w:rsid w:val="00640581"/>
    <w:rsid w:val="006405E0"/>
    <w:rsid w:val="006406E5"/>
    <w:rsid w:val="00640758"/>
    <w:rsid w:val="006409EF"/>
    <w:rsid w:val="00640A23"/>
    <w:rsid w:val="00640C34"/>
    <w:rsid w:val="00640CF5"/>
    <w:rsid w:val="006413C4"/>
    <w:rsid w:val="006415B0"/>
    <w:rsid w:val="006417A5"/>
    <w:rsid w:val="00641836"/>
    <w:rsid w:val="00641B47"/>
    <w:rsid w:val="00642092"/>
    <w:rsid w:val="0064225D"/>
    <w:rsid w:val="00642B07"/>
    <w:rsid w:val="00642C0A"/>
    <w:rsid w:val="00642C7A"/>
    <w:rsid w:val="00642E34"/>
    <w:rsid w:val="00642E8C"/>
    <w:rsid w:val="00642ECE"/>
    <w:rsid w:val="00642FA2"/>
    <w:rsid w:val="0064305E"/>
    <w:rsid w:val="00643145"/>
    <w:rsid w:val="00643261"/>
    <w:rsid w:val="00643862"/>
    <w:rsid w:val="0064394E"/>
    <w:rsid w:val="00643BC4"/>
    <w:rsid w:val="00643D75"/>
    <w:rsid w:val="00643E93"/>
    <w:rsid w:val="00643EFA"/>
    <w:rsid w:val="00643F7E"/>
    <w:rsid w:val="0064408D"/>
    <w:rsid w:val="0064481B"/>
    <w:rsid w:val="00644B0A"/>
    <w:rsid w:val="00644F7B"/>
    <w:rsid w:val="006452B2"/>
    <w:rsid w:val="0064564E"/>
    <w:rsid w:val="0064598A"/>
    <w:rsid w:val="00645D83"/>
    <w:rsid w:val="0064633A"/>
    <w:rsid w:val="0064636D"/>
    <w:rsid w:val="006463A0"/>
    <w:rsid w:val="006467F8"/>
    <w:rsid w:val="00646854"/>
    <w:rsid w:val="00646A34"/>
    <w:rsid w:val="00646B2A"/>
    <w:rsid w:val="00646B71"/>
    <w:rsid w:val="00646B7F"/>
    <w:rsid w:val="00646BE8"/>
    <w:rsid w:val="00646CC8"/>
    <w:rsid w:val="0064715F"/>
    <w:rsid w:val="00647250"/>
    <w:rsid w:val="00647516"/>
    <w:rsid w:val="00650289"/>
    <w:rsid w:val="00650372"/>
    <w:rsid w:val="00650976"/>
    <w:rsid w:val="00650BD1"/>
    <w:rsid w:val="00650EFC"/>
    <w:rsid w:val="00650FCC"/>
    <w:rsid w:val="0065141A"/>
    <w:rsid w:val="00651D94"/>
    <w:rsid w:val="00652001"/>
    <w:rsid w:val="0065233E"/>
    <w:rsid w:val="0065248C"/>
    <w:rsid w:val="00652846"/>
    <w:rsid w:val="006529B3"/>
    <w:rsid w:val="00652D83"/>
    <w:rsid w:val="00652FAB"/>
    <w:rsid w:val="00653149"/>
    <w:rsid w:val="0065335A"/>
    <w:rsid w:val="0065337D"/>
    <w:rsid w:val="006533AC"/>
    <w:rsid w:val="006536D3"/>
    <w:rsid w:val="00653A48"/>
    <w:rsid w:val="006542F9"/>
    <w:rsid w:val="00654429"/>
    <w:rsid w:val="006544DB"/>
    <w:rsid w:val="00654659"/>
    <w:rsid w:val="00654B5D"/>
    <w:rsid w:val="00654C67"/>
    <w:rsid w:val="0065525D"/>
    <w:rsid w:val="006555A2"/>
    <w:rsid w:val="006555EE"/>
    <w:rsid w:val="0065592E"/>
    <w:rsid w:val="00655E63"/>
    <w:rsid w:val="00656075"/>
    <w:rsid w:val="0065619B"/>
    <w:rsid w:val="0065650E"/>
    <w:rsid w:val="0065659F"/>
    <w:rsid w:val="006567AA"/>
    <w:rsid w:val="0065705B"/>
    <w:rsid w:val="0065718E"/>
    <w:rsid w:val="006571A6"/>
    <w:rsid w:val="00657718"/>
    <w:rsid w:val="006578C5"/>
    <w:rsid w:val="00657C22"/>
    <w:rsid w:val="00657CDB"/>
    <w:rsid w:val="00657EBF"/>
    <w:rsid w:val="00657F76"/>
    <w:rsid w:val="00657FD5"/>
    <w:rsid w:val="00660235"/>
    <w:rsid w:val="006603F1"/>
    <w:rsid w:val="00660553"/>
    <w:rsid w:val="00660751"/>
    <w:rsid w:val="006608BA"/>
    <w:rsid w:val="0066096A"/>
    <w:rsid w:val="00660D16"/>
    <w:rsid w:val="00661093"/>
    <w:rsid w:val="006610EC"/>
    <w:rsid w:val="00661453"/>
    <w:rsid w:val="006614F5"/>
    <w:rsid w:val="00661851"/>
    <w:rsid w:val="0066198B"/>
    <w:rsid w:val="006622B3"/>
    <w:rsid w:val="006622B9"/>
    <w:rsid w:val="006622F0"/>
    <w:rsid w:val="0066240C"/>
    <w:rsid w:val="00662707"/>
    <w:rsid w:val="00662CD5"/>
    <w:rsid w:val="00662E80"/>
    <w:rsid w:val="00663120"/>
    <w:rsid w:val="00663301"/>
    <w:rsid w:val="006635B8"/>
    <w:rsid w:val="00663B49"/>
    <w:rsid w:val="00663E39"/>
    <w:rsid w:val="00664225"/>
    <w:rsid w:val="0066423A"/>
    <w:rsid w:val="00664657"/>
    <w:rsid w:val="006646D6"/>
    <w:rsid w:val="00664B88"/>
    <w:rsid w:val="00664F0D"/>
    <w:rsid w:val="00665030"/>
    <w:rsid w:val="00665656"/>
    <w:rsid w:val="006662A6"/>
    <w:rsid w:val="0066632C"/>
    <w:rsid w:val="00666352"/>
    <w:rsid w:val="006668E7"/>
    <w:rsid w:val="0066697A"/>
    <w:rsid w:val="00666BF3"/>
    <w:rsid w:val="00666CBE"/>
    <w:rsid w:val="00666D33"/>
    <w:rsid w:val="00666F22"/>
    <w:rsid w:val="006674D6"/>
    <w:rsid w:val="006679C4"/>
    <w:rsid w:val="00667BCE"/>
    <w:rsid w:val="00667E92"/>
    <w:rsid w:val="006700E7"/>
    <w:rsid w:val="00670171"/>
    <w:rsid w:val="00670442"/>
    <w:rsid w:val="006704A0"/>
    <w:rsid w:val="00670562"/>
    <w:rsid w:val="00670932"/>
    <w:rsid w:val="0067152F"/>
    <w:rsid w:val="00671B00"/>
    <w:rsid w:val="0067237A"/>
    <w:rsid w:val="006726B7"/>
    <w:rsid w:val="00672899"/>
    <w:rsid w:val="00672A65"/>
    <w:rsid w:val="00672AE0"/>
    <w:rsid w:val="00672D9C"/>
    <w:rsid w:val="006734F5"/>
    <w:rsid w:val="006736C7"/>
    <w:rsid w:val="00673B5F"/>
    <w:rsid w:val="00673C94"/>
    <w:rsid w:val="00673E15"/>
    <w:rsid w:val="00674318"/>
    <w:rsid w:val="00674339"/>
    <w:rsid w:val="00674517"/>
    <w:rsid w:val="0067530F"/>
    <w:rsid w:val="00675750"/>
    <w:rsid w:val="00675A3E"/>
    <w:rsid w:val="00675AA3"/>
    <w:rsid w:val="00675E2D"/>
    <w:rsid w:val="00675F48"/>
    <w:rsid w:val="0067687B"/>
    <w:rsid w:val="00676913"/>
    <w:rsid w:val="00676BC8"/>
    <w:rsid w:val="00676F62"/>
    <w:rsid w:val="006771B7"/>
    <w:rsid w:val="006772E1"/>
    <w:rsid w:val="00677515"/>
    <w:rsid w:val="00677B70"/>
    <w:rsid w:val="00677E08"/>
    <w:rsid w:val="00680067"/>
    <w:rsid w:val="006800FD"/>
    <w:rsid w:val="0068028E"/>
    <w:rsid w:val="00680346"/>
    <w:rsid w:val="00680767"/>
    <w:rsid w:val="006808EB"/>
    <w:rsid w:val="00680946"/>
    <w:rsid w:val="00680961"/>
    <w:rsid w:val="00680965"/>
    <w:rsid w:val="00681825"/>
    <w:rsid w:val="00681A60"/>
    <w:rsid w:val="00681C43"/>
    <w:rsid w:val="006821E1"/>
    <w:rsid w:val="00682B16"/>
    <w:rsid w:val="00682CB2"/>
    <w:rsid w:val="00683064"/>
    <w:rsid w:val="006832AD"/>
    <w:rsid w:val="0068380A"/>
    <w:rsid w:val="00683837"/>
    <w:rsid w:val="006839FE"/>
    <w:rsid w:val="00683AED"/>
    <w:rsid w:val="00683BCE"/>
    <w:rsid w:val="0068400E"/>
    <w:rsid w:val="00684627"/>
    <w:rsid w:val="00684E0E"/>
    <w:rsid w:val="006853BB"/>
    <w:rsid w:val="006858F2"/>
    <w:rsid w:val="00685CF7"/>
    <w:rsid w:val="00685EF6"/>
    <w:rsid w:val="00685F43"/>
    <w:rsid w:val="00686412"/>
    <w:rsid w:val="006867A2"/>
    <w:rsid w:val="006868DB"/>
    <w:rsid w:val="00686977"/>
    <w:rsid w:val="00686AB1"/>
    <w:rsid w:val="00686AC4"/>
    <w:rsid w:val="00686B08"/>
    <w:rsid w:val="00686DD7"/>
    <w:rsid w:val="0068701C"/>
    <w:rsid w:val="006875B8"/>
    <w:rsid w:val="00687785"/>
    <w:rsid w:val="006878E5"/>
    <w:rsid w:val="00687969"/>
    <w:rsid w:val="00687989"/>
    <w:rsid w:val="00687A42"/>
    <w:rsid w:val="00687ACE"/>
    <w:rsid w:val="00687DF8"/>
    <w:rsid w:val="0069007D"/>
    <w:rsid w:val="00690591"/>
    <w:rsid w:val="00690651"/>
    <w:rsid w:val="0069068B"/>
    <w:rsid w:val="0069084D"/>
    <w:rsid w:val="00690B2C"/>
    <w:rsid w:val="00690C8A"/>
    <w:rsid w:val="00690F17"/>
    <w:rsid w:val="006917A0"/>
    <w:rsid w:val="00691A03"/>
    <w:rsid w:val="00691C12"/>
    <w:rsid w:val="00692169"/>
    <w:rsid w:val="00692C61"/>
    <w:rsid w:val="00692D11"/>
    <w:rsid w:val="00693665"/>
    <w:rsid w:val="006937F7"/>
    <w:rsid w:val="006938EB"/>
    <w:rsid w:val="00693949"/>
    <w:rsid w:val="0069401E"/>
    <w:rsid w:val="0069412B"/>
    <w:rsid w:val="006945D5"/>
    <w:rsid w:val="0069469B"/>
    <w:rsid w:val="00694743"/>
    <w:rsid w:val="00694872"/>
    <w:rsid w:val="00694941"/>
    <w:rsid w:val="00694FBF"/>
    <w:rsid w:val="00694FDC"/>
    <w:rsid w:val="00695412"/>
    <w:rsid w:val="00695D2F"/>
    <w:rsid w:val="00695F30"/>
    <w:rsid w:val="00695F7C"/>
    <w:rsid w:val="006964C4"/>
    <w:rsid w:val="0069677F"/>
    <w:rsid w:val="006969D6"/>
    <w:rsid w:val="00696DAB"/>
    <w:rsid w:val="00697056"/>
    <w:rsid w:val="0069706A"/>
    <w:rsid w:val="0069725F"/>
    <w:rsid w:val="006974CB"/>
    <w:rsid w:val="006974F8"/>
    <w:rsid w:val="00697B70"/>
    <w:rsid w:val="00697DF2"/>
    <w:rsid w:val="00697E84"/>
    <w:rsid w:val="006A00A3"/>
    <w:rsid w:val="006A0FD6"/>
    <w:rsid w:val="006A115F"/>
    <w:rsid w:val="006A1436"/>
    <w:rsid w:val="006A15C7"/>
    <w:rsid w:val="006A171D"/>
    <w:rsid w:val="006A1949"/>
    <w:rsid w:val="006A1D0E"/>
    <w:rsid w:val="006A1D88"/>
    <w:rsid w:val="006A2114"/>
    <w:rsid w:val="006A22FA"/>
    <w:rsid w:val="006A23B0"/>
    <w:rsid w:val="006A25F0"/>
    <w:rsid w:val="006A2A11"/>
    <w:rsid w:val="006A2CFA"/>
    <w:rsid w:val="006A2F7A"/>
    <w:rsid w:val="006A30FC"/>
    <w:rsid w:val="006A3165"/>
    <w:rsid w:val="006A32BF"/>
    <w:rsid w:val="006A3C7A"/>
    <w:rsid w:val="006A3FBF"/>
    <w:rsid w:val="006A417A"/>
    <w:rsid w:val="006A4266"/>
    <w:rsid w:val="006A492B"/>
    <w:rsid w:val="006A4A06"/>
    <w:rsid w:val="006A501D"/>
    <w:rsid w:val="006A580D"/>
    <w:rsid w:val="006A5A5A"/>
    <w:rsid w:val="006A5B86"/>
    <w:rsid w:val="006A5B98"/>
    <w:rsid w:val="006A5E6E"/>
    <w:rsid w:val="006A5EF5"/>
    <w:rsid w:val="006A6201"/>
    <w:rsid w:val="006A620E"/>
    <w:rsid w:val="006A62E0"/>
    <w:rsid w:val="006A644C"/>
    <w:rsid w:val="006A67F9"/>
    <w:rsid w:val="006A6A06"/>
    <w:rsid w:val="006A6AB5"/>
    <w:rsid w:val="006A6AC3"/>
    <w:rsid w:val="006A6F0C"/>
    <w:rsid w:val="006A6F50"/>
    <w:rsid w:val="006A708C"/>
    <w:rsid w:val="006A72F1"/>
    <w:rsid w:val="006A7470"/>
    <w:rsid w:val="006A753D"/>
    <w:rsid w:val="006A777D"/>
    <w:rsid w:val="006A79E0"/>
    <w:rsid w:val="006A7A17"/>
    <w:rsid w:val="006A7A4E"/>
    <w:rsid w:val="006A7EA0"/>
    <w:rsid w:val="006B0014"/>
    <w:rsid w:val="006B01C2"/>
    <w:rsid w:val="006B025C"/>
    <w:rsid w:val="006B0386"/>
    <w:rsid w:val="006B043F"/>
    <w:rsid w:val="006B04A2"/>
    <w:rsid w:val="006B060A"/>
    <w:rsid w:val="006B0636"/>
    <w:rsid w:val="006B092D"/>
    <w:rsid w:val="006B0F1D"/>
    <w:rsid w:val="006B0FF4"/>
    <w:rsid w:val="006B10B4"/>
    <w:rsid w:val="006B11B2"/>
    <w:rsid w:val="006B1462"/>
    <w:rsid w:val="006B1467"/>
    <w:rsid w:val="006B1861"/>
    <w:rsid w:val="006B1A68"/>
    <w:rsid w:val="006B1AA2"/>
    <w:rsid w:val="006B1F32"/>
    <w:rsid w:val="006B21A8"/>
    <w:rsid w:val="006B22C5"/>
    <w:rsid w:val="006B2709"/>
    <w:rsid w:val="006B2B84"/>
    <w:rsid w:val="006B2DD0"/>
    <w:rsid w:val="006B2E5D"/>
    <w:rsid w:val="006B32C6"/>
    <w:rsid w:val="006B3554"/>
    <w:rsid w:val="006B39C3"/>
    <w:rsid w:val="006B3DCB"/>
    <w:rsid w:val="006B3FDE"/>
    <w:rsid w:val="006B40D6"/>
    <w:rsid w:val="006B41AE"/>
    <w:rsid w:val="006B4953"/>
    <w:rsid w:val="006B4B8F"/>
    <w:rsid w:val="006B4E6A"/>
    <w:rsid w:val="006B55DD"/>
    <w:rsid w:val="006B570F"/>
    <w:rsid w:val="006B59FC"/>
    <w:rsid w:val="006B5B3B"/>
    <w:rsid w:val="006B5E37"/>
    <w:rsid w:val="006B5E4E"/>
    <w:rsid w:val="006B620C"/>
    <w:rsid w:val="006B63AC"/>
    <w:rsid w:val="006B63F5"/>
    <w:rsid w:val="006B6428"/>
    <w:rsid w:val="006B6482"/>
    <w:rsid w:val="006B648D"/>
    <w:rsid w:val="006B648E"/>
    <w:rsid w:val="006B6B39"/>
    <w:rsid w:val="006B6D20"/>
    <w:rsid w:val="006B6FAE"/>
    <w:rsid w:val="006B7004"/>
    <w:rsid w:val="006B7026"/>
    <w:rsid w:val="006B716A"/>
    <w:rsid w:val="006B71E6"/>
    <w:rsid w:val="006B73ED"/>
    <w:rsid w:val="006B7900"/>
    <w:rsid w:val="006B79B5"/>
    <w:rsid w:val="006B7B0C"/>
    <w:rsid w:val="006B7F22"/>
    <w:rsid w:val="006C018F"/>
    <w:rsid w:val="006C0307"/>
    <w:rsid w:val="006C0759"/>
    <w:rsid w:val="006C0899"/>
    <w:rsid w:val="006C09BD"/>
    <w:rsid w:val="006C09FA"/>
    <w:rsid w:val="006C0AE8"/>
    <w:rsid w:val="006C0DF4"/>
    <w:rsid w:val="006C1104"/>
    <w:rsid w:val="006C1206"/>
    <w:rsid w:val="006C1312"/>
    <w:rsid w:val="006C1358"/>
    <w:rsid w:val="006C170C"/>
    <w:rsid w:val="006C1AEA"/>
    <w:rsid w:val="006C1D08"/>
    <w:rsid w:val="006C20A0"/>
    <w:rsid w:val="006C23CF"/>
    <w:rsid w:val="006C27CB"/>
    <w:rsid w:val="006C2862"/>
    <w:rsid w:val="006C2D48"/>
    <w:rsid w:val="006C2D9A"/>
    <w:rsid w:val="006C2E94"/>
    <w:rsid w:val="006C3127"/>
    <w:rsid w:val="006C315B"/>
    <w:rsid w:val="006C3802"/>
    <w:rsid w:val="006C39EE"/>
    <w:rsid w:val="006C3A63"/>
    <w:rsid w:val="006C3EC1"/>
    <w:rsid w:val="006C409C"/>
    <w:rsid w:val="006C42A2"/>
    <w:rsid w:val="006C4398"/>
    <w:rsid w:val="006C439B"/>
    <w:rsid w:val="006C43E2"/>
    <w:rsid w:val="006C47EF"/>
    <w:rsid w:val="006C4B32"/>
    <w:rsid w:val="006C4CE9"/>
    <w:rsid w:val="006C4FA7"/>
    <w:rsid w:val="006C503F"/>
    <w:rsid w:val="006C5256"/>
    <w:rsid w:val="006C5322"/>
    <w:rsid w:val="006C5499"/>
    <w:rsid w:val="006C56B8"/>
    <w:rsid w:val="006C5DE1"/>
    <w:rsid w:val="006C6036"/>
    <w:rsid w:val="006C6077"/>
    <w:rsid w:val="006C65DB"/>
    <w:rsid w:val="006C660F"/>
    <w:rsid w:val="006C6A5E"/>
    <w:rsid w:val="006C6B0A"/>
    <w:rsid w:val="006C6C72"/>
    <w:rsid w:val="006C6F11"/>
    <w:rsid w:val="006C6FF0"/>
    <w:rsid w:val="006C7269"/>
    <w:rsid w:val="006C72C9"/>
    <w:rsid w:val="006C7312"/>
    <w:rsid w:val="006C784F"/>
    <w:rsid w:val="006D00EB"/>
    <w:rsid w:val="006D02AF"/>
    <w:rsid w:val="006D05AD"/>
    <w:rsid w:val="006D0665"/>
    <w:rsid w:val="006D0676"/>
    <w:rsid w:val="006D09E2"/>
    <w:rsid w:val="006D0C8D"/>
    <w:rsid w:val="006D0E46"/>
    <w:rsid w:val="006D0F41"/>
    <w:rsid w:val="006D100F"/>
    <w:rsid w:val="006D1777"/>
    <w:rsid w:val="006D19F8"/>
    <w:rsid w:val="006D1A29"/>
    <w:rsid w:val="006D1FDB"/>
    <w:rsid w:val="006D2033"/>
    <w:rsid w:val="006D2097"/>
    <w:rsid w:val="006D23B2"/>
    <w:rsid w:val="006D244E"/>
    <w:rsid w:val="006D2938"/>
    <w:rsid w:val="006D3583"/>
    <w:rsid w:val="006D365A"/>
    <w:rsid w:val="006D365D"/>
    <w:rsid w:val="006D388D"/>
    <w:rsid w:val="006D3B3C"/>
    <w:rsid w:val="006D3CA2"/>
    <w:rsid w:val="006D3EAF"/>
    <w:rsid w:val="006D433C"/>
    <w:rsid w:val="006D4771"/>
    <w:rsid w:val="006D4A1F"/>
    <w:rsid w:val="006D4DA3"/>
    <w:rsid w:val="006D5105"/>
    <w:rsid w:val="006D5123"/>
    <w:rsid w:val="006D537F"/>
    <w:rsid w:val="006D55BE"/>
    <w:rsid w:val="006D58FA"/>
    <w:rsid w:val="006D6083"/>
    <w:rsid w:val="006D67A0"/>
    <w:rsid w:val="006D6AC0"/>
    <w:rsid w:val="006D6E22"/>
    <w:rsid w:val="006D75BE"/>
    <w:rsid w:val="006D77C2"/>
    <w:rsid w:val="006D7B49"/>
    <w:rsid w:val="006D7E2E"/>
    <w:rsid w:val="006D7EC6"/>
    <w:rsid w:val="006E0053"/>
    <w:rsid w:val="006E0116"/>
    <w:rsid w:val="006E04BB"/>
    <w:rsid w:val="006E069D"/>
    <w:rsid w:val="006E0880"/>
    <w:rsid w:val="006E0889"/>
    <w:rsid w:val="006E0F6C"/>
    <w:rsid w:val="006E1536"/>
    <w:rsid w:val="006E1759"/>
    <w:rsid w:val="006E1E1E"/>
    <w:rsid w:val="006E20F4"/>
    <w:rsid w:val="006E220D"/>
    <w:rsid w:val="006E25E5"/>
    <w:rsid w:val="006E29A7"/>
    <w:rsid w:val="006E2A5D"/>
    <w:rsid w:val="006E2A72"/>
    <w:rsid w:val="006E2ED5"/>
    <w:rsid w:val="006E2F6D"/>
    <w:rsid w:val="006E343B"/>
    <w:rsid w:val="006E3AE1"/>
    <w:rsid w:val="006E3EAB"/>
    <w:rsid w:val="006E3F23"/>
    <w:rsid w:val="006E411D"/>
    <w:rsid w:val="006E413C"/>
    <w:rsid w:val="006E4392"/>
    <w:rsid w:val="006E4BB6"/>
    <w:rsid w:val="006E517F"/>
    <w:rsid w:val="006E550B"/>
    <w:rsid w:val="006E5539"/>
    <w:rsid w:val="006E5655"/>
    <w:rsid w:val="006E5888"/>
    <w:rsid w:val="006E58EB"/>
    <w:rsid w:val="006E62EF"/>
    <w:rsid w:val="006E642F"/>
    <w:rsid w:val="006E6617"/>
    <w:rsid w:val="006E66CA"/>
    <w:rsid w:val="006E682E"/>
    <w:rsid w:val="006E6A1C"/>
    <w:rsid w:val="006E6AE2"/>
    <w:rsid w:val="006E6B86"/>
    <w:rsid w:val="006E6CBE"/>
    <w:rsid w:val="006E7355"/>
    <w:rsid w:val="006E7589"/>
    <w:rsid w:val="006E7713"/>
    <w:rsid w:val="006E7A19"/>
    <w:rsid w:val="006E7B48"/>
    <w:rsid w:val="006E7D85"/>
    <w:rsid w:val="006F000F"/>
    <w:rsid w:val="006F00A4"/>
    <w:rsid w:val="006F047F"/>
    <w:rsid w:val="006F0A32"/>
    <w:rsid w:val="006F0CAE"/>
    <w:rsid w:val="006F10B7"/>
    <w:rsid w:val="006F110C"/>
    <w:rsid w:val="006F227F"/>
    <w:rsid w:val="006F245C"/>
    <w:rsid w:val="006F2DF1"/>
    <w:rsid w:val="006F2F6F"/>
    <w:rsid w:val="006F3488"/>
    <w:rsid w:val="006F37AE"/>
    <w:rsid w:val="006F37E5"/>
    <w:rsid w:val="006F39C4"/>
    <w:rsid w:val="006F39E9"/>
    <w:rsid w:val="006F3A46"/>
    <w:rsid w:val="006F3BED"/>
    <w:rsid w:val="006F3BFF"/>
    <w:rsid w:val="006F3C80"/>
    <w:rsid w:val="006F3D40"/>
    <w:rsid w:val="006F3E9F"/>
    <w:rsid w:val="006F3EF2"/>
    <w:rsid w:val="006F3FDF"/>
    <w:rsid w:val="006F40AE"/>
    <w:rsid w:val="006F40C1"/>
    <w:rsid w:val="006F430F"/>
    <w:rsid w:val="006F4D0D"/>
    <w:rsid w:val="006F4FB9"/>
    <w:rsid w:val="006F550C"/>
    <w:rsid w:val="006F5841"/>
    <w:rsid w:val="006F5A49"/>
    <w:rsid w:val="006F5ABF"/>
    <w:rsid w:val="006F5AD2"/>
    <w:rsid w:val="006F5D12"/>
    <w:rsid w:val="006F5D23"/>
    <w:rsid w:val="006F5DB2"/>
    <w:rsid w:val="006F5E1D"/>
    <w:rsid w:val="006F607D"/>
    <w:rsid w:val="006F60F5"/>
    <w:rsid w:val="006F6272"/>
    <w:rsid w:val="006F65DE"/>
    <w:rsid w:val="006F6837"/>
    <w:rsid w:val="006F6D78"/>
    <w:rsid w:val="006F6D9E"/>
    <w:rsid w:val="006F72E8"/>
    <w:rsid w:val="006F73CC"/>
    <w:rsid w:val="006F758C"/>
    <w:rsid w:val="006F790E"/>
    <w:rsid w:val="006F7C72"/>
    <w:rsid w:val="00700251"/>
    <w:rsid w:val="007004E2"/>
    <w:rsid w:val="007008E4"/>
    <w:rsid w:val="00700A07"/>
    <w:rsid w:val="00700A39"/>
    <w:rsid w:val="00700BE0"/>
    <w:rsid w:val="00700DC5"/>
    <w:rsid w:val="007010E0"/>
    <w:rsid w:val="00701329"/>
    <w:rsid w:val="00701515"/>
    <w:rsid w:val="007016DC"/>
    <w:rsid w:val="007018F2"/>
    <w:rsid w:val="00701A67"/>
    <w:rsid w:val="00701C1F"/>
    <w:rsid w:val="00701E00"/>
    <w:rsid w:val="00701E94"/>
    <w:rsid w:val="007022DD"/>
    <w:rsid w:val="007023AB"/>
    <w:rsid w:val="007026A6"/>
    <w:rsid w:val="007029AA"/>
    <w:rsid w:val="00702AA5"/>
    <w:rsid w:val="00702C79"/>
    <w:rsid w:val="00702C92"/>
    <w:rsid w:val="00702D08"/>
    <w:rsid w:val="00702E1F"/>
    <w:rsid w:val="00703162"/>
    <w:rsid w:val="00703515"/>
    <w:rsid w:val="00703CD3"/>
    <w:rsid w:val="00703ED9"/>
    <w:rsid w:val="00703F36"/>
    <w:rsid w:val="00703FE8"/>
    <w:rsid w:val="007040BA"/>
    <w:rsid w:val="00704252"/>
    <w:rsid w:val="0070496F"/>
    <w:rsid w:val="00704BCA"/>
    <w:rsid w:val="00704C29"/>
    <w:rsid w:val="00704F3C"/>
    <w:rsid w:val="00705550"/>
    <w:rsid w:val="007056EA"/>
    <w:rsid w:val="00705761"/>
    <w:rsid w:val="007057D2"/>
    <w:rsid w:val="00705A0C"/>
    <w:rsid w:val="00705A13"/>
    <w:rsid w:val="00705AB2"/>
    <w:rsid w:val="00705CAA"/>
    <w:rsid w:val="00705D58"/>
    <w:rsid w:val="00705DAF"/>
    <w:rsid w:val="00705FFC"/>
    <w:rsid w:val="0070610B"/>
    <w:rsid w:val="007062F7"/>
    <w:rsid w:val="007067A0"/>
    <w:rsid w:val="007068C5"/>
    <w:rsid w:val="00706C06"/>
    <w:rsid w:val="00706FA5"/>
    <w:rsid w:val="0070714A"/>
    <w:rsid w:val="007072E8"/>
    <w:rsid w:val="0070784F"/>
    <w:rsid w:val="00707CD1"/>
    <w:rsid w:val="00707E59"/>
    <w:rsid w:val="007104C1"/>
    <w:rsid w:val="00710B2A"/>
    <w:rsid w:val="00710B2F"/>
    <w:rsid w:val="00710C16"/>
    <w:rsid w:val="00710C82"/>
    <w:rsid w:val="00711066"/>
    <w:rsid w:val="0071111D"/>
    <w:rsid w:val="00711131"/>
    <w:rsid w:val="0071122B"/>
    <w:rsid w:val="007113AD"/>
    <w:rsid w:val="0071147E"/>
    <w:rsid w:val="0071151F"/>
    <w:rsid w:val="007115F1"/>
    <w:rsid w:val="007116FB"/>
    <w:rsid w:val="007117BD"/>
    <w:rsid w:val="00711941"/>
    <w:rsid w:val="00711A35"/>
    <w:rsid w:val="007122D9"/>
    <w:rsid w:val="00712373"/>
    <w:rsid w:val="007123B2"/>
    <w:rsid w:val="0071256C"/>
    <w:rsid w:val="00712584"/>
    <w:rsid w:val="007128FD"/>
    <w:rsid w:val="00712D33"/>
    <w:rsid w:val="00712D3D"/>
    <w:rsid w:val="00712F8F"/>
    <w:rsid w:val="007133B6"/>
    <w:rsid w:val="00713696"/>
    <w:rsid w:val="0071370A"/>
    <w:rsid w:val="0071377A"/>
    <w:rsid w:val="007139D8"/>
    <w:rsid w:val="00713C1C"/>
    <w:rsid w:val="00713D23"/>
    <w:rsid w:val="00714979"/>
    <w:rsid w:val="00715288"/>
    <w:rsid w:val="0071532D"/>
    <w:rsid w:val="00715E77"/>
    <w:rsid w:val="007161B0"/>
    <w:rsid w:val="007161F3"/>
    <w:rsid w:val="00716682"/>
    <w:rsid w:val="007166B8"/>
    <w:rsid w:val="0071674C"/>
    <w:rsid w:val="00716A71"/>
    <w:rsid w:val="007171A3"/>
    <w:rsid w:val="0071721B"/>
    <w:rsid w:val="0071755A"/>
    <w:rsid w:val="007178EA"/>
    <w:rsid w:val="00720332"/>
    <w:rsid w:val="00720358"/>
    <w:rsid w:val="00720623"/>
    <w:rsid w:val="00720E7B"/>
    <w:rsid w:val="00720F22"/>
    <w:rsid w:val="00721170"/>
    <w:rsid w:val="007215CB"/>
    <w:rsid w:val="00721613"/>
    <w:rsid w:val="00721628"/>
    <w:rsid w:val="0072162A"/>
    <w:rsid w:val="007216CE"/>
    <w:rsid w:val="00721A0C"/>
    <w:rsid w:val="00722045"/>
    <w:rsid w:val="00722547"/>
    <w:rsid w:val="00722635"/>
    <w:rsid w:val="00722A8B"/>
    <w:rsid w:val="00722AAD"/>
    <w:rsid w:val="00722AF1"/>
    <w:rsid w:val="00722BA6"/>
    <w:rsid w:val="00722C5E"/>
    <w:rsid w:val="00722EFC"/>
    <w:rsid w:val="007232E0"/>
    <w:rsid w:val="007233AA"/>
    <w:rsid w:val="00723701"/>
    <w:rsid w:val="00723832"/>
    <w:rsid w:val="00723891"/>
    <w:rsid w:val="00723B10"/>
    <w:rsid w:val="00723B6B"/>
    <w:rsid w:val="00723FF5"/>
    <w:rsid w:val="00724044"/>
    <w:rsid w:val="00724045"/>
    <w:rsid w:val="007240E4"/>
    <w:rsid w:val="0072423B"/>
    <w:rsid w:val="0072439B"/>
    <w:rsid w:val="007244CE"/>
    <w:rsid w:val="00724896"/>
    <w:rsid w:val="007248C9"/>
    <w:rsid w:val="00724F55"/>
    <w:rsid w:val="007250FA"/>
    <w:rsid w:val="00725631"/>
    <w:rsid w:val="007256F4"/>
    <w:rsid w:val="007258D2"/>
    <w:rsid w:val="00726434"/>
    <w:rsid w:val="00726648"/>
    <w:rsid w:val="007267CA"/>
    <w:rsid w:val="00726AA7"/>
    <w:rsid w:val="00726B9B"/>
    <w:rsid w:val="00726F5F"/>
    <w:rsid w:val="00727431"/>
    <w:rsid w:val="007277AD"/>
    <w:rsid w:val="00727D26"/>
    <w:rsid w:val="00727DE6"/>
    <w:rsid w:val="007301C8"/>
    <w:rsid w:val="00730378"/>
    <w:rsid w:val="007304EC"/>
    <w:rsid w:val="00730920"/>
    <w:rsid w:val="00731671"/>
    <w:rsid w:val="00731712"/>
    <w:rsid w:val="007317CE"/>
    <w:rsid w:val="007318A0"/>
    <w:rsid w:val="00731A64"/>
    <w:rsid w:val="00731BD0"/>
    <w:rsid w:val="00731ECF"/>
    <w:rsid w:val="007321CD"/>
    <w:rsid w:val="007323BE"/>
    <w:rsid w:val="007327E3"/>
    <w:rsid w:val="0073293C"/>
    <w:rsid w:val="00732B20"/>
    <w:rsid w:val="00732C9A"/>
    <w:rsid w:val="00732D0A"/>
    <w:rsid w:val="00732DA3"/>
    <w:rsid w:val="00732E7E"/>
    <w:rsid w:val="00733574"/>
    <w:rsid w:val="0073361C"/>
    <w:rsid w:val="00733991"/>
    <w:rsid w:val="00733B67"/>
    <w:rsid w:val="00733B77"/>
    <w:rsid w:val="00733F20"/>
    <w:rsid w:val="00733FAD"/>
    <w:rsid w:val="0073423E"/>
    <w:rsid w:val="0073445E"/>
    <w:rsid w:val="007346DA"/>
    <w:rsid w:val="007347BB"/>
    <w:rsid w:val="00734A3A"/>
    <w:rsid w:val="00735483"/>
    <w:rsid w:val="0073561D"/>
    <w:rsid w:val="007358BB"/>
    <w:rsid w:val="00735AD9"/>
    <w:rsid w:val="00735B73"/>
    <w:rsid w:val="00735C9B"/>
    <w:rsid w:val="00736144"/>
    <w:rsid w:val="007361F5"/>
    <w:rsid w:val="007365C3"/>
    <w:rsid w:val="0073685D"/>
    <w:rsid w:val="0073692E"/>
    <w:rsid w:val="00736941"/>
    <w:rsid w:val="00736A00"/>
    <w:rsid w:val="00736A63"/>
    <w:rsid w:val="00736D54"/>
    <w:rsid w:val="00736D92"/>
    <w:rsid w:val="00736D9D"/>
    <w:rsid w:val="007372B5"/>
    <w:rsid w:val="0073787C"/>
    <w:rsid w:val="00737ADA"/>
    <w:rsid w:val="00737C63"/>
    <w:rsid w:val="00737CB5"/>
    <w:rsid w:val="00737D68"/>
    <w:rsid w:val="00737E77"/>
    <w:rsid w:val="00737FF2"/>
    <w:rsid w:val="00740133"/>
    <w:rsid w:val="007403A2"/>
    <w:rsid w:val="007406F2"/>
    <w:rsid w:val="007406FE"/>
    <w:rsid w:val="00740724"/>
    <w:rsid w:val="00740E4C"/>
    <w:rsid w:val="00741004"/>
    <w:rsid w:val="0074121E"/>
    <w:rsid w:val="0074132A"/>
    <w:rsid w:val="00741353"/>
    <w:rsid w:val="007416B8"/>
    <w:rsid w:val="0074199E"/>
    <w:rsid w:val="00741AE7"/>
    <w:rsid w:val="00741E57"/>
    <w:rsid w:val="00741F30"/>
    <w:rsid w:val="00742133"/>
    <w:rsid w:val="007426AC"/>
    <w:rsid w:val="00742C17"/>
    <w:rsid w:val="00743116"/>
    <w:rsid w:val="00743606"/>
    <w:rsid w:val="00743DC9"/>
    <w:rsid w:val="00743E20"/>
    <w:rsid w:val="00743F37"/>
    <w:rsid w:val="00744653"/>
    <w:rsid w:val="0074478D"/>
    <w:rsid w:val="00744A71"/>
    <w:rsid w:val="00744D32"/>
    <w:rsid w:val="007452A5"/>
    <w:rsid w:val="007456B8"/>
    <w:rsid w:val="00745AA5"/>
    <w:rsid w:val="00745B1C"/>
    <w:rsid w:val="00745BD6"/>
    <w:rsid w:val="00745D0B"/>
    <w:rsid w:val="00745F21"/>
    <w:rsid w:val="007460FC"/>
    <w:rsid w:val="00746AFA"/>
    <w:rsid w:val="00747214"/>
    <w:rsid w:val="007476B6"/>
    <w:rsid w:val="00747B6E"/>
    <w:rsid w:val="00747D87"/>
    <w:rsid w:val="00747E53"/>
    <w:rsid w:val="00747EEC"/>
    <w:rsid w:val="00747FAC"/>
    <w:rsid w:val="0075002B"/>
    <w:rsid w:val="00750242"/>
    <w:rsid w:val="0075068D"/>
    <w:rsid w:val="007508DA"/>
    <w:rsid w:val="00750DDA"/>
    <w:rsid w:val="00750ECA"/>
    <w:rsid w:val="00750F9B"/>
    <w:rsid w:val="00751158"/>
    <w:rsid w:val="007518EC"/>
    <w:rsid w:val="00751968"/>
    <w:rsid w:val="00751D49"/>
    <w:rsid w:val="00751E03"/>
    <w:rsid w:val="00751E31"/>
    <w:rsid w:val="00751F90"/>
    <w:rsid w:val="0075204F"/>
    <w:rsid w:val="007520A1"/>
    <w:rsid w:val="007520FC"/>
    <w:rsid w:val="00752364"/>
    <w:rsid w:val="0075262C"/>
    <w:rsid w:val="00752642"/>
    <w:rsid w:val="00752674"/>
    <w:rsid w:val="00752943"/>
    <w:rsid w:val="00752D25"/>
    <w:rsid w:val="00752D84"/>
    <w:rsid w:val="00753035"/>
    <w:rsid w:val="007533F4"/>
    <w:rsid w:val="00753403"/>
    <w:rsid w:val="007534D1"/>
    <w:rsid w:val="00753676"/>
    <w:rsid w:val="007536B2"/>
    <w:rsid w:val="00753D40"/>
    <w:rsid w:val="00753E5D"/>
    <w:rsid w:val="00754074"/>
    <w:rsid w:val="007541AE"/>
    <w:rsid w:val="007545B6"/>
    <w:rsid w:val="00754722"/>
    <w:rsid w:val="007548F2"/>
    <w:rsid w:val="00754A69"/>
    <w:rsid w:val="00754AAE"/>
    <w:rsid w:val="00754C68"/>
    <w:rsid w:val="00754DA1"/>
    <w:rsid w:val="00754E39"/>
    <w:rsid w:val="0075559E"/>
    <w:rsid w:val="007557EB"/>
    <w:rsid w:val="00755823"/>
    <w:rsid w:val="0075634F"/>
    <w:rsid w:val="007563D2"/>
    <w:rsid w:val="0075663A"/>
    <w:rsid w:val="007567D8"/>
    <w:rsid w:val="007568D2"/>
    <w:rsid w:val="00756C80"/>
    <w:rsid w:val="007575E0"/>
    <w:rsid w:val="007577DB"/>
    <w:rsid w:val="007600FA"/>
    <w:rsid w:val="00760152"/>
    <w:rsid w:val="00760164"/>
    <w:rsid w:val="007601E1"/>
    <w:rsid w:val="0076051D"/>
    <w:rsid w:val="0076060D"/>
    <w:rsid w:val="00760635"/>
    <w:rsid w:val="00760CAB"/>
    <w:rsid w:val="00761499"/>
    <w:rsid w:val="00761542"/>
    <w:rsid w:val="00761B36"/>
    <w:rsid w:val="00761F45"/>
    <w:rsid w:val="007620F7"/>
    <w:rsid w:val="00762234"/>
    <w:rsid w:val="007623C6"/>
    <w:rsid w:val="007626DA"/>
    <w:rsid w:val="0076280B"/>
    <w:rsid w:val="00762B58"/>
    <w:rsid w:val="00762C6E"/>
    <w:rsid w:val="00762F1E"/>
    <w:rsid w:val="007632CF"/>
    <w:rsid w:val="0076367C"/>
    <w:rsid w:val="007636DD"/>
    <w:rsid w:val="007639C7"/>
    <w:rsid w:val="00763D88"/>
    <w:rsid w:val="007640BB"/>
    <w:rsid w:val="007643B5"/>
    <w:rsid w:val="007645AE"/>
    <w:rsid w:val="00764BE9"/>
    <w:rsid w:val="00764F97"/>
    <w:rsid w:val="00765056"/>
    <w:rsid w:val="00765326"/>
    <w:rsid w:val="00765377"/>
    <w:rsid w:val="007654B2"/>
    <w:rsid w:val="00765565"/>
    <w:rsid w:val="007656A4"/>
    <w:rsid w:val="00765FEA"/>
    <w:rsid w:val="00766015"/>
    <w:rsid w:val="00766019"/>
    <w:rsid w:val="00766273"/>
    <w:rsid w:val="00766290"/>
    <w:rsid w:val="00766302"/>
    <w:rsid w:val="0076656A"/>
    <w:rsid w:val="007666A4"/>
    <w:rsid w:val="00766B2F"/>
    <w:rsid w:val="00766F8F"/>
    <w:rsid w:val="007671E9"/>
    <w:rsid w:val="0076735B"/>
    <w:rsid w:val="007673A8"/>
    <w:rsid w:val="007673DF"/>
    <w:rsid w:val="0076767B"/>
    <w:rsid w:val="0076788C"/>
    <w:rsid w:val="0076795F"/>
    <w:rsid w:val="00767C54"/>
    <w:rsid w:val="00770102"/>
    <w:rsid w:val="00770346"/>
    <w:rsid w:val="007703B2"/>
    <w:rsid w:val="00770592"/>
    <w:rsid w:val="007706E2"/>
    <w:rsid w:val="00770BB5"/>
    <w:rsid w:val="00770C32"/>
    <w:rsid w:val="00771305"/>
    <w:rsid w:val="007715B9"/>
    <w:rsid w:val="00771776"/>
    <w:rsid w:val="0077185C"/>
    <w:rsid w:val="00771BD2"/>
    <w:rsid w:val="00771E57"/>
    <w:rsid w:val="00772033"/>
    <w:rsid w:val="007720E7"/>
    <w:rsid w:val="00772409"/>
    <w:rsid w:val="00772595"/>
    <w:rsid w:val="007726EE"/>
    <w:rsid w:val="00772948"/>
    <w:rsid w:val="007729EC"/>
    <w:rsid w:val="00772B59"/>
    <w:rsid w:val="00772BA6"/>
    <w:rsid w:val="007732C7"/>
    <w:rsid w:val="007739F9"/>
    <w:rsid w:val="00774219"/>
    <w:rsid w:val="007742C1"/>
    <w:rsid w:val="007744FA"/>
    <w:rsid w:val="0077466A"/>
    <w:rsid w:val="007748B8"/>
    <w:rsid w:val="00774942"/>
    <w:rsid w:val="00775147"/>
    <w:rsid w:val="007751FF"/>
    <w:rsid w:val="00775586"/>
    <w:rsid w:val="00775A51"/>
    <w:rsid w:val="00775E49"/>
    <w:rsid w:val="00775E7E"/>
    <w:rsid w:val="00776346"/>
    <w:rsid w:val="0077644A"/>
    <w:rsid w:val="007768A6"/>
    <w:rsid w:val="00776910"/>
    <w:rsid w:val="00776CA1"/>
    <w:rsid w:val="007770B9"/>
    <w:rsid w:val="00777119"/>
    <w:rsid w:val="007772CA"/>
    <w:rsid w:val="007775D4"/>
    <w:rsid w:val="007777A3"/>
    <w:rsid w:val="00777817"/>
    <w:rsid w:val="007778D2"/>
    <w:rsid w:val="00777ED2"/>
    <w:rsid w:val="00780405"/>
    <w:rsid w:val="007805EF"/>
    <w:rsid w:val="00780D9D"/>
    <w:rsid w:val="0078128F"/>
    <w:rsid w:val="0078135C"/>
    <w:rsid w:val="00781436"/>
    <w:rsid w:val="00782044"/>
    <w:rsid w:val="007821E3"/>
    <w:rsid w:val="0078278B"/>
    <w:rsid w:val="0078280B"/>
    <w:rsid w:val="00782859"/>
    <w:rsid w:val="007829D5"/>
    <w:rsid w:val="00782C10"/>
    <w:rsid w:val="00782F94"/>
    <w:rsid w:val="007833B3"/>
    <w:rsid w:val="007834D2"/>
    <w:rsid w:val="007838B2"/>
    <w:rsid w:val="00783D3F"/>
    <w:rsid w:val="00783EDC"/>
    <w:rsid w:val="00784019"/>
    <w:rsid w:val="00784406"/>
    <w:rsid w:val="007847C6"/>
    <w:rsid w:val="00784AAE"/>
    <w:rsid w:val="00784B97"/>
    <w:rsid w:val="00784E2B"/>
    <w:rsid w:val="00784EFE"/>
    <w:rsid w:val="007854E0"/>
    <w:rsid w:val="00785AB5"/>
    <w:rsid w:val="00785EA8"/>
    <w:rsid w:val="00785FF0"/>
    <w:rsid w:val="0078607A"/>
    <w:rsid w:val="007862B4"/>
    <w:rsid w:val="0078633E"/>
    <w:rsid w:val="007864DF"/>
    <w:rsid w:val="0078680C"/>
    <w:rsid w:val="00786A11"/>
    <w:rsid w:val="00786CF0"/>
    <w:rsid w:val="00786E12"/>
    <w:rsid w:val="00786F0B"/>
    <w:rsid w:val="007870FF"/>
    <w:rsid w:val="0078712E"/>
    <w:rsid w:val="007871B8"/>
    <w:rsid w:val="007873F8"/>
    <w:rsid w:val="007877B4"/>
    <w:rsid w:val="00787988"/>
    <w:rsid w:val="00787DBC"/>
    <w:rsid w:val="0079011B"/>
    <w:rsid w:val="0079015F"/>
    <w:rsid w:val="00790470"/>
    <w:rsid w:val="00790795"/>
    <w:rsid w:val="00790ABF"/>
    <w:rsid w:val="00790B00"/>
    <w:rsid w:val="00791117"/>
    <w:rsid w:val="00791728"/>
    <w:rsid w:val="007917D4"/>
    <w:rsid w:val="00791FA8"/>
    <w:rsid w:val="00792576"/>
    <w:rsid w:val="00792585"/>
    <w:rsid w:val="0079281A"/>
    <w:rsid w:val="00792D22"/>
    <w:rsid w:val="00792F2B"/>
    <w:rsid w:val="00792F32"/>
    <w:rsid w:val="00792F93"/>
    <w:rsid w:val="0079315C"/>
    <w:rsid w:val="0079351E"/>
    <w:rsid w:val="007935D4"/>
    <w:rsid w:val="007935FB"/>
    <w:rsid w:val="00793A98"/>
    <w:rsid w:val="00793C4B"/>
    <w:rsid w:val="007941D2"/>
    <w:rsid w:val="007941D6"/>
    <w:rsid w:val="0079470B"/>
    <w:rsid w:val="00794AF5"/>
    <w:rsid w:val="00794B3C"/>
    <w:rsid w:val="00794BB7"/>
    <w:rsid w:val="00794BF0"/>
    <w:rsid w:val="00794CAA"/>
    <w:rsid w:val="00794DBB"/>
    <w:rsid w:val="00794EC3"/>
    <w:rsid w:val="00795262"/>
    <w:rsid w:val="007954E9"/>
    <w:rsid w:val="00795791"/>
    <w:rsid w:val="00795AB1"/>
    <w:rsid w:val="00795E5F"/>
    <w:rsid w:val="007963A4"/>
    <w:rsid w:val="007964F8"/>
    <w:rsid w:val="007965BD"/>
    <w:rsid w:val="00796828"/>
    <w:rsid w:val="00796C19"/>
    <w:rsid w:val="00796C4B"/>
    <w:rsid w:val="00796C6B"/>
    <w:rsid w:val="00796D66"/>
    <w:rsid w:val="00796F07"/>
    <w:rsid w:val="00797072"/>
    <w:rsid w:val="007970B7"/>
    <w:rsid w:val="007975F0"/>
    <w:rsid w:val="007978AB"/>
    <w:rsid w:val="007978F4"/>
    <w:rsid w:val="0079793D"/>
    <w:rsid w:val="00797B3F"/>
    <w:rsid w:val="00797E76"/>
    <w:rsid w:val="007A005A"/>
    <w:rsid w:val="007A02BF"/>
    <w:rsid w:val="007A070B"/>
    <w:rsid w:val="007A076B"/>
    <w:rsid w:val="007A0830"/>
    <w:rsid w:val="007A0ACD"/>
    <w:rsid w:val="007A0DB9"/>
    <w:rsid w:val="007A0E08"/>
    <w:rsid w:val="007A1255"/>
    <w:rsid w:val="007A1570"/>
    <w:rsid w:val="007A1848"/>
    <w:rsid w:val="007A185B"/>
    <w:rsid w:val="007A1942"/>
    <w:rsid w:val="007A1AC1"/>
    <w:rsid w:val="007A1B73"/>
    <w:rsid w:val="007A1BB1"/>
    <w:rsid w:val="007A1BE7"/>
    <w:rsid w:val="007A2095"/>
    <w:rsid w:val="007A2323"/>
    <w:rsid w:val="007A2F7A"/>
    <w:rsid w:val="007A2FC4"/>
    <w:rsid w:val="007A3059"/>
    <w:rsid w:val="007A31FD"/>
    <w:rsid w:val="007A3BE9"/>
    <w:rsid w:val="007A3C00"/>
    <w:rsid w:val="007A3C7E"/>
    <w:rsid w:val="007A3C8C"/>
    <w:rsid w:val="007A3F12"/>
    <w:rsid w:val="007A4099"/>
    <w:rsid w:val="007A431A"/>
    <w:rsid w:val="007A4454"/>
    <w:rsid w:val="007A4628"/>
    <w:rsid w:val="007A4727"/>
    <w:rsid w:val="007A4857"/>
    <w:rsid w:val="007A4D81"/>
    <w:rsid w:val="007A51C8"/>
    <w:rsid w:val="007A52B8"/>
    <w:rsid w:val="007A56B0"/>
    <w:rsid w:val="007A63D7"/>
    <w:rsid w:val="007A64ED"/>
    <w:rsid w:val="007A66AB"/>
    <w:rsid w:val="007A6725"/>
    <w:rsid w:val="007A6930"/>
    <w:rsid w:val="007A69DA"/>
    <w:rsid w:val="007A6C2F"/>
    <w:rsid w:val="007A6D3C"/>
    <w:rsid w:val="007A6FD6"/>
    <w:rsid w:val="007A7505"/>
    <w:rsid w:val="007A76F0"/>
    <w:rsid w:val="007A7902"/>
    <w:rsid w:val="007A7CDB"/>
    <w:rsid w:val="007A7DA4"/>
    <w:rsid w:val="007A7E65"/>
    <w:rsid w:val="007A7FA2"/>
    <w:rsid w:val="007B00A1"/>
    <w:rsid w:val="007B00C6"/>
    <w:rsid w:val="007B03C2"/>
    <w:rsid w:val="007B045B"/>
    <w:rsid w:val="007B0872"/>
    <w:rsid w:val="007B0A6F"/>
    <w:rsid w:val="007B0A70"/>
    <w:rsid w:val="007B0B17"/>
    <w:rsid w:val="007B0DDE"/>
    <w:rsid w:val="007B0E0F"/>
    <w:rsid w:val="007B0F28"/>
    <w:rsid w:val="007B15DF"/>
    <w:rsid w:val="007B1A55"/>
    <w:rsid w:val="007B1D82"/>
    <w:rsid w:val="007B2232"/>
    <w:rsid w:val="007B2D20"/>
    <w:rsid w:val="007B2F1D"/>
    <w:rsid w:val="007B3064"/>
    <w:rsid w:val="007B316C"/>
    <w:rsid w:val="007B352D"/>
    <w:rsid w:val="007B3662"/>
    <w:rsid w:val="007B3A87"/>
    <w:rsid w:val="007B3B75"/>
    <w:rsid w:val="007B3BE0"/>
    <w:rsid w:val="007B3F28"/>
    <w:rsid w:val="007B403A"/>
    <w:rsid w:val="007B4045"/>
    <w:rsid w:val="007B40AC"/>
    <w:rsid w:val="007B41DE"/>
    <w:rsid w:val="007B42D7"/>
    <w:rsid w:val="007B4770"/>
    <w:rsid w:val="007B4882"/>
    <w:rsid w:val="007B4AA0"/>
    <w:rsid w:val="007B4DD1"/>
    <w:rsid w:val="007B4FDC"/>
    <w:rsid w:val="007B5137"/>
    <w:rsid w:val="007B571B"/>
    <w:rsid w:val="007B5C05"/>
    <w:rsid w:val="007B6B73"/>
    <w:rsid w:val="007B7110"/>
    <w:rsid w:val="007B75E3"/>
    <w:rsid w:val="007B7811"/>
    <w:rsid w:val="007B7BD9"/>
    <w:rsid w:val="007C01AB"/>
    <w:rsid w:val="007C02A0"/>
    <w:rsid w:val="007C038C"/>
    <w:rsid w:val="007C09AD"/>
    <w:rsid w:val="007C0AFD"/>
    <w:rsid w:val="007C0B80"/>
    <w:rsid w:val="007C0C73"/>
    <w:rsid w:val="007C0EBE"/>
    <w:rsid w:val="007C14BD"/>
    <w:rsid w:val="007C1659"/>
    <w:rsid w:val="007C16E6"/>
    <w:rsid w:val="007C17DF"/>
    <w:rsid w:val="007C1921"/>
    <w:rsid w:val="007C1D1C"/>
    <w:rsid w:val="007C1EDC"/>
    <w:rsid w:val="007C1FA5"/>
    <w:rsid w:val="007C2044"/>
    <w:rsid w:val="007C2154"/>
    <w:rsid w:val="007C21B2"/>
    <w:rsid w:val="007C2706"/>
    <w:rsid w:val="007C27E3"/>
    <w:rsid w:val="007C293B"/>
    <w:rsid w:val="007C2B8F"/>
    <w:rsid w:val="007C2D03"/>
    <w:rsid w:val="007C2EA6"/>
    <w:rsid w:val="007C342C"/>
    <w:rsid w:val="007C3494"/>
    <w:rsid w:val="007C3609"/>
    <w:rsid w:val="007C363C"/>
    <w:rsid w:val="007C3A33"/>
    <w:rsid w:val="007C3C8B"/>
    <w:rsid w:val="007C3D68"/>
    <w:rsid w:val="007C3FFB"/>
    <w:rsid w:val="007C4004"/>
    <w:rsid w:val="007C4455"/>
    <w:rsid w:val="007C4A77"/>
    <w:rsid w:val="007C4AE8"/>
    <w:rsid w:val="007C4B33"/>
    <w:rsid w:val="007C4B70"/>
    <w:rsid w:val="007C4BBE"/>
    <w:rsid w:val="007C4BDA"/>
    <w:rsid w:val="007C4E47"/>
    <w:rsid w:val="007C4FE2"/>
    <w:rsid w:val="007C51ED"/>
    <w:rsid w:val="007C573B"/>
    <w:rsid w:val="007C57D2"/>
    <w:rsid w:val="007C5A17"/>
    <w:rsid w:val="007C5C67"/>
    <w:rsid w:val="007C5F3E"/>
    <w:rsid w:val="007C60D8"/>
    <w:rsid w:val="007C6208"/>
    <w:rsid w:val="007C6244"/>
    <w:rsid w:val="007C639D"/>
    <w:rsid w:val="007C64D5"/>
    <w:rsid w:val="007C694A"/>
    <w:rsid w:val="007C6BBB"/>
    <w:rsid w:val="007C6C48"/>
    <w:rsid w:val="007C6D76"/>
    <w:rsid w:val="007C7293"/>
    <w:rsid w:val="007C72A9"/>
    <w:rsid w:val="007C7496"/>
    <w:rsid w:val="007C75A0"/>
    <w:rsid w:val="007C773A"/>
    <w:rsid w:val="007C78D5"/>
    <w:rsid w:val="007C7C02"/>
    <w:rsid w:val="007C7D0C"/>
    <w:rsid w:val="007C7EF8"/>
    <w:rsid w:val="007D0613"/>
    <w:rsid w:val="007D068F"/>
    <w:rsid w:val="007D0746"/>
    <w:rsid w:val="007D098A"/>
    <w:rsid w:val="007D0AFA"/>
    <w:rsid w:val="007D0D8C"/>
    <w:rsid w:val="007D0F03"/>
    <w:rsid w:val="007D145F"/>
    <w:rsid w:val="007D1D75"/>
    <w:rsid w:val="007D2557"/>
    <w:rsid w:val="007D26E9"/>
    <w:rsid w:val="007D307E"/>
    <w:rsid w:val="007D343B"/>
    <w:rsid w:val="007D37BA"/>
    <w:rsid w:val="007D37EB"/>
    <w:rsid w:val="007D3A48"/>
    <w:rsid w:val="007D3D93"/>
    <w:rsid w:val="007D3DC6"/>
    <w:rsid w:val="007D4066"/>
    <w:rsid w:val="007D4085"/>
    <w:rsid w:val="007D4626"/>
    <w:rsid w:val="007D46D5"/>
    <w:rsid w:val="007D4B0E"/>
    <w:rsid w:val="007D4C76"/>
    <w:rsid w:val="007D4CE2"/>
    <w:rsid w:val="007D4FF1"/>
    <w:rsid w:val="007D510F"/>
    <w:rsid w:val="007D58A7"/>
    <w:rsid w:val="007D5B10"/>
    <w:rsid w:val="007D5C37"/>
    <w:rsid w:val="007D5FDB"/>
    <w:rsid w:val="007D611E"/>
    <w:rsid w:val="007D6212"/>
    <w:rsid w:val="007D63A8"/>
    <w:rsid w:val="007D69E5"/>
    <w:rsid w:val="007D6AA9"/>
    <w:rsid w:val="007D6E83"/>
    <w:rsid w:val="007D7007"/>
    <w:rsid w:val="007D7018"/>
    <w:rsid w:val="007D708E"/>
    <w:rsid w:val="007D726C"/>
    <w:rsid w:val="007D72F0"/>
    <w:rsid w:val="007D74D1"/>
    <w:rsid w:val="007D7B80"/>
    <w:rsid w:val="007D7B91"/>
    <w:rsid w:val="007D7F63"/>
    <w:rsid w:val="007E0018"/>
    <w:rsid w:val="007E00D6"/>
    <w:rsid w:val="007E00D7"/>
    <w:rsid w:val="007E05C2"/>
    <w:rsid w:val="007E0623"/>
    <w:rsid w:val="007E0649"/>
    <w:rsid w:val="007E0AE8"/>
    <w:rsid w:val="007E0B7D"/>
    <w:rsid w:val="007E0BB1"/>
    <w:rsid w:val="007E0D8E"/>
    <w:rsid w:val="007E0FB2"/>
    <w:rsid w:val="007E106E"/>
    <w:rsid w:val="007E10C5"/>
    <w:rsid w:val="007E110C"/>
    <w:rsid w:val="007E140F"/>
    <w:rsid w:val="007E1533"/>
    <w:rsid w:val="007E15D2"/>
    <w:rsid w:val="007E1769"/>
    <w:rsid w:val="007E1E40"/>
    <w:rsid w:val="007E231A"/>
    <w:rsid w:val="007E2523"/>
    <w:rsid w:val="007E2972"/>
    <w:rsid w:val="007E2A26"/>
    <w:rsid w:val="007E2D66"/>
    <w:rsid w:val="007E328C"/>
    <w:rsid w:val="007E3476"/>
    <w:rsid w:val="007E389F"/>
    <w:rsid w:val="007E3D8C"/>
    <w:rsid w:val="007E3DCD"/>
    <w:rsid w:val="007E3F71"/>
    <w:rsid w:val="007E3F9A"/>
    <w:rsid w:val="007E3FF9"/>
    <w:rsid w:val="007E420F"/>
    <w:rsid w:val="007E4439"/>
    <w:rsid w:val="007E4ABD"/>
    <w:rsid w:val="007E4C85"/>
    <w:rsid w:val="007E4DBA"/>
    <w:rsid w:val="007E4F81"/>
    <w:rsid w:val="007E4FAB"/>
    <w:rsid w:val="007E51F1"/>
    <w:rsid w:val="007E5227"/>
    <w:rsid w:val="007E5A75"/>
    <w:rsid w:val="007E5CDD"/>
    <w:rsid w:val="007E5DC7"/>
    <w:rsid w:val="007E6092"/>
    <w:rsid w:val="007E61BA"/>
    <w:rsid w:val="007E622B"/>
    <w:rsid w:val="007E636B"/>
    <w:rsid w:val="007E6412"/>
    <w:rsid w:val="007E66F6"/>
    <w:rsid w:val="007E670F"/>
    <w:rsid w:val="007E694B"/>
    <w:rsid w:val="007E6C57"/>
    <w:rsid w:val="007E6EB3"/>
    <w:rsid w:val="007E7004"/>
    <w:rsid w:val="007E7052"/>
    <w:rsid w:val="007E71A0"/>
    <w:rsid w:val="007E7C25"/>
    <w:rsid w:val="007E7D58"/>
    <w:rsid w:val="007F0021"/>
    <w:rsid w:val="007F00D0"/>
    <w:rsid w:val="007F013D"/>
    <w:rsid w:val="007F018F"/>
    <w:rsid w:val="007F03A1"/>
    <w:rsid w:val="007F044A"/>
    <w:rsid w:val="007F060D"/>
    <w:rsid w:val="007F06C9"/>
    <w:rsid w:val="007F0861"/>
    <w:rsid w:val="007F08CD"/>
    <w:rsid w:val="007F0C6F"/>
    <w:rsid w:val="007F0D35"/>
    <w:rsid w:val="007F0D59"/>
    <w:rsid w:val="007F0E4A"/>
    <w:rsid w:val="007F0F47"/>
    <w:rsid w:val="007F10A3"/>
    <w:rsid w:val="007F1161"/>
    <w:rsid w:val="007F14DD"/>
    <w:rsid w:val="007F1616"/>
    <w:rsid w:val="007F1C48"/>
    <w:rsid w:val="007F1DE2"/>
    <w:rsid w:val="007F2126"/>
    <w:rsid w:val="007F2210"/>
    <w:rsid w:val="007F23F7"/>
    <w:rsid w:val="007F26B1"/>
    <w:rsid w:val="007F272C"/>
    <w:rsid w:val="007F2887"/>
    <w:rsid w:val="007F28B3"/>
    <w:rsid w:val="007F30D6"/>
    <w:rsid w:val="007F3574"/>
    <w:rsid w:val="007F35CB"/>
    <w:rsid w:val="007F3EE7"/>
    <w:rsid w:val="007F4286"/>
    <w:rsid w:val="007F436D"/>
    <w:rsid w:val="007F439F"/>
    <w:rsid w:val="007F4659"/>
    <w:rsid w:val="007F4F5B"/>
    <w:rsid w:val="007F5049"/>
    <w:rsid w:val="007F5257"/>
    <w:rsid w:val="007F59A8"/>
    <w:rsid w:val="007F5BF3"/>
    <w:rsid w:val="007F5CF7"/>
    <w:rsid w:val="007F5F31"/>
    <w:rsid w:val="007F602A"/>
    <w:rsid w:val="007F6211"/>
    <w:rsid w:val="007F6365"/>
    <w:rsid w:val="007F6790"/>
    <w:rsid w:val="007F67A2"/>
    <w:rsid w:val="007F692B"/>
    <w:rsid w:val="007F6E76"/>
    <w:rsid w:val="007F6FB9"/>
    <w:rsid w:val="007F71AE"/>
    <w:rsid w:val="007F7291"/>
    <w:rsid w:val="007F740E"/>
    <w:rsid w:val="007F742F"/>
    <w:rsid w:val="007F74B0"/>
    <w:rsid w:val="007F74D0"/>
    <w:rsid w:val="007F79AF"/>
    <w:rsid w:val="007F7BD7"/>
    <w:rsid w:val="007F7BF6"/>
    <w:rsid w:val="007F7C6E"/>
    <w:rsid w:val="007F7F4A"/>
    <w:rsid w:val="007F7F7C"/>
    <w:rsid w:val="00800415"/>
    <w:rsid w:val="00800503"/>
    <w:rsid w:val="00800819"/>
    <w:rsid w:val="0080087E"/>
    <w:rsid w:val="00800C27"/>
    <w:rsid w:val="00800C96"/>
    <w:rsid w:val="00800D6D"/>
    <w:rsid w:val="00800F0C"/>
    <w:rsid w:val="008012E5"/>
    <w:rsid w:val="00801364"/>
    <w:rsid w:val="00801C4B"/>
    <w:rsid w:val="00801CCE"/>
    <w:rsid w:val="00801E28"/>
    <w:rsid w:val="00802308"/>
    <w:rsid w:val="008027B7"/>
    <w:rsid w:val="00802C4D"/>
    <w:rsid w:val="00802C93"/>
    <w:rsid w:val="00802E19"/>
    <w:rsid w:val="00802E46"/>
    <w:rsid w:val="008034F4"/>
    <w:rsid w:val="008035D8"/>
    <w:rsid w:val="00803A22"/>
    <w:rsid w:val="008040C4"/>
    <w:rsid w:val="00804101"/>
    <w:rsid w:val="00804180"/>
    <w:rsid w:val="008045A9"/>
    <w:rsid w:val="008048B9"/>
    <w:rsid w:val="00804EB3"/>
    <w:rsid w:val="00805125"/>
    <w:rsid w:val="008056E6"/>
    <w:rsid w:val="00805778"/>
    <w:rsid w:val="008057CB"/>
    <w:rsid w:val="0080620F"/>
    <w:rsid w:val="0080621A"/>
    <w:rsid w:val="00806290"/>
    <w:rsid w:val="00806297"/>
    <w:rsid w:val="008064DE"/>
    <w:rsid w:val="008065E5"/>
    <w:rsid w:val="00806897"/>
    <w:rsid w:val="008070E1"/>
    <w:rsid w:val="00807515"/>
    <w:rsid w:val="00807784"/>
    <w:rsid w:val="008077CA"/>
    <w:rsid w:val="008078C1"/>
    <w:rsid w:val="008079AA"/>
    <w:rsid w:val="00807CFC"/>
    <w:rsid w:val="00807DA0"/>
    <w:rsid w:val="00807DE4"/>
    <w:rsid w:val="00807E0A"/>
    <w:rsid w:val="00807E27"/>
    <w:rsid w:val="00807F95"/>
    <w:rsid w:val="0081019C"/>
    <w:rsid w:val="0081024A"/>
    <w:rsid w:val="0081029F"/>
    <w:rsid w:val="008102A0"/>
    <w:rsid w:val="00810436"/>
    <w:rsid w:val="008104E3"/>
    <w:rsid w:val="0081057F"/>
    <w:rsid w:val="00810CA9"/>
    <w:rsid w:val="00810E40"/>
    <w:rsid w:val="00810E78"/>
    <w:rsid w:val="00810F37"/>
    <w:rsid w:val="00811251"/>
    <w:rsid w:val="008112FB"/>
    <w:rsid w:val="0081138A"/>
    <w:rsid w:val="0081192B"/>
    <w:rsid w:val="00811D6F"/>
    <w:rsid w:val="00811D86"/>
    <w:rsid w:val="00811DFA"/>
    <w:rsid w:val="00812308"/>
    <w:rsid w:val="008124D1"/>
    <w:rsid w:val="0081254D"/>
    <w:rsid w:val="008129FD"/>
    <w:rsid w:val="00812AF6"/>
    <w:rsid w:val="0081324A"/>
    <w:rsid w:val="0081327F"/>
    <w:rsid w:val="008133C6"/>
    <w:rsid w:val="0081341A"/>
    <w:rsid w:val="008134C5"/>
    <w:rsid w:val="0081353D"/>
    <w:rsid w:val="0081358A"/>
    <w:rsid w:val="00813C70"/>
    <w:rsid w:val="00813CDE"/>
    <w:rsid w:val="00813ED3"/>
    <w:rsid w:val="00814046"/>
    <w:rsid w:val="008140A2"/>
    <w:rsid w:val="00814293"/>
    <w:rsid w:val="008143E7"/>
    <w:rsid w:val="0081455E"/>
    <w:rsid w:val="008145D8"/>
    <w:rsid w:val="008147CA"/>
    <w:rsid w:val="00814916"/>
    <w:rsid w:val="00814B37"/>
    <w:rsid w:val="00814C76"/>
    <w:rsid w:val="00814CC7"/>
    <w:rsid w:val="00814E0C"/>
    <w:rsid w:val="00815249"/>
    <w:rsid w:val="008152C8"/>
    <w:rsid w:val="00815507"/>
    <w:rsid w:val="0081565A"/>
    <w:rsid w:val="00815957"/>
    <w:rsid w:val="00815A7E"/>
    <w:rsid w:val="00815F48"/>
    <w:rsid w:val="00815FA5"/>
    <w:rsid w:val="00816215"/>
    <w:rsid w:val="00816482"/>
    <w:rsid w:val="008165F2"/>
    <w:rsid w:val="00816606"/>
    <w:rsid w:val="008170C4"/>
    <w:rsid w:val="00817346"/>
    <w:rsid w:val="00817427"/>
    <w:rsid w:val="008174B1"/>
    <w:rsid w:val="008178D6"/>
    <w:rsid w:val="00817A26"/>
    <w:rsid w:val="00817F45"/>
    <w:rsid w:val="00817FBA"/>
    <w:rsid w:val="008202AF"/>
    <w:rsid w:val="008204AC"/>
    <w:rsid w:val="008206D4"/>
    <w:rsid w:val="008208F0"/>
    <w:rsid w:val="00820D1A"/>
    <w:rsid w:val="00820D82"/>
    <w:rsid w:val="008212C5"/>
    <w:rsid w:val="00821676"/>
    <w:rsid w:val="00821A88"/>
    <w:rsid w:val="00821B96"/>
    <w:rsid w:val="00821F6F"/>
    <w:rsid w:val="00822343"/>
    <w:rsid w:val="0082264F"/>
    <w:rsid w:val="008226DF"/>
    <w:rsid w:val="008229A3"/>
    <w:rsid w:val="00822C1B"/>
    <w:rsid w:val="00822EEF"/>
    <w:rsid w:val="00823398"/>
    <w:rsid w:val="00823686"/>
    <w:rsid w:val="008241AE"/>
    <w:rsid w:val="0082439A"/>
    <w:rsid w:val="0082448A"/>
    <w:rsid w:val="00824650"/>
    <w:rsid w:val="008246C8"/>
    <w:rsid w:val="00824803"/>
    <w:rsid w:val="008249F9"/>
    <w:rsid w:val="00824D42"/>
    <w:rsid w:val="0082517D"/>
    <w:rsid w:val="008252F3"/>
    <w:rsid w:val="008254C5"/>
    <w:rsid w:val="00825596"/>
    <w:rsid w:val="008259D1"/>
    <w:rsid w:val="00825A41"/>
    <w:rsid w:val="00825A7F"/>
    <w:rsid w:val="00825E04"/>
    <w:rsid w:val="008261B2"/>
    <w:rsid w:val="00826415"/>
    <w:rsid w:val="00827188"/>
    <w:rsid w:val="008272C0"/>
    <w:rsid w:val="008273C3"/>
    <w:rsid w:val="0082753C"/>
    <w:rsid w:val="00827A0D"/>
    <w:rsid w:val="00827B00"/>
    <w:rsid w:val="00827CE1"/>
    <w:rsid w:val="008304C7"/>
    <w:rsid w:val="00830B0B"/>
    <w:rsid w:val="00830C4B"/>
    <w:rsid w:val="00830C67"/>
    <w:rsid w:val="00830C6D"/>
    <w:rsid w:val="00831394"/>
    <w:rsid w:val="00831438"/>
    <w:rsid w:val="00831744"/>
    <w:rsid w:val="0083191D"/>
    <w:rsid w:val="00831D11"/>
    <w:rsid w:val="00831ED9"/>
    <w:rsid w:val="0083218E"/>
    <w:rsid w:val="008324A4"/>
    <w:rsid w:val="008325F4"/>
    <w:rsid w:val="0083291C"/>
    <w:rsid w:val="00832E08"/>
    <w:rsid w:val="00832FCB"/>
    <w:rsid w:val="008331A5"/>
    <w:rsid w:val="00833275"/>
    <w:rsid w:val="00833400"/>
    <w:rsid w:val="00833B7B"/>
    <w:rsid w:val="00833BAA"/>
    <w:rsid w:val="00833DB5"/>
    <w:rsid w:val="00833E66"/>
    <w:rsid w:val="0083408F"/>
    <w:rsid w:val="00834186"/>
    <w:rsid w:val="008344A2"/>
    <w:rsid w:val="008344E5"/>
    <w:rsid w:val="008344EE"/>
    <w:rsid w:val="00834A03"/>
    <w:rsid w:val="00834C75"/>
    <w:rsid w:val="00834E65"/>
    <w:rsid w:val="00835127"/>
    <w:rsid w:val="00835338"/>
    <w:rsid w:val="00835A9E"/>
    <w:rsid w:val="00835B8B"/>
    <w:rsid w:val="00835BFA"/>
    <w:rsid w:val="00835C04"/>
    <w:rsid w:val="008360D1"/>
    <w:rsid w:val="0083616D"/>
    <w:rsid w:val="00836840"/>
    <w:rsid w:val="008368BE"/>
    <w:rsid w:val="00836A5A"/>
    <w:rsid w:val="00836C33"/>
    <w:rsid w:val="00836D01"/>
    <w:rsid w:val="00836F7A"/>
    <w:rsid w:val="00837066"/>
    <w:rsid w:val="008370AB"/>
    <w:rsid w:val="0083737A"/>
    <w:rsid w:val="008373DC"/>
    <w:rsid w:val="00837CFF"/>
    <w:rsid w:val="00837D22"/>
    <w:rsid w:val="00837D28"/>
    <w:rsid w:val="00837D2B"/>
    <w:rsid w:val="00840038"/>
    <w:rsid w:val="008400C7"/>
    <w:rsid w:val="00840142"/>
    <w:rsid w:val="00840967"/>
    <w:rsid w:val="008409C3"/>
    <w:rsid w:val="00840B88"/>
    <w:rsid w:val="00840CFA"/>
    <w:rsid w:val="00841011"/>
    <w:rsid w:val="00841529"/>
    <w:rsid w:val="0084193F"/>
    <w:rsid w:val="00841D51"/>
    <w:rsid w:val="00841F10"/>
    <w:rsid w:val="00841F29"/>
    <w:rsid w:val="00842217"/>
    <w:rsid w:val="00842482"/>
    <w:rsid w:val="008425C8"/>
    <w:rsid w:val="00842D2A"/>
    <w:rsid w:val="0084310D"/>
    <w:rsid w:val="008431B0"/>
    <w:rsid w:val="00843290"/>
    <w:rsid w:val="00843438"/>
    <w:rsid w:val="00843795"/>
    <w:rsid w:val="00843901"/>
    <w:rsid w:val="00843CB0"/>
    <w:rsid w:val="00843D9D"/>
    <w:rsid w:val="00843DB9"/>
    <w:rsid w:val="00843F97"/>
    <w:rsid w:val="00844266"/>
    <w:rsid w:val="0084489C"/>
    <w:rsid w:val="008448A5"/>
    <w:rsid w:val="008449A8"/>
    <w:rsid w:val="00844B4B"/>
    <w:rsid w:val="00844B9B"/>
    <w:rsid w:val="00844EF3"/>
    <w:rsid w:val="00844FD5"/>
    <w:rsid w:val="0084505F"/>
    <w:rsid w:val="008458C8"/>
    <w:rsid w:val="00845F42"/>
    <w:rsid w:val="008461F5"/>
    <w:rsid w:val="008462EC"/>
    <w:rsid w:val="0084635D"/>
    <w:rsid w:val="00846A08"/>
    <w:rsid w:val="00846AAA"/>
    <w:rsid w:val="00846D75"/>
    <w:rsid w:val="00846DD7"/>
    <w:rsid w:val="00846DDA"/>
    <w:rsid w:val="00846E66"/>
    <w:rsid w:val="00846E90"/>
    <w:rsid w:val="00846ED8"/>
    <w:rsid w:val="00847322"/>
    <w:rsid w:val="0084742E"/>
    <w:rsid w:val="008478E9"/>
    <w:rsid w:val="00847A3E"/>
    <w:rsid w:val="00847BE4"/>
    <w:rsid w:val="00847CF8"/>
    <w:rsid w:val="00847E1B"/>
    <w:rsid w:val="0085016E"/>
    <w:rsid w:val="008502D3"/>
    <w:rsid w:val="00850484"/>
    <w:rsid w:val="008504EF"/>
    <w:rsid w:val="008509D4"/>
    <w:rsid w:val="00850A43"/>
    <w:rsid w:val="00850BC6"/>
    <w:rsid w:val="00851049"/>
    <w:rsid w:val="0085147D"/>
    <w:rsid w:val="0085177C"/>
    <w:rsid w:val="00851798"/>
    <w:rsid w:val="00851D0C"/>
    <w:rsid w:val="00851DA3"/>
    <w:rsid w:val="008520E2"/>
    <w:rsid w:val="00852370"/>
    <w:rsid w:val="0085271E"/>
    <w:rsid w:val="0085295E"/>
    <w:rsid w:val="00852D17"/>
    <w:rsid w:val="00852FD8"/>
    <w:rsid w:val="00853253"/>
    <w:rsid w:val="008536BC"/>
    <w:rsid w:val="008538B7"/>
    <w:rsid w:val="00853A38"/>
    <w:rsid w:val="00853DEB"/>
    <w:rsid w:val="00853E62"/>
    <w:rsid w:val="00853E81"/>
    <w:rsid w:val="00853E9C"/>
    <w:rsid w:val="0085416F"/>
    <w:rsid w:val="00854BA1"/>
    <w:rsid w:val="00854C94"/>
    <w:rsid w:val="00854DDD"/>
    <w:rsid w:val="00854FF2"/>
    <w:rsid w:val="0085520A"/>
    <w:rsid w:val="0085534F"/>
    <w:rsid w:val="008553C2"/>
    <w:rsid w:val="0085560D"/>
    <w:rsid w:val="00856141"/>
    <w:rsid w:val="008565F2"/>
    <w:rsid w:val="00856937"/>
    <w:rsid w:val="00856CBF"/>
    <w:rsid w:val="00856CF5"/>
    <w:rsid w:val="00856EFE"/>
    <w:rsid w:val="008574D6"/>
    <w:rsid w:val="00857668"/>
    <w:rsid w:val="00857705"/>
    <w:rsid w:val="0085788D"/>
    <w:rsid w:val="008578D1"/>
    <w:rsid w:val="00857A1A"/>
    <w:rsid w:val="00857A7A"/>
    <w:rsid w:val="00857EA7"/>
    <w:rsid w:val="00860292"/>
    <w:rsid w:val="0086034A"/>
    <w:rsid w:val="008605AA"/>
    <w:rsid w:val="00860621"/>
    <w:rsid w:val="00860DEA"/>
    <w:rsid w:val="008610FD"/>
    <w:rsid w:val="00861243"/>
    <w:rsid w:val="00861261"/>
    <w:rsid w:val="00861916"/>
    <w:rsid w:val="00861C49"/>
    <w:rsid w:val="00861DD0"/>
    <w:rsid w:val="0086219C"/>
    <w:rsid w:val="00862572"/>
    <w:rsid w:val="008625B4"/>
    <w:rsid w:val="0086264B"/>
    <w:rsid w:val="0086283C"/>
    <w:rsid w:val="008632C9"/>
    <w:rsid w:val="008632CE"/>
    <w:rsid w:val="0086347C"/>
    <w:rsid w:val="00863550"/>
    <w:rsid w:val="008637B9"/>
    <w:rsid w:val="00863B22"/>
    <w:rsid w:val="00863BCA"/>
    <w:rsid w:val="00863F8D"/>
    <w:rsid w:val="00864341"/>
    <w:rsid w:val="00864542"/>
    <w:rsid w:val="0086475D"/>
    <w:rsid w:val="00864B23"/>
    <w:rsid w:val="00864EFB"/>
    <w:rsid w:val="008652E6"/>
    <w:rsid w:val="00865C2F"/>
    <w:rsid w:val="00865CC6"/>
    <w:rsid w:val="00865CFA"/>
    <w:rsid w:val="00865DC8"/>
    <w:rsid w:val="00866326"/>
    <w:rsid w:val="00866465"/>
    <w:rsid w:val="0086657A"/>
    <w:rsid w:val="00866A3E"/>
    <w:rsid w:val="00866C88"/>
    <w:rsid w:val="00866F3E"/>
    <w:rsid w:val="008670DD"/>
    <w:rsid w:val="00867113"/>
    <w:rsid w:val="0086779E"/>
    <w:rsid w:val="00867957"/>
    <w:rsid w:val="00867AAB"/>
    <w:rsid w:val="00867F01"/>
    <w:rsid w:val="00870057"/>
    <w:rsid w:val="0087007A"/>
    <w:rsid w:val="008700B7"/>
    <w:rsid w:val="00870202"/>
    <w:rsid w:val="008702D8"/>
    <w:rsid w:val="008704A1"/>
    <w:rsid w:val="008704DC"/>
    <w:rsid w:val="0087067E"/>
    <w:rsid w:val="00870964"/>
    <w:rsid w:val="00870E3F"/>
    <w:rsid w:val="0087108F"/>
    <w:rsid w:val="008710A2"/>
    <w:rsid w:val="0087116C"/>
    <w:rsid w:val="00871280"/>
    <w:rsid w:val="00871375"/>
    <w:rsid w:val="008718C2"/>
    <w:rsid w:val="00871A2D"/>
    <w:rsid w:val="00871AD6"/>
    <w:rsid w:val="00871D9D"/>
    <w:rsid w:val="00871E2B"/>
    <w:rsid w:val="00871E46"/>
    <w:rsid w:val="00872013"/>
    <w:rsid w:val="008720FE"/>
    <w:rsid w:val="0087249C"/>
    <w:rsid w:val="008724B2"/>
    <w:rsid w:val="008728DD"/>
    <w:rsid w:val="00872C41"/>
    <w:rsid w:val="008732E5"/>
    <w:rsid w:val="0087331E"/>
    <w:rsid w:val="00873731"/>
    <w:rsid w:val="00873940"/>
    <w:rsid w:val="00873AD3"/>
    <w:rsid w:val="00873CF3"/>
    <w:rsid w:val="00873EDE"/>
    <w:rsid w:val="00873F2A"/>
    <w:rsid w:val="008740E6"/>
    <w:rsid w:val="00874417"/>
    <w:rsid w:val="008744FA"/>
    <w:rsid w:val="008747E1"/>
    <w:rsid w:val="00874A26"/>
    <w:rsid w:val="00874ABA"/>
    <w:rsid w:val="00874DD8"/>
    <w:rsid w:val="00874E50"/>
    <w:rsid w:val="008756DB"/>
    <w:rsid w:val="008759B1"/>
    <w:rsid w:val="00875E22"/>
    <w:rsid w:val="008761B5"/>
    <w:rsid w:val="00876482"/>
    <w:rsid w:val="0087675A"/>
    <w:rsid w:val="00876EBA"/>
    <w:rsid w:val="00877068"/>
    <w:rsid w:val="0087724A"/>
    <w:rsid w:val="008773F3"/>
    <w:rsid w:val="008774B9"/>
    <w:rsid w:val="00877545"/>
    <w:rsid w:val="008776DE"/>
    <w:rsid w:val="0087777C"/>
    <w:rsid w:val="008779A9"/>
    <w:rsid w:val="00877D87"/>
    <w:rsid w:val="00877E49"/>
    <w:rsid w:val="0088004B"/>
    <w:rsid w:val="008801B2"/>
    <w:rsid w:val="00880643"/>
    <w:rsid w:val="0088077B"/>
    <w:rsid w:val="00880869"/>
    <w:rsid w:val="008809D3"/>
    <w:rsid w:val="00880C0F"/>
    <w:rsid w:val="00880CF3"/>
    <w:rsid w:val="00880D08"/>
    <w:rsid w:val="008812B5"/>
    <w:rsid w:val="008812C1"/>
    <w:rsid w:val="008815B8"/>
    <w:rsid w:val="00881A5D"/>
    <w:rsid w:val="00881B0E"/>
    <w:rsid w:val="00882473"/>
    <w:rsid w:val="008827F5"/>
    <w:rsid w:val="00882880"/>
    <w:rsid w:val="00882C95"/>
    <w:rsid w:val="008830CA"/>
    <w:rsid w:val="00883157"/>
    <w:rsid w:val="00883525"/>
    <w:rsid w:val="008836F3"/>
    <w:rsid w:val="00883967"/>
    <w:rsid w:val="0088399B"/>
    <w:rsid w:val="00883EF8"/>
    <w:rsid w:val="00884D3F"/>
    <w:rsid w:val="00885026"/>
    <w:rsid w:val="008850A1"/>
    <w:rsid w:val="00885161"/>
    <w:rsid w:val="008852B8"/>
    <w:rsid w:val="00885354"/>
    <w:rsid w:val="00885659"/>
    <w:rsid w:val="008856A6"/>
    <w:rsid w:val="008857BB"/>
    <w:rsid w:val="00885D04"/>
    <w:rsid w:val="00886127"/>
    <w:rsid w:val="00886A96"/>
    <w:rsid w:val="00886B60"/>
    <w:rsid w:val="00886BC7"/>
    <w:rsid w:val="00886D7C"/>
    <w:rsid w:val="00887484"/>
    <w:rsid w:val="0088795C"/>
    <w:rsid w:val="00887A0A"/>
    <w:rsid w:val="00887E82"/>
    <w:rsid w:val="00887F1E"/>
    <w:rsid w:val="00890099"/>
    <w:rsid w:val="008904E3"/>
    <w:rsid w:val="008905B0"/>
    <w:rsid w:val="00890AD0"/>
    <w:rsid w:val="00890BAF"/>
    <w:rsid w:val="00891649"/>
    <w:rsid w:val="008917DB"/>
    <w:rsid w:val="008918BD"/>
    <w:rsid w:val="00891B38"/>
    <w:rsid w:val="00891CE6"/>
    <w:rsid w:val="00891FBE"/>
    <w:rsid w:val="00892223"/>
    <w:rsid w:val="0089267D"/>
    <w:rsid w:val="008928B7"/>
    <w:rsid w:val="00892A86"/>
    <w:rsid w:val="00892F3A"/>
    <w:rsid w:val="00893225"/>
    <w:rsid w:val="008935CD"/>
    <w:rsid w:val="00893792"/>
    <w:rsid w:val="008938F6"/>
    <w:rsid w:val="00893B71"/>
    <w:rsid w:val="00893D59"/>
    <w:rsid w:val="008940F5"/>
    <w:rsid w:val="00894118"/>
    <w:rsid w:val="008946FB"/>
    <w:rsid w:val="00894AEE"/>
    <w:rsid w:val="00894C81"/>
    <w:rsid w:val="00895376"/>
    <w:rsid w:val="0089541E"/>
    <w:rsid w:val="00895473"/>
    <w:rsid w:val="008954B5"/>
    <w:rsid w:val="0089553F"/>
    <w:rsid w:val="00895976"/>
    <w:rsid w:val="008959DD"/>
    <w:rsid w:val="00895C5C"/>
    <w:rsid w:val="00895F32"/>
    <w:rsid w:val="00896549"/>
    <w:rsid w:val="00896769"/>
    <w:rsid w:val="00896799"/>
    <w:rsid w:val="008967DD"/>
    <w:rsid w:val="00896816"/>
    <w:rsid w:val="0089699B"/>
    <w:rsid w:val="00896DF8"/>
    <w:rsid w:val="00896FB7"/>
    <w:rsid w:val="0089701A"/>
    <w:rsid w:val="008971FC"/>
    <w:rsid w:val="008973D7"/>
    <w:rsid w:val="008977D0"/>
    <w:rsid w:val="00897BE6"/>
    <w:rsid w:val="00897D94"/>
    <w:rsid w:val="00897DB0"/>
    <w:rsid w:val="00897DD9"/>
    <w:rsid w:val="008A002B"/>
    <w:rsid w:val="008A0063"/>
    <w:rsid w:val="008A03FD"/>
    <w:rsid w:val="008A07C3"/>
    <w:rsid w:val="008A095A"/>
    <w:rsid w:val="008A0DEF"/>
    <w:rsid w:val="008A0F82"/>
    <w:rsid w:val="008A114E"/>
    <w:rsid w:val="008A14D6"/>
    <w:rsid w:val="008A16B8"/>
    <w:rsid w:val="008A16C9"/>
    <w:rsid w:val="008A19B7"/>
    <w:rsid w:val="008A1A01"/>
    <w:rsid w:val="008A1FA8"/>
    <w:rsid w:val="008A2014"/>
    <w:rsid w:val="008A23FF"/>
    <w:rsid w:val="008A2779"/>
    <w:rsid w:val="008A282E"/>
    <w:rsid w:val="008A28B5"/>
    <w:rsid w:val="008A2967"/>
    <w:rsid w:val="008A2BAD"/>
    <w:rsid w:val="008A2BE7"/>
    <w:rsid w:val="008A2F27"/>
    <w:rsid w:val="008A2FC9"/>
    <w:rsid w:val="008A3426"/>
    <w:rsid w:val="008A35C9"/>
    <w:rsid w:val="008A3625"/>
    <w:rsid w:val="008A36D8"/>
    <w:rsid w:val="008A3754"/>
    <w:rsid w:val="008A382D"/>
    <w:rsid w:val="008A3A20"/>
    <w:rsid w:val="008A3BEC"/>
    <w:rsid w:val="008A4427"/>
    <w:rsid w:val="008A47C0"/>
    <w:rsid w:val="008A4A3B"/>
    <w:rsid w:val="008A4C51"/>
    <w:rsid w:val="008A4D48"/>
    <w:rsid w:val="008A4E3D"/>
    <w:rsid w:val="008A5417"/>
    <w:rsid w:val="008A581C"/>
    <w:rsid w:val="008A585A"/>
    <w:rsid w:val="008A59D4"/>
    <w:rsid w:val="008A5A59"/>
    <w:rsid w:val="008A5C50"/>
    <w:rsid w:val="008A5C95"/>
    <w:rsid w:val="008A5E17"/>
    <w:rsid w:val="008A6542"/>
    <w:rsid w:val="008A65B5"/>
    <w:rsid w:val="008A660B"/>
    <w:rsid w:val="008A6B43"/>
    <w:rsid w:val="008A6CE8"/>
    <w:rsid w:val="008A6FED"/>
    <w:rsid w:val="008A713D"/>
    <w:rsid w:val="008A7631"/>
    <w:rsid w:val="008A76FA"/>
    <w:rsid w:val="008A77C1"/>
    <w:rsid w:val="008A7802"/>
    <w:rsid w:val="008A7807"/>
    <w:rsid w:val="008B0000"/>
    <w:rsid w:val="008B00DA"/>
    <w:rsid w:val="008B0261"/>
    <w:rsid w:val="008B0322"/>
    <w:rsid w:val="008B0562"/>
    <w:rsid w:val="008B0AE8"/>
    <w:rsid w:val="008B15A8"/>
    <w:rsid w:val="008B15B0"/>
    <w:rsid w:val="008B16B3"/>
    <w:rsid w:val="008B16E2"/>
    <w:rsid w:val="008B1756"/>
    <w:rsid w:val="008B196E"/>
    <w:rsid w:val="008B1D18"/>
    <w:rsid w:val="008B2645"/>
    <w:rsid w:val="008B28C0"/>
    <w:rsid w:val="008B2AED"/>
    <w:rsid w:val="008B2D69"/>
    <w:rsid w:val="008B32E7"/>
    <w:rsid w:val="008B331D"/>
    <w:rsid w:val="008B3999"/>
    <w:rsid w:val="008B3AFC"/>
    <w:rsid w:val="008B3DE1"/>
    <w:rsid w:val="008B44DE"/>
    <w:rsid w:val="008B461A"/>
    <w:rsid w:val="008B46D8"/>
    <w:rsid w:val="008B4764"/>
    <w:rsid w:val="008B4A48"/>
    <w:rsid w:val="008B4ABE"/>
    <w:rsid w:val="008B4AC6"/>
    <w:rsid w:val="008B4BB9"/>
    <w:rsid w:val="008B50B9"/>
    <w:rsid w:val="008B51E6"/>
    <w:rsid w:val="008B5336"/>
    <w:rsid w:val="008B5705"/>
    <w:rsid w:val="008B58C8"/>
    <w:rsid w:val="008B5A23"/>
    <w:rsid w:val="008B5A54"/>
    <w:rsid w:val="008B5AD1"/>
    <w:rsid w:val="008B5BD6"/>
    <w:rsid w:val="008B5EDE"/>
    <w:rsid w:val="008B5EFF"/>
    <w:rsid w:val="008B5F8A"/>
    <w:rsid w:val="008B6005"/>
    <w:rsid w:val="008B6523"/>
    <w:rsid w:val="008B679E"/>
    <w:rsid w:val="008B6853"/>
    <w:rsid w:val="008B6AC6"/>
    <w:rsid w:val="008B6BD8"/>
    <w:rsid w:val="008B6FA4"/>
    <w:rsid w:val="008B705B"/>
    <w:rsid w:val="008B73F5"/>
    <w:rsid w:val="008B7720"/>
    <w:rsid w:val="008B794D"/>
    <w:rsid w:val="008B7B6C"/>
    <w:rsid w:val="008C02C3"/>
    <w:rsid w:val="008C05AC"/>
    <w:rsid w:val="008C064C"/>
    <w:rsid w:val="008C07B9"/>
    <w:rsid w:val="008C0978"/>
    <w:rsid w:val="008C09A3"/>
    <w:rsid w:val="008C0A78"/>
    <w:rsid w:val="008C0CF0"/>
    <w:rsid w:val="008C1509"/>
    <w:rsid w:val="008C1550"/>
    <w:rsid w:val="008C167D"/>
    <w:rsid w:val="008C1784"/>
    <w:rsid w:val="008C1A85"/>
    <w:rsid w:val="008C1D51"/>
    <w:rsid w:val="008C2186"/>
    <w:rsid w:val="008C2518"/>
    <w:rsid w:val="008C2641"/>
    <w:rsid w:val="008C2A70"/>
    <w:rsid w:val="008C2D94"/>
    <w:rsid w:val="008C2F21"/>
    <w:rsid w:val="008C301E"/>
    <w:rsid w:val="008C3B21"/>
    <w:rsid w:val="008C3D32"/>
    <w:rsid w:val="008C47AE"/>
    <w:rsid w:val="008C4800"/>
    <w:rsid w:val="008C4810"/>
    <w:rsid w:val="008C4AA1"/>
    <w:rsid w:val="008C4C1D"/>
    <w:rsid w:val="008C4CE6"/>
    <w:rsid w:val="008C4F41"/>
    <w:rsid w:val="008C5102"/>
    <w:rsid w:val="008C51A8"/>
    <w:rsid w:val="008C536A"/>
    <w:rsid w:val="008C5CF9"/>
    <w:rsid w:val="008C669F"/>
    <w:rsid w:val="008C67A0"/>
    <w:rsid w:val="008C6864"/>
    <w:rsid w:val="008C68F0"/>
    <w:rsid w:val="008C6940"/>
    <w:rsid w:val="008C6A56"/>
    <w:rsid w:val="008C6A70"/>
    <w:rsid w:val="008C70A1"/>
    <w:rsid w:val="008C74B4"/>
    <w:rsid w:val="008C7979"/>
    <w:rsid w:val="008C7AB0"/>
    <w:rsid w:val="008C7D61"/>
    <w:rsid w:val="008C7F08"/>
    <w:rsid w:val="008D0025"/>
    <w:rsid w:val="008D0109"/>
    <w:rsid w:val="008D05DB"/>
    <w:rsid w:val="008D0658"/>
    <w:rsid w:val="008D0CCD"/>
    <w:rsid w:val="008D0CE9"/>
    <w:rsid w:val="008D0FAF"/>
    <w:rsid w:val="008D139F"/>
    <w:rsid w:val="008D15C4"/>
    <w:rsid w:val="008D16CD"/>
    <w:rsid w:val="008D1AB0"/>
    <w:rsid w:val="008D1BF8"/>
    <w:rsid w:val="008D1E28"/>
    <w:rsid w:val="008D20E7"/>
    <w:rsid w:val="008D2563"/>
    <w:rsid w:val="008D2598"/>
    <w:rsid w:val="008D2675"/>
    <w:rsid w:val="008D2C1E"/>
    <w:rsid w:val="008D34AF"/>
    <w:rsid w:val="008D373E"/>
    <w:rsid w:val="008D3A97"/>
    <w:rsid w:val="008D4015"/>
    <w:rsid w:val="008D4258"/>
    <w:rsid w:val="008D46FD"/>
    <w:rsid w:val="008D4D1C"/>
    <w:rsid w:val="008D500C"/>
    <w:rsid w:val="008D5054"/>
    <w:rsid w:val="008D5484"/>
    <w:rsid w:val="008D54FE"/>
    <w:rsid w:val="008D591C"/>
    <w:rsid w:val="008D5A2D"/>
    <w:rsid w:val="008D5A6C"/>
    <w:rsid w:val="008D5C82"/>
    <w:rsid w:val="008D5E5C"/>
    <w:rsid w:val="008D5EF7"/>
    <w:rsid w:val="008D629E"/>
    <w:rsid w:val="008D6562"/>
    <w:rsid w:val="008D65F9"/>
    <w:rsid w:val="008D6B0A"/>
    <w:rsid w:val="008D6BFA"/>
    <w:rsid w:val="008D6D30"/>
    <w:rsid w:val="008D6F94"/>
    <w:rsid w:val="008D7148"/>
    <w:rsid w:val="008D7370"/>
    <w:rsid w:val="008D7450"/>
    <w:rsid w:val="008D773A"/>
    <w:rsid w:val="008D7C11"/>
    <w:rsid w:val="008D7C7B"/>
    <w:rsid w:val="008D7F53"/>
    <w:rsid w:val="008D7FE1"/>
    <w:rsid w:val="008E03DC"/>
    <w:rsid w:val="008E05A9"/>
    <w:rsid w:val="008E06D7"/>
    <w:rsid w:val="008E0754"/>
    <w:rsid w:val="008E085E"/>
    <w:rsid w:val="008E0A91"/>
    <w:rsid w:val="008E0C00"/>
    <w:rsid w:val="008E0C86"/>
    <w:rsid w:val="008E1010"/>
    <w:rsid w:val="008E1188"/>
    <w:rsid w:val="008E121D"/>
    <w:rsid w:val="008E1419"/>
    <w:rsid w:val="008E189F"/>
    <w:rsid w:val="008E1D8D"/>
    <w:rsid w:val="008E1F41"/>
    <w:rsid w:val="008E2113"/>
    <w:rsid w:val="008E28AE"/>
    <w:rsid w:val="008E2BBD"/>
    <w:rsid w:val="008E2DCD"/>
    <w:rsid w:val="008E3411"/>
    <w:rsid w:val="008E363F"/>
    <w:rsid w:val="008E3A1B"/>
    <w:rsid w:val="008E3A69"/>
    <w:rsid w:val="008E3AE7"/>
    <w:rsid w:val="008E3CDE"/>
    <w:rsid w:val="008E402C"/>
    <w:rsid w:val="008E426A"/>
    <w:rsid w:val="008E42FB"/>
    <w:rsid w:val="008E432A"/>
    <w:rsid w:val="008E461C"/>
    <w:rsid w:val="008E479C"/>
    <w:rsid w:val="008E47AF"/>
    <w:rsid w:val="008E4934"/>
    <w:rsid w:val="008E4C77"/>
    <w:rsid w:val="008E4CB6"/>
    <w:rsid w:val="008E4F43"/>
    <w:rsid w:val="008E509A"/>
    <w:rsid w:val="008E51C3"/>
    <w:rsid w:val="008E5445"/>
    <w:rsid w:val="008E550A"/>
    <w:rsid w:val="008E59DA"/>
    <w:rsid w:val="008E5B29"/>
    <w:rsid w:val="008E5E09"/>
    <w:rsid w:val="008E5E2B"/>
    <w:rsid w:val="008E5E3A"/>
    <w:rsid w:val="008E6201"/>
    <w:rsid w:val="008E6295"/>
    <w:rsid w:val="008E62FA"/>
    <w:rsid w:val="008E652B"/>
    <w:rsid w:val="008E65CC"/>
    <w:rsid w:val="008E7341"/>
    <w:rsid w:val="008E7FEB"/>
    <w:rsid w:val="008F05E4"/>
    <w:rsid w:val="008F10CF"/>
    <w:rsid w:val="008F11C8"/>
    <w:rsid w:val="008F13A7"/>
    <w:rsid w:val="008F1936"/>
    <w:rsid w:val="008F19E9"/>
    <w:rsid w:val="008F1CD0"/>
    <w:rsid w:val="008F1D28"/>
    <w:rsid w:val="008F253E"/>
    <w:rsid w:val="008F2A1C"/>
    <w:rsid w:val="008F2C4A"/>
    <w:rsid w:val="008F2D87"/>
    <w:rsid w:val="008F2E43"/>
    <w:rsid w:val="008F2F16"/>
    <w:rsid w:val="008F30EA"/>
    <w:rsid w:val="008F34F3"/>
    <w:rsid w:val="008F3830"/>
    <w:rsid w:val="008F39E0"/>
    <w:rsid w:val="008F3A99"/>
    <w:rsid w:val="008F3B6F"/>
    <w:rsid w:val="008F4369"/>
    <w:rsid w:val="008F486A"/>
    <w:rsid w:val="008F4933"/>
    <w:rsid w:val="008F4B73"/>
    <w:rsid w:val="008F501D"/>
    <w:rsid w:val="008F5256"/>
    <w:rsid w:val="008F55EF"/>
    <w:rsid w:val="008F56EB"/>
    <w:rsid w:val="008F57A0"/>
    <w:rsid w:val="008F5A22"/>
    <w:rsid w:val="008F5AD6"/>
    <w:rsid w:val="008F5B3A"/>
    <w:rsid w:val="008F5D10"/>
    <w:rsid w:val="008F5FD0"/>
    <w:rsid w:val="008F62E9"/>
    <w:rsid w:val="008F6609"/>
    <w:rsid w:val="008F67BC"/>
    <w:rsid w:val="008F67D0"/>
    <w:rsid w:val="008F67D1"/>
    <w:rsid w:val="008F69EA"/>
    <w:rsid w:val="008F6D67"/>
    <w:rsid w:val="008F6FC2"/>
    <w:rsid w:val="008F76BF"/>
    <w:rsid w:val="008F7710"/>
    <w:rsid w:val="008F7A4A"/>
    <w:rsid w:val="009003FF"/>
    <w:rsid w:val="009005AD"/>
    <w:rsid w:val="00900A12"/>
    <w:rsid w:val="00900B22"/>
    <w:rsid w:val="00900C0C"/>
    <w:rsid w:val="00900E58"/>
    <w:rsid w:val="00901144"/>
    <w:rsid w:val="00901145"/>
    <w:rsid w:val="00901248"/>
    <w:rsid w:val="00901FA8"/>
    <w:rsid w:val="0090236B"/>
    <w:rsid w:val="0090263E"/>
    <w:rsid w:val="0090298F"/>
    <w:rsid w:val="00902C62"/>
    <w:rsid w:val="00902D96"/>
    <w:rsid w:val="00903263"/>
    <w:rsid w:val="009034D9"/>
    <w:rsid w:val="0090354C"/>
    <w:rsid w:val="00903621"/>
    <w:rsid w:val="0090378A"/>
    <w:rsid w:val="009038CE"/>
    <w:rsid w:val="00903AC6"/>
    <w:rsid w:val="00903EDF"/>
    <w:rsid w:val="00903EEA"/>
    <w:rsid w:val="00904436"/>
    <w:rsid w:val="009046AD"/>
    <w:rsid w:val="00904724"/>
    <w:rsid w:val="0090484F"/>
    <w:rsid w:val="009048A4"/>
    <w:rsid w:val="009048C7"/>
    <w:rsid w:val="00904AC0"/>
    <w:rsid w:val="00904BB9"/>
    <w:rsid w:val="00904D45"/>
    <w:rsid w:val="00904E38"/>
    <w:rsid w:val="00904E56"/>
    <w:rsid w:val="00905487"/>
    <w:rsid w:val="009055A6"/>
    <w:rsid w:val="009059B5"/>
    <w:rsid w:val="00905DDA"/>
    <w:rsid w:val="00905F03"/>
    <w:rsid w:val="0090611C"/>
    <w:rsid w:val="00906393"/>
    <w:rsid w:val="00906453"/>
    <w:rsid w:val="0090650F"/>
    <w:rsid w:val="009065F1"/>
    <w:rsid w:val="00907196"/>
    <w:rsid w:val="00907764"/>
    <w:rsid w:val="0090786E"/>
    <w:rsid w:val="009078CE"/>
    <w:rsid w:val="00910112"/>
    <w:rsid w:val="009101C5"/>
    <w:rsid w:val="00910227"/>
    <w:rsid w:val="009102EB"/>
    <w:rsid w:val="0091055F"/>
    <w:rsid w:val="00910894"/>
    <w:rsid w:val="00911011"/>
    <w:rsid w:val="0091123D"/>
    <w:rsid w:val="0091184F"/>
    <w:rsid w:val="00911909"/>
    <w:rsid w:val="009119A1"/>
    <w:rsid w:val="00911A0D"/>
    <w:rsid w:val="00911BD5"/>
    <w:rsid w:val="00911E63"/>
    <w:rsid w:val="00911E6B"/>
    <w:rsid w:val="00911F13"/>
    <w:rsid w:val="00911FC5"/>
    <w:rsid w:val="00912078"/>
    <w:rsid w:val="00912175"/>
    <w:rsid w:val="00912300"/>
    <w:rsid w:val="00912314"/>
    <w:rsid w:val="00912523"/>
    <w:rsid w:val="00912964"/>
    <w:rsid w:val="00912991"/>
    <w:rsid w:val="009129F6"/>
    <w:rsid w:val="00912A00"/>
    <w:rsid w:val="00912A50"/>
    <w:rsid w:val="00912D6F"/>
    <w:rsid w:val="00912EC5"/>
    <w:rsid w:val="00912EFD"/>
    <w:rsid w:val="00912F9A"/>
    <w:rsid w:val="00912FAA"/>
    <w:rsid w:val="00913AE8"/>
    <w:rsid w:val="00913CAB"/>
    <w:rsid w:val="00913D22"/>
    <w:rsid w:val="00913D8B"/>
    <w:rsid w:val="00914761"/>
    <w:rsid w:val="00914849"/>
    <w:rsid w:val="00914D0F"/>
    <w:rsid w:val="00914E51"/>
    <w:rsid w:val="00915286"/>
    <w:rsid w:val="00915357"/>
    <w:rsid w:val="00915934"/>
    <w:rsid w:val="009159A0"/>
    <w:rsid w:val="00915B66"/>
    <w:rsid w:val="00915F8A"/>
    <w:rsid w:val="009160A5"/>
    <w:rsid w:val="0091619C"/>
    <w:rsid w:val="00916415"/>
    <w:rsid w:val="00916D03"/>
    <w:rsid w:val="0091702A"/>
    <w:rsid w:val="00917041"/>
    <w:rsid w:val="00917A6B"/>
    <w:rsid w:val="00917B3F"/>
    <w:rsid w:val="00917C49"/>
    <w:rsid w:val="00917EA3"/>
    <w:rsid w:val="009200D1"/>
    <w:rsid w:val="009203BC"/>
    <w:rsid w:val="009203C8"/>
    <w:rsid w:val="00920EEB"/>
    <w:rsid w:val="0092157F"/>
    <w:rsid w:val="00921682"/>
    <w:rsid w:val="009219BE"/>
    <w:rsid w:val="00921B88"/>
    <w:rsid w:val="00921D74"/>
    <w:rsid w:val="00921E0B"/>
    <w:rsid w:val="00921E6D"/>
    <w:rsid w:val="00921ED6"/>
    <w:rsid w:val="009220B3"/>
    <w:rsid w:val="0092213A"/>
    <w:rsid w:val="00922413"/>
    <w:rsid w:val="00922538"/>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4C4F"/>
    <w:rsid w:val="00924DE7"/>
    <w:rsid w:val="00924E12"/>
    <w:rsid w:val="00925129"/>
    <w:rsid w:val="0092516D"/>
    <w:rsid w:val="00925B1E"/>
    <w:rsid w:val="00925BBE"/>
    <w:rsid w:val="00925C6C"/>
    <w:rsid w:val="00925CB9"/>
    <w:rsid w:val="00925E52"/>
    <w:rsid w:val="009260A0"/>
    <w:rsid w:val="009260CD"/>
    <w:rsid w:val="009260D1"/>
    <w:rsid w:val="0092614A"/>
    <w:rsid w:val="00926AC9"/>
    <w:rsid w:val="00926BED"/>
    <w:rsid w:val="00926EBF"/>
    <w:rsid w:val="00926EC6"/>
    <w:rsid w:val="00927200"/>
    <w:rsid w:val="00927251"/>
    <w:rsid w:val="00927A71"/>
    <w:rsid w:val="00927B59"/>
    <w:rsid w:val="00927C35"/>
    <w:rsid w:val="00927E14"/>
    <w:rsid w:val="00927F64"/>
    <w:rsid w:val="00930597"/>
    <w:rsid w:val="00930637"/>
    <w:rsid w:val="0093094C"/>
    <w:rsid w:val="00930A6C"/>
    <w:rsid w:val="00930C17"/>
    <w:rsid w:val="00930CC6"/>
    <w:rsid w:val="00930DE3"/>
    <w:rsid w:val="00930F37"/>
    <w:rsid w:val="0093119B"/>
    <w:rsid w:val="009312F2"/>
    <w:rsid w:val="0093174E"/>
    <w:rsid w:val="009318A5"/>
    <w:rsid w:val="00931A22"/>
    <w:rsid w:val="00931ADA"/>
    <w:rsid w:val="00931B90"/>
    <w:rsid w:val="00931D66"/>
    <w:rsid w:val="00932025"/>
    <w:rsid w:val="00932164"/>
    <w:rsid w:val="009327F9"/>
    <w:rsid w:val="00932FE2"/>
    <w:rsid w:val="009330A9"/>
    <w:rsid w:val="0093363C"/>
    <w:rsid w:val="0093387B"/>
    <w:rsid w:val="00933894"/>
    <w:rsid w:val="009338CC"/>
    <w:rsid w:val="00933CA7"/>
    <w:rsid w:val="00933DEF"/>
    <w:rsid w:val="00933EB2"/>
    <w:rsid w:val="00933F1C"/>
    <w:rsid w:val="00934635"/>
    <w:rsid w:val="009346B1"/>
    <w:rsid w:val="009349B8"/>
    <w:rsid w:val="00934E1B"/>
    <w:rsid w:val="00934F5A"/>
    <w:rsid w:val="00935084"/>
    <w:rsid w:val="0093527C"/>
    <w:rsid w:val="009357DB"/>
    <w:rsid w:val="00935CFF"/>
    <w:rsid w:val="00935E20"/>
    <w:rsid w:val="00935FB0"/>
    <w:rsid w:val="00936002"/>
    <w:rsid w:val="009360DF"/>
    <w:rsid w:val="0093626F"/>
    <w:rsid w:val="00936451"/>
    <w:rsid w:val="009366A6"/>
    <w:rsid w:val="00936773"/>
    <w:rsid w:val="009368EC"/>
    <w:rsid w:val="00937362"/>
    <w:rsid w:val="0093739C"/>
    <w:rsid w:val="00937683"/>
    <w:rsid w:val="009378AD"/>
    <w:rsid w:val="00937AD5"/>
    <w:rsid w:val="00937B72"/>
    <w:rsid w:val="00937CC8"/>
    <w:rsid w:val="00940295"/>
    <w:rsid w:val="00940500"/>
    <w:rsid w:val="009406BF"/>
    <w:rsid w:val="00940B3C"/>
    <w:rsid w:val="00940D41"/>
    <w:rsid w:val="00940D53"/>
    <w:rsid w:val="00940F6D"/>
    <w:rsid w:val="00940FF4"/>
    <w:rsid w:val="009410B4"/>
    <w:rsid w:val="009415DB"/>
    <w:rsid w:val="00941612"/>
    <w:rsid w:val="00941864"/>
    <w:rsid w:val="00941894"/>
    <w:rsid w:val="0094191B"/>
    <w:rsid w:val="00941A8F"/>
    <w:rsid w:val="00941AEA"/>
    <w:rsid w:val="00941C9B"/>
    <w:rsid w:val="00941EA1"/>
    <w:rsid w:val="00942306"/>
    <w:rsid w:val="00942346"/>
    <w:rsid w:val="009423F5"/>
    <w:rsid w:val="0094283B"/>
    <w:rsid w:val="0094286E"/>
    <w:rsid w:val="00942E30"/>
    <w:rsid w:val="00943106"/>
    <w:rsid w:val="00943279"/>
    <w:rsid w:val="00943378"/>
    <w:rsid w:val="009438F3"/>
    <w:rsid w:val="00943ACB"/>
    <w:rsid w:val="00943F25"/>
    <w:rsid w:val="00944631"/>
    <w:rsid w:val="009449B0"/>
    <w:rsid w:val="00944BF4"/>
    <w:rsid w:val="00944CA6"/>
    <w:rsid w:val="00944D3D"/>
    <w:rsid w:val="0094512A"/>
    <w:rsid w:val="00945165"/>
    <w:rsid w:val="009459D3"/>
    <w:rsid w:val="00945C50"/>
    <w:rsid w:val="00945EEF"/>
    <w:rsid w:val="00946036"/>
    <w:rsid w:val="00946043"/>
    <w:rsid w:val="009464C0"/>
    <w:rsid w:val="00946536"/>
    <w:rsid w:val="009466EE"/>
    <w:rsid w:val="009469D0"/>
    <w:rsid w:val="00946D50"/>
    <w:rsid w:val="00946E04"/>
    <w:rsid w:val="00946E49"/>
    <w:rsid w:val="00946E70"/>
    <w:rsid w:val="00947146"/>
    <w:rsid w:val="0094747D"/>
    <w:rsid w:val="00947706"/>
    <w:rsid w:val="009477C1"/>
    <w:rsid w:val="00947BFE"/>
    <w:rsid w:val="00950161"/>
    <w:rsid w:val="00950257"/>
    <w:rsid w:val="00950395"/>
    <w:rsid w:val="0095071A"/>
    <w:rsid w:val="00950853"/>
    <w:rsid w:val="0095094F"/>
    <w:rsid w:val="00950D41"/>
    <w:rsid w:val="009510A9"/>
    <w:rsid w:val="009510AF"/>
    <w:rsid w:val="00951241"/>
    <w:rsid w:val="00951394"/>
    <w:rsid w:val="00951480"/>
    <w:rsid w:val="00951678"/>
    <w:rsid w:val="00951A6D"/>
    <w:rsid w:val="00951D58"/>
    <w:rsid w:val="00951F6A"/>
    <w:rsid w:val="00952033"/>
    <w:rsid w:val="00952131"/>
    <w:rsid w:val="00952202"/>
    <w:rsid w:val="009523D2"/>
    <w:rsid w:val="0095263D"/>
    <w:rsid w:val="00952DE7"/>
    <w:rsid w:val="00952EE8"/>
    <w:rsid w:val="009534E4"/>
    <w:rsid w:val="009536CF"/>
    <w:rsid w:val="0095372D"/>
    <w:rsid w:val="009538E5"/>
    <w:rsid w:val="00953B9A"/>
    <w:rsid w:val="00953C9F"/>
    <w:rsid w:val="00953D71"/>
    <w:rsid w:val="00953F81"/>
    <w:rsid w:val="00954765"/>
    <w:rsid w:val="00954FA3"/>
    <w:rsid w:val="009556A6"/>
    <w:rsid w:val="00955A95"/>
    <w:rsid w:val="00955F2A"/>
    <w:rsid w:val="00956372"/>
    <w:rsid w:val="00956682"/>
    <w:rsid w:val="0095696B"/>
    <w:rsid w:val="00956EBA"/>
    <w:rsid w:val="0095708B"/>
    <w:rsid w:val="00957102"/>
    <w:rsid w:val="00957387"/>
    <w:rsid w:val="009577AB"/>
    <w:rsid w:val="0095792F"/>
    <w:rsid w:val="00957974"/>
    <w:rsid w:val="0095798E"/>
    <w:rsid w:val="00957B06"/>
    <w:rsid w:val="00957BAF"/>
    <w:rsid w:val="00957BF5"/>
    <w:rsid w:val="00957D29"/>
    <w:rsid w:val="00957E8B"/>
    <w:rsid w:val="00957F3C"/>
    <w:rsid w:val="009600F3"/>
    <w:rsid w:val="009604D2"/>
    <w:rsid w:val="0096065A"/>
    <w:rsid w:val="00960795"/>
    <w:rsid w:val="009608ED"/>
    <w:rsid w:val="0096097D"/>
    <w:rsid w:val="00960B37"/>
    <w:rsid w:val="00960D85"/>
    <w:rsid w:val="00960DE0"/>
    <w:rsid w:val="00960E1F"/>
    <w:rsid w:val="00961282"/>
    <w:rsid w:val="009616EE"/>
    <w:rsid w:val="0096178E"/>
    <w:rsid w:val="00961963"/>
    <w:rsid w:val="00961A44"/>
    <w:rsid w:val="00961A7D"/>
    <w:rsid w:val="00961CCB"/>
    <w:rsid w:val="00962029"/>
    <w:rsid w:val="0096204B"/>
    <w:rsid w:val="00962600"/>
    <w:rsid w:val="0096273D"/>
    <w:rsid w:val="00962DC6"/>
    <w:rsid w:val="00963106"/>
    <w:rsid w:val="00963678"/>
    <w:rsid w:val="009637A4"/>
    <w:rsid w:val="009637E7"/>
    <w:rsid w:val="009639B4"/>
    <w:rsid w:val="009639E3"/>
    <w:rsid w:val="00963A41"/>
    <w:rsid w:val="00963E4B"/>
    <w:rsid w:val="00963EB3"/>
    <w:rsid w:val="00964509"/>
    <w:rsid w:val="009645D4"/>
    <w:rsid w:val="0096462F"/>
    <w:rsid w:val="00964C87"/>
    <w:rsid w:val="00964DC2"/>
    <w:rsid w:val="00964F77"/>
    <w:rsid w:val="009650CE"/>
    <w:rsid w:val="009650D6"/>
    <w:rsid w:val="00965984"/>
    <w:rsid w:val="00965B14"/>
    <w:rsid w:val="00965B4D"/>
    <w:rsid w:val="00965BE4"/>
    <w:rsid w:val="0096640A"/>
    <w:rsid w:val="0096675E"/>
    <w:rsid w:val="009668B7"/>
    <w:rsid w:val="00966A08"/>
    <w:rsid w:val="00966AD7"/>
    <w:rsid w:val="00966B36"/>
    <w:rsid w:val="00966CE2"/>
    <w:rsid w:val="0096710F"/>
    <w:rsid w:val="009671A7"/>
    <w:rsid w:val="0096724B"/>
    <w:rsid w:val="009675B9"/>
    <w:rsid w:val="00967700"/>
    <w:rsid w:val="0096785A"/>
    <w:rsid w:val="00967A73"/>
    <w:rsid w:val="00967AC8"/>
    <w:rsid w:val="00967DB2"/>
    <w:rsid w:val="00967E0F"/>
    <w:rsid w:val="00967E40"/>
    <w:rsid w:val="0097039B"/>
    <w:rsid w:val="00970798"/>
    <w:rsid w:val="00970B5F"/>
    <w:rsid w:val="00970C69"/>
    <w:rsid w:val="00970D49"/>
    <w:rsid w:val="00970E5D"/>
    <w:rsid w:val="0097115E"/>
    <w:rsid w:val="00971733"/>
    <w:rsid w:val="0097185E"/>
    <w:rsid w:val="00971BEE"/>
    <w:rsid w:val="00971C65"/>
    <w:rsid w:val="00971E65"/>
    <w:rsid w:val="00971F85"/>
    <w:rsid w:val="0097257C"/>
    <w:rsid w:val="00972583"/>
    <w:rsid w:val="009733A9"/>
    <w:rsid w:val="009736BB"/>
    <w:rsid w:val="0097373F"/>
    <w:rsid w:val="00973A05"/>
    <w:rsid w:val="00973A10"/>
    <w:rsid w:val="00973E69"/>
    <w:rsid w:val="00973FA8"/>
    <w:rsid w:val="0097412F"/>
    <w:rsid w:val="009744BD"/>
    <w:rsid w:val="009748F3"/>
    <w:rsid w:val="00974B02"/>
    <w:rsid w:val="00974C80"/>
    <w:rsid w:val="00974CBD"/>
    <w:rsid w:val="00974E53"/>
    <w:rsid w:val="00975027"/>
    <w:rsid w:val="009752B4"/>
    <w:rsid w:val="009755FF"/>
    <w:rsid w:val="00975692"/>
    <w:rsid w:val="00975858"/>
    <w:rsid w:val="00975D89"/>
    <w:rsid w:val="00975E3C"/>
    <w:rsid w:val="00975EF2"/>
    <w:rsid w:val="0097601B"/>
    <w:rsid w:val="00976422"/>
    <w:rsid w:val="0097665C"/>
    <w:rsid w:val="00976B43"/>
    <w:rsid w:val="00976D52"/>
    <w:rsid w:val="00977120"/>
    <w:rsid w:val="009773B7"/>
    <w:rsid w:val="00977760"/>
    <w:rsid w:val="00977A14"/>
    <w:rsid w:val="00977BED"/>
    <w:rsid w:val="009802EF"/>
    <w:rsid w:val="00980383"/>
    <w:rsid w:val="009804AF"/>
    <w:rsid w:val="00980698"/>
    <w:rsid w:val="0098099F"/>
    <w:rsid w:val="00980A1D"/>
    <w:rsid w:val="00980CF5"/>
    <w:rsid w:val="00980E42"/>
    <w:rsid w:val="009811B0"/>
    <w:rsid w:val="009812CF"/>
    <w:rsid w:val="0098172D"/>
    <w:rsid w:val="00981B5D"/>
    <w:rsid w:val="00981D96"/>
    <w:rsid w:val="00981E32"/>
    <w:rsid w:val="0098204A"/>
    <w:rsid w:val="0098205C"/>
    <w:rsid w:val="0098276C"/>
    <w:rsid w:val="0098286C"/>
    <w:rsid w:val="00982B41"/>
    <w:rsid w:val="00982B93"/>
    <w:rsid w:val="00982D31"/>
    <w:rsid w:val="00982F65"/>
    <w:rsid w:val="00982FFD"/>
    <w:rsid w:val="009832E3"/>
    <w:rsid w:val="0098342A"/>
    <w:rsid w:val="009838AA"/>
    <w:rsid w:val="00983970"/>
    <w:rsid w:val="00983A1B"/>
    <w:rsid w:val="00983D6B"/>
    <w:rsid w:val="00983F05"/>
    <w:rsid w:val="00984236"/>
    <w:rsid w:val="009842A5"/>
    <w:rsid w:val="00984333"/>
    <w:rsid w:val="00984579"/>
    <w:rsid w:val="00984583"/>
    <w:rsid w:val="00984DF0"/>
    <w:rsid w:val="009850C7"/>
    <w:rsid w:val="00985687"/>
    <w:rsid w:val="00985981"/>
    <w:rsid w:val="00985990"/>
    <w:rsid w:val="009860EA"/>
    <w:rsid w:val="009863CE"/>
    <w:rsid w:val="00986938"/>
    <w:rsid w:val="00986979"/>
    <w:rsid w:val="00986D5D"/>
    <w:rsid w:val="00986ED4"/>
    <w:rsid w:val="00986EDA"/>
    <w:rsid w:val="00986F5A"/>
    <w:rsid w:val="0098739D"/>
    <w:rsid w:val="00987426"/>
    <w:rsid w:val="009875B0"/>
    <w:rsid w:val="0098760A"/>
    <w:rsid w:val="0098775D"/>
    <w:rsid w:val="00987B15"/>
    <w:rsid w:val="00987BE4"/>
    <w:rsid w:val="00987E46"/>
    <w:rsid w:val="00987F65"/>
    <w:rsid w:val="0099055B"/>
    <w:rsid w:val="00990936"/>
    <w:rsid w:val="00990D36"/>
    <w:rsid w:val="0099197E"/>
    <w:rsid w:val="0099224F"/>
    <w:rsid w:val="009925A5"/>
    <w:rsid w:val="009925ED"/>
    <w:rsid w:val="0099296D"/>
    <w:rsid w:val="00992BB1"/>
    <w:rsid w:val="00992C39"/>
    <w:rsid w:val="00992CEA"/>
    <w:rsid w:val="00992D25"/>
    <w:rsid w:val="00992ED7"/>
    <w:rsid w:val="00993327"/>
    <w:rsid w:val="00993926"/>
    <w:rsid w:val="00993C1B"/>
    <w:rsid w:val="00993F3A"/>
    <w:rsid w:val="00993F63"/>
    <w:rsid w:val="0099473D"/>
    <w:rsid w:val="00994DFB"/>
    <w:rsid w:val="00995089"/>
    <w:rsid w:val="009953C1"/>
    <w:rsid w:val="009957A3"/>
    <w:rsid w:val="009958E5"/>
    <w:rsid w:val="00995A6E"/>
    <w:rsid w:val="00995C0A"/>
    <w:rsid w:val="00995C24"/>
    <w:rsid w:val="00996737"/>
    <w:rsid w:val="00996976"/>
    <w:rsid w:val="00996FA0"/>
    <w:rsid w:val="00997E2B"/>
    <w:rsid w:val="00997EAE"/>
    <w:rsid w:val="00997EF6"/>
    <w:rsid w:val="00997FA3"/>
    <w:rsid w:val="009A0116"/>
    <w:rsid w:val="009A0372"/>
    <w:rsid w:val="009A06C0"/>
    <w:rsid w:val="009A0CA5"/>
    <w:rsid w:val="009A0D1B"/>
    <w:rsid w:val="009A0D20"/>
    <w:rsid w:val="009A0DD3"/>
    <w:rsid w:val="009A0E1F"/>
    <w:rsid w:val="009A0FA7"/>
    <w:rsid w:val="009A108C"/>
    <w:rsid w:val="009A116E"/>
    <w:rsid w:val="009A124F"/>
    <w:rsid w:val="009A1293"/>
    <w:rsid w:val="009A138F"/>
    <w:rsid w:val="009A140A"/>
    <w:rsid w:val="009A1512"/>
    <w:rsid w:val="009A17C2"/>
    <w:rsid w:val="009A1C48"/>
    <w:rsid w:val="009A1E34"/>
    <w:rsid w:val="009A1F5E"/>
    <w:rsid w:val="009A21DF"/>
    <w:rsid w:val="009A307F"/>
    <w:rsid w:val="009A3168"/>
    <w:rsid w:val="009A32F9"/>
    <w:rsid w:val="009A333D"/>
    <w:rsid w:val="009A344B"/>
    <w:rsid w:val="009A36A2"/>
    <w:rsid w:val="009A39C3"/>
    <w:rsid w:val="009A3B68"/>
    <w:rsid w:val="009A3C42"/>
    <w:rsid w:val="009A437E"/>
    <w:rsid w:val="009A4881"/>
    <w:rsid w:val="009A48EB"/>
    <w:rsid w:val="009A4A2C"/>
    <w:rsid w:val="009A4E31"/>
    <w:rsid w:val="009A51DA"/>
    <w:rsid w:val="009A5B24"/>
    <w:rsid w:val="009A5E96"/>
    <w:rsid w:val="009A6444"/>
    <w:rsid w:val="009A658F"/>
    <w:rsid w:val="009A669D"/>
    <w:rsid w:val="009A6803"/>
    <w:rsid w:val="009A68C8"/>
    <w:rsid w:val="009A6D73"/>
    <w:rsid w:val="009A6F8E"/>
    <w:rsid w:val="009A7095"/>
    <w:rsid w:val="009A7375"/>
    <w:rsid w:val="009A74CB"/>
    <w:rsid w:val="009A7DFA"/>
    <w:rsid w:val="009A7FBD"/>
    <w:rsid w:val="009B01B2"/>
    <w:rsid w:val="009B034D"/>
    <w:rsid w:val="009B039C"/>
    <w:rsid w:val="009B0406"/>
    <w:rsid w:val="009B043D"/>
    <w:rsid w:val="009B0529"/>
    <w:rsid w:val="009B05A9"/>
    <w:rsid w:val="009B09A8"/>
    <w:rsid w:val="009B0E03"/>
    <w:rsid w:val="009B0F74"/>
    <w:rsid w:val="009B111A"/>
    <w:rsid w:val="009B1465"/>
    <w:rsid w:val="009B18F7"/>
    <w:rsid w:val="009B19CD"/>
    <w:rsid w:val="009B1E06"/>
    <w:rsid w:val="009B23CC"/>
    <w:rsid w:val="009B26CF"/>
    <w:rsid w:val="009B28E4"/>
    <w:rsid w:val="009B2B7B"/>
    <w:rsid w:val="009B2D37"/>
    <w:rsid w:val="009B3180"/>
    <w:rsid w:val="009B3512"/>
    <w:rsid w:val="009B370B"/>
    <w:rsid w:val="009B37F9"/>
    <w:rsid w:val="009B394D"/>
    <w:rsid w:val="009B39A0"/>
    <w:rsid w:val="009B3B4F"/>
    <w:rsid w:val="009B3B6B"/>
    <w:rsid w:val="009B3F79"/>
    <w:rsid w:val="009B4090"/>
    <w:rsid w:val="009B4200"/>
    <w:rsid w:val="009B44D1"/>
    <w:rsid w:val="009B44D5"/>
    <w:rsid w:val="009B4552"/>
    <w:rsid w:val="009B47EE"/>
    <w:rsid w:val="009B4C8E"/>
    <w:rsid w:val="009B5265"/>
    <w:rsid w:val="009B53A5"/>
    <w:rsid w:val="009B5856"/>
    <w:rsid w:val="009B5887"/>
    <w:rsid w:val="009B5A4A"/>
    <w:rsid w:val="009B5B2C"/>
    <w:rsid w:val="009B5B74"/>
    <w:rsid w:val="009B5E78"/>
    <w:rsid w:val="009B5F21"/>
    <w:rsid w:val="009B5F4F"/>
    <w:rsid w:val="009B63BE"/>
    <w:rsid w:val="009B6774"/>
    <w:rsid w:val="009B6790"/>
    <w:rsid w:val="009B7705"/>
    <w:rsid w:val="009B7E5C"/>
    <w:rsid w:val="009B7EE5"/>
    <w:rsid w:val="009C00EE"/>
    <w:rsid w:val="009C0A18"/>
    <w:rsid w:val="009C1819"/>
    <w:rsid w:val="009C1A4E"/>
    <w:rsid w:val="009C1C5D"/>
    <w:rsid w:val="009C1D5A"/>
    <w:rsid w:val="009C1E8D"/>
    <w:rsid w:val="009C21B9"/>
    <w:rsid w:val="009C2237"/>
    <w:rsid w:val="009C2793"/>
    <w:rsid w:val="009C2B03"/>
    <w:rsid w:val="009C2D3C"/>
    <w:rsid w:val="009C31E8"/>
    <w:rsid w:val="009C37ED"/>
    <w:rsid w:val="009C3D47"/>
    <w:rsid w:val="009C4198"/>
    <w:rsid w:val="009C4215"/>
    <w:rsid w:val="009C4392"/>
    <w:rsid w:val="009C43F9"/>
    <w:rsid w:val="009C4488"/>
    <w:rsid w:val="009C46A6"/>
    <w:rsid w:val="009C483E"/>
    <w:rsid w:val="009C52E7"/>
    <w:rsid w:val="009C56C7"/>
    <w:rsid w:val="009C578A"/>
    <w:rsid w:val="009C5E0C"/>
    <w:rsid w:val="009C602E"/>
    <w:rsid w:val="009C69EA"/>
    <w:rsid w:val="009C69FD"/>
    <w:rsid w:val="009C6C4C"/>
    <w:rsid w:val="009C6C86"/>
    <w:rsid w:val="009C73BB"/>
    <w:rsid w:val="009C751D"/>
    <w:rsid w:val="009C780B"/>
    <w:rsid w:val="009C7C31"/>
    <w:rsid w:val="009D00FD"/>
    <w:rsid w:val="009D0188"/>
    <w:rsid w:val="009D0588"/>
    <w:rsid w:val="009D0636"/>
    <w:rsid w:val="009D0782"/>
    <w:rsid w:val="009D139F"/>
    <w:rsid w:val="009D1461"/>
    <w:rsid w:val="009D147F"/>
    <w:rsid w:val="009D173A"/>
    <w:rsid w:val="009D19D7"/>
    <w:rsid w:val="009D1CD7"/>
    <w:rsid w:val="009D2548"/>
    <w:rsid w:val="009D2C56"/>
    <w:rsid w:val="009D2D8F"/>
    <w:rsid w:val="009D3103"/>
    <w:rsid w:val="009D3208"/>
    <w:rsid w:val="009D3328"/>
    <w:rsid w:val="009D3440"/>
    <w:rsid w:val="009D3637"/>
    <w:rsid w:val="009D3A07"/>
    <w:rsid w:val="009D3A3C"/>
    <w:rsid w:val="009D3BBA"/>
    <w:rsid w:val="009D48B6"/>
    <w:rsid w:val="009D49A6"/>
    <w:rsid w:val="009D4BFC"/>
    <w:rsid w:val="009D4EA8"/>
    <w:rsid w:val="009D5490"/>
    <w:rsid w:val="009D54A5"/>
    <w:rsid w:val="009D58CA"/>
    <w:rsid w:val="009D5AA2"/>
    <w:rsid w:val="009D5EFE"/>
    <w:rsid w:val="009D61D1"/>
    <w:rsid w:val="009D61F3"/>
    <w:rsid w:val="009D6443"/>
    <w:rsid w:val="009D667B"/>
    <w:rsid w:val="009D6AC8"/>
    <w:rsid w:val="009D7069"/>
    <w:rsid w:val="009D73DA"/>
    <w:rsid w:val="009D79DC"/>
    <w:rsid w:val="009D7A2E"/>
    <w:rsid w:val="009D7EEB"/>
    <w:rsid w:val="009E01FB"/>
    <w:rsid w:val="009E02C6"/>
    <w:rsid w:val="009E0419"/>
    <w:rsid w:val="009E0436"/>
    <w:rsid w:val="009E0487"/>
    <w:rsid w:val="009E0643"/>
    <w:rsid w:val="009E0C95"/>
    <w:rsid w:val="009E0CE1"/>
    <w:rsid w:val="009E0F06"/>
    <w:rsid w:val="009E14A1"/>
    <w:rsid w:val="009E16DD"/>
    <w:rsid w:val="009E1756"/>
    <w:rsid w:val="009E1877"/>
    <w:rsid w:val="009E1A2B"/>
    <w:rsid w:val="009E1B66"/>
    <w:rsid w:val="009E1C37"/>
    <w:rsid w:val="009E23CE"/>
    <w:rsid w:val="009E2462"/>
    <w:rsid w:val="009E258F"/>
    <w:rsid w:val="009E2C70"/>
    <w:rsid w:val="009E36E7"/>
    <w:rsid w:val="009E371D"/>
    <w:rsid w:val="009E37BC"/>
    <w:rsid w:val="009E3824"/>
    <w:rsid w:val="009E3849"/>
    <w:rsid w:val="009E3FAE"/>
    <w:rsid w:val="009E4033"/>
    <w:rsid w:val="009E43F3"/>
    <w:rsid w:val="009E4409"/>
    <w:rsid w:val="009E443D"/>
    <w:rsid w:val="009E4447"/>
    <w:rsid w:val="009E44F6"/>
    <w:rsid w:val="009E490F"/>
    <w:rsid w:val="009E4CA9"/>
    <w:rsid w:val="009E4DE4"/>
    <w:rsid w:val="009E4E19"/>
    <w:rsid w:val="009E4F0D"/>
    <w:rsid w:val="009E5969"/>
    <w:rsid w:val="009E5C25"/>
    <w:rsid w:val="009E5C7A"/>
    <w:rsid w:val="009E6171"/>
    <w:rsid w:val="009E6968"/>
    <w:rsid w:val="009E6B5F"/>
    <w:rsid w:val="009E6C72"/>
    <w:rsid w:val="009E6E50"/>
    <w:rsid w:val="009E71A8"/>
    <w:rsid w:val="009E763E"/>
    <w:rsid w:val="009E768B"/>
    <w:rsid w:val="009E7767"/>
    <w:rsid w:val="009E783F"/>
    <w:rsid w:val="009E78AA"/>
    <w:rsid w:val="009E7AFD"/>
    <w:rsid w:val="009E7EB6"/>
    <w:rsid w:val="009F000A"/>
    <w:rsid w:val="009F026A"/>
    <w:rsid w:val="009F0A32"/>
    <w:rsid w:val="009F0EEC"/>
    <w:rsid w:val="009F123E"/>
    <w:rsid w:val="009F1408"/>
    <w:rsid w:val="009F145E"/>
    <w:rsid w:val="009F1BC9"/>
    <w:rsid w:val="009F1CEF"/>
    <w:rsid w:val="009F1E9B"/>
    <w:rsid w:val="009F2076"/>
    <w:rsid w:val="009F262B"/>
    <w:rsid w:val="009F2A63"/>
    <w:rsid w:val="009F2FC0"/>
    <w:rsid w:val="009F309F"/>
    <w:rsid w:val="009F361D"/>
    <w:rsid w:val="009F36D5"/>
    <w:rsid w:val="009F37B7"/>
    <w:rsid w:val="009F3ACC"/>
    <w:rsid w:val="009F3BCD"/>
    <w:rsid w:val="009F3E7A"/>
    <w:rsid w:val="009F4074"/>
    <w:rsid w:val="009F42AD"/>
    <w:rsid w:val="009F44D2"/>
    <w:rsid w:val="009F45F3"/>
    <w:rsid w:val="009F468F"/>
    <w:rsid w:val="009F4692"/>
    <w:rsid w:val="009F490B"/>
    <w:rsid w:val="009F4960"/>
    <w:rsid w:val="009F497A"/>
    <w:rsid w:val="009F4D13"/>
    <w:rsid w:val="009F4F49"/>
    <w:rsid w:val="009F4FA2"/>
    <w:rsid w:val="009F5088"/>
    <w:rsid w:val="009F5562"/>
    <w:rsid w:val="009F5567"/>
    <w:rsid w:val="009F5E0D"/>
    <w:rsid w:val="009F5F54"/>
    <w:rsid w:val="009F62A5"/>
    <w:rsid w:val="009F62FC"/>
    <w:rsid w:val="009F66C3"/>
    <w:rsid w:val="009F6740"/>
    <w:rsid w:val="009F69D4"/>
    <w:rsid w:val="009F6A20"/>
    <w:rsid w:val="009F6B22"/>
    <w:rsid w:val="009F6BF3"/>
    <w:rsid w:val="009F7085"/>
    <w:rsid w:val="009F71B3"/>
    <w:rsid w:val="009F75D6"/>
    <w:rsid w:val="009F76B4"/>
    <w:rsid w:val="009F79F1"/>
    <w:rsid w:val="009F7C56"/>
    <w:rsid w:val="009F7CF6"/>
    <w:rsid w:val="009F7FB2"/>
    <w:rsid w:val="00A000FC"/>
    <w:rsid w:val="00A0013B"/>
    <w:rsid w:val="00A001E5"/>
    <w:rsid w:val="00A00B8B"/>
    <w:rsid w:val="00A00BA7"/>
    <w:rsid w:val="00A00DC3"/>
    <w:rsid w:val="00A01199"/>
    <w:rsid w:val="00A01451"/>
    <w:rsid w:val="00A01489"/>
    <w:rsid w:val="00A01603"/>
    <w:rsid w:val="00A0181B"/>
    <w:rsid w:val="00A01828"/>
    <w:rsid w:val="00A0186E"/>
    <w:rsid w:val="00A018B9"/>
    <w:rsid w:val="00A01949"/>
    <w:rsid w:val="00A01CEA"/>
    <w:rsid w:val="00A01DFB"/>
    <w:rsid w:val="00A01ECA"/>
    <w:rsid w:val="00A0200F"/>
    <w:rsid w:val="00A027EC"/>
    <w:rsid w:val="00A02AB4"/>
    <w:rsid w:val="00A02E70"/>
    <w:rsid w:val="00A03085"/>
    <w:rsid w:val="00A0332C"/>
    <w:rsid w:val="00A038AA"/>
    <w:rsid w:val="00A039F5"/>
    <w:rsid w:val="00A03D04"/>
    <w:rsid w:val="00A04295"/>
    <w:rsid w:val="00A043B0"/>
    <w:rsid w:val="00A043ED"/>
    <w:rsid w:val="00A044DE"/>
    <w:rsid w:val="00A0465B"/>
    <w:rsid w:val="00A04744"/>
    <w:rsid w:val="00A04A0B"/>
    <w:rsid w:val="00A04AE1"/>
    <w:rsid w:val="00A04BEB"/>
    <w:rsid w:val="00A04EB9"/>
    <w:rsid w:val="00A05058"/>
    <w:rsid w:val="00A05227"/>
    <w:rsid w:val="00A053E8"/>
    <w:rsid w:val="00A057BC"/>
    <w:rsid w:val="00A059B5"/>
    <w:rsid w:val="00A05E31"/>
    <w:rsid w:val="00A05EDC"/>
    <w:rsid w:val="00A060C4"/>
    <w:rsid w:val="00A06112"/>
    <w:rsid w:val="00A06241"/>
    <w:rsid w:val="00A06286"/>
    <w:rsid w:val="00A0630D"/>
    <w:rsid w:val="00A0676C"/>
    <w:rsid w:val="00A068A3"/>
    <w:rsid w:val="00A06910"/>
    <w:rsid w:val="00A06A8D"/>
    <w:rsid w:val="00A07018"/>
    <w:rsid w:val="00A07198"/>
    <w:rsid w:val="00A07425"/>
    <w:rsid w:val="00A07521"/>
    <w:rsid w:val="00A07682"/>
    <w:rsid w:val="00A077B1"/>
    <w:rsid w:val="00A07A4D"/>
    <w:rsid w:val="00A07CD1"/>
    <w:rsid w:val="00A07D13"/>
    <w:rsid w:val="00A07DA8"/>
    <w:rsid w:val="00A100F2"/>
    <w:rsid w:val="00A10307"/>
    <w:rsid w:val="00A104E5"/>
    <w:rsid w:val="00A107E2"/>
    <w:rsid w:val="00A10B0B"/>
    <w:rsid w:val="00A11108"/>
    <w:rsid w:val="00A111BE"/>
    <w:rsid w:val="00A1120E"/>
    <w:rsid w:val="00A11A04"/>
    <w:rsid w:val="00A11B0F"/>
    <w:rsid w:val="00A11DF9"/>
    <w:rsid w:val="00A11F01"/>
    <w:rsid w:val="00A12250"/>
    <w:rsid w:val="00A122F2"/>
    <w:rsid w:val="00A126D6"/>
    <w:rsid w:val="00A129F5"/>
    <w:rsid w:val="00A12ACD"/>
    <w:rsid w:val="00A12C06"/>
    <w:rsid w:val="00A12C3A"/>
    <w:rsid w:val="00A12DE7"/>
    <w:rsid w:val="00A12E3E"/>
    <w:rsid w:val="00A13456"/>
    <w:rsid w:val="00A13481"/>
    <w:rsid w:val="00A135ED"/>
    <w:rsid w:val="00A1366C"/>
    <w:rsid w:val="00A138BA"/>
    <w:rsid w:val="00A13982"/>
    <w:rsid w:val="00A13D22"/>
    <w:rsid w:val="00A13ED6"/>
    <w:rsid w:val="00A14038"/>
    <w:rsid w:val="00A143D6"/>
    <w:rsid w:val="00A14443"/>
    <w:rsid w:val="00A14554"/>
    <w:rsid w:val="00A14999"/>
    <w:rsid w:val="00A14B25"/>
    <w:rsid w:val="00A14D7E"/>
    <w:rsid w:val="00A14D8A"/>
    <w:rsid w:val="00A14D90"/>
    <w:rsid w:val="00A14D99"/>
    <w:rsid w:val="00A151D7"/>
    <w:rsid w:val="00A153D4"/>
    <w:rsid w:val="00A156AE"/>
    <w:rsid w:val="00A159DB"/>
    <w:rsid w:val="00A15AA1"/>
    <w:rsid w:val="00A15B08"/>
    <w:rsid w:val="00A15B40"/>
    <w:rsid w:val="00A15D5C"/>
    <w:rsid w:val="00A15DBC"/>
    <w:rsid w:val="00A15E77"/>
    <w:rsid w:val="00A163D9"/>
    <w:rsid w:val="00A164F9"/>
    <w:rsid w:val="00A16915"/>
    <w:rsid w:val="00A16E70"/>
    <w:rsid w:val="00A16E7A"/>
    <w:rsid w:val="00A171BF"/>
    <w:rsid w:val="00A172F6"/>
    <w:rsid w:val="00A1738F"/>
    <w:rsid w:val="00A17428"/>
    <w:rsid w:val="00A1768C"/>
    <w:rsid w:val="00A17B74"/>
    <w:rsid w:val="00A20ECA"/>
    <w:rsid w:val="00A20EF9"/>
    <w:rsid w:val="00A211C3"/>
    <w:rsid w:val="00A22354"/>
    <w:rsid w:val="00A22361"/>
    <w:rsid w:val="00A2285D"/>
    <w:rsid w:val="00A22923"/>
    <w:rsid w:val="00A22968"/>
    <w:rsid w:val="00A22985"/>
    <w:rsid w:val="00A22A78"/>
    <w:rsid w:val="00A22CDB"/>
    <w:rsid w:val="00A22DEE"/>
    <w:rsid w:val="00A22FA5"/>
    <w:rsid w:val="00A230A0"/>
    <w:rsid w:val="00A230DF"/>
    <w:rsid w:val="00A23204"/>
    <w:rsid w:val="00A23281"/>
    <w:rsid w:val="00A23484"/>
    <w:rsid w:val="00A23545"/>
    <w:rsid w:val="00A23632"/>
    <w:rsid w:val="00A23656"/>
    <w:rsid w:val="00A238A9"/>
    <w:rsid w:val="00A2398D"/>
    <w:rsid w:val="00A23B72"/>
    <w:rsid w:val="00A23E34"/>
    <w:rsid w:val="00A240FB"/>
    <w:rsid w:val="00A24447"/>
    <w:rsid w:val="00A24884"/>
    <w:rsid w:val="00A24F84"/>
    <w:rsid w:val="00A25033"/>
    <w:rsid w:val="00A25104"/>
    <w:rsid w:val="00A2516C"/>
    <w:rsid w:val="00A252DC"/>
    <w:rsid w:val="00A25442"/>
    <w:rsid w:val="00A2544D"/>
    <w:rsid w:val="00A258FC"/>
    <w:rsid w:val="00A25E27"/>
    <w:rsid w:val="00A26131"/>
    <w:rsid w:val="00A2627F"/>
    <w:rsid w:val="00A266B4"/>
    <w:rsid w:val="00A2733A"/>
    <w:rsid w:val="00A279B9"/>
    <w:rsid w:val="00A279CF"/>
    <w:rsid w:val="00A27A40"/>
    <w:rsid w:val="00A27B74"/>
    <w:rsid w:val="00A27B76"/>
    <w:rsid w:val="00A27CC5"/>
    <w:rsid w:val="00A27CD3"/>
    <w:rsid w:val="00A30046"/>
    <w:rsid w:val="00A30315"/>
    <w:rsid w:val="00A303A0"/>
    <w:rsid w:val="00A30833"/>
    <w:rsid w:val="00A3085B"/>
    <w:rsid w:val="00A30910"/>
    <w:rsid w:val="00A30A60"/>
    <w:rsid w:val="00A30CBA"/>
    <w:rsid w:val="00A30CE1"/>
    <w:rsid w:val="00A3126A"/>
    <w:rsid w:val="00A31286"/>
    <w:rsid w:val="00A31373"/>
    <w:rsid w:val="00A314F4"/>
    <w:rsid w:val="00A317C8"/>
    <w:rsid w:val="00A31A1E"/>
    <w:rsid w:val="00A31E2D"/>
    <w:rsid w:val="00A3202B"/>
    <w:rsid w:val="00A320B5"/>
    <w:rsid w:val="00A32B3B"/>
    <w:rsid w:val="00A32C87"/>
    <w:rsid w:val="00A32C88"/>
    <w:rsid w:val="00A32ECC"/>
    <w:rsid w:val="00A32F48"/>
    <w:rsid w:val="00A3362B"/>
    <w:rsid w:val="00A337A8"/>
    <w:rsid w:val="00A33971"/>
    <w:rsid w:val="00A33F61"/>
    <w:rsid w:val="00A3400A"/>
    <w:rsid w:val="00A340F9"/>
    <w:rsid w:val="00A34265"/>
    <w:rsid w:val="00A34487"/>
    <w:rsid w:val="00A34827"/>
    <w:rsid w:val="00A34B60"/>
    <w:rsid w:val="00A34C50"/>
    <w:rsid w:val="00A34EDA"/>
    <w:rsid w:val="00A3542B"/>
    <w:rsid w:val="00A3579E"/>
    <w:rsid w:val="00A357C6"/>
    <w:rsid w:val="00A361FC"/>
    <w:rsid w:val="00A36503"/>
    <w:rsid w:val="00A369BE"/>
    <w:rsid w:val="00A36AAB"/>
    <w:rsid w:val="00A3760F"/>
    <w:rsid w:val="00A37885"/>
    <w:rsid w:val="00A37AE4"/>
    <w:rsid w:val="00A37D80"/>
    <w:rsid w:val="00A4094E"/>
    <w:rsid w:val="00A4097D"/>
    <w:rsid w:val="00A409B5"/>
    <w:rsid w:val="00A40BAC"/>
    <w:rsid w:val="00A413C5"/>
    <w:rsid w:val="00A41CE3"/>
    <w:rsid w:val="00A4203C"/>
    <w:rsid w:val="00A428BB"/>
    <w:rsid w:val="00A429DB"/>
    <w:rsid w:val="00A4307F"/>
    <w:rsid w:val="00A437C7"/>
    <w:rsid w:val="00A439B5"/>
    <w:rsid w:val="00A43C38"/>
    <w:rsid w:val="00A43C3E"/>
    <w:rsid w:val="00A43EA6"/>
    <w:rsid w:val="00A44257"/>
    <w:rsid w:val="00A442CB"/>
    <w:rsid w:val="00A44373"/>
    <w:rsid w:val="00A444B2"/>
    <w:rsid w:val="00A445C8"/>
    <w:rsid w:val="00A44BF0"/>
    <w:rsid w:val="00A45130"/>
    <w:rsid w:val="00A454A5"/>
    <w:rsid w:val="00A4552B"/>
    <w:rsid w:val="00A45776"/>
    <w:rsid w:val="00A45D0B"/>
    <w:rsid w:val="00A45D68"/>
    <w:rsid w:val="00A462AA"/>
    <w:rsid w:val="00A4633E"/>
    <w:rsid w:val="00A46746"/>
    <w:rsid w:val="00A46868"/>
    <w:rsid w:val="00A46DD6"/>
    <w:rsid w:val="00A47174"/>
    <w:rsid w:val="00A47350"/>
    <w:rsid w:val="00A47370"/>
    <w:rsid w:val="00A47754"/>
    <w:rsid w:val="00A50067"/>
    <w:rsid w:val="00A503E0"/>
    <w:rsid w:val="00A50863"/>
    <w:rsid w:val="00A5092D"/>
    <w:rsid w:val="00A50A97"/>
    <w:rsid w:val="00A50C76"/>
    <w:rsid w:val="00A50E9A"/>
    <w:rsid w:val="00A50F84"/>
    <w:rsid w:val="00A5133F"/>
    <w:rsid w:val="00A513CA"/>
    <w:rsid w:val="00A51515"/>
    <w:rsid w:val="00A51709"/>
    <w:rsid w:val="00A517F1"/>
    <w:rsid w:val="00A51867"/>
    <w:rsid w:val="00A52228"/>
    <w:rsid w:val="00A523AE"/>
    <w:rsid w:val="00A52481"/>
    <w:rsid w:val="00A527E7"/>
    <w:rsid w:val="00A528AE"/>
    <w:rsid w:val="00A528C6"/>
    <w:rsid w:val="00A52972"/>
    <w:rsid w:val="00A5314F"/>
    <w:rsid w:val="00A531CF"/>
    <w:rsid w:val="00A53610"/>
    <w:rsid w:val="00A536BE"/>
    <w:rsid w:val="00A53D07"/>
    <w:rsid w:val="00A53EFD"/>
    <w:rsid w:val="00A543BB"/>
    <w:rsid w:val="00A5455C"/>
    <w:rsid w:val="00A5486E"/>
    <w:rsid w:val="00A54ABA"/>
    <w:rsid w:val="00A5519A"/>
    <w:rsid w:val="00A55240"/>
    <w:rsid w:val="00A5524E"/>
    <w:rsid w:val="00A55A7D"/>
    <w:rsid w:val="00A55C48"/>
    <w:rsid w:val="00A56115"/>
    <w:rsid w:val="00A562F0"/>
    <w:rsid w:val="00A56B1F"/>
    <w:rsid w:val="00A56C0D"/>
    <w:rsid w:val="00A56D3E"/>
    <w:rsid w:val="00A56E60"/>
    <w:rsid w:val="00A56EE0"/>
    <w:rsid w:val="00A56FBE"/>
    <w:rsid w:val="00A570AF"/>
    <w:rsid w:val="00A571EB"/>
    <w:rsid w:val="00A574EB"/>
    <w:rsid w:val="00A575FD"/>
    <w:rsid w:val="00A577B1"/>
    <w:rsid w:val="00A57CC1"/>
    <w:rsid w:val="00A57EE1"/>
    <w:rsid w:val="00A6026A"/>
    <w:rsid w:val="00A60609"/>
    <w:rsid w:val="00A60755"/>
    <w:rsid w:val="00A608E8"/>
    <w:rsid w:val="00A60A15"/>
    <w:rsid w:val="00A60B75"/>
    <w:rsid w:val="00A61455"/>
    <w:rsid w:val="00A6158D"/>
    <w:rsid w:val="00A615CB"/>
    <w:rsid w:val="00A6172C"/>
    <w:rsid w:val="00A61839"/>
    <w:rsid w:val="00A618FD"/>
    <w:rsid w:val="00A61C6F"/>
    <w:rsid w:val="00A61EBD"/>
    <w:rsid w:val="00A61FA3"/>
    <w:rsid w:val="00A6211C"/>
    <w:rsid w:val="00A621D5"/>
    <w:rsid w:val="00A622D1"/>
    <w:rsid w:val="00A62690"/>
    <w:rsid w:val="00A628F5"/>
    <w:rsid w:val="00A62CB0"/>
    <w:rsid w:val="00A632B9"/>
    <w:rsid w:val="00A63810"/>
    <w:rsid w:val="00A63A03"/>
    <w:rsid w:val="00A63BDB"/>
    <w:rsid w:val="00A64394"/>
    <w:rsid w:val="00A648D1"/>
    <w:rsid w:val="00A649B9"/>
    <w:rsid w:val="00A64AE1"/>
    <w:rsid w:val="00A64E42"/>
    <w:rsid w:val="00A64F6C"/>
    <w:rsid w:val="00A650C0"/>
    <w:rsid w:val="00A650C3"/>
    <w:rsid w:val="00A6525B"/>
    <w:rsid w:val="00A65743"/>
    <w:rsid w:val="00A65B9E"/>
    <w:rsid w:val="00A65C1D"/>
    <w:rsid w:val="00A66160"/>
    <w:rsid w:val="00A6633C"/>
    <w:rsid w:val="00A663A7"/>
    <w:rsid w:val="00A6681D"/>
    <w:rsid w:val="00A66B7D"/>
    <w:rsid w:val="00A66FAF"/>
    <w:rsid w:val="00A674BC"/>
    <w:rsid w:val="00A674E2"/>
    <w:rsid w:val="00A677DB"/>
    <w:rsid w:val="00A67A17"/>
    <w:rsid w:val="00A7001C"/>
    <w:rsid w:val="00A704D2"/>
    <w:rsid w:val="00A705C7"/>
    <w:rsid w:val="00A706F2"/>
    <w:rsid w:val="00A7085D"/>
    <w:rsid w:val="00A70B6D"/>
    <w:rsid w:val="00A71119"/>
    <w:rsid w:val="00A71560"/>
    <w:rsid w:val="00A715B9"/>
    <w:rsid w:val="00A71B27"/>
    <w:rsid w:val="00A71B56"/>
    <w:rsid w:val="00A71F20"/>
    <w:rsid w:val="00A71F27"/>
    <w:rsid w:val="00A72132"/>
    <w:rsid w:val="00A721AA"/>
    <w:rsid w:val="00A723A2"/>
    <w:rsid w:val="00A725A9"/>
    <w:rsid w:val="00A7261E"/>
    <w:rsid w:val="00A728BF"/>
    <w:rsid w:val="00A72A03"/>
    <w:rsid w:val="00A72C10"/>
    <w:rsid w:val="00A72C98"/>
    <w:rsid w:val="00A73665"/>
    <w:rsid w:val="00A73697"/>
    <w:rsid w:val="00A73E8C"/>
    <w:rsid w:val="00A74C9B"/>
    <w:rsid w:val="00A758E7"/>
    <w:rsid w:val="00A75E3A"/>
    <w:rsid w:val="00A7606E"/>
    <w:rsid w:val="00A76360"/>
    <w:rsid w:val="00A76405"/>
    <w:rsid w:val="00A76829"/>
    <w:rsid w:val="00A77210"/>
    <w:rsid w:val="00A7734A"/>
    <w:rsid w:val="00A77486"/>
    <w:rsid w:val="00A77526"/>
    <w:rsid w:val="00A77647"/>
    <w:rsid w:val="00A77B92"/>
    <w:rsid w:val="00A77E14"/>
    <w:rsid w:val="00A8006C"/>
    <w:rsid w:val="00A8073A"/>
    <w:rsid w:val="00A8097B"/>
    <w:rsid w:val="00A81250"/>
    <w:rsid w:val="00A813DE"/>
    <w:rsid w:val="00A81568"/>
    <w:rsid w:val="00A81593"/>
    <w:rsid w:val="00A81749"/>
    <w:rsid w:val="00A81BF4"/>
    <w:rsid w:val="00A81ED1"/>
    <w:rsid w:val="00A81F26"/>
    <w:rsid w:val="00A81F41"/>
    <w:rsid w:val="00A81FBD"/>
    <w:rsid w:val="00A820E9"/>
    <w:rsid w:val="00A822EC"/>
    <w:rsid w:val="00A8232D"/>
    <w:rsid w:val="00A8243C"/>
    <w:rsid w:val="00A82CF3"/>
    <w:rsid w:val="00A83350"/>
    <w:rsid w:val="00A83369"/>
    <w:rsid w:val="00A833F8"/>
    <w:rsid w:val="00A835B3"/>
    <w:rsid w:val="00A8398B"/>
    <w:rsid w:val="00A83F1E"/>
    <w:rsid w:val="00A84414"/>
    <w:rsid w:val="00A8478B"/>
    <w:rsid w:val="00A847EE"/>
    <w:rsid w:val="00A84819"/>
    <w:rsid w:val="00A84B14"/>
    <w:rsid w:val="00A84E0D"/>
    <w:rsid w:val="00A84EE2"/>
    <w:rsid w:val="00A852F2"/>
    <w:rsid w:val="00A853C6"/>
    <w:rsid w:val="00A853D0"/>
    <w:rsid w:val="00A855F3"/>
    <w:rsid w:val="00A85A3B"/>
    <w:rsid w:val="00A85ABB"/>
    <w:rsid w:val="00A85BE7"/>
    <w:rsid w:val="00A85C1A"/>
    <w:rsid w:val="00A85D5D"/>
    <w:rsid w:val="00A85DA4"/>
    <w:rsid w:val="00A85F33"/>
    <w:rsid w:val="00A8610D"/>
    <w:rsid w:val="00A86132"/>
    <w:rsid w:val="00A86252"/>
    <w:rsid w:val="00A86495"/>
    <w:rsid w:val="00A86812"/>
    <w:rsid w:val="00A86BBB"/>
    <w:rsid w:val="00A86D1F"/>
    <w:rsid w:val="00A86DBB"/>
    <w:rsid w:val="00A86E64"/>
    <w:rsid w:val="00A86EA6"/>
    <w:rsid w:val="00A872EC"/>
    <w:rsid w:val="00A87485"/>
    <w:rsid w:val="00A8753A"/>
    <w:rsid w:val="00A875A3"/>
    <w:rsid w:val="00A87732"/>
    <w:rsid w:val="00A87866"/>
    <w:rsid w:val="00A904FE"/>
    <w:rsid w:val="00A906B1"/>
    <w:rsid w:val="00A90B94"/>
    <w:rsid w:val="00A90BAA"/>
    <w:rsid w:val="00A90EEC"/>
    <w:rsid w:val="00A911C0"/>
    <w:rsid w:val="00A91363"/>
    <w:rsid w:val="00A913D2"/>
    <w:rsid w:val="00A916BB"/>
    <w:rsid w:val="00A92017"/>
    <w:rsid w:val="00A921D3"/>
    <w:rsid w:val="00A92A42"/>
    <w:rsid w:val="00A92D5E"/>
    <w:rsid w:val="00A9315B"/>
    <w:rsid w:val="00A93608"/>
    <w:rsid w:val="00A9385C"/>
    <w:rsid w:val="00A93956"/>
    <w:rsid w:val="00A93996"/>
    <w:rsid w:val="00A93AE1"/>
    <w:rsid w:val="00A93FCF"/>
    <w:rsid w:val="00A94414"/>
    <w:rsid w:val="00A9467F"/>
    <w:rsid w:val="00A9491C"/>
    <w:rsid w:val="00A94F8F"/>
    <w:rsid w:val="00A951CB"/>
    <w:rsid w:val="00A95345"/>
    <w:rsid w:val="00A95357"/>
    <w:rsid w:val="00A95459"/>
    <w:rsid w:val="00A954B5"/>
    <w:rsid w:val="00A9604C"/>
    <w:rsid w:val="00A96066"/>
    <w:rsid w:val="00A960C7"/>
    <w:rsid w:val="00A960D9"/>
    <w:rsid w:val="00A9656E"/>
    <w:rsid w:val="00A96663"/>
    <w:rsid w:val="00A967C1"/>
    <w:rsid w:val="00A96FB9"/>
    <w:rsid w:val="00A970B0"/>
    <w:rsid w:val="00A973FF"/>
    <w:rsid w:val="00A97519"/>
    <w:rsid w:val="00A978FA"/>
    <w:rsid w:val="00A97C61"/>
    <w:rsid w:val="00A97DD7"/>
    <w:rsid w:val="00A97DF9"/>
    <w:rsid w:val="00AA047C"/>
    <w:rsid w:val="00AA0ED1"/>
    <w:rsid w:val="00AA11A3"/>
    <w:rsid w:val="00AA18FE"/>
    <w:rsid w:val="00AA194F"/>
    <w:rsid w:val="00AA19C2"/>
    <w:rsid w:val="00AA1A01"/>
    <w:rsid w:val="00AA1CB3"/>
    <w:rsid w:val="00AA2014"/>
    <w:rsid w:val="00AA2426"/>
    <w:rsid w:val="00AA24D1"/>
    <w:rsid w:val="00AA2926"/>
    <w:rsid w:val="00AA2C82"/>
    <w:rsid w:val="00AA3034"/>
    <w:rsid w:val="00AA340B"/>
    <w:rsid w:val="00AA3C7B"/>
    <w:rsid w:val="00AA3C89"/>
    <w:rsid w:val="00AA409E"/>
    <w:rsid w:val="00AA40FD"/>
    <w:rsid w:val="00AA44F0"/>
    <w:rsid w:val="00AA4ACB"/>
    <w:rsid w:val="00AA4E13"/>
    <w:rsid w:val="00AA501E"/>
    <w:rsid w:val="00AA50FB"/>
    <w:rsid w:val="00AA523C"/>
    <w:rsid w:val="00AA524C"/>
    <w:rsid w:val="00AA5C5E"/>
    <w:rsid w:val="00AA5E99"/>
    <w:rsid w:val="00AA5ED8"/>
    <w:rsid w:val="00AA5EE2"/>
    <w:rsid w:val="00AA671E"/>
    <w:rsid w:val="00AA6AB4"/>
    <w:rsid w:val="00AA72AB"/>
    <w:rsid w:val="00AA72CE"/>
    <w:rsid w:val="00AA74AE"/>
    <w:rsid w:val="00AA74CF"/>
    <w:rsid w:val="00AA7F05"/>
    <w:rsid w:val="00AA7F9D"/>
    <w:rsid w:val="00AB0004"/>
    <w:rsid w:val="00AB01FC"/>
    <w:rsid w:val="00AB02AA"/>
    <w:rsid w:val="00AB04AD"/>
    <w:rsid w:val="00AB0719"/>
    <w:rsid w:val="00AB0E1D"/>
    <w:rsid w:val="00AB0E55"/>
    <w:rsid w:val="00AB0F73"/>
    <w:rsid w:val="00AB110C"/>
    <w:rsid w:val="00AB144E"/>
    <w:rsid w:val="00AB1549"/>
    <w:rsid w:val="00AB158B"/>
    <w:rsid w:val="00AB1598"/>
    <w:rsid w:val="00AB190D"/>
    <w:rsid w:val="00AB1A6A"/>
    <w:rsid w:val="00AB1B68"/>
    <w:rsid w:val="00AB1E4E"/>
    <w:rsid w:val="00AB2080"/>
    <w:rsid w:val="00AB212B"/>
    <w:rsid w:val="00AB215A"/>
    <w:rsid w:val="00AB22D0"/>
    <w:rsid w:val="00AB2330"/>
    <w:rsid w:val="00AB2417"/>
    <w:rsid w:val="00AB2AD5"/>
    <w:rsid w:val="00AB2C62"/>
    <w:rsid w:val="00AB3000"/>
    <w:rsid w:val="00AB3082"/>
    <w:rsid w:val="00AB3457"/>
    <w:rsid w:val="00AB36A4"/>
    <w:rsid w:val="00AB36CF"/>
    <w:rsid w:val="00AB3C61"/>
    <w:rsid w:val="00AB4680"/>
    <w:rsid w:val="00AB4872"/>
    <w:rsid w:val="00AB4BCF"/>
    <w:rsid w:val="00AB4BF9"/>
    <w:rsid w:val="00AB4E84"/>
    <w:rsid w:val="00AB4F36"/>
    <w:rsid w:val="00AB525A"/>
    <w:rsid w:val="00AB5393"/>
    <w:rsid w:val="00AB578E"/>
    <w:rsid w:val="00AB59B6"/>
    <w:rsid w:val="00AB5A32"/>
    <w:rsid w:val="00AB5D82"/>
    <w:rsid w:val="00AB6121"/>
    <w:rsid w:val="00AB6428"/>
    <w:rsid w:val="00AB64E5"/>
    <w:rsid w:val="00AB68CB"/>
    <w:rsid w:val="00AB6A84"/>
    <w:rsid w:val="00AB6BB9"/>
    <w:rsid w:val="00AB6D7B"/>
    <w:rsid w:val="00AB70DD"/>
    <w:rsid w:val="00AB7609"/>
    <w:rsid w:val="00AB7660"/>
    <w:rsid w:val="00AB7877"/>
    <w:rsid w:val="00AB7A7A"/>
    <w:rsid w:val="00AC0102"/>
    <w:rsid w:val="00AC0305"/>
    <w:rsid w:val="00AC07F0"/>
    <w:rsid w:val="00AC0BB5"/>
    <w:rsid w:val="00AC0D7A"/>
    <w:rsid w:val="00AC0E6F"/>
    <w:rsid w:val="00AC128F"/>
    <w:rsid w:val="00AC1441"/>
    <w:rsid w:val="00AC14AF"/>
    <w:rsid w:val="00AC14BA"/>
    <w:rsid w:val="00AC18CA"/>
    <w:rsid w:val="00AC1BB5"/>
    <w:rsid w:val="00AC2037"/>
    <w:rsid w:val="00AC20A2"/>
    <w:rsid w:val="00AC223A"/>
    <w:rsid w:val="00AC2243"/>
    <w:rsid w:val="00AC2252"/>
    <w:rsid w:val="00AC2346"/>
    <w:rsid w:val="00AC24FA"/>
    <w:rsid w:val="00AC2617"/>
    <w:rsid w:val="00AC26C3"/>
    <w:rsid w:val="00AC2718"/>
    <w:rsid w:val="00AC2754"/>
    <w:rsid w:val="00AC293E"/>
    <w:rsid w:val="00AC2B30"/>
    <w:rsid w:val="00AC2B40"/>
    <w:rsid w:val="00AC2E25"/>
    <w:rsid w:val="00AC3199"/>
    <w:rsid w:val="00AC332D"/>
    <w:rsid w:val="00AC373C"/>
    <w:rsid w:val="00AC38C9"/>
    <w:rsid w:val="00AC3A4F"/>
    <w:rsid w:val="00AC3F4F"/>
    <w:rsid w:val="00AC4188"/>
    <w:rsid w:val="00AC42EA"/>
    <w:rsid w:val="00AC442E"/>
    <w:rsid w:val="00AC44DB"/>
    <w:rsid w:val="00AC47B9"/>
    <w:rsid w:val="00AC4916"/>
    <w:rsid w:val="00AC4A88"/>
    <w:rsid w:val="00AC4BAF"/>
    <w:rsid w:val="00AC50E0"/>
    <w:rsid w:val="00AC5352"/>
    <w:rsid w:val="00AC5759"/>
    <w:rsid w:val="00AC6359"/>
    <w:rsid w:val="00AC67C9"/>
    <w:rsid w:val="00AC6BC4"/>
    <w:rsid w:val="00AC7C68"/>
    <w:rsid w:val="00AC7D13"/>
    <w:rsid w:val="00AC7FD0"/>
    <w:rsid w:val="00AD0288"/>
    <w:rsid w:val="00AD0571"/>
    <w:rsid w:val="00AD067C"/>
    <w:rsid w:val="00AD0B16"/>
    <w:rsid w:val="00AD103C"/>
    <w:rsid w:val="00AD12BC"/>
    <w:rsid w:val="00AD185A"/>
    <w:rsid w:val="00AD211C"/>
    <w:rsid w:val="00AD22FF"/>
    <w:rsid w:val="00AD2608"/>
    <w:rsid w:val="00AD2ACA"/>
    <w:rsid w:val="00AD2BE6"/>
    <w:rsid w:val="00AD2CA1"/>
    <w:rsid w:val="00AD2D64"/>
    <w:rsid w:val="00AD2E2C"/>
    <w:rsid w:val="00AD2EED"/>
    <w:rsid w:val="00AD2F2C"/>
    <w:rsid w:val="00AD2FDE"/>
    <w:rsid w:val="00AD300F"/>
    <w:rsid w:val="00AD3271"/>
    <w:rsid w:val="00AD32A1"/>
    <w:rsid w:val="00AD338F"/>
    <w:rsid w:val="00AD35DD"/>
    <w:rsid w:val="00AD36F7"/>
    <w:rsid w:val="00AD399D"/>
    <w:rsid w:val="00AD3A33"/>
    <w:rsid w:val="00AD3F8A"/>
    <w:rsid w:val="00AD409C"/>
    <w:rsid w:val="00AD47B5"/>
    <w:rsid w:val="00AD47EC"/>
    <w:rsid w:val="00AD4841"/>
    <w:rsid w:val="00AD4CCA"/>
    <w:rsid w:val="00AD50D0"/>
    <w:rsid w:val="00AD5205"/>
    <w:rsid w:val="00AD5219"/>
    <w:rsid w:val="00AD5607"/>
    <w:rsid w:val="00AD569F"/>
    <w:rsid w:val="00AD584A"/>
    <w:rsid w:val="00AD58B4"/>
    <w:rsid w:val="00AD58F7"/>
    <w:rsid w:val="00AD590F"/>
    <w:rsid w:val="00AD5D4D"/>
    <w:rsid w:val="00AD5F0E"/>
    <w:rsid w:val="00AD5F1D"/>
    <w:rsid w:val="00AD6413"/>
    <w:rsid w:val="00AD6473"/>
    <w:rsid w:val="00AD6799"/>
    <w:rsid w:val="00AD6957"/>
    <w:rsid w:val="00AD6C6B"/>
    <w:rsid w:val="00AD726C"/>
    <w:rsid w:val="00AD7385"/>
    <w:rsid w:val="00AD74E5"/>
    <w:rsid w:val="00AD76CE"/>
    <w:rsid w:val="00AD76F2"/>
    <w:rsid w:val="00AD78F1"/>
    <w:rsid w:val="00AE0249"/>
    <w:rsid w:val="00AE0423"/>
    <w:rsid w:val="00AE044D"/>
    <w:rsid w:val="00AE0A83"/>
    <w:rsid w:val="00AE0AC6"/>
    <w:rsid w:val="00AE0C66"/>
    <w:rsid w:val="00AE0C74"/>
    <w:rsid w:val="00AE0CD0"/>
    <w:rsid w:val="00AE1015"/>
    <w:rsid w:val="00AE1829"/>
    <w:rsid w:val="00AE1A4B"/>
    <w:rsid w:val="00AE1E15"/>
    <w:rsid w:val="00AE1E6C"/>
    <w:rsid w:val="00AE2085"/>
    <w:rsid w:val="00AE20F1"/>
    <w:rsid w:val="00AE216E"/>
    <w:rsid w:val="00AE26F5"/>
    <w:rsid w:val="00AE2BD9"/>
    <w:rsid w:val="00AE32B8"/>
    <w:rsid w:val="00AE32C9"/>
    <w:rsid w:val="00AE331D"/>
    <w:rsid w:val="00AE332B"/>
    <w:rsid w:val="00AE3793"/>
    <w:rsid w:val="00AE394F"/>
    <w:rsid w:val="00AE39DA"/>
    <w:rsid w:val="00AE3A02"/>
    <w:rsid w:val="00AE3E20"/>
    <w:rsid w:val="00AE3EE2"/>
    <w:rsid w:val="00AE44B9"/>
    <w:rsid w:val="00AE4736"/>
    <w:rsid w:val="00AE4841"/>
    <w:rsid w:val="00AE4C65"/>
    <w:rsid w:val="00AE4F8E"/>
    <w:rsid w:val="00AE5088"/>
    <w:rsid w:val="00AE52EB"/>
    <w:rsid w:val="00AE5371"/>
    <w:rsid w:val="00AE56EC"/>
    <w:rsid w:val="00AE58B3"/>
    <w:rsid w:val="00AE5B65"/>
    <w:rsid w:val="00AE5BC1"/>
    <w:rsid w:val="00AE6069"/>
    <w:rsid w:val="00AE6474"/>
    <w:rsid w:val="00AE67D6"/>
    <w:rsid w:val="00AE700A"/>
    <w:rsid w:val="00AE7050"/>
    <w:rsid w:val="00AE7133"/>
    <w:rsid w:val="00AE71B9"/>
    <w:rsid w:val="00AE7270"/>
    <w:rsid w:val="00AE7747"/>
    <w:rsid w:val="00AE786D"/>
    <w:rsid w:val="00AE7E19"/>
    <w:rsid w:val="00AE7E78"/>
    <w:rsid w:val="00AE7EC6"/>
    <w:rsid w:val="00AF0047"/>
    <w:rsid w:val="00AF03D3"/>
    <w:rsid w:val="00AF0591"/>
    <w:rsid w:val="00AF06A1"/>
    <w:rsid w:val="00AF0716"/>
    <w:rsid w:val="00AF0725"/>
    <w:rsid w:val="00AF08AF"/>
    <w:rsid w:val="00AF0A6C"/>
    <w:rsid w:val="00AF0F24"/>
    <w:rsid w:val="00AF10C8"/>
    <w:rsid w:val="00AF11EF"/>
    <w:rsid w:val="00AF14DA"/>
    <w:rsid w:val="00AF158D"/>
    <w:rsid w:val="00AF1A11"/>
    <w:rsid w:val="00AF1B11"/>
    <w:rsid w:val="00AF1DA6"/>
    <w:rsid w:val="00AF1DD1"/>
    <w:rsid w:val="00AF2082"/>
    <w:rsid w:val="00AF20B1"/>
    <w:rsid w:val="00AF21A3"/>
    <w:rsid w:val="00AF2511"/>
    <w:rsid w:val="00AF2719"/>
    <w:rsid w:val="00AF28F1"/>
    <w:rsid w:val="00AF29AB"/>
    <w:rsid w:val="00AF2A37"/>
    <w:rsid w:val="00AF2BBE"/>
    <w:rsid w:val="00AF2EBE"/>
    <w:rsid w:val="00AF300F"/>
    <w:rsid w:val="00AF32C7"/>
    <w:rsid w:val="00AF339A"/>
    <w:rsid w:val="00AF356D"/>
    <w:rsid w:val="00AF3730"/>
    <w:rsid w:val="00AF38B2"/>
    <w:rsid w:val="00AF3A12"/>
    <w:rsid w:val="00AF3BFA"/>
    <w:rsid w:val="00AF4171"/>
    <w:rsid w:val="00AF41B2"/>
    <w:rsid w:val="00AF4430"/>
    <w:rsid w:val="00AF452D"/>
    <w:rsid w:val="00AF482B"/>
    <w:rsid w:val="00AF494D"/>
    <w:rsid w:val="00AF4959"/>
    <w:rsid w:val="00AF4BCB"/>
    <w:rsid w:val="00AF4CDD"/>
    <w:rsid w:val="00AF4F89"/>
    <w:rsid w:val="00AF5724"/>
    <w:rsid w:val="00AF587B"/>
    <w:rsid w:val="00AF5AAD"/>
    <w:rsid w:val="00AF5AD1"/>
    <w:rsid w:val="00AF5AF9"/>
    <w:rsid w:val="00AF5BE4"/>
    <w:rsid w:val="00AF5BEF"/>
    <w:rsid w:val="00AF5D04"/>
    <w:rsid w:val="00AF5EEE"/>
    <w:rsid w:val="00AF6261"/>
    <w:rsid w:val="00AF6368"/>
    <w:rsid w:val="00AF6405"/>
    <w:rsid w:val="00AF65C7"/>
    <w:rsid w:val="00AF68F7"/>
    <w:rsid w:val="00AF69DF"/>
    <w:rsid w:val="00AF6DA8"/>
    <w:rsid w:val="00AF6E07"/>
    <w:rsid w:val="00AF7091"/>
    <w:rsid w:val="00AF70D9"/>
    <w:rsid w:val="00AF7249"/>
    <w:rsid w:val="00AF79B9"/>
    <w:rsid w:val="00AF7BFB"/>
    <w:rsid w:val="00AF7F76"/>
    <w:rsid w:val="00B00095"/>
    <w:rsid w:val="00B0009A"/>
    <w:rsid w:val="00B00260"/>
    <w:rsid w:val="00B0036D"/>
    <w:rsid w:val="00B004E5"/>
    <w:rsid w:val="00B00729"/>
    <w:rsid w:val="00B00C56"/>
    <w:rsid w:val="00B00E19"/>
    <w:rsid w:val="00B01383"/>
    <w:rsid w:val="00B01A43"/>
    <w:rsid w:val="00B01B25"/>
    <w:rsid w:val="00B01F52"/>
    <w:rsid w:val="00B022CC"/>
    <w:rsid w:val="00B0262A"/>
    <w:rsid w:val="00B02696"/>
    <w:rsid w:val="00B029A8"/>
    <w:rsid w:val="00B02E58"/>
    <w:rsid w:val="00B03040"/>
    <w:rsid w:val="00B03197"/>
    <w:rsid w:val="00B032E7"/>
    <w:rsid w:val="00B03886"/>
    <w:rsid w:val="00B03C0B"/>
    <w:rsid w:val="00B03C70"/>
    <w:rsid w:val="00B04041"/>
    <w:rsid w:val="00B043D1"/>
    <w:rsid w:val="00B04501"/>
    <w:rsid w:val="00B04613"/>
    <w:rsid w:val="00B04661"/>
    <w:rsid w:val="00B04731"/>
    <w:rsid w:val="00B04A62"/>
    <w:rsid w:val="00B04BF9"/>
    <w:rsid w:val="00B04CA5"/>
    <w:rsid w:val="00B053D4"/>
    <w:rsid w:val="00B053FA"/>
    <w:rsid w:val="00B05404"/>
    <w:rsid w:val="00B055A9"/>
    <w:rsid w:val="00B05947"/>
    <w:rsid w:val="00B05C36"/>
    <w:rsid w:val="00B05F21"/>
    <w:rsid w:val="00B05F89"/>
    <w:rsid w:val="00B061AE"/>
    <w:rsid w:val="00B063E4"/>
    <w:rsid w:val="00B0649F"/>
    <w:rsid w:val="00B065F7"/>
    <w:rsid w:val="00B06A21"/>
    <w:rsid w:val="00B06B57"/>
    <w:rsid w:val="00B06E80"/>
    <w:rsid w:val="00B07184"/>
    <w:rsid w:val="00B076FA"/>
    <w:rsid w:val="00B07CD8"/>
    <w:rsid w:val="00B07CEC"/>
    <w:rsid w:val="00B102EF"/>
    <w:rsid w:val="00B105D2"/>
    <w:rsid w:val="00B1082D"/>
    <w:rsid w:val="00B10850"/>
    <w:rsid w:val="00B10E6A"/>
    <w:rsid w:val="00B10EE4"/>
    <w:rsid w:val="00B110EB"/>
    <w:rsid w:val="00B112A5"/>
    <w:rsid w:val="00B113AF"/>
    <w:rsid w:val="00B115E3"/>
    <w:rsid w:val="00B1160A"/>
    <w:rsid w:val="00B11AD7"/>
    <w:rsid w:val="00B11E4F"/>
    <w:rsid w:val="00B1217F"/>
    <w:rsid w:val="00B12741"/>
    <w:rsid w:val="00B12899"/>
    <w:rsid w:val="00B1298F"/>
    <w:rsid w:val="00B129F2"/>
    <w:rsid w:val="00B13147"/>
    <w:rsid w:val="00B131D2"/>
    <w:rsid w:val="00B132F7"/>
    <w:rsid w:val="00B136A0"/>
    <w:rsid w:val="00B13A27"/>
    <w:rsid w:val="00B13BCE"/>
    <w:rsid w:val="00B13BF8"/>
    <w:rsid w:val="00B13F7B"/>
    <w:rsid w:val="00B13FE0"/>
    <w:rsid w:val="00B14119"/>
    <w:rsid w:val="00B1421A"/>
    <w:rsid w:val="00B14417"/>
    <w:rsid w:val="00B14790"/>
    <w:rsid w:val="00B14810"/>
    <w:rsid w:val="00B148D0"/>
    <w:rsid w:val="00B14914"/>
    <w:rsid w:val="00B14B26"/>
    <w:rsid w:val="00B14DC1"/>
    <w:rsid w:val="00B14E58"/>
    <w:rsid w:val="00B150B8"/>
    <w:rsid w:val="00B1559F"/>
    <w:rsid w:val="00B1588A"/>
    <w:rsid w:val="00B15913"/>
    <w:rsid w:val="00B15AC1"/>
    <w:rsid w:val="00B15BBD"/>
    <w:rsid w:val="00B15CF6"/>
    <w:rsid w:val="00B15D60"/>
    <w:rsid w:val="00B1658A"/>
    <w:rsid w:val="00B167C0"/>
    <w:rsid w:val="00B167E5"/>
    <w:rsid w:val="00B169AF"/>
    <w:rsid w:val="00B16A28"/>
    <w:rsid w:val="00B16AC8"/>
    <w:rsid w:val="00B16B56"/>
    <w:rsid w:val="00B16F4B"/>
    <w:rsid w:val="00B17101"/>
    <w:rsid w:val="00B1715D"/>
    <w:rsid w:val="00B1717C"/>
    <w:rsid w:val="00B17226"/>
    <w:rsid w:val="00B173FA"/>
    <w:rsid w:val="00B1747F"/>
    <w:rsid w:val="00B17897"/>
    <w:rsid w:val="00B17A9C"/>
    <w:rsid w:val="00B204E4"/>
    <w:rsid w:val="00B2074F"/>
    <w:rsid w:val="00B20E9A"/>
    <w:rsid w:val="00B20F56"/>
    <w:rsid w:val="00B21000"/>
    <w:rsid w:val="00B2132B"/>
    <w:rsid w:val="00B216FF"/>
    <w:rsid w:val="00B217A6"/>
    <w:rsid w:val="00B21B62"/>
    <w:rsid w:val="00B21BC5"/>
    <w:rsid w:val="00B21DA3"/>
    <w:rsid w:val="00B220CB"/>
    <w:rsid w:val="00B2241B"/>
    <w:rsid w:val="00B22459"/>
    <w:rsid w:val="00B2290E"/>
    <w:rsid w:val="00B22A98"/>
    <w:rsid w:val="00B22C53"/>
    <w:rsid w:val="00B22C59"/>
    <w:rsid w:val="00B22C7E"/>
    <w:rsid w:val="00B23293"/>
    <w:rsid w:val="00B2354E"/>
    <w:rsid w:val="00B2356A"/>
    <w:rsid w:val="00B23E15"/>
    <w:rsid w:val="00B24435"/>
    <w:rsid w:val="00B248F2"/>
    <w:rsid w:val="00B24CAB"/>
    <w:rsid w:val="00B24E10"/>
    <w:rsid w:val="00B24EA4"/>
    <w:rsid w:val="00B24FB4"/>
    <w:rsid w:val="00B25628"/>
    <w:rsid w:val="00B258ED"/>
    <w:rsid w:val="00B25B10"/>
    <w:rsid w:val="00B25CC1"/>
    <w:rsid w:val="00B25F03"/>
    <w:rsid w:val="00B26002"/>
    <w:rsid w:val="00B262EB"/>
    <w:rsid w:val="00B26515"/>
    <w:rsid w:val="00B26E18"/>
    <w:rsid w:val="00B2704C"/>
    <w:rsid w:val="00B2707E"/>
    <w:rsid w:val="00B27210"/>
    <w:rsid w:val="00B2724D"/>
    <w:rsid w:val="00B27425"/>
    <w:rsid w:val="00B2769B"/>
    <w:rsid w:val="00B277C7"/>
    <w:rsid w:val="00B27EC2"/>
    <w:rsid w:val="00B30219"/>
    <w:rsid w:val="00B3030D"/>
    <w:rsid w:val="00B30994"/>
    <w:rsid w:val="00B30A23"/>
    <w:rsid w:val="00B30A32"/>
    <w:rsid w:val="00B30B6F"/>
    <w:rsid w:val="00B30FF2"/>
    <w:rsid w:val="00B312BC"/>
    <w:rsid w:val="00B31374"/>
    <w:rsid w:val="00B31C42"/>
    <w:rsid w:val="00B31E4C"/>
    <w:rsid w:val="00B31E55"/>
    <w:rsid w:val="00B320D4"/>
    <w:rsid w:val="00B321EB"/>
    <w:rsid w:val="00B326F3"/>
    <w:rsid w:val="00B32C26"/>
    <w:rsid w:val="00B32D52"/>
    <w:rsid w:val="00B331CA"/>
    <w:rsid w:val="00B3324E"/>
    <w:rsid w:val="00B337E3"/>
    <w:rsid w:val="00B3387E"/>
    <w:rsid w:val="00B3392E"/>
    <w:rsid w:val="00B33B12"/>
    <w:rsid w:val="00B33BD8"/>
    <w:rsid w:val="00B33C0E"/>
    <w:rsid w:val="00B33C66"/>
    <w:rsid w:val="00B34660"/>
    <w:rsid w:val="00B3476B"/>
    <w:rsid w:val="00B34837"/>
    <w:rsid w:val="00B34AD0"/>
    <w:rsid w:val="00B34FB7"/>
    <w:rsid w:val="00B35117"/>
    <w:rsid w:val="00B3529E"/>
    <w:rsid w:val="00B3535F"/>
    <w:rsid w:val="00B35464"/>
    <w:rsid w:val="00B355E4"/>
    <w:rsid w:val="00B35881"/>
    <w:rsid w:val="00B3593D"/>
    <w:rsid w:val="00B359C1"/>
    <w:rsid w:val="00B35AFD"/>
    <w:rsid w:val="00B3612F"/>
    <w:rsid w:val="00B361A2"/>
    <w:rsid w:val="00B362F7"/>
    <w:rsid w:val="00B3646E"/>
    <w:rsid w:val="00B36779"/>
    <w:rsid w:val="00B36CBF"/>
    <w:rsid w:val="00B37087"/>
    <w:rsid w:val="00B37100"/>
    <w:rsid w:val="00B37196"/>
    <w:rsid w:val="00B37256"/>
    <w:rsid w:val="00B374C5"/>
    <w:rsid w:val="00B37B0A"/>
    <w:rsid w:val="00B37C49"/>
    <w:rsid w:val="00B37C92"/>
    <w:rsid w:val="00B37EDE"/>
    <w:rsid w:val="00B4033F"/>
    <w:rsid w:val="00B4057B"/>
    <w:rsid w:val="00B40678"/>
    <w:rsid w:val="00B40A3B"/>
    <w:rsid w:val="00B40ABD"/>
    <w:rsid w:val="00B40F44"/>
    <w:rsid w:val="00B4117D"/>
    <w:rsid w:val="00B411A9"/>
    <w:rsid w:val="00B41459"/>
    <w:rsid w:val="00B41528"/>
    <w:rsid w:val="00B41988"/>
    <w:rsid w:val="00B419E3"/>
    <w:rsid w:val="00B41D4C"/>
    <w:rsid w:val="00B427F8"/>
    <w:rsid w:val="00B42961"/>
    <w:rsid w:val="00B42B42"/>
    <w:rsid w:val="00B42BB5"/>
    <w:rsid w:val="00B4314A"/>
    <w:rsid w:val="00B43222"/>
    <w:rsid w:val="00B43364"/>
    <w:rsid w:val="00B4361A"/>
    <w:rsid w:val="00B4369D"/>
    <w:rsid w:val="00B436E4"/>
    <w:rsid w:val="00B4378A"/>
    <w:rsid w:val="00B437AB"/>
    <w:rsid w:val="00B43B73"/>
    <w:rsid w:val="00B43BB1"/>
    <w:rsid w:val="00B43CBE"/>
    <w:rsid w:val="00B43EE7"/>
    <w:rsid w:val="00B4402B"/>
    <w:rsid w:val="00B44088"/>
    <w:rsid w:val="00B44619"/>
    <w:rsid w:val="00B446EC"/>
    <w:rsid w:val="00B44754"/>
    <w:rsid w:val="00B44F42"/>
    <w:rsid w:val="00B44FA9"/>
    <w:rsid w:val="00B45088"/>
    <w:rsid w:val="00B45267"/>
    <w:rsid w:val="00B4580F"/>
    <w:rsid w:val="00B45948"/>
    <w:rsid w:val="00B45B6A"/>
    <w:rsid w:val="00B45D94"/>
    <w:rsid w:val="00B45FF4"/>
    <w:rsid w:val="00B460C3"/>
    <w:rsid w:val="00B46142"/>
    <w:rsid w:val="00B46356"/>
    <w:rsid w:val="00B46613"/>
    <w:rsid w:val="00B46896"/>
    <w:rsid w:val="00B46915"/>
    <w:rsid w:val="00B46A72"/>
    <w:rsid w:val="00B46CAA"/>
    <w:rsid w:val="00B46F9A"/>
    <w:rsid w:val="00B47254"/>
    <w:rsid w:val="00B4729C"/>
    <w:rsid w:val="00B472AE"/>
    <w:rsid w:val="00B4747D"/>
    <w:rsid w:val="00B474E7"/>
    <w:rsid w:val="00B475B1"/>
    <w:rsid w:val="00B4772A"/>
    <w:rsid w:val="00B477B2"/>
    <w:rsid w:val="00B47B2D"/>
    <w:rsid w:val="00B47D66"/>
    <w:rsid w:val="00B50762"/>
    <w:rsid w:val="00B507CD"/>
    <w:rsid w:val="00B50B5B"/>
    <w:rsid w:val="00B50CED"/>
    <w:rsid w:val="00B50E3F"/>
    <w:rsid w:val="00B50FBD"/>
    <w:rsid w:val="00B5100C"/>
    <w:rsid w:val="00B51384"/>
    <w:rsid w:val="00B51736"/>
    <w:rsid w:val="00B517AF"/>
    <w:rsid w:val="00B51836"/>
    <w:rsid w:val="00B51953"/>
    <w:rsid w:val="00B51973"/>
    <w:rsid w:val="00B51BB3"/>
    <w:rsid w:val="00B51BCB"/>
    <w:rsid w:val="00B51DF3"/>
    <w:rsid w:val="00B51E41"/>
    <w:rsid w:val="00B51EE1"/>
    <w:rsid w:val="00B52364"/>
    <w:rsid w:val="00B52464"/>
    <w:rsid w:val="00B52818"/>
    <w:rsid w:val="00B5284F"/>
    <w:rsid w:val="00B52C60"/>
    <w:rsid w:val="00B52CFE"/>
    <w:rsid w:val="00B52E8E"/>
    <w:rsid w:val="00B5304D"/>
    <w:rsid w:val="00B53291"/>
    <w:rsid w:val="00B53298"/>
    <w:rsid w:val="00B5337B"/>
    <w:rsid w:val="00B53413"/>
    <w:rsid w:val="00B537FE"/>
    <w:rsid w:val="00B53865"/>
    <w:rsid w:val="00B53B38"/>
    <w:rsid w:val="00B54549"/>
    <w:rsid w:val="00B54961"/>
    <w:rsid w:val="00B549D8"/>
    <w:rsid w:val="00B54BA4"/>
    <w:rsid w:val="00B54ED9"/>
    <w:rsid w:val="00B54F30"/>
    <w:rsid w:val="00B55113"/>
    <w:rsid w:val="00B5519F"/>
    <w:rsid w:val="00B551FA"/>
    <w:rsid w:val="00B553BC"/>
    <w:rsid w:val="00B553D0"/>
    <w:rsid w:val="00B553F3"/>
    <w:rsid w:val="00B555E6"/>
    <w:rsid w:val="00B55914"/>
    <w:rsid w:val="00B55A7C"/>
    <w:rsid w:val="00B55D70"/>
    <w:rsid w:val="00B56166"/>
    <w:rsid w:val="00B56215"/>
    <w:rsid w:val="00B56303"/>
    <w:rsid w:val="00B56559"/>
    <w:rsid w:val="00B5681C"/>
    <w:rsid w:val="00B56971"/>
    <w:rsid w:val="00B56A31"/>
    <w:rsid w:val="00B56B58"/>
    <w:rsid w:val="00B56E38"/>
    <w:rsid w:val="00B56F11"/>
    <w:rsid w:val="00B57357"/>
    <w:rsid w:val="00B57908"/>
    <w:rsid w:val="00B57C54"/>
    <w:rsid w:val="00B57D02"/>
    <w:rsid w:val="00B57D09"/>
    <w:rsid w:val="00B57E01"/>
    <w:rsid w:val="00B57F67"/>
    <w:rsid w:val="00B60073"/>
    <w:rsid w:val="00B60120"/>
    <w:rsid w:val="00B60D03"/>
    <w:rsid w:val="00B60FDC"/>
    <w:rsid w:val="00B60FEC"/>
    <w:rsid w:val="00B61577"/>
    <w:rsid w:val="00B61728"/>
    <w:rsid w:val="00B61DF1"/>
    <w:rsid w:val="00B61DFF"/>
    <w:rsid w:val="00B61FE9"/>
    <w:rsid w:val="00B62136"/>
    <w:rsid w:val="00B621BE"/>
    <w:rsid w:val="00B624B2"/>
    <w:rsid w:val="00B6252B"/>
    <w:rsid w:val="00B62863"/>
    <w:rsid w:val="00B62CD5"/>
    <w:rsid w:val="00B6331B"/>
    <w:rsid w:val="00B63433"/>
    <w:rsid w:val="00B63A41"/>
    <w:rsid w:val="00B63A71"/>
    <w:rsid w:val="00B63CD9"/>
    <w:rsid w:val="00B63D0B"/>
    <w:rsid w:val="00B64102"/>
    <w:rsid w:val="00B6415B"/>
    <w:rsid w:val="00B641EC"/>
    <w:rsid w:val="00B64485"/>
    <w:rsid w:val="00B64573"/>
    <w:rsid w:val="00B64609"/>
    <w:rsid w:val="00B647B5"/>
    <w:rsid w:val="00B64CA6"/>
    <w:rsid w:val="00B64D52"/>
    <w:rsid w:val="00B64EA5"/>
    <w:rsid w:val="00B64ECA"/>
    <w:rsid w:val="00B65024"/>
    <w:rsid w:val="00B65561"/>
    <w:rsid w:val="00B6569F"/>
    <w:rsid w:val="00B65793"/>
    <w:rsid w:val="00B6598B"/>
    <w:rsid w:val="00B65E1B"/>
    <w:rsid w:val="00B660ED"/>
    <w:rsid w:val="00B662A2"/>
    <w:rsid w:val="00B66356"/>
    <w:rsid w:val="00B66378"/>
    <w:rsid w:val="00B66705"/>
    <w:rsid w:val="00B66B5F"/>
    <w:rsid w:val="00B66C27"/>
    <w:rsid w:val="00B66C5D"/>
    <w:rsid w:val="00B66EA9"/>
    <w:rsid w:val="00B66EB3"/>
    <w:rsid w:val="00B66EC1"/>
    <w:rsid w:val="00B66EFF"/>
    <w:rsid w:val="00B66F25"/>
    <w:rsid w:val="00B671BD"/>
    <w:rsid w:val="00B67AB7"/>
    <w:rsid w:val="00B67B2A"/>
    <w:rsid w:val="00B67BA9"/>
    <w:rsid w:val="00B67C33"/>
    <w:rsid w:val="00B67D0A"/>
    <w:rsid w:val="00B67EA5"/>
    <w:rsid w:val="00B67EA9"/>
    <w:rsid w:val="00B70161"/>
    <w:rsid w:val="00B70277"/>
    <w:rsid w:val="00B702FE"/>
    <w:rsid w:val="00B70463"/>
    <w:rsid w:val="00B70517"/>
    <w:rsid w:val="00B7063C"/>
    <w:rsid w:val="00B706B1"/>
    <w:rsid w:val="00B707BC"/>
    <w:rsid w:val="00B70A78"/>
    <w:rsid w:val="00B70C54"/>
    <w:rsid w:val="00B70F41"/>
    <w:rsid w:val="00B710AC"/>
    <w:rsid w:val="00B713A2"/>
    <w:rsid w:val="00B7183C"/>
    <w:rsid w:val="00B71A58"/>
    <w:rsid w:val="00B71AE7"/>
    <w:rsid w:val="00B71B4E"/>
    <w:rsid w:val="00B71DCA"/>
    <w:rsid w:val="00B71F85"/>
    <w:rsid w:val="00B71FCD"/>
    <w:rsid w:val="00B722F1"/>
    <w:rsid w:val="00B725BF"/>
    <w:rsid w:val="00B72655"/>
    <w:rsid w:val="00B727CB"/>
    <w:rsid w:val="00B729B5"/>
    <w:rsid w:val="00B72A1F"/>
    <w:rsid w:val="00B72BC5"/>
    <w:rsid w:val="00B72FAE"/>
    <w:rsid w:val="00B732D7"/>
    <w:rsid w:val="00B73482"/>
    <w:rsid w:val="00B735AA"/>
    <w:rsid w:val="00B73927"/>
    <w:rsid w:val="00B7396B"/>
    <w:rsid w:val="00B73AC7"/>
    <w:rsid w:val="00B73AD3"/>
    <w:rsid w:val="00B73B45"/>
    <w:rsid w:val="00B73E90"/>
    <w:rsid w:val="00B73F56"/>
    <w:rsid w:val="00B74728"/>
    <w:rsid w:val="00B74841"/>
    <w:rsid w:val="00B7493B"/>
    <w:rsid w:val="00B74976"/>
    <w:rsid w:val="00B74C6F"/>
    <w:rsid w:val="00B74CDD"/>
    <w:rsid w:val="00B74D49"/>
    <w:rsid w:val="00B74DF8"/>
    <w:rsid w:val="00B74E58"/>
    <w:rsid w:val="00B7513D"/>
    <w:rsid w:val="00B7520C"/>
    <w:rsid w:val="00B752FB"/>
    <w:rsid w:val="00B75424"/>
    <w:rsid w:val="00B7546E"/>
    <w:rsid w:val="00B75F49"/>
    <w:rsid w:val="00B7646F"/>
    <w:rsid w:val="00B767DC"/>
    <w:rsid w:val="00B76A3A"/>
    <w:rsid w:val="00B77330"/>
    <w:rsid w:val="00B7740F"/>
    <w:rsid w:val="00B775C0"/>
    <w:rsid w:val="00B77808"/>
    <w:rsid w:val="00B77A85"/>
    <w:rsid w:val="00B8061D"/>
    <w:rsid w:val="00B808E4"/>
    <w:rsid w:val="00B80AD0"/>
    <w:rsid w:val="00B80CF3"/>
    <w:rsid w:val="00B81035"/>
    <w:rsid w:val="00B812FA"/>
    <w:rsid w:val="00B81383"/>
    <w:rsid w:val="00B813D6"/>
    <w:rsid w:val="00B8179C"/>
    <w:rsid w:val="00B819C2"/>
    <w:rsid w:val="00B81F0C"/>
    <w:rsid w:val="00B8205A"/>
    <w:rsid w:val="00B824B6"/>
    <w:rsid w:val="00B82518"/>
    <w:rsid w:val="00B82729"/>
    <w:rsid w:val="00B82B05"/>
    <w:rsid w:val="00B82CC5"/>
    <w:rsid w:val="00B82D85"/>
    <w:rsid w:val="00B82E55"/>
    <w:rsid w:val="00B83736"/>
    <w:rsid w:val="00B839B4"/>
    <w:rsid w:val="00B83B10"/>
    <w:rsid w:val="00B83C76"/>
    <w:rsid w:val="00B83EF9"/>
    <w:rsid w:val="00B84391"/>
    <w:rsid w:val="00B845BA"/>
    <w:rsid w:val="00B84E62"/>
    <w:rsid w:val="00B84F30"/>
    <w:rsid w:val="00B8543B"/>
    <w:rsid w:val="00B85598"/>
    <w:rsid w:val="00B8579A"/>
    <w:rsid w:val="00B857C5"/>
    <w:rsid w:val="00B8600F"/>
    <w:rsid w:val="00B860DF"/>
    <w:rsid w:val="00B865E4"/>
    <w:rsid w:val="00B868DE"/>
    <w:rsid w:val="00B872D5"/>
    <w:rsid w:val="00B873D0"/>
    <w:rsid w:val="00B87455"/>
    <w:rsid w:val="00B87464"/>
    <w:rsid w:val="00B874FD"/>
    <w:rsid w:val="00B87709"/>
    <w:rsid w:val="00B87A5B"/>
    <w:rsid w:val="00B87C99"/>
    <w:rsid w:val="00B87DEF"/>
    <w:rsid w:val="00B90472"/>
    <w:rsid w:val="00B9050E"/>
    <w:rsid w:val="00B9080A"/>
    <w:rsid w:val="00B90EF6"/>
    <w:rsid w:val="00B9137D"/>
    <w:rsid w:val="00B91B06"/>
    <w:rsid w:val="00B91ECA"/>
    <w:rsid w:val="00B9215B"/>
    <w:rsid w:val="00B921D7"/>
    <w:rsid w:val="00B92216"/>
    <w:rsid w:val="00B92A9C"/>
    <w:rsid w:val="00B92BD1"/>
    <w:rsid w:val="00B92D53"/>
    <w:rsid w:val="00B92D7D"/>
    <w:rsid w:val="00B92DA6"/>
    <w:rsid w:val="00B93054"/>
    <w:rsid w:val="00B93262"/>
    <w:rsid w:val="00B9328A"/>
    <w:rsid w:val="00B933B9"/>
    <w:rsid w:val="00B935FB"/>
    <w:rsid w:val="00B93646"/>
    <w:rsid w:val="00B93C9D"/>
    <w:rsid w:val="00B940D9"/>
    <w:rsid w:val="00B941B9"/>
    <w:rsid w:val="00B94561"/>
    <w:rsid w:val="00B94A18"/>
    <w:rsid w:val="00B94A2F"/>
    <w:rsid w:val="00B94DDB"/>
    <w:rsid w:val="00B95156"/>
    <w:rsid w:val="00B951B8"/>
    <w:rsid w:val="00B95393"/>
    <w:rsid w:val="00B95551"/>
    <w:rsid w:val="00B9565B"/>
    <w:rsid w:val="00B9588D"/>
    <w:rsid w:val="00B95C0A"/>
    <w:rsid w:val="00B95D44"/>
    <w:rsid w:val="00B95EA9"/>
    <w:rsid w:val="00B95F48"/>
    <w:rsid w:val="00B960B8"/>
    <w:rsid w:val="00B9615D"/>
    <w:rsid w:val="00B96707"/>
    <w:rsid w:val="00B9686C"/>
    <w:rsid w:val="00B9687B"/>
    <w:rsid w:val="00B96931"/>
    <w:rsid w:val="00B96A34"/>
    <w:rsid w:val="00B96C6D"/>
    <w:rsid w:val="00B975DD"/>
    <w:rsid w:val="00B97634"/>
    <w:rsid w:val="00B976B6"/>
    <w:rsid w:val="00B976E0"/>
    <w:rsid w:val="00B977A9"/>
    <w:rsid w:val="00B979A5"/>
    <w:rsid w:val="00B979F0"/>
    <w:rsid w:val="00B97F97"/>
    <w:rsid w:val="00BA0AB1"/>
    <w:rsid w:val="00BA0AF4"/>
    <w:rsid w:val="00BA0F8F"/>
    <w:rsid w:val="00BA1064"/>
    <w:rsid w:val="00BA11EF"/>
    <w:rsid w:val="00BA1206"/>
    <w:rsid w:val="00BA1209"/>
    <w:rsid w:val="00BA13A3"/>
    <w:rsid w:val="00BA140E"/>
    <w:rsid w:val="00BA16EE"/>
    <w:rsid w:val="00BA19AB"/>
    <w:rsid w:val="00BA1F05"/>
    <w:rsid w:val="00BA28B9"/>
    <w:rsid w:val="00BA2918"/>
    <w:rsid w:val="00BA29A6"/>
    <w:rsid w:val="00BA2AA4"/>
    <w:rsid w:val="00BA2CBD"/>
    <w:rsid w:val="00BA2CD6"/>
    <w:rsid w:val="00BA2F51"/>
    <w:rsid w:val="00BA3093"/>
    <w:rsid w:val="00BA315F"/>
    <w:rsid w:val="00BA3498"/>
    <w:rsid w:val="00BA36C8"/>
    <w:rsid w:val="00BA3771"/>
    <w:rsid w:val="00BA39D7"/>
    <w:rsid w:val="00BA3ADD"/>
    <w:rsid w:val="00BA3C47"/>
    <w:rsid w:val="00BA3D64"/>
    <w:rsid w:val="00BA4150"/>
    <w:rsid w:val="00BA43E7"/>
    <w:rsid w:val="00BA4853"/>
    <w:rsid w:val="00BA4863"/>
    <w:rsid w:val="00BA4D37"/>
    <w:rsid w:val="00BA4F75"/>
    <w:rsid w:val="00BA50B3"/>
    <w:rsid w:val="00BA5504"/>
    <w:rsid w:val="00BA5505"/>
    <w:rsid w:val="00BA5537"/>
    <w:rsid w:val="00BA5634"/>
    <w:rsid w:val="00BA592A"/>
    <w:rsid w:val="00BA5AD9"/>
    <w:rsid w:val="00BA5CDE"/>
    <w:rsid w:val="00BA5F6F"/>
    <w:rsid w:val="00BA6445"/>
    <w:rsid w:val="00BA69D6"/>
    <w:rsid w:val="00BA6A3C"/>
    <w:rsid w:val="00BA6A45"/>
    <w:rsid w:val="00BA7616"/>
    <w:rsid w:val="00BA7703"/>
    <w:rsid w:val="00BA783A"/>
    <w:rsid w:val="00BA78B9"/>
    <w:rsid w:val="00BA7ABE"/>
    <w:rsid w:val="00BA7B15"/>
    <w:rsid w:val="00BA7C58"/>
    <w:rsid w:val="00BB0050"/>
    <w:rsid w:val="00BB0130"/>
    <w:rsid w:val="00BB0305"/>
    <w:rsid w:val="00BB039A"/>
    <w:rsid w:val="00BB08F7"/>
    <w:rsid w:val="00BB0B61"/>
    <w:rsid w:val="00BB0BD7"/>
    <w:rsid w:val="00BB0D10"/>
    <w:rsid w:val="00BB0F0E"/>
    <w:rsid w:val="00BB1138"/>
    <w:rsid w:val="00BB14A0"/>
    <w:rsid w:val="00BB1585"/>
    <w:rsid w:val="00BB158F"/>
    <w:rsid w:val="00BB16DC"/>
    <w:rsid w:val="00BB1794"/>
    <w:rsid w:val="00BB1B6A"/>
    <w:rsid w:val="00BB1CE3"/>
    <w:rsid w:val="00BB1E32"/>
    <w:rsid w:val="00BB205E"/>
    <w:rsid w:val="00BB28D0"/>
    <w:rsid w:val="00BB2F2B"/>
    <w:rsid w:val="00BB31D4"/>
    <w:rsid w:val="00BB3216"/>
    <w:rsid w:val="00BB32DB"/>
    <w:rsid w:val="00BB34F4"/>
    <w:rsid w:val="00BB37CB"/>
    <w:rsid w:val="00BB3A68"/>
    <w:rsid w:val="00BB3CB5"/>
    <w:rsid w:val="00BB3D63"/>
    <w:rsid w:val="00BB4827"/>
    <w:rsid w:val="00BB4BE2"/>
    <w:rsid w:val="00BB4CAE"/>
    <w:rsid w:val="00BB4DDD"/>
    <w:rsid w:val="00BB5569"/>
    <w:rsid w:val="00BB5647"/>
    <w:rsid w:val="00BB56B9"/>
    <w:rsid w:val="00BB5B71"/>
    <w:rsid w:val="00BB5D40"/>
    <w:rsid w:val="00BB5FC5"/>
    <w:rsid w:val="00BB61E2"/>
    <w:rsid w:val="00BB628A"/>
    <w:rsid w:val="00BB62BD"/>
    <w:rsid w:val="00BB64C9"/>
    <w:rsid w:val="00BB6754"/>
    <w:rsid w:val="00BB6AA5"/>
    <w:rsid w:val="00BB6C7C"/>
    <w:rsid w:val="00BB6D8B"/>
    <w:rsid w:val="00BB718C"/>
    <w:rsid w:val="00BB7194"/>
    <w:rsid w:val="00BB71AB"/>
    <w:rsid w:val="00BB75AF"/>
    <w:rsid w:val="00BB7949"/>
    <w:rsid w:val="00BB7B6E"/>
    <w:rsid w:val="00BB7CB8"/>
    <w:rsid w:val="00BB7DFD"/>
    <w:rsid w:val="00BB7FD6"/>
    <w:rsid w:val="00BC0A0C"/>
    <w:rsid w:val="00BC0B15"/>
    <w:rsid w:val="00BC0E18"/>
    <w:rsid w:val="00BC0E21"/>
    <w:rsid w:val="00BC1157"/>
    <w:rsid w:val="00BC12E9"/>
    <w:rsid w:val="00BC1592"/>
    <w:rsid w:val="00BC15D9"/>
    <w:rsid w:val="00BC1BC7"/>
    <w:rsid w:val="00BC1C77"/>
    <w:rsid w:val="00BC1CD0"/>
    <w:rsid w:val="00BC1D56"/>
    <w:rsid w:val="00BC1D86"/>
    <w:rsid w:val="00BC1F6B"/>
    <w:rsid w:val="00BC2952"/>
    <w:rsid w:val="00BC2A4A"/>
    <w:rsid w:val="00BC2B56"/>
    <w:rsid w:val="00BC32F4"/>
    <w:rsid w:val="00BC3309"/>
    <w:rsid w:val="00BC3607"/>
    <w:rsid w:val="00BC37E2"/>
    <w:rsid w:val="00BC397A"/>
    <w:rsid w:val="00BC399A"/>
    <w:rsid w:val="00BC3BDD"/>
    <w:rsid w:val="00BC445A"/>
    <w:rsid w:val="00BC4A13"/>
    <w:rsid w:val="00BC4A66"/>
    <w:rsid w:val="00BC4C56"/>
    <w:rsid w:val="00BC4D2B"/>
    <w:rsid w:val="00BC5182"/>
    <w:rsid w:val="00BC54C3"/>
    <w:rsid w:val="00BC57C7"/>
    <w:rsid w:val="00BC5B6B"/>
    <w:rsid w:val="00BC619B"/>
    <w:rsid w:val="00BC62D6"/>
    <w:rsid w:val="00BC62E1"/>
    <w:rsid w:val="00BC6411"/>
    <w:rsid w:val="00BC665C"/>
    <w:rsid w:val="00BC66A4"/>
    <w:rsid w:val="00BC67D5"/>
    <w:rsid w:val="00BC6CC7"/>
    <w:rsid w:val="00BC6E67"/>
    <w:rsid w:val="00BC754B"/>
    <w:rsid w:val="00BC7555"/>
    <w:rsid w:val="00BC76A1"/>
    <w:rsid w:val="00BC7B2C"/>
    <w:rsid w:val="00BD0096"/>
    <w:rsid w:val="00BD04A5"/>
    <w:rsid w:val="00BD08FE"/>
    <w:rsid w:val="00BD0A53"/>
    <w:rsid w:val="00BD0D1B"/>
    <w:rsid w:val="00BD0D63"/>
    <w:rsid w:val="00BD0E15"/>
    <w:rsid w:val="00BD0E56"/>
    <w:rsid w:val="00BD1158"/>
    <w:rsid w:val="00BD116D"/>
    <w:rsid w:val="00BD11F5"/>
    <w:rsid w:val="00BD1283"/>
    <w:rsid w:val="00BD1330"/>
    <w:rsid w:val="00BD1575"/>
    <w:rsid w:val="00BD1609"/>
    <w:rsid w:val="00BD165A"/>
    <w:rsid w:val="00BD2101"/>
    <w:rsid w:val="00BD217A"/>
    <w:rsid w:val="00BD2396"/>
    <w:rsid w:val="00BD27C3"/>
    <w:rsid w:val="00BD27D9"/>
    <w:rsid w:val="00BD28CC"/>
    <w:rsid w:val="00BD29D0"/>
    <w:rsid w:val="00BD316D"/>
    <w:rsid w:val="00BD320A"/>
    <w:rsid w:val="00BD357E"/>
    <w:rsid w:val="00BD3762"/>
    <w:rsid w:val="00BD3AA3"/>
    <w:rsid w:val="00BD3B99"/>
    <w:rsid w:val="00BD4070"/>
    <w:rsid w:val="00BD421A"/>
    <w:rsid w:val="00BD4C75"/>
    <w:rsid w:val="00BD4CFD"/>
    <w:rsid w:val="00BD4FB3"/>
    <w:rsid w:val="00BD554D"/>
    <w:rsid w:val="00BD5694"/>
    <w:rsid w:val="00BD5889"/>
    <w:rsid w:val="00BD59DD"/>
    <w:rsid w:val="00BD5B47"/>
    <w:rsid w:val="00BD5DA6"/>
    <w:rsid w:val="00BD61B6"/>
    <w:rsid w:val="00BD61D3"/>
    <w:rsid w:val="00BD628A"/>
    <w:rsid w:val="00BD62CD"/>
    <w:rsid w:val="00BD665C"/>
    <w:rsid w:val="00BD6CB4"/>
    <w:rsid w:val="00BD6D93"/>
    <w:rsid w:val="00BD700F"/>
    <w:rsid w:val="00BD727A"/>
    <w:rsid w:val="00BD7404"/>
    <w:rsid w:val="00BD7710"/>
    <w:rsid w:val="00BD7979"/>
    <w:rsid w:val="00BD7AE4"/>
    <w:rsid w:val="00BE00A6"/>
    <w:rsid w:val="00BE014E"/>
    <w:rsid w:val="00BE04AD"/>
    <w:rsid w:val="00BE05E4"/>
    <w:rsid w:val="00BE0A41"/>
    <w:rsid w:val="00BE0D12"/>
    <w:rsid w:val="00BE0EE2"/>
    <w:rsid w:val="00BE10B5"/>
    <w:rsid w:val="00BE1224"/>
    <w:rsid w:val="00BE1504"/>
    <w:rsid w:val="00BE1910"/>
    <w:rsid w:val="00BE1CDC"/>
    <w:rsid w:val="00BE1CE5"/>
    <w:rsid w:val="00BE213A"/>
    <w:rsid w:val="00BE224D"/>
    <w:rsid w:val="00BE22B5"/>
    <w:rsid w:val="00BE2387"/>
    <w:rsid w:val="00BE28C0"/>
    <w:rsid w:val="00BE2996"/>
    <w:rsid w:val="00BE2C6A"/>
    <w:rsid w:val="00BE2D6A"/>
    <w:rsid w:val="00BE2DB7"/>
    <w:rsid w:val="00BE2E8A"/>
    <w:rsid w:val="00BE3482"/>
    <w:rsid w:val="00BE34D3"/>
    <w:rsid w:val="00BE34DA"/>
    <w:rsid w:val="00BE3736"/>
    <w:rsid w:val="00BE385C"/>
    <w:rsid w:val="00BE3E71"/>
    <w:rsid w:val="00BE3F39"/>
    <w:rsid w:val="00BE44CE"/>
    <w:rsid w:val="00BE4FFD"/>
    <w:rsid w:val="00BE520C"/>
    <w:rsid w:val="00BE58FE"/>
    <w:rsid w:val="00BE5C02"/>
    <w:rsid w:val="00BE5CE4"/>
    <w:rsid w:val="00BE5FB9"/>
    <w:rsid w:val="00BE64C8"/>
    <w:rsid w:val="00BE653B"/>
    <w:rsid w:val="00BE654A"/>
    <w:rsid w:val="00BE6844"/>
    <w:rsid w:val="00BE6C4F"/>
    <w:rsid w:val="00BE6F6A"/>
    <w:rsid w:val="00BE70B2"/>
    <w:rsid w:val="00BE70E1"/>
    <w:rsid w:val="00BE70F9"/>
    <w:rsid w:val="00BE7387"/>
    <w:rsid w:val="00BE782E"/>
    <w:rsid w:val="00BE795D"/>
    <w:rsid w:val="00BE7C98"/>
    <w:rsid w:val="00BE7DFD"/>
    <w:rsid w:val="00BF02F3"/>
    <w:rsid w:val="00BF031B"/>
    <w:rsid w:val="00BF0321"/>
    <w:rsid w:val="00BF04F5"/>
    <w:rsid w:val="00BF0646"/>
    <w:rsid w:val="00BF099D"/>
    <w:rsid w:val="00BF0A1B"/>
    <w:rsid w:val="00BF0CB7"/>
    <w:rsid w:val="00BF0D5A"/>
    <w:rsid w:val="00BF0E4D"/>
    <w:rsid w:val="00BF0F0F"/>
    <w:rsid w:val="00BF1215"/>
    <w:rsid w:val="00BF124A"/>
    <w:rsid w:val="00BF1399"/>
    <w:rsid w:val="00BF1526"/>
    <w:rsid w:val="00BF1547"/>
    <w:rsid w:val="00BF1B1B"/>
    <w:rsid w:val="00BF1C29"/>
    <w:rsid w:val="00BF1F37"/>
    <w:rsid w:val="00BF2528"/>
    <w:rsid w:val="00BF2529"/>
    <w:rsid w:val="00BF269A"/>
    <w:rsid w:val="00BF28B6"/>
    <w:rsid w:val="00BF29B1"/>
    <w:rsid w:val="00BF2AFE"/>
    <w:rsid w:val="00BF2BDE"/>
    <w:rsid w:val="00BF2BF0"/>
    <w:rsid w:val="00BF2D5C"/>
    <w:rsid w:val="00BF2F70"/>
    <w:rsid w:val="00BF307C"/>
    <w:rsid w:val="00BF3459"/>
    <w:rsid w:val="00BF36A5"/>
    <w:rsid w:val="00BF389B"/>
    <w:rsid w:val="00BF3AF9"/>
    <w:rsid w:val="00BF3B4F"/>
    <w:rsid w:val="00BF3B74"/>
    <w:rsid w:val="00BF3BC7"/>
    <w:rsid w:val="00BF3C6B"/>
    <w:rsid w:val="00BF3DB9"/>
    <w:rsid w:val="00BF3EBD"/>
    <w:rsid w:val="00BF3F47"/>
    <w:rsid w:val="00BF3FC0"/>
    <w:rsid w:val="00BF4293"/>
    <w:rsid w:val="00BF4552"/>
    <w:rsid w:val="00BF458F"/>
    <w:rsid w:val="00BF4B7C"/>
    <w:rsid w:val="00BF5336"/>
    <w:rsid w:val="00BF5355"/>
    <w:rsid w:val="00BF55CC"/>
    <w:rsid w:val="00BF6066"/>
    <w:rsid w:val="00BF61C3"/>
    <w:rsid w:val="00BF62D0"/>
    <w:rsid w:val="00BF62D3"/>
    <w:rsid w:val="00BF67E3"/>
    <w:rsid w:val="00BF684A"/>
    <w:rsid w:val="00BF6972"/>
    <w:rsid w:val="00BF6A40"/>
    <w:rsid w:val="00BF6D06"/>
    <w:rsid w:val="00BF6DA9"/>
    <w:rsid w:val="00BF729B"/>
    <w:rsid w:val="00BF72C6"/>
    <w:rsid w:val="00BF739E"/>
    <w:rsid w:val="00BF73BF"/>
    <w:rsid w:val="00BF75B2"/>
    <w:rsid w:val="00BF7B89"/>
    <w:rsid w:val="00BF7CDA"/>
    <w:rsid w:val="00BF7DD0"/>
    <w:rsid w:val="00C00240"/>
    <w:rsid w:val="00C00377"/>
    <w:rsid w:val="00C004CC"/>
    <w:rsid w:val="00C009E7"/>
    <w:rsid w:val="00C00ACF"/>
    <w:rsid w:val="00C00ED5"/>
    <w:rsid w:val="00C010BB"/>
    <w:rsid w:val="00C01207"/>
    <w:rsid w:val="00C01328"/>
    <w:rsid w:val="00C0160B"/>
    <w:rsid w:val="00C01751"/>
    <w:rsid w:val="00C01837"/>
    <w:rsid w:val="00C01851"/>
    <w:rsid w:val="00C018EE"/>
    <w:rsid w:val="00C01BCB"/>
    <w:rsid w:val="00C0218F"/>
    <w:rsid w:val="00C02790"/>
    <w:rsid w:val="00C02859"/>
    <w:rsid w:val="00C02B5C"/>
    <w:rsid w:val="00C02D89"/>
    <w:rsid w:val="00C02EF1"/>
    <w:rsid w:val="00C0324E"/>
    <w:rsid w:val="00C033E1"/>
    <w:rsid w:val="00C036F0"/>
    <w:rsid w:val="00C03B09"/>
    <w:rsid w:val="00C03B0E"/>
    <w:rsid w:val="00C03B13"/>
    <w:rsid w:val="00C03D14"/>
    <w:rsid w:val="00C03F87"/>
    <w:rsid w:val="00C03FF7"/>
    <w:rsid w:val="00C041E1"/>
    <w:rsid w:val="00C0459E"/>
    <w:rsid w:val="00C046FE"/>
    <w:rsid w:val="00C04812"/>
    <w:rsid w:val="00C04A67"/>
    <w:rsid w:val="00C05176"/>
    <w:rsid w:val="00C052B4"/>
    <w:rsid w:val="00C058E0"/>
    <w:rsid w:val="00C05BB2"/>
    <w:rsid w:val="00C05CE3"/>
    <w:rsid w:val="00C05F08"/>
    <w:rsid w:val="00C06045"/>
    <w:rsid w:val="00C060A1"/>
    <w:rsid w:val="00C06200"/>
    <w:rsid w:val="00C064A0"/>
    <w:rsid w:val="00C06570"/>
    <w:rsid w:val="00C066BB"/>
    <w:rsid w:val="00C067CA"/>
    <w:rsid w:val="00C068E9"/>
    <w:rsid w:val="00C06CE8"/>
    <w:rsid w:val="00C06D1C"/>
    <w:rsid w:val="00C06E89"/>
    <w:rsid w:val="00C072F4"/>
    <w:rsid w:val="00C07EED"/>
    <w:rsid w:val="00C1062A"/>
    <w:rsid w:val="00C10761"/>
    <w:rsid w:val="00C107D0"/>
    <w:rsid w:val="00C10835"/>
    <w:rsid w:val="00C1087A"/>
    <w:rsid w:val="00C10896"/>
    <w:rsid w:val="00C10DEF"/>
    <w:rsid w:val="00C10F0F"/>
    <w:rsid w:val="00C10F43"/>
    <w:rsid w:val="00C10F5D"/>
    <w:rsid w:val="00C11195"/>
    <w:rsid w:val="00C11650"/>
    <w:rsid w:val="00C1173F"/>
    <w:rsid w:val="00C11CDC"/>
    <w:rsid w:val="00C11D0C"/>
    <w:rsid w:val="00C11DF0"/>
    <w:rsid w:val="00C11F55"/>
    <w:rsid w:val="00C11FF6"/>
    <w:rsid w:val="00C1255D"/>
    <w:rsid w:val="00C12692"/>
    <w:rsid w:val="00C1297F"/>
    <w:rsid w:val="00C129F4"/>
    <w:rsid w:val="00C1301D"/>
    <w:rsid w:val="00C136FB"/>
    <w:rsid w:val="00C1371A"/>
    <w:rsid w:val="00C13A43"/>
    <w:rsid w:val="00C13B76"/>
    <w:rsid w:val="00C13D2F"/>
    <w:rsid w:val="00C14372"/>
    <w:rsid w:val="00C145A3"/>
    <w:rsid w:val="00C14714"/>
    <w:rsid w:val="00C147EC"/>
    <w:rsid w:val="00C14C18"/>
    <w:rsid w:val="00C150E4"/>
    <w:rsid w:val="00C15212"/>
    <w:rsid w:val="00C15489"/>
    <w:rsid w:val="00C1556D"/>
    <w:rsid w:val="00C156BF"/>
    <w:rsid w:val="00C15A20"/>
    <w:rsid w:val="00C15B0F"/>
    <w:rsid w:val="00C15B5E"/>
    <w:rsid w:val="00C15B65"/>
    <w:rsid w:val="00C15CC2"/>
    <w:rsid w:val="00C15CF9"/>
    <w:rsid w:val="00C1602D"/>
    <w:rsid w:val="00C160D8"/>
    <w:rsid w:val="00C161D3"/>
    <w:rsid w:val="00C162FE"/>
    <w:rsid w:val="00C16A30"/>
    <w:rsid w:val="00C16B7B"/>
    <w:rsid w:val="00C16EBD"/>
    <w:rsid w:val="00C16F58"/>
    <w:rsid w:val="00C172C8"/>
    <w:rsid w:val="00C1735A"/>
    <w:rsid w:val="00C1739A"/>
    <w:rsid w:val="00C17421"/>
    <w:rsid w:val="00C17625"/>
    <w:rsid w:val="00C17687"/>
    <w:rsid w:val="00C17902"/>
    <w:rsid w:val="00C17AF4"/>
    <w:rsid w:val="00C17B88"/>
    <w:rsid w:val="00C17CEB"/>
    <w:rsid w:val="00C2031A"/>
    <w:rsid w:val="00C20385"/>
    <w:rsid w:val="00C20448"/>
    <w:rsid w:val="00C205DB"/>
    <w:rsid w:val="00C20959"/>
    <w:rsid w:val="00C20998"/>
    <w:rsid w:val="00C209F5"/>
    <w:rsid w:val="00C20DB3"/>
    <w:rsid w:val="00C20F08"/>
    <w:rsid w:val="00C20F62"/>
    <w:rsid w:val="00C2113F"/>
    <w:rsid w:val="00C21260"/>
    <w:rsid w:val="00C2162E"/>
    <w:rsid w:val="00C218B6"/>
    <w:rsid w:val="00C21B09"/>
    <w:rsid w:val="00C21DC0"/>
    <w:rsid w:val="00C21DDF"/>
    <w:rsid w:val="00C21DF8"/>
    <w:rsid w:val="00C2203B"/>
    <w:rsid w:val="00C2218A"/>
    <w:rsid w:val="00C2230F"/>
    <w:rsid w:val="00C2355D"/>
    <w:rsid w:val="00C235BD"/>
    <w:rsid w:val="00C235CC"/>
    <w:rsid w:val="00C237CD"/>
    <w:rsid w:val="00C2389F"/>
    <w:rsid w:val="00C2392F"/>
    <w:rsid w:val="00C23AD0"/>
    <w:rsid w:val="00C23B5F"/>
    <w:rsid w:val="00C24196"/>
    <w:rsid w:val="00C24597"/>
    <w:rsid w:val="00C24782"/>
    <w:rsid w:val="00C24AA0"/>
    <w:rsid w:val="00C24D0C"/>
    <w:rsid w:val="00C24DAD"/>
    <w:rsid w:val="00C24DED"/>
    <w:rsid w:val="00C2501B"/>
    <w:rsid w:val="00C258CA"/>
    <w:rsid w:val="00C25D97"/>
    <w:rsid w:val="00C25E54"/>
    <w:rsid w:val="00C25F90"/>
    <w:rsid w:val="00C2689D"/>
    <w:rsid w:val="00C26CD2"/>
    <w:rsid w:val="00C27764"/>
    <w:rsid w:val="00C27AB8"/>
    <w:rsid w:val="00C27C5D"/>
    <w:rsid w:val="00C27D39"/>
    <w:rsid w:val="00C27F54"/>
    <w:rsid w:val="00C3002D"/>
    <w:rsid w:val="00C300AE"/>
    <w:rsid w:val="00C302A7"/>
    <w:rsid w:val="00C306CC"/>
    <w:rsid w:val="00C30846"/>
    <w:rsid w:val="00C30A16"/>
    <w:rsid w:val="00C30DEB"/>
    <w:rsid w:val="00C30F2B"/>
    <w:rsid w:val="00C30F90"/>
    <w:rsid w:val="00C31252"/>
    <w:rsid w:val="00C312AD"/>
    <w:rsid w:val="00C31365"/>
    <w:rsid w:val="00C315CE"/>
    <w:rsid w:val="00C316E4"/>
    <w:rsid w:val="00C31855"/>
    <w:rsid w:val="00C31A8F"/>
    <w:rsid w:val="00C31B89"/>
    <w:rsid w:val="00C31BAF"/>
    <w:rsid w:val="00C31C95"/>
    <w:rsid w:val="00C31EEC"/>
    <w:rsid w:val="00C31F93"/>
    <w:rsid w:val="00C32507"/>
    <w:rsid w:val="00C325B9"/>
    <w:rsid w:val="00C326A2"/>
    <w:rsid w:val="00C32952"/>
    <w:rsid w:val="00C329E2"/>
    <w:rsid w:val="00C33548"/>
    <w:rsid w:val="00C337A9"/>
    <w:rsid w:val="00C33B96"/>
    <w:rsid w:val="00C33E96"/>
    <w:rsid w:val="00C34222"/>
    <w:rsid w:val="00C3436A"/>
    <w:rsid w:val="00C3462E"/>
    <w:rsid w:val="00C34997"/>
    <w:rsid w:val="00C34AD9"/>
    <w:rsid w:val="00C35436"/>
    <w:rsid w:val="00C354F3"/>
    <w:rsid w:val="00C358EF"/>
    <w:rsid w:val="00C35C5E"/>
    <w:rsid w:val="00C36196"/>
    <w:rsid w:val="00C36579"/>
    <w:rsid w:val="00C36917"/>
    <w:rsid w:val="00C36B41"/>
    <w:rsid w:val="00C36BDA"/>
    <w:rsid w:val="00C36E21"/>
    <w:rsid w:val="00C37120"/>
    <w:rsid w:val="00C3753B"/>
    <w:rsid w:val="00C3772B"/>
    <w:rsid w:val="00C37832"/>
    <w:rsid w:val="00C37974"/>
    <w:rsid w:val="00C37A24"/>
    <w:rsid w:val="00C37C0C"/>
    <w:rsid w:val="00C37F45"/>
    <w:rsid w:val="00C37F78"/>
    <w:rsid w:val="00C4006F"/>
    <w:rsid w:val="00C4007C"/>
    <w:rsid w:val="00C4041B"/>
    <w:rsid w:val="00C405D3"/>
    <w:rsid w:val="00C408AF"/>
    <w:rsid w:val="00C40A7F"/>
    <w:rsid w:val="00C40C4D"/>
    <w:rsid w:val="00C40C75"/>
    <w:rsid w:val="00C40E96"/>
    <w:rsid w:val="00C40F20"/>
    <w:rsid w:val="00C412DE"/>
    <w:rsid w:val="00C417B7"/>
    <w:rsid w:val="00C418FD"/>
    <w:rsid w:val="00C419DE"/>
    <w:rsid w:val="00C41E9F"/>
    <w:rsid w:val="00C41FB7"/>
    <w:rsid w:val="00C42043"/>
    <w:rsid w:val="00C4216F"/>
    <w:rsid w:val="00C428CC"/>
    <w:rsid w:val="00C428FC"/>
    <w:rsid w:val="00C442E6"/>
    <w:rsid w:val="00C444A8"/>
    <w:rsid w:val="00C448D7"/>
    <w:rsid w:val="00C44CB3"/>
    <w:rsid w:val="00C4506F"/>
    <w:rsid w:val="00C450D7"/>
    <w:rsid w:val="00C45150"/>
    <w:rsid w:val="00C45303"/>
    <w:rsid w:val="00C45316"/>
    <w:rsid w:val="00C454E3"/>
    <w:rsid w:val="00C454F3"/>
    <w:rsid w:val="00C457B8"/>
    <w:rsid w:val="00C4597E"/>
    <w:rsid w:val="00C460DF"/>
    <w:rsid w:val="00C46612"/>
    <w:rsid w:val="00C467A3"/>
    <w:rsid w:val="00C477EB"/>
    <w:rsid w:val="00C47A01"/>
    <w:rsid w:val="00C47B61"/>
    <w:rsid w:val="00C47FCD"/>
    <w:rsid w:val="00C501DB"/>
    <w:rsid w:val="00C504D0"/>
    <w:rsid w:val="00C5050C"/>
    <w:rsid w:val="00C507F4"/>
    <w:rsid w:val="00C508EB"/>
    <w:rsid w:val="00C50E46"/>
    <w:rsid w:val="00C511C1"/>
    <w:rsid w:val="00C5128E"/>
    <w:rsid w:val="00C51339"/>
    <w:rsid w:val="00C5136A"/>
    <w:rsid w:val="00C5184F"/>
    <w:rsid w:val="00C5195A"/>
    <w:rsid w:val="00C51B1E"/>
    <w:rsid w:val="00C51B4C"/>
    <w:rsid w:val="00C51D65"/>
    <w:rsid w:val="00C51F4D"/>
    <w:rsid w:val="00C521B8"/>
    <w:rsid w:val="00C52217"/>
    <w:rsid w:val="00C525F2"/>
    <w:rsid w:val="00C52913"/>
    <w:rsid w:val="00C52C29"/>
    <w:rsid w:val="00C52CDA"/>
    <w:rsid w:val="00C53180"/>
    <w:rsid w:val="00C53229"/>
    <w:rsid w:val="00C5333A"/>
    <w:rsid w:val="00C537FA"/>
    <w:rsid w:val="00C53A3E"/>
    <w:rsid w:val="00C53F21"/>
    <w:rsid w:val="00C53F3F"/>
    <w:rsid w:val="00C541A9"/>
    <w:rsid w:val="00C54268"/>
    <w:rsid w:val="00C542D4"/>
    <w:rsid w:val="00C543CB"/>
    <w:rsid w:val="00C5470F"/>
    <w:rsid w:val="00C54825"/>
    <w:rsid w:val="00C5487F"/>
    <w:rsid w:val="00C54B63"/>
    <w:rsid w:val="00C54B9B"/>
    <w:rsid w:val="00C5509A"/>
    <w:rsid w:val="00C55199"/>
    <w:rsid w:val="00C552A1"/>
    <w:rsid w:val="00C55308"/>
    <w:rsid w:val="00C55495"/>
    <w:rsid w:val="00C55674"/>
    <w:rsid w:val="00C55A78"/>
    <w:rsid w:val="00C55DC6"/>
    <w:rsid w:val="00C55F2C"/>
    <w:rsid w:val="00C56541"/>
    <w:rsid w:val="00C56746"/>
    <w:rsid w:val="00C568A4"/>
    <w:rsid w:val="00C56DBB"/>
    <w:rsid w:val="00C5711E"/>
    <w:rsid w:val="00C573E1"/>
    <w:rsid w:val="00C579C6"/>
    <w:rsid w:val="00C57AA6"/>
    <w:rsid w:val="00C57AD9"/>
    <w:rsid w:val="00C57CBB"/>
    <w:rsid w:val="00C57D76"/>
    <w:rsid w:val="00C57DF3"/>
    <w:rsid w:val="00C57E9B"/>
    <w:rsid w:val="00C57F1F"/>
    <w:rsid w:val="00C601F0"/>
    <w:rsid w:val="00C604F5"/>
    <w:rsid w:val="00C60583"/>
    <w:rsid w:val="00C60834"/>
    <w:rsid w:val="00C609C2"/>
    <w:rsid w:val="00C60B77"/>
    <w:rsid w:val="00C60E00"/>
    <w:rsid w:val="00C6119F"/>
    <w:rsid w:val="00C61276"/>
    <w:rsid w:val="00C613DF"/>
    <w:rsid w:val="00C61515"/>
    <w:rsid w:val="00C616E0"/>
    <w:rsid w:val="00C617C1"/>
    <w:rsid w:val="00C61964"/>
    <w:rsid w:val="00C61C67"/>
    <w:rsid w:val="00C61CFA"/>
    <w:rsid w:val="00C61EF8"/>
    <w:rsid w:val="00C622C3"/>
    <w:rsid w:val="00C627CD"/>
    <w:rsid w:val="00C62B04"/>
    <w:rsid w:val="00C62D96"/>
    <w:rsid w:val="00C62E01"/>
    <w:rsid w:val="00C6322A"/>
    <w:rsid w:val="00C634A9"/>
    <w:rsid w:val="00C634DA"/>
    <w:rsid w:val="00C63531"/>
    <w:rsid w:val="00C63901"/>
    <w:rsid w:val="00C6390E"/>
    <w:rsid w:val="00C63B72"/>
    <w:rsid w:val="00C63D17"/>
    <w:rsid w:val="00C640BF"/>
    <w:rsid w:val="00C64580"/>
    <w:rsid w:val="00C645D6"/>
    <w:rsid w:val="00C6498E"/>
    <w:rsid w:val="00C64F13"/>
    <w:rsid w:val="00C6514F"/>
    <w:rsid w:val="00C65626"/>
    <w:rsid w:val="00C656B8"/>
    <w:rsid w:val="00C6580D"/>
    <w:rsid w:val="00C662C2"/>
    <w:rsid w:val="00C66F41"/>
    <w:rsid w:val="00C673E2"/>
    <w:rsid w:val="00C67607"/>
    <w:rsid w:val="00C67736"/>
    <w:rsid w:val="00C6793B"/>
    <w:rsid w:val="00C67A7D"/>
    <w:rsid w:val="00C67B15"/>
    <w:rsid w:val="00C67B57"/>
    <w:rsid w:val="00C67EE5"/>
    <w:rsid w:val="00C70112"/>
    <w:rsid w:val="00C70146"/>
    <w:rsid w:val="00C707F7"/>
    <w:rsid w:val="00C70899"/>
    <w:rsid w:val="00C7091B"/>
    <w:rsid w:val="00C70924"/>
    <w:rsid w:val="00C7099A"/>
    <w:rsid w:val="00C709A8"/>
    <w:rsid w:val="00C70D8D"/>
    <w:rsid w:val="00C70EEB"/>
    <w:rsid w:val="00C7135F"/>
    <w:rsid w:val="00C7170A"/>
    <w:rsid w:val="00C7186E"/>
    <w:rsid w:val="00C721F3"/>
    <w:rsid w:val="00C72376"/>
    <w:rsid w:val="00C7290D"/>
    <w:rsid w:val="00C72AA0"/>
    <w:rsid w:val="00C72DC9"/>
    <w:rsid w:val="00C72E51"/>
    <w:rsid w:val="00C72EFE"/>
    <w:rsid w:val="00C72FA9"/>
    <w:rsid w:val="00C73384"/>
    <w:rsid w:val="00C7340D"/>
    <w:rsid w:val="00C73489"/>
    <w:rsid w:val="00C73507"/>
    <w:rsid w:val="00C737B0"/>
    <w:rsid w:val="00C73811"/>
    <w:rsid w:val="00C73B3A"/>
    <w:rsid w:val="00C73DE4"/>
    <w:rsid w:val="00C73EC5"/>
    <w:rsid w:val="00C745D2"/>
    <w:rsid w:val="00C7473F"/>
    <w:rsid w:val="00C74A66"/>
    <w:rsid w:val="00C74A8A"/>
    <w:rsid w:val="00C74E63"/>
    <w:rsid w:val="00C75103"/>
    <w:rsid w:val="00C75123"/>
    <w:rsid w:val="00C752CB"/>
    <w:rsid w:val="00C7549B"/>
    <w:rsid w:val="00C75900"/>
    <w:rsid w:val="00C75A26"/>
    <w:rsid w:val="00C75B25"/>
    <w:rsid w:val="00C75C7A"/>
    <w:rsid w:val="00C763A0"/>
    <w:rsid w:val="00C7651A"/>
    <w:rsid w:val="00C76575"/>
    <w:rsid w:val="00C76A70"/>
    <w:rsid w:val="00C76B08"/>
    <w:rsid w:val="00C76D4C"/>
    <w:rsid w:val="00C76F7F"/>
    <w:rsid w:val="00C7700D"/>
    <w:rsid w:val="00C7710E"/>
    <w:rsid w:val="00C771B9"/>
    <w:rsid w:val="00C771D1"/>
    <w:rsid w:val="00C7797A"/>
    <w:rsid w:val="00C77A0F"/>
    <w:rsid w:val="00C77F82"/>
    <w:rsid w:val="00C77FCE"/>
    <w:rsid w:val="00C801EE"/>
    <w:rsid w:val="00C80697"/>
    <w:rsid w:val="00C80850"/>
    <w:rsid w:val="00C80C84"/>
    <w:rsid w:val="00C80D48"/>
    <w:rsid w:val="00C80EED"/>
    <w:rsid w:val="00C80F69"/>
    <w:rsid w:val="00C811D1"/>
    <w:rsid w:val="00C8123D"/>
    <w:rsid w:val="00C814CA"/>
    <w:rsid w:val="00C815F5"/>
    <w:rsid w:val="00C816D6"/>
    <w:rsid w:val="00C81B91"/>
    <w:rsid w:val="00C8212A"/>
    <w:rsid w:val="00C82312"/>
    <w:rsid w:val="00C82358"/>
    <w:rsid w:val="00C82431"/>
    <w:rsid w:val="00C8288A"/>
    <w:rsid w:val="00C82C72"/>
    <w:rsid w:val="00C82C97"/>
    <w:rsid w:val="00C82F2C"/>
    <w:rsid w:val="00C8390F"/>
    <w:rsid w:val="00C83D58"/>
    <w:rsid w:val="00C83FB0"/>
    <w:rsid w:val="00C8401F"/>
    <w:rsid w:val="00C840EF"/>
    <w:rsid w:val="00C845E7"/>
    <w:rsid w:val="00C846AF"/>
    <w:rsid w:val="00C846FB"/>
    <w:rsid w:val="00C847BF"/>
    <w:rsid w:val="00C84842"/>
    <w:rsid w:val="00C848DB"/>
    <w:rsid w:val="00C84A6B"/>
    <w:rsid w:val="00C8567D"/>
    <w:rsid w:val="00C85C84"/>
    <w:rsid w:val="00C85FC8"/>
    <w:rsid w:val="00C8623A"/>
    <w:rsid w:val="00C862E0"/>
    <w:rsid w:val="00C86328"/>
    <w:rsid w:val="00C86A40"/>
    <w:rsid w:val="00C86EC1"/>
    <w:rsid w:val="00C86F42"/>
    <w:rsid w:val="00C870E4"/>
    <w:rsid w:val="00C8721D"/>
    <w:rsid w:val="00C87274"/>
    <w:rsid w:val="00C8727A"/>
    <w:rsid w:val="00C874A7"/>
    <w:rsid w:val="00C875D2"/>
    <w:rsid w:val="00C8777E"/>
    <w:rsid w:val="00C87F4E"/>
    <w:rsid w:val="00C906D8"/>
    <w:rsid w:val="00C90858"/>
    <w:rsid w:val="00C90951"/>
    <w:rsid w:val="00C9099C"/>
    <w:rsid w:val="00C90FF1"/>
    <w:rsid w:val="00C91007"/>
    <w:rsid w:val="00C91115"/>
    <w:rsid w:val="00C913BE"/>
    <w:rsid w:val="00C92010"/>
    <w:rsid w:val="00C9235B"/>
    <w:rsid w:val="00C923E3"/>
    <w:rsid w:val="00C92625"/>
    <w:rsid w:val="00C92AC1"/>
    <w:rsid w:val="00C9311D"/>
    <w:rsid w:val="00C93339"/>
    <w:rsid w:val="00C933B3"/>
    <w:rsid w:val="00C93464"/>
    <w:rsid w:val="00C9349F"/>
    <w:rsid w:val="00C936F4"/>
    <w:rsid w:val="00C93B23"/>
    <w:rsid w:val="00C93E08"/>
    <w:rsid w:val="00C94042"/>
    <w:rsid w:val="00C94140"/>
    <w:rsid w:val="00C94C5C"/>
    <w:rsid w:val="00C95146"/>
    <w:rsid w:val="00C955FE"/>
    <w:rsid w:val="00C95900"/>
    <w:rsid w:val="00C959BB"/>
    <w:rsid w:val="00C95B30"/>
    <w:rsid w:val="00C95C24"/>
    <w:rsid w:val="00C95D7B"/>
    <w:rsid w:val="00C961BB"/>
    <w:rsid w:val="00C961F3"/>
    <w:rsid w:val="00C968FA"/>
    <w:rsid w:val="00C96A50"/>
    <w:rsid w:val="00C97606"/>
    <w:rsid w:val="00C97954"/>
    <w:rsid w:val="00C97A9D"/>
    <w:rsid w:val="00C97DE1"/>
    <w:rsid w:val="00C97F8D"/>
    <w:rsid w:val="00CA027B"/>
    <w:rsid w:val="00CA058D"/>
    <w:rsid w:val="00CA07EB"/>
    <w:rsid w:val="00CA0808"/>
    <w:rsid w:val="00CA0A2C"/>
    <w:rsid w:val="00CA0A60"/>
    <w:rsid w:val="00CA0D30"/>
    <w:rsid w:val="00CA11A7"/>
    <w:rsid w:val="00CA1E9D"/>
    <w:rsid w:val="00CA1F88"/>
    <w:rsid w:val="00CA2272"/>
    <w:rsid w:val="00CA22DD"/>
    <w:rsid w:val="00CA25A2"/>
    <w:rsid w:val="00CA2661"/>
    <w:rsid w:val="00CA26BE"/>
    <w:rsid w:val="00CA27E2"/>
    <w:rsid w:val="00CA2B89"/>
    <w:rsid w:val="00CA315E"/>
    <w:rsid w:val="00CA3183"/>
    <w:rsid w:val="00CA32F6"/>
    <w:rsid w:val="00CA361E"/>
    <w:rsid w:val="00CA3901"/>
    <w:rsid w:val="00CA3934"/>
    <w:rsid w:val="00CA3C0B"/>
    <w:rsid w:val="00CA3D45"/>
    <w:rsid w:val="00CA3E0B"/>
    <w:rsid w:val="00CA3EEE"/>
    <w:rsid w:val="00CA426E"/>
    <w:rsid w:val="00CA42AE"/>
    <w:rsid w:val="00CA44CA"/>
    <w:rsid w:val="00CA468B"/>
    <w:rsid w:val="00CA4AC9"/>
    <w:rsid w:val="00CA4B28"/>
    <w:rsid w:val="00CA4E26"/>
    <w:rsid w:val="00CA4F7C"/>
    <w:rsid w:val="00CA4F89"/>
    <w:rsid w:val="00CA5222"/>
    <w:rsid w:val="00CA5738"/>
    <w:rsid w:val="00CA595E"/>
    <w:rsid w:val="00CA5B15"/>
    <w:rsid w:val="00CA5BE5"/>
    <w:rsid w:val="00CA5C1E"/>
    <w:rsid w:val="00CA5C5E"/>
    <w:rsid w:val="00CA5EF5"/>
    <w:rsid w:val="00CA6575"/>
    <w:rsid w:val="00CA6647"/>
    <w:rsid w:val="00CA6A0E"/>
    <w:rsid w:val="00CA6CDF"/>
    <w:rsid w:val="00CA707F"/>
    <w:rsid w:val="00CA7668"/>
    <w:rsid w:val="00CA7EE2"/>
    <w:rsid w:val="00CB0046"/>
    <w:rsid w:val="00CB1019"/>
    <w:rsid w:val="00CB118D"/>
    <w:rsid w:val="00CB12C7"/>
    <w:rsid w:val="00CB1599"/>
    <w:rsid w:val="00CB1774"/>
    <w:rsid w:val="00CB1ABB"/>
    <w:rsid w:val="00CB23D3"/>
    <w:rsid w:val="00CB2FAE"/>
    <w:rsid w:val="00CB3006"/>
    <w:rsid w:val="00CB3036"/>
    <w:rsid w:val="00CB305F"/>
    <w:rsid w:val="00CB307F"/>
    <w:rsid w:val="00CB30DC"/>
    <w:rsid w:val="00CB33D4"/>
    <w:rsid w:val="00CB3875"/>
    <w:rsid w:val="00CB3937"/>
    <w:rsid w:val="00CB3AA9"/>
    <w:rsid w:val="00CB3AC4"/>
    <w:rsid w:val="00CB3B79"/>
    <w:rsid w:val="00CB3BC0"/>
    <w:rsid w:val="00CB3CEA"/>
    <w:rsid w:val="00CB3DB6"/>
    <w:rsid w:val="00CB3EEF"/>
    <w:rsid w:val="00CB4138"/>
    <w:rsid w:val="00CB44D7"/>
    <w:rsid w:val="00CB4620"/>
    <w:rsid w:val="00CB4994"/>
    <w:rsid w:val="00CB4FC0"/>
    <w:rsid w:val="00CB51B1"/>
    <w:rsid w:val="00CB5230"/>
    <w:rsid w:val="00CB524D"/>
    <w:rsid w:val="00CB58CA"/>
    <w:rsid w:val="00CB5980"/>
    <w:rsid w:val="00CB5C5C"/>
    <w:rsid w:val="00CB5CDB"/>
    <w:rsid w:val="00CB6130"/>
    <w:rsid w:val="00CB660C"/>
    <w:rsid w:val="00CB67F7"/>
    <w:rsid w:val="00CB691D"/>
    <w:rsid w:val="00CB6ADB"/>
    <w:rsid w:val="00CB6F28"/>
    <w:rsid w:val="00CB6F4E"/>
    <w:rsid w:val="00CB70CB"/>
    <w:rsid w:val="00CB7174"/>
    <w:rsid w:val="00CB74FD"/>
    <w:rsid w:val="00CB7A52"/>
    <w:rsid w:val="00CB7A71"/>
    <w:rsid w:val="00CB7ACA"/>
    <w:rsid w:val="00CB7AFE"/>
    <w:rsid w:val="00CB7CDA"/>
    <w:rsid w:val="00CC01BD"/>
    <w:rsid w:val="00CC0387"/>
    <w:rsid w:val="00CC0566"/>
    <w:rsid w:val="00CC0740"/>
    <w:rsid w:val="00CC08FB"/>
    <w:rsid w:val="00CC0A87"/>
    <w:rsid w:val="00CC0BEC"/>
    <w:rsid w:val="00CC0D49"/>
    <w:rsid w:val="00CC0FFE"/>
    <w:rsid w:val="00CC1663"/>
    <w:rsid w:val="00CC189E"/>
    <w:rsid w:val="00CC1981"/>
    <w:rsid w:val="00CC1A8E"/>
    <w:rsid w:val="00CC221E"/>
    <w:rsid w:val="00CC232A"/>
    <w:rsid w:val="00CC23DB"/>
    <w:rsid w:val="00CC2446"/>
    <w:rsid w:val="00CC256F"/>
    <w:rsid w:val="00CC288B"/>
    <w:rsid w:val="00CC29B5"/>
    <w:rsid w:val="00CC29DD"/>
    <w:rsid w:val="00CC2D22"/>
    <w:rsid w:val="00CC2F99"/>
    <w:rsid w:val="00CC31F7"/>
    <w:rsid w:val="00CC3223"/>
    <w:rsid w:val="00CC34A4"/>
    <w:rsid w:val="00CC34D8"/>
    <w:rsid w:val="00CC3A81"/>
    <w:rsid w:val="00CC3BBC"/>
    <w:rsid w:val="00CC3F65"/>
    <w:rsid w:val="00CC401A"/>
    <w:rsid w:val="00CC4110"/>
    <w:rsid w:val="00CC4274"/>
    <w:rsid w:val="00CC4294"/>
    <w:rsid w:val="00CC43DC"/>
    <w:rsid w:val="00CC445E"/>
    <w:rsid w:val="00CC4557"/>
    <w:rsid w:val="00CC45D6"/>
    <w:rsid w:val="00CC4655"/>
    <w:rsid w:val="00CC4A02"/>
    <w:rsid w:val="00CC513D"/>
    <w:rsid w:val="00CC5289"/>
    <w:rsid w:val="00CC535A"/>
    <w:rsid w:val="00CC5A16"/>
    <w:rsid w:val="00CC5BDF"/>
    <w:rsid w:val="00CC5D56"/>
    <w:rsid w:val="00CC5EAC"/>
    <w:rsid w:val="00CC5FD9"/>
    <w:rsid w:val="00CC624B"/>
    <w:rsid w:val="00CC62F3"/>
    <w:rsid w:val="00CC6482"/>
    <w:rsid w:val="00CC67C0"/>
    <w:rsid w:val="00CC7290"/>
    <w:rsid w:val="00CC7301"/>
    <w:rsid w:val="00CC7577"/>
    <w:rsid w:val="00CC75D5"/>
    <w:rsid w:val="00CC7AC2"/>
    <w:rsid w:val="00CC7AEC"/>
    <w:rsid w:val="00CC7D17"/>
    <w:rsid w:val="00CC7F71"/>
    <w:rsid w:val="00CD0212"/>
    <w:rsid w:val="00CD0255"/>
    <w:rsid w:val="00CD03C0"/>
    <w:rsid w:val="00CD0429"/>
    <w:rsid w:val="00CD0455"/>
    <w:rsid w:val="00CD0538"/>
    <w:rsid w:val="00CD0639"/>
    <w:rsid w:val="00CD07C4"/>
    <w:rsid w:val="00CD0CCC"/>
    <w:rsid w:val="00CD0DB5"/>
    <w:rsid w:val="00CD0F3C"/>
    <w:rsid w:val="00CD1283"/>
    <w:rsid w:val="00CD1884"/>
    <w:rsid w:val="00CD1890"/>
    <w:rsid w:val="00CD1D02"/>
    <w:rsid w:val="00CD23E1"/>
    <w:rsid w:val="00CD263F"/>
    <w:rsid w:val="00CD26A9"/>
    <w:rsid w:val="00CD280D"/>
    <w:rsid w:val="00CD28E0"/>
    <w:rsid w:val="00CD2C98"/>
    <w:rsid w:val="00CD3274"/>
    <w:rsid w:val="00CD3BE3"/>
    <w:rsid w:val="00CD4116"/>
    <w:rsid w:val="00CD4330"/>
    <w:rsid w:val="00CD4775"/>
    <w:rsid w:val="00CD4A9B"/>
    <w:rsid w:val="00CD4B80"/>
    <w:rsid w:val="00CD4E74"/>
    <w:rsid w:val="00CD4EE7"/>
    <w:rsid w:val="00CD50EF"/>
    <w:rsid w:val="00CD51A6"/>
    <w:rsid w:val="00CD520B"/>
    <w:rsid w:val="00CD5A95"/>
    <w:rsid w:val="00CD5EEB"/>
    <w:rsid w:val="00CD5F8B"/>
    <w:rsid w:val="00CD6D3B"/>
    <w:rsid w:val="00CD6EC5"/>
    <w:rsid w:val="00CD717A"/>
    <w:rsid w:val="00CD7705"/>
    <w:rsid w:val="00CD799B"/>
    <w:rsid w:val="00CD79B6"/>
    <w:rsid w:val="00CD7ABF"/>
    <w:rsid w:val="00CD7C9F"/>
    <w:rsid w:val="00CE0244"/>
    <w:rsid w:val="00CE03E2"/>
    <w:rsid w:val="00CE05D3"/>
    <w:rsid w:val="00CE07D6"/>
    <w:rsid w:val="00CE093F"/>
    <w:rsid w:val="00CE0A48"/>
    <w:rsid w:val="00CE0A73"/>
    <w:rsid w:val="00CE0B00"/>
    <w:rsid w:val="00CE0C0B"/>
    <w:rsid w:val="00CE1244"/>
    <w:rsid w:val="00CE177E"/>
    <w:rsid w:val="00CE1ACE"/>
    <w:rsid w:val="00CE1B59"/>
    <w:rsid w:val="00CE1DCD"/>
    <w:rsid w:val="00CE1F81"/>
    <w:rsid w:val="00CE279D"/>
    <w:rsid w:val="00CE283A"/>
    <w:rsid w:val="00CE28B2"/>
    <w:rsid w:val="00CE293C"/>
    <w:rsid w:val="00CE29CD"/>
    <w:rsid w:val="00CE2AE1"/>
    <w:rsid w:val="00CE2B3F"/>
    <w:rsid w:val="00CE3844"/>
    <w:rsid w:val="00CE3959"/>
    <w:rsid w:val="00CE3AE9"/>
    <w:rsid w:val="00CE3AF0"/>
    <w:rsid w:val="00CE3B5B"/>
    <w:rsid w:val="00CE3CC3"/>
    <w:rsid w:val="00CE3E54"/>
    <w:rsid w:val="00CE46DE"/>
    <w:rsid w:val="00CE47AD"/>
    <w:rsid w:val="00CE5600"/>
    <w:rsid w:val="00CE5A9B"/>
    <w:rsid w:val="00CE5F42"/>
    <w:rsid w:val="00CE5FAB"/>
    <w:rsid w:val="00CE62C7"/>
    <w:rsid w:val="00CE675A"/>
    <w:rsid w:val="00CE68B9"/>
    <w:rsid w:val="00CE6C0E"/>
    <w:rsid w:val="00CE6D9B"/>
    <w:rsid w:val="00CE7A8A"/>
    <w:rsid w:val="00CE7B37"/>
    <w:rsid w:val="00CE7D2A"/>
    <w:rsid w:val="00CF0590"/>
    <w:rsid w:val="00CF0966"/>
    <w:rsid w:val="00CF0C9F"/>
    <w:rsid w:val="00CF1557"/>
    <w:rsid w:val="00CF1567"/>
    <w:rsid w:val="00CF17B1"/>
    <w:rsid w:val="00CF1A29"/>
    <w:rsid w:val="00CF1BB3"/>
    <w:rsid w:val="00CF1C8F"/>
    <w:rsid w:val="00CF2200"/>
    <w:rsid w:val="00CF25E8"/>
    <w:rsid w:val="00CF28C7"/>
    <w:rsid w:val="00CF28ED"/>
    <w:rsid w:val="00CF2B82"/>
    <w:rsid w:val="00CF2D07"/>
    <w:rsid w:val="00CF2EF0"/>
    <w:rsid w:val="00CF342E"/>
    <w:rsid w:val="00CF3AA7"/>
    <w:rsid w:val="00CF418D"/>
    <w:rsid w:val="00CF4209"/>
    <w:rsid w:val="00CF454C"/>
    <w:rsid w:val="00CF459E"/>
    <w:rsid w:val="00CF4F5A"/>
    <w:rsid w:val="00CF51CD"/>
    <w:rsid w:val="00CF51EB"/>
    <w:rsid w:val="00CF5305"/>
    <w:rsid w:val="00CF5596"/>
    <w:rsid w:val="00CF5738"/>
    <w:rsid w:val="00CF5784"/>
    <w:rsid w:val="00CF5DCF"/>
    <w:rsid w:val="00CF5F53"/>
    <w:rsid w:val="00CF5FAE"/>
    <w:rsid w:val="00CF6013"/>
    <w:rsid w:val="00CF637D"/>
    <w:rsid w:val="00CF64AB"/>
    <w:rsid w:val="00CF6A30"/>
    <w:rsid w:val="00CF6A32"/>
    <w:rsid w:val="00CF70ED"/>
    <w:rsid w:val="00CF72C7"/>
    <w:rsid w:val="00CF7323"/>
    <w:rsid w:val="00CF7440"/>
    <w:rsid w:val="00CF76BB"/>
    <w:rsid w:val="00CF779C"/>
    <w:rsid w:val="00CF782E"/>
    <w:rsid w:val="00CF79E2"/>
    <w:rsid w:val="00CF7DAC"/>
    <w:rsid w:val="00CF7E92"/>
    <w:rsid w:val="00D000D2"/>
    <w:rsid w:val="00D002B6"/>
    <w:rsid w:val="00D006F5"/>
    <w:rsid w:val="00D0088F"/>
    <w:rsid w:val="00D00B28"/>
    <w:rsid w:val="00D00B9A"/>
    <w:rsid w:val="00D01170"/>
    <w:rsid w:val="00D0166F"/>
    <w:rsid w:val="00D01756"/>
    <w:rsid w:val="00D017D7"/>
    <w:rsid w:val="00D01876"/>
    <w:rsid w:val="00D020CF"/>
    <w:rsid w:val="00D0212A"/>
    <w:rsid w:val="00D02607"/>
    <w:rsid w:val="00D0270B"/>
    <w:rsid w:val="00D02822"/>
    <w:rsid w:val="00D028D2"/>
    <w:rsid w:val="00D02CDB"/>
    <w:rsid w:val="00D02D73"/>
    <w:rsid w:val="00D030ED"/>
    <w:rsid w:val="00D0334B"/>
    <w:rsid w:val="00D0342D"/>
    <w:rsid w:val="00D034F9"/>
    <w:rsid w:val="00D035CB"/>
    <w:rsid w:val="00D038C8"/>
    <w:rsid w:val="00D039B7"/>
    <w:rsid w:val="00D03AA6"/>
    <w:rsid w:val="00D03DD4"/>
    <w:rsid w:val="00D0404E"/>
    <w:rsid w:val="00D043A3"/>
    <w:rsid w:val="00D043DD"/>
    <w:rsid w:val="00D04403"/>
    <w:rsid w:val="00D050A9"/>
    <w:rsid w:val="00D0514B"/>
    <w:rsid w:val="00D05541"/>
    <w:rsid w:val="00D05669"/>
    <w:rsid w:val="00D05883"/>
    <w:rsid w:val="00D05D0C"/>
    <w:rsid w:val="00D06030"/>
    <w:rsid w:val="00D062BE"/>
    <w:rsid w:val="00D0634A"/>
    <w:rsid w:val="00D064FF"/>
    <w:rsid w:val="00D070FD"/>
    <w:rsid w:val="00D07480"/>
    <w:rsid w:val="00D0757E"/>
    <w:rsid w:val="00D075E2"/>
    <w:rsid w:val="00D076AD"/>
    <w:rsid w:val="00D07870"/>
    <w:rsid w:val="00D078CA"/>
    <w:rsid w:val="00D07A8C"/>
    <w:rsid w:val="00D10142"/>
    <w:rsid w:val="00D101FC"/>
    <w:rsid w:val="00D10272"/>
    <w:rsid w:val="00D1035B"/>
    <w:rsid w:val="00D103F4"/>
    <w:rsid w:val="00D1058A"/>
    <w:rsid w:val="00D10C47"/>
    <w:rsid w:val="00D10F31"/>
    <w:rsid w:val="00D110D4"/>
    <w:rsid w:val="00D11118"/>
    <w:rsid w:val="00D111F2"/>
    <w:rsid w:val="00D11648"/>
    <w:rsid w:val="00D11CEB"/>
    <w:rsid w:val="00D11E1F"/>
    <w:rsid w:val="00D1228D"/>
    <w:rsid w:val="00D12360"/>
    <w:rsid w:val="00D1274A"/>
    <w:rsid w:val="00D12897"/>
    <w:rsid w:val="00D12D36"/>
    <w:rsid w:val="00D12F85"/>
    <w:rsid w:val="00D1308D"/>
    <w:rsid w:val="00D1329E"/>
    <w:rsid w:val="00D13635"/>
    <w:rsid w:val="00D13AB1"/>
    <w:rsid w:val="00D13AB2"/>
    <w:rsid w:val="00D13CFD"/>
    <w:rsid w:val="00D13D11"/>
    <w:rsid w:val="00D14192"/>
    <w:rsid w:val="00D1440E"/>
    <w:rsid w:val="00D1456A"/>
    <w:rsid w:val="00D147E3"/>
    <w:rsid w:val="00D14B2C"/>
    <w:rsid w:val="00D14D75"/>
    <w:rsid w:val="00D14ECA"/>
    <w:rsid w:val="00D14F32"/>
    <w:rsid w:val="00D14FC2"/>
    <w:rsid w:val="00D15254"/>
    <w:rsid w:val="00D15A1E"/>
    <w:rsid w:val="00D15B88"/>
    <w:rsid w:val="00D15C9B"/>
    <w:rsid w:val="00D16118"/>
    <w:rsid w:val="00D1621A"/>
    <w:rsid w:val="00D1638C"/>
    <w:rsid w:val="00D1671B"/>
    <w:rsid w:val="00D16799"/>
    <w:rsid w:val="00D16936"/>
    <w:rsid w:val="00D16985"/>
    <w:rsid w:val="00D169BE"/>
    <w:rsid w:val="00D16A1F"/>
    <w:rsid w:val="00D16A28"/>
    <w:rsid w:val="00D16BB5"/>
    <w:rsid w:val="00D16C8E"/>
    <w:rsid w:val="00D16C96"/>
    <w:rsid w:val="00D16CED"/>
    <w:rsid w:val="00D17085"/>
    <w:rsid w:val="00D17772"/>
    <w:rsid w:val="00D17B5D"/>
    <w:rsid w:val="00D17FD2"/>
    <w:rsid w:val="00D2042C"/>
    <w:rsid w:val="00D2074E"/>
    <w:rsid w:val="00D21412"/>
    <w:rsid w:val="00D21425"/>
    <w:rsid w:val="00D21AC6"/>
    <w:rsid w:val="00D21F28"/>
    <w:rsid w:val="00D224EA"/>
    <w:rsid w:val="00D2260A"/>
    <w:rsid w:val="00D226FB"/>
    <w:rsid w:val="00D228C5"/>
    <w:rsid w:val="00D22A14"/>
    <w:rsid w:val="00D22C49"/>
    <w:rsid w:val="00D22C72"/>
    <w:rsid w:val="00D23090"/>
    <w:rsid w:val="00D232AC"/>
    <w:rsid w:val="00D2396A"/>
    <w:rsid w:val="00D23BF6"/>
    <w:rsid w:val="00D23C5E"/>
    <w:rsid w:val="00D24038"/>
    <w:rsid w:val="00D24518"/>
    <w:rsid w:val="00D246CA"/>
    <w:rsid w:val="00D2484C"/>
    <w:rsid w:val="00D248B1"/>
    <w:rsid w:val="00D2536C"/>
    <w:rsid w:val="00D258EA"/>
    <w:rsid w:val="00D25D28"/>
    <w:rsid w:val="00D25EF6"/>
    <w:rsid w:val="00D26074"/>
    <w:rsid w:val="00D266AF"/>
    <w:rsid w:val="00D26730"/>
    <w:rsid w:val="00D26949"/>
    <w:rsid w:val="00D26E53"/>
    <w:rsid w:val="00D27703"/>
    <w:rsid w:val="00D27BA4"/>
    <w:rsid w:val="00D27BC8"/>
    <w:rsid w:val="00D27E46"/>
    <w:rsid w:val="00D27F5B"/>
    <w:rsid w:val="00D30257"/>
    <w:rsid w:val="00D302D0"/>
    <w:rsid w:val="00D3050E"/>
    <w:rsid w:val="00D30736"/>
    <w:rsid w:val="00D30779"/>
    <w:rsid w:val="00D30989"/>
    <w:rsid w:val="00D30E6E"/>
    <w:rsid w:val="00D31122"/>
    <w:rsid w:val="00D311A4"/>
    <w:rsid w:val="00D311BF"/>
    <w:rsid w:val="00D312F1"/>
    <w:rsid w:val="00D314C8"/>
    <w:rsid w:val="00D316B3"/>
    <w:rsid w:val="00D31778"/>
    <w:rsid w:val="00D317CB"/>
    <w:rsid w:val="00D319A5"/>
    <w:rsid w:val="00D31A41"/>
    <w:rsid w:val="00D31AA6"/>
    <w:rsid w:val="00D31E3E"/>
    <w:rsid w:val="00D31E5C"/>
    <w:rsid w:val="00D3203F"/>
    <w:rsid w:val="00D32076"/>
    <w:rsid w:val="00D32AF8"/>
    <w:rsid w:val="00D32CD9"/>
    <w:rsid w:val="00D32D28"/>
    <w:rsid w:val="00D32FBF"/>
    <w:rsid w:val="00D330EC"/>
    <w:rsid w:val="00D33350"/>
    <w:rsid w:val="00D333C3"/>
    <w:rsid w:val="00D3379B"/>
    <w:rsid w:val="00D33AAC"/>
    <w:rsid w:val="00D33C6B"/>
    <w:rsid w:val="00D33EEC"/>
    <w:rsid w:val="00D33F99"/>
    <w:rsid w:val="00D34109"/>
    <w:rsid w:val="00D346A3"/>
    <w:rsid w:val="00D34814"/>
    <w:rsid w:val="00D34A4F"/>
    <w:rsid w:val="00D34A6B"/>
    <w:rsid w:val="00D34D52"/>
    <w:rsid w:val="00D34E9A"/>
    <w:rsid w:val="00D34EEE"/>
    <w:rsid w:val="00D351A3"/>
    <w:rsid w:val="00D35259"/>
    <w:rsid w:val="00D353AB"/>
    <w:rsid w:val="00D357E7"/>
    <w:rsid w:val="00D35FB9"/>
    <w:rsid w:val="00D36099"/>
    <w:rsid w:val="00D36183"/>
    <w:rsid w:val="00D36285"/>
    <w:rsid w:val="00D362F9"/>
    <w:rsid w:val="00D365CC"/>
    <w:rsid w:val="00D366B9"/>
    <w:rsid w:val="00D367D7"/>
    <w:rsid w:val="00D36C92"/>
    <w:rsid w:val="00D36C9A"/>
    <w:rsid w:val="00D36D5F"/>
    <w:rsid w:val="00D36DB5"/>
    <w:rsid w:val="00D37129"/>
    <w:rsid w:val="00D371B7"/>
    <w:rsid w:val="00D377C9"/>
    <w:rsid w:val="00D37985"/>
    <w:rsid w:val="00D37C5E"/>
    <w:rsid w:val="00D4037E"/>
    <w:rsid w:val="00D4056F"/>
    <w:rsid w:val="00D40576"/>
    <w:rsid w:val="00D40D63"/>
    <w:rsid w:val="00D4109C"/>
    <w:rsid w:val="00D41219"/>
    <w:rsid w:val="00D413E1"/>
    <w:rsid w:val="00D41401"/>
    <w:rsid w:val="00D41468"/>
    <w:rsid w:val="00D414F6"/>
    <w:rsid w:val="00D419BE"/>
    <w:rsid w:val="00D41DF3"/>
    <w:rsid w:val="00D41E8E"/>
    <w:rsid w:val="00D4220D"/>
    <w:rsid w:val="00D42567"/>
    <w:rsid w:val="00D42822"/>
    <w:rsid w:val="00D42A19"/>
    <w:rsid w:val="00D42B50"/>
    <w:rsid w:val="00D42E1F"/>
    <w:rsid w:val="00D42F2D"/>
    <w:rsid w:val="00D4334E"/>
    <w:rsid w:val="00D438A7"/>
    <w:rsid w:val="00D438C0"/>
    <w:rsid w:val="00D43C79"/>
    <w:rsid w:val="00D43F8C"/>
    <w:rsid w:val="00D440FF"/>
    <w:rsid w:val="00D44307"/>
    <w:rsid w:val="00D44337"/>
    <w:rsid w:val="00D44705"/>
    <w:rsid w:val="00D44A86"/>
    <w:rsid w:val="00D44CC3"/>
    <w:rsid w:val="00D457C7"/>
    <w:rsid w:val="00D45812"/>
    <w:rsid w:val="00D45A31"/>
    <w:rsid w:val="00D45C5C"/>
    <w:rsid w:val="00D4609C"/>
    <w:rsid w:val="00D46162"/>
    <w:rsid w:val="00D4682B"/>
    <w:rsid w:val="00D46E0B"/>
    <w:rsid w:val="00D46EC3"/>
    <w:rsid w:val="00D474C0"/>
    <w:rsid w:val="00D47906"/>
    <w:rsid w:val="00D50111"/>
    <w:rsid w:val="00D5087C"/>
    <w:rsid w:val="00D50899"/>
    <w:rsid w:val="00D5098B"/>
    <w:rsid w:val="00D50AB4"/>
    <w:rsid w:val="00D50BCB"/>
    <w:rsid w:val="00D51430"/>
    <w:rsid w:val="00D516FC"/>
    <w:rsid w:val="00D51744"/>
    <w:rsid w:val="00D518F0"/>
    <w:rsid w:val="00D51A04"/>
    <w:rsid w:val="00D51A99"/>
    <w:rsid w:val="00D521AA"/>
    <w:rsid w:val="00D5233E"/>
    <w:rsid w:val="00D5239A"/>
    <w:rsid w:val="00D52C30"/>
    <w:rsid w:val="00D53582"/>
    <w:rsid w:val="00D5370D"/>
    <w:rsid w:val="00D53803"/>
    <w:rsid w:val="00D53D6F"/>
    <w:rsid w:val="00D5417F"/>
    <w:rsid w:val="00D5430E"/>
    <w:rsid w:val="00D543FA"/>
    <w:rsid w:val="00D5486B"/>
    <w:rsid w:val="00D54887"/>
    <w:rsid w:val="00D54BBA"/>
    <w:rsid w:val="00D5510E"/>
    <w:rsid w:val="00D55394"/>
    <w:rsid w:val="00D5541C"/>
    <w:rsid w:val="00D55615"/>
    <w:rsid w:val="00D55632"/>
    <w:rsid w:val="00D556AD"/>
    <w:rsid w:val="00D557D9"/>
    <w:rsid w:val="00D55E74"/>
    <w:rsid w:val="00D55F57"/>
    <w:rsid w:val="00D56090"/>
    <w:rsid w:val="00D561BA"/>
    <w:rsid w:val="00D56684"/>
    <w:rsid w:val="00D56686"/>
    <w:rsid w:val="00D567C3"/>
    <w:rsid w:val="00D56935"/>
    <w:rsid w:val="00D56AA3"/>
    <w:rsid w:val="00D56B67"/>
    <w:rsid w:val="00D56C6A"/>
    <w:rsid w:val="00D57036"/>
    <w:rsid w:val="00D57B65"/>
    <w:rsid w:val="00D57CA3"/>
    <w:rsid w:val="00D57EC6"/>
    <w:rsid w:val="00D60058"/>
    <w:rsid w:val="00D600A1"/>
    <w:rsid w:val="00D607B0"/>
    <w:rsid w:val="00D608B7"/>
    <w:rsid w:val="00D60BE3"/>
    <w:rsid w:val="00D60D58"/>
    <w:rsid w:val="00D610A4"/>
    <w:rsid w:val="00D61418"/>
    <w:rsid w:val="00D61476"/>
    <w:rsid w:val="00D61561"/>
    <w:rsid w:val="00D61593"/>
    <w:rsid w:val="00D617AC"/>
    <w:rsid w:val="00D6195B"/>
    <w:rsid w:val="00D61C66"/>
    <w:rsid w:val="00D61CCF"/>
    <w:rsid w:val="00D620F0"/>
    <w:rsid w:val="00D6243C"/>
    <w:rsid w:val="00D6250D"/>
    <w:rsid w:val="00D63046"/>
    <w:rsid w:val="00D63053"/>
    <w:rsid w:val="00D63085"/>
    <w:rsid w:val="00D631D9"/>
    <w:rsid w:val="00D63256"/>
    <w:rsid w:val="00D632DC"/>
    <w:rsid w:val="00D637D2"/>
    <w:rsid w:val="00D638DF"/>
    <w:rsid w:val="00D64095"/>
    <w:rsid w:val="00D64143"/>
    <w:rsid w:val="00D64A29"/>
    <w:rsid w:val="00D64E5A"/>
    <w:rsid w:val="00D651AA"/>
    <w:rsid w:val="00D65296"/>
    <w:rsid w:val="00D655CE"/>
    <w:rsid w:val="00D6571A"/>
    <w:rsid w:val="00D65841"/>
    <w:rsid w:val="00D65AA4"/>
    <w:rsid w:val="00D65ED8"/>
    <w:rsid w:val="00D65F46"/>
    <w:rsid w:val="00D661C6"/>
    <w:rsid w:val="00D66258"/>
    <w:rsid w:val="00D6632C"/>
    <w:rsid w:val="00D667DD"/>
    <w:rsid w:val="00D668D8"/>
    <w:rsid w:val="00D66E05"/>
    <w:rsid w:val="00D6718F"/>
    <w:rsid w:val="00D671DA"/>
    <w:rsid w:val="00D6732A"/>
    <w:rsid w:val="00D6791E"/>
    <w:rsid w:val="00D67A3E"/>
    <w:rsid w:val="00D67DBD"/>
    <w:rsid w:val="00D7037B"/>
    <w:rsid w:val="00D704BD"/>
    <w:rsid w:val="00D709CE"/>
    <w:rsid w:val="00D70AE9"/>
    <w:rsid w:val="00D70E10"/>
    <w:rsid w:val="00D71125"/>
    <w:rsid w:val="00D71330"/>
    <w:rsid w:val="00D716B1"/>
    <w:rsid w:val="00D71904"/>
    <w:rsid w:val="00D71951"/>
    <w:rsid w:val="00D71AC3"/>
    <w:rsid w:val="00D71C61"/>
    <w:rsid w:val="00D71E2A"/>
    <w:rsid w:val="00D7212D"/>
    <w:rsid w:val="00D723A8"/>
    <w:rsid w:val="00D723DB"/>
    <w:rsid w:val="00D72680"/>
    <w:rsid w:val="00D728A0"/>
    <w:rsid w:val="00D72B62"/>
    <w:rsid w:val="00D72F95"/>
    <w:rsid w:val="00D730FF"/>
    <w:rsid w:val="00D73B5C"/>
    <w:rsid w:val="00D73BC7"/>
    <w:rsid w:val="00D7445E"/>
    <w:rsid w:val="00D74809"/>
    <w:rsid w:val="00D74919"/>
    <w:rsid w:val="00D74923"/>
    <w:rsid w:val="00D74F2E"/>
    <w:rsid w:val="00D7510C"/>
    <w:rsid w:val="00D75117"/>
    <w:rsid w:val="00D752A5"/>
    <w:rsid w:val="00D7542C"/>
    <w:rsid w:val="00D75588"/>
    <w:rsid w:val="00D7597D"/>
    <w:rsid w:val="00D759F3"/>
    <w:rsid w:val="00D75ACB"/>
    <w:rsid w:val="00D76072"/>
    <w:rsid w:val="00D7653A"/>
    <w:rsid w:val="00D76601"/>
    <w:rsid w:val="00D767B3"/>
    <w:rsid w:val="00D76923"/>
    <w:rsid w:val="00D7701C"/>
    <w:rsid w:val="00D77236"/>
    <w:rsid w:val="00D772C7"/>
    <w:rsid w:val="00D777B7"/>
    <w:rsid w:val="00D77FD5"/>
    <w:rsid w:val="00D80112"/>
    <w:rsid w:val="00D801B8"/>
    <w:rsid w:val="00D8062A"/>
    <w:rsid w:val="00D80F03"/>
    <w:rsid w:val="00D80F1B"/>
    <w:rsid w:val="00D815A2"/>
    <w:rsid w:val="00D81694"/>
    <w:rsid w:val="00D8170B"/>
    <w:rsid w:val="00D81838"/>
    <w:rsid w:val="00D818E1"/>
    <w:rsid w:val="00D81A2A"/>
    <w:rsid w:val="00D82032"/>
    <w:rsid w:val="00D8208D"/>
    <w:rsid w:val="00D82A85"/>
    <w:rsid w:val="00D82F85"/>
    <w:rsid w:val="00D83642"/>
    <w:rsid w:val="00D8406C"/>
    <w:rsid w:val="00D840E3"/>
    <w:rsid w:val="00D84341"/>
    <w:rsid w:val="00D843A3"/>
    <w:rsid w:val="00D843C0"/>
    <w:rsid w:val="00D84A43"/>
    <w:rsid w:val="00D84BC8"/>
    <w:rsid w:val="00D8507B"/>
    <w:rsid w:val="00D8520A"/>
    <w:rsid w:val="00D8521E"/>
    <w:rsid w:val="00D852C9"/>
    <w:rsid w:val="00D855AF"/>
    <w:rsid w:val="00D857CA"/>
    <w:rsid w:val="00D858EF"/>
    <w:rsid w:val="00D85B58"/>
    <w:rsid w:val="00D85B9F"/>
    <w:rsid w:val="00D85E76"/>
    <w:rsid w:val="00D862D3"/>
    <w:rsid w:val="00D86539"/>
    <w:rsid w:val="00D8688F"/>
    <w:rsid w:val="00D86FAC"/>
    <w:rsid w:val="00D8701D"/>
    <w:rsid w:val="00D878D2"/>
    <w:rsid w:val="00D87AFE"/>
    <w:rsid w:val="00D90497"/>
    <w:rsid w:val="00D904BC"/>
    <w:rsid w:val="00D90716"/>
    <w:rsid w:val="00D907DD"/>
    <w:rsid w:val="00D90AC8"/>
    <w:rsid w:val="00D90D8C"/>
    <w:rsid w:val="00D91039"/>
    <w:rsid w:val="00D9136A"/>
    <w:rsid w:val="00D91554"/>
    <w:rsid w:val="00D91889"/>
    <w:rsid w:val="00D91BE9"/>
    <w:rsid w:val="00D91E2D"/>
    <w:rsid w:val="00D92168"/>
    <w:rsid w:val="00D92170"/>
    <w:rsid w:val="00D923B0"/>
    <w:rsid w:val="00D9261B"/>
    <w:rsid w:val="00D926C5"/>
    <w:rsid w:val="00D92E0E"/>
    <w:rsid w:val="00D92EB3"/>
    <w:rsid w:val="00D933B3"/>
    <w:rsid w:val="00D93445"/>
    <w:rsid w:val="00D935BD"/>
    <w:rsid w:val="00D93610"/>
    <w:rsid w:val="00D936BF"/>
    <w:rsid w:val="00D9383A"/>
    <w:rsid w:val="00D939F9"/>
    <w:rsid w:val="00D93B9D"/>
    <w:rsid w:val="00D93BE8"/>
    <w:rsid w:val="00D949B1"/>
    <w:rsid w:val="00D94C8C"/>
    <w:rsid w:val="00D94D8D"/>
    <w:rsid w:val="00D94E90"/>
    <w:rsid w:val="00D94FC8"/>
    <w:rsid w:val="00D95690"/>
    <w:rsid w:val="00D95787"/>
    <w:rsid w:val="00D95E4E"/>
    <w:rsid w:val="00D95FE6"/>
    <w:rsid w:val="00D960A6"/>
    <w:rsid w:val="00D962F5"/>
    <w:rsid w:val="00D96309"/>
    <w:rsid w:val="00D96776"/>
    <w:rsid w:val="00D967DC"/>
    <w:rsid w:val="00D967E1"/>
    <w:rsid w:val="00D968A8"/>
    <w:rsid w:val="00D96A46"/>
    <w:rsid w:val="00D96A82"/>
    <w:rsid w:val="00D96D76"/>
    <w:rsid w:val="00D96DC2"/>
    <w:rsid w:val="00D96E4B"/>
    <w:rsid w:val="00D97039"/>
    <w:rsid w:val="00D9718A"/>
    <w:rsid w:val="00D97309"/>
    <w:rsid w:val="00D9735C"/>
    <w:rsid w:val="00D975DB"/>
    <w:rsid w:val="00D97AC8"/>
    <w:rsid w:val="00D97B9B"/>
    <w:rsid w:val="00D97C73"/>
    <w:rsid w:val="00D97F1E"/>
    <w:rsid w:val="00D97FC6"/>
    <w:rsid w:val="00DA003F"/>
    <w:rsid w:val="00DA01E3"/>
    <w:rsid w:val="00DA046A"/>
    <w:rsid w:val="00DA0768"/>
    <w:rsid w:val="00DA0B3A"/>
    <w:rsid w:val="00DA0CC4"/>
    <w:rsid w:val="00DA102D"/>
    <w:rsid w:val="00DA16AB"/>
    <w:rsid w:val="00DA1701"/>
    <w:rsid w:val="00DA197D"/>
    <w:rsid w:val="00DA19A5"/>
    <w:rsid w:val="00DA19E9"/>
    <w:rsid w:val="00DA1AF3"/>
    <w:rsid w:val="00DA1D1B"/>
    <w:rsid w:val="00DA1D45"/>
    <w:rsid w:val="00DA2450"/>
    <w:rsid w:val="00DA24A3"/>
    <w:rsid w:val="00DA283F"/>
    <w:rsid w:val="00DA2BBE"/>
    <w:rsid w:val="00DA2BC2"/>
    <w:rsid w:val="00DA2C61"/>
    <w:rsid w:val="00DA304C"/>
    <w:rsid w:val="00DA34DF"/>
    <w:rsid w:val="00DA34F9"/>
    <w:rsid w:val="00DA35A4"/>
    <w:rsid w:val="00DA3955"/>
    <w:rsid w:val="00DA3A5E"/>
    <w:rsid w:val="00DA3A98"/>
    <w:rsid w:val="00DA3AC5"/>
    <w:rsid w:val="00DA3C99"/>
    <w:rsid w:val="00DA3E5F"/>
    <w:rsid w:val="00DA40B6"/>
    <w:rsid w:val="00DA4D50"/>
    <w:rsid w:val="00DA5617"/>
    <w:rsid w:val="00DA59E5"/>
    <w:rsid w:val="00DA5A58"/>
    <w:rsid w:val="00DA5BD4"/>
    <w:rsid w:val="00DA5D9C"/>
    <w:rsid w:val="00DA5FBE"/>
    <w:rsid w:val="00DA65AB"/>
    <w:rsid w:val="00DA6879"/>
    <w:rsid w:val="00DA69C0"/>
    <w:rsid w:val="00DA6F43"/>
    <w:rsid w:val="00DA6F5A"/>
    <w:rsid w:val="00DA6F6E"/>
    <w:rsid w:val="00DA6FD1"/>
    <w:rsid w:val="00DA75E3"/>
    <w:rsid w:val="00DA7776"/>
    <w:rsid w:val="00DA78EB"/>
    <w:rsid w:val="00DA799E"/>
    <w:rsid w:val="00DA79D6"/>
    <w:rsid w:val="00DA7F75"/>
    <w:rsid w:val="00DA7FE8"/>
    <w:rsid w:val="00DB03EB"/>
    <w:rsid w:val="00DB0614"/>
    <w:rsid w:val="00DB06A8"/>
    <w:rsid w:val="00DB0835"/>
    <w:rsid w:val="00DB0A9B"/>
    <w:rsid w:val="00DB0E63"/>
    <w:rsid w:val="00DB1262"/>
    <w:rsid w:val="00DB15AF"/>
    <w:rsid w:val="00DB164C"/>
    <w:rsid w:val="00DB1783"/>
    <w:rsid w:val="00DB1984"/>
    <w:rsid w:val="00DB1B89"/>
    <w:rsid w:val="00DB1C61"/>
    <w:rsid w:val="00DB2058"/>
    <w:rsid w:val="00DB246E"/>
    <w:rsid w:val="00DB27BD"/>
    <w:rsid w:val="00DB2D37"/>
    <w:rsid w:val="00DB2E62"/>
    <w:rsid w:val="00DB321D"/>
    <w:rsid w:val="00DB331B"/>
    <w:rsid w:val="00DB3338"/>
    <w:rsid w:val="00DB345A"/>
    <w:rsid w:val="00DB34C6"/>
    <w:rsid w:val="00DB3DD1"/>
    <w:rsid w:val="00DB3F49"/>
    <w:rsid w:val="00DB4260"/>
    <w:rsid w:val="00DB4534"/>
    <w:rsid w:val="00DB47B4"/>
    <w:rsid w:val="00DB49C0"/>
    <w:rsid w:val="00DB4B44"/>
    <w:rsid w:val="00DB4CB5"/>
    <w:rsid w:val="00DB5223"/>
    <w:rsid w:val="00DB5997"/>
    <w:rsid w:val="00DB5E35"/>
    <w:rsid w:val="00DB5F14"/>
    <w:rsid w:val="00DB5F5E"/>
    <w:rsid w:val="00DB5FA1"/>
    <w:rsid w:val="00DB5FC6"/>
    <w:rsid w:val="00DB6150"/>
    <w:rsid w:val="00DB625A"/>
    <w:rsid w:val="00DB6C09"/>
    <w:rsid w:val="00DB706F"/>
    <w:rsid w:val="00DB7147"/>
    <w:rsid w:val="00DB741D"/>
    <w:rsid w:val="00DB765D"/>
    <w:rsid w:val="00DB7AFF"/>
    <w:rsid w:val="00DB7DB3"/>
    <w:rsid w:val="00DC00E3"/>
    <w:rsid w:val="00DC07F9"/>
    <w:rsid w:val="00DC1206"/>
    <w:rsid w:val="00DC1237"/>
    <w:rsid w:val="00DC1315"/>
    <w:rsid w:val="00DC1371"/>
    <w:rsid w:val="00DC176C"/>
    <w:rsid w:val="00DC2134"/>
    <w:rsid w:val="00DC22C3"/>
    <w:rsid w:val="00DC2317"/>
    <w:rsid w:val="00DC237D"/>
    <w:rsid w:val="00DC2404"/>
    <w:rsid w:val="00DC2875"/>
    <w:rsid w:val="00DC295B"/>
    <w:rsid w:val="00DC2BE7"/>
    <w:rsid w:val="00DC2F80"/>
    <w:rsid w:val="00DC30EE"/>
    <w:rsid w:val="00DC336C"/>
    <w:rsid w:val="00DC3784"/>
    <w:rsid w:val="00DC3829"/>
    <w:rsid w:val="00DC3EB4"/>
    <w:rsid w:val="00DC3F0A"/>
    <w:rsid w:val="00DC406C"/>
    <w:rsid w:val="00DC45E8"/>
    <w:rsid w:val="00DC462E"/>
    <w:rsid w:val="00DC46C3"/>
    <w:rsid w:val="00DC49DF"/>
    <w:rsid w:val="00DC4A7F"/>
    <w:rsid w:val="00DC4BEB"/>
    <w:rsid w:val="00DC4F8D"/>
    <w:rsid w:val="00DC5058"/>
    <w:rsid w:val="00DC523B"/>
    <w:rsid w:val="00DC52B9"/>
    <w:rsid w:val="00DC5521"/>
    <w:rsid w:val="00DC56E7"/>
    <w:rsid w:val="00DC59C9"/>
    <w:rsid w:val="00DC5CFB"/>
    <w:rsid w:val="00DC5FB7"/>
    <w:rsid w:val="00DC6E77"/>
    <w:rsid w:val="00DC71BE"/>
    <w:rsid w:val="00DC7205"/>
    <w:rsid w:val="00DC7279"/>
    <w:rsid w:val="00DC76EF"/>
    <w:rsid w:val="00DC77D0"/>
    <w:rsid w:val="00DC78DE"/>
    <w:rsid w:val="00DC7E3F"/>
    <w:rsid w:val="00DC7EB9"/>
    <w:rsid w:val="00DC7F4E"/>
    <w:rsid w:val="00DD00BA"/>
    <w:rsid w:val="00DD0327"/>
    <w:rsid w:val="00DD032E"/>
    <w:rsid w:val="00DD09B5"/>
    <w:rsid w:val="00DD0D0A"/>
    <w:rsid w:val="00DD15E7"/>
    <w:rsid w:val="00DD1730"/>
    <w:rsid w:val="00DD1732"/>
    <w:rsid w:val="00DD18B0"/>
    <w:rsid w:val="00DD19E5"/>
    <w:rsid w:val="00DD1B27"/>
    <w:rsid w:val="00DD1BE4"/>
    <w:rsid w:val="00DD1C69"/>
    <w:rsid w:val="00DD1E1C"/>
    <w:rsid w:val="00DD2695"/>
    <w:rsid w:val="00DD2AF7"/>
    <w:rsid w:val="00DD2AFD"/>
    <w:rsid w:val="00DD31B6"/>
    <w:rsid w:val="00DD31C3"/>
    <w:rsid w:val="00DD3343"/>
    <w:rsid w:val="00DD392B"/>
    <w:rsid w:val="00DD406A"/>
    <w:rsid w:val="00DD408D"/>
    <w:rsid w:val="00DD40EB"/>
    <w:rsid w:val="00DD41CB"/>
    <w:rsid w:val="00DD4C3A"/>
    <w:rsid w:val="00DD50A2"/>
    <w:rsid w:val="00DD5159"/>
    <w:rsid w:val="00DD52EE"/>
    <w:rsid w:val="00DD531E"/>
    <w:rsid w:val="00DD5374"/>
    <w:rsid w:val="00DD55E8"/>
    <w:rsid w:val="00DD5663"/>
    <w:rsid w:val="00DD56D7"/>
    <w:rsid w:val="00DD56FC"/>
    <w:rsid w:val="00DD5926"/>
    <w:rsid w:val="00DD59E7"/>
    <w:rsid w:val="00DD5BC9"/>
    <w:rsid w:val="00DD5C60"/>
    <w:rsid w:val="00DD5E3E"/>
    <w:rsid w:val="00DD60F2"/>
    <w:rsid w:val="00DD62EF"/>
    <w:rsid w:val="00DD635D"/>
    <w:rsid w:val="00DD6986"/>
    <w:rsid w:val="00DD6CF6"/>
    <w:rsid w:val="00DD704A"/>
    <w:rsid w:val="00DD7670"/>
    <w:rsid w:val="00DD7869"/>
    <w:rsid w:val="00DD7A34"/>
    <w:rsid w:val="00DD7B6C"/>
    <w:rsid w:val="00DE0182"/>
    <w:rsid w:val="00DE0199"/>
    <w:rsid w:val="00DE01D9"/>
    <w:rsid w:val="00DE0449"/>
    <w:rsid w:val="00DE05BE"/>
    <w:rsid w:val="00DE08BF"/>
    <w:rsid w:val="00DE08C1"/>
    <w:rsid w:val="00DE0A77"/>
    <w:rsid w:val="00DE0D59"/>
    <w:rsid w:val="00DE0E8C"/>
    <w:rsid w:val="00DE10A1"/>
    <w:rsid w:val="00DE12F4"/>
    <w:rsid w:val="00DE1412"/>
    <w:rsid w:val="00DE18EA"/>
    <w:rsid w:val="00DE1B7F"/>
    <w:rsid w:val="00DE1BD9"/>
    <w:rsid w:val="00DE1C85"/>
    <w:rsid w:val="00DE1E8C"/>
    <w:rsid w:val="00DE1FDF"/>
    <w:rsid w:val="00DE200A"/>
    <w:rsid w:val="00DE2097"/>
    <w:rsid w:val="00DE218A"/>
    <w:rsid w:val="00DE2401"/>
    <w:rsid w:val="00DE248E"/>
    <w:rsid w:val="00DE269A"/>
    <w:rsid w:val="00DE28C0"/>
    <w:rsid w:val="00DE2BAD"/>
    <w:rsid w:val="00DE2CC6"/>
    <w:rsid w:val="00DE2FDB"/>
    <w:rsid w:val="00DE3484"/>
    <w:rsid w:val="00DE394F"/>
    <w:rsid w:val="00DE3D82"/>
    <w:rsid w:val="00DE4218"/>
    <w:rsid w:val="00DE4480"/>
    <w:rsid w:val="00DE449B"/>
    <w:rsid w:val="00DE4569"/>
    <w:rsid w:val="00DE4596"/>
    <w:rsid w:val="00DE4A82"/>
    <w:rsid w:val="00DE4A96"/>
    <w:rsid w:val="00DE4B0A"/>
    <w:rsid w:val="00DE4FD9"/>
    <w:rsid w:val="00DE54E2"/>
    <w:rsid w:val="00DE57E6"/>
    <w:rsid w:val="00DE58A0"/>
    <w:rsid w:val="00DE5BAD"/>
    <w:rsid w:val="00DE63B1"/>
    <w:rsid w:val="00DE6426"/>
    <w:rsid w:val="00DE6569"/>
    <w:rsid w:val="00DE660E"/>
    <w:rsid w:val="00DE6707"/>
    <w:rsid w:val="00DE6C8C"/>
    <w:rsid w:val="00DE6D49"/>
    <w:rsid w:val="00DE6D4B"/>
    <w:rsid w:val="00DE6F9F"/>
    <w:rsid w:val="00DE7157"/>
    <w:rsid w:val="00DE71A3"/>
    <w:rsid w:val="00DE71FF"/>
    <w:rsid w:val="00DE749A"/>
    <w:rsid w:val="00DE76E5"/>
    <w:rsid w:val="00DE773D"/>
    <w:rsid w:val="00DE7F48"/>
    <w:rsid w:val="00DF050E"/>
    <w:rsid w:val="00DF052A"/>
    <w:rsid w:val="00DF09C0"/>
    <w:rsid w:val="00DF0E0D"/>
    <w:rsid w:val="00DF0E61"/>
    <w:rsid w:val="00DF11FC"/>
    <w:rsid w:val="00DF1759"/>
    <w:rsid w:val="00DF1768"/>
    <w:rsid w:val="00DF1D4B"/>
    <w:rsid w:val="00DF229A"/>
    <w:rsid w:val="00DF2621"/>
    <w:rsid w:val="00DF310C"/>
    <w:rsid w:val="00DF33CE"/>
    <w:rsid w:val="00DF387D"/>
    <w:rsid w:val="00DF3DDB"/>
    <w:rsid w:val="00DF3E45"/>
    <w:rsid w:val="00DF41C0"/>
    <w:rsid w:val="00DF4354"/>
    <w:rsid w:val="00DF45B9"/>
    <w:rsid w:val="00DF4798"/>
    <w:rsid w:val="00DF498C"/>
    <w:rsid w:val="00DF4A17"/>
    <w:rsid w:val="00DF4C6E"/>
    <w:rsid w:val="00DF4E5A"/>
    <w:rsid w:val="00DF5195"/>
    <w:rsid w:val="00DF5455"/>
    <w:rsid w:val="00DF60E8"/>
    <w:rsid w:val="00DF61B7"/>
    <w:rsid w:val="00DF6561"/>
    <w:rsid w:val="00DF6A19"/>
    <w:rsid w:val="00DF6A51"/>
    <w:rsid w:val="00DF6D24"/>
    <w:rsid w:val="00DF6D46"/>
    <w:rsid w:val="00DF6DCA"/>
    <w:rsid w:val="00DF6EEC"/>
    <w:rsid w:val="00DF70BF"/>
    <w:rsid w:val="00DF739C"/>
    <w:rsid w:val="00DF7630"/>
    <w:rsid w:val="00E0048B"/>
    <w:rsid w:val="00E004A8"/>
    <w:rsid w:val="00E0083E"/>
    <w:rsid w:val="00E00BFF"/>
    <w:rsid w:val="00E00C9E"/>
    <w:rsid w:val="00E00E60"/>
    <w:rsid w:val="00E01847"/>
    <w:rsid w:val="00E01864"/>
    <w:rsid w:val="00E021AB"/>
    <w:rsid w:val="00E02730"/>
    <w:rsid w:val="00E0278F"/>
    <w:rsid w:val="00E02858"/>
    <w:rsid w:val="00E0290A"/>
    <w:rsid w:val="00E02945"/>
    <w:rsid w:val="00E029DD"/>
    <w:rsid w:val="00E02A0C"/>
    <w:rsid w:val="00E02C5F"/>
    <w:rsid w:val="00E02CCB"/>
    <w:rsid w:val="00E02ECE"/>
    <w:rsid w:val="00E031D9"/>
    <w:rsid w:val="00E032F5"/>
    <w:rsid w:val="00E03303"/>
    <w:rsid w:val="00E03691"/>
    <w:rsid w:val="00E036ED"/>
    <w:rsid w:val="00E03870"/>
    <w:rsid w:val="00E03E46"/>
    <w:rsid w:val="00E03F7E"/>
    <w:rsid w:val="00E042A8"/>
    <w:rsid w:val="00E042EA"/>
    <w:rsid w:val="00E044CA"/>
    <w:rsid w:val="00E045AF"/>
    <w:rsid w:val="00E04F76"/>
    <w:rsid w:val="00E04F78"/>
    <w:rsid w:val="00E0508A"/>
    <w:rsid w:val="00E051C0"/>
    <w:rsid w:val="00E05377"/>
    <w:rsid w:val="00E05800"/>
    <w:rsid w:val="00E05E2A"/>
    <w:rsid w:val="00E05EA2"/>
    <w:rsid w:val="00E06680"/>
    <w:rsid w:val="00E06819"/>
    <w:rsid w:val="00E069C0"/>
    <w:rsid w:val="00E06A77"/>
    <w:rsid w:val="00E06B1B"/>
    <w:rsid w:val="00E06E6B"/>
    <w:rsid w:val="00E0703F"/>
    <w:rsid w:val="00E070FD"/>
    <w:rsid w:val="00E0767C"/>
    <w:rsid w:val="00E07708"/>
    <w:rsid w:val="00E0787E"/>
    <w:rsid w:val="00E079D3"/>
    <w:rsid w:val="00E1019F"/>
    <w:rsid w:val="00E1037E"/>
    <w:rsid w:val="00E109E9"/>
    <w:rsid w:val="00E10DC6"/>
    <w:rsid w:val="00E11137"/>
    <w:rsid w:val="00E11258"/>
    <w:rsid w:val="00E11487"/>
    <w:rsid w:val="00E114C8"/>
    <w:rsid w:val="00E11620"/>
    <w:rsid w:val="00E11B6A"/>
    <w:rsid w:val="00E11FD5"/>
    <w:rsid w:val="00E1201E"/>
    <w:rsid w:val="00E127D7"/>
    <w:rsid w:val="00E12E98"/>
    <w:rsid w:val="00E1344E"/>
    <w:rsid w:val="00E137C4"/>
    <w:rsid w:val="00E13D6A"/>
    <w:rsid w:val="00E13E84"/>
    <w:rsid w:val="00E1464A"/>
    <w:rsid w:val="00E1486C"/>
    <w:rsid w:val="00E14BE8"/>
    <w:rsid w:val="00E14BFB"/>
    <w:rsid w:val="00E14FDB"/>
    <w:rsid w:val="00E1507F"/>
    <w:rsid w:val="00E158E7"/>
    <w:rsid w:val="00E159ED"/>
    <w:rsid w:val="00E15A37"/>
    <w:rsid w:val="00E163A7"/>
    <w:rsid w:val="00E1671A"/>
    <w:rsid w:val="00E16799"/>
    <w:rsid w:val="00E16B35"/>
    <w:rsid w:val="00E16CC4"/>
    <w:rsid w:val="00E16EAF"/>
    <w:rsid w:val="00E16F22"/>
    <w:rsid w:val="00E1719E"/>
    <w:rsid w:val="00E1728D"/>
    <w:rsid w:val="00E17652"/>
    <w:rsid w:val="00E1786F"/>
    <w:rsid w:val="00E17BC6"/>
    <w:rsid w:val="00E17CE5"/>
    <w:rsid w:val="00E20557"/>
    <w:rsid w:val="00E20758"/>
    <w:rsid w:val="00E2096E"/>
    <w:rsid w:val="00E20F31"/>
    <w:rsid w:val="00E21042"/>
    <w:rsid w:val="00E2119E"/>
    <w:rsid w:val="00E2137E"/>
    <w:rsid w:val="00E213E9"/>
    <w:rsid w:val="00E214C7"/>
    <w:rsid w:val="00E21511"/>
    <w:rsid w:val="00E21591"/>
    <w:rsid w:val="00E21651"/>
    <w:rsid w:val="00E21ABE"/>
    <w:rsid w:val="00E21B5A"/>
    <w:rsid w:val="00E21CDA"/>
    <w:rsid w:val="00E21D01"/>
    <w:rsid w:val="00E21E45"/>
    <w:rsid w:val="00E22280"/>
    <w:rsid w:val="00E22B43"/>
    <w:rsid w:val="00E22B74"/>
    <w:rsid w:val="00E22D92"/>
    <w:rsid w:val="00E22DD9"/>
    <w:rsid w:val="00E2303C"/>
    <w:rsid w:val="00E236C5"/>
    <w:rsid w:val="00E23717"/>
    <w:rsid w:val="00E23A7B"/>
    <w:rsid w:val="00E23B95"/>
    <w:rsid w:val="00E244E6"/>
    <w:rsid w:val="00E246B2"/>
    <w:rsid w:val="00E24EE1"/>
    <w:rsid w:val="00E25687"/>
    <w:rsid w:val="00E2594D"/>
    <w:rsid w:val="00E25A1E"/>
    <w:rsid w:val="00E25EB1"/>
    <w:rsid w:val="00E260A2"/>
    <w:rsid w:val="00E264DB"/>
    <w:rsid w:val="00E26786"/>
    <w:rsid w:val="00E26AB5"/>
    <w:rsid w:val="00E26DCB"/>
    <w:rsid w:val="00E27278"/>
    <w:rsid w:val="00E272D3"/>
    <w:rsid w:val="00E2774F"/>
    <w:rsid w:val="00E278C5"/>
    <w:rsid w:val="00E27BE3"/>
    <w:rsid w:val="00E27FB0"/>
    <w:rsid w:val="00E30446"/>
    <w:rsid w:val="00E30455"/>
    <w:rsid w:val="00E3047F"/>
    <w:rsid w:val="00E30627"/>
    <w:rsid w:val="00E30739"/>
    <w:rsid w:val="00E3086E"/>
    <w:rsid w:val="00E30A20"/>
    <w:rsid w:val="00E30ADF"/>
    <w:rsid w:val="00E30B3A"/>
    <w:rsid w:val="00E30C18"/>
    <w:rsid w:val="00E30CB2"/>
    <w:rsid w:val="00E31244"/>
    <w:rsid w:val="00E31B35"/>
    <w:rsid w:val="00E31BF9"/>
    <w:rsid w:val="00E31E6E"/>
    <w:rsid w:val="00E325D4"/>
    <w:rsid w:val="00E326E3"/>
    <w:rsid w:val="00E32755"/>
    <w:rsid w:val="00E32843"/>
    <w:rsid w:val="00E32D58"/>
    <w:rsid w:val="00E32DCE"/>
    <w:rsid w:val="00E32DD1"/>
    <w:rsid w:val="00E32F67"/>
    <w:rsid w:val="00E33317"/>
    <w:rsid w:val="00E335CB"/>
    <w:rsid w:val="00E33689"/>
    <w:rsid w:val="00E337C4"/>
    <w:rsid w:val="00E3385B"/>
    <w:rsid w:val="00E339D3"/>
    <w:rsid w:val="00E33E00"/>
    <w:rsid w:val="00E33E40"/>
    <w:rsid w:val="00E3407E"/>
    <w:rsid w:val="00E34132"/>
    <w:rsid w:val="00E347EE"/>
    <w:rsid w:val="00E34830"/>
    <w:rsid w:val="00E34AE8"/>
    <w:rsid w:val="00E34AFA"/>
    <w:rsid w:val="00E35018"/>
    <w:rsid w:val="00E351CC"/>
    <w:rsid w:val="00E352EC"/>
    <w:rsid w:val="00E35615"/>
    <w:rsid w:val="00E3577B"/>
    <w:rsid w:val="00E35ACA"/>
    <w:rsid w:val="00E35B1B"/>
    <w:rsid w:val="00E3619D"/>
    <w:rsid w:val="00E362EA"/>
    <w:rsid w:val="00E36B97"/>
    <w:rsid w:val="00E36ECF"/>
    <w:rsid w:val="00E37591"/>
    <w:rsid w:val="00E378B9"/>
    <w:rsid w:val="00E37E48"/>
    <w:rsid w:val="00E40119"/>
    <w:rsid w:val="00E401F8"/>
    <w:rsid w:val="00E4040C"/>
    <w:rsid w:val="00E40523"/>
    <w:rsid w:val="00E4081A"/>
    <w:rsid w:val="00E40824"/>
    <w:rsid w:val="00E40A89"/>
    <w:rsid w:val="00E40B6D"/>
    <w:rsid w:val="00E40B84"/>
    <w:rsid w:val="00E40C9B"/>
    <w:rsid w:val="00E40D76"/>
    <w:rsid w:val="00E40D7A"/>
    <w:rsid w:val="00E40E96"/>
    <w:rsid w:val="00E40ED4"/>
    <w:rsid w:val="00E412A8"/>
    <w:rsid w:val="00E413EC"/>
    <w:rsid w:val="00E41434"/>
    <w:rsid w:val="00E41740"/>
    <w:rsid w:val="00E418B9"/>
    <w:rsid w:val="00E418D1"/>
    <w:rsid w:val="00E41F44"/>
    <w:rsid w:val="00E41F82"/>
    <w:rsid w:val="00E4220F"/>
    <w:rsid w:val="00E42375"/>
    <w:rsid w:val="00E4252C"/>
    <w:rsid w:val="00E42815"/>
    <w:rsid w:val="00E42AE1"/>
    <w:rsid w:val="00E430E8"/>
    <w:rsid w:val="00E43AFD"/>
    <w:rsid w:val="00E43C2E"/>
    <w:rsid w:val="00E43DD9"/>
    <w:rsid w:val="00E43F7A"/>
    <w:rsid w:val="00E43FD0"/>
    <w:rsid w:val="00E4404F"/>
    <w:rsid w:val="00E44170"/>
    <w:rsid w:val="00E443BD"/>
    <w:rsid w:val="00E44705"/>
    <w:rsid w:val="00E453B6"/>
    <w:rsid w:val="00E45493"/>
    <w:rsid w:val="00E454B6"/>
    <w:rsid w:val="00E4563A"/>
    <w:rsid w:val="00E45852"/>
    <w:rsid w:val="00E4585F"/>
    <w:rsid w:val="00E45D58"/>
    <w:rsid w:val="00E460F7"/>
    <w:rsid w:val="00E463CC"/>
    <w:rsid w:val="00E46446"/>
    <w:rsid w:val="00E464E1"/>
    <w:rsid w:val="00E465C4"/>
    <w:rsid w:val="00E46683"/>
    <w:rsid w:val="00E467B8"/>
    <w:rsid w:val="00E467BE"/>
    <w:rsid w:val="00E47374"/>
    <w:rsid w:val="00E47565"/>
    <w:rsid w:val="00E4770A"/>
    <w:rsid w:val="00E478B7"/>
    <w:rsid w:val="00E47AF8"/>
    <w:rsid w:val="00E47E54"/>
    <w:rsid w:val="00E50125"/>
    <w:rsid w:val="00E50133"/>
    <w:rsid w:val="00E50BE3"/>
    <w:rsid w:val="00E51257"/>
    <w:rsid w:val="00E512F4"/>
    <w:rsid w:val="00E512FF"/>
    <w:rsid w:val="00E51614"/>
    <w:rsid w:val="00E51981"/>
    <w:rsid w:val="00E519E7"/>
    <w:rsid w:val="00E51A7D"/>
    <w:rsid w:val="00E51B93"/>
    <w:rsid w:val="00E51B98"/>
    <w:rsid w:val="00E526E4"/>
    <w:rsid w:val="00E52893"/>
    <w:rsid w:val="00E5297A"/>
    <w:rsid w:val="00E52D65"/>
    <w:rsid w:val="00E52EC9"/>
    <w:rsid w:val="00E53109"/>
    <w:rsid w:val="00E53CC7"/>
    <w:rsid w:val="00E53F2F"/>
    <w:rsid w:val="00E54027"/>
    <w:rsid w:val="00E5442A"/>
    <w:rsid w:val="00E544DC"/>
    <w:rsid w:val="00E5494F"/>
    <w:rsid w:val="00E54985"/>
    <w:rsid w:val="00E54B6B"/>
    <w:rsid w:val="00E54ECE"/>
    <w:rsid w:val="00E54FAF"/>
    <w:rsid w:val="00E55084"/>
    <w:rsid w:val="00E55323"/>
    <w:rsid w:val="00E55567"/>
    <w:rsid w:val="00E555A8"/>
    <w:rsid w:val="00E55698"/>
    <w:rsid w:val="00E55700"/>
    <w:rsid w:val="00E55838"/>
    <w:rsid w:val="00E55CE5"/>
    <w:rsid w:val="00E55D8E"/>
    <w:rsid w:val="00E56550"/>
    <w:rsid w:val="00E565AC"/>
    <w:rsid w:val="00E5666A"/>
    <w:rsid w:val="00E5669A"/>
    <w:rsid w:val="00E56825"/>
    <w:rsid w:val="00E568F2"/>
    <w:rsid w:val="00E56B6F"/>
    <w:rsid w:val="00E56D2C"/>
    <w:rsid w:val="00E57042"/>
    <w:rsid w:val="00E57468"/>
    <w:rsid w:val="00E5789E"/>
    <w:rsid w:val="00E57BF0"/>
    <w:rsid w:val="00E57E4C"/>
    <w:rsid w:val="00E60036"/>
    <w:rsid w:val="00E600FE"/>
    <w:rsid w:val="00E604E1"/>
    <w:rsid w:val="00E607F6"/>
    <w:rsid w:val="00E608D5"/>
    <w:rsid w:val="00E609CD"/>
    <w:rsid w:val="00E60DBF"/>
    <w:rsid w:val="00E60FB9"/>
    <w:rsid w:val="00E6112F"/>
    <w:rsid w:val="00E611BA"/>
    <w:rsid w:val="00E61283"/>
    <w:rsid w:val="00E61539"/>
    <w:rsid w:val="00E61858"/>
    <w:rsid w:val="00E61BE2"/>
    <w:rsid w:val="00E62345"/>
    <w:rsid w:val="00E62811"/>
    <w:rsid w:val="00E628CC"/>
    <w:rsid w:val="00E62946"/>
    <w:rsid w:val="00E62967"/>
    <w:rsid w:val="00E62AFC"/>
    <w:rsid w:val="00E62CD9"/>
    <w:rsid w:val="00E62CFA"/>
    <w:rsid w:val="00E62E1E"/>
    <w:rsid w:val="00E630FC"/>
    <w:rsid w:val="00E6328E"/>
    <w:rsid w:val="00E637A8"/>
    <w:rsid w:val="00E6402A"/>
    <w:rsid w:val="00E64132"/>
    <w:rsid w:val="00E643DE"/>
    <w:rsid w:val="00E64555"/>
    <w:rsid w:val="00E64813"/>
    <w:rsid w:val="00E64AB0"/>
    <w:rsid w:val="00E64DE8"/>
    <w:rsid w:val="00E6518B"/>
    <w:rsid w:val="00E65190"/>
    <w:rsid w:val="00E6543D"/>
    <w:rsid w:val="00E6568A"/>
    <w:rsid w:val="00E656C9"/>
    <w:rsid w:val="00E656F1"/>
    <w:rsid w:val="00E65B37"/>
    <w:rsid w:val="00E65FA9"/>
    <w:rsid w:val="00E66346"/>
    <w:rsid w:val="00E66448"/>
    <w:rsid w:val="00E664EC"/>
    <w:rsid w:val="00E664F9"/>
    <w:rsid w:val="00E66A78"/>
    <w:rsid w:val="00E66BC2"/>
    <w:rsid w:val="00E66E93"/>
    <w:rsid w:val="00E6709B"/>
    <w:rsid w:val="00E67102"/>
    <w:rsid w:val="00E67281"/>
    <w:rsid w:val="00E67334"/>
    <w:rsid w:val="00E675E9"/>
    <w:rsid w:val="00E676DB"/>
    <w:rsid w:val="00E677DF"/>
    <w:rsid w:val="00E677EA"/>
    <w:rsid w:val="00E67F73"/>
    <w:rsid w:val="00E67FCA"/>
    <w:rsid w:val="00E700BA"/>
    <w:rsid w:val="00E70A81"/>
    <w:rsid w:val="00E70CE6"/>
    <w:rsid w:val="00E70D1A"/>
    <w:rsid w:val="00E70EB0"/>
    <w:rsid w:val="00E71388"/>
    <w:rsid w:val="00E7145E"/>
    <w:rsid w:val="00E71618"/>
    <w:rsid w:val="00E71693"/>
    <w:rsid w:val="00E716DC"/>
    <w:rsid w:val="00E71835"/>
    <w:rsid w:val="00E718B8"/>
    <w:rsid w:val="00E71A66"/>
    <w:rsid w:val="00E71A85"/>
    <w:rsid w:val="00E720FE"/>
    <w:rsid w:val="00E7221D"/>
    <w:rsid w:val="00E7224B"/>
    <w:rsid w:val="00E72933"/>
    <w:rsid w:val="00E72C69"/>
    <w:rsid w:val="00E72DF8"/>
    <w:rsid w:val="00E72E9F"/>
    <w:rsid w:val="00E72F94"/>
    <w:rsid w:val="00E73196"/>
    <w:rsid w:val="00E73211"/>
    <w:rsid w:val="00E73304"/>
    <w:rsid w:val="00E739B5"/>
    <w:rsid w:val="00E74054"/>
    <w:rsid w:val="00E741BD"/>
    <w:rsid w:val="00E742D8"/>
    <w:rsid w:val="00E74530"/>
    <w:rsid w:val="00E7469E"/>
    <w:rsid w:val="00E746B8"/>
    <w:rsid w:val="00E74952"/>
    <w:rsid w:val="00E74D88"/>
    <w:rsid w:val="00E74ECF"/>
    <w:rsid w:val="00E74FE2"/>
    <w:rsid w:val="00E75CC9"/>
    <w:rsid w:val="00E76076"/>
    <w:rsid w:val="00E7633A"/>
    <w:rsid w:val="00E7638B"/>
    <w:rsid w:val="00E764E4"/>
    <w:rsid w:val="00E766F5"/>
    <w:rsid w:val="00E76767"/>
    <w:rsid w:val="00E76BBA"/>
    <w:rsid w:val="00E76D97"/>
    <w:rsid w:val="00E772DB"/>
    <w:rsid w:val="00E7747A"/>
    <w:rsid w:val="00E77728"/>
    <w:rsid w:val="00E77878"/>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8A2"/>
    <w:rsid w:val="00E81E58"/>
    <w:rsid w:val="00E81E9B"/>
    <w:rsid w:val="00E82671"/>
    <w:rsid w:val="00E82934"/>
    <w:rsid w:val="00E82C1B"/>
    <w:rsid w:val="00E82C32"/>
    <w:rsid w:val="00E82C98"/>
    <w:rsid w:val="00E82D79"/>
    <w:rsid w:val="00E82EB2"/>
    <w:rsid w:val="00E83184"/>
    <w:rsid w:val="00E8353A"/>
    <w:rsid w:val="00E8372A"/>
    <w:rsid w:val="00E837B5"/>
    <w:rsid w:val="00E837D0"/>
    <w:rsid w:val="00E8381F"/>
    <w:rsid w:val="00E838EE"/>
    <w:rsid w:val="00E83C07"/>
    <w:rsid w:val="00E83CD7"/>
    <w:rsid w:val="00E83E5C"/>
    <w:rsid w:val="00E842EC"/>
    <w:rsid w:val="00E8442C"/>
    <w:rsid w:val="00E84627"/>
    <w:rsid w:val="00E84758"/>
    <w:rsid w:val="00E849E5"/>
    <w:rsid w:val="00E84A19"/>
    <w:rsid w:val="00E84DD9"/>
    <w:rsid w:val="00E8524D"/>
    <w:rsid w:val="00E852DF"/>
    <w:rsid w:val="00E856C2"/>
    <w:rsid w:val="00E8577E"/>
    <w:rsid w:val="00E85F90"/>
    <w:rsid w:val="00E86065"/>
    <w:rsid w:val="00E86139"/>
    <w:rsid w:val="00E867A9"/>
    <w:rsid w:val="00E86A3E"/>
    <w:rsid w:val="00E870AE"/>
    <w:rsid w:val="00E8763F"/>
    <w:rsid w:val="00E8767A"/>
    <w:rsid w:val="00E87A45"/>
    <w:rsid w:val="00E87BAA"/>
    <w:rsid w:val="00E87BD4"/>
    <w:rsid w:val="00E901D1"/>
    <w:rsid w:val="00E90559"/>
    <w:rsid w:val="00E90799"/>
    <w:rsid w:val="00E9095B"/>
    <w:rsid w:val="00E90C6A"/>
    <w:rsid w:val="00E90DF3"/>
    <w:rsid w:val="00E912E9"/>
    <w:rsid w:val="00E915CA"/>
    <w:rsid w:val="00E920E8"/>
    <w:rsid w:val="00E922B3"/>
    <w:rsid w:val="00E92575"/>
    <w:rsid w:val="00E92EA1"/>
    <w:rsid w:val="00E931ED"/>
    <w:rsid w:val="00E939C8"/>
    <w:rsid w:val="00E93A96"/>
    <w:rsid w:val="00E94863"/>
    <w:rsid w:val="00E949EC"/>
    <w:rsid w:val="00E94B73"/>
    <w:rsid w:val="00E94C62"/>
    <w:rsid w:val="00E94DCB"/>
    <w:rsid w:val="00E951AD"/>
    <w:rsid w:val="00E953C0"/>
    <w:rsid w:val="00E956EF"/>
    <w:rsid w:val="00E95946"/>
    <w:rsid w:val="00E95ABB"/>
    <w:rsid w:val="00E95C03"/>
    <w:rsid w:val="00E962CC"/>
    <w:rsid w:val="00E964C7"/>
    <w:rsid w:val="00E96D48"/>
    <w:rsid w:val="00E96D62"/>
    <w:rsid w:val="00E96E7F"/>
    <w:rsid w:val="00E96F86"/>
    <w:rsid w:val="00E971B8"/>
    <w:rsid w:val="00E97236"/>
    <w:rsid w:val="00E973DF"/>
    <w:rsid w:val="00E976E1"/>
    <w:rsid w:val="00E977C8"/>
    <w:rsid w:val="00E97B58"/>
    <w:rsid w:val="00EA018A"/>
    <w:rsid w:val="00EA022D"/>
    <w:rsid w:val="00EA0298"/>
    <w:rsid w:val="00EA04FB"/>
    <w:rsid w:val="00EA07A0"/>
    <w:rsid w:val="00EA09D5"/>
    <w:rsid w:val="00EA0B45"/>
    <w:rsid w:val="00EA0D0F"/>
    <w:rsid w:val="00EA0F1F"/>
    <w:rsid w:val="00EA125B"/>
    <w:rsid w:val="00EA14CA"/>
    <w:rsid w:val="00EA15D5"/>
    <w:rsid w:val="00EA15F4"/>
    <w:rsid w:val="00EA17D2"/>
    <w:rsid w:val="00EA1838"/>
    <w:rsid w:val="00EA18B3"/>
    <w:rsid w:val="00EA1AC2"/>
    <w:rsid w:val="00EA1E06"/>
    <w:rsid w:val="00EA2277"/>
    <w:rsid w:val="00EA241B"/>
    <w:rsid w:val="00EA2891"/>
    <w:rsid w:val="00EA2981"/>
    <w:rsid w:val="00EA3511"/>
    <w:rsid w:val="00EA389C"/>
    <w:rsid w:val="00EA3AE6"/>
    <w:rsid w:val="00EA3C14"/>
    <w:rsid w:val="00EA3C1F"/>
    <w:rsid w:val="00EA3E8A"/>
    <w:rsid w:val="00EA3EE5"/>
    <w:rsid w:val="00EA40CF"/>
    <w:rsid w:val="00EA4506"/>
    <w:rsid w:val="00EA470C"/>
    <w:rsid w:val="00EA47E3"/>
    <w:rsid w:val="00EA4872"/>
    <w:rsid w:val="00EA4C74"/>
    <w:rsid w:val="00EA5127"/>
    <w:rsid w:val="00EA521C"/>
    <w:rsid w:val="00EA53DE"/>
    <w:rsid w:val="00EA5469"/>
    <w:rsid w:val="00EA54FE"/>
    <w:rsid w:val="00EA5595"/>
    <w:rsid w:val="00EA5BF7"/>
    <w:rsid w:val="00EA6266"/>
    <w:rsid w:val="00EA62BF"/>
    <w:rsid w:val="00EA6766"/>
    <w:rsid w:val="00EA6817"/>
    <w:rsid w:val="00EA69EE"/>
    <w:rsid w:val="00EA6AD4"/>
    <w:rsid w:val="00EA6B3C"/>
    <w:rsid w:val="00EA6FE7"/>
    <w:rsid w:val="00EA706F"/>
    <w:rsid w:val="00EA7266"/>
    <w:rsid w:val="00EA74CE"/>
    <w:rsid w:val="00EA7C6C"/>
    <w:rsid w:val="00EB00F7"/>
    <w:rsid w:val="00EB0328"/>
    <w:rsid w:val="00EB032A"/>
    <w:rsid w:val="00EB076F"/>
    <w:rsid w:val="00EB09C1"/>
    <w:rsid w:val="00EB09F2"/>
    <w:rsid w:val="00EB0C86"/>
    <w:rsid w:val="00EB0DEA"/>
    <w:rsid w:val="00EB0E5A"/>
    <w:rsid w:val="00EB0FC8"/>
    <w:rsid w:val="00EB0FEF"/>
    <w:rsid w:val="00EB11D3"/>
    <w:rsid w:val="00EB11F2"/>
    <w:rsid w:val="00EB158D"/>
    <w:rsid w:val="00EB191B"/>
    <w:rsid w:val="00EB19CB"/>
    <w:rsid w:val="00EB21FE"/>
    <w:rsid w:val="00EB2282"/>
    <w:rsid w:val="00EB2344"/>
    <w:rsid w:val="00EB23DC"/>
    <w:rsid w:val="00EB2476"/>
    <w:rsid w:val="00EB29A5"/>
    <w:rsid w:val="00EB2CEC"/>
    <w:rsid w:val="00EB3067"/>
    <w:rsid w:val="00EB3094"/>
    <w:rsid w:val="00EB315D"/>
    <w:rsid w:val="00EB34FA"/>
    <w:rsid w:val="00EB361E"/>
    <w:rsid w:val="00EB3A61"/>
    <w:rsid w:val="00EB3D9C"/>
    <w:rsid w:val="00EB3E57"/>
    <w:rsid w:val="00EB4128"/>
    <w:rsid w:val="00EB49C7"/>
    <w:rsid w:val="00EB50EA"/>
    <w:rsid w:val="00EB51B7"/>
    <w:rsid w:val="00EB520E"/>
    <w:rsid w:val="00EB54EF"/>
    <w:rsid w:val="00EB5665"/>
    <w:rsid w:val="00EB581E"/>
    <w:rsid w:val="00EB60D8"/>
    <w:rsid w:val="00EB65F2"/>
    <w:rsid w:val="00EB6A0B"/>
    <w:rsid w:val="00EB6C26"/>
    <w:rsid w:val="00EB6E8A"/>
    <w:rsid w:val="00EB700C"/>
    <w:rsid w:val="00EB73B7"/>
    <w:rsid w:val="00EB74E1"/>
    <w:rsid w:val="00EB78A0"/>
    <w:rsid w:val="00EB7DE0"/>
    <w:rsid w:val="00EB7F5B"/>
    <w:rsid w:val="00EC086A"/>
    <w:rsid w:val="00EC0878"/>
    <w:rsid w:val="00EC0A83"/>
    <w:rsid w:val="00EC0BA9"/>
    <w:rsid w:val="00EC0E80"/>
    <w:rsid w:val="00EC123C"/>
    <w:rsid w:val="00EC1290"/>
    <w:rsid w:val="00EC14C5"/>
    <w:rsid w:val="00EC18CA"/>
    <w:rsid w:val="00EC1B75"/>
    <w:rsid w:val="00EC2013"/>
    <w:rsid w:val="00EC29A1"/>
    <w:rsid w:val="00EC2E49"/>
    <w:rsid w:val="00EC300F"/>
    <w:rsid w:val="00EC30A8"/>
    <w:rsid w:val="00EC32DC"/>
    <w:rsid w:val="00EC3BC8"/>
    <w:rsid w:val="00EC40FF"/>
    <w:rsid w:val="00EC43A5"/>
    <w:rsid w:val="00EC465D"/>
    <w:rsid w:val="00EC4666"/>
    <w:rsid w:val="00EC4F7A"/>
    <w:rsid w:val="00EC547F"/>
    <w:rsid w:val="00EC5B08"/>
    <w:rsid w:val="00EC5F44"/>
    <w:rsid w:val="00EC611E"/>
    <w:rsid w:val="00EC61E2"/>
    <w:rsid w:val="00EC62C6"/>
    <w:rsid w:val="00EC670C"/>
    <w:rsid w:val="00EC6772"/>
    <w:rsid w:val="00EC6A64"/>
    <w:rsid w:val="00EC6AE8"/>
    <w:rsid w:val="00EC6CC3"/>
    <w:rsid w:val="00EC7004"/>
    <w:rsid w:val="00EC7559"/>
    <w:rsid w:val="00EC7658"/>
    <w:rsid w:val="00EC7775"/>
    <w:rsid w:val="00EC797A"/>
    <w:rsid w:val="00EC7BCD"/>
    <w:rsid w:val="00EC7C41"/>
    <w:rsid w:val="00ED00E3"/>
    <w:rsid w:val="00ED01A5"/>
    <w:rsid w:val="00ED03B3"/>
    <w:rsid w:val="00ED0433"/>
    <w:rsid w:val="00ED058C"/>
    <w:rsid w:val="00ED071D"/>
    <w:rsid w:val="00ED0774"/>
    <w:rsid w:val="00ED0784"/>
    <w:rsid w:val="00ED0936"/>
    <w:rsid w:val="00ED0BAC"/>
    <w:rsid w:val="00ED0E29"/>
    <w:rsid w:val="00ED0E7C"/>
    <w:rsid w:val="00ED0ECB"/>
    <w:rsid w:val="00ED104F"/>
    <w:rsid w:val="00ED1234"/>
    <w:rsid w:val="00ED1373"/>
    <w:rsid w:val="00ED162E"/>
    <w:rsid w:val="00ED18D2"/>
    <w:rsid w:val="00ED1912"/>
    <w:rsid w:val="00ED1B8E"/>
    <w:rsid w:val="00ED1BA4"/>
    <w:rsid w:val="00ED1BB1"/>
    <w:rsid w:val="00ED1C5E"/>
    <w:rsid w:val="00ED1EAF"/>
    <w:rsid w:val="00ED2787"/>
    <w:rsid w:val="00ED2AFB"/>
    <w:rsid w:val="00ED2B9A"/>
    <w:rsid w:val="00ED2E3E"/>
    <w:rsid w:val="00ED31D3"/>
    <w:rsid w:val="00ED3261"/>
    <w:rsid w:val="00ED333E"/>
    <w:rsid w:val="00ED33DE"/>
    <w:rsid w:val="00ED378C"/>
    <w:rsid w:val="00ED38DD"/>
    <w:rsid w:val="00ED40BA"/>
    <w:rsid w:val="00ED412C"/>
    <w:rsid w:val="00ED4280"/>
    <w:rsid w:val="00ED4284"/>
    <w:rsid w:val="00ED471C"/>
    <w:rsid w:val="00ED4916"/>
    <w:rsid w:val="00ED4CC4"/>
    <w:rsid w:val="00ED4E87"/>
    <w:rsid w:val="00ED5106"/>
    <w:rsid w:val="00ED5807"/>
    <w:rsid w:val="00ED58E1"/>
    <w:rsid w:val="00ED591D"/>
    <w:rsid w:val="00ED5C35"/>
    <w:rsid w:val="00ED5FBD"/>
    <w:rsid w:val="00ED6217"/>
    <w:rsid w:val="00ED655E"/>
    <w:rsid w:val="00ED67C2"/>
    <w:rsid w:val="00ED6819"/>
    <w:rsid w:val="00ED6924"/>
    <w:rsid w:val="00ED6A23"/>
    <w:rsid w:val="00ED6C38"/>
    <w:rsid w:val="00ED6C7D"/>
    <w:rsid w:val="00ED7367"/>
    <w:rsid w:val="00ED7498"/>
    <w:rsid w:val="00ED79C5"/>
    <w:rsid w:val="00ED7A0B"/>
    <w:rsid w:val="00ED7EBB"/>
    <w:rsid w:val="00ED7F4B"/>
    <w:rsid w:val="00EE031F"/>
    <w:rsid w:val="00EE0344"/>
    <w:rsid w:val="00EE04E0"/>
    <w:rsid w:val="00EE055C"/>
    <w:rsid w:val="00EE0630"/>
    <w:rsid w:val="00EE0648"/>
    <w:rsid w:val="00EE0CAA"/>
    <w:rsid w:val="00EE0D01"/>
    <w:rsid w:val="00EE0D21"/>
    <w:rsid w:val="00EE0EDF"/>
    <w:rsid w:val="00EE10C2"/>
    <w:rsid w:val="00EE1365"/>
    <w:rsid w:val="00EE14F1"/>
    <w:rsid w:val="00EE1706"/>
    <w:rsid w:val="00EE1862"/>
    <w:rsid w:val="00EE193A"/>
    <w:rsid w:val="00EE1E2F"/>
    <w:rsid w:val="00EE1E97"/>
    <w:rsid w:val="00EE20B8"/>
    <w:rsid w:val="00EE25CC"/>
    <w:rsid w:val="00EE2B7C"/>
    <w:rsid w:val="00EE2F93"/>
    <w:rsid w:val="00EE33AC"/>
    <w:rsid w:val="00EE3423"/>
    <w:rsid w:val="00EE3784"/>
    <w:rsid w:val="00EE388E"/>
    <w:rsid w:val="00EE415C"/>
    <w:rsid w:val="00EE4350"/>
    <w:rsid w:val="00EE448D"/>
    <w:rsid w:val="00EE477B"/>
    <w:rsid w:val="00EE4DA7"/>
    <w:rsid w:val="00EE4E3C"/>
    <w:rsid w:val="00EE54E1"/>
    <w:rsid w:val="00EE58CE"/>
    <w:rsid w:val="00EE5961"/>
    <w:rsid w:val="00EE59A1"/>
    <w:rsid w:val="00EE5AFB"/>
    <w:rsid w:val="00EE5E64"/>
    <w:rsid w:val="00EE5FF5"/>
    <w:rsid w:val="00EE610F"/>
    <w:rsid w:val="00EE65B1"/>
    <w:rsid w:val="00EE671F"/>
    <w:rsid w:val="00EE6750"/>
    <w:rsid w:val="00EE67E5"/>
    <w:rsid w:val="00EE6884"/>
    <w:rsid w:val="00EE6945"/>
    <w:rsid w:val="00EE69C8"/>
    <w:rsid w:val="00EE6BCC"/>
    <w:rsid w:val="00EE6C73"/>
    <w:rsid w:val="00EE7025"/>
    <w:rsid w:val="00EE71D5"/>
    <w:rsid w:val="00EE7AE3"/>
    <w:rsid w:val="00EE7EB2"/>
    <w:rsid w:val="00EF0281"/>
    <w:rsid w:val="00EF0742"/>
    <w:rsid w:val="00EF08E7"/>
    <w:rsid w:val="00EF09CF"/>
    <w:rsid w:val="00EF09D2"/>
    <w:rsid w:val="00EF0F0B"/>
    <w:rsid w:val="00EF125C"/>
    <w:rsid w:val="00EF137E"/>
    <w:rsid w:val="00EF154F"/>
    <w:rsid w:val="00EF1C3C"/>
    <w:rsid w:val="00EF1D77"/>
    <w:rsid w:val="00EF1DBB"/>
    <w:rsid w:val="00EF232C"/>
    <w:rsid w:val="00EF23DA"/>
    <w:rsid w:val="00EF268F"/>
    <w:rsid w:val="00EF2856"/>
    <w:rsid w:val="00EF2FB8"/>
    <w:rsid w:val="00EF309A"/>
    <w:rsid w:val="00EF32F0"/>
    <w:rsid w:val="00EF33BE"/>
    <w:rsid w:val="00EF3E3A"/>
    <w:rsid w:val="00EF46EE"/>
    <w:rsid w:val="00EF486E"/>
    <w:rsid w:val="00EF4930"/>
    <w:rsid w:val="00EF4D42"/>
    <w:rsid w:val="00EF4FF3"/>
    <w:rsid w:val="00EF513F"/>
    <w:rsid w:val="00EF5674"/>
    <w:rsid w:val="00EF59F6"/>
    <w:rsid w:val="00EF5D89"/>
    <w:rsid w:val="00EF5DF1"/>
    <w:rsid w:val="00EF61EC"/>
    <w:rsid w:val="00EF6247"/>
    <w:rsid w:val="00EF6384"/>
    <w:rsid w:val="00EF6401"/>
    <w:rsid w:val="00EF66D8"/>
    <w:rsid w:val="00EF673E"/>
    <w:rsid w:val="00EF6972"/>
    <w:rsid w:val="00EF6A29"/>
    <w:rsid w:val="00EF6B14"/>
    <w:rsid w:val="00EF6D1C"/>
    <w:rsid w:val="00EF7073"/>
    <w:rsid w:val="00EF7431"/>
    <w:rsid w:val="00EF77F6"/>
    <w:rsid w:val="00EF78EA"/>
    <w:rsid w:val="00EF7B33"/>
    <w:rsid w:val="00F0023E"/>
    <w:rsid w:val="00F00322"/>
    <w:rsid w:val="00F0075D"/>
    <w:rsid w:val="00F00928"/>
    <w:rsid w:val="00F00BAA"/>
    <w:rsid w:val="00F00E55"/>
    <w:rsid w:val="00F00F02"/>
    <w:rsid w:val="00F01069"/>
    <w:rsid w:val="00F010F0"/>
    <w:rsid w:val="00F01244"/>
    <w:rsid w:val="00F012D4"/>
    <w:rsid w:val="00F018FB"/>
    <w:rsid w:val="00F01A4D"/>
    <w:rsid w:val="00F01B22"/>
    <w:rsid w:val="00F01B69"/>
    <w:rsid w:val="00F01C0E"/>
    <w:rsid w:val="00F01C93"/>
    <w:rsid w:val="00F01E3D"/>
    <w:rsid w:val="00F01F4C"/>
    <w:rsid w:val="00F02211"/>
    <w:rsid w:val="00F022A0"/>
    <w:rsid w:val="00F02769"/>
    <w:rsid w:val="00F027FA"/>
    <w:rsid w:val="00F02AF5"/>
    <w:rsid w:val="00F02B8B"/>
    <w:rsid w:val="00F02E43"/>
    <w:rsid w:val="00F02EC6"/>
    <w:rsid w:val="00F030E8"/>
    <w:rsid w:val="00F0318E"/>
    <w:rsid w:val="00F0354E"/>
    <w:rsid w:val="00F0375F"/>
    <w:rsid w:val="00F03D2E"/>
    <w:rsid w:val="00F03D44"/>
    <w:rsid w:val="00F03EF4"/>
    <w:rsid w:val="00F03FA1"/>
    <w:rsid w:val="00F04237"/>
    <w:rsid w:val="00F0452C"/>
    <w:rsid w:val="00F0461F"/>
    <w:rsid w:val="00F04892"/>
    <w:rsid w:val="00F05608"/>
    <w:rsid w:val="00F05A64"/>
    <w:rsid w:val="00F061DE"/>
    <w:rsid w:val="00F06373"/>
    <w:rsid w:val="00F0650B"/>
    <w:rsid w:val="00F06749"/>
    <w:rsid w:val="00F06B2F"/>
    <w:rsid w:val="00F06EBB"/>
    <w:rsid w:val="00F0711D"/>
    <w:rsid w:val="00F0722B"/>
    <w:rsid w:val="00F073D2"/>
    <w:rsid w:val="00F0765D"/>
    <w:rsid w:val="00F07870"/>
    <w:rsid w:val="00F07A13"/>
    <w:rsid w:val="00F07A19"/>
    <w:rsid w:val="00F07CA1"/>
    <w:rsid w:val="00F07DAA"/>
    <w:rsid w:val="00F10347"/>
    <w:rsid w:val="00F103B7"/>
    <w:rsid w:val="00F10507"/>
    <w:rsid w:val="00F10542"/>
    <w:rsid w:val="00F10682"/>
    <w:rsid w:val="00F108A7"/>
    <w:rsid w:val="00F109E4"/>
    <w:rsid w:val="00F10D8F"/>
    <w:rsid w:val="00F10FDD"/>
    <w:rsid w:val="00F111CD"/>
    <w:rsid w:val="00F11652"/>
    <w:rsid w:val="00F11775"/>
    <w:rsid w:val="00F11C2E"/>
    <w:rsid w:val="00F11D73"/>
    <w:rsid w:val="00F12205"/>
    <w:rsid w:val="00F12275"/>
    <w:rsid w:val="00F123A0"/>
    <w:rsid w:val="00F1253B"/>
    <w:rsid w:val="00F12594"/>
    <w:rsid w:val="00F127A0"/>
    <w:rsid w:val="00F12A6E"/>
    <w:rsid w:val="00F130AE"/>
    <w:rsid w:val="00F13118"/>
    <w:rsid w:val="00F13606"/>
    <w:rsid w:val="00F13ADE"/>
    <w:rsid w:val="00F13CF9"/>
    <w:rsid w:val="00F13E06"/>
    <w:rsid w:val="00F13FBD"/>
    <w:rsid w:val="00F14323"/>
    <w:rsid w:val="00F14412"/>
    <w:rsid w:val="00F144C3"/>
    <w:rsid w:val="00F14AB4"/>
    <w:rsid w:val="00F14D45"/>
    <w:rsid w:val="00F14F8E"/>
    <w:rsid w:val="00F151DF"/>
    <w:rsid w:val="00F1528E"/>
    <w:rsid w:val="00F158B5"/>
    <w:rsid w:val="00F15AFE"/>
    <w:rsid w:val="00F15E44"/>
    <w:rsid w:val="00F15F35"/>
    <w:rsid w:val="00F15FC8"/>
    <w:rsid w:val="00F16052"/>
    <w:rsid w:val="00F1626D"/>
    <w:rsid w:val="00F1671C"/>
    <w:rsid w:val="00F167C8"/>
    <w:rsid w:val="00F16CD3"/>
    <w:rsid w:val="00F17191"/>
    <w:rsid w:val="00F173E4"/>
    <w:rsid w:val="00F17D11"/>
    <w:rsid w:val="00F17EE6"/>
    <w:rsid w:val="00F20298"/>
    <w:rsid w:val="00F2042B"/>
    <w:rsid w:val="00F204CF"/>
    <w:rsid w:val="00F2057D"/>
    <w:rsid w:val="00F2083A"/>
    <w:rsid w:val="00F20ABA"/>
    <w:rsid w:val="00F20D1D"/>
    <w:rsid w:val="00F20F61"/>
    <w:rsid w:val="00F20FA0"/>
    <w:rsid w:val="00F21372"/>
    <w:rsid w:val="00F214A2"/>
    <w:rsid w:val="00F21515"/>
    <w:rsid w:val="00F21AA3"/>
    <w:rsid w:val="00F21C5B"/>
    <w:rsid w:val="00F21D08"/>
    <w:rsid w:val="00F21E7C"/>
    <w:rsid w:val="00F2224B"/>
    <w:rsid w:val="00F2251B"/>
    <w:rsid w:val="00F2252C"/>
    <w:rsid w:val="00F229FC"/>
    <w:rsid w:val="00F23073"/>
    <w:rsid w:val="00F23090"/>
    <w:rsid w:val="00F231DE"/>
    <w:rsid w:val="00F23495"/>
    <w:rsid w:val="00F234BE"/>
    <w:rsid w:val="00F23539"/>
    <w:rsid w:val="00F2367F"/>
    <w:rsid w:val="00F2388E"/>
    <w:rsid w:val="00F239BA"/>
    <w:rsid w:val="00F23A2B"/>
    <w:rsid w:val="00F23ADE"/>
    <w:rsid w:val="00F23BD1"/>
    <w:rsid w:val="00F243B8"/>
    <w:rsid w:val="00F2450E"/>
    <w:rsid w:val="00F24523"/>
    <w:rsid w:val="00F24547"/>
    <w:rsid w:val="00F2454F"/>
    <w:rsid w:val="00F2461D"/>
    <w:rsid w:val="00F247B2"/>
    <w:rsid w:val="00F24A7A"/>
    <w:rsid w:val="00F24D1E"/>
    <w:rsid w:val="00F250A6"/>
    <w:rsid w:val="00F25421"/>
    <w:rsid w:val="00F255FA"/>
    <w:rsid w:val="00F2566B"/>
    <w:rsid w:val="00F2575D"/>
    <w:rsid w:val="00F2583D"/>
    <w:rsid w:val="00F25870"/>
    <w:rsid w:val="00F25C3C"/>
    <w:rsid w:val="00F25C92"/>
    <w:rsid w:val="00F25CED"/>
    <w:rsid w:val="00F25EA5"/>
    <w:rsid w:val="00F25FB8"/>
    <w:rsid w:val="00F261A7"/>
    <w:rsid w:val="00F26CB8"/>
    <w:rsid w:val="00F26E3A"/>
    <w:rsid w:val="00F26EB1"/>
    <w:rsid w:val="00F272AA"/>
    <w:rsid w:val="00F274CB"/>
    <w:rsid w:val="00F2764D"/>
    <w:rsid w:val="00F277A6"/>
    <w:rsid w:val="00F278D3"/>
    <w:rsid w:val="00F27ACA"/>
    <w:rsid w:val="00F27B26"/>
    <w:rsid w:val="00F27C5E"/>
    <w:rsid w:val="00F27E6A"/>
    <w:rsid w:val="00F27FAB"/>
    <w:rsid w:val="00F30040"/>
    <w:rsid w:val="00F30287"/>
    <w:rsid w:val="00F3028F"/>
    <w:rsid w:val="00F3118B"/>
    <w:rsid w:val="00F312C1"/>
    <w:rsid w:val="00F317F1"/>
    <w:rsid w:val="00F31890"/>
    <w:rsid w:val="00F31B4D"/>
    <w:rsid w:val="00F31B9D"/>
    <w:rsid w:val="00F31E1A"/>
    <w:rsid w:val="00F324E0"/>
    <w:rsid w:val="00F32570"/>
    <w:rsid w:val="00F3257B"/>
    <w:rsid w:val="00F32AF9"/>
    <w:rsid w:val="00F32B4A"/>
    <w:rsid w:val="00F32CD6"/>
    <w:rsid w:val="00F32D50"/>
    <w:rsid w:val="00F32F91"/>
    <w:rsid w:val="00F332DA"/>
    <w:rsid w:val="00F3378C"/>
    <w:rsid w:val="00F338BD"/>
    <w:rsid w:val="00F34021"/>
    <w:rsid w:val="00F34329"/>
    <w:rsid w:val="00F3441C"/>
    <w:rsid w:val="00F3449B"/>
    <w:rsid w:val="00F34508"/>
    <w:rsid w:val="00F34592"/>
    <w:rsid w:val="00F34749"/>
    <w:rsid w:val="00F34A8F"/>
    <w:rsid w:val="00F34D6F"/>
    <w:rsid w:val="00F35053"/>
    <w:rsid w:val="00F359F8"/>
    <w:rsid w:val="00F35CA2"/>
    <w:rsid w:val="00F360D6"/>
    <w:rsid w:val="00F366A1"/>
    <w:rsid w:val="00F36B80"/>
    <w:rsid w:val="00F36C3B"/>
    <w:rsid w:val="00F36FBD"/>
    <w:rsid w:val="00F37043"/>
    <w:rsid w:val="00F374C0"/>
    <w:rsid w:val="00F37615"/>
    <w:rsid w:val="00F377FA"/>
    <w:rsid w:val="00F37921"/>
    <w:rsid w:val="00F379A6"/>
    <w:rsid w:val="00F379B5"/>
    <w:rsid w:val="00F37B95"/>
    <w:rsid w:val="00F37B9A"/>
    <w:rsid w:val="00F37D5D"/>
    <w:rsid w:val="00F37DD6"/>
    <w:rsid w:val="00F400A3"/>
    <w:rsid w:val="00F40974"/>
    <w:rsid w:val="00F40986"/>
    <w:rsid w:val="00F40EE4"/>
    <w:rsid w:val="00F41294"/>
    <w:rsid w:val="00F41384"/>
    <w:rsid w:val="00F4146A"/>
    <w:rsid w:val="00F4162F"/>
    <w:rsid w:val="00F41AE5"/>
    <w:rsid w:val="00F41DFC"/>
    <w:rsid w:val="00F42005"/>
    <w:rsid w:val="00F4217B"/>
    <w:rsid w:val="00F4222D"/>
    <w:rsid w:val="00F42293"/>
    <w:rsid w:val="00F42327"/>
    <w:rsid w:val="00F42722"/>
    <w:rsid w:val="00F428B9"/>
    <w:rsid w:val="00F42D72"/>
    <w:rsid w:val="00F4320C"/>
    <w:rsid w:val="00F435FD"/>
    <w:rsid w:val="00F4363E"/>
    <w:rsid w:val="00F4367E"/>
    <w:rsid w:val="00F43A74"/>
    <w:rsid w:val="00F43D25"/>
    <w:rsid w:val="00F43E6A"/>
    <w:rsid w:val="00F43ED2"/>
    <w:rsid w:val="00F441BC"/>
    <w:rsid w:val="00F44313"/>
    <w:rsid w:val="00F4445B"/>
    <w:rsid w:val="00F445C9"/>
    <w:rsid w:val="00F44701"/>
    <w:rsid w:val="00F447F2"/>
    <w:rsid w:val="00F4480E"/>
    <w:rsid w:val="00F44BCA"/>
    <w:rsid w:val="00F44D48"/>
    <w:rsid w:val="00F450A2"/>
    <w:rsid w:val="00F451B4"/>
    <w:rsid w:val="00F454C8"/>
    <w:rsid w:val="00F45A3E"/>
    <w:rsid w:val="00F45D16"/>
    <w:rsid w:val="00F467A1"/>
    <w:rsid w:val="00F46972"/>
    <w:rsid w:val="00F46973"/>
    <w:rsid w:val="00F46AA4"/>
    <w:rsid w:val="00F46DE0"/>
    <w:rsid w:val="00F474F5"/>
    <w:rsid w:val="00F47544"/>
    <w:rsid w:val="00F4784B"/>
    <w:rsid w:val="00F47971"/>
    <w:rsid w:val="00F47A31"/>
    <w:rsid w:val="00F47A77"/>
    <w:rsid w:val="00F47B02"/>
    <w:rsid w:val="00F47B70"/>
    <w:rsid w:val="00F47CD8"/>
    <w:rsid w:val="00F47DB5"/>
    <w:rsid w:val="00F47FF9"/>
    <w:rsid w:val="00F50257"/>
    <w:rsid w:val="00F50340"/>
    <w:rsid w:val="00F507A6"/>
    <w:rsid w:val="00F507DD"/>
    <w:rsid w:val="00F50E66"/>
    <w:rsid w:val="00F50F62"/>
    <w:rsid w:val="00F5116C"/>
    <w:rsid w:val="00F513C2"/>
    <w:rsid w:val="00F519D0"/>
    <w:rsid w:val="00F51E90"/>
    <w:rsid w:val="00F520C1"/>
    <w:rsid w:val="00F5211E"/>
    <w:rsid w:val="00F5220C"/>
    <w:rsid w:val="00F522E7"/>
    <w:rsid w:val="00F52388"/>
    <w:rsid w:val="00F523BB"/>
    <w:rsid w:val="00F525B9"/>
    <w:rsid w:val="00F526D7"/>
    <w:rsid w:val="00F52C8D"/>
    <w:rsid w:val="00F52D83"/>
    <w:rsid w:val="00F52DF3"/>
    <w:rsid w:val="00F5304F"/>
    <w:rsid w:val="00F53252"/>
    <w:rsid w:val="00F53380"/>
    <w:rsid w:val="00F53471"/>
    <w:rsid w:val="00F53AEA"/>
    <w:rsid w:val="00F53B8D"/>
    <w:rsid w:val="00F53C7F"/>
    <w:rsid w:val="00F5423F"/>
    <w:rsid w:val="00F545BD"/>
    <w:rsid w:val="00F545E7"/>
    <w:rsid w:val="00F54B0C"/>
    <w:rsid w:val="00F54E01"/>
    <w:rsid w:val="00F54F89"/>
    <w:rsid w:val="00F55340"/>
    <w:rsid w:val="00F553CB"/>
    <w:rsid w:val="00F554C9"/>
    <w:rsid w:val="00F55669"/>
    <w:rsid w:val="00F55746"/>
    <w:rsid w:val="00F5581E"/>
    <w:rsid w:val="00F5599E"/>
    <w:rsid w:val="00F55A86"/>
    <w:rsid w:val="00F55C96"/>
    <w:rsid w:val="00F55FD3"/>
    <w:rsid w:val="00F566E5"/>
    <w:rsid w:val="00F56AA6"/>
    <w:rsid w:val="00F56CBB"/>
    <w:rsid w:val="00F56EDA"/>
    <w:rsid w:val="00F56F16"/>
    <w:rsid w:val="00F601AD"/>
    <w:rsid w:val="00F601CD"/>
    <w:rsid w:val="00F6057E"/>
    <w:rsid w:val="00F6073A"/>
    <w:rsid w:val="00F607E0"/>
    <w:rsid w:val="00F60BEB"/>
    <w:rsid w:val="00F611BF"/>
    <w:rsid w:val="00F612FE"/>
    <w:rsid w:val="00F61702"/>
    <w:rsid w:val="00F61871"/>
    <w:rsid w:val="00F61EB7"/>
    <w:rsid w:val="00F61FBA"/>
    <w:rsid w:val="00F62169"/>
    <w:rsid w:val="00F62338"/>
    <w:rsid w:val="00F62344"/>
    <w:rsid w:val="00F6239D"/>
    <w:rsid w:val="00F62594"/>
    <w:rsid w:val="00F628AD"/>
    <w:rsid w:val="00F629C6"/>
    <w:rsid w:val="00F62CFF"/>
    <w:rsid w:val="00F62D16"/>
    <w:rsid w:val="00F62D2F"/>
    <w:rsid w:val="00F6341D"/>
    <w:rsid w:val="00F637CC"/>
    <w:rsid w:val="00F63F77"/>
    <w:rsid w:val="00F64223"/>
    <w:rsid w:val="00F64569"/>
    <w:rsid w:val="00F647B6"/>
    <w:rsid w:val="00F64B6F"/>
    <w:rsid w:val="00F64F2A"/>
    <w:rsid w:val="00F6501A"/>
    <w:rsid w:val="00F65028"/>
    <w:rsid w:val="00F653E7"/>
    <w:rsid w:val="00F65748"/>
    <w:rsid w:val="00F65825"/>
    <w:rsid w:val="00F65A4D"/>
    <w:rsid w:val="00F65FF7"/>
    <w:rsid w:val="00F6659A"/>
    <w:rsid w:val="00F66B1F"/>
    <w:rsid w:val="00F66D46"/>
    <w:rsid w:val="00F66FFD"/>
    <w:rsid w:val="00F67B10"/>
    <w:rsid w:val="00F67FCD"/>
    <w:rsid w:val="00F7000E"/>
    <w:rsid w:val="00F7076A"/>
    <w:rsid w:val="00F708F6"/>
    <w:rsid w:val="00F70E22"/>
    <w:rsid w:val="00F70F4D"/>
    <w:rsid w:val="00F710CE"/>
    <w:rsid w:val="00F71168"/>
    <w:rsid w:val="00F7172D"/>
    <w:rsid w:val="00F71BC6"/>
    <w:rsid w:val="00F71C46"/>
    <w:rsid w:val="00F72272"/>
    <w:rsid w:val="00F724CD"/>
    <w:rsid w:val="00F7289B"/>
    <w:rsid w:val="00F72FA2"/>
    <w:rsid w:val="00F73181"/>
    <w:rsid w:val="00F731A8"/>
    <w:rsid w:val="00F731AB"/>
    <w:rsid w:val="00F7333F"/>
    <w:rsid w:val="00F73AE7"/>
    <w:rsid w:val="00F73C34"/>
    <w:rsid w:val="00F73DA4"/>
    <w:rsid w:val="00F73DE9"/>
    <w:rsid w:val="00F74151"/>
    <w:rsid w:val="00F74177"/>
    <w:rsid w:val="00F742F5"/>
    <w:rsid w:val="00F744E1"/>
    <w:rsid w:val="00F74B9D"/>
    <w:rsid w:val="00F75527"/>
    <w:rsid w:val="00F75BB0"/>
    <w:rsid w:val="00F75CF8"/>
    <w:rsid w:val="00F768C6"/>
    <w:rsid w:val="00F768C9"/>
    <w:rsid w:val="00F76AEC"/>
    <w:rsid w:val="00F76E19"/>
    <w:rsid w:val="00F770C2"/>
    <w:rsid w:val="00F770F5"/>
    <w:rsid w:val="00F77100"/>
    <w:rsid w:val="00F77363"/>
    <w:rsid w:val="00F77D43"/>
    <w:rsid w:val="00F77EE9"/>
    <w:rsid w:val="00F77F4F"/>
    <w:rsid w:val="00F77F90"/>
    <w:rsid w:val="00F77FB4"/>
    <w:rsid w:val="00F80859"/>
    <w:rsid w:val="00F80930"/>
    <w:rsid w:val="00F809D2"/>
    <w:rsid w:val="00F809DB"/>
    <w:rsid w:val="00F80A7E"/>
    <w:rsid w:val="00F8151D"/>
    <w:rsid w:val="00F81533"/>
    <w:rsid w:val="00F81576"/>
    <w:rsid w:val="00F818CB"/>
    <w:rsid w:val="00F81AC6"/>
    <w:rsid w:val="00F81CB3"/>
    <w:rsid w:val="00F81EDA"/>
    <w:rsid w:val="00F81EDF"/>
    <w:rsid w:val="00F81F96"/>
    <w:rsid w:val="00F8200B"/>
    <w:rsid w:val="00F8238C"/>
    <w:rsid w:val="00F823BA"/>
    <w:rsid w:val="00F82536"/>
    <w:rsid w:val="00F8270E"/>
    <w:rsid w:val="00F82E01"/>
    <w:rsid w:val="00F833B8"/>
    <w:rsid w:val="00F83446"/>
    <w:rsid w:val="00F835E2"/>
    <w:rsid w:val="00F83BD7"/>
    <w:rsid w:val="00F83EC3"/>
    <w:rsid w:val="00F840E5"/>
    <w:rsid w:val="00F844FC"/>
    <w:rsid w:val="00F8466E"/>
    <w:rsid w:val="00F8489B"/>
    <w:rsid w:val="00F848EA"/>
    <w:rsid w:val="00F84AA3"/>
    <w:rsid w:val="00F8515E"/>
    <w:rsid w:val="00F85586"/>
    <w:rsid w:val="00F85A04"/>
    <w:rsid w:val="00F865A0"/>
    <w:rsid w:val="00F86BAC"/>
    <w:rsid w:val="00F86CE8"/>
    <w:rsid w:val="00F86DE9"/>
    <w:rsid w:val="00F86E77"/>
    <w:rsid w:val="00F8714F"/>
    <w:rsid w:val="00F875D9"/>
    <w:rsid w:val="00F8779E"/>
    <w:rsid w:val="00F87816"/>
    <w:rsid w:val="00F878EC"/>
    <w:rsid w:val="00F87BFD"/>
    <w:rsid w:val="00F87BFF"/>
    <w:rsid w:val="00F87D38"/>
    <w:rsid w:val="00F87FB8"/>
    <w:rsid w:val="00F902EE"/>
    <w:rsid w:val="00F90B19"/>
    <w:rsid w:val="00F90D23"/>
    <w:rsid w:val="00F91053"/>
    <w:rsid w:val="00F9110C"/>
    <w:rsid w:val="00F9118C"/>
    <w:rsid w:val="00F91358"/>
    <w:rsid w:val="00F913BD"/>
    <w:rsid w:val="00F9165C"/>
    <w:rsid w:val="00F918CD"/>
    <w:rsid w:val="00F91A05"/>
    <w:rsid w:val="00F91B6B"/>
    <w:rsid w:val="00F91B9F"/>
    <w:rsid w:val="00F91E28"/>
    <w:rsid w:val="00F923FC"/>
    <w:rsid w:val="00F92483"/>
    <w:rsid w:val="00F92A43"/>
    <w:rsid w:val="00F92AC2"/>
    <w:rsid w:val="00F92BED"/>
    <w:rsid w:val="00F933B2"/>
    <w:rsid w:val="00F93726"/>
    <w:rsid w:val="00F93B32"/>
    <w:rsid w:val="00F93B7C"/>
    <w:rsid w:val="00F93EAF"/>
    <w:rsid w:val="00F93EE2"/>
    <w:rsid w:val="00F93F4E"/>
    <w:rsid w:val="00F93FDF"/>
    <w:rsid w:val="00F94203"/>
    <w:rsid w:val="00F94D9B"/>
    <w:rsid w:val="00F94E97"/>
    <w:rsid w:val="00F94F40"/>
    <w:rsid w:val="00F9508E"/>
    <w:rsid w:val="00F950ED"/>
    <w:rsid w:val="00F952B3"/>
    <w:rsid w:val="00F9530B"/>
    <w:rsid w:val="00F95333"/>
    <w:rsid w:val="00F95588"/>
    <w:rsid w:val="00F9636A"/>
    <w:rsid w:val="00F9654B"/>
    <w:rsid w:val="00F9661B"/>
    <w:rsid w:val="00F966D7"/>
    <w:rsid w:val="00F96B3F"/>
    <w:rsid w:val="00F96D01"/>
    <w:rsid w:val="00F96D32"/>
    <w:rsid w:val="00F96EB6"/>
    <w:rsid w:val="00F97022"/>
    <w:rsid w:val="00F97047"/>
    <w:rsid w:val="00F97485"/>
    <w:rsid w:val="00F9789E"/>
    <w:rsid w:val="00F97B47"/>
    <w:rsid w:val="00F97C02"/>
    <w:rsid w:val="00F97C14"/>
    <w:rsid w:val="00F97F1A"/>
    <w:rsid w:val="00FA008F"/>
    <w:rsid w:val="00FA042D"/>
    <w:rsid w:val="00FA064D"/>
    <w:rsid w:val="00FA080D"/>
    <w:rsid w:val="00FA083F"/>
    <w:rsid w:val="00FA08D4"/>
    <w:rsid w:val="00FA0B24"/>
    <w:rsid w:val="00FA1174"/>
    <w:rsid w:val="00FA149F"/>
    <w:rsid w:val="00FA1A0A"/>
    <w:rsid w:val="00FA1A1B"/>
    <w:rsid w:val="00FA1B50"/>
    <w:rsid w:val="00FA1F24"/>
    <w:rsid w:val="00FA2423"/>
    <w:rsid w:val="00FA27F1"/>
    <w:rsid w:val="00FA2DF4"/>
    <w:rsid w:val="00FA318C"/>
    <w:rsid w:val="00FA3297"/>
    <w:rsid w:val="00FA3398"/>
    <w:rsid w:val="00FA3825"/>
    <w:rsid w:val="00FA3A08"/>
    <w:rsid w:val="00FA3AAA"/>
    <w:rsid w:val="00FA3F10"/>
    <w:rsid w:val="00FA4007"/>
    <w:rsid w:val="00FA405E"/>
    <w:rsid w:val="00FA42B2"/>
    <w:rsid w:val="00FA4435"/>
    <w:rsid w:val="00FA4469"/>
    <w:rsid w:val="00FA4613"/>
    <w:rsid w:val="00FA49CC"/>
    <w:rsid w:val="00FA4A5D"/>
    <w:rsid w:val="00FA4B6B"/>
    <w:rsid w:val="00FA4D1D"/>
    <w:rsid w:val="00FA4E4D"/>
    <w:rsid w:val="00FA5219"/>
    <w:rsid w:val="00FA53A5"/>
    <w:rsid w:val="00FA54AB"/>
    <w:rsid w:val="00FA5694"/>
    <w:rsid w:val="00FA57B1"/>
    <w:rsid w:val="00FA5ACA"/>
    <w:rsid w:val="00FA5C5F"/>
    <w:rsid w:val="00FA5CAE"/>
    <w:rsid w:val="00FA5D6A"/>
    <w:rsid w:val="00FA62E5"/>
    <w:rsid w:val="00FA67E6"/>
    <w:rsid w:val="00FA69D9"/>
    <w:rsid w:val="00FA6A19"/>
    <w:rsid w:val="00FA6B18"/>
    <w:rsid w:val="00FA71DC"/>
    <w:rsid w:val="00FA722F"/>
    <w:rsid w:val="00FA72B7"/>
    <w:rsid w:val="00FA730B"/>
    <w:rsid w:val="00FA74BE"/>
    <w:rsid w:val="00FA78A5"/>
    <w:rsid w:val="00FA7B26"/>
    <w:rsid w:val="00FA7D30"/>
    <w:rsid w:val="00FA7D8E"/>
    <w:rsid w:val="00FB010A"/>
    <w:rsid w:val="00FB0456"/>
    <w:rsid w:val="00FB064C"/>
    <w:rsid w:val="00FB091E"/>
    <w:rsid w:val="00FB09B6"/>
    <w:rsid w:val="00FB0B7B"/>
    <w:rsid w:val="00FB0C8A"/>
    <w:rsid w:val="00FB0EB6"/>
    <w:rsid w:val="00FB1274"/>
    <w:rsid w:val="00FB1493"/>
    <w:rsid w:val="00FB157F"/>
    <w:rsid w:val="00FB1604"/>
    <w:rsid w:val="00FB18A4"/>
    <w:rsid w:val="00FB1B28"/>
    <w:rsid w:val="00FB1D91"/>
    <w:rsid w:val="00FB1D95"/>
    <w:rsid w:val="00FB1E03"/>
    <w:rsid w:val="00FB1E2C"/>
    <w:rsid w:val="00FB1FC3"/>
    <w:rsid w:val="00FB2029"/>
    <w:rsid w:val="00FB214D"/>
    <w:rsid w:val="00FB21D4"/>
    <w:rsid w:val="00FB25AF"/>
    <w:rsid w:val="00FB2741"/>
    <w:rsid w:val="00FB2810"/>
    <w:rsid w:val="00FB2816"/>
    <w:rsid w:val="00FB2A09"/>
    <w:rsid w:val="00FB2E37"/>
    <w:rsid w:val="00FB2F14"/>
    <w:rsid w:val="00FB2F8A"/>
    <w:rsid w:val="00FB30C9"/>
    <w:rsid w:val="00FB3424"/>
    <w:rsid w:val="00FB3436"/>
    <w:rsid w:val="00FB3C53"/>
    <w:rsid w:val="00FB3D19"/>
    <w:rsid w:val="00FB3DD6"/>
    <w:rsid w:val="00FB41AA"/>
    <w:rsid w:val="00FB43CA"/>
    <w:rsid w:val="00FB43F6"/>
    <w:rsid w:val="00FB451C"/>
    <w:rsid w:val="00FB4543"/>
    <w:rsid w:val="00FB49F2"/>
    <w:rsid w:val="00FB5600"/>
    <w:rsid w:val="00FB5CB5"/>
    <w:rsid w:val="00FB5E56"/>
    <w:rsid w:val="00FB604D"/>
    <w:rsid w:val="00FB63CD"/>
    <w:rsid w:val="00FB67B6"/>
    <w:rsid w:val="00FB6874"/>
    <w:rsid w:val="00FB725F"/>
    <w:rsid w:val="00FB769F"/>
    <w:rsid w:val="00FB76AD"/>
    <w:rsid w:val="00FB79C0"/>
    <w:rsid w:val="00FB7B9E"/>
    <w:rsid w:val="00FB7F9B"/>
    <w:rsid w:val="00FC0CC8"/>
    <w:rsid w:val="00FC0DE9"/>
    <w:rsid w:val="00FC0E16"/>
    <w:rsid w:val="00FC0FB1"/>
    <w:rsid w:val="00FC1128"/>
    <w:rsid w:val="00FC13B5"/>
    <w:rsid w:val="00FC16E6"/>
    <w:rsid w:val="00FC1A26"/>
    <w:rsid w:val="00FC1B97"/>
    <w:rsid w:val="00FC1C87"/>
    <w:rsid w:val="00FC1D1F"/>
    <w:rsid w:val="00FC1D68"/>
    <w:rsid w:val="00FC1E18"/>
    <w:rsid w:val="00FC20A6"/>
    <w:rsid w:val="00FC21E8"/>
    <w:rsid w:val="00FC3046"/>
    <w:rsid w:val="00FC3081"/>
    <w:rsid w:val="00FC34E3"/>
    <w:rsid w:val="00FC3D05"/>
    <w:rsid w:val="00FC3D57"/>
    <w:rsid w:val="00FC3DB6"/>
    <w:rsid w:val="00FC3EA3"/>
    <w:rsid w:val="00FC42E2"/>
    <w:rsid w:val="00FC4315"/>
    <w:rsid w:val="00FC449A"/>
    <w:rsid w:val="00FC4B61"/>
    <w:rsid w:val="00FC4C3A"/>
    <w:rsid w:val="00FC4C8E"/>
    <w:rsid w:val="00FC4D8E"/>
    <w:rsid w:val="00FC501C"/>
    <w:rsid w:val="00FC511C"/>
    <w:rsid w:val="00FC560A"/>
    <w:rsid w:val="00FC58BF"/>
    <w:rsid w:val="00FC5A6A"/>
    <w:rsid w:val="00FC5F2F"/>
    <w:rsid w:val="00FC604B"/>
    <w:rsid w:val="00FC6352"/>
    <w:rsid w:val="00FC6634"/>
    <w:rsid w:val="00FC6776"/>
    <w:rsid w:val="00FC679F"/>
    <w:rsid w:val="00FC69B4"/>
    <w:rsid w:val="00FC6C34"/>
    <w:rsid w:val="00FC6DCE"/>
    <w:rsid w:val="00FC6E2F"/>
    <w:rsid w:val="00FC6FE3"/>
    <w:rsid w:val="00FC7414"/>
    <w:rsid w:val="00FC74A3"/>
    <w:rsid w:val="00FC74CF"/>
    <w:rsid w:val="00FC7638"/>
    <w:rsid w:val="00FC794B"/>
    <w:rsid w:val="00FC798C"/>
    <w:rsid w:val="00FC7A72"/>
    <w:rsid w:val="00FC7CE1"/>
    <w:rsid w:val="00FD02F6"/>
    <w:rsid w:val="00FD03E6"/>
    <w:rsid w:val="00FD0697"/>
    <w:rsid w:val="00FD06E4"/>
    <w:rsid w:val="00FD0A86"/>
    <w:rsid w:val="00FD0B00"/>
    <w:rsid w:val="00FD10B0"/>
    <w:rsid w:val="00FD13A2"/>
    <w:rsid w:val="00FD16E3"/>
    <w:rsid w:val="00FD176C"/>
    <w:rsid w:val="00FD1784"/>
    <w:rsid w:val="00FD18E4"/>
    <w:rsid w:val="00FD19D0"/>
    <w:rsid w:val="00FD1AF7"/>
    <w:rsid w:val="00FD1CF3"/>
    <w:rsid w:val="00FD1E4D"/>
    <w:rsid w:val="00FD2475"/>
    <w:rsid w:val="00FD292B"/>
    <w:rsid w:val="00FD3CCD"/>
    <w:rsid w:val="00FD3D84"/>
    <w:rsid w:val="00FD3E3B"/>
    <w:rsid w:val="00FD3EA5"/>
    <w:rsid w:val="00FD425C"/>
    <w:rsid w:val="00FD447D"/>
    <w:rsid w:val="00FD45BF"/>
    <w:rsid w:val="00FD46E3"/>
    <w:rsid w:val="00FD492A"/>
    <w:rsid w:val="00FD4E1D"/>
    <w:rsid w:val="00FD4E46"/>
    <w:rsid w:val="00FD4E86"/>
    <w:rsid w:val="00FD5356"/>
    <w:rsid w:val="00FD56EB"/>
    <w:rsid w:val="00FD5803"/>
    <w:rsid w:val="00FD5924"/>
    <w:rsid w:val="00FD5B62"/>
    <w:rsid w:val="00FD5B6E"/>
    <w:rsid w:val="00FD5C57"/>
    <w:rsid w:val="00FD604F"/>
    <w:rsid w:val="00FD619C"/>
    <w:rsid w:val="00FD62F3"/>
    <w:rsid w:val="00FD6489"/>
    <w:rsid w:val="00FD671B"/>
    <w:rsid w:val="00FD6C8F"/>
    <w:rsid w:val="00FD6CED"/>
    <w:rsid w:val="00FD6E3D"/>
    <w:rsid w:val="00FD72FD"/>
    <w:rsid w:val="00FD7538"/>
    <w:rsid w:val="00FD757D"/>
    <w:rsid w:val="00FD7E97"/>
    <w:rsid w:val="00FE00A1"/>
    <w:rsid w:val="00FE0532"/>
    <w:rsid w:val="00FE05BC"/>
    <w:rsid w:val="00FE06C3"/>
    <w:rsid w:val="00FE06E6"/>
    <w:rsid w:val="00FE07CE"/>
    <w:rsid w:val="00FE0A94"/>
    <w:rsid w:val="00FE0D0A"/>
    <w:rsid w:val="00FE0E20"/>
    <w:rsid w:val="00FE1140"/>
    <w:rsid w:val="00FE1190"/>
    <w:rsid w:val="00FE1323"/>
    <w:rsid w:val="00FE1484"/>
    <w:rsid w:val="00FE1600"/>
    <w:rsid w:val="00FE1A30"/>
    <w:rsid w:val="00FE1A99"/>
    <w:rsid w:val="00FE1EF8"/>
    <w:rsid w:val="00FE2020"/>
    <w:rsid w:val="00FE2328"/>
    <w:rsid w:val="00FE2D73"/>
    <w:rsid w:val="00FE332C"/>
    <w:rsid w:val="00FE3B87"/>
    <w:rsid w:val="00FE3BBA"/>
    <w:rsid w:val="00FE3CFD"/>
    <w:rsid w:val="00FE3E57"/>
    <w:rsid w:val="00FE3EAB"/>
    <w:rsid w:val="00FE41AF"/>
    <w:rsid w:val="00FE42BC"/>
    <w:rsid w:val="00FE445A"/>
    <w:rsid w:val="00FE44B5"/>
    <w:rsid w:val="00FE44E7"/>
    <w:rsid w:val="00FE451D"/>
    <w:rsid w:val="00FE513B"/>
    <w:rsid w:val="00FE51A0"/>
    <w:rsid w:val="00FE5816"/>
    <w:rsid w:val="00FE59A7"/>
    <w:rsid w:val="00FE59D7"/>
    <w:rsid w:val="00FE5CC8"/>
    <w:rsid w:val="00FE5D4F"/>
    <w:rsid w:val="00FE60CA"/>
    <w:rsid w:val="00FE6134"/>
    <w:rsid w:val="00FE6259"/>
    <w:rsid w:val="00FE629A"/>
    <w:rsid w:val="00FE6503"/>
    <w:rsid w:val="00FE65FC"/>
    <w:rsid w:val="00FE6E52"/>
    <w:rsid w:val="00FE6EA6"/>
    <w:rsid w:val="00FE7899"/>
    <w:rsid w:val="00FE7BB6"/>
    <w:rsid w:val="00FE7C39"/>
    <w:rsid w:val="00FE7E49"/>
    <w:rsid w:val="00FF050E"/>
    <w:rsid w:val="00FF0725"/>
    <w:rsid w:val="00FF0B29"/>
    <w:rsid w:val="00FF0B82"/>
    <w:rsid w:val="00FF0FBA"/>
    <w:rsid w:val="00FF148C"/>
    <w:rsid w:val="00FF17A4"/>
    <w:rsid w:val="00FF1873"/>
    <w:rsid w:val="00FF1B56"/>
    <w:rsid w:val="00FF2011"/>
    <w:rsid w:val="00FF23E0"/>
    <w:rsid w:val="00FF29D6"/>
    <w:rsid w:val="00FF2CD0"/>
    <w:rsid w:val="00FF2D66"/>
    <w:rsid w:val="00FF2D69"/>
    <w:rsid w:val="00FF2E2C"/>
    <w:rsid w:val="00FF3597"/>
    <w:rsid w:val="00FF39AF"/>
    <w:rsid w:val="00FF3A4B"/>
    <w:rsid w:val="00FF3BBA"/>
    <w:rsid w:val="00FF3C80"/>
    <w:rsid w:val="00FF46A7"/>
    <w:rsid w:val="00FF4906"/>
    <w:rsid w:val="00FF4A10"/>
    <w:rsid w:val="00FF4B4A"/>
    <w:rsid w:val="00FF4CB8"/>
    <w:rsid w:val="00FF4CFF"/>
    <w:rsid w:val="00FF504B"/>
    <w:rsid w:val="00FF52C2"/>
    <w:rsid w:val="00FF576C"/>
    <w:rsid w:val="00FF5A40"/>
    <w:rsid w:val="00FF6084"/>
    <w:rsid w:val="00FF6717"/>
    <w:rsid w:val="00FF676C"/>
    <w:rsid w:val="00FF6941"/>
    <w:rsid w:val="00FF71FF"/>
    <w:rsid w:val="00FF732C"/>
    <w:rsid w:val="00FF73B0"/>
    <w:rsid w:val="00FF7B94"/>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99F1B"/>
  <w15:docId w15:val="{CE8FCDB6-892C-4F7A-8042-84A18A1E8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213A"/>
    <w:pPr>
      <w:spacing w:after="0" w:line="360" w:lineRule="auto"/>
      <w:jc w:val="both"/>
    </w:pPr>
    <w:rPr>
      <w:rFonts w:ascii="Arial" w:hAnsi="Arial"/>
      <w:shd w:val="clear" w:color="auto" w:fill="FFFFFF"/>
    </w:rPr>
  </w:style>
  <w:style w:type="paragraph" w:styleId="Heading1">
    <w:name w:val="heading 1"/>
    <w:basedOn w:val="Normal"/>
    <w:next w:val="Normal"/>
    <w:link w:val="Heading1Char"/>
    <w:uiPriority w:val="9"/>
    <w:qFormat/>
    <w:rsid w:val="00834A03"/>
    <w:pPr>
      <w:keepNext/>
      <w:keepLines/>
      <w:jc w:val="left"/>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834A03"/>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400E31"/>
    <w:pPr>
      <w:pBdr>
        <w:bottom w:val="single" w:sz="8" w:space="4" w:color="4F81BD" w:themeColor="accent1"/>
      </w:pBdr>
      <w:spacing w:after="300" w:line="240" w:lineRule="auto"/>
      <w:contextualSpacing/>
      <w:jc w:val="center"/>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400E31"/>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autoRedefine/>
    <w:uiPriority w:val="39"/>
    <w:semiHidden/>
    <w:unhideWhenUsed/>
    <w:qFormat/>
    <w:rsid w:val="00F50E66"/>
    <w:pPr>
      <w:spacing w:before="480" w:line="276" w:lineRule="auto"/>
      <w:jc w:val="center"/>
      <w:outlineLvl w:val="9"/>
    </w:p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eastAsia="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eastAsia="Times New Roman"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customStyle="1" w:styleId="LightGrid-Accent12">
    <w:name w:val="Light Grid - Accent 12"/>
    <w:basedOn w:val="TableNormal"/>
    <w:uiPriority w:val="62"/>
    <w:rsid w:val="00D2260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ListParagraphChar">
    <w:name w:val="List Paragraph Char"/>
    <w:link w:val="ListParagraph"/>
    <w:uiPriority w:val="34"/>
    <w:locked/>
    <w:rsid w:val="004A4287"/>
    <w:rPr>
      <w:rFonts w:ascii="Times New Roman" w:hAnsi="Times New Roman"/>
      <w:sz w:val="24"/>
      <w:lang w:val="ms-MY"/>
    </w:rPr>
  </w:style>
  <w:style w:type="table" w:customStyle="1" w:styleId="LightShading-Accent11">
    <w:name w:val="Light Shading - Accent 11"/>
    <w:basedOn w:val="TableNormal"/>
    <w:uiPriority w:val="60"/>
    <w:rsid w:val="007C3D6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7C3D6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C45150"/>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odyTextIndent2">
    <w:name w:val="Body Text Indent 2"/>
    <w:basedOn w:val="Normal"/>
    <w:link w:val="BodyTextIndent2Char"/>
    <w:uiPriority w:val="99"/>
    <w:semiHidden/>
    <w:unhideWhenUsed/>
    <w:rsid w:val="00442B41"/>
    <w:pPr>
      <w:spacing w:after="120" w:line="480" w:lineRule="auto"/>
      <w:ind w:left="283"/>
    </w:pPr>
  </w:style>
  <w:style w:type="character" w:customStyle="1" w:styleId="BodyTextIndent2Char">
    <w:name w:val="Body Text Indent 2 Char"/>
    <w:basedOn w:val="DefaultParagraphFont"/>
    <w:link w:val="BodyTextIndent2"/>
    <w:uiPriority w:val="99"/>
    <w:semiHidden/>
    <w:rsid w:val="00442B41"/>
    <w:rPr>
      <w:rFonts w:ascii="Times New Roman" w:hAnsi="Times New Roman"/>
      <w:sz w:val="24"/>
    </w:rPr>
  </w:style>
  <w:style w:type="paragraph" w:styleId="Subtitle">
    <w:name w:val="Subtitle"/>
    <w:basedOn w:val="Normal"/>
    <w:next w:val="Normal"/>
    <w:link w:val="SubtitleChar"/>
    <w:uiPriority w:val="11"/>
    <w:qFormat/>
    <w:rsid w:val="00400E31"/>
    <w:pPr>
      <w:numPr>
        <w:ilvl w:val="1"/>
      </w:numPr>
      <w:jc w:val="cente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400E31"/>
    <w:rPr>
      <w:rFonts w:asciiTheme="majorHAnsi" w:eastAsiaTheme="majorEastAsia" w:hAnsiTheme="majorHAnsi" w:cstheme="majorBidi"/>
      <w:i/>
      <w:iCs/>
      <w:color w:val="4F81BD" w:themeColor="accent1"/>
      <w:spacing w:val="15"/>
      <w:sz w:val="24"/>
      <w:szCs w:val="24"/>
    </w:rPr>
  </w:style>
  <w:style w:type="character" w:styleId="LineNumber">
    <w:name w:val="line number"/>
    <w:basedOn w:val="DefaultParagraphFont"/>
    <w:uiPriority w:val="99"/>
    <w:semiHidden/>
    <w:unhideWhenUsed/>
    <w:rsid w:val="001933CC"/>
  </w:style>
  <w:style w:type="paragraph" w:customStyle="1" w:styleId="LO-Normal">
    <w:name w:val="LO-Normal"/>
    <w:rsid w:val="00CB2FAE"/>
    <w:pPr>
      <w:pBdr>
        <w:top w:val="nil"/>
        <w:left w:val="nil"/>
        <w:bottom w:val="nil"/>
        <w:right w:val="nil"/>
      </w:pBdr>
      <w:suppressAutoHyphens/>
      <w:spacing w:after="160"/>
    </w:pPr>
    <w:rPr>
      <w:rFonts w:ascii="Aptos" w:eastAsia="Aptos" w:hAnsi="Aptos" w:cs="Times New Roman"/>
      <w:kern w:val="2"/>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6535B930-ADC9-4954-940F-91B9CB9146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TotalTime>
  <Pages>13</Pages>
  <Words>3562</Words>
  <Characters>19485</Characters>
  <Application>Microsoft Office Word</Application>
  <DocSecurity>0</DocSecurity>
  <Lines>367</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Goodwin Gulampingo Zigona (2425307)</cp:lastModifiedBy>
  <cp:revision>22</cp:revision>
  <dcterms:created xsi:type="dcterms:W3CDTF">2025-10-29T06:29:00Z</dcterms:created>
  <dcterms:modified xsi:type="dcterms:W3CDTF">2026-03-24T21:47:00Z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y fmtid="{D5CDD505-2E9C-101B-9397-08002B2CF9AE}" pid="25" name="GrammarlyDocumentId">
    <vt:lpwstr>d3b7765d-f7e1-44c3-b025-82822f5e8e23</vt:lpwstr>
  </property>
</Properties>
</file>