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1C9572"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3A9E1546"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5DA2F69E"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4FDC0395"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46825274"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10A2187D"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35923FEA"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46AAB8F1"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1E85D397"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0F12F9C3" w14:textId="77777777" w:rsidR="00F52B52" w:rsidRPr="00F52B52" w:rsidRDefault="00F52B52" w:rsidP="00F52B52">
      <w:pPr>
        <w:spacing w:line="360" w:lineRule="auto"/>
        <w:jc w:val="both"/>
        <w:rPr>
          <w:rFonts w:ascii="Times New Roman" w:eastAsia="Times New Roman" w:hAnsi="Times New Roman" w:cs="Times New Roman"/>
          <w:b/>
          <w:color w:val="000000" w:themeColor="text1"/>
          <w:sz w:val="24"/>
          <w:szCs w:val="24"/>
        </w:rPr>
      </w:pPr>
    </w:p>
    <w:p w14:paraId="095FB2B3" w14:textId="77777777" w:rsidR="00F52B52" w:rsidRDefault="00F52B52" w:rsidP="00BA60CD">
      <w:pPr>
        <w:spacing w:line="360" w:lineRule="auto"/>
        <w:rPr>
          <w:rFonts w:ascii="Times New Roman" w:eastAsia="Times New Roman" w:hAnsi="Times New Roman" w:cs="Times New Roman"/>
          <w:b/>
          <w:color w:val="000000" w:themeColor="text1"/>
          <w:sz w:val="32"/>
          <w:szCs w:val="32"/>
        </w:rPr>
      </w:pPr>
    </w:p>
    <w:p w14:paraId="37572FE8" w14:textId="77777777" w:rsidR="00F52B52" w:rsidRDefault="00F52B52" w:rsidP="00F52B52">
      <w:pPr>
        <w:spacing w:line="360" w:lineRule="auto"/>
        <w:jc w:val="center"/>
        <w:rPr>
          <w:rFonts w:ascii="Times New Roman" w:eastAsia="Times New Roman" w:hAnsi="Times New Roman" w:cs="Times New Roman"/>
          <w:b/>
          <w:color w:val="000000" w:themeColor="text1"/>
          <w:sz w:val="32"/>
          <w:szCs w:val="32"/>
        </w:rPr>
      </w:pPr>
    </w:p>
    <w:p w14:paraId="35AA4844" w14:textId="77777777" w:rsidR="00BA60CD" w:rsidRDefault="00F52B52" w:rsidP="00F52B52">
      <w:pPr>
        <w:spacing w:line="360" w:lineRule="auto"/>
        <w:jc w:val="center"/>
        <w:rPr>
          <w:rFonts w:ascii="Times New Roman" w:eastAsia="Times New Roman" w:hAnsi="Times New Roman" w:cs="Times New Roman"/>
          <w:b/>
          <w:color w:val="000000" w:themeColor="text1"/>
          <w:sz w:val="32"/>
          <w:szCs w:val="32"/>
        </w:rPr>
      </w:pPr>
      <w:r w:rsidRPr="00F52B52">
        <w:rPr>
          <w:rFonts w:ascii="Times New Roman" w:eastAsia="Times New Roman" w:hAnsi="Times New Roman" w:cs="Times New Roman"/>
          <w:b/>
          <w:color w:val="000000" w:themeColor="text1"/>
          <w:sz w:val="32"/>
          <w:szCs w:val="32"/>
        </w:rPr>
        <w:t>MANAGEMENT AND ORGANIZATIONAL BEHAVIOUR</w:t>
      </w:r>
    </w:p>
    <w:p w14:paraId="711301F0" w14:textId="77777777" w:rsidR="00BA60CD" w:rsidRDefault="00BA60CD" w:rsidP="00BA60CD">
      <w:pPr>
        <w:spacing w:line="360" w:lineRule="auto"/>
        <w:rPr>
          <w:rFonts w:ascii="Times New Roman" w:eastAsia="Times New Roman" w:hAnsi="Times New Roman" w:cs="Times New Roman"/>
          <w:b/>
          <w:color w:val="000000" w:themeColor="text1"/>
          <w:sz w:val="32"/>
          <w:szCs w:val="32"/>
        </w:rPr>
      </w:pPr>
    </w:p>
    <w:p w14:paraId="503546B2" w14:textId="77777777" w:rsidR="00BA60CD" w:rsidRDefault="00BA60CD" w:rsidP="00BA60CD">
      <w:pPr>
        <w:spacing w:line="360" w:lineRule="auto"/>
        <w:rPr>
          <w:rFonts w:ascii="Times New Roman" w:eastAsia="Times New Roman" w:hAnsi="Times New Roman" w:cs="Times New Roman"/>
          <w:b/>
          <w:color w:val="000000" w:themeColor="text1"/>
          <w:sz w:val="32"/>
          <w:szCs w:val="32"/>
        </w:rPr>
      </w:pPr>
    </w:p>
    <w:p w14:paraId="5D4108C0" w14:textId="77777777" w:rsidR="00BA60CD" w:rsidRDefault="00BA60CD" w:rsidP="00BA60CD">
      <w:pPr>
        <w:spacing w:line="360" w:lineRule="auto"/>
        <w:rPr>
          <w:rFonts w:ascii="Times New Roman" w:eastAsia="Times New Roman" w:hAnsi="Times New Roman" w:cs="Times New Roman"/>
          <w:b/>
          <w:color w:val="000000" w:themeColor="text1"/>
          <w:sz w:val="32"/>
          <w:szCs w:val="32"/>
        </w:rPr>
      </w:pPr>
    </w:p>
    <w:p w14:paraId="5BDEA5FD" w14:textId="77777777" w:rsidR="00BA60CD" w:rsidRDefault="00BA60CD" w:rsidP="00BA60CD">
      <w:pPr>
        <w:spacing w:line="360" w:lineRule="auto"/>
        <w:rPr>
          <w:rFonts w:ascii="Times New Roman" w:eastAsia="Times New Roman" w:hAnsi="Times New Roman" w:cs="Times New Roman"/>
          <w:b/>
          <w:color w:val="000000" w:themeColor="text1"/>
          <w:sz w:val="32"/>
          <w:szCs w:val="32"/>
        </w:rPr>
      </w:pPr>
    </w:p>
    <w:p w14:paraId="22960C60" w14:textId="77777777" w:rsidR="00BA60CD" w:rsidRDefault="00BA60CD" w:rsidP="00BA60CD">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Name: Alexandra Sandu</w:t>
      </w:r>
    </w:p>
    <w:p w14:paraId="4A339135" w14:textId="77777777" w:rsidR="00BA60CD" w:rsidRDefault="00BA60CD" w:rsidP="00BA60CD">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 1815960</w:t>
      </w:r>
    </w:p>
    <w:p w14:paraId="509FB667" w14:textId="58419FB0" w:rsidR="00C74066" w:rsidRPr="00F52B52" w:rsidRDefault="00BA60CD" w:rsidP="00BA60CD">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Janet Green</w:t>
      </w:r>
      <w:r w:rsidR="00F52B52" w:rsidRPr="00F52B52">
        <w:rPr>
          <w:rFonts w:ascii="Times New Roman" w:eastAsia="Times New Roman" w:hAnsi="Times New Roman" w:cs="Times New Roman"/>
          <w:b/>
          <w:color w:val="000000" w:themeColor="text1"/>
          <w:sz w:val="32"/>
          <w:szCs w:val="32"/>
        </w:rPr>
        <w:t xml:space="preserve"> </w:t>
      </w:r>
      <w:r w:rsidR="00C74066" w:rsidRPr="00F52B52">
        <w:rPr>
          <w:rFonts w:ascii="Times New Roman" w:eastAsia="Times New Roman" w:hAnsi="Times New Roman" w:cs="Times New Roman"/>
          <w:b/>
          <w:color w:val="000000" w:themeColor="text1"/>
          <w:sz w:val="32"/>
          <w:szCs w:val="32"/>
        </w:rPr>
        <w:br w:type="page"/>
      </w:r>
    </w:p>
    <w:p w14:paraId="6569A721" w14:textId="77777777" w:rsidR="004141FD" w:rsidRDefault="004141FD" w:rsidP="00F52B52">
      <w:pPr>
        <w:pStyle w:val="Heading1"/>
        <w:rPr>
          <w:rFonts w:cs="Times New Roman"/>
          <w:szCs w:val="24"/>
        </w:rPr>
      </w:pPr>
    </w:p>
    <w:p w14:paraId="4E1B73A7" w14:textId="2FFBA789" w:rsidR="004141FD" w:rsidRDefault="004141FD" w:rsidP="004141FD">
      <w:pPr>
        <w:pStyle w:val="Heading1"/>
        <w:jc w:val="center"/>
        <w:rPr>
          <w:rFonts w:cs="Times New Roman"/>
          <w:sz w:val="48"/>
          <w:szCs w:val="48"/>
        </w:rPr>
      </w:pPr>
      <w:r>
        <w:rPr>
          <w:rFonts w:cs="Times New Roman"/>
          <w:sz w:val="48"/>
          <w:szCs w:val="48"/>
        </w:rPr>
        <w:t>Table of content</w:t>
      </w:r>
    </w:p>
    <w:p w14:paraId="6456F262" w14:textId="769D7B9B" w:rsidR="004141FD" w:rsidRDefault="004141FD" w:rsidP="004141FD"/>
    <w:p w14:paraId="129BD9A1" w14:textId="7FF8B3C0" w:rsidR="004141FD" w:rsidRDefault="004141FD" w:rsidP="004141FD"/>
    <w:p w14:paraId="0314CAC9" w14:textId="77777777" w:rsidR="004141FD" w:rsidRPr="004141FD" w:rsidRDefault="004141FD" w:rsidP="004141FD"/>
    <w:p w14:paraId="5E8B8095" w14:textId="77777777" w:rsidR="004141FD" w:rsidRPr="004141FD" w:rsidRDefault="004141FD" w:rsidP="004141FD"/>
    <w:p w14:paraId="4B6E97D5" w14:textId="1513B461" w:rsidR="004141FD" w:rsidRPr="004141FD" w:rsidRDefault="004141FD" w:rsidP="004141FD">
      <w:pPr>
        <w:pStyle w:val="Heading1"/>
        <w:rPr>
          <w:rFonts w:cs="Times New Roman"/>
          <w:szCs w:val="24"/>
        </w:rPr>
      </w:pPr>
      <w:r>
        <w:rPr>
          <w:rFonts w:cs="Times New Roman"/>
          <w:szCs w:val="24"/>
        </w:rPr>
        <w:t>Introduction…………………………………………………………………………………</w:t>
      </w:r>
      <w:proofErr w:type="gramStart"/>
      <w:r>
        <w:rPr>
          <w:rFonts w:cs="Times New Roman"/>
          <w:szCs w:val="24"/>
        </w:rPr>
        <w:t>…..</w:t>
      </w:r>
      <w:proofErr w:type="gramEnd"/>
      <w:r>
        <w:rPr>
          <w:rFonts w:cs="Times New Roman"/>
          <w:szCs w:val="24"/>
        </w:rPr>
        <w:t>03</w:t>
      </w:r>
    </w:p>
    <w:p w14:paraId="21D0BE99" w14:textId="5415CA7B" w:rsidR="004141FD" w:rsidRDefault="004141FD" w:rsidP="00F52B52">
      <w:pPr>
        <w:pStyle w:val="Heading1"/>
        <w:rPr>
          <w:rFonts w:cs="Times New Roman"/>
          <w:szCs w:val="24"/>
        </w:rPr>
      </w:pPr>
      <w:r>
        <w:rPr>
          <w:rFonts w:cs="Times New Roman"/>
          <w:szCs w:val="24"/>
        </w:rPr>
        <w:t>Organizational performance…………………………………………………………………...03</w:t>
      </w:r>
    </w:p>
    <w:p w14:paraId="306A2A13" w14:textId="6CC3AA2E" w:rsidR="004141FD" w:rsidRDefault="004141FD" w:rsidP="00F52B52">
      <w:pPr>
        <w:pStyle w:val="Heading1"/>
        <w:rPr>
          <w:rFonts w:cs="Times New Roman"/>
          <w:szCs w:val="24"/>
        </w:rPr>
      </w:pPr>
      <w:r>
        <w:rPr>
          <w:rFonts w:cs="Times New Roman"/>
          <w:szCs w:val="24"/>
        </w:rPr>
        <w:t>Leadership and effective management………………………………………………………...05</w:t>
      </w:r>
    </w:p>
    <w:p w14:paraId="7B4A755C" w14:textId="5706F1F9" w:rsidR="004141FD" w:rsidRDefault="004141FD" w:rsidP="00F52B52">
      <w:pPr>
        <w:pStyle w:val="Heading1"/>
        <w:rPr>
          <w:rFonts w:cs="Times New Roman"/>
          <w:szCs w:val="24"/>
        </w:rPr>
      </w:pPr>
      <w:r>
        <w:rPr>
          <w:rFonts w:cs="Times New Roman"/>
          <w:szCs w:val="24"/>
        </w:rPr>
        <w:t>Management’s behavioral approach………………………………………………………</w:t>
      </w:r>
      <w:proofErr w:type="gramStart"/>
      <w:r>
        <w:rPr>
          <w:rFonts w:cs="Times New Roman"/>
          <w:szCs w:val="24"/>
        </w:rPr>
        <w:t>…..</w:t>
      </w:r>
      <w:proofErr w:type="gramEnd"/>
      <w:r>
        <w:rPr>
          <w:rFonts w:cs="Times New Roman"/>
          <w:szCs w:val="24"/>
        </w:rPr>
        <w:t>06</w:t>
      </w:r>
    </w:p>
    <w:p w14:paraId="7F2DA6A0" w14:textId="74A03DE1" w:rsidR="004141FD" w:rsidRDefault="004141FD" w:rsidP="00F52B52">
      <w:pPr>
        <w:pStyle w:val="Heading1"/>
        <w:rPr>
          <w:rFonts w:cs="Times New Roman"/>
          <w:szCs w:val="24"/>
        </w:rPr>
      </w:pPr>
      <w:r>
        <w:rPr>
          <w:rFonts w:cs="Times New Roman"/>
          <w:szCs w:val="24"/>
        </w:rPr>
        <w:t>Conclusion………………………………………………………………………………………08</w:t>
      </w:r>
    </w:p>
    <w:p w14:paraId="5DEF85EA" w14:textId="6F01340F" w:rsidR="004141FD" w:rsidRDefault="004141FD" w:rsidP="00F52B52">
      <w:pPr>
        <w:pStyle w:val="Heading1"/>
        <w:rPr>
          <w:rFonts w:cs="Times New Roman"/>
          <w:szCs w:val="24"/>
        </w:rPr>
      </w:pPr>
      <w:r>
        <w:rPr>
          <w:rFonts w:cs="Times New Roman"/>
          <w:szCs w:val="24"/>
        </w:rPr>
        <w:t xml:space="preserve">References……………………………………………………………………………………….09 </w:t>
      </w:r>
    </w:p>
    <w:p w14:paraId="6CE1BF5A" w14:textId="77777777" w:rsidR="004141FD" w:rsidRDefault="004141FD" w:rsidP="00F52B52">
      <w:pPr>
        <w:pStyle w:val="Heading1"/>
        <w:rPr>
          <w:rFonts w:cs="Times New Roman"/>
          <w:szCs w:val="24"/>
        </w:rPr>
      </w:pPr>
    </w:p>
    <w:p w14:paraId="06705AA9" w14:textId="77777777" w:rsidR="004141FD" w:rsidRDefault="004141FD" w:rsidP="00F52B52">
      <w:pPr>
        <w:pStyle w:val="Heading1"/>
        <w:rPr>
          <w:rFonts w:cs="Times New Roman"/>
          <w:szCs w:val="24"/>
        </w:rPr>
      </w:pPr>
    </w:p>
    <w:p w14:paraId="40F8D24D" w14:textId="77777777" w:rsidR="004141FD" w:rsidRDefault="004141FD" w:rsidP="00F52B52">
      <w:pPr>
        <w:pStyle w:val="Heading1"/>
        <w:rPr>
          <w:rFonts w:cs="Times New Roman"/>
          <w:szCs w:val="24"/>
        </w:rPr>
      </w:pPr>
    </w:p>
    <w:p w14:paraId="73C25185" w14:textId="4FB42236" w:rsidR="004141FD" w:rsidRDefault="004141FD" w:rsidP="00F52B52">
      <w:pPr>
        <w:pStyle w:val="Heading1"/>
        <w:rPr>
          <w:rFonts w:cs="Times New Roman"/>
          <w:szCs w:val="24"/>
        </w:rPr>
      </w:pPr>
    </w:p>
    <w:p w14:paraId="4C915D5E" w14:textId="77777777" w:rsidR="004141FD" w:rsidRPr="004141FD" w:rsidRDefault="004141FD" w:rsidP="004141FD"/>
    <w:p w14:paraId="00000001" w14:textId="13C480B3" w:rsidR="009679EB" w:rsidRPr="00F52B52" w:rsidRDefault="008566FE" w:rsidP="00F52B52">
      <w:pPr>
        <w:pStyle w:val="Heading1"/>
        <w:rPr>
          <w:rFonts w:cs="Times New Roman"/>
          <w:szCs w:val="24"/>
        </w:rPr>
      </w:pPr>
      <w:r w:rsidRPr="00F52B52">
        <w:rPr>
          <w:rFonts w:cs="Times New Roman"/>
          <w:szCs w:val="24"/>
        </w:rPr>
        <w:lastRenderedPageBreak/>
        <w:t>Introduction</w:t>
      </w:r>
    </w:p>
    <w:p w14:paraId="00000002" w14:textId="61FF3D71"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The organizational behavior can be defined as the analysis of the performances and activities of groups of peoples or a single individual </w:t>
      </w:r>
      <w:r w:rsidR="00F52B52" w:rsidRPr="00F52B52">
        <w:rPr>
          <w:rFonts w:ascii="Times New Roman" w:eastAsia="Times New Roman" w:hAnsi="Times New Roman" w:cs="Times New Roman"/>
          <w:color w:val="000000" w:themeColor="text1"/>
          <w:sz w:val="24"/>
          <w:szCs w:val="24"/>
        </w:rPr>
        <w:t>and</w:t>
      </w:r>
      <w:r w:rsidRPr="00F52B52">
        <w:rPr>
          <w:rFonts w:ascii="Times New Roman" w:eastAsia="Times New Roman" w:hAnsi="Times New Roman" w:cs="Times New Roman"/>
          <w:color w:val="000000" w:themeColor="text1"/>
          <w:sz w:val="24"/>
          <w:szCs w:val="24"/>
        </w:rPr>
        <w:t xml:space="preserve"> focused on the organization's growth. Concerning the following factor, the behavior of humans can also be examined from this study. From relevant sources, it could be determined that the individual's working activity can effectively impact the motivation factor, leadership, structure, and culture. Apart from that the elements such as communication, performances, and the working environment also get an impact. The following study systematically appeals to the individual's knowledge and understanding which are gained throughout the working station. Also, a humanistic and optimistic approach is precisely found in the behavior of the organizations. It could be determined that organizational behavior is very important for building a strong team with trained employees. Along with that the organizational behavior also provides a satisfying factor in the jobs in order to satisfy their workers and employees. Organizational behavior also provides a good and decent leadership style for the effective performance of the employees. This factor helps organizations in gaining productivity and enhances competitive advantages. It could also be determined that the organization required a good leader and a decent style of leadership in order to establish a good management system. Like both of them, the Leaders and the managers were interlinked with each other with an organization. However, the study aims at the discussion of organizational behavior. Along with that it also highlights the impacting factors such as performance, culture, and structure of the organization with an effective leadership and management system.</w:t>
      </w:r>
    </w:p>
    <w:p w14:paraId="00000003" w14:textId="77777777" w:rsidR="009679EB" w:rsidRPr="00F52B52" w:rsidRDefault="008566FE" w:rsidP="00F52B52">
      <w:pPr>
        <w:pStyle w:val="Heading1"/>
        <w:rPr>
          <w:rFonts w:cs="Times New Roman"/>
          <w:szCs w:val="24"/>
        </w:rPr>
      </w:pPr>
      <w:r w:rsidRPr="00F52B52">
        <w:rPr>
          <w:rFonts w:cs="Times New Roman"/>
          <w:szCs w:val="24"/>
        </w:rPr>
        <w:t xml:space="preserve">Organizational performance </w:t>
      </w:r>
    </w:p>
    <w:p w14:paraId="00000004" w14:textId="04025CA5"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The structure of the organization can be defined as the outline activity system. The factors are directed to achieve the activities and goals of a particular company. Some of the activities such as the responsibilities, rules, and roles are also included in the structure of the organization. This helps in highlighting the flowing process of information between different organizations. From relevant sources, it could be determined that the organizational structure provides support in guiding the employees through their bonding of official reporting. This factor helps in governing and supervision the organizational </w:t>
      </w:r>
      <w:r w:rsidR="00C74066" w:rsidRPr="00F52B52">
        <w:rPr>
          <w:rFonts w:ascii="Times New Roman" w:eastAsia="Times New Roman" w:hAnsi="Times New Roman" w:cs="Times New Roman"/>
          <w:color w:val="000000" w:themeColor="text1"/>
          <w:sz w:val="24"/>
          <w:szCs w:val="24"/>
        </w:rPr>
        <w:t>flow (</w:t>
      </w:r>
      <w:r w:rsidRPr="00F52B52">
        <w:rPr>
          <w:rFonts w:ascii="Times New Roman" w:hAnsi="Times New Roman" w:cs="Times New Roman"/>
          <w:color w:val="000000" w:themeColor="text1"/>
          <w:sz w:val="24"/>
          <w:szCs w:val="24"/>
          <w:highlight w:val="white"/>
        </w:rPr>
        <w:t>Shin and Konrad, 2017</w:t>
      </w:r>
      <w:r w:rsidRPr="00F52B52">
        <w:rPr>
          <w:rFonts w:ascii="Times New Roman" w:eastAsia="Times New Roman" w:hAnsi="Times New Roman" w:cs="Times New Roman"/>
          <w:color w:val="000000" w:themeColor="text1"/>
          <w:sz w:val="24"/>
          <w:szCs w:val="24"/>
        </w:rPr>
        <w:t>). Along with that it also enables the growth opportunity and maximum flexibility.</w:t>
      </w:r>
    </w:p>
    <w:p w14:paraId="00000005"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lastRenderedPageBreak/>
        <w:t>For Example the structure of the organization, Sainsbury is seen to be depending on the concept of hierarchical. It is also observed that the organization's Executive committee is led by the GCE or Chief of Group Executive. Also, the company's structure has four management system layers. Within the layers, different types of operational functions are being monitored by trained employees. As a result, the organization provides employee satisfaction and enhances operational performance.</w:t>
      </w:r>
    </w:p>
    <w:p w14:paraId="00000006" w14:textId="249D5265"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The organizational culture can be defined as the governing system for the individual's behavior within a company. From relevant information, it could be determined that the system shares value along with the beliefs and assumptions. The structure of an organization holds the capacity for the act dedication along with the performance and dress of the employees. The factor of shared values has a very strong effect on the organization's employees. Also, it is observed that the organizational culture is crucial for the identification of the internal and external identity of the </w:t>
      </w:r>
      <w:r w:rsidR="00C74066" w:rsidRPr="00F52B52">
        <w:rPr>
          <w:rFonts w:ascii="Times New Roman" w:eastAsia="Times New Roman" w:hAnsi="Times New Roman" w:cs="Times New Roman"/>
          <w:color w:val="000000" w:themeColor="text1"/>
          <w:sz w:val="24"/>
          <w:szCs w:val="24"/>
        </w:rPr>
        <w:t>company (</w:t>
      </w:r>
      <w:r w:rsidRPr="00F52B52">
        <w:rPr>
          <w:rFonts w:ascii="Times New Roman" w:hAnsi="Times New Roman" w:cs="Times New Roman"/>
          <w:color w:val="000000" w:themeColor="text1"/>
          <w:sz w:val="24"/>
          <w:szCs w:val="24"/>
          <w:highlight w:val="white"/>
        </w:rPr>
        <w:t xml:space="preserve">Abubakar </w:t>
      </w:r>
      <w:r w:rsidRPr="00F52B52">
        <w:rPr>
          <w:rFonts w:ascii="Times New Roman" w:hAnsi="Times New Roman" w:cs="Times New Roman"/>
          <w:i/>
          <w:color w:val="000000" w:themeColor="text1"/>
          <w:sz w:val="24"/>
          <w:szCs w:val="24"/>
          <w:highlight w:val="white"/>
        </w:rPr>
        <w:t>et al</w:t>
      </w:r>
      <w:r w:rsidRPr="00F52B52">
        <w:rPr>
          <w:rFonts w:ascii="Times New Roman" w:hAnsi="Times New Roman" w:cs="Times New Roman"/>
          <w:color w:val="000000" w:themeColor="text1"/>
          <w:sz w:val="24"/>
          <w:szCs w:val="24"/>
          <w:highlight w:val="white"/>
        </w:rPr>
        <w:t>., 2019</w:t>
      </w:r>
      <w:r w:rsidRPr="00F52B52">
        <w:rPr>
          <w:rFonts w:ascii="Times New Roman" w:eastAsia="Times New Roman" w:hAnsi="Times New Roman" w:cs="Times New Roman"/>
          <w:color w:val="000000" w:themeColor="text1"/>
          <w:sz w:val="24"/>
          <w:szCs w:val="24"/>
        </w:rPr>
        <w:t>). It could also be determined that the organizational culture helps in transforming the organizational function into a group. It also helps in the development of the inner skills of the employees for better and delicate performance in the operational section.</w:t>
      </w:r>
    </w:p>
    <w:p w14:paraId="00000007"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For example, the organization eBay is seen to maintain its corporate culture in order to give a push to every worker to go beyond the traditional and conventional limits. This factor will help them in gaining solutions and engage in creative ideas for the organization. Also, it is observed that the management team of the organization deliberately tries to find new talents in order to develop the baseline of the company. To maintain a strong working culture and workforce, the organization involved Management of Human Resource to gain a competitive advantage for a long period.</w:t>
      </w:r>
    </w:p>
    <w:p w14:paraId="00000008"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Lastly, the factor of organizational performance is critically highlighted in the study. From relevant information, it could be determined that the analysis by which the organizational operations can be calculated defines organizational performance. The organizational performance also measures the organizational growth and developing factor. Also, it reflects the growth status and delivers the final result of the function of the company. This is the reason why organizational performance is important to be taken into consideration. It is observed that organizational performance also increases the productivity and the competitive advantage of the company.</w:t>
      </w:r>
    </w:p>
    <w:p w14:paraId="00000009" w14:textId="522FA02D"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For example, Tesco has maintained stable organizational performance with the help of its expert team. As each of the functions and operations is handled by their knowledgeable and skilled workers. As a result, it attracts consumers and this establishes a huge revenue </w:t>
      </w:r>
      <w:r w:rsidR="00C74066" w:rsidRPr="00F52B52">
        <w:rPr>
          <w:rFonts w:ascii="Times New Roman" w:eastAsia="Times New Roman" w:hAnsi="Times New Roman" w:cs="Times New Roman"/>
          <w:color w:val="000000" w:themeColor="text1"/>
          <w:sz w:val="24"/>
          <w:szCs w:val="24"/>
        </w:rPr>
        <w:t>exchange (</w:t>
      </w:r>
      <w:r w:rsidRPr="00F52B52">
        <w:rPr>
          <w:rFonts w:ascii="Times New Roman" w:hAnsi="Times New Roman" w:cs="Times New Roman"/>
          <w:color w:val="000000" w:themeColor="text1"/>
          <w:sz w:val="24"/>
          <w:szCs w:val="24"/>
          <w:highlight w:val="white"/>
        </w:rPr>
        <w:t xml:space="preserve">George, </w:t>
      </w:r>
      <w:r w:rsidRPr="00F52B52">
        <w:rPr>
          <w:rFonts w:ascii="Times New Roman" w:hAnsi="Times New Roman" w:cs="Times New Roman"/>
          <w:color w:val="000000" w:themeColor="text1"/>
          <w:sz w:val="24"/>
          <w:szCs w:val="24"/>
          <w:highlight w:val="white"/>
        </w:rPr>
        <w:lastRenderedPageBreak/>
        <w:t>Walker and Monster, 2019</w:t>
      </w:r>
      <w:r w:rsidRPr="00F52B52">
        <w:rPr>
          <w:rFonts w:ascii="Times New Roman" w:eastAsia="Times New Roman" w:hAnsi="Times New Roman" w:cs="Times New Roman"/>
          <w:color w:val="000000" w:themeColor="text1"/>
          <w:sz w:val="24"/>
          <w:szCs w:val="24"/>
        </w:rPr>
        <w:t>). With the presence of the HRM, every employee receives proper training and development facilities.</w:t>
      </w:r>
    </w:p>
    <w:p w14:paraId="0000000A" w14:textId="77777777" w:rsidR="009679EB" w:rsidRPr="00F52B52" w:rsidRDefault="008566FE" w:rsidP="00F52B52">
      <w:pPr>
        <w:pStyle w:val="Heading1"/>
        <w:rPr>
          <w:rFonts w:cs="Times New Roman"/>
          <w:szCs w:val="24"/>
        </w:rPr>
      </w:pPr>
      <w:r w:rsidRPr="00F52B52">
        <w:rPr>
          <w:rFonts w:cs="Times New Roman"/>
          <w:szCs w:val="24"/>
        </w:rPr>
        <w:t>Leadership and effective management</w:t>
      </w:r>
    </w:p>
    <w:p w14:paraId="0000000B" w14:textId="6DDBCA2E"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From relevant sources, it could be determined that the planning is the prime step which every organizational manager is required to follow before starting any operation. It is observed that the organizational managers planned a schedule and also bestowed a chart where the complete process of working will be presented with </w:t>
      </w:r>
      <w:r w:rsidR="00C74066" w:rsidRPr="00F52B52">
        <w:rPr>
          <w:rFonts w:ascii="Times New Roman" w:eastAsia="Times New Roman" w:hAnsi="Times New Roman" w:cs="Times New Roman"/>
          <w:color w:val="000000" w:themeColor="text1"/>
          <w:sz w:val="24"/>
          <w:szCs w:val="24"/>
        </w:rPr>
        <w:t>details (</w:t>
      </w:r>
      <w:r w:rsidRPr="00F52B52">
        <w:rPr>
          <w:rFonts w:ascii="Times New Roman" w:hAnsi="Times New Roman" w:cs="Times New Roman"/>
          <w:color w:val="000000" w:themeColor="text1"/>
          <w:sz w:val="24"/>
          <w:szCs w:val="24"/>
          <w:highlight w:val="white"/>
        </w:rPr>
        <w:t xml:space="preserve">Attah, </w:t>
      </w:r>
      <w:proofErr w:type="spellStart"/>
      <w:r w:rsidRPr="00F52B52">
        <w:rPr>
          <w:rFonts w:ascii="Times New Roman" w:hAnsi="Times New Roman" w:cs="Times New Roman"/>
          <w:color w:val="000000" w:themeColor="text1"/>
          <w:sz w:val="24"/>
          <w:szCs w:val="24"/>
          <w:highlight w:val="white"/>
        </w:rPr>
        <w:t>Obera</w:t>
      </w:r>
      <w:proofErr w:type="spellEnd"/>
      <w:r w:rsidRPr="00F52B52">
        <w:rPr>
          <w:rFonts w:ascii="Times New Roman" w:hAnsi="Times New Roman" w:cs="Times New Roman"/>
          <w:color w:val="000000" w:themeColor="text1"/>
          <w:sz w:val="24"/>
          <w:szCs w:val="24"/>
          <w:highlight w:val="white"/>
        </w:rPr>
        <w:t>, and Isaac, 2017</w:t>
      </w:r>
      <w:r w:rsidRPr="00F52B52">
        <w:rPr>
          <w:rFonts w:ascii="Times New Roman" w:eastAsia="Times New Roman" w:hAnsi="Times New Roman" w:cs="Times New Roman"/>
          <w:color w:val="000000" w:themeColor="text1"/>
          <w:sz w:val="24"/>
          <w:szCs w:val="24"/>
        </w:rPr>
        <w:t>). These factors will enable the managers in structuring a backup plan and can be presented in case of any uncertainty within the organization.</w:t>
      </w:r>
    </w:p>
    <w:p w14:paraId="0000000C"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However after the process of planning the organizational managers synchronized the complete functions and presented an assurance statement regarding the plan execution. Following that the managers manage the organization goes for the function execution concerning the selected methods. On several occasions, it is observed that managers often face issues. However, due to the presence of a backup, the issues get rectification effectively and smoothly.</w:t>
      </w:r>
    </w:p>
    <w:p w14:paraId="0000000D"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It is observed from relevant information that the prime role of the organizational manager is to select the appropriate employees for better organizational operation. These are the peoples who are divided into certain teams where they carry their work under the proper guidance of the leader. Often known as team leaders. If however, a member of the team deals with an uncomfortable factor then he or she can directly report to the officials such as managers regarding their issues.</w:t>
      </w:r>
    </w:p>
    <w:p w14:paraId="0000000E" w14:textId="0FC2557A"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However, it is also observed that the managers are also responsible for directing and leading individuals within an organization. The role of the managers is to guide every kind of situation in the operational section. It is observed that the managers are required to provide accurate and actual ideas regarding the job responsibility and roles to their employees and </w:t>
      </w:r>
      <w:r w:rsidR="00C74066" w:rsidRPr="00F52B52">
        <w:rPr>
          <w:rFonts w:ascii="Times New Roman" w:eastAsia="Times New Roman" w:hAnsi="Times New Roman" w:cs="Times New Roman"/>
          <w:color w:val="000000" w:themeColor="text1"/>
          <w:sz w:val="24"/>
          <w:szCs w:val="24"/>
        </w:rPr>
        <w:t>workers (</w:t>
      </w:r>
      <w:r w:rsidRPr="00F52B52">
        <w:rPr>
          <w:rFonts w:ascii="Times New Roman" w:hAnsi="Times New Roman" w:cs="Times New Roman"/>
          <w:color w:val="000000" w:themeColor="text1"/>
          <w:sz w:val="24"/>
          <w:szCs w:val="24"/>
          <w:highlight w:val="white"/>
        </w:rPr>
        <w:t>Taylor, 2017</w:t>
      </w:r>
      <w:r w:rsidRPr="00F52B52">
        <w:rPr>
          <w:rFonts w:ascii="Times New Roman" w:eastAsia="Times New Roman" w:hAnsi="Times New Roman" w:cs="Times New Roman"/>
          <w:color w:val="000000" w:themeColor="text1"/>
          <w:sz w:val="24"/>
          <w:szCs w:val="24"/>
        </w:rPr>
        <w:t>). Also, it is the managers who decided that the entire process is required to be done by the members of the team.</w:t>
      </w:r>
    </w:p>
    <w:p w14:paraId="0000000F"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In order to maintain the operation of the organizations, the managers deliberately follow four essential processes within the organization. It is also observed that the organizational managers execute the organizational operation with proper decision making and great planning within a defined period. This is why the managers are required to draw a defined figure for the task. </w:t>
      </w:r>
      <w:r w:rsidRPr="00F52B52">
        <w:rPr>
          <w:rFonts w:ascii="Times New Roman" w:eastAsia="Times New Roman" w:hAnsi="Times New Roman" w:cs="Times New Roman"/>
          <w:color w:val="000000" w:themeColor="text1"/>
          <w:sz w:val="24"/>
          <w:szCs w:val="24"/>
        </w:rPr>
        <w:lastRenderedPageBreak/>
        <w:t>Concerning that, the managers of the organization are required to start the operation with confidence.</w:t>
      </w:r>
    </w:p>
    <w:p w14:paraId="00000010"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The next step highlights the division of the team operates under the guidance of the managers. It is observed that the work division releases the stress factor of the employees within an organization. The division of the job and responsibility help in completing the task elegantly. Apart from that, the distribution of the work helps the employees in getting energized to complete their tasks effectively. As a result, the organization's productivity enhances which also increases the competitive advantage of the company.</w:t>
      </w:r>
    </w:p>
    <w:p w14:paraId="00000011"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In the final step, the managers effectively carry out the responsibility of monitoring their employees within the organization. In this particular stage, the organizational managers evaluate the progress and activities of the team.</w:t>
      </w:r>
    </w:p>
    <w:p w14:paraId="00000012" w14:textId="6CB70504"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Besides, the leaders within an organization are equally important and play a crucial role in maintaining the organization's growth. A good leader helps in motivating their employees and provides support with proper guidance to their followers. The leaders and their leadership also enable in setting a transparent vision for their </w:t>
      </w:r>
      <w:r w:rsidR="00C74066" w:rsidRPr="00F52B52">
        <w:rPr>
          <w:rFonts w:ascii="Times New Roman" w:eastAsia="Times New Roman" w:hAnsi="Times New Roman" w:cs="Times New Roman"/>
          <w:color w:val="000000" w:themeColor="text1"/>
          <w:sz w:val="24"/>
          <w:szCs w:val="24"/>
        </w:rPr>
        <w:t>followers (</w:t>
      </w:r>
      <w:proofErr w:type="spellStart"/>
      <w:r w:rsidRPr="00F52B52">
        <w:rPr>
          <w:rFonts w:ascii="Times New Roman" w:hAnsi="Times New Roman" w:cs="Times New Roman"/>
          <w:color w:val="000000" w:themeColor="text1"/>
          <w:sz w:val="24"/>
          <w:szCs w:val="24"/>
          <w:highlight w:val="white"/>
        </w:rPr>
        <w:t>Fahlevi</w:t>
      </w:r>
      <w:proofErr w:type="spellEnd"/>
      <w:r w:rsidRPr="00F52B52">
        <w:rPr>
          <w:rFonts w:ascii="Times New Roman" w:hAnsi="Times New Roman" w:cs="Times New Roman"/>
          <w:i/>
          <w:color w:val="000000" w:themeColor="text1"/>
          <w:sz w:val="24"/>
          <w:szCs w:val="24"/>
          <w:highlight w:val="white"/>
        </w:rPr>
        <w:t xml:space="preserve"> et al</w:t>
      </w:r>
      <w:r w:rsidRPr="00F52B52">
        <w:rPr>
          <w:rFonts w:ascii="Times New Roman" w:hAnsi="Times New Roman" w:cs="Times New Roman"/>
          <w:color w:val="000000" w:themeColor="text1"/>
          <w:sz w:val="24"/>
          <w:szCs w:val="24"/>
          <w:highlight w:val="white"/>
        </w:rPr>
        <w:t>., 2019</w:t>
      </w:r>
      <w:r w:rsidRPr="00F52B52">
        <w:rPr>
          <w:rFonts w:ascii="Times New Roman" w:eastAsia="Times New Roman" w:hAnsi="Times New Roman" w:cs="Times New Roman"/>
          <w:color w:val="000000" w:themeColor="text1"/>
          <w:sz w:val="24"/>
          <w:szCs w:val="24"/>
        </w:rPr>
        <w:t>). Lastly, it helps the employees in highlighting their views and creative ideas for the growth of the organization.</w:t>
      </w:r>
    </w:p>
    <w:p w14:paraId="00000013"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For example, Morrison is one of the organizations that seems to maintain the style of autocratic leadership. Under this leadership, the employees of the organization can rectify their prime demand and also get motivated to provide the finest outcome or result.</w:t>
      </w:r>
    </w:p>
    <w:p w14:paraId="00000014" w14:textId="6A732C16" w:rsidR="009679EB" w:rsidRPr="00F52B52" w:rsidRDefault="008566FE" w:rsidP="00F52B52">
      <w:pPr>
        <w:pStyle w:val="Heading1"/>
        <w:rPr>
          <w:rFonts w:cs="Times New Roman"/>
          <w:szCs w:val="24"/>
        </w:rPr>
      </w:pPr>
      <w:r w:rsidRPr="00F52B52">
        <w:rPr>
          <w:rFonts w:cs="Times New Roman"/>
          <w:szCs w:val="24"/>
        </w:rPr>
        <w:t xml:space="preserve">Management’s </w:t>
      </w:r>
      <w:r w:rsidR="00C74066" w:rsidRPr="00F52B52">
        <w:rPr>
          <w:rFonts w:cs="Times New Roman"/>
          <w:szCs w:val="24"/>
        </w:rPr>
        <w:t>Behavioral</w:t>
      </w:r>
      <w:r w:rsidRPr="00F52B52">
        <w:rPr>
          <w:rFonts w:cs="Times New Roman"/>
          <w:szCs w:val="24"/>
        </w:rPr>
        <w:t xml:space="preserve"> Approach</w:t>
      </w:r>
    </w:p>
    <w:p w14:paraId="00000015" w14:textId="30CA3D7F"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The human behavior and the wellbeing of the employees considered to be the prime focus of the management's behavioral approach. Under the behavioral approach of the managers of the organization not only motivate the employees but also help in getting the assigned job completed. Such type of manager's behavioral approach provides support in leveraging the employees and also helps in keeping them satisfied and </w:t>
      </w:r>
      <w:r w:rsidR="00C74066" w:rsidRPr="00F52B52">
        <w:rPr>
          <w:rFonts w:ascii="Times New Roman" w:eastAsia="Times New Roman" w:hAnsi="Times New Roman" w:cs="Times New Roman"/>
          <w:color w:val="000000" w:themeColor="text1"/>
          <w:sz w:val="24"/>
          <w:szCs w:val="24"/>
        </w:rPr>
        <w:t>motivated (</w:t>
      </w:r>
      <w:r w:rsidRPr="00F52B52">
        <w:rPr>
          <w:rFonts w:ascii="Times New Roman" w:hAnsi="Times New Roman" w:cs="Times New Roman"/>
          <w:color w:val="000000" w:themeColor="text1"/>
          <w:sz w:val="24"/>
          <w:szCs w:val="24"/>
          <w:highlight w:val="white"/>
        </w:rPr>
        <w:t>Carrillo-</w:t>
      </w:r>
      <w:proofErr w:type="spellStart"/>
      <w:r w:rsidRPr="00F52B52">
        <w:rPr>
          <w:rFonts w:ascii="Times New Roman" w:hAnsi="Times New Roman" w:cs="Times New Roman"/>
          <w:color w:val="000000" w:themeColor="text1"/>
          <w:sz w:val="24"/>
          <w:szCs w:val="24"/>
          <w:highlight w:val="white"/>
        </w:rPr>
        <w:t>Higueras</w:t>
      </w:r>
      <w:proofErr w:type="spellEnd"/>
      <w:r w:rsidRPr="00F52B52">
        <w:rPr>
          <w:rFonts w:ascii="Times New Roman" w:hAnsi="Times New Roman" w:cs="Times New Roman"/>
          <w:color w:val="000000" w:themeColor="text1"/>
          <w:sz w:val="24"/>
          <w:szCs w:val="24"/>
          <w:highlight w:val="white"/>
        </w:rPr>
        <w:t xml:space="preserve">, </w:t>
      </w:r>
      <w:proofErr w:type="spellStart"/>
      <w:r w:rsidRPr="00F52B52">
        <w:rPr>
          <w:rFonts w:ascii="Times New Roman" w:hAnsi="Times New Roman" w:cs="Times New Roman"/>
          <w:color w:val="000000" w:themeColor="text1"/>
          <w:sz w:val="24"/>
          <w:szCs w:val="24"/>
          <w:highlight w:val="white"/>
        </w:rPr>
        <w:t>Prajogo</w:t>
      </w:r>
      <w:proofErr w:type="spellEnd"/>
      <w:r w:rsidRPr="00F52B52">
        <w:rPr>
          <w:rFonts w:ascii="Times New Roman" w:hAnsi="Times New Roman" w:cs="Times New Roman"/>
          <w:color w:val="000000" w:themeColor="text1"/>
          <w:sz w:val="24"/>
          <w:szCs w:val="24"/>
          <w:highlight w:val="white"/>
        </w:rPr>
        <w:t>, and Smith, 2018</w:t>
      </w:r>
      <w:r w:rsidRPr="00F52B52">
        <w:rPr>
          <w:rFonts w:ascii="Times New Roman" w:eastAsia="Times New Roman" w:hAnsi="Times New Roman" w:cs="Times New Roman"/>
          <w:color w:val="000000" w:themeColor="text1"/>
          <w:sz w:val="24"/>
          <w:szCs w:val="24"/>
        </w:rPr>
        <w:t xml:space="preserve">). However, some of the effective examples of the behavioral approaches in the management of the business are descriptive </w:t>
      </w:r>
      <w:r w:rsidR="00C74066" w:rsidRPr="00F52B52">
        <w:rPr>
          <w:rFonts w:ascii="Times New Roman" w:eastAsia="Times New Roman" w:hAnsi="Times New Roman" w:cs="Times New Roman"/>
          <w:color w:val="000000" w:themeColor="text1"/>
          <w:sz w:val="24"/>
          <w:szCs w:val="24"/>
        </w:rPr>
        <w:t>bellows</w:t>
      </w:r>
      <w:r w:rsidRPr="00F52B52">
        <w:rPr>
          <w:rFonts w:ascii="Times New Roman" w:eastAsia="Times New Roman" w:hAnsi="Times New Roman" w:cs="Times New Roman"/>
          <w:color w:val="000000" w:themeColor="text1"/>
          <w:sz w:val="24"/>
          <w:szCs w:val="24"/>
        </w:rPr>
        <w:t>:</w:t>
      </w:r>
    </w:p>
    <w:p w14:paraId="00000016" w14:textId="64946CF9"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One of the common approaches within the management of the business is the approach of task-based. This type of approach gets implemented within the company where the workers are given repetitive and similar types of jobs. However, it could be determined that the prime aim for the </w:t>
      </w:r>
      <w:r w:rsidRPr="00F52B52">
        <w:rPr>
          <w:rFonts w:ascii="Times New Roman" w:eastAsia="Times New Roman" w:hAnsi="Times New Roman" w:cs="Times New Roman"/>
          <w:color w:val="000000" w:themeColor="text1"/>
          <w:sz w:val="24"/>
          <w:szCs w:val="24"/>
        </w:rPr>
        <w:lastRenderedPageBreak/>
        <w:t xml:space="preserve">implementation of such a type of approach is to acquire maximum productivity from the employees within the organization. Besides, the adaptation of this type of approach within the company helps in the planning and scheduling of the task keeping the capacity of the employees in mind. It could also be determined that the factor of weakness and the strength of every individual is identified. As concerning the factors the tasks are being allocated to them as per the level of </w:t>
      </w:r>
      <w:r w:rsidR="00C74066" w:rsidRPr="00F52B52">
        <w:rPr>
          <w:rFonts w:ascii="Times New Roman" w:eastAsia="Times New Roman" w:hAnsi="Times New Roman" w:cs="Times New Roman"/>
          <w:color w:val="000000" w:themeColor="text1"/>
          <w:sz w:val="24"/>
          <w:szCs w:val="24"/>
        </w:rPr>
        <w:t>competency (</w:t>
      </w:r>
      <w:r w:rsidRPr="00F52B52">
        <w:rPr>
          <w:rFonts w:ascii="Times New Roman" w:hAnsi="Times New Roman" w:cs="Times New Roman"/>
          <w:color w:val="000000" w:themeColor="text1"/>
          <w:sz w:val="24"/>
          <w:szCs w:val="24"/>
          <w:highlight w:val="white"/>
        </w:rPr>
        <w:t>Schubert, Baier and Rammer, 2018</w:t>
      </w:r>
      <w:r w:rsidRPr="00F52B52">
        <w:rPr>
          <w:rFonts w:ascii="Times New Roman" w:eastAsia="Times New Roman" w:hAnsi="Times New Roman" w:cs="Times New Roman"/>
          <w:color w:val="000000" w:themeColor="text1"/>
          <w:sz w:val="24"/>
          <w:szCs w:val="24"/>
        </w:rPr>
        <w:t>). This entire factor helps the employees of the organization in understanding that their potential factors are fully utilizing. This results in the growth of the employees along with the organization.</w:t>
      </w:r>
    </w:p>
    <w:p w14:paraId="00000017"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For example the managers of the organization, Sainsbury has established a similar kind of behavioral approach within themself. On several occasions, it is observed that the organization is getting benefited regarding their performance and productivity in the retail chain.</w:t>
      </w:r>
    </w:p>
    <w:p w14:paraId="00000018" w14:textId="3CB034A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The second behavioral approach is the need-based approach. In this factor, the managers manage their workers regarding the prime requirements. From relevant resources, it could be determined that the managers of the organization keep every requirement of the employees under consideration. Some of the needs and requirements of the employees include safety, self-esteem factor, self-actualization, psychological factors, and many </w:t>
      </w:r>
      <w:r w:rsidR="00C74066" w:rsidRPr="00F52B52">
        <w:rPr>
          <w:rFonts w:ascii="Times New Roman" w:eastAsia="Times New Roman" w:hAnsi="Times New Roman" w:cs="Times New Roman"/>
          <w:color w:val="000000" w:themeColor="text1"/>
          <w:sz w:val="24"/>
          <w:szCs w:val="24"/>
        </w:rPr>
        <w:t>more (</w:t>
      </w:r>
      <w:proofErr w:type="spellStart"/>
      <w:r w:rsidRPr="00F52B52">
        <w:rPr>
          <w:rFonts w:ascii="Times New Roman" w:hAnsi="Times New Roman" w:cs="Times New Roman"/>
          <w:color w:val="000000" w:themeColor="text1"/>
          <w:sz w:val="24"/>
          <w:szCs w:val="24"/>
          <w:highlight w:val="white"/>
        </w:rPr>
        <w:t>Ludvigsson</w:t>
      </w:r>
      <w:proofErr w:type="spellEnd"/>
      <w:r w:rsidRPr="00F52B52">
        <w:rPr>
          <w:rFonts w:ascii="Times New Roman" w:hAnsi="Times New Roman" w:cs="Times New Roman"/>
          <w:color w:val="000000" w:themeColor="text1"/>
          <w:sz w:val="24"/>
          <w:szCs w:val="24"/>
          <w:highlight w:val="white"/>
        </w:rPr>
        <w:t xml:space="preserve"> </w:t>
      </w:r>
      <w:r w:rsidRPr="00F52B52">
        <w:rPr>
          <w:rFonts w:ascii="Times New Roman" w:hAnsi="Times New Roman" w:cs="Times New Roman"/>
          <w:i/>
          <w:color w:val="000000" w:themeColor="text1"/>
          <w:sz w:val="24"/>
          <w:szCs w:val="24"/>
          <w:highlight w:val="white"/>
        </w:rPr>
        <w:t>et al</w:t>
      </w:r>
      <w:r w:rsidRPr="00F52B52">
        <w:rPr>
          <w:rFonts w:ascii="Times New Roman" w:hAnsi="Times New Roman" w:cs="Times New Roman"/>
          <w:color w:val="000000" w:themeColor="text1"/>
          <w:sz w:val="24"/>
          <w:szCs w:val="24"/>
          <w:highlight w:val="white"/>
        </w:rPr>
        <w:t>., 2016</w:t>
      </w:r>
      <w:r w:rsidRPr="00F52B52">
        <w:rPr>
          <w:rFonts w:ascii="Times New Roman" w:eastAsia="Times New Roman" w:hAnsi="Times New Roman" w:cs="Times New Roman"/>
          <w:color w:val="000000" w:themeColor="text1"/>
          <w:sz w:val="24"/>
          <w:szCs w:val="24"/>
        </w:rPr>
        <w:t>). However, it is observed that fulfilling every need is not possible at the identical period. Still, the officials manage to complete some of them for the sake of employees' interest in the organization.</w:t>
      </w:r>
    </w:p>
    <w:p w14:paraId="00000019"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For example, Microsoft is highlighted as the best employer in recent times. As the organization concerned in satisfying the employee's basic needs and demands. Also, help them by serving various financial or nonfinancial remunerations. </w:t>
      </w:r>
    </w:p>
    <w:p w14:paraId="0000001A" w14:textId="1F987E5D"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Lastly, the Path-Goal Theory approach is highlighted in this study. According to the theory, the characteristics of the staff and the atmosphere of the organization influence the behavioral traits of the managers. The prime aim of this specific approach is to motivate and empower the workers of the </w:t>
      </w:r>
      <w:r w:rsidR="00C74066" w:rsidRPr="00F52B52">
        <w:rPr>
          <w:rFonts w:ascii="Times New Roman" w:eastAsia="Times New Roman" w:hAnsi="Times New Roman" w:cs="Times New Roman"/>
          <w:color w:val="000000" w:themeColor="text1"/>
          <w:sz w:val="24"/>
          <w:szCs w:val="24"/>
        </w:rPr>
        <w:t>organization (</w:t>
      </w:r>
      <w:r w:rsidRPr="00F52B52">
        <w:rPr>
          <w:rFonts w:ascii="Times New Roman" w:hAnsi="Times New Roman" w:cs="Times New Roman"/>
          <w:color w:val="000000" w:themeColor="text1"/>
          <w:sz w:val="24"/>
          <w:szCs w:val="24"/>
          <w:highlight w:val="white"/>
        </w:rPr>
        <w:t xml:space="preserve">Ebert and </w:t>
      </w:r>
      <w:proofErr w:type="spellStart"/>
      <w:r w:rsidRPr="00F52B52">
        <w:rPr>
          <w:rFonts w:ascii="Times New Roman" w:hAnsi="Times New Roman" w:cs="Times New Roman"/>
          <w:color w:val="000000" w:themeColor="text1"/>
          <w:sz w:val="24"/>
          <w:szCs w:val="24"/>
          <w:highlight w:val="white"/>
        </w:rPr>
        <w:t>Freibichler</w:t>
      </w:r>
      <w:proofErr w:type="spellEnd"/>
      <w:r w:rsidRPr="00F52B52">
        <w:rPr>
          <w:rFonts w:ascii="Times New Roman" w:hAnsi="Times New Roman" w:cs="Times New Roman"/>
          <w:color w:val="000000" w:themeColor="text1"/>
          <w:sz w:val="24"/>
          <w:szCs w:val="24"/>
          <w:highlight w:val="white"/>
        </w:rPr>
        <w:t>, 2017</w:t>
      </w:r>
      <w:r w:rsidRPr="00F52B52">
        <w:rPr>
          <w:rFonts w:ascii="Times New Roman" w:eastAsia="Times New Roman" w:hAnsi="Times New Roman" w:cs="Times New Roman"/>
          <w:color w:val="000000" w:themeColor="text1"/>
          <w:sz w:val="24"/>
          <w:szCs w:val="24"/>
        </w:rPr>
        <w:t>). This factor will make them in giving an effective performance to the organization.</w:t>
      </w:r>
    </w:p>
    <w:p w14:paraId="0000001B" w14:textId="77777777" w:rsidR="009679EB"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For example, the CEO of Google has observed to maintain and undertake the behavioral approach of the Path-goal theory. This approach has helped them in gaining momentum success in the technological industry.</w:t>
      </w:r>
    </w:p>
    <w:p w14:paraId="0000001C" w14:textId="1C371831" w:rsidR="009679EB" w:rsidRDefault="008566FE" w:rsidP="004141FD">
      <w:pPr>
        <w:pStyle w:val="Heading1"/>
        <w:jc w:val="center"/>
        <w:rPr>
          <w:rFonts w:cs="Times New Roman"/>
          <w:szCs w:val="24"/>
        </w:rPr>
      </w:pPr>
      <w:r w:rsidRPr="00F52B52">
        <w:rPr>
          <w:rFonts w:cs="Times New Roman"/>
          <w:szCs w:val="24"/>
        </w:rPr>
        <w:lastRenderedPageBreak/>
        <w:t>Conclusion</w:t>
      </w:r>
    </w:p>
    <w:p w14:paraId="08A7C348" w14:textId="77777777" w:rsidR="004141FD" w:rsidRPr="004141FD" w:rsidRDefault="004141FD" w:rsidP="004141FD"/>
    <w:p w14:paraId="0000001D" w14:textId="3C2C2B9B" w:rsidR="00C74066" w:rsidRPr="00F52B52" w:rsidRDefault="008566FE"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t xml:space="preserve">From the above discussion, it </w:t>
      </w:r>
      <w:r w:rsidR="00F52B52">
        <w:rPr>
          <w:rFonts w:ascii="Times New Roman" w:eastAsia="Times New Roman" w:hAnsi="Times New Roman" w:cs="Times New Roman"/>
          <w:color w:val="000000" w:themeColor="text1"/>
          <w:sz w:val="24"/>
          <w:szCs w:val="24"/>
        </w:rPr>
        <w:t>is</w:t>
      </w:r>
      <w:r w:rsidRPr="00F52B52">
        <w:rPr>
          <w:rFonts w:ascii="Times New Roman" w:eastAsia="Times New Roman" w:hAnsi="Times New Roman" w:cs="Times New Roman"/>
          <w:color w:val="000000" w:themeColor="text1"/>
          <w:sz w:val="24"/>
          <w:szCs w:val="24"/>
        </w:rPr>
        <w:t xml:space="preserve"> concluded that the study has provided a transparent analysis of the behavior of the organization and management system. It is also clear that with the help of positive behaviors within an organization the strength factor can be gained which will make the organizational base stronger. Apart from that with the help of a decent leadership style and management system an organization can gain a competitive advantage. Lastly, some of the approaches are highlighted which make sure that the organization enhances productivity and enables the point of satisfaction for their employees. These factors will help the organization to make development and enhance growth.</w:t>
      </w:r>
    </w:p>
    <w:p w14:paraId="648C0329" w14:textId="77777777" w:rsidR="00C74066" w:rsidRPr="00F52B52" w:rsidRDefault="00C74066" w:rsidP="00F52B52">
      <w:pPr>
        <w:spacing w:line="360" w:lineRule="auto"/>
        <w:jc w:val="both"/>
        <w:rPr>
          <w:rFonts w:ascii="Times New Roman" w:eastAsia="Times New Roman" w:hAnsi="Times New Roman" w:cs="Times New Roman"/>
          <w:color w:val="000000" w:themeColor="text1"/>
          <w:sz w:val="24"/>
          <w:szCs w:val="24"/>
        </w:rPr>
      </w:pPr>
      <w:r w:rsidRPr="00F52B52">
        <w:rPr>
          <w:rFonts w:ascii="Times New Roman" w:eastAsia="Times New Roman" w:hAnsi="Times New Roman" w:cs="Times New Roman"/>
          <w:color w:val="000000" w:themeColor="text1"/>
          <w:sz w:val="24"/>
          <w:szCs w:val="24"/>
        </w:rPr>
        <w:br w:type="page"/>
      </w:r>
    </w:p>
    <w:p w14:paraId="4F8E6BCD" w14:textId="26FB4C77" w:rsidR="009679EB" w:rsidRDefault="00C74066" w:rsidP="004141FD">
      <w:pPr>
        <w:pStyle w:val="Heading1"/>
        <w:jc w:val="center"/>
        <w:rPr>
          <w:rFonts w:cs="Times New Roman"/>
          <w:szCs w:val="24"/>
        </w:rPr>
      </w:pPr>
      <w:r w:rsidRPr="00F52B52">
        <w:rPr>
          <w:rFonts w:cs="Times New Roman"/>
          <w:szCs w:val="24"/>
        </w:rPr>
        <w:lastRenderedPageBreak/>
        <w:t>Reference list</w:t>
      </w:r>
    </w:p>
    <w:p w14:paraId="11B14AA0" w14:textId="77777777" w:rsidR="004141FD" w:rsidRPr="004141FD" w:rsidRDefault="004141FD" w:rsidP="004141FD"/>
    <w:p w14:paraId="0BEDA799"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 xml:space="preserve">Abubakar, A.M., </w:t>
      </w:r>
      <w:proofErr w:type="spellStart"/>
      <w:r w:rsidRPr="00F52B52">
        <w:rPr>
          <w:rFonts w:ascii="Times New Roman" w:hAnsi="Times New Roman" w:cs="Times New Roman"/>
          <w:color w:val="000000" w:themeColor="text1"/>
          <w:sz w:val="24"/>
          <w:szCs w:val="24"/>
          <w:shd w:val="clear" w:color="auto" w:fill="FFFFFF"/>
        </w:rPr>
        <w:t>Elrehail</w:t>
      </w:r>
      <w:proofErr w:type="spellEnd"/>
      <w:r w:rsidRPr="00F52B52">
        <w:rPr>
          <w:rFonts w:ascii="Times New Roman" w:hAnsi="Times New Roman" w:cs="Times New Roman"/>
          <w:color w:val="000000" w:themeColor="text1"/>
          <w:sz w:val="24"/>
          <w:szCs w:val="24"/>
          <w:shd w:val="clear" w:color="auto" w:fill="FFFFFF"/>
        </w:rPr>
        <w:t xml:space="preserve">, H., </w:t>
      </w:r>
      <w:proofErr w:type="spellStart"/>
      <w:r w:rsidRPr="00F52B52">
        <w:rPr>
          <w:rFonts w:ascii="Times New Roman" w:hAnsi="Times New Roman" w:cs="Times New Roman"/>
          <w:color w:val="000000" w:themeColor="text1"/>
          <w:sz w:val="24"/>
          <w:szCs w:val="24"/>
          <w:shd w:val="clear" w:color="auto" w:fill="FFFFFF"/>
        </w:rPr>
        <w:t>Alatailat</w:t>
      </w:r>
      <w:proofErr w:type="spellEnd"/>
      <w:r w:rsidRPr="00F52B52">
        <w:rPr>
          <w:rFonts w:ascii="Times New Roman" w:hAnsi="Times New Roman" w:cs="Times New Roman"/>
          <w:color w:val="000000" w:themeColor="text1"/>
          <w:sz w:val="24"/>
          <w:szCs w:val="24"/>
          <w:shd w:val="clear" w:color="auto" w:fill="FFFFFF"/>
        </w:rPr>
        <w:t xml:space="preserve">, M.A. and </w:t>
      </w:r>
      <w:proofErr w:type="spellStart"/>
      <w:r w:rsidRPr="00F52B52">
        <w:rPr>
          <w:rFonts w:ascii="Times New Roman" w:hAnsi="Times New Roman" w:cs="Times New Roman"/>
          <w:color w:val="000000" w:themeColor="text1"/>
          <w:sz w:val="24"/>
          <w:szCs w:val="24"/>
          <w:shd w:val="clear" w:color="auto" w:fill="FFFFFF"/>
        </w:rPr>
        <w:t>Elçi</w:t>
      </w:r>
      <w:proofErr w:type="spellEnd"/>
      <w:r w:rsidRPr="00F52B52">
        <w:rPr>
          <w:rFonts w:ascii="Times New Roman" w:hAnsi="Times New Roman" w:cs="Times New Roman"/>
          <w:color w:val="000000" w:themeColor="text1"/>
          <w:sz w:val="24"/>
          <w:szCs w:val="24"/>
          <w:shd w:val="clear" w:color="auto" w:fill="FFFFFF"/>
        </w:rPr>
        <w:t>, A., 2019. Knowledge management, decision-making style and organizational performance. </w:t>
      </w:r>
      <w:r w:rsidRPr="00F52B52">
        <w:rPr>
          <w:rFonts w:ascii="Times New Roman" w:hAnsi="Times New Roman" w:cs="Times New Roman"/>
          <w:i/>
          <w:iCs/>
          <w:color w:val="000000" w:themeColor="text1"/>
          <w:sz w:val="24"/>
          <w:szCs w:val="24"/>
          <w:shd w:val="clear" w:color="auto" w:fill="FFFFFF"/>
        </w:rPr>
        <w:t>Journal of Innovation &amp; Knowledge</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4</w:t>
      </w:r>
      <w:r w:rsidRPr="00F52B52">
        <w:rPr>
          <w:rFonts w:ascii="Times New Roman" w:hAnsi="Times New Roman" w:cs="Times New Roman"/>
          <w:color w:val="000000" w:themeColor="text1"/>
          <w:sz w:val="24"/>
          <w:szCs w:val="24"/>
          <w:shd w:val="clear" w:color="auto" w:fill="FFFFFF"/>
        </w:rPr>
        <w:t>(2), pp.104-114.</w:t>
      </w:r>
    </w:p>
    <w:p w14:paraId="37434E4E" w14:textId="77777777" w:rsidR="00F52B52" w:rsidRPr="00F52B52" w:rsidRDefault="00F52B52" w:rsidP="00F52B52">
      <w:pPr>
        <w:spacing w:line="360" w:lineRule="auto"/>
        <w:jc w:val="both"/>
        <w:rPr>
          <w:rFonts w:ascii="Times New Roman" w:hAnsi="Times New Roman" w:cs="Times New Roman"/>
          <w:color w:val="000000" w:themeColor="text1"/>
          <w:sz w:val="24"/>
          <w:szCs w:val="24"/>
        </w:rPr>
      </w:pPr>
      <w:r w:rsidRPr="00F52B52">
        <w:rPr>
          <w:rFonts w:ascii="Times New Roman" w:hAnsi="Times New Roman" w:cs="Times New Roman"/>
          <w:color w:val="000000" w:themeColor="text1"/>
          <w:sz w:val="24"/>
          <w:szCs w:val="24"/>
          <w:shd w:val="clear" w:color="auto" w:fill="FFFFFF"/>
        </w:rPr>
        <w:t xml:space="preserve">Attah, E., </w:t>
      </w:r>
      <w:proofErr w:type="spellStart"/>
      <w:r w:rsidRPr="00F52B52">
        <w:rPr>
          <w:rFonts w:ascii="Times New Roman" w:hAnsi="Times New Roman" w:cs="Times New Roman"/>
          <w:color w:val="000000" w:themeColor="text1"/>
          <w:sz w:val="24"/>
          <w:szCs w:val="24"/>
          <w:shd w:val="clear" w:color="auto" w:fill="FFFFFF"/>
        </w:rPr>
        <w:t>Obera</w:t>
      </w:r>
      <w:proofErr w:type="spellEnd"/>
      <w:r w:rsidRPr="00F52B52">
        <w:rPr>
          <w:rFonts w:ascii="Times New Roman" w:hAnsi="Times New Roman" w:cs="Times New Roman"/>
          <w:color w:val="000000" w:themeColor="text1"/>
          <w:sz w:val="24"/>
          <w:szCs w:val="24"/>
          <w:shd w:val="clear" w:color="auto" w:fill="FFFFFF"/>
        </w:rPr>
        <w:t>, V. and Isaac, S., 2017. Effective leadership and change management for sustainable development in Nigeria. </w:t>
      </w:r>
      <w:r w:rsidRPr="00F52B52">
        <w:rPr>
          <w:rFonts w:ascii="Times New Roman" w:hAnsi="Times New Roman" w:cs="Times New Roman"/>
          <w:i/>
          <w:iCs/>
          <w:color w:val="000000" w:themeColor="text1"/>
          <w:sz w:val="24"/>
          <w:szCs w:val="24"/>
          <w:shd w:val="clear" w:color="auto" w:fill="FFFFFF"/>
        </w:rPr>
        <w:t>International Journal of Public Administration and Management Research</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4</w:t>
      </w:r>
      <w:r w:rsidRPr="00F52B52">
        <w:rPr>
          <w:rFonts w:ascii="Times New Roman" w:hAnsi="Times New Roman" w:cs="Times New Roman"/>
          <w:color w:val="000000" w:themeColor="text1"/>
          <w:sz w:val="24"/>
          <w:szCs w:val="24"/>
          <w:shd w:val="clear" w:color="auto" w:fill="FFFFFF"/>
        </w:rPr>
        <w:t>(2), pp.37-42.</w:t>
      </w:r>
    </w:p>
    <w:p w14:paraId="2C1FE93E"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Carrillo-</w:t>
      </w:r>
      <w:proofErr w:type="spellStart"/>
      <w:r w:rsidRPr="00F52B52">
        <w:rPr>
          <w:rFonts w:ascii="Times New Roman" w:hAnsi="Times New Roman" w:cs="Times New Roman"/>
          <w:color w:val="000000" w:themeColor="text1"/>
          <w:sz w:val="24"/>
          <w:szCs w:val="24"/>
          <w:shd w:val="clear" w:color="auto" w:fill="FFFFFF"/>
        </w:rPr>
        <w:t>Higueras</w:t>
      </w:r>
      <w:proofErr w:type="spellEnd"/>
      <w:r w:rsidRPr="00F52B52">
        <w:rPr>
          <w:rFonts w:ascii="Times New Roman" w:hAnsi="Times New Roman" w:cs="Times New Roman"/>
          <w:color w:val="000000" w:themeColor="text1"/>
          <w:sz w:val="24"/>
          <w:szCs w:val="24"/>
          <w:shd w:val="clear" w:color="auto" w:fill="FFFFFF"/>
        </w:rPr>
        <w:t xml:space="preserve">, F., </w:t>
      </w:r>
      <w:proofErr w:type="spellStart"/>
      <w:r w:rsidRPr="00F52B52">
        <w:rPr>
          <w:rFonts w:ascii="Times New Roman" w:hAnsi="Times New Roman" w:cs="Times New Roman"/>
          <w:color w:val="000000" w:themeColor="text1"/>
          <w:sz w:val="24"/>
          <w:szCs w:val="24"/>
          <w:shd w:val="clear" w:color="auto" w:fill="FFFFFF"/>
        </w:rPr>
        <w:t>Prajogo</w:t>
      </w:r>
      <w:proofErr w:type="spellEnd"/>
      <w:r w:rsidRPr="00F52B52">
        <w:rPr>
          <w:rFonts w:ascii="Times New Roman" w:hAnsi="Times New Roman" w:cs="Times New Roman"/>
          <w:color w:val="000000" w:themeColor="text1"/>
          <w:sz w:val="24"/>
          <w:szCs w:val="24"/>
          <w:shd w:val="clear" w:color="auto" w:fill="FFFFFF"/>
        </w:rPr>
        <w:t xml:space="preserve">, D. and Smith, L., 2018. Environmental commitment and its drivers in the Australian wine industry: A </w:t>
      </w:r>
      <w:proofErr w:type="spellStart"/>
      <w:r w:rsidRPr="00F52B52">
        <w:rPr>
          <w:rFonts w:ascii="Times New Roman" w:hAnsi="Times New Roman" w:cs="Times New Roman"/>
          <w:color w:val="000000" w:themeColor="text1"/>
          <w:sz w:val="24"/>
          <w:szCs w:val="24"/>
          <w:shd w:val="clear" w:color="auto" w:fill="FFFFFF"/>
        </w:rPr>
        <w:t>behavioural</w:t>
      </w:r>
      <w:proofErr w:type="spellEnd"/>
      <w:r w:rsidRPr="00F52B52">
        <w:rPr>
          <w:rFonts w:ascii="Times New Roman" w:hAnsi="Times New Roman" w:cs="Times New Roman"/>
          <w:color w:val="000000" w:themeColor="text1"/>
          <w:sz w:val="24"/>
          <w:szCs w:val="24"/>
          <w:shd w:val="clear" w:color="auto" w:fill="FFFFFF"/>
        </w:rPr>
        <w:t xml:space="preserve"> approach. </w:t>
      </w:r>
      <w:r w:rsidRPr="00F52B52">
        <w:rPr>
          <w:rFonts w:ascii="Times New Roman" w:hAnsi="Times New Roman" w:cs="Times New Roman"/>
          <w:i/>
          <w:iCs/>
          <w:color w:val="000000" w:themeColor="text1"/>
          <w:sz w:val="24"/>
          <w:szCs w:val="24"/>
          <w:shd w:val="clear" w:color="auto" w:fill="FFFFFF"/>
        </w:rPr>
        <w:t>Australasian Journal of Environmental Management</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25</w:t>
      </w:r>
      <w:r w:rsidRPr="00F52B52">
        <w:rPr>
          <w:rFonts w:ascii="Times New Roman" w:hAnsi="Times New Roman" w:cs="Times New Roman"/>
          <w:color w:val="000000" w:themeColor="text1"/>
          <w:sz w:val="24"/>
          <w:szCs w:val="24"/>
          <w:shd w:val="clear" w:color="auto" w:fill="FFFFFF"/>
        </w:rPr>
        <w:t>(4), pp.439-458.</w:t>
      </w:r>
    </w:p>
    <w:p w14:paraId="5F43C05F"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 xml:space="preserve">Ebert, P. and </w:t>
      </w:r>
      <w:proofErr w:type="spellStart"/>
      <w:r w:rsidRPr="00F52B52">
        <w:rPr>
          <w:rFonts w:ascii="Times New Roman" w:hAnsi="Times New Roman" w:cs="Times New Roman"/>
          <w:color w:val="000000" w:themeColor="text1"/>
          <w:sz w:val="24"/>
          <w:szCs w:val="24"/>
          <w:shd w:val="clear" w:color="auto" w:fill="FFFFFF"/>
        </w:rPr>
        <w:t>Freibichler</w:t>
      </w:r>
      <w:proofErr w:type="spellEnd"/>
      <w:r w:rsidRPr="00F52B52">
        <w:rPr>
          <w:rFonts w:ascii="Times New Roman" w:hAnsi="Times New Roman" w:cs="Times New Roman"/>
          <w:color w:val="000000" w:themeColor="text1"/>
          <w:sz w:val="24"/>
          <w:szCs w:val="24"/>
          <w:shd w:val="clear" w:color="auto" w:fill="FFFFFF"/>
        </w:rPr>
        <w:t xml:space="preserve">, W., 2017. Nudge management: applying </w:t>
      </w:r>
      <w:proofErr w:type="spellStart"/>
      <w:r w:rsidRPr="00F52B52">
        <w:rPr>
          <w:rFonts w:ascii="Times New Roman" w:hAnsi="Times New Roman" w:cs="Times New Roman"/>
          <w:color w:val="000000" w:themeColor="text1"/>
          <w:sz w:val="24"/>
          <w:szCs w:val="24"/>
          <w:shd w:val="clear" w:color="auto" w:fill="FFFFFF"/>
        </w:rPr>
        <w:t>behavioural</w:t>
      </w:r>
      <w:proofErr w:type="spellEnd"/>
      <w:r w:rsidRPr="00F52B52">
        <w:rPr>
          <w:rFonts w:ascii="Times New Roman" w:hAnsi="Times New Roman" w:cs="Times New Roman"/>
          <w:color w:val="000000" w:themeColor="text1"/>
          <w:sz w:val="24"/>
          <w:szCs w:val="24"/>
          <w:shd w:val="clear" w:color="auto" w:fill="FFFFFF"/>
        </w:rPr>
        <w:t xml:space="preserve"> science to increase knowledge worker productivity. </w:t>
      </w:r>
      <w:r w:rsidRPr="00F52B52">
        <w:rPr>
          <w:rFonts w:ascii="Times New Roman" w:hAnsi="Times New Roman" w:cs="Times New Roman"/>
          <w:i/>
          <w:iCs/>
          <w:color w:val="000000" w:themeColor="text1"/>
          <w:sz w:val="24"/>
          <w:szCs w:val="24"/>
          <w:shd w:val="clear" w:color="auto" w:fill="FFFFFF"/>
        </w:rPr>
        <w:t>Journal of Organization Design</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6</w:t>
      </w:r>
      <w:r w:rsidRPr="00F52B52">
        <w:rPr>
          <w:rFonts w:ascii="Times New Roman" w:hAnsi="Times New Roman" w:cs="Times New Roman"/>
          <w:color w:val="000000" w:themeColor="text1"/>
          <w:sz w:val="24"/>
          <w:szCs w:val="24"/>
          <w:shd w:val="clear" w:color="auto" w:fill="FFFFFF"/>
        </w:rPr>
        <w:t>(1), pp.1-6.</w:t>
      </w:r>
    </w:p>
    <w:p w14:paraId="4537D5FA"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proofErr w:type="spellStart"/>
      <w:r w:rsidRPr="00F52B52">
        <w:rPr>
          <w:rFonts w:ascii="Times New Roman" w:hAnsi="Times New Roman" w:cs="Times New Roman"/>
          <w:color w:val="000000" w:themeColor="text1"/>
          <w:sz w:val="24"/>
          <w:szCs w:val="24"/>
          <w:shd w:val="clear" w:color="auto" w:fill="FFFFFF"/>
        </w:rPr>
        <w:t>Fahlevi</w:t>
      </w:r>
      <w:proofErr w:type="spellEnd"/>
      <w:r w:rsidRPr="00F52B52">
        <w:rPr>
          <w:rFonts w:ascii="Times New Roman" w:hAnsi="Times New Roman" w:cs="Times New Roman"/>
          <w:color w:val="000000" w:themeColor="text1"/>
          <w:sz w:val="24"/>
          <w:szCs w:val="24"/>
          <w:shd w:val="clear" w:color="auto" w:fill="FFFFFF"/>
        </w:rPr>
        <w:t xml:space="preserve">, M., </w:t>
      </w:r>
      <w:proofErr w:type="spellStart"/>
      <w:r w:rsidRPr="00F52B52">
        <w:rPr>
          <w:rFonts w:ascii="Times New Roman" w:hAnsi="Times New Roman" w:cs="Times New Roman"/>
          <w:color w:val="000000" w:themeColor="text1"/>
          <w:sz w:val="24"/>
          <w:szCs w:val="24"/>
          <w:shd w:val="clear" w:color="auto" w:fill="FFFFFF"/>
        </w:rPr>
        <w:t>Zuhri</w:t>
      </w:r>
      <w:proofErr w:type="spellEnd"/>
      <w:r w:rsidRPr="00F52B52">
        <w:rPr>
          <w:rFonts w:ascii="Times New Roman" w:hAnsi="Times New Roman" w:cs="Times New Roman"/>
          <w:color w:val="000000" w:themeColor="text1"/>
          <w:sz w:val="24"/>
          <w:szCs w:val="24"/>
          <w:shd w:val="clear" w:color="auto" w:fill="FFFFFF"/>
        </w:rPr>
        <w:t xml:space="preserve">, S., </w:t>
      </w:r>
      <w:proofErr w:type="spellStart"/>
      <w:r w:rsidRPr="00F52B52">
        <w:rPr>
          <w:rFonts w:ascii="Times New Roman" w:hAnsi="Times New Roman" w:cs="Times New Roman"/>
          <w:color w:val="000000" w:themeColor="text1"/>
          <w:sz w:val="24"/>
          <w:szCs w:val="24"/>
          <w:shd w:val="clear" w:color="auto" w:fill="FFFFFF"/>
        </w:rPr>
        <w:t>Parashakti</w:t>
      </w:r>
      <w:proofErr w:type="spellEnd"/>
      <w:r w:rsidRPr="00F52B52">
        <w:rPr>
          <w:rFonts w:ascii="Times New Roman" w:hAnsi="Times New Roman" w:cs="Times New Roman"/>
          <w:color w:val="000000" w:themeColor="text1"/>
          <w:sz w:val="24"/>
          <w:szCs w:val="24"/>
          <w:shd w:val="clear" w:color="auto" w:fill="FFFFFF"/>
        </w:rPr>
        <w:t xml:space="preserve">, R. and </w:t>
      </w:r>
      <w:proofErr w:type="spellStart"/>
      <w:r w:rsidRPr="00F52B52">
        <w:rPr>
          <w:rFonts w:ascii="Times New Roman" w:hAnsi="Times New Roman" w:cs="Times New Roman"/>
          <w:color w:val="000000" w:themeColor="text1"/>
          <w:sz w:val="24"/>
          <w:szCs w:val="24"/>
          <w:shd w:val="clear" w:color="auto" w:fill="FFFFFF"/>
        </w:rPr>
        <w:t>Ekhsan</w:t>
      </w:r>
      <w:proofErr w:type="spellEnd"/>
      <w:r w:rsidRPr="00F52B52">
        <w:rPr>
          <w:rFonts w:ascii="Times New Roman" w:hAnsi="Times New Roman" w:cs="Times New Roman"/>
          <w:color w:val="000000" w:themeColor="text1"/>
          <w:sz w:val="24"/>
          <w:szCs w:val="24"/>
          <w:shd w:val="clear" w:color="auto" w:fill="FFFFFF"/>
        </w:rPr>
        <w:t xml:space="preserve">, M., 2019. Leadership Styles </w:t>
      </w:r>
      <w:proofErr w:type="gramStart"/>
      <w:r w:rsidRPr="00F52B52">
        <w:rPr>
          <w:rFonts w:ascii="Times New Roman" w:hAnsi="Times New Roman" w:cs="Times New Roman"/>
          <w:color w:val="000000" w:themeColor="text1"/>
          <w:sz w:val="24"/>
          <w:szCs w:val="24"/>
          <w:shd w:val="clear" w:color="auto" w:fill="FFFFFF"/>
        </w:rPr>
        <w:t>Of</w:t>
      </w:r>
      <w:proofErr w:type="gramEnd"/>
      <w:r w:rsidRPr="00F52B52">
        <w:rPr>
          <w:rFonts w:ascii="Times New Roman" w:hAnsi="Times New Roman" w:cs="Times New Roman"/>
          <w:color w:val="000000" w:themeColor="text1"/>
          <w:sz w:val="24"/>
          <w:szCs w:val="24"/>
          <w:shd w:val="clear" w:color="auto" w:fill="FFFFFF"/>
        </w:rPr>
        <w:t xml:space="preserve"> Food Truck Businesses. </w:t>
      </w:r>
      <w:r w:rsidRPr="00F52B52">
        <w:rPr>
          <w:rFonts w:ascii="Times New Roman" w:hAnsi="Times New Roman" w:cs="Times New Roman"/>
          <w:i/>
          <w:iCs/>
          <w:color w:val="000000" w:themeColor="text1"/>
          <w:sz w:val="24"/>
          <w:szCs w:val="24"/>
          <w:shd w:val="clear" w:color="auto" w:fill="FFFFFF"/>
        </w:rPr>
        <w:t>Journal of Research in Business, Economics and Management</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13</w:t>
      </w:r>
      <w:r w:rsidRPr="00F52B52">
        <w:rPr>
          <w:rFonts w:ascii="Times New Roman" w:hAnsi="Times New Roman" w:cs="Times New Roman"/>
          <w:color w:val="000000" w:themeColor="text1"/>
          <w:sz w:val="24"/>
          <w:szCs w:val="24"/>
          <w:shd w:val="clear" w:color="auto" w:fill="FFFFFF"/>
        </w:rPr>
        <w:t>(2), pp.2437-2442.</w:t>
      </w:r>
    </w:p>
    <w:p w14:paraId="0A18AD04"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George, B., Walker, R.M. and Monster, J., 2019. Does Strategic Planning Improve Organizational Performance? A Meta‐Analysis. </w:t>
      </w:r>
      <w:r w:rsidRPr="00F52B52">
        <w:rPr>
          <w:rFonts w:ascii="Times New Roman" w:hAnsi="Times New Roman" w:cs="Times New Roman"/>
          <w:i/>
          <w:iCs/>
          <w:color w:val="000000" w:themeColor="text1"/>
          <w:sz w:val="24"/>
          <w:szCs w:val="24"/>
          <w:shd w:val="clear" w:color="auto" w:fill="FFFFFF"/>
        </w:rPr>
        <w:t>Public Administration Review</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79</w:t>
      </w:r>
      <w:r w:rsidRPr="00F52B52">
        <w:rPr>
          <w:rFonts w:ascii="Times New Roman" w:hAnsi="Times New Roman" w:cs="Times New Roman"/>
          <w:color w:val="000000" w:themeColor="text1"/>
          <w:sz w:val="24"/>
          <w:szCs w:val="24"/>
          <w:shd w:val="clear" w:color="auto" w:fill="FFFFFF"/>
        </w:rPr>
        <w:t>(6), pp.810-819.</w:t>
      </w:r>
    </w:p>
    <w:p w14:paraId="6FB23A15"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proofErr w:type="spellStart"/>
      <w:r w:rsidRPr="00F52B52">
        <w:rPr>
          <w:rFonts w:ascii="Times New Roman" w:hAnsi="Times New Roman" w:cs="Times New Roman"/>
          <w:color w:val="000000" w:themeColor="text1"/>
          <w:sz w:val="24"/>
          <w:szCs w:val="24"/>
          <w:shd w:val="clear" w:color="auto" w:fill="FFFFFF"/>
        </w:rPr>
        <w:t>Ludvigsson</w:t>
      </w:r>
      <w:proofErr w:type="spellEnd"/>
      <w:r w:rsidRPr="00F52B52">
        <w:rPr>
          <w:rFonts w:ascii="Times New Roman" w:hAnsi="Times New Roman" w:cs="Times New Roman"/>
          <w:color w:val="000000" w:themeColor="text1"/>
          <w:sz w:val="24"/>
          <w:szCs w:val="24"/>
          <w:shd w:val="clear" w:color="auto" w:fill="FFFFFF"/>
        </w:rPr>
        <w:t xml:space="preserve">, M.L., Peterson, G., </w:t>
      </w:r>
      <w:proofErr w:type="spellStart"/>
      <w:r w:rsidRPr="00F52B52">
        <w:rPr>
          <w:rFonts w:ascii="Times New Roman" w:hAnsi="Times New Roman" w:cs="Times New Roman"/>
          <w:color w:val="000000" w:themeColor="text1"/>
          <w:sz w:val="24"/>
          <w:szCs w:val="24"/>
          <w:shd w:val="clear" w:color="auto" w:fill="FFFFFF"/>
        </w:rPr>
        <w:t>Dedering</w:t>
      </w:r>
      <w:proofErr w:type="spellEnd"/>
      <w:r w:rsidRPr="00F52B52">
        <w:rPr>
          <w:rFonts w:ascii="Times New Roman" w:hAnsi="Times New Roman" w:cs="Times New Roman"/>
          <w:color w:val="000000" w:themeColor="text1"/>
          <w:sz w:val="24"/>
          <w:szCs w:val="24"/>
          <w:shd w:val="clear" w:color="auto" w:fill="FFFFFF"/>
        </w:rPr>
        <w:t xml:space="preserve">, Å. and </w:t>
      </w:r>
      <w:proofErr w:type="spellStart"/>
      <w:r w:rsidRPr="00F52B52">
        <w:rPr>
          <w:rFonts w:ascii="Times New Roman" w:hAnsi="Times New Roman" w:cs="Times New Roman"/>
          <w:color w:val="000000" w:themeColor="text1"/>
          <w:sz w:val="24"/>
          <w:szCs w:val="24"/>
          <w:shd w:val="clear" w:color="auto" w:fill="FFFFFF"/>
        </w:rPr>
        <w:t>Peolsson</w:t>
      </w:r>
      <w:proofErr w:type="spellEnd"/>
      <w:r w:rsidRPr="00F52B52">
        <w:rPr>
          <w:rFonts w:ascii="Times New Roman" w:hAnsi="Times New Roman" w:cs="Times New Roman"/>
          <w:color w:val="000000" w:themeColor="text1"/>
          <w:sz w:val="24"/>
          <w:szCs w:val="24"/>
          <w:shd w:val="clear" w:color="auto" w:fill="FFFFFF"/>
        </w:rPr>
        <w:t xml:space="preserve">, A., 2016. One-and two-year follow-up of a randomized trial of neck-specific exercise with or without a </w:t>
      </w:r>
      <w:proofErr w:type="spellStart"/>
      <w:r w:rsidRPr="00F52B52">
        <w:rPr>
          <w:rFonts w:ascii="Times New Roman" w:hAnsi="Times New Roman" w:cs="Times New Roman"/>
          <w:color w:val="000000" w:themeColor="text1"/>
          <w:sz w:val="24"/>
          <w:szCs w:val="24"/>
          <w:shd w:val="clear" w:color="auto" w:fill="FFFFFF"/>
        </w:rPr>
        <w:t>behavioural</w:t>
      </w:r>
      <w:proofErr w:type="spellEnd"/>
      <w:r w:rsidRPr="00F52B52">
        <w:rPr>
          <w:rFonts w:ascii="Times New Roman" w:hAnsi="Times New Roman" w:cs="Times New Roman"/>
          <w:color w:val="000000" w:themeColor="text1"/>
          <w:sz w:val="24"/>
          <w:szCs w:val="24"/>
          <w:shd w:val="clear" w:color="auto" w:fill="FFFFFF"/>
        </w:rPr>
        <w:t xml:space="preserve"> approach compared with prescription of physical activity in chronic whiplash disorder. </w:t>
      </w:r>
      <w:r w:rsidRPr="00F52B52">
        <w:rPr>
          <w:rFonts w:ascii="Times New Roman" w:hAnsi="Times New Roman" w:cs="Times New Roman"/>
          <w:i/>
          <w:iCs/>
          <w:color w:val="000000" w:themeColor="text1"/>
          <w:sz w:val="24"/>
          <w:szCs w:val="24"/>
          <w:shd w:val="clear" w:color="auto" w:fill="FFFFFF"/>
        </w:rPr>
        <w:t>Journal of rehabilitation medicine</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48</w:t>
      </w:r>
      <w:r w:rsidRPr="00F52B52">
        <w:rPr>
          <w:rFonts w:ascii="Times New Roman" w:hAnsi="Times New Roman" w:cs="Times New Roman"/>
          <w:color w:val="000000" w:themeColor="text1"/>
          <w:sz w:val="24"/>
          <w:szCs w:val="24"/>
          <w:shd w:val="clear" w:color="auto" w:fill="FFFFFF"/>
        </w:rPr>
        <w:t>(1), pp.56-64.</w:t>
      </w:r>
    </w:p>
    <w:p w14:paraId="236B2A59"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 xml:space="preserve">Schubert, T., Baier, E. and Rammer, C., 2018. Firm capabilities, technological dynamism and the </w:t>
      </w:r>
      <w:proofErr w:type="spellStart"/>
      <w:r w:rsidRPr="00F52B52">
        <w:rPr>
          <w:rFonts w:ascii="Times New Roman" w:hAnsi="Times New Roman" w:cs="Times New Roman"/>
          <w:color w:val="000000" w:themeColor="text1"/>
          <w:sz w:val="24"/>
          <w:szCs w:val="24"/>
          <w:shd w:val="clear" w:color="auto" w:fill="FFFFFF"/>
        </w:rPr>
        <w:t>internationalisation</w:t>
      </w:r>
      <w:proofErr w:type="spellEnd"/>
      <w:r w:rsidRPr="00F52B52">
        <w:rPr>
          <w:rFonts w:ascii="Times New Roman" w:hAnsi="Times New Roman" w:cs="Times New Roman"/>
          <w:color w:val="000000" w:themeColor="text1"/>
          <w:sz w:val="24"/>
          <w:szCs w:val="24"/>
          <w:shd w:val="clear" w:color="auto" w:fill="FFFFFF"/>
        </w:rPr>
        <w:t xml:space="preserve"> of innovation: A </w:t>
      </w:r>
      <w:proofErr w:type="spellStart"/>
      <w:r w:rsidRPr="00F52B52">
        <w:rPr>
          <w:rFonts w:ascii="Times New Roman" w:hAnsi="Times New Roman" w:cs="Times New Roman"/>
          <w:color w:val="000000" w:themeColor="text1"/>
          <w:sz w:val="24"/>
          <w:szCs w:val="24"/>
          <w:shd w:val="clear" w:color="auto" w:fill="FFFFFF"/>
        </w:rPr>
        <w:t>behavioural</w:t>
      </w:r>
      <w:proofErr w:type="spellEnd"/>
      <w:r w:rsidRPr="00F52B52">
        <w:rPr>
          <w:rFonts w:ascii="Times New Roman" w:hAnsi="Times New Roman" w:cs="Times New Roman"/>
          <w:color w:val="000000" w:themeColor="text1"/>
          <w:sz w:val="24"/>
          <w:szCs w:val="24"/>
          <w:shd w:val="clear" w:color="auto" w:fill="FFFFFF"/>
        </w:rPr>
        <w:t xml:space="preserve"> approach. </w:t>
      </w:r>
      <w:r w:rsidRPr="00F52B52">
        <w:rPr>
          <w:rFonts w:ascii="Times New Roman" w:hAnsi="Times New Roman" w:cs="Times New Roman"/>
          <w:i/>
          <w:iCs/>
          <w:color w:val="000000" w:themeColor="text1"/>
          <w:sz w:val="24"/>
          <w:szCs w:val="24"/>
          <w:shd w:val="clear" w:color="auto" w:fill="FFFFFF"/>
        </w:rPr>
        <w:t>Journal of international business studies</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49</w:t>
      </w:r>
      <w:r w:rsidRPr="00F52B52">
        <w:rPr>
          <w:rFonts w:ascii="Times New Roman" w:hAnsi="Times New Roman" w:cs="Times New Roman"/>
          <w:color w:val="000000" w:themeColor="text1"/>
          <w:sz w:val="24"/>
          <w:szCs w:val="24"/>
          <w:shd w:val="clear" w:color="auto" w:fill="FFFFFF"/>
        </w:rPr>
        <w:t>(1), pp.70-95.</w:t>
      </w:r>
    </w:p>
    <w:p w14:paraId="61444F67"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Shin, D. and Konrad, A.M., 2017. Causality between high-performance work systems and organizational performance. </w:t>
      </w:r>
      <w:r w:rsidRPr="00F52B52">
        <w:rPr>
          <w:rFonts w:ascii="Times New Roman" w:hAnsi="Times New Roman" w:cs="Times New Roman"/>
          <w:i/>
          <w:iCs/>
          <w:color w:val="000000" w:themeColor="text1"/>
          <w:sz w:val="24"/>
          <w:szCs w:val="24"/>
          <w:shd w:val="clear" w:color="auto" w:fill="FFFFFF"/>
        </w:rPr>
        <w:t>Journal of management</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43</w:t>
      </w:r>
      <w:r w:rsidRPr="00F52B52">
        <w:rPr>
          <w:rFonts w:ascii="Times New Roman" w:hAnsi="Times New Roman" w:cs="Times New Roman"/>
          <w:color w:val="000000" w:themeColor="text1"/>
          <w:sz w:val="24"/>
          <w:szCs w:val="24"/>
          <w:shd w:val="clear" w:color="auto" w:fill="FFFFFF"/>
        </w:rPr>
        <w:t>(4), pp.973-997.</w:t>
      </w:r>
    </w:p>
    <w:p w14:paraId="14A70FAB"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r w:rsidRPr="00F52B52">
        <w:rPr>
          <w:rFonts w:ascii="Times New Roman" w:hAnsi="Times New Roman" w:cs="Times New Roman"/>
          <w:color w:val="000000" w:themeColor="text1"/>
          <w:sz w:val="24"/>
          <w:szCs w:val="24"/>
          <w:shd w:val="clear" w:color="auto" w:fill="FFFFFF"/>
        </w:rPr>
        <w:t>Taylor, J., 2017. Management of Australian water utilities: The significance of transactional and transformational leadership. </w:t>
      </w:r>
      <w:r w:rsidRPr="00F52B52">
        <w:rPr>
          <w:rFonts w:ascii="Times New Roman" w:hAnsi="Times New Roman" w:cs="Times New Roman"/>
          <w:i/>
          <w:iCs/>
          <w:color w:val="000000" w:themeColor="text1"/>
          <w:sz w:val="24"/>
          <w:szCs w:val="24"/>
          <w:shd w:val="clear" w:color="auto" w:fill="FFFFFF"/>
        </w:rPr>
        <w:t>Australian Journal of Public Administration</w:t>
      </w:r>
      <w:r w:rsidRPr="00F52B52">
        <w:rPr>
          <w:rFonts w:ascii="Times New Roman" w:hAnsi="Times New Roman" w:cs="Times New Roman"/>
          <w:color w:val="000000" w:themeColor="text1"/>
          <w:sz w:val="24"/>
          <w:szCs w:val="24"/>
          <w:shd w:val="clear" w:color="auto" w:fill="FFFFFF"/>
        </w:rPr>
        <w:t>, </w:t>
      </w:r>
      <w:r w:rsidRPr="00F52B52">
        <w:rPr>
          <w:rFonts w:ascii="Times New Roman" w:hAnsi="Times New Roman" w:cs="Times New Roman"/>
          <w:i/>
          <w:iCs/>
          <w:color w:val="000000" w:themeColor="text1"/>
          <w:sz w:val="24"/>
          <w:szCs w:val="24"/>
          <w:shd w:val="clear" w:color="auto" w:fill="FFFFFF"/>
        </w:rPr>
        <w:t>76</w:t>
      </w:r>
      <w:r w:rsidRPr="00F52B52">
        <w:rPr>
          <w:rFonts w:ascii="Times New Roman" w:hAnsi="Times New Roman" w:cs="Times New Roman"/>
          <w:color w:val="000000" w:themeColor="text1"/>
          <w:sz w:val="24"/>
          <w:szCs w:val="24"/>
          <w:shd w:val="clear" w:color="auto" w:fill="FFFFFF"/>
        </w:rPr>
        <w:t>(1), pp.18-32.</w:t>
      </w:r>
    </w:p>
    <w:p w14:paraId="78D7C7FA" w14:textId="77777777" w:rsidR="00F52B52" w:rsidRPr="00F52B52" w:rsidRDefault="00F52B52" w:rsidP="00F52B52">
      <w:pPr>
        <w:spacing w:line="360" w:lineRule="auto"/>
        <w:jc w:val="both"/>
        <w:rPr>
          <w:rFonts w:ascii="Times New Roman" w:hAnsi="Times New Roman" w:cs="Times New Roman"/>
          <w:color w:val="000000" w:themeColor="text1"/>
          <w:sz w:val="24"/>
          <w:szCs w:val="24"/>
          <w:shd w:val="clear" w:color="auto" w:fill="FFFFFF"/>
        </w:rPr>
      </w:pPr>
    </w:p>
    <w:p w14:paraId="044B0712" w14:textId="77777777" w:rsidR="00F52B52" w:rsidRPr="00F52B52" w:rsidRDefault="00F52B52" w:rsidP="00F52B52">
      <w:pPr>
        <w:spacing w:line="360" w:lineRule="auto"/>
        <w:jc w:val="both"/>
        <w:rPr>
          <w:rFonts w:ascii="Times New Roman" w:hAnsi="Times New Roman" w:cs="Times New Roman"/>
          <w:sz w:val="24"/>
          <w:szCs w:val="24"/>
        </w:rPr>
      </w:pPr>
    </w:p>
    <w:p w14:paraId="533B78B0" w14:textId="77777777" w:rsidR="00C74066" w:rsidRPr="00F52B52" w:rsidRDefault="00C74066" w:rsidP="00F52B52">
      <w:pPr>
        <w:spacing w:line="360" w:lineRule="auto"/>
        <w:jc w:val="both"/>
        <w:rPr>
          <w:rFonts w:ascii="Times New Roman" w:eastAsia="Times New Roman" w:hAnsi="Times New Roman" w:cs="Times New Roman"/>
          <w:color w:val="000000" w:themeColor="text1"/>
          <w:sz w:val="24"/>
          <w:szCs w:val="24"/>
        </w:rPr>
      </w:pPr>
    </w:p>
    <w:sectPr w:rsidR="00C74066" w:rsidRPr="00F52B52" w:rsidSect="00F52B52">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4E7B0C" w14:textId="77777777" w:rsidR="007568FE" w:rsidRDefault="007568FE">
      <w:pPr>
        <w:spacing w:line="240" w:lineRule="auto"/>
      </w:pPr>
      <w:r>
        <w:separator/>
      </w:r>
    </w:p>
  </w:endnote>
  <w:endnote w:type="continuationSeparator" w:id="0">
    <w:p w14:paraId="3D133932" w14:textId="77777777" w:rsidR="007568FE" w:rsidRDefault="007568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1925985"/>
      <w:docPartObj>
        <w:docPartGallery w:val="Page Numbers (Bottom of Page)"/>
        <w:docPartUnique/>
      </w:docPartObj>
    </w:sdtPr>
    <w:sdtEndPr/>
    <w:sdtContent>
      <w:sdt>
        <w:sdtPr>
          <w:id w:val="-1769616900"/>
          <w:docPartObj>
            <w:docPartGallery w:val="Page Numbers (Top of Page)"/>
            <w:docPartUnique/>
          </w:docPartObj>
        </w:sdtPr>
        <w:sdtEndPr/>
        <w:sdtContent>
          <w:p w14:paraId="08840CC1" w14:textId="49D84556" w:rsidR="00E858A9" w:rsidRDefault="00E858A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000001E" w14:textId="77777777" w:rsidR="009679EB" w:rsidRDefault="009679E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47D658" w14:textId="77777777" w:rsidR="007568FE" w:rsidRDefault="007568FE">
      <w:pPr>
        <w:spacing w:line="240" w:lineRule="auto"/>
      </w:pPr>
      <w:r>
        <w:separator/>
      </w:r>
    </w:p>
  </w:footnote>
  <w:footnote w:type="continuationSeparator" w:id="0">
    <w:p w14:paraId="4861E19D" w14:textId="77777777" w:rsidR="007568FE" w:rsidRDefault="007568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79EB"/>
    <w:rsid w:val="00016CB5"/>
    <w:rsid w:val="004141FD"/>
    <w:rsid w:val="007568FE"/>
    <w:rsid w:val="008566FE"/>
    <w:rsid w:val="009679EB"/>
    <w:rsid w:val="00B768B2"/>
    <w:rsid w:val="00BA60CD"/>
    <w:rsid w:val="00C74066"/>
    <w:rsid w:val="00D60873"/>
    <w:rsid w:val="00E858A9"/>
    <w:rsid w:val="00F52B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9FB4"/>
  <w15:docId w15:val="{36DF8F14-9867-4D8B-9E67-CD5F240B4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52B5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52B52"/>
    <w:pPr>
      <w:tabs>
        <w:tab w:val="center" w:pos="4513"/>
        <w:tab w:val="right" w:pos="9026"/>
      </w:tabs>
      <w:spacing w:line="240" w:lineRule="auto"/>
    </w:pPr>
  </w:style>
  <w:style w:type="character" w:customStyle="1" w:styleId="HeaderChar">
    <w:name w:val="Header Char"/>
    <w:basedOn w:val="DefaultParagraphFont"/>
    <w:link w:val="Header"/>
    <w:uiPriority w:val="99"/>
    <w:rsid w:val="00F52B52"/>
  </w:style>
  <w:style w:type="paragraph" w:styleId="Footer">
    <w:name w:val="footer"/>
    <w:basedOn w:val="Normal"/>
    <w:link w:val="FooterChar"/>
    <w:uiPriority w:val="99"/>
    <w:unhideWhenUsed/>
    <w:rsid w:val="00F52B52"/>
    <w:pPr>
      <w:tabs>
        <w:tab w:val="center" w:pos="4513"/>
        <w:tab w:val="right" w:pos="9026"/>
      </w:tabs>
      <w:spacing w:line="240" w:lineRule="auto"/>
    </w:pPr>
  </w:style>
  <w:style w:type="character" w:customStyle="1" w:styleId="FooterChar">
    <w:name w:val="Footer Char"/>
    <w:basedOn w:val="DefaultParagraphFont"/>
    <w:link w:val="Footer"/>
    <w:uiPriority w:val="99"/>
    <w:rsid w:val="00F52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2418</Words>
  <Characters>13784</Characters>
  <Application>Microsoft Office Word</Application>
  <DocSecurity>0</DocSecurity>
  <Lines>114</Lines>
  <Paragraphs>32</Paragraphs>
  <ScaleCrop>false</ScaleCrop>
  <Company/>
  <LinksUpToDate>false</LinksUpToDate>
  <CharactersWithSpaces>16170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Sandu</cp:lastModifiedBy>
  <cp:revision>7</cp:revision>
  <dcterms:created xsi:type="dcterms:W3CDTF">2020-07-21T13:05:00Z</dcterms:created>
  <dcterms:modified xsi:type="dcterms:W3CDTF">2020-07-21T18:46:00Z</dcterms:modified>
</cp:coreProperties>
</file>