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F81BD" w:themeColor="accent1"/>
          <w:sz w:val="24"/>
          <w:szCs w:val="24"/>
          <w:lang w:val="" w:eastAsia="en-US"/>
        </w:rPr>
        <w:id w:val="1216167430"/>
        <w:docPartObj>
          <w:docPartGallery w:val="Cover Pages"/>
          <w:docPartUnique/>
        </w:docPartObj>
      </w:sdtPr>
      <w:sdtEndPr>
        <w:rPr>
          <w:rFonts w:asciiTheme="minorHAnsi" w:eastAsiaTheme="minorEastAsia" w:hAnsiTheme="minorHAnsi" w:cstheme="minorBidi"/>
          <w:color w:val="auto"/>
          <w:sz w:val="22"/>
          <w:szCs w:val="22"/>
          <w:lang w:val="en-US" w:eastAsia="zh-CN"/>
        </w:rPr>
      </w:sdtEndPr>
      <w:sdtContent>
        <w:p w14:paraId="7F8633DE" w14:textId="02F5A170" w:rsidR="0012055B" w:rsidRDefault="0012055B">
          <w:pPr>
            <w:pStyle w:val="NoSpacing"/>
            <w:spacing w:before="1540" w:after="240"/>
            <w:jc w:val="center"/>
            <w:rPr>
              <w:color w:val="4F81BD" w:themeColor="accent1"/>
            </w:rPr>
          </w:pPr>
          <w:r>
            <w:rPr>
              <w:noProof/>
              <w:color w:val="4F81BD" w:themeColor="accent1"/>
            </w:rPr>
            <w:drawing>
              <wp:inline distT="0" distB="0" distL="0" distR="0" wp14:anchorId="354FE56F" wp14:editId="55219184">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CEE51AB" w14:textId="77777777" w:rsidR="00CE2882" w:rsidRDefault="00000000" w:rsidP="00CE2882">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sdt>
            <w:sdtPr>
              <w:rPr>
                <w:rFonts w:asciiTheme="majorHAnsi" w:eastAsiaTheme="majorEastAsia" w:hAnsiTheme="majorHAnsi" w:cstheme="majorBidi"/>
                <w:caps/>
                <w:color w:val="4F81BD" w:themeColor="accent1"/>
                <w:sz w:val="72"/>
                <w:szCs w:val="72"/>
              </w:rPr>
              <w:alias w:val="Title"/>
              <w:tag w:val=""/>
              <w:id w:val="1735040861"/>
              <w:placeholder>
                <w:docPart w:val="DBD109CC89E16445BB44AEF9E4DBE55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12055B">
                <w:rPr>
                  <w:rFonts w:asciiTheme="majorHAnsi" w:eastAsiaTheme="majorEastAsia" w:hAnsiTheme="majorHAnsi" w:cstheme="majorBidi"/>
                  <w:caps/>
                  <w:color w:val="4F81BD" w:themeColor="accent1"/>
                  <w:sz w:val="72"/>
                  <w:szCs w:val="72"/>
                </w:rPr>
                <w:t>COMPARISON OF TWO HOSPITALITY ORGANISATIONS</w:t>
              </w:r>
            </w:sdtContent>
          </w:sdt>
        </w:p>
        <w:p w14:paraId="1B3E6EC1" w14:textId="2F5C246E" w:rsidR="0012055B" w:rsidRPr="00143B7B" w:rsidRDefault="00AF4C9A" w:rsidP="00CE2882">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32"/>
              <w:szCs w:val="32"/>
              <w:lang w:val="en-GB"/>
            </w:rPr>
          </w:pPr>
          <w:r w:rsidRPr="00CE2882">
            <w:rPr>
              <w:color w:val="4F81BD" w:themeColor="accent1"/>
              <w:sz w:val="32"/>
              <w:szCs w:val="32"/>
            </w:rPr>
            <w:t>Marriot</w:t>
          </w:r>
          <w:r w:rsidR="00CE2882" w:rsidRPr="00CE2882">
            <w:rPr>
              <w:color w:val="4F81BD" w:themeColor="accent1"/>
              <w:sz w:val="32"/>
              <w:szCs w:val="32"/>
            </w:rPr>
            <w:t>t</w:t>
          </w:r>
          <w:r w:rsidRPr="00CE2882">
            <w:rPr>
              <w:color w:val="4F81BD" w:themeColor="accent1"/>
              <w:sz w:val="32"/>
              <w:szCs w:val="32"/>
            </w:rPr>
            <w:t xml:space="preserve"> </w:t>
          </w:r>
          <w:r w:rsidR="00CE2882" w:rsidRPr="00CE2882">
            <w:rPr>
              <w:color w:val="4F81BD" w:themeColor="accent1"/>
              <w:sz w:val="32"/>
              <w:szCs w:val="32"/>
            </w:rPr>
            <w:t>I</w:t>
          </w:r>
          <w:r w:rsidRPr="00CE2882">
            <w:rPr>
              <w:color w:val="4F81BD" w:themeColor="accent1"/>
              <w:sz w:val="32"/>
              <w:szCs w:val="32"/>
            </w:rPr>
            <w:t>nternational and Intercontinental Hotels Group</w:t>
          </w:r>
          <w:r w:rsidR="00CE2882" w:rsidRPr="00CE2882">
            <w:rPr>
              <w:color w:val="4F81BD" w:themeColor="accent1"/>
              <w:sz w:val="32"/>
              <w:szCs w:val="32"/>
            </w:rPr>
            <w:t xml:space="preserve"> (IHG)</w:t>
          </w:r>
        </w:p>
        <w:p w14:paraId="50DE0A82" w14:textId="49440ADD" w:rsidR="0012055B" w:rsidRPr="001E74D5" w:rsidRDefault="0012055B" w:rsidP="001E74D5">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03D845A8" wp14:editId="7DD60A09">
                    <wp:simplePos x="0" y="0"/>
                    <wp:positionH relativeFrom="margin">
                      <wp:posOffset>0</wp:posOffset>
                    </wp:positionH>
                    <wp:positionV relativeFrom="page">
                      <wp:posOffset>9086215</wp:posOffset>
                    </wp:positionV>
                    <wp:extent cx="6553200" cy="642796"/>
                    <wp:effectExtent l="0" t="0" r="6985" b="5080"/>
                    <wp:wrapNone/>
                    <wp:docPr id="142" name="Text Box 33"/>
                    <wp:cNvGraphicFramePr/>
                    <a:graphic xmlns:a="http://schemas.openxmlformats.org/drawingml/2006/main">
                      <a:graphicData uri="http://schemas.microsoft.com/office/word/2010/wordprocessingShape">
                        <wps:wsp>
                          <wps:cNvSpPr txBox="1"/>
                          <wps:spPr>
                            <a:xfrm>
                              <a:off x="0" y="0"/>
                              <a:ext cx="6553200" cy="6427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14601DA" w14:textId="6A84C149" w:rsidR="0012055B" w:rsidRPr="001E74D5" w:rsidRDefault="0012055B">
                                    <w:pPr>
                                      <w:pStyle w:val="NoSpacing"/>
                                      <w:spacing w:after="40"/>
                                      <w:jc w:val="center"/>
                                      <w:rPr>
                                        <w:caps/>
                                        <w:color w:val="4F81BD" w:themeColor="accent1"/>
                                        <w:sz w:val="24"/>
                                        <w:szCs w:val="24"/>
                                      </w:rPr>
                                    </w:pPr>
                                    <w:r w:rsidRPr="001E74D5">
                                      <w:rPr>
                                        <w:caps/>
                                        <w:color w:val="4F81BD" w:themeColor="accent1"/>
                                        <w:sz w:val="24"/>
                                        <w:szCs w:val="24"/>
                                      </w:rPr>
                                      <w:t xml:space="preserve">STUDENT NAME AND ID: MARCELA MANOLE </w:t>
                                    </w:r>
                                    <w:r w:rsidR="00074A93">
                                      <w:rPr>
                                        <w:caps/>
                                        <w:color w:val="4F81BD" w:themeColor="accent1"/>
                                        <w:sz w:val="24"/>
                                        <w:szCs w:val="24"/>
                                      </w:rPr>
                                      <w:t xml:space="preserve"> </w:t>
                                    </w:r>
                                    <w:r w:rsidRPr="001E74D5">
                                      <w:rPr>
                                        <w:caps/>
                                        <w:color w:val="4F81BD" w:themeColor="accent1"/>
                                        <w:sz w:val="24"/>
                                        <w:szCs w:val="24"/>
                                      </w:rPr>
                                      <w:t>2111927</w:t>
                                    </w:r>
                                  </w:p>
                                </w:sdtContent>
                              </w:sdt>
                              <w:p w14:paraId="25C2063A" w14:textId="3CD36E61" w:rsidR="0012055B" w:rsidRPr="001E74D5" w:rsidRDefault="00000000">
                                <w:pPr>
                                  <w:pStyle w:val="NoSpacing"/>
                                  <w:jc w:val="center"/>
                                  <w:rPr>
                                    <w:color w:val="4F81BD" w:themeColor="accent1"/>
                                    <w:sz w:val="24"/>
                                    <w:szCs w:val="24"/>
                                  </w:rPr>
                                </w:pPr>
                                <w:sdt>
                                  <w:sdtPr>
                                    <w:rPr>
                                      <w:caps/>
                                      <w:color w:val="4F81BD"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12055B" w:rsidRPr="001E74D5">
                                      <w:rPr>
                                        <w:caps/>
                                        <w:color w:val="4F81BD" w:themeColor="accent1"/>
                                        <w:sz w:val="24"/>
                                        <w:szCs w:val="24"/>
                                      </w:rPr>
                                      <w:t>MODULE: FINANCIAL MANAGEMENT FOR THE HOTEL INDUSTRY BMIH5007</w:t>
                                    </w:r>
                                  </w:sdtContent>
                                </w:sdt>
                              </w:p>
                              <w:p w14:paraId="1F75A6A1" w14:textId="1CF27C18" w:rsidR="0012055B" w:rsidRPr="001E74D5" w:rsidRDefault="00000000">
                                <w:pPr>
                                  <w:pStyle w:val="NoSpacing"/>
                                  <w:jc w:val="center"/>
                                  <w:rPr>
                                    <w:color w:val="4F81BD" w:themeColor="accent1"/>
                                    <w:sz w:val="24"/>
                                    <w:szCs w:val="24"/>
                                  </w:rPr>
                                </w:pPr>
                                <w:sdt>
                                  <w:sdtPr>
                                    <w:rPr>
                                      <w:color w:val="4F81BD"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12055B" w:rsidRPr="001E74D5">
                                      <w:rPr>
                                        <w:color w:val="4F81BD" w:themeColor="accent1"/>
                                        <w:sz w:val="24"/>
                                        <w:szCs w:val="24"/>
                                      </w:rPr>
                                      <w:t>LECTURER NAME: CHRIS</w:t>
                                    </w:r>
                                    <w:r w:rsidR="00B230DB">
                                      <w:rPr>
                                        <w:color w:val="4F81BD" w:themeColor="accent1"/>
                                        <w:sz w:val="24"/>
                                        <w:szCs w:val="24"/>
                                      </w:rPr>
                                      <w:t>TO</w:t>
                                    </w:r>
                                    <w:r w:rsidR="00F63E16">
                                      <w:rPr>
                                        <w:color w:val="4F81BD" w:themeColor="accent1"/>
                                        <w:sz w:val="24"/>
                                        <w:szCs w:val="24"/>
                                      </w:rPr>
                                      <w:t>PH</w:t>
                                    </w:r>
                                    <w:r w:rsidR="00B230DB">
                                      <w:rPr>
                                        <w:color w:val="4F81BD" w:themeColor="accent1"/>
                                        <w:sz w:val="24"/>
                                        <w:szCs w:val="24"/>
                                      </w:rPr>
                                      <w:t xml:space="preserve">ER </w:t>
                                    </w:r>
                                    <w:r w:rsidR="0012055B" w:rsidRPr="001E74D5">
                                      <w:rPr>
                                        <w:color w:val="4F81BD" w:themeColor="accent1"/>
                                        <w:sz w:val="24"/>
                                        <w:szCs w:val="24"/>
                                      </w:rPr>
                                      <w:t xml:space="preserve"> WILKIN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3D845A8" id="_x0000_t202" coordsize="21600,21600" o:spt="202" path="m,l,21600r21600,l21600,xe">
                    <v:stroke joinstyle="miter"/>
                    <v:path gradientshapeok="t" o:connecttype="rect"/>
                  </v:shapetype>
                  <v:shape id="Text Box 33" o:spid="_x0000_s1026" type="#_x0000_t202" style="position:absolute;left:0;text-align:left;margin-left:0;margin-top:715.45pt;width:516pt;height:50.6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" filled="f" stroked="f" strokeweight=".5pt">
                    <v:textbox inset="0,0,0,0">
                      <w:txbxContent>
                        <w:sdt>
                          <w:sdtPr>
                            <w:rPr>
                              <w:caps/>
                              <w:color w:val="4F81BD"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14601DA" w14:textId="6A84C149" w:rsidR="0012055B" w:rsidRPr="001E74D5" w:rsidRDefault="0012055B">
                              <w:pPr>
                                <w:pStyle w:val="NoSpacing"/>
                                <w:spacing w:after="40"/>
                                <w:jc w:val="center"/>
                                <w:rPr>
                                  <w:caps/>
                                  <w:color w:val="4F81BD" w:themeColor="accent1"/>
                                  <w:sz w:val="24"/>
                                  <w:szCs w:val="24"/>
                                </w:rPr>
                              </w:pPr>
                              <w:r w:rsidRPr="001E74D5">
                                <w:rPr>
                                  <w:caps/>
                                  <w:color w:val="4F81BD" w:themeColor="accent1"/>
                                  <w:sz w:val="24"/>
                                  <w:szCs w:val="24"/>
                                </w:rPr>
                                <w:t xml:space="preserve">STUDENT NAME AND ID: MARCELA MANOLE </w:t>
                              </w:r>
                              <w:r w:rsidR="00074A93">
                                <w:rPr>
                                  <w:caps/>
                                  <w:color w:val="4F81BD" w:themeColor="accent1"/>
                                  <w:sz w:val="24"/>
                                  <w:szCs w:val="24"/>
                                </w:rPr>
                                <w:t xml:space="preserve"> </w:t>
                              </w:r>
                              <w:r w:rsidRPr="001E74D5">
                                <w:rPr>
                                  <w:caps/>
                                  <w:color w:val="4F81BD" w:themeColor="accent1"/>
                                  <w:sz w:val="24"/>
                                  <w:szCs w:val="24"/>
                                </w:rPr>
                                <w:t>2111927</w:t>
                              </w:r>
                            </w:p>
                          </w:sdtContent>
                        </w:sdt>
                        <w:p w14:paraId="25C2063A" w14:textId="3CD36E61" w:rsidR="0012055B" w:rsidRPr="001E74D5" w:rsidRDefault="00000000">
                          <w:pPr>
                            <w:pStyle w:val="NoSpacing"/>
                            <w:jc w:val="center"/>
                            <w:rPr>
                              <w:color w:val="4F81BD" w:themeColor="accent1"/>
                              <w:sz w:val="24"/>
                              <w:szCs w:val="24"/>
                            </w:rPr>
                          </w:pPr>
                          <w:sdt>
                            <w:sdtPr>
                              <w:rPr>
                                <w:caps/>
                                <w:color w:val="4F81BD"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12055B" w:rsidRPr="001E74D5">
                                <w:rPr>
                                  <w:caps/>
                                  <w:color w:val="4F81BD" w:themeColor="accent1"/>
                                  <w:sz w:val="24"/>
                                  <w:szCs w:val="24"/>
                                </w:rPr>
                                <w:t>MODULE: FINANCIAL MANAGEMENT FOR THE HOTEL INDUSTRY BMIH5007</w:t>
                              </w:r>
                            </w:sdtContent>
                          </w:sdt>
                        </w:p>
                        <w:p w14:paraId="1F75A6A1" w14:textId="1CF27C18" w:rsidR="0012055B" w:rsidRPr="001E74D5" w:rsidRDefault="00000000">
                          <w:pPr>
                            <w:pStyle w:val="NoSpacing"/>
                            <w:jc w:val="center"/>
                            <w:rPr>
                              <w:color w:val="4F81BD" w:themeColor="accent1"/>
                              <w:sz w:val="24"/>
                              <w:szCs w:val="24"/>
                            </w:rPr>
                          </w:pPr>
                          <w:sdt>
                            <w:sdtPr>
                              <w:rPr>
                                <w:color w:val="4F81BD"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12055B" w:rsidRPr="001E74D5">
                                <w:rPr>
                                  <w:color w:val="4F81BD" w:themeColor="accent1"/>
                                  <w:sz w:val="24"/>
                                  <w:szCs w:val="24"/>
                                </w:rPr>
                                <w:t>LECTURER NAME: CHRIS</w:t>
                              </w:r>
                              <w:r w:rsidR="00B230DB">
                                <w:rPr>
                                  <w:color w:val="4F81BD" w:themeColor="accent1"/>
                                  <w:sz w:val="24"/>
                                  <w:szCs w:val="24"/>
                                </w:rPr>
                                <w:t>TO</w:t>
                              </w:r>
                              <w:r w:rsidR="00F63E16">
                                <w:rPr>
                                  <w:color w:val="4F81BD" w:themeColor="accent1"/>
                                  <w:sz w:val="24"/>
                                  <w:szCs w:val="24"/>
                                </w:rPr>
                                <w:t>PH</w:t>
                              </w:r>
                              <w:r w:rsidR="00B230DB">
                                <w:rPr>
                                  <w:color w:val="4F81BD" w:themeColor="accent1"/>
                                  <w:sz w:val="24"/>
                                  <w:szCs w:val="24"/>
                                </w:rPr>
                                <w:t xml:space="preserve">ER </w:t>
                              </w:r>
                              <w:r w:rsidR="0012055B" w:rsidRPr="001E74D5">
                                <w:rPr>
                                  <w:color w:val="4F81BD" w:themeColor="accent1"/>
                                  <w:sz w:val="24"/>
                                  <w:szCs w:val="24"/>
                                </w:rPr>
                                <w:t xml:space="preserve"> WILKIN</w:t>
                              </w:r>
                            </w:sdtContent>
                          </w:sdt>
                        </w:p>
                      </w:txbxContent>
                    </v:textbox>
                    <w10:wrap anchorx="margin" anchory="page"/>
                  </v:shape>
                </w:pict>
              </mc:Fallback>
            </mc:AlternateContent>
          </w:r>
          <w:r>
            <w:rPr>
              <w:noProof/>
              <w:color w:val="4F81BD" w:themeColor="accent1"/>
            </w:rPr>
            <w:drawing>
              <wp:inline distT="0" distB="0" distL="0" distR="0" wp14:anchorId="3FBCD29A" wp14:editId="49E824D4">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1E74D5" w:rsidRPr="001E74D5">
            <w:t xml:space="preserve"> </w:t>
          </w:r>
          <w:r>
            <w:br w:type="page"/>
          </w:r>
        </w:p>
      </w:sdtContent>
    </w:sdt>
    <w:p w14:paraId="64CAAE5C" w14:textId="695D260F" w:rsidR="00AC4E77" w:rsidRDefault="00AC4E77" w:rsidP="00D7065E">
      <w:pPr>
        <w:rPr>
          <w:b/>
        </w:rPr>
      </w:pPr>
    </w:p>
    <w:p w14:paraId="0E04F572" w14:textId="77777777" w:rsidR="00D7065E" w:rsidRDefault="00D7065E">
      <w:pPr>
        <w:pStyle w:val="Normal1"/>
        <w:jc w:val="center"/>
        <w:rPr>
          <w:b/>
          <w:sz w:val="32"/>
          <w:szCs w:val="32"/>
        </w:rPr>
      </w:pPr>
    </w:p>
    <w:p w14:paraId="567EA11C" w14:textId="54A4CDD6" w:rsidR="00D7065E" w:rsidRDefault="00000000" w:rsidP="00D7065E">
      <w:pPr>
        <w:pStyle w:val="Normal1"/>
        <w:jc w:val="center"/>
        <w:rPr>
          <w:b/>
          <w:sz w:val="32"/>
          <w:szCs w:val="32"/>
        </w:rPr>
      </w:pPr>
      <w:r>
        <w:rPr>
          <w:b/>
          <w:sz w:val="32"/>
          <w:szCs w:val="32"/>
        </w:rPr>
        <w:t>Table of contents</w:t>
      </w:r>
    </w:p>
    <w:sdt>
      <w:sdtPr>
        <w:id w:val="1085080703"/>
        <w:docPartObj>
          <w:docPartGallery w:val="Table of Contents"/>
          <w:docPartUnique/>
        </w:docPartObj>
      </w:sdtPr>
      <w:sdtContent>
        <w:p w14:paraId="11651EE5" w14:textId="12832F00" w:rsidR="00D7065E" w:rsidRDefault="00D7065E">
          <w:pPr>
            <w:pStyle w:val="Normal1"/>
            <w:widowControl w:val="0"/>
            <w:tabs>
              <w:tab w:val="right" w:pos="12000"/>
            </w:tabs>
            <w:spacing w:before="60" w:line="240" w:lineRule="auto"/>
            <w:jc w:val="left"/>
          </w:pPr>
        </w:p>
        <w:p w14:paraId="26214205" w14:textId="77777777" w:rsidR="00D7065E" w:rsidRDefault="00D7065E">
          <w:pPr>
            <w:pStyle w:val="Normal1"/>
            <w:widowControl w:val="0"/>
            <w:tabs>
              <w:tab w:val="right" w:pos="12000"/>
            </w:tabs>
            <w:spacing w:before="60" w:line="240" w:lineRule="auto"/>
            <w:jc w:val="left"/>
          </w:pPr>
        </w:p>
        <w:p w14:paraId="2E83F2A3" w14:textId="77777777" w:rsidR="00D7065E" w:rsidRDefault="00D7065E">
          <w:pPr>
            <w:pStyle w:val="Normal1"/>
            <w:widowControl w:val="0"/>
            <w:tabs>
              <w:tab w:val="right" w:pos="12000"/>
            </w:tabs>
            <w:spacing w:before="60" w:line="240" w:lineRule="auto"/>
            <w:jc w:val="left"/>
          </w:pPr>
        </w:p>
        <w:p w14:paraId="7BDA099A" w14:textId="77777777" w:rsidR="00D7065E" w:rsidRDefault="00D7065E">
          <w:pPr>
            <w:pStyle w:val="Normal1"/>
            <w:widowControl w:val="0"/>
            <w:tabs>
              <w:tab w:val="right" w:pos="12000"/>
            </w:tabs>
            <w:spacing w:before="60" w:line="240" w:lineRule="auto"/>
            <w:jc w:val="left"/>
          </w:pPr>
        </w:p>
        <w:p w14:paraId="3EE7E4F8" w14:textId="77777777" w:rsidR="00D7065E" w:rsidRDefault="00D7065E">
          <w:pPr>
            <w:pStyle w:val="Normal1"/>
            <w:widowControl w:val="0"/>
            <w:tabs>
              <w:tab w:val="right" w:pos="12000"/>
            </w:tabs>
            <w:spacing w:before="60" w:line="240" w:lineRule="auto"/>
            <w:jc w:val="left"/>
          </w:pPr>
        </w:p>
        <w:p w14:paraId="193CDFA4" w14:textId="77777777" w:rsidR="00D7065E" w:rsidRDefault="00D7065E">
          <w:pPr>
            <w:pStyle w:val="Normal1"/>
            <w:widowControl w:val="0"/>
            <w:tabs>
              <w:tab w:val="right" w:pos="12000"/>
            </w:tabs>
            <w:spacing w:before="60" w:line="240" w:lineRule="auto"/>
            <w:jc w:val="left"/>
          </w:pPr>
        </w:p>
        <w:p w14:paraId="1EED0625" w14:textId="77777777" w:rsidR="001E74D5" w:rsidRDefault="001E74D5">
          <w:pPr>
            <w:pStyle w:val="Normal1"/>
            <w:widowControl w:val="0"/>
            <w:tabs>
              <w:tab w:val="right" w:pos="12000"/>
            </w:tabs>
            <w:spacing w:before="60" w:line="240" w:lineRule="auto"/>
            <w:jc w:val="left"/>
          </w:pPr>
        </w:p>
        <w:p w14:paraId="6A3F20F0" w14:textId="6B739DA6" w:rsidR="00D7065E" w:rsidRDefault="00000000">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134028592" w:history="1">
            <w:r w:rsidR="00D7065E" w:rsidRPr="005D796E">
              <w:rPr>
                <w:rStyle w:val="Hyperlink"/>
                <w:noProof/>
              </w:rPr>
              <w:t>Introduction</w:t>
            </w:r>
            <w:r w:rsidR="00D7065E">
              <w:rPr>
                <w:noProof/>
                <w:webHidden/>
              </w:rPr>
              <w:tab/>
            </w:r>
            <w:r w:rsidR="00D7065E">
              <w:rPr>
                <w:noProof/>
                <w:webHidden/>
              </w:rPr>
              <w:fldChar w:fldCharType="begin"/>
            </w:r>
            <w:r w:rsidR="00D7065E">
              <w:rPr>
                <w:noProof/>
                <w:webHidden/>
              </w:rPr>
              <w:instrText xml:space="preserve"> PAGEREF _Toc134028592 \h </w:instrText>
            </w:r>
            <w:r w:rsidR="00D7065E">
              <w:rPr>
                <w:noProof/>
                <w:webHidden/>
              </w:rPr>
            </w:r>
            <w:r w:rsidR="00D7065E">
              <w:rPr>
                <w:noProof/>
                <w:webHidden/>
              </w:rPr>
              <w:fldChar w:fldCharType="separate"/>
            </w:r>
            <w:r w:rsidR="00D7065E">
              <w:rPr>
                <w:noProof/>
                <w:webHidden/>
              </w:rPr>
              <w:t>2</w:t>
            </w:r>
            <w:r w:rsidR="00D7065E">
              <w:rPr>
                <w:noProof/>
                <w:webHidden/>
              </w:rPr>
              <w:fldChar w:fldCharType="end"/>
            </w:r>
          </w:hyperlink>
        </w:p>
        <w:p w14:paraId="12DF7D2B" w14:textId="640F9599" w:rsidR="00D7065E" w:rsidRDefault="00000000">
          <w:pPr>
            <w:pStyle w:val="TOC1"/>
            <w:tabs>
              <w:tab w:val="right" w:pos="9019"/>
            </w:tabs>
            <w:rPr>
              <w:noProof/>
            </w:rPr>
          </w:pPr>
          <w:hyperlink w:anchor="_Toc134028593" w:history="1">
            <w:r w:rsidR="00D7065E" w:rsidRPr="005D796E">
              <w:rPr>
                <w:rStyle w:val="Hyperlink"/>
                <w:noProof/>
              </w:rPr>
              <w:t>Total revenue</w:t>
            </w:r>
            <w:r w:rsidR="00D7065E">
              <w:rPr>
                <w:noProof/>
                <w:webHidden/>
              </w:rPr>
              <w:tab/>
            </w:r>
            <w:r w:rsidR="00D7065E">
              <w:rPr>
                <w:noProof/>
                <w:webHidden/>
              </w:rPr>
              <w:fldChar w:fldCharType="begin"/>
            </w:r>
            <w:r w:rsidR="00D7065E">
              <w:rPr>
                <w:noProof/>
                <w:webHidden/>
              </w:rPr>
              <w:instrText xml:space="preserve"> PAGEREF _Toc134028593 \h </w:instrText>
            </w:r>
            <w:r w:rsidR="00D7065E">
              <w:rPr>
                <w:noProof/>
                <w:webHidden/>
              </w:rPr>
            </w:r>
            <w:r w:rsidR="00D7065E">
              <w:rPr>
                <w:noProof/>
                <w:webHidden/>
              </w:rPr>
              <w:fldChar w:fldCharType="separate"/>
            </w:r>
            <w:r w:rsidR="00D7065E">
              <w:rPr>
                <w:noProof/>
                <w:webHidden/>
              </w:rPr>
              <w:t>2</w:t>
            </w:r>
            <w:r w:rsidR="00D7065E">
              <w:rPr>
                <w:noProof/>
                <w:webHidden/>
              </w:rPr>
              <w:fldChar w:fldCharType="end"/>
            </w:r>
          </w:hyperlink>
        </w:p>
        <w:p w14:paraId="22D19644" w14:textId="4CA52C0C" w:rsidR="00D7065E" w:rsidRDefault="00000000">
          <w:pPr>
            <w:pStyle w:val="TOC1"/>
            <w:tabs>
              <w:tab w:val="right" w:pos="9019"/>
            </w:tabs>
            <w:rPr>
              <w:noProof/>
            </w:rPr>
          </w:pPr>
          <w:hyperlink w:anchor="_Toc134028594" w:history="1">
            <w:r w:rsidR="00D7065E" w:rsidRPr="005D796E">
              <w:rPr>
                <w:rStyle w:val="Hyperlink"/>
                <w:noProof/>
              </w:rPr>
              <w:t>Market position</w:t>
            </w:r>
            <w:r w:rsidR="00D7065E">
              <w:rPr>
                <w:noProof/>
                <w:webHidden/>
              </w:rPr>
              <w:tab/>
            </w:r>
            <w:r w:rsidR="00D7065E">
              <w:rPr>
                <w:noProof/>
                <w:webHidden/>
              </w:rPr>
              <w:fldChar w:fldCharType="begin"/>
            </w:r>
            <w:r w:rsidR="00D7065E">
              <w:rPr>
                <w:noProof/>
                <w:webHidden/>
              </w:rPr>
              <w:instrText xml:space="preserve"> PAGEREF _Toc134028594 \h </w:instrText>
            </w:r>
            <w:r w:rsidR="00D7065E">
              <w:rPr>
                <w:noProof/>
                <w:webHidden/>
              </w:rPr>
            </w:r>
            <w:r w:rsidR="00D7065E">
              <w:rPr>
                <w:noProof/>
                <w:webHidden/>
              </w:rPr>
              <w:fldChar w:fldCharType="separate"/>
            </w:r>
            <w:r w:rsidR="00D7065E">
              <w:rPr>
                <w:noProof/>
                <w:webHidden/>
              </w:rPr>
              <w:t>3</w:t>
            </w:r>
            <w:r w:rsidR="00D7065E">
              <w:rPr>
                <w:noProof/>
                <w:webHidden/>
              </w:rPr>
              <w:fldChar w:fldCharType="end"/>
            </w:r>
          </w:hyperlink>
        </w:p>
        <w:p w14:paraId="5D7E78A8" w14:textId="761370D4" w:rsidR="00D7065E" w:rsidRDefault="00000000">
          <w:pPr>
            <w:pStyle w:val="TOC1"/>
            <w:tabs>
              <w:tab w:val="right" w:pos="9019"/>
            </w:tabs>
            <w:rPr>
              <w:noProof/>
            </w:rPr>
          </w:pPr>
          <w:hyperlink w:anchor="_Toc134028595" w:history="1">
            <w:r w:rsidR="00D7065E" w:rsidRPr="005D796E">
              <w:rPr>
                <w:rStyle w:val="Hyperlink"/>
                <w:noProof/>
              </w:rPr>
              <w:t>Growth Potential</w:t>
            </w:r>
            <w:r w:rsidR="00D7065E">
              <w:rPr>
                <w:noProof/>
                <w:webHidden/>
              </w:rPr>
              <w:tab/>
            </w:r>
            <w:r w:rsidR="00D7065E">
              <w:rPr>
                <w:noProof/>
                <w:webHidden/>
              </w:rPr>
              <w:fldChar w:fldCharType="begin"/>
            </w:r>
            <w:r w:rsidR="00D7065E">
              <w:rPr>
                <w:noProof/>
                <w:webHidden/>
              </w:rPr>
              <w:instrText xml:space="preserve"> PAGEREF _Toc134028595 \h </w:instrText>
            </w:r>
            <w:r w:rsidR="00D7065E">
              <w:rPr>
                <w:noProof/>
                <w:webHidden/>
              </w:rPr>
            </w:r>
            <w:r w:rsidR="00D7065E">
              <w:rPr>
                <w:noProof/>
                <w:webHidden/>
              </w:rPr>
              <w:fldChar w:fldCharType="separate"/>
            </w:r>
            <w:r w:rsidR="00D7065E">
              <w:rPr>
                <w:noProof/>
                <w:webHidden/>
              </w:rPr>
              <w:t>4</w:t>
            </w:r>
            <w:r w:rsidR="00D7065E">
              <w:rPr>
                <w:noProof/>
                <w:webHidden/>
              </w:rPr>
              <w:fldChar w:fldCharType="end"/>
            </w:r>
          </w:hyperlink>
        </w:p>
        <w:p w14:paraId="57E7A995" w14:textId="3EAF1E80" w:rsidR="00D7065E" w:rsidRDefault="00000000">
          <w:pPr>
            <w:pStyle w:val="TOC1"/>
            <w:tabs>
              <w:tab w:val="right" w:pos="9019"/>
            </w:tabs>
            <w:rPr>
              <w:noProof/>
            </w:rPr>
          </w:pPr>
          <w:hyperlink w:anchor="_Toc134028596" w:history="1">
            <w:r w:rsidR="00D7065E" w:rsidRPr="005D796E">
              <w:rPr>
                <w:rStyle w:val="Hyperlink"/>
                <w:noProof/>
              </w:rPr>
              <w:t>Financial Commitment to CSR</w:t>
            </w:r>
            <w:r w:rsidR="00D7065E">
              <w:rPr>
                <w:noProof/>
                <w:webHidden/>
              </w:rPr>
              <w:tab/>
            </w:r>
            <w:r w:rsidR="00D7065E">
              <w:rPr>
                <w:noProof/>
                <w:webHidden/>
              </w:rPr>
              <w:fldChar w:fldCharType="begin"/>
            </w:r>
            <w:r w:rsidR="00D7065E">
              <w:rPr>
                <w:noProof/>
                <w:webHidden/>
              </w:rPr>
              <w:instrText xml:space="preserve"> PAGEREF _Toc134028596 \h </w:instrText>
            </w:r>
            <w:r w:rsidR="00D7065E">
              <w:rPr>
                <w:noProof/>
                <w:webHidden/>
              </w:rPr>
            </w:r>
            <w:r w:rsidR="00D7065E">
              <w:rPr>
                <w:noProof/>
                <w:webHidden/>
              </w:rPr>
              <w:fldChar w:fldCharType="separate"/>
            </w:r>
            <w:r w:rsidR="00D7065E">
              <w:rPr>
                <w:noProof/>
                <w:webHidden/>
              </w:rPr>
              <w:t>6</w:t>
            </w:r>
            <w:r w:rsidR="00D7065E">
              <w:rPr>
                <w:noProof/>
                <w:webHidden/>
              </w:rPr>
              <w:fldChar w:fldCharType="end"/>
            </w:r>
          </w:hyperlink>
        </w:p>
        <w:p w14:paraId="6D61B030" w14:textId="4DC011C6" w:rsidR="00D7065E" w:rsidRDefault="00000000">
          <w:pPr>
            <w:pStyle w:val="TOC1"/>
            <w:tabs>
              <w:tab w:val="right" w:pos="9019"/>
            </w:tabs>
            <w:rPr>
              <w:noProof/>
            </w:rPr>
          </w:pPr>
          <w:hyperlink w:anchor="_Toc134028597" w:history="1">
            <w:r w:rsidR="00D7065E" w:rsidRPr="005D796E">
              <w:rPr>
                <w:rStyle w:val="Hyperlink"/>
                <w:noProof/>
              </w:rPr>
              <w:t>Recommendation for Marriott International</w:t>
            </w:r>
            <w:r w:rsidR="00D7065E">
              <w:rPr>
                <w:noProof/>
                <w:webHidden/>
              </w:rPr>
              <w:tab/>
            </w:r>
            <w:r w:rsidR="00D7065E">
              <w:rPr>
                <w:noProof/>
                <w:webHidden/>
              </w:rPr>
              <w:fldChar w:fldCharType="begin"/>
            </w:r>
            <w:r w:rsidR="00D7065E">
              <w:rPr>
                <w:noProof/>
                <w:webHidden/>
              </w:rPr>
              <w:instrText xml:space="preserve"> PAGEREF _Toc134028597 \h </w:instrText>
            </w:r>
            <w:r w:rsidR="00D7065E">
              <w:rPr>
                <w:noProof/>
                <w:webHidden/>
              </w:rPr>
            </w:r>
            <w:r w:rsidR="00D7065E">
              <w:rPr>
                <w:noProof/>
                <w:webHidden/>
              </w:rPr>
              <w:fldChar w:fldCharType="separate"/>
            </w:r>
            <w:r w:rsidR="00D7065E">
              <w:rPr>
                <w:noProof/>
                <w:webHidden/>
              </w:rPr>
              <w:t>8</w:t>
            </w:r>
            <w:r w:rsidR="00D7065E">
              <w:rPr>
                <w:noProof/>
                <w:webHidden/>
              </w:rPr>
              <w:fldChar w:fldCharType="end"/>
            </w:r>
          </w:hyperlink>
        </w:p>
        <w:p w14:paraId="57B11354" w14:textId="4567CB77" w:rsidR="00D7065E" w:rsidRDefault="00000000">
          <w:pPr>
            <w:pStyle w:val="TOC1"/>
            <w:tabs>
              <w:tab w:val="right" w:pos="9019"/>
            </w:tabs>
            <w:rPr>
              <w:noProof/>
            </w:rPr>
          </w:pPr>
          <w:hyperlink w:anchor="_Toc134028598" w:history="1">
            <w:r w:rsidR="00D7065E" w:rsidRPr="005D796E">
              <w:rPr>
                <w:rStyle w:val="Hyperlink"/>
                <w:noProof/>
              </w:rPr>
              <w:t>Recommendation for IHG</w:t>
            </w:r>
            <w:r w:rsidR="00D7065E">
              <w:rPr>
                <w:noProof/>
                <w:webHidden/>
              </w:rPr>
              <w:tab/>
            </w:r>
            <w:r w:rsidR="00D7065E">
              <w:rPr>
                <w:noProof/>
                <w:webHidden/>
              </w:rPr>
              <w:fldChar w:fldCharType="begin"/>
            </w:r>
            <w:r w:rsidR="00D7065E">
              <w:rPr>
                <w:noProof/>
                <w:webHidden/>
              </w:rPr>
              <w:instrText xml:space="preserve"> PAGEREF _Toc134028598 \h </w:instrText>
            </w:r>
            <w:r w:rsidR="00D7065E">
              <w:rPr>
                <w:noProof/>
                <w:webHidden/>
              </w:rPr>
            </w:r>
            <w:r w:rsidR="00D7065E">
              <w:rPr>
                <w:noProof/>
                <w:webHidden/>
              </w:rPr>
              <w:fldChar w:fldCharType="separate"/>
            </w:r>
            <w:r w:rsidR="00D7065E">
              <w:rPr>
                <w:noProof/>
                <w:webHidden/>
              </w:rPr>
              <w:t>8</w:t>
            </w:r>
            <w:r w:rsidR="00D7065E">
              <w:rPr>
                <w:noProof/>
                <w:webHidden/>
              </w:rPr>
              <w:fldChar w:fldCharType="end"/>
            </w:r>
          </w:hyperlink>
        </w:p>
        <w:p w14:paraId="3F3F5AF4" w14:textId="3C52EA92" w:rsidR="00D7065E" w:rsidRDefault="00000000">
          <w:pPr>
            <w:pStyle w:val="TOC1"/>
            <w:tabs>
              <w:tab w:val="right" w:pos="9019"/>
            </w:tabs>
            <w:rPr>
              <w:noProof/>
            </w:rPr>
          </w:pPr>
          <w:hyperlink w:anchor="_Toc134028599" w:history="1">
            <w:r w:rsidR="00D7065E" w:rsidRPr="005D796E">
              <w:rPr>
                <w:rStyle w:val="Hyperlink"/>
                <w:noProof/>
              </w:rPr>
              <w:t>Conclusion</w:t>
            </w:r>
            <w:r w:rsidR="00D7065E">
              <w:rPr>
                <w:noProof/>
                <w:webHidden/>
              </w:rPr>
              <w:tab/>
            </w:r>
            <w:r w:rsidR="00D7065E">
              <w:rPr>
                <w:noProof/>
                <w:webHidden/>
              </w:rPr>
              <w:fldChar w:fldCharType="begin"/>
            </w:r>
            <w:r w:rsidR="00D7065E">
              <w:rPr>
                <w:noProof/>
                <w:webHidden/>
              </w:rPr>
              <w:instrText xml:space="preserve"> PAGEREF _Toc134028599 \h </w:instrText>
            </w:r>
            <w:r w:rsidR="00D7065E">
              <w:rPr>
                <w:noProof/>
                <w:webHidden/>
              </w:rPr>
            </w:r>
            <w:r w:rsidR="00D7065E">
              <w:rPr>
                <w:noProof/>
                <w:webHidden/>
              </w:rPr>
              <w:fldChar w:fldCharType="separate"/>
            </w:r>
            <w:r w:rsidR="00D7065E">
              <w:rPr>
                <w:noProof/>
                <w:webHidden/>
              </w:rPr>
              <w:t>8</w:t>
            </w:r>
            <w:r w:rsidR="00D7065E">
              <w:rPr>
                <w:noProof/>
                <w:webHidden/>
              </w:rPr>
              <w:fldChar w:fldCharType="end"/>
            </w:r>
          </w:hyperlink>
        </w:p>
        <w:p w14:paraId="7C910985" w14:textId="463D1F4B" w:rsidR="00D7065E" w:rsidRDefault="00000000">
          <w:pPr>
            <w:pStyle w:val="TOC1"/>
            <w:tabs>
              <w:tab w:val="right" w:pos="9019"/>
            </w:tabs>
            <w:rPr>
              <w:noProof/>
            </w:rPr>
          </w:pPr>
          <w:hyperlink w:anchor="_Toc134028600" w:history="1">
            <w:r w:rsidR="00D7065E" w:rsidRPr="005D796E">
              <w:rPr>
                <w:rStyle w:val="Hyperlink"/>
                <w:noProof/>
              </w:rPr>
              <w:t>References</w:t>
            </w:r>
            <w:r w:rsidR="00D7065E">
              <w:rPr>
                <w:noProof/>
                <w:webHidden/>
              </w:rPr>
              <w:tab/>
            </w:r>
            <w:r w:rsidR="00D7065E">
              <w:rPr>
                <w:noProof/>
                <w:webHidden/>
              </w:rPr>
              <w:fldChar w:fldCharType="begin"/>
            </w:r>
            <w:r w:rsidR="00D7065E">
              <w:rPr>
                <w:noProof/>
                <w:webHidden/>
              </w:rPr>
              <w:instrText xml:space="preserve"> PAGEREF _Toc134028600 \h </w:instrText>
            </w:r>
            <w:r w:rsidR="00D7065E">
              <w:rPr>
                <w:noProof/>
                <w:webHidden/>
              </w:rPr>
            </w:r>
            <w:r w:rsidR="00D7065E">
              <w:rPr>
                <w:noProof/>
                <w:webHidden/>
              </w:rPr>
              <w:fldChar w:fldCharType="separate"/>
            </w:r>
            <w:r w:rsidR="00D7065E">
              <w:rPr>
                <w:noProof/>
                <w:webHidden/>
              </w:rPr>
              <w:t>10</w:t>
            </w:r>
            <w:r w:rsidR="00D7065E">
              <w:rPr>
                <w:noProof/>
                <w:webHidden/>
              </w:rPr>
              <w:fldChar w:fldCharType="end"/>
            </w:r>
          </w:hyperlink>
        </w:p>
        <w:p w14:paraId="629B9696" w14:textId="63272D13" w:rsidR="00AC4E77" w:rsidRDefault="00000000">
          <w:pPr>
            <w:pStyle w:val="Normal1"/>
            <w:widowControl w:val="0"/>
            <w:tabs>
              <w:tab w:val="right" w:pos="12000"/>
            </w:tabs>
            <w:spacing w:before="60" w:line="240" w:lineRule="auto"/>
            <w:jc w:val="left"/>
            <w:rPr>
              <w:b/>
              <w:color w:val="000000"/>
            </w:rPr>
          </w:pPr>
          <w:r>
            <w:fldChar w:fldCharType="end"/>
          </w:r>
        </w:p>
      </w:sdtContent>
    </w:sdt>
    <w:p w14:paraId="05ECE345" w14:textId="77777777" w:rsidR="00AC4E77" w:rsidRDefault="00AC4E77">
      <w:pPr>
        <w:pStyle w:val="Normal1"/>
        <w:jc w:val="center"/>
      </w:pPr>
    </w:p>
    <w:p w14:paraId="6BD77B52" w14:textId="77777777" w:rsidR="00AC4E77" w:rsidRDefault="00000000">
      <w:pPr>
        <w:pStyle w:val="Heading1"/>
      </w:pPr>
      <w:bookmarkStart w:id="0" w:name="_ym0de57fxytr" w:colFirst="0" w:colLast="0"/>
      <w:bookmarkEnd w:id="0"/>
      <w:r>
        <w:br w:type="page"/>
      </w:r>
    </w:p>
    <w:p w14:paraId="44A2EDE7" w14:textId="77777777" w:rsidR="00AC4E77" w:rsidRDefault="00000000">
      <w:pPr>
        <w:pStyle w:val="Heading1"/>
      </w:pPr>
      <w:bookmarkStart w:id="1" w:name="_Toc134028592"/>
      <w:r>
        <w:lastRenderedPageBreak/>
        <w:t>Introduction</w:t>
      </w:r>
      <w:bookmarkEnd w:id="1"/>
    </w:p>
    <w:p w14:paraId="398D8D29" w14:textId="30617D2C" w:rsidR="00AC4E77" w:rsidRDefault="00000000">
      <w:pPr>
        <w:pStyle w:val="Normal1"/>
      </w:pPr>
      <w:r>
        <w:t xml:space="preserve">In the process of the analysis, it is properly visualized that the report is based on the financial management of the hotel industry. The task is about the comparison of two hospitality organizations. In making a differentiation the total revenue of both of the companies is going to be analyzed. The market position of the organization is also going to be discussed. The company's </w:t>
      </w:r>
      <w:r w:rsidR="00CE2882">
        <w:t>g</w:t>
      </w:r>
      <w:r>
        <w:t xml:space="preserve">rowth potential needs to be analyzed. In the final part, the financial commitment to CSR is also needed to be analyzed. Rather than these, any other element can also be discussed if needed. In the final part, after analyzing each of the company’s overall revenue, market position, growth potential and financial commitment to CSR is also going to be discussed. </w:t>
      </w:r>
    </w:p>
    <w:p w14:paraId="066D3A5C" w14:textId="77777777" w:rsidR="00AC4E77" w:rsidRDefault="00000000">
      <w:pPr>
        <w:pStyle w:val="Heading1"/>
      </w:pPr>
      <w:bookmarkStart w:id="2" w:name="_Toc134028593"/>
      <w:r>
        <w:t>Total revenue</w:t>
      </w:r>
      <w:bookmarkEnd w:id="2"/>
    </w:p>
    <w:p w14:paraId="27649472" w14:textId="77777777" w:rsidR="00AC4E77" w:rsidRDefault="00000000">
      <w:pPr>
        <w:pStyle w:val="Normal1"/>
        <w:rPr>
          <w:b/>
        </w:rPr>
      </w:pPr>
      <w:r>
        <w:rPr>
          <w:b/>
        </w:rPr>
        <w:t>Marriott International</w:t>
      </w:r>
    </w:p>
    <w:p w14:paraId="589F95A8" w14:textId="77777777" w:rsidR="00AC4E77" w:rsidRDefault="00000000">
      <w:pPr>
        <w:pStyle w:val="Normal1"/>
      </w:pPr>
      <w:r>
        <w:t>Total revenue is the profit earned by the company by selling its products and services. The total revenue for Marriott International in the last three years, in 2020 is 10635 million, in 2021 it is £ 13857 million and in 2022 it is £20773 million. As can be seen that the total revenue of Marriott hotels increased year on year. In 2020 the revenue is significantly low compared to other financial years. The reason behind it was the effect of the lockdown and Coronavirus. At the beginning of 2020, coronavirus spread all over the world resulting in a total lockdown of international borders and a ban on international travel. This decision affected the profitability of the Marriott International hotel and it suffered a huge loss and saw a decline in its profit. After that, the event of Brexit made the situation even worse. The hotel was already suffering from Covid- 19 but in addition to that the effect of Brexit affected its profit even more. But it soon started to recover from the 2020 debacle and made a profit of £20773 million in 2022.</w:t>
      </w:r>
    </w:p>
    <w:p w14:paraId="7D3D295E" w14:textId="77777777" w:rsidR="00AC4E77" w:rsidRDefault="00000000">
      <w:pPr>
        <w:pStyle w:val="Normal1"/>
      </w:pPr>
      <w:r>
        <w:rPr>
          <w:noProof/>
        </w:rPr>
        <w:drawing>
          <wp:inline distT="114300" distB="114300" distL="114300" distR="114300" wp14:anchorId="4563A062" wp14:editId="1A0CB5F5">
            <wp:extent cx="5731200" cy="596900"/>
            <wp:effectExtent l="25400" t="25400" r="25400" b="25400"/>
            <wp:docPr id="11" name="image5.png"/>
            <wp:cNvGraphicFramePr/>
            <a:graphic xmlns:a="http://schemas.openxmlformats.org/drawingml/2006/main">
              <a:graphicData uri="http://schemas.openxmlformats.org/drawingml/2006/picture">
                <pic:pic xmlns:pic="http://schemas.openxmlformats.org/drawingml/2006/picture">
                  <pic:nvPicPr>
                    <pic:cNvPr id="11" name="image5.png"/>
                    <pic:cNvPicPr/>
                  </pic:nvPicPr>
                  <pic:blipFill>
                    <a:blip r:embed="rId10"/>
                    <a:stretch>
                      <a:fillRect/>
                    </a:stretch>
                  </pic:blipFill>
                  <pic:spPr>
                    <a:xfrm>
                      <a:off x="0" y="0"/>
                      <a:ext cx="5731200" cy="596900"/>
                    </a:xfrm>
                    <a:prstGeom prst="rect">
                      <a:avLst/>
                    </a:prstGeom>
                    <a:ln w="25400">
                      <a:solidFill>
                        <a:srgbClr val="000000"/>
                      </a:solidFill>
                      <a:prstDash val="solid"/>
                    </a:ln>
                  </pic:spPr>
                </pic:pic>
              </a:graphicData>
            </a:graphic>
          </wp:inline>
        </w:drawing>
      </w:r>
    </w:p>
    <w:p w14:paraId="2E68E519" w14:textId="77777777" w:rsidR="00AC4E77" w:rsidRDefault="00000000">
      <w:pPr>
        <w:pStyle w:val="Normal1"/>
        <w:jc w:val="center"/>
        <w:rPr>
          <w:b/>
        </w:rPr>
      </w:pPr>
      <w:r>
        <w:rPr>
          <w:b/>
        </w:rPr>
        <w:t>Fig 1: Total revenue of Marriott International</w:t>
      </w:r>
    </w:p>
    <w:p w14:paraId="0929C3EE" w14:textId="77777777" w:rsidR="00AC4E77" w:rsidRDefault="00000000">
      <w:pPr>
        <w:pStyle w:val="Normal1"/>
        <w:jc w:val="center"/>
        <w:rPr>
          <w:b/>
        </w:rPr>
      </w:pPr>
      <w:r>
        <w:t>(Source: WSJ, 2023)</w:t>
      </w:r>
    </w:p>
    <w:p w14:paraId="224E3EC1" w14:textId="77777777" w:rsidR="00AC4E77" w:rsidRDefault="00000000">
      <w:pPr>
        <w:pStyle w:val="Normal1"/>
        <w:rPr>
          <w:b/>
        </w:rPr>
      </w:pPr>
      <w:r>
        <w:rPr>
          <w:b/>
        </w:rPr>
        <w:t>Intercontinental Hotels Group (IHG)</w:t>
      </w:r>
    </w:p>
    <w:p w14:paraId="2ECA3BEB" w14:textId="77777777" w:rsidR="00AC4E77" w:rsidRDefault="00000000">
      <w:pPr>
        <w:pStyle w:val="Normal1"/>
      </w:pPr>
      <w:r>
        <w:t>The total revenue of IHG  helps to determine the ability to introduce money from its core operations depending upon the price and demand. Last three years total revenue of Intercontinental Hotels Group is respectively 3,160 million, 2,114 million, and 1,867 million.</w:t>
      </w:r>
    </w:p>
    <w:p w14:paraId="1F697CFE" w14:textId="77777777" w:rsidR="00AC4E77" w:rsidRDefault="00000000">
      <w:pPr>
        <w:pStyle w:val="Normal1"/>
        <w:rPr>
          <w:b/>
        </w:rPr>
      </w:pPr>
      <w:r>
        <w:rPr>
          <w:b/>
          <w:noProof/>
        </w:rPr>
        <w:drawing>
          <wp:inline distT="114300" distB="114300" distL="114300" distR="114300" wp14:anchorId="74AD301F" wp14:editId="331C1757">
            <wp:extent cx="5731200" cy="5588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5731200" cy="558800"/>
                    </a:xfrm>
                    <a:prstGeom prst="rect">
                      <a:avLst/>
                    </a:prstGeom>
                    <a:ln w="25400">
                      <a:solidFill>
                        <a:srgbClr val="000000"/>
                      </a:solidFill>
                      <a:prstDash val="solid"/>
                    </a:ln>
                  </pic:spPr>
                </pic:pic>
              </a:graphicData>
            </a:graphic>
          </wp:inline>
        </w:drawing>
      </w:r>
    </w:p>
    <w:p w14:paraId="2CECCEDA" w14:textId="77777777" w:rsidR="00AC4E77" w:rsidRDefault="00000000">
      <w:pPr>
        <w:pStyle w:val="Normal1"/>
        <w:jc w:val="center"/>
        <w:rPr>
          <w:b/>
        </w:rPr>
      </w:pPr>
      <w:r>
        <w:rPr>
          <w:b/>
        </w:rPr>
        <w:lastRenderedPageBreak/>
        <w:t>Fig 2: Total revenue of Intercontinental Hotels Group (IHG)</w:t>
      </w:r>
    </w:p>
    <w:p w14:paraId="13C84BFA" w14:textId="77777777" w:rsidR="00AC4E77" w:rsidRDefault="00000000">
      <w:pPr>
        <w:pStyle w:val="Normal1"/>
        <w:jc w:val="center"/>
        <w:rPr>
          <w:b/>
        </w:rPr>
      </w:pPr>
      <w:r>
        <w:t>(Source: WSJ, 2023)</w:t>
      </w:r>
    </w:p>
    <w:p w14:paraId="061773F1" w14:textId="77777777" w:rsidR="00AC4E77" w:rsidRDefault="00000000">
      <w:pPr>
        <w:pStyle w:val="Normal1"/>
        <w:rPr>
          <w:b/>
        </w:rPr>
      </w:pPr>
      <w:r>
        <w:t>It is shown that in 2020 the total revenue of this Hotel group is quite low due to the COVID-19 Global pandemic and the Brexit issue. Though in 2021 also covid is affecting the economy,  they try to improve their revenue and successfully expand their annual revenue. In 2021 the hotel was able to earn 3,160 million. Therefore it can be said the financial position of this hotel group is upward rising and they have already overcome their losses in the period of the global pandemic and Brexit (WSJ, 2023)</w:t>
      </w:r>
    </w:p>
    <w:p w14:paraId="4CC787EB" w14:textId="77777777" w:rsidR="00AC4E77" w:rsidRDefault="00000000">
      <w:pPr>
        <w:pStyle w:val="Heading1"/>
      </w:pPr>
      <w:bookmarkStart w:id="3" w:name="_Toc134028594"/>
      <w:r>
        <w:t>Market position</w:t>
      </w:r>
      <w:bookmarkEnd w:id="3"/>
    </w:p>
    <w:p w14:paraId="1DB61206" w14:textId="77777777" w:rsidR="00AC4E77" w:rsidRDefault="00000000">
      <w:pPr>
        <w:pStyle w:val="Normal1"/>
        <w:rPr>
          <w:b/>
        </w:rPr>
      </w:pPr>
      <w:r>
        <w:rPr>
          <w:b/>
        </w:rPr>
        <w:t>Marriott International</w:t>
      </w:r>
    </w:p>
    <w:p w14:paraId="6CDE26E0" w14:textId="77777777" w:rsidR="00AC4E77" w:rsidRDefault="00000000">
      <w:pPr>
        <w:pStyle w:val="Normal1"/>
      </w:pPr>
      <w:r>
        <w:t xml:space="preserve">Marriott international hotel has a market capital of £44.28 billion as of May of 2023. It is one of the most valuable hotel chains in the world and it ranks 288th among the most valuable companies according to market capital in the whole world. Market position refers to the total market value of a publicly traded company. It represents the total worth of the company. </w:t>
      </w:r>
    </w:p>
    <w:p w14:paraId="21865025" w14:textId="77777777" w:rsidR="00AC4E77" w:rsidRDefault="00000000">
      <w:pPr>
        <w:pStyle w:val="Normal1"/>
        <w:jc w:val="center"/>
      </w:pPr>
      <w:r>
        <w:rPr>
          <w:noProof/>
        </w:rPr>
        <w:drawing>
          <wp:inline distT="114300" distB="114300" distL="114300" distR="114300" wp14:anchorId="57B824AB" wp14:editId="4E639993">
            <wp:extent cx="4819650" cy="2162175"/>
            <wp:effectExtent l="25400" t="25400" r="25400" b="25400"/>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2"/>
                    <a:srcRect l="15946" t="3425"/>
                    <a:stretch>
                      <a:fillRect/>
                    </a:stretch>
                  </pic:blipFill>
                  <pic:spPr>
                    <a:xfrm>
                      <a:off x="0" y="0"/>
                      <a:ext cx="4819650" cy="2162175"/>
                    </a:xfrm>
                    <a:prstGeom prst="rect">
                      <a:avLst/>
                    </a:prstGeom>
                    <a:ln w="25400">
                      <a:solidFill>
                        <a:srgbClr val="000000"/>
                      </a:solidFill>
                      <a:prstDash val="solid"/>
                    </a:ln>
                  </pic:spPr>
                </pic:pic>
              </a:graphicData>
            </a:graphic>
          </wp:inline>
        </w:drawing>
      </w:r>
    </w:p>
    <w:p w14:paraId="38BD5D27" w14:textId="77777777" w:rsidR="00AC4E77" w:rsidRDefault="00000000">
      <w:pPr>
        <w:pStyle w:val="Normal1"/>
        <w:jc w:val="center"/>
        <w:rPr>
          <w:b/>
        </w:rPr>
      </w:pPr>
      <w:r>
        <w:rPr>
          <w:b/>
        </w:rPr>
        <w:t>Fig 3: Market cap history of Marriott International</w:t>
      </w:r>
    </w:p>
    <w:p w14:paraId="53AB8678" w14:textId="77777777" w:rsidR="00AC4E77" w:rsidRDefault="00000000">
      <w:pPr>
        <w:pStyle w:val="Normal1"/>
        <w:jc w:val="center"/>
      </w:pPr>
      <w:r>
        <w:t>(Source: companies market cap, 2023)</w:t>
      </w:r>
    </w:p>
    <w:p w14:paraId="7652999C" w14:textId="77777777" w:rsidR="00AC4E77" w:rsidRDefault="00000000">
      <w:pPr>
        <w:pStyle w:val="Normal1"/>
      </w:pPr>
      <w:r>
        <w:t xml:space="preserve">In 2020 the market valuation of the Marriott Hotel was £34.22 billion. It was a 13.58% decrease from the previous year's market valuation. But in the next year, it again increased by 25.78 percent and again it decreased by 12.48 percent (Companies Market Cap, 2021). </w:t>
      </w:r>
    </w:p>
    <w:p w14:paraId="59DBE4B7" w14:textId="77777777" w:rsidR="00AC4E77" w:rsidRDefault="00000000">
      <w:pPr>
        <w:pStyle w:val="Normal1"/>
        <w:rPr>
          <w:b/>
        </w:rPr>
      </w:pPr>
      <w:r>
        <w:rPr>
          <w:b/>
        </w:rPr>
        <w:t>Intercontinental Hotels Group (IHG)</w:t>
      </w:r>
    </w:p>
    <w:p w14:paraId="63E221CF" w14:textId="77777777" w:rsidR="00AC4E77" w:rsidRDefault="00000000">
      <w:pPr>
        <w:pStyle w:val="Normal1"/>
      </w:pPr>
      <w:r>
        <w:t xml:space="preserve">The market position has aimed to establish the process of how the customers recognize their achievements in the competitive advantages. The company has positioned its brand by investing mostly in its luxurious portion of the world. IHG attracts people through their superlative hosting and thus they can eligible to make their brand popular and renowned. As </w:t>
      </w:r>
      <w:r>
        <w:lastRenderedPageBreak/>
        <w:t xml:space="preserve">per a report by Deloitte, IHG completed its brand repositioning through advertising in television and the global press in 2005. </w:t>
      </w:r>
    </w:p>
    <w:p w14:paraId="75380087" w14:textId="77777777" w:rsidR="00AC4E77" w:rsidRDefault="00000000">
      <w:pPr>
        <w:pStyle w:val="Normal1"/>
        <w:jc w:val="center"/>
      </w:pPr>
      <w:r>
        <w:rPr>
          <w:noProof/>
        </w:rPr>
        <w:drawing>
          <wp:inline distT="114300" distB="114300" distL="114300" distR="114300" wp14:anchorId="5E0773FE" wp14:editId="5EF9BE13">
            <wp:extent cx="5014913" cy="2379958"/>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3"/>
                    <a:srcRect l="1993"/>
                    <a:stretch>
                      <a:fillRect/>
                    </a:stretch>
                  </pic:blipFill>
                  <pic:spPr>
                    <a:xfrm>
                      <a:off x="0" y="0"/>
                      <a:ext cx="5014913" cy="2379958"/>
                    </a:xfrm>
                    <a:prstGeom prst="rect">
                      <a:avLst/>
                    </a:prstGeom>
                    <a:ln w="25400">
                      <a:solidFill>
                        <a:srgbClr val="000000"/>
                      </a:solidFill>
                      <a:prstDash val="solid"/>
                    </a:ln>
                  </pic:spPr>
                </pic:pic>
              </a:graphicData>
            </a:graphic>
          </wp:inline>
        </w:drawing>
      </w:r>
    </w:p>
    <w:p w14:paraId="00791E54" w14:textId="77777777" w:rsidR="00AC4E77" w:rsidRDefault="00000000">
      <w:pPr>
        <w:pStyle w:val="Normal1"/>
        <w:jc w:val="center"/>
        <w:rPr>
          <w:b/>
        </w:rPr>
      </w:pPr>
      <w:r>
        <w:rPr>
          <w:b/>
        </w:rPr>
        <w:t>Fig 3: Market Position of Intercontinental Hotels Group (IHG)</w:t>
      </w:r>
    </w:p>
    <w:p w14:paraId="418D238E" w14:textId="77777777" w:rsidR="00AC4E77" w:rsidRDefault="00000000">
      <w:pPr>
        <w:pStyle w:val="Normal1"/>
        <w:jc w:val="center"/>
      </w:pPr>
      <w:r>
        <w:t>(Source: Companies Market Cap, (2023)</w:t>
      </w:r>
    </w:p>
    <w:p w14:paraId="5E99CA6A" w14:textId="77777777" w:rsidR="00AC4E77" w:rsidRDefault="00000000">
      <w:pPr>
        <w:pStyle w:val="Normal1"/>
      </w:pPr>
      <w:r>
        <w:t>According to a report IHG has already obtained a market capital of 12.04 Billion. They have positioned as the 1281st most valuable company as per their market capital (Companies Market Cap, 2023). The current average volume of IHG is 585.16k, the P/E ratio is 33.16 and their current EPS is 1.6 GBP (Markets, 2023).</w:t>
      </w:r>
    </w:p>
    <w:p w14:paraId="4CF722EB" w14:textId="77777777" w:rsidR="00AC4E77" w:rsidRDefault="00000000">
      <w:pPr>
        <w:pStyle w:val="Heading1"/>
      </w:pPr>
      <w:bookmarkStart w:id="4" w:name="_Toc134028595"/>
      <w:r>
        <w:t>Growth Potential</w:t>
      </w:r>
      <w:bookmarkEnd w:id="4"/>
    </w:p>
    <w:p w14:paraId="4003661E" w14:textId="77777777" w:rsidR="00AC4E77" w:rsidRDefault="00000000">
      <w:pPr>
        <w:pStyle w:val="Normal1"/>
        <w:rPr>
          <w:b/>
        </w:rPr>
      </w:pPr>
      <w:r>
        <w:rPr>
          <w:b/>
        </w:rPr>
        <w:t>Marriott International</w:t>
      </w:r>
    </w:p>
    <w:p w14:paraId="5D715115" w14:textId="77777777" w:rsidR="00AC4E77" w:rsidRDefault="00000000">
      <w:pPr>
        <w:pStyle w:val="Normal1"/>
      </w:pPr>
      <w:r>
        <w:t>The growth potential of Marriott International is very promising. It has added close to 65000 rooms in more than 394 properties all around the world in 2022. Among them 40000 rooms in the international market. Year on year it room is growing at a rate of 4.5 percent. It employs more than 121000 employees all around the world. Its revenue has increased by 56.84 percent from 2021 to 2022 with an annual profit of 4.3 billion. Recently it introduced the Marriott Vacation Club, a luxurious resort for vacation. It has more than 8000 properties in the whole world with close to 1.48 million rooms in more than 139 countries. It has the largest development pipeline of any hotel chain in the world. The management of Marriott International has some important strategies for future growth such as social media marketing to attract travelers of new generations, strengthening its portfolio, and technology implementation to cope with the changing world (Zippia, 2023).</w:t>
      </w:r>
    </w:p>
    <w:p w14:paraId="5F4077B5" w14:textId="77777777" w:rsidR="00AC4E77" w:rsidRDefault="00000000">
      <w:pPr>
        <w:pStyle w:val="Normal1"/>
      </w:pPr>
      <w:r>
        <w:rPr>
          <w:noProof/>
        </w:rPr>
        <w:lastRenderedPageBreak/>
        <w:drawing>
          <wp:inline distT="114300" distB="114300" distL="114300" distR="114300" wp14:anchorId="2DFDC0D6" wp14:editId="7ADB94BA">
            <wp:extent cx="4729163" cy="2381059"/>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4"/>
                    <a:stretch>
                      <a:fillRect/>
                    </a:stretch>
                  </pic:blipFill>
                  <pic:spPr>
                    <a:xfrm>
                      <a:off x="0" y="0"/>
                      <a:ext cx="4729163" cy="2381059"/>
                    </a:xfrm>
                    <a:prstGeom prst="rect">
                      <a:avLst/>
                    </a:prstGeom>
                    <a:ln w="25400">
                      <a:solidFill>
                        <a:srgbClr val="000000"/>
                      </a:solidFill>
                      <a:prstDash val="solid"/>
                    </a:ln>
                  </pic:spPr>
                </pic:pic>
              </a:graphicData>
            </a:graphic>
          </wp:inline>
        </w:drawing>
      </w:r>
    </w:p>
    <w:p w14:paraId="473D35DE" w14:textId="77777777" w:rsidR="00AC4E77" w:rsidRDefault="00000000">
      <w:pPr>
        <w:pStyle w:val="Normal1"/>
        <w:jc w:val="center"/>
        <w:rPr>
          <w:b/>
        </w:rPr>
      </w:pPr>
      <w:r>
        <w:rPr>
          <w:b/>
        </w:rPr>
        <w:t>Fig 4: Growth Potential of Marriott International</w:t>
      </w:r>
    </w:p>
    <w:p w14:paraId="12485AB2" w14:textId="77777777" w:rsidR="00AC4E77" w:rsidRDefault="00000000">
      <w:pPr>
        <w:pStyle w:val="Normal1"/>
        <w:jc w:val="center"/>
      </w:pPr>
      <w:r>
        <w:t>(Source: Zippia, 2023).</w:t>
      </w:r>
    </w:p>
    <w:p w14:paraId="7CCC185B" w14:textId="77777777" w:rsidR="00AC4E77" w:rsidRDefault="00000000">
      <w:pPr>
        <w:pStyle w:val="Normal1"/>
        <w:rPr>
          <w:b/>
        </w:rPr>
      </w:pPr>
      <w:r>
        <w:rPr>
          <w:b/>
        </w:rPr>
        <w:t>Intercontinental Hotels Group (IHG)</w:t>
      </w:r>
    </w:p>
    <w:p w14:paraId="3CCF5604" w14:textId="77777777" w:rsidR="00AC4E77" w:rsidRDefault="00000000">
      <w:pPr>
        <w:pStyle w:val="Normal1"/>
      </w:pPr>
      <w:r>
        <w:t>The growth potential of IHG implies its larger profit, expanding workforce, and increased production. The sales growth of IHG is -48.53%, 13.22%, and 49.48% respectively for the years 2020, 2021, and 2022. Growth of their gross income -62.69% in 2020, 76.63% in 2021, and 41.40% in 2022. Net income growth of IHG for 2020, 2021, and 2022 is respectively -167.18%, 195.39%, and 57.40%. The growth ratio of IHG's EBITDA is -77.03%, 174.76%, and 37.50% respectively 2020, 2021, and 2022.</w:t>
      </w:r>
    </w:p>
    <w:p w14:paraId="7923B423" w14:textId="77777777" w:rsidR="00AC4E77" w:rsidRDefault="00000000">
      <w:pPr>
        <w:pStyle w:val="Normal1"/>
      </w:pPr>
      <w:r>
        <w:rPr>
          <w:noProof/>
        </w:rPr>
        <w:drawing>
          <wp:inline distT="114300" distB="114300" distL="114300" distR="114300" wp14:anchorId="54E58C3F" wp14:editId="05421D4A">
            <wp:extent cx="5731200" cy="3556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5"/>
                    <a:stretch>
                      <a:fillRect/>
                    </a:stretch>
                  </pic:blipFill>
                  <pic:spPr>
                    <a:xfrm>
                      <a:off x="0" y="0"/>
                      <a:ext cx="5731200" cy="355600"/>
                    </a:xfrm>
                    <a:prstGeom prst="rect">
                      <a:avLst/>
                    </a:prstGeom>
                    <a:ln w="25400">
                      <a:solidFill>
                        <a:srgbClr val="000000"/>
                      </a:solidFill>
                      <a:prstDash val="solid"/>
                    </a:ln>
                  </pic:spPr>
                </pic:pic>
              </a:graphicData>
            </a:graphic>
          </wp:inline>
        </w:drawing>
      </w:r>
    </w:p>
    <w:p w14:paraId="69C29700" w14:textId="77777777" w:rsidR="00AC4E77" w:rsidRDefault="00000000">
      <w:pPr>
        <w:pStyle w:val="Normal1"/>
        <w:jc w:val="center"/>
        <w:rPr>
          <w:b/>
        </w:rPr>
      </w:pPr>
      <w:r>
        <w:rPr>
          <w:b/>
        </w:rPr>
        <w:t>Fig 3: Sales Growth of IHG</w:t>
      </w:r>
    </w:p>
    <w:p w14:paraId="6927D79B" w14:textId="77777777" w:rsidR="00AC4E77" w:rsidRDefault="00000000">
      <w:pPr>
        <w:pStyle w:val="Normal1"/>
        <w:jc w:val="center"/>
        <w:rPr>
          <w:b/>
        </w:rPr>
      </w:pPr>
      <w:r>
        <w:t>(Source: WSJ, 2023)</w:t>
      </w:r>
    </w:p>
    <w:p w14:paraId="388731C5" w14:textId="77777777" w:rsidR="00AC4E77" w:rsidRDefault="00000000">
      <w:pPr>
        <w:pStyle w:val="Normal1"/>
      </w:pPr>
      <w:r>
        <w:rPr>
          <w:noProof/>
        </w:rPr>
        <w:drawing>
          <wp:inline distT="114300" distB="114300" distL="114300" distR="114300" wp14:anchorId="546A4F89" wp14:editId="0D7A28B1">
            <wp:extent cx="5731200" cy="355600"/>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6"/>
                    <a:stretch>
                      <a:fillRect/>
                    </a:stretch>
                  </pic:blipFill>
                  <pic:spPr>
                    <a:xfrm>
                      <a:off x="0" y="0"/>
                      <a:ext cx="5731200" cy="355600"/>
                    </a:xfrm>
                    <a:prstGeom prst="rect">
                      <a:avLst/>
                    </a:prstGeom>
                    <a:ln w="25400">
                      <a:solidFill>
                        <a:srgbClr val="000000"/>
                      </a:solidFill>
                      <a:prstDash val="solid"/>
                    </a:ln>
                  </pic:spPr>
                </pic:pic>
              </a:graphicData>
            </a:graphic>
          </wp:inline>
        </w:drawing>
      </w:r>
    </w:p>
    <w:p w14:paraId="358D31F3" w14:textId="77777777" w:rsidR="00AC4E77" w:rsidRDefault="00000000">
      <w:pPr>
        <w:pStyle w:val="Normal1"/>
        <w:jc w:val="center"/>
        <w:rPr>
          <w:b/>
        </w:rPr>
      </w:pPr>
      <w:r>
        <w:rPr>
          <w:b/>
        </w:rPr>
        <w:t>Fig 4: Gross Income Growth of IHG</w:t>
      </w:r>
    </w:p>
    <w:p w14:paraId="04C219E3" w14:textId="77777777" w:rsidR="00AC4E77" w:rsidRDefault="00000000">
      <w:pPr>
        <w:pStyle w:val="Normal1"/>
        <w:jc w:val="center"/>
        <w:rPr>
          <w:b/>
        </w:rPr>
      </w:pPr>
      <w:r>
        <w:t>(Source: WSJ, 2023)</w:t>
      </w:r>
    </w:p>
    <w:p w14:paraId="2567CE71" w14:textId="77777777" w:rsidR="00AC4E77" w:rsidRDefault="00000000">
      <w:pPr>
        <w:pStyle w:val="Normal1"/>
      </w:pPr>
      <w:r>
        <w:rPr>
          <w:noProof/>
        </w:rPr>
        <w:drawing>
          <wp:inline distT="114300" distB="114300" distL="114300" distR="114300" wp14:anchorId="2277D3B0" wp14:editId="6A00C20E">
            <wp:extent cx="5731200" cy="330200"/>
            <wp:effectExtent l="25400" t="25400" r="25400" b="25400"/>
            <wp:docPr id="10" name="image10.png"/>
            <wp:cNvGraphicFramePr/>
            <a:graphic xmlns:a="http://schemas.openxmlformats.org/drawingml/2006/main">
              <a:graphicData uri="http://schemas.openxmlformats.org/drawingml/2006/picture">
                <pic:pic xmlns:pic="http://schemas.openxmlformats.org/drawingml/2006/picture">
                  <pic:nvPicPr>
                    <pic:cNvPr id="10" name="image10.png"/>
                    <pic:cNvPicPr/>
                  </pic:nvPicPr>
                  <pic:blipFill>
                    <a:blip r:embed="rId17"/>
                    <a:stretch>
                      <a:fillRect/>
                    </a:stretch>
                  </pic:blipFill>
                  <pic:spPr>
                    <a:xfrm>
                      <a:off x="0" y="0"/>
                      <a:ext cx="5731200" cy="330200"/>
                    </a:xfrm>
                    <a:prstGeom prst="rect">
                      <a:avLst/>
                    </a:prstGeom>
                    <a:ln w="25400">
                      <a:solidFill>
                        <a:srgbClr val="000000"/>
                      </a:solidFill>
                      <a:prstDash val="solid"/>
                    </a:ln>
                  </pic:spPr>
                </pic:pic>
              </a:graphicData>
            </a:graphic>
          </wp:inline>
        </w:drawing>
      </w:r>
    </w:p>
    <w:p w14:paraId="1A6788A4" w14:textId="77777777" w:rsidR="00AC4E77" w:rsidRDefault="00000000">
      <w:pPr>
        <w:pStyle w:val="Normal1"/>
        <w:jc w:val="center"/>
        <w:rPr>
          <w:b/>
        </w:rPr>
      </w:pPr>
      <w:r>
        <w:rPr>
          <w:b/>
        </w:rPr>
        <w:t>Fig 5: Net Income Growth of IHG</w:t>
      </w:r>
    </w:p>
    <w:p w14:paraId="10F1A8EA" w14:textId="77777777" w:rsidR="00AC4E77" w:rsidRDefault="00000000">
      <w:pPr>
        <w:pStyle w:val="Normal1"/>
        <w:jc w:val="center"/>
      </w:pPr>
      <w:r>
        <w:t>(Source: WSJ, 2023)</w:t>
      </w:r>
    </w:p>
    <w:p w14:paraId="21E9C85D" w14:textId="77777777" w:rsidR="00AC4E77" w:rsidRDefault="00000000">
      <w:pPr>
        <w:pStyle w:val="Normal1"/>
      </w:pPr>
      <w:r>
        <w:rPr>
          <w:noProof/>
        </w:rPr>
        <w:drawing>
          <wp:inline distT="114300" distB="114300" distL="114300" distR="114300" wp14:anchorId="3A2178FD" wp14:editId="312B5CF3">
            <wp:extent cx="5731200" cy="330200"/>
            <wp:effectExtent l="25400" t="25400" r="25400" b="25400"/>
            <wp:docPr id="9" name="image6.png"/>
            <wp:cNvGraphicFramePr/>
            <a:graphic xmlns:a="http://schemas.openxmlformats.org/drawingml/2006/main">
              <a:graphicData uri="http://schemas.openxmlformats.org/drawingml/2006/picture">
                <pic:pic xmlns:pic="http://schemas.openxmlformats.org/drawingml/2006/picture">
                  <pic:nvPicPr>
                    <pic:cNvPr id="9" name="image6.png"/>
                    <pic:cNvPicPr/>
                  </pic:nvPicPr>
                  <pic:blipFill>
                    <a:blip r:embed="rId18"/>
                    <a:stretch>
                      <a:fillRect/>
                    </a:stretch>
                  </pic:blipFill>
                  <pic:spPr>
                    <a:xfrm>
                      <a:off x="0" y="0"/>
                      <a:ext cx="5731200" cy="330200"/>
                    </a:xfrm>
                    <a:prstGeom prst="rect">
                      <a:avLst/>
                    </a:prstGeom>
                    <a:ln w="25400">
                      <a:solidFill>
                        <a:srgbClr val="000000"/>
                      </a:solidFill>
                      <a:prstDash val="solid"/>
                    </a:ln>
                  </pic:spPr>
                </pic:pic>
              </a:graphicData>
            </a:graphic>
          </wp:inline>
        </w:drawing>
      </w:r>
    </w:p>
    <w:p w14:paraId="20B869D5" w14:textId="77777777" w:rsidR="00AC4E77" w:rsidRDefault="00000000">
      <w:pPr>
        <w:pStyle w:val="Normal1"/>
        <w:jc w:val="center"/>
        <w:rPr>
          <w:b/>
        </w:rPr>
      </w:pPr>
      <w:r>
        <w:rPr>
          <w:b/>
        </w:rPr>
        <w:t>Fig 6: EBITDA Growth of IHG</w:t>
      </w:r>
    </w:p>
    <w:p w14:paraId="5DC0E63F" w14:textId="77777777" w:rsidR="00AC4E77" w:rsidRDefault="00000000">
      <w:pPr>
        <w:pStyle w:val="Normal1"/>
        <w:jc w:val="center"/>
        <w:rPr>
          <w:b/>
        </w:rPr>
      </w:pPr>
      <w:r>
        <w:t>(Source: WSJ, 2023)</w:t>
      </w:r>
    </w:p>
    <w:p w14:paraId="4C4DDEDF" w14:textId="77777777" w:rsidR="00AC4E77" w:rsidRDefault="00000000">
      <w:pPr>
        <w:pStyle w:val="Normal1"/>
      </w:pPr>
      <w:r>
        <w:lastRenderedPageBreak/>
        <w:t>The growth of IHG regarding their sales, gross income, net income, and EBITDA in 2020 is negative due to the global pandemic and Brexit issues. It is also noted that gross income, net income, and EBITDA are much poorer in 2022 than in 2021. There IHG have to be concerned about their business performance to reach their goal (WSJ, 2023).</w:t>
      </w:r>
    </w:p>
    <w:p w14:paraId="626BDEA3" w14:textId="77777777" w:rsidR="00AC4E77" w:rsidRDefault="00000000">
      <w:pPr>
        <w:pStyle w:val="Heading1"/>
      </w:pPr>
      <w:bookmarkStart w:id="5" w:name="_Toc134028596"/>
      <w:r>
        <w:t>Financial Commitment to CSR</w:t>
      </w:r>
      <w:bookmarkEnd w:id="5"/>
    </w:p>
    <w:p w14:paraId="5F48F3F2" w14:textId="77777777" w:rsidR="00AC4E77" w:rsidRDefault="00000000">
      <w:pPr>
        <w:pStyle w:val="Normal1"/>
        <w:rPr>
          <w:b/>
        </w:rPr>
      </w:pPr>
      <w:r>
        <w:rPr>
          <w:b/>
        </w:rPr>
        <w:t>Marriott International</w:t>
      </w:r>
    </w:p>
    <w:p w14:paraId="0CC377DD" w14:textId="77777777" w:rsidR="00AC4E77" w:rsidRDefault="00000000">
      <w:pPr>
        <w:pStyle w:val="Normal1"/>
      </w:pPr>
      <w:r>
        <w:t xml:space="preserve">CSR strategies increase the competitive advantages of Marriott International. CSR stands for Corporate social responsibilities. Every business has some corporate responsibilities and it is divided into four parts. These responsibilities are economic, legal responsibilities, ethical responsibilities, and philanthropic responsibilities (Green Business Bureau, 2022). </w:t>
      </w:r>
    </w:p>
    <w:p w14:paraId="41DA10CF" w14:textId="77777777" w:rsidR="00AC4E77" w:rsidRDefault="00000000">
      <w:pPr>
        <w:pStyle w:val="Normal1"/>
      </w:pPr>
      <w:r>
        <w:t>The economic responsibility</w:t>
      </w:r>
    </w:p>
    <w:p w14:paraId="65C39F87" w14:textId="77777777" w:rsidR="00AC4E77" w:rsidRDefault="00000000">
      <w:pPr>
        <w:pStyle w:val="Normal1"/>
      </w:pPr>
      <w:r>
        <w:t xml:space="preserve"> of businesses is to be profitable. A business needs to be profitable to survive in the long run.</w:t>
      </w:r>
    </w:p>
    <w:p w14:paraId="1CCBDF14" w14:textId="77777777" w:rsidR="00AC4E77" w:rsidRDefault="00000000">
      <w:pPr>
        <w:pStyle w:val="Normal1"/>
      </w:pPr>
      <w:r>
        <w:t xml:space="preserve"> The legal responsibility </w:t>
      </w:r>
    </w:p>
    <w:p w14:paraId="5439BE5B" w14:textId="77777777" w:rsidR="00AC4E77" w:rsidRDefault="00000000">
      <w:pPr>
        <w:pStyle w:val="Normal1"/>
      </w:pPr>
      <w:r>
        <w:t xml:space="preserve">of businesses is to obey the law. Businesses are required to follow certain rules and regulations to operate in the market. They need to follow fair business practices. These rules are created by central and state governments. </w:t>
      </w:r>
    </w:p>
    <w:p w14:paraId="46489CD3" w14:textId="77777777" w:rsidR="00AC4E77" w:rsidRDefault="00000000">
      <w:pPr>
        <w:pStyle w:val="Normal1"/>
      </w:pPr>
      <w:r>
        <w:t>The ethical responsibility</w:t>
      </w:r>
    </w:p>
    <w:p w14:paraId="6AB5167A" w14:textId="77777777" w:rsidR="00AC4E77" w:rsidRDefault="00000000">
      <w:pPr>
        <w:pStyle w:val="Normal1"/>
      </w:pPr>
      <w:r>
        <w:t xml:space="preserve"> The ethical responsibility of businesses is to do what is right. A business needs to have a moral code that guides it to do the right thing at the right moments. </w:t>
      </w:r>
    </w:p>
    <w:p w14:paraId="402C3FA1" w14:textId="77777777" w:rsidR="00AC4E77" w:rsidRDefault="00000000">
      <w:pPr>
        <w:pStyle w:val="Normal1"/>
      </w:pPr>
      <w:r>
        <w:t>The philanthropic responsibility</w:t>
      </w:r>
    </w:p>
    <w:p w14:paraId="7C91E03F" w14:textId="77777777" w:rsidR="00AC4E77" w:rsidRDefault="00000000">
      <w:pPr>
        <w:pStyle w:val="Normal1"/>
      </w:pPr>
      <w:r>
        <w:t xml:space="preserve">The philanthropic responsibility of a business is to be a good corporate citizen. Businesses are required to be philanthropic by nature. It is the social responsibility of businesses to give back to the society voluntarily.  </w:t>
      </w:r>
    </w:p>
    <w:p w14:paraId="0354CC26" w14:textId="77777777" w:rsidR="00AC4E77" w:rsidRDefault="00000000">
      <w:pPr>
        <w:pStyle w:val="Normal1"/>
      </w:pPr>
      <w:r>
        <w:rPr>
          <w:noProof/>
        </w:rPr>
        <w:lastRenderedPageBreak/>
        <w:drawing>
          <wp:inline distT="114300" distB="114300" distL="114300" distR="114300" wp14:anchorId="6799A45A" wp14:editId="0C42F4E1">
            <wp:extent cx="5731200" cy="3581400"/>
            <wp:effectExtent l="25400" t="25400" r="25400" b="25400"/>
            <wp:docPr id="2" name="image8.png"/>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19"/>
                    <a:stretch>
                      <a:fillRect/>
                    </a:stretch>
                  </pic:blipFill>
                  <pic:spPr>
                    <a:xfrm>
                      <a:off x="0" y="0"/>
                      <a:ext cx="5731200" cy="3581400"/>
                    </a:xfrm>
                    <a:prstGeom prst="rect">
                      <a:avLst/>
                    </a:prstGeom>
                    <a:ln w="25400">
                      <a:solidFill>
                        <a:srgbClr val="000000"/>
                      </a:solidFill>
                      <a:prstDash val="solid"/>
                    </a:ln>
                  </pic:spPr>
                </pic:pic>
              </a:graphicData>
            </a:graphic>
          </wp:inline>
        </w:drawing>
      </w:r>
    </w:p>
    <w:p w14:paraId="672879A3" w14:textId="77777777" w:rsidR="00AC4E77" w:rsidRDefault="00000000">
      <w:pPr>
        <w:pStyle w:val="Normal1"/>
        <w:jc w:val="center"/>
        <w:rPr>
          <w:b/>
        </w:rPr>
      </w:pPr>
      <w:r>
        <w:rPr>
          <w:b/>
        </w:rPr>
        <w:t>Fig 7: CSR of Marriott International</w:t>
      </w:r>
    </w:p>
    <w:p w14:paraId="16CF4606" w14:textId="77777777" w:rsidR="00AC4E77" w:rsidRDefault="00000000">
      <w:pPr>
        <w:pStyle w:val="Normal1"/>
        <w:jc w:val="center"/>
      </w:pPr>
      <w:r>
        <w:t xml:space="preserve">(Source: Green Business Bureau, 2022) </w:t>
      </w:r>
    </w:p>
    <w:p w14:paraId="28BE1C90" w14:textId="77777777" w:rsidR="00AC4E77" w:rsidRDefault="00000000">
      <w:pPr>
        <w:pStyle w:val="Normal1"/>
        <w:rPr>
          <w:b/>
        </w:rPr>
      </w:pPr>
      <w:r>
        <w:rPr>
          <w:b/>
        </w:rPr>
        <w:t>Intercontinental Hotels Group (IHG)</w:t>
      </w:r>
    </w:p>
    <w:p w14:paraId="205A85A0" w14:textId="77777777" w:rsidR="00AC4E77" w:rsidRDefault="00000000">
      <w:pPr>
        <w:pStyle w:val="Normal1"/>
      </w:pPr>
      <w:r>
        <w:t>CSR analysis helps IHG to address and consider the ethical, social, and environmental issues of its supply chain. Therefore it can be said that CSR has played an integral role in positioning the brand of IHG through the investors, employees, and customers. The financial commitment of IHG to CSR can be categorized into four parts that are going to be discussed below.</w:t>
      </w:r>
    </w:p>
    <w:p w14:paraId="4BC4FF46" w14:textId="77777777" w:rsidR="00AC4E77" w:rsidRDefault="00000000">
      <w:pPr>
        <w:pStyle w:val="Normal1"/>
        <w:jc w:val="center"/>
      </w:pPr>
      <w:r>
        <w:rPr>
          <w:noProof/>
        </w:rPr>
        <w:drawing>
          <wp:inline distT="114300" distB="114300" distL="114300" distR="114300" wp14:anchorId="7FB90997" wp14:editId="78B1EC59">
            <wp:extent cx="3381375" cy="2510396"/>
            <wp:effectExtent l="25400" t="25400" r="25400" b="25400"/>
            <wp:docPr id="4" name="image11.png"/>
            <wp:cNvGraphicFramePr/>
            <a:graphic xmlns:a="http://schemas.openxmlformats.org/drawingml/2006/main">
              <a:graphicData uri="http://schemas.openxmlformats.org/drawingml/2006/picture">
                <pic:pic xmlns:pic="http://schemas.openxmlformats.org/drawingml/2006/picture">
                  <pic:nvPicPr>
                    <pic:cNvPr id="4" name="image11.png"/>
                    <pic:cNvPicPr/>
                  </pic:nvPicPr>
                  <pic:blipFill>
                    <a:blip r:embed="rId20"/>
                    <a:srcRect b="13016"/>
                    <a:stretch>
                      <a:fillRect/>
                    </a:stretch>
                  </pic:blipFill>
                  <pic:spPr>
                    <a:xfrm>
                      <a:off x="0" y="0"/>
                      <a:ext cx="3381375" cy="2510396"/>
                    </a:xfrm>
                    <a:prstGeom prst="rect">
                      <a:avLst/>
                    </a:prstGeom>
                    <a:ln w="25400">
                      <a:solidFill>
                        <a:srgbClr val="000000"/>
                      </a:solidFill>
                      <a:prstDash val="solid"/>
                    </a:ln>
                  </pic:spPr>
                </pic:pic>
              </a:graphicData>
            </a:graphic>
          </wp:inline>
        </w:drawing>
      </w:r>
    </w:p>
    <w:p w14:paraId="5F820A74" w14:textId="77777777" w:rsidR="00AC4E77" w:rsidRDefault="00000000">
      <w:pPr>
        <w:pStyle w:val="Normal1"/>
        <w:jc w:val="center"/>
        <w:rPr>
          <w:b/>
        </w:rPr>
      </w:pPr>
      <w:r>
        <w:rPr>
          <w:b/>
        </w:rPr>
        <w:t>Fig 8: CSR analysis of IHG</w:t>
      </w:r>
    </w:p>
    <w:p w14:paraId="1AD7DECE" w14:textId="77777777" w:rsidR="00AC4E77" w:rsidRDefault="00000000">
      <w:pPr>
        <w:pStyle w:val="Normal1"/>
        <w:jc w:val="center"/>
      </w:pPr>
      <w:r>
        <w:t>(Source: Lumen Learning, 2023)</w:t>
      </w:r>
    </w:p>
    <w:p w14:paraId="668B566E" w14:textId="77777777" w:rsidR="00AC4E77" w:rsidRDefault="00000000">
      <w:pPr>
        <w:pStyle w:val="Normal1"/>
      </w:pPr>
      <w:r>
        <w:rPr>
          <w:b/>
        </w:rPr>
        <w:lastRenderedPageBreak/>
        <w:t xml:space="preserve">Economic Responsibility-  </w:t>
      </w:r>
      <w:r>
        <w:t>IHG has developed sustainable goals to exist in the economy. They have disclosed their progress against the activities of metrics on an annual basis (IHG plc, 2023).</w:t>
      </w:r>
    </w:p>
    <w:p w14:paraId="0A7FB2C0" w14:textId="77777777" w:rsidR="00AC4E77" w:rsidRDefault="00000000">
      <w:pPr>
        <w:pStyle w:val="Normal1"/>
      </w:pPr>
      <w:r>
        <w:rPr>
          <w:b/>
        </w:rPr>
        <w:t xml:space="preserve">Legal Responsibility- </w:t>
      </w:r>
      <w:r>
        <w:t xml:space="preserve">The Senior leaders and Executive committees of IHG make sure the government about their legal activities are upholding a daily basis (IHG plc, 2023). </w:t>
      </w:r>
    </w:p>
    <w:p w14:paraId="5FF91BBB" w14:textId="77777777" w:rsidR="00AC4E77" w:rsidRDefault="00000000">
      <w:pPr>
        <w:pStyle w:val="Normal1"/>
      </w:pPr>
      <w:r>
        <w:rPr>
          <w:b/>
        </w:rPr>
        <w:t xml:space="preserve">Ethical Responsibilities-  </w:t>
      </w:r>
      <w:r>
        <w:t>The Responsible Business Committee of IHG has set its ethical strategy on the social, community, and environment, and mostly focuses on the rights of humans (IHG plc, 2023).</w:t>
      </w:r>
    </w:p>
    <w:p w14:paraId="72A9C6AC" w14:textId="77777777" w:rsidR="00AC4E77" w:rsidRDefault="00000000">
      <w:pPr>
        <w:pStyle w:val="Normal1"/>
      </w:pPr>
      <w:r>
        <w:rPr>
          <w:b/>
        </w:rPr>
        <w:t xml:space="preserve">Philanthropic Responsibilities- </w:t>
      </w:r>
      <w:r>
        <w:t xml:space="preserve">IHG has provided their hotels with above 200 green solutions that can help to manage carbon, water, energy, and wastage (IHG plc, 2023). </w:t>
      </w:r>
    </w:p>
    <w:p w14:paraId="7637AA58" w14:textId="77777777" w:rsidR="00AC4E77" w:rsidRDefault="00000000">
      <w:pPr>
        <w:pStyle w:val="Heading1"/>
      </w:pPr>
      <w:bookmarkStart w:id="6" w:name="_Toc134028597"/>
      <w:r>
        <w:t>Recommendation for Marriott International</w:t>
      </w:r>
      <w:bookmarkEnd w:id="6"/>
    </w:p>
    <w:p w14:paraId="508EE788" w14:textId="77777777" w:rsidR="00AC4E77" w:rsidRDefault="00000000">
      <w:pPr>
        <w:pStyle w:val="Normal1"/>
      </w:pPr>
      <w:r>
        <w:t xml:space="preserve">Marriott International is one of the largest international hotel chains in the world and it is growing year on year.  To further expand its business it needs to develop more affordable hotels for people with lower income. As there is looming inflation it should lower the prices of the room as people have less money in hand.  Marriott International recently made a deal with the career development startup known as Aminitae. With this initiative, we will be able to provide valuable training for skills and opportunities to new job seekers. It is aggressively expanding its business in Asia and Eastern Europe. </w:t>
      </w:r>
    </w:p>
    <w:p w14:paraId="15552619" w14:textId="77777777" w:rsidR="00AC4E77" w:rsidRDefault="00000000">
      <w:pPr>
        <w:pStyle w:val="Heading1"/>
      </w:pPr>
      <w:bookmarkStart w:id="7" w:name="_Toc134028598"/>
      <w:r>
        <w:t>Recommendation for IHG</w:t>
      </w:r>
      <w:bookmarkEnd w:id="7"/>
    </w:p>
    <w:p w14:paraId="7EA350D0" w14:textId="77777777" w:rsidR="00AC4E77" w:rsidRDefault="00000000">
      <w:pPr>
        <w:pStyle w:val="Normal1"/>
        <w:rPr>
          <w:b/>
        </w:rPr>
      </w:pPr>
      <w:r>
        <w:t xml:space="preserve">It can be recommended to the company to increase the percentage of the financial aspects. For that reason, the company can establish more sources of revenue than they currently have. Because of this, they can get a higher financial growth rate. It can also be recommended to the company increase its market research activities. It can help the company grow in financial terms. The growth of IHG has the concern to overcome the issues like the pandemic and Brexit and be able to make opportunities for themself to enhance their sales, gross income, net income, and EBITDA. Therefore it can be said that they have to make the possibilities and opportunities that exist in the market and reach their expected goal. IHG has used outsourcing for their technical capabilities during managing their business by putting their in-house emphasis. They have to give an effort to enhance their sales and provide higher EPS to their investors. IHM can expand its retained earnings to overcome uncertain situations like global pandemics, Brexit, etc. </w:t>
      </w:r>
    </w:p>
    <w:p w14:paraId="5A60438E" w14:textId="77777777" w:rsidR="00AC4E77" w:rsidRDefault="00000000">
      <w:pPr>
        <w:pStyle w:val="Heading1"/>
      </w:pPr>
      <w:bookmarkStart w:id="8" w:name="_Toc134028599"/>
      <w:r>
        <w:t>Conclusion</w:t>
      </w:r>
      <w:bookmarkEnd w:id="8"/>
    </w:p>
    <w:p w14:paraId="3A0C9280" w14:textId="77777777" w:rsidR="00AC4E77" w:rsidRDefault="00000000">
      <w:pPr>
        <w:pStyle w:val="Normal1"/>
      </w:pPr>
      <w:r>
        <w:t xml:space="preserve">In making a differentiation the total revenue of both of the companies is analyzed. The market position of the organization is also discussed appropriately. The company's Growth potential </w:t>
      </w:r>
      <w:r>
        <w:lastRenderedPageBreak/>
        <w:t xml:space="preserve">was also analyzed. In the final part, the financial commitment to CSR is also analyzed properly. The total revenue of  Marriott Hotel is £ 20773 million. It was suffering due to the covid-19 and multiple lockdowns. The travel bans affected its business to a large extent. But it recovered from it very easily by applying different strategies. </w:t>
      </w:r>
    </w:p>
    <w:p w14:paraId="0F5D1244" w14:textId="77777777" w:rsidR="00AC4E77" w:rsidRDefault="00000000">
      <w:pPr>
        <w:pStyle w:val="Normal1"/>
      </w:pPr>
      <w:r>
        <w:t>IHG is a renowned hotel in the UK that has a large growth opportunity in the future. The total revenue of Intercontinental Hotels Group is 3,160 million in 2022. The recent average volume of IHG is 585.16k, the P/E ratio is 33.16 and their current EPS is 1.6 GBP. The growth potential of IHG is not satisfactory in 2022 regarding gross income, net income, and EBITDA. Moreover, this assignment is to help with the overall market analysis of Marriott International and IHG.</w:t>
      </w:r>
    </w:p>
    <w:p w14:paraId="00928569" w14:textId="77777777" w:rsidR="00AC4E77" w:rsidRDefault="00000000">
      <w:pPr>
        <w:pStyle w:val="Normal1"/>
        <w:rPr>
          <w:b/>
        </w:rPr>
      </w:pPr>
      <w:r>
        <w:rPr>
          <w:b/>
        </w:rPr>
        <w:t xml:space="preserve"> </w:t>
      </w:r>
    </w:p>
    <w:p w14:paraId="1014C44C" w14:textId="77777777" w:rsidR="00AC4E77" w:rsidRDefault="00AC4E77">
      <w:pPr>
        <w:pStyle w:val="Normal1"/>
      </w:pPr>
    </w:p>
    <w:p w14:paraId="07BB3F1A" w14:textId="77777777" w:rsidR="00AC4E77" w:rsidRDefault="00000000">
      <w:pPr>
        <w:pStyle w:val="Heading1"/>
      </w:pPr>
      <w:bookmarkStart w:id="9" w:name="_6qty1mxhqoeb" w:colFirst="0" w:colLast="0"/>
      <w:bookmarkEnd w:id="9"/>
      <w:r>
        <w:br w:type="page"/>
      </w:r>
    </w:p>
    <w:p w14:paraId="35707CDC" w14:textId="77777777" w:rsidR="00AC4E77" w:rsidRDefault="00000000">
      <w:pPr>
        <w:pStyle w:val="Heading1"/>
      </w:pPr>
      <w:bookmarkStart w:id="10" w:name="_Toc134028600"/>
      <w:r>
        <w:lastRenderedPageBreak/>
        <w:t>References</w:t>
      </w:r>
      <w:bookmarkEnd w:id="10"/>
    </w:p>
    <w:p w14:paraId="3BFA84CD" w14:textId="77777777" w:rsidR="00695E5F" w:rsidRDefault="00695E5F">
      <w:pPr>
        <w:pStyle w:val="Normal1"/>
        <w:spacing w:before="240" w:after="240"/>
      </w:pPr>
      <w:r>
        <w:t xml:space="preserve">Companies Market Cap, (2021) CompaniesMarketCap.com - companies ranked by market capitalization. Available at: https://companiesmarketcap.com/marriott-international/marketcap/#:~:text=Marker%20 cap%3A%20%2455.16%20 Billion,cap%20 according%20to%20our%20 data. (Accessed: 03 May 2023). </w:t>
      </w:r>
    </w:p>
    <w:p w14:paraId="14C583D8" w14:textId="77777777" w:rsidR="00695E5F" w:rsidRDefault="00695E5F">
      <w:pPr>
        <w:pStyle w:val="Normal1"/>
        <w:spacing w:before="240" w:after="240"/>
      </w:pPr>
      <w:r>
        <w:t xml:space="preserve">Companies Market Cap, (2023) InterContinental Hotels Group (IHG) - market capitalization, CompaniesMarketCap.com - companies ranked by market capitalization. Available at: https://companiesmarketcap.com/intercontinental-hotels-group/marketcap/#:~:text=Marker%20 cap%3A%20%2412.04%20 Billion,cap%20 according%20to%20our%20 data. (Accessed: 03 May 2023). </w:t>
      </w:r>
    </w:p>
    <w:p w14:paraId="785FA100" w14:textId="77777777" w:rsidR="00695E5F" w:rsidRDefault="00695E5F">
      <w:pPr>
        <w:pStyle w:val="Normal1"/>
        <w:spacing w:before="240" w:after="240"/>
      </w:pPr>
      <w:r>
        <w:t xml:space="preserve">Green Business Bureau (2022) The CSR pyramid: Economic, legal, ethical, and philanthropic responsibility, Green Business Bureau. Available at: https://greenbusinessbureau.com/topics/csr/the-csr-pyramid-economic-legal-ethical-and-philanthropic-responsibility/#:~:text=Carroll's%20 pyramid%20 imposes%20a%20four,importance%20of%20 each%20 CSR%20 dimension. (Accessed: 03 May 2023). </w:t>
      </w:r>
    </w:p>
    <w:p w14:paraId="07B06B4C" w14:textId="77777777" w:rsidR="00695E5F" w:rsidRDefault="00695E5F">
      <w:pPr>
        <w:pStyle w:val="Normal1"/>
        <w:spacing w:before="240" w:after="240"/>
      </w:pPr>
      <w:r>
        <w:t xml:space="preserve">IHG plc, (2023) Responsible business - intercontinental hotels group PLC. Available at: https://www.ihgplc.com/en/responsible-business (Accessed: 03 May 2023). </w:t>
      </w:r>
    </w:p>
    <w:p w14:paraId="16110479" w14:textId="77777777" w:rsidR="00695E5F" w:rsidRDefault="00695E5F">
      <w:pPr>
        <w:pStyle w:val="Normal1"/>
        <w:spacing w:before="240" w:after="240"/>
      </w:pPr>
      <w:r>
        <w:t xml:space="preserve">Lumen Learning, (2023) Human Resources Management, Lumen. Available at: https://courses.lumenlearning.com/wm-humanresourcesmgmt/chapter/what-is-corporate-social-responsibility/ (Accessed: 03 May 2023). </w:t>
      </w:r>
    </w:p>
    <w:p w14:paraId="25E562D6" w14:textId="77777777" w:rsidR="00695E5F" w:rsidRDefault="00695E5F">
      <w:pPr>
        <w:pStyle w:val="Normal1"/>
        <w:spacing w:before="240" w:after="240"/>
      </w:pPr>
      <w:r>
        <w:t xml:space="preserve">Markets, (2023) InterContinental Hotels Group plc, FT.com. Available at: https://markets.ft.com/data/equities/tearsheet/summary?s=IHG%3ALSE (Accessed: 03 May 2023). </w:t>
      </w:r>
    </w:p>
    <w:p w14:paraId="6C0D6D27" w14:textId="77777777" w:rsidR="00695E5F" w:rsidRDefault="00695E5F">
      <w:pPr>
        <w:pStyle w:val="Normal1"/>
        <w:spacing w:before="240" w:after="240"/>
      </w:pPr>
      <w:r>
        <w:t xml:space="preserve">Mest, E. (2022) </w:t>
      </w:r>
      <w:r>
        <w:rPr>
          <w:i/>
        </w:rPr>
        <w:t>5 growth opportunities for Marriott</w:t>
      </w:r>
      <w:r>
        <w:t xml:space="preserve">, </w:t>
      </w:r>
      <w:r>
        <w:rPr>
          <w:i/>
        </w:rPr>
        <w:t>Hotel Management</w:t>
      </w:r>
      <w:r>
        <w:t xml:space="preserve">. Available at: https://www.hotelmanagement.net/development/5-ways-marriott-planning-for-development-domination (Accessed: 03 May 2023). </w:t>
      </w:r>
    </w:p>
    <w:p w14:paraId="5A2160F6" w14:textId="77777777" w:rsidR="00695E5F" w:rsidRDefault="00695E5F">
      <w:pPr>
        <w:pStyle w:val="Normal1"/>
        <w:spacing w:before="240" w:after="240"/>
      </w:pPr>
      <w:r>
        <w:t xml:space="preserve">WSJ, (2023) The Wall Street Journal. Available at: https://www.wsj.com/market-data/quotes/IHG/financials/annual/income-statement (Accessed: 03 May 2023). </w:t>
      </w:r>
    </w:p>
    <w:p w14:paraId="4D919781" w14:textId="77777777" w:rsidR="00695E5F" w:rsidRDefault="00695E5F">
      <w:pPr>
        <w:pStyle w:val="Normal1"/>
        <w:spacing w:before="240" w:after="240"/>
      </w:pPr>
      <w:r>
        <w:lastRenderedPageBreak/>
        <w:t>Zippia, (2023) Zippia. Available at: https://www.zippia.com/marriott-international-careers-7125/revenue/ (Accessed: 03 May 2023).</w:t>
      </w:r>
    </w:p>
    <w:sectPr w:rsidR="00695E5F" w:rsidSect="00695E5F">
      <w:footerReference w:type="even" r:id="rId21"/>
      <w:footerReference w:type="default" r:id="rId22"/>
      <w:footerReference w:type="firs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65DF3" w14:textId="77777777" w:rsidR="008B0378" w:rsidRDefault="008B0378">
      <w:pPr>
        <w:spacing w:line="240" w:lineRule="auto"/>
      </w:pPr>
      <w:r>
        <w:separator/>
      </w:r>
    </w:p>
  </w:endnote>
  <w:endnote w:type="continuationSeparator" w:id="0">
    <w:p w14:paraId="42681908" w14:textId="77777777" w:rsidR="008B0378" w:rsidRDefault="008B0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58401"/>
      <w:docPartObj>
        <w:docPartGallery w:val="Page Numbers (Bottom of Page)"/>
        <w:docPartUnique/>
      </w:docPartObj>
    </w:sdtPr>
    <w:sdtContent>
      <w:p w14:paraId="7F21B453" w14:textId="17D4903B" w:rsidR="00D7065E" w:rsidRDefault="00D7065E" w:rsidP="005A42A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FA79DC" w14:textId="77777777" w:rsidR="00D7065E" w:rsidRDefault="00D706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5329951"/>
      <w:docPartObj>
        <w:docPartGallery w:val="Page Numbers (Bottom of Page)"/>
        <w:docPartUnique/>
      </w:docPartObj>
    </w:sdtPr>
    <w:sdtContent>
      <w:p w14:paraId="68FC46CB" w14:textId="28365252" w:rsidR="00D7065E" w:rsidRDefault="00D7065E" w:rsidP="005A42A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4C5792C" w14:textId="66DDE08C" w:rsidR="00AC4E77" w:rsidRDefault="00AC4E77">
    <w:pPr>
      <w:pStyle w:val="Normal1"/>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D37CD" w14:textId="77777777" w:rsidR="00AC4E77" w:rsidRDefault="00AC4E77">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EE219" w14:textId="77777777" w:rsidR="008B0378" w:rsidRDefault="008B0378">
      <w:pPr>
        <w:spacing w:line="240" w:lineRule="auto"/>
      </w:pPr>
      <w:r>
        <w:separator/>
      </w:r>
    </w:p>
  </w:footnote>
  <w:footnote w:type="continuationSeparator" w:id="0">
    <w:p w14:paraId="53963010" w14:textId="77777777" w:rsidR="008B0378" w:rsidRDefault="008B037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E77"/>
    <w:rsid w:val="000257FC"/>
    <w:rsid w:val="00074A93"/>
    <w:rsid w:val="0012055B"/>
    <w:rsid w:val="00143B7B"/>
    <w:rsid w:val="001E74D5"/>
    <w:rsid w:val="002A1638"/>
    <w:rsid w:val="0040478A"/>
    <w:rsid w:val="005317D8"/>
    <w:rsid w:val="00654D33"/>
    <w:rsid w:val="00695E5F"/>
    <w:rsid w:val="008319A0"/>
    <w:rsid w:val="008336D8"/>
    <w:rsid w:val="00871195"/>
    <w:rsid w:val="008B0378"/>
    <w:rsid w:val="00976EC5"/>
    <w:rsid w:val="00AC4E77"/>
    <w:rsid w:val="00AF4C9A"/>
    <w:rsid w:val="00B230DB"/>
    <w:rsid w:val="00C67B32"/>
    <w:rsid w:val="00CE2882"/>
    <w:rsid w:val="00D7065E"/>
    <w:rsid w:val="00E96D42"/>
    <w:rsid w:val="00F63E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49DC6"/>
  <w15:docId w15:val="{1334D3FF-452E-4718-8683-25FA56878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Footer">
    <w:name w:val="footer"/>
    <w:basedOn w:val="Normal"/>
    <w:link w:val="FooterChar"/>
    <w:uiPriority w:val="99"/>
    <w:unhideWhenUsed/>
    <w:rsid w:val="00D7065E"/>
    <w:pPr>
      <w:tabs>
        <w:tab w:val="center" w:pos="4513"/>
        <w:tab w:val="right" w:pos="9026"/>
      </w:tabs>
      <w:spacing w:line="240" w:lineRule="auto"/>
    </w:pPr>
  </w:style>
  <w:style w:type="character" w:customStyle="1" w:styleId="FooterChar">
    <w:name w:val="Footer Char"/>
    <w:basedOn w:val="DefaultParagraphFont"/>
    <w:link w:val="Footer"/>
    <w:uiPriority w:val="99"/>
    <w:rsid w:val="00D7065E"/>
  </w:style>
  <w:style w:type="character" w:styleId="PageNumber">
    <w:name w:val="page number"/>
    <w:basedOn w:val="DefaultParagraphFont"/>
    <w:uiPriority w:val="99"/>
    <w:semiHidden/>
    <w:unhideWhenUsed/>
    <w:rsid w:val="00D7065E"/>
  </w:style>
  <w:style w:type="paragraph" w:styleId="NoSpacing">
    <w:name w:val="No Spacing"/>
    <w:link w:val="NoSpacingChar"/>
    <w:uiPriority w:val="1"/>
    <w:qFormat/>
    <w:rsid w:val="00D7065E"/>
    <w:pPr>
      <w:spacing w:line="240" w:lineRule="auto"/>
      <w:jc w:val="left"/>
    </w:pPr>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D7065E"/>
    <w:rPr>
      <w:rFonts w:asciiTheme="minorHAnsi" w:eastAsiaTheme="minorEastAsia" w:hAnsiTheme="minorHAnsi" w:cstheme="minorBidi"/>
      <w:sz w:val="22"/>
      <w:szCs w:val="22"/>
      <w:lang w:val="en-US" w:eastAsia="zh-CN"/>
    </w:rPr>
  </w:style>
  <w:style w:type="paragraph" w:styleId="TOC1">
    <w:name w:val="toc 1"/>
    <w:basedOn w:val="Normal"/>
    <w:next w:val="Normal"/>
    <w:autoRedefine/>
    <w:uiPriority w:val="39"/>
    <w:unhideWhenUsed/>
    <w:rsid w:val="00D7065E"/>
    <w:pPr>
      <w:spacing w:after="100"/>
    </w:pPr>
  </w:style>
  <w:style w:type="character" w:styleId="Hyperlink">
    <w:name w:val="Hyperlink"/>
    <w:basedOn w:val="DefaultParagraphFont"/>
    <w:uiPriority w:val="99"/>
    <w:unhideWhenUsed/>
    <w:rsid w:val="00D706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BD109CC89E16445BB44AEF9E4DBE55A"/>
        <w:category>
          <w:name w:val="General"/>
          <w:gallery w:val="placeholder"/>
        </w:category>
        <w:types>
          <w:type w:val="bbPlcHdr"/>
        </w:types>
        <w:behaviors>
          <w:behavior w:val="content"/>
        </w:behaviors>
        <w:guid w:val="{55391803-5D32-594B-A9BA-9607FBE58F56}"/>
      </w:docPartPr>
      <w:docPartBody>
        <w:p w:rsidR="00170BDF" w:rsidRDefault="006709D8" w:rsidP="006709D8">
          <w:pPr>
            <w:pStyle w:val="DBD109CC89E16445BB44AEF9E4DBE55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00"/>
    <w:rsid w:val="00170BDF"/>
    <w:rsid w:val="00202D4B"/>
    <w:rsid w:val="00336E4C"/>
    <w:rsid w:val="006709D8"/>
    <w:rsid w:val="00721EA1"/>
    <w:rsid w:val="00742000"/>
    <w:rsid w:val="009A4F5F"/>
    <w:rsid w:val="00B521DF"/>
    <w:rsid w:val="00BF70F6"/>
    <w:rsid w:val="00EA434E"/>
    <w:rsid w:val="00FE1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D109CC89E16445BB44AEF9E4DBE55A">
    <w:name w:val="DBD109CC89E16445BB44AEF9E4DBE55A"/>
    <w:rsid w:val="006709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AND ID: MARCELA MANOLE  2111927</PublishDate>
  <Abstract/>
  <CompanyAddress>LECTURER NAME: CHRISTOPHER  WILKIN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D8123E-129E-8149-A162-E93C28ABA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12</Pages>
  <Words>2235</Words>
  <Characters>12746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COMPARISON OF TWO HOSPITALITY ORGANISATIONS</vt:lpstr>
    </vt:vector>
  </TitlesOfParts>
  <Company>MODULE: FINANCIAL MANAGEMENT FOR THE HOTEL INDUSTRY BMIH5007</Company>
  <LinksUpToDate>false</LinksUpToDate>
  <CharactersWithSpaces>14952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TWO HOSPITALITY ORGANISATIONS</dc:title>
  <cp:lastModifiedBy>Marcela Manole (2111927)</cp:lastModifiedBy>
  <cp:revision>9</cp:revision>
  <dcterms:created xsi:type="dcterms:W3CDTF">2023-05-03T13:32:00Z</dcterms:created>
  <dcterms:modified xsi:type="dcterms:W3CDTF">2023-05-07T13:40:00Z</dcterms:modified>
</cp:coreProperties>
</file>