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0CC7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B008DB4" w14:textId="10988676" w:rsidR="00ED1049" w:rsidRPr="00074402" w:rsidRDefault="00143EA3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9F91B5" wp14:editId="32054E45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2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90D22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089838E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688AC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45D5331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0B4D204C" w14:textId="125C968C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B004F8">
        <w:rPr>
          <w:rFonts w:ascii="Arial" w:hAnsi="Arial" w:cs="Arial"/>
          <w:sz w:val="28"/>
          <w:szCs w:val="28"/>
          <w:lang w:val="nl-NL"/>
        </w:rPr>
        <w:t xml:space="preserve"> Alya Toseef Javed</w:t>
      </w:r>
    </w:p>
    <w:p w14:paraId="37852BDD" w14:textId="499E36A1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B004F8">
        <w:rPr>
          <w:rFonts w:ascii="Arial" w:hAnsi="Arial" w:cs="Arial"/>
          <w:sz w:val="28"/>
          <w:szCs w:val="28"/>
          <w:lang w:val="nl-NL"/>
        </w:rPr>
        <w:t xml:space="preserve"> </w:t>
      </w:r>
      <w:r w:rsidR="0095792A">
        <w:rPr>
          <w:rFonts w:ascii="Arial" w:hAnsi="Arial" w:cs="Arial"/>
          <w:sz w:val="28"/>
          <w:szCs w:val="28"/>
          <w:lang w:val="nl-NL"/>
        </w:rPr>
        <w:t>2328853</w:t>
      </w:r>
    </w:p>
    <w:p w14:paraId="0AF07E54" w14:textId="30FC5B9B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95792A">
        <w:rPr>
          <w:rFonts w:ascii="Arial" w:hAnsi="Arial" w:cs="Arial"/>
          <w:sz w:val="28"/>
          <w:szCs w:val="28"/>
          <w:lang w:val="nl-NL"/>
        </w:rPr>
        <w:t xml:space="preserve">Empowering the </w:t>
      </w:r>
      <w:r w:rsidR="00B537E1">
        <w:rPr>
          <w:rFonts w:ascii="Arial" w:hAnsi="Arial" w:cs="Arial"/>
          <w:sz w:val="28"/>
          <w:szCs w:val="28"/>
          <w:lang w:val="nl-NL"/>
        </w:rPr>
        <w:t>older person</w:t>
      </w:r>
    </w:p>
    <w:p w14:paraId="472B031B" w14:textId="18E52FBE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B537E1">
        <w:rPr>
          <w:rFonts w:ascii="Arial" w:hAnsi="Arial" w:cs="Arial"/>
          <w:sz w:val="28"/>
          <w:szCs w:val="28"/>
        </w:rPr>
        <w:t xml:space="preserve"> </w:t>
      </w:r>
      <w:r w:rsidR="004E1779">
        <w:rPr>
          <w:rFonts w:ascii="Arial" w:hAnsi="Arial" w:cs="Arial"/>
          <w:sz w:val="28"/>
          <w:szCs w:val="28"/>
        </w:rPr>
        <w:t>BMHP6027_LON</w:t>
      </w:r>
    </w:p>
    <w:p w14:paraId="5822EB30" w14:textId="46A07A3D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4E1779">
        <w:rPr>
          <w:rFonts w:ascii="Arial" w:hAnsi="Arial" w:cs="Arial"/>
          <w:sz w:val="28"/>
          <w:szCs w:val="28"/>
        </w:rPr>
        <w:t xml:space="preserve"> Laila Surani</w:t>
      </w:r>
    </w:p>
    <w:p w14:paraId="4EA57C1C" w14:textId="77777777" w:rsidR="00ED1049" w:rsidRDefault="00ED1049">
      <w:pPr>
        <w:rPr>
          <w:rFonts w:ascii="Arial" w:hAnsi="Arial" w:cs="Arial"/>
        </w:rPr>
      </w:pPr>
    </w:p>
    <w:p w14:paraId="701EDE8B" w14:textId="77777777" w:rsidR="00D01357" w:rsidRDefault="00D01357">
      <w:pPr>
        <w:rPr>
          <w:rFonts w:ascii="Arial" w:hAnsi="Arial" w:cs="Arial"/>
        </w:rPr>
      </w:pPr>
    </w:p>
    <w:p w14:paraId="70B2AF45" w14:textId="77777777" w:rsidR="00D01357" w:rsidRDefault="00D01357">
      <w:pPr>
        <w:rPr>
          <w:rFonts w:ascii="Arial" w:hAnsi="Arial" w:cs="Arial"/>
        </w:rPr>
      </w:pPr>
    </w:p>
    <w:p w14:paraId="61A3EEB1" w14:textId="77777777" w:rsidR="00D01357" w:rsidRDefault="00D01357">
      <w:pPr>
        <w:rPr>
          <w:rFonts w:ascii="Arial" w:hAnsi="Arial" w:cs="Arial"/>
        </w:rPr>
      </w:pPr>
    </w:p>
    <w:p w14:paraId="154DBAC2" w14:textId="77777777" w:rsidR="00D01357" w:rsidRDefault="00D01357">
      <w:pPr>
        <w:rPr>
          <w:rFonts w:ascii="Arial" w:hAnsi="Arial" w:cs="Arial"/>
        </w:rPr>
      </w:pPr>
    </w:p>
    <w:p w14:paraId="5A055CD3" w14:textId="77777777" w:rsidR="003B777F" w:rsidRDefault="003B777F">
      <w:pPr>
        <w:rPr>
          <w:rFonts w:ascii="Arial" w:hAnsi="Arial" w:cs="Arial"/>
        </w:rPr>
      </w:pPr>
    </w:p>
    <w:p w14:paraId="113C8310" w14:textId="77777777" w:rsidR="00D01357" w:rsidRDefault="00D01357">
      <w:pPr>
        <w:rPr>
          <w:rFonts w:ascii="Arial" w:hAnsi="Arial" w:cs="Arial"/>
        </w:rPr>
      </w:pPr>
    </w:p>
    <w:p w14:paraId="530E4CE1" w14:textId="4A7C3357" w:rsidR="00D01357" w:rsidRPr="00ED1049" w:rsidRDefault="00800C7E">
      <w:pPr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E665E35" wp14:editId="0ABDCCAC">
                <wp:simplePos x="0" y="0"/>
                <wp:positionH relativeFrom="margin">
                  <wp:posOffset>914400</wp:posOffset>
                </wp:positionH>
                <wp:positionV relativeFrom="paragraph">
                  <wp:posOffset>91</wp:posOffset>
                </wp:positionV>
                <wp:extent cx="6824980" cy="424180"/>
                <wp:effectExtent l="0" t="0" r="13970" b="14605"/>
                <wp:wrapSquare wrapText="bothSides"/>
                <wp:docPr id="9545535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498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9CD0E" w14:textId="56834325" w:rsidR="00143EA3" w:rsidRPr="00143EA3" w:rsidRDefault="00143EA3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24"/>
                                <w:szCs w:val="24"/>
                              </w:rPr>
                            </w:pPr>
                            <w:r w:rsidRPr="00143EA3">
                              <w:rPr>
                                <w:b/>
                                <w:bCs/>
                                <w:color w:val="4C94D8" w:themeColor="text2" w:themeTint="80"/>
                                <w:sz w:val="24"/>
                                <w:szCs w:val="24"/>
                              </w:rPr>
                              <w:t>CARE, SUPPORT AND EMPOWERMENT NEEDS OF OLDER PEOPLE IN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665E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0;width:537.4pt;height:33.4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">
                <v:textbox style="mso-fit-shape-to-text:t">
                  <w:txbxContent>
                    <w:p w14:paraId="66E9CD0E" w14:textId="56834325" w:rsidR="00143EA3" w:rsidRPr="00143EA3" w:rsidRDefault="00143EA3">
                      <w:pPr>
                        <w:rPr>
                          <w:b/>
                          <w:bCs/>
                          <w:color w:val="4C94D8" w:themeColor="text2" w:themeTint="80"/>
                          <w:sz w:val="24"/>
                          <w:szCs w:val="24"/>
                        </w:rPr>
                      </w:pPr>
                      <w:r w:rsidRPr="00143EA3">
                        <w:rPr>
                          <w:b/>
                          <w:bCs/>
                          <w:color w:val="4C94D8" w:themeColor="text2" w:themeTint="80"/>
                          <w:sz w:val="24"/>
                          <w:szCs w:val="24"/>
                        </w:rPr>
                        <w:t>CARE, SUPPORT AND EMPOWERMENT NEEDS OF OLDER PEOPLE IN THE 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pPr w:leftFromText="180" w:rightFromText="180" w:vertAnchor="text" w:horzAnchor="margin" w:tblpY="48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294"/>
        <w:gridCol w:w="654"/>
        <w:gridCol w:w="4494"/>
        <w:gridCol w:w="364"/>
        <w:gridCol w:w="4584"/>
      </w:tblGrid>
      <w:tr w:rsidR="00485213" w:rsidRPr="000E2F62" w14:paraId="763F049F" w14:textId="77777777" w:rsidTr="00630D9A">
        <w:trPr>
          <w:trHeight w:val="2393"/>
        </w:trPr>
        <w:tc>
          <w:tcPr>
            <w:tcW w:w="4294" w:type="dxa"/>
          </w:tcPr>
          <w:p w14:paraId="6AAF39AA" w14:textId="3336703A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  <w:p w14:paraId="5F4422F8" w14:textId="4AA71C72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59C254E" wp14:editId="0AEEA53B">
                  <wp:extent cx="2607734" cy="1692910"/>
                  <wp:effectExtent l="0" t="0" r="2540" b="2540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1891" cy="1708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" w:type="dxa"/>
            <w:vMerge w:val="restart"/>
          </w:tcPr>
          <w:p w14:paraId="53FE79BB" w14:textId="135B0A4D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4" w:type="dxa"/>
            <w:vMerge w:val="restart"/>
            <w:shd w:val="clear" w:color="auto" w:fill="FAE2D5" w:themeFill="accent2" w:themeFillTint="33"/>
          </w:tcPr>
          <w:p w14:paraId="0D93584E" w14:textId="77777777" w:rsidR="007F0DDE" w:rsidRDefault="007F0DDE" w:rsidP="001C67B4">
            <w:pPr>
              <w:rPr>
                <w:rFonts w:ascii="Arial" w:hAnsi="Arial" w:cs="Arial"/>
                <w:b/>
                <w:bCs/>
                <w:color w:val="156082" w:themeColor="accent1"/>
                <w:sz w:val="20"/>
                <w:szCs w:val="20"/>
              </w:rPr>
            </w:pPr>
          </w:p>
          <w:p w14:paraId="1221D55F" w14:textId="6EC4C3AB" w:rsidR="001C67B4" w:rsidRPr="005C2A4E" w:rsidRDefault="0007412C" w:rsidP="001C67B4">
            <w:pPr>
              <w:rPr>
                <w:rFonts w:ascii="Arial" w:hAnsi="Arial" w:cs="Arial"/>
                <w:b/>
                <w:bCs/>
                <w:color w:val="156082" w:themeColor="accent1"/>
                <w:sz w:val="24"/>
                <w:szCs w:val="24"/>
              </w:rPr>
            </w:pPr>
            <w:r w:rsidRPr="005C2A4E">
              <w:rPr>
                <w:rFonts w:ascii="Arial" w:hAnsi="Arial" w:cs="Arial"/>
                <w:b/>
                <w:bCs/>
                <w:color w:val="156082" w:themeColor="accent1"/>
                <w:sz w:val="24"/>
                <w:szCs w:val="24"/>
              </w:rPr>
              <w:t>EFFECTIVENESS AND BENEFITS OF APPROACHES AND INTERVENTIONS</w:t>
            </w:r>
          </w:p>
          <w:p w14:paraId="37035D94" w14:textId="70654BE0" w:rsidR="001C67B4" w:rsidRPr="0096278C" w:rsidRDefault="001C67B4" w:rsidP="001C67B4">
            <w:pPr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  <w:t xml:space="preserve">Reablement </w:t>
            </w:r>
            <w:r w:rsidR="00756B68" w:rsidRPr="0096278C"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  <w:t xml:space="preserve">services </w:t>
            </w:r>
          </w:p>
          <w:p w14:paraId="1729B5DC" w14:textId="3D6E9AAA" w:rsidR="001C67B4" w:rsidRPr="0096278C" w:rsidRDefault="001C67B4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 </w:t>
            </w:r>
            <w:r w:rsidR="006F2780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regain</w:t>
            </w: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independence</w:t>
            </w:r>
            <w:r w:rsidR="006F2780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after illness.</w:t>
            </w:r>
          </w:p>
          <w:p w14:paraId="26B9FE47" w14:textId="77777777" w:rsidR="00A0442E" w:rsidRPr="0096278C" w:rsidRDefault="006F278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Improve confidence </w:t>
            </w:r>
            <w:r w:rsidR="006B2D6C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and daily living skills.</w:t>
            </w:r>
          </w:p>
          <w:p w14:paraId="471F1A9B" w14:textId="7D0AE9D8" w:rsidR="001C67B4" w:rsidRPr="0096278C" w:rsidRDefault="006B2D6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Reduce hospital </w:t>
            </w:r>
            <w:r w:rsidR="007F48DE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readmissions.</w:t>
            </w:r>
          </w:p>
          <w:p w14:paraId="54BD94FD" w14:textId="77777777" w:rsidR="00A0442E" w:rsidRPr="0096278C" w:rsidRDefault="007F48DE" w:rsidP="00A0442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(NICE, 2023)</w:t>
            </w:r>
          </w:p>
          <w:p w14:paraId="20E6A2DF" w14:textId="29B66140" w:rsidR="0044653A" w:rsidRPr="0096278C" w:rsidRDefault="007F48DE" w:rsidP="00A0442E">
            <w:pPr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  <w:t>Person-Centred Care</w:t>
            </w:r>
          </w:p>
          <w:p w14:paraId="704DA68F" w14:textId="021BB8A5" w:rsidR="00A0442E" w:rsidRPr="0096278C" w:rsidRDefault="002E451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Respects individual preferences</w:t>
            </w:r>
          </w:p>
          <w:p w14:paraId="6E8FD3BF" w14:textId="39064EC8" w:rsidR="002E4510" w:rsidRPr="0096278C" w:rsidRDefault="002E451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Encourages choice and control</w:t>
            </w:r>
          </w:p>
          <w:p w14:paraId="75F00FF5" w14:textId="028F50A7" w:rsidR="002E4510" w:rsidRPr="0096278C" w:rsidRDefault="00D60B1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Promotes dignity and independence</w:t>
            </w:r>
          </w:p>
          <w:p w14:paraId="33E0EE18" w14:textId="4B505942" w:rsidR="0044653A" w:rsidRPr="0096278C" w:rsidRDefault="00D60B13" w:rsidP="001C67B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9F359F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DHSC, 2014)</w:t>
            </w:r>
          </w:p>
          <w:p w14:paraId="0F4C8E3E" w14:textId="77777777" w:rsidR="001C67B4" w:rsidRPr="0096278C" w:rsidRDefault="001C67B4" w:rsidP="001C67B4">
            <w:pPr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  <w:t>Policy 1: Care Act 2014</w:t>
            </w:r>
          </w:p>
          <w:p w14:paraId="559099B4" w14:textId="184BA9D0" w:rsidR="001312A0" w:rsidRPr="0096278C" w:rsidRDefault="001312A0" w:rsidP="001C67B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Key features:</w:t>
            </w:r>
          </w:p>
          <w:p w14:paraId="087E442A" w14:textId="49254B5D" w:rsidR="00333265" w:rsidRPr="0096278C" w:rsidRDefault="001C67B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Promotes wellbeing</w:t>
            </w:r>
          </w:p>
          <w:p w14:paraId="06F9A383" w14:textId="5D11CFE5" w:rsidR="001C67B4" w:rsidRPr="0096278C" w:rsidRDefault="0064266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Supports </w:t>
            </w:r>
            <w:r w:rsidR="001C67B4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independence</w:t>
            </w:r>
          </w:p>
          <w:p w14:paraId="32029AE7" w14:textId="5394EB66" w:rsidR="001C67B4" w:rsidRPr="0096278C" w:rsidRDefault="0064266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Provides </w:t>
            </w:r>
            <w:r w:rsidR="00BA4CED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care needs </w:t>
            </w:r>
            <w:r w:rsidR="001C67B4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assessment</w:t>
            </w:r>
            <w:r w:rsidR="00BA4CED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</w:p>
          <w:p w14:paraId="28FD603E" w14:textId="66598A11" w:rsidR="001C67B4" w:rsidRPr="0096278C" w:rsidRDefault="00BA4CE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Protects adults at risk through safeguarding </w:t>
            </w:r>
          </w:p>
          <w:p w14:paraId="461FE02C" w14:textId="67ADA26D" w:rsidR="00D87285" w:rsidRPr="0096278C" w:rsidRDefault="001C67B4" w:rsidP="00D8728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(DHSC, 2014)</w:t>
            </w:r>
          </w:p>
          <w:p w14:paraId="6DF876E4" w14:textId="4F247EC3" w:rsidR="00225C7E" w:rsidRPr="0096278C" w:rsidRDefault="0069549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Strong legal frame</w:t>
            </w:r>
          </w:p>
          <w:p w14:paraId="34C83EE8" w14:textId="2BD2902C" w:rsidR="00225C7E" w:rsidRPr="0096278C" w:rsidRDefault="00F840F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Funding pressures affect service delivery</w:t>
            </w:r>
          </w:p>
          <w:p w14:paraId="121C9D21" w14:textId="5E5946E7" w:rsidR="007F0DDE" w:rsidRPr="00075240" w:rsidRDefault="00FA6258" w:rsidP="00486A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(The King’s Fund, 2023)</w:t>
            </w:r>
          </w:p>
          <w:p w14:paraId="244235F7" w14:textId="340DD7CD" w:rsidR="00485213" w:rsidRPr="0096278C" w:rsidRDefault="00485213" w:rsidP="00486A5E">
            <w:pPr>
              <w:rPr>
                <w:rFonts w:ascii="Arial" w:hAnsi="Arial" w:cs="Arial"/>
                <w:color w:val="BF4E14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BF4E14"/>
                <w:sz w:val="20"/>
                <w:szCs w:val="20"/>
              </w:rPr>
              <w:lastRenderedPageBreak/>
              <w:t>Policy 2: NHS Long Term Plan (2019)</w:t>
            </w:r>
          </w:p>
          <w:p w14:paraId="202C56CF" w14:textId="5E903993" w:rsidR="004B11BF" w:rsidRPr="0096278C" w:rsidRDefault="004B11BF" w:rsidP="00486A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Key features:</w:t>
            </w:r>
          </w:p>
          <w:p w14:paraId="1B1D047F" w14:textId="6E3E0695" w:rsidR="00485213" w:rsidRPr="0096278C" w:rsidRDefault="0048521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 xml:space="preserve">Integrated </w:t>
            </w:r>
            <w:r w:rsidR="0044288D" w:rsidRPr="0096278C">
              <w:rPr>
                <w:rFonts w:ascii="Arial" w:hAnsi="Arial" w:cs="Arial"/>
                <w:sz w:val="20"/>
                <w:szCs w:val="20"/>
              </w:rPr>
              <w:t>health and social care</w:t>
            </w:r>
          </w:p>
          <w:p w14:paraId="434245B7" w14:textId="55C9D132" w:rsidR="00485213" w:rsidRPr="0096278C" w:rsidRDefault="0048521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 xml:space="preserve">Community-based </w:t>
            </w:r>
            <w:r w:rsidR="0044288D" w:rsidRPr="0096278C">
              <w:rPr>
                <w:rFonts w:ascii="Arial" w:hAnsi="Arial" w:cs="Arial"/>
                <w:sz w:val="20"/>
                <w:szCs w:val="20"/>
              </w:rPr>
              <w:t>care</w:t>
            </w:r>
          </w:p>
          <w:p w14:paraId="6079658E" w14:textId="54B07C95" w:rsidR="00485213" w:rsidRPr="0096278C" w:rsidRDefault="0011032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>Preventative healthcare</w:t>
            </w:r>
          </w:p>
          <w:p w14:paraId="545CCA68" w14:textId="30E574DD" w:rsidR="003E2085" w:rsidRDefault="00110327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4"/>
                <w:szCs w:val="14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 xml:space="preserve">Improved </w:t>
            </w:r>
            <w:r w:rsidR="001117B6" w:rsidRPr="0096278C">
              <w:rPr>
                <w:rFonts w:ascii="Arial" w:hAnsi="Arial" w:cs="Arial"/>
                <w:sz w:val="20"/>
                <w:szCs w:val="20"/>
              </w:rPr>
              <w:t>support for older adults</w:t>
            </w:r>
            <w:r w:rsidR="00455B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5213" w:rsidRPr="00455BA5">
              <w:rPr>
                <w:rFonts w:ascii="Arial" w:hAnsi="Arial" w:cs="Arial"/>
                <w:sz w:val="14"/>
                <w:szCs w:val="14"/>
              </w:rPr>
              <w:t>(NHS England, 2019)</w:t>
            </w:r>
          </w:p>
          <w:p w14:paraId="234FB596" w14:textId="77777777" w:rsidR="00455BA5" w:rsidRPr="00455BA5" w:rsidRDefault="00455BA5" w:rsidP="00455BA5">
            <w:pPr>
              <w:pStyle w:val="ListParagraph"/>
              <w:rPr>
                <w:rFonts w:ascii="Arial" w:hAnsi="Arial" w:cs="Arial"/>
                <w:sz w:val="14"/>
                <w:szCs w:val="14"/>
              </w:rPr>
            </w:pPr>
          </w:p>
          <w:p w14:paraId="78A898EC" w14:textId="4CFE5702" w:rsidR="001117B6" w:rsidRPr="0096278C" w:rsidRDefault="001117B6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 xml:space="preserve">Improves </w:t>
            </w:r>
            <w:r w:rsidR="0014566C" w:rsidRPr="0096278C">
              <w:rPr>
                <w:rFonts w:ascii="Arial" w:hAnsi="Arial" w:cs="Arial"/>
                <w:sz w:val="20"/>
                <w:szCs w:val="20"/>
              </w:rPr>
              <w:t>coordinated care</w:t>
            </w:r>
          </w:p>
          <w:p w14:paraId="60304296" w14:textId="77777777" w:rsidR="00D72E21" w:rsidRDefault="0014566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>Workforce shortages remain a</w:t>
            </w:r>
          </w:p>
          <w:p w14:paraId="2754654A" w14:textId="77777777" w:rsidR="008256CA" w:rsidRDefault="00D72E21" w:rsidP="008256CA">
            <w:pPr>
              <w:pStyle w:val="ListParagraph"/>
              <w:rPr>
                <w:rFonts w:ascii="Arial" w:hAnsi="Arial" w:cs="Arial"/>
                <w:sz w:val="14"/>
                <w:szCs w:val="14"/>
              </w:rPr>
            </w:pPr>
            <w:r w:rsidRPr="0096278C">
              <w:rPr>
                <w:rFonts w:ascii="Arial" w:hAnsi="Arial" w:cs="Arial"/>
                <w:sz w:val="20"/>
                <w:szCs w:val="20"/>
              </w:rPr>
              <w:t>C</w:t>
            </w:r>
            <w:r w:rsidR="0014566C" w:rsidRPr="0096278C">
              <w:rPr>
                <w:rFonts w:ascii="Arial" w:hAnsi="Arial" w:cs="Arial"/>
                <w:sz w:val="20"/>
                <w:szCs w:val="20"/>
              </w:rPr>
              <w:t>hallenge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44DF" w:rsidRPr="00D72E21">
              <w:rPr>
                <w:rFonts w:ascii="Arial" w:hAnsi="Arial" w:cs="Arial"/>
                <w:sz w:val="14"/>
                <w:szCs w:val="14"/>
              </w:rPr>
              <w:t>(NHS England, 2019)</w:t>
            </w:r>
          </w:p>
          <w:p w14:paraId="08246C5A" w14:textId="77777777" w:rsidR="008256CA" w:rsidRDefault="008256CA" w:rsidP="008256CA">
            <w:pPr>
              <w:pStyle w:val="ListParagraph"/>
              <w:rPr>
                <w:rFonts w:ascii="Arial" w:hAnsi="Arial" w:cs="Arial"/>
                <w:sz w:val="14"/>
                <w:szCs w:val="14"/>
              </w:rPr>
            </w:pPr>
          </w:p>
          <w:p w14:paraId="6919BB9A" w14:textId="6BBE8C97" w:rsidR="00A30517" w:rsidRPr="008256CA" w:rsidRDefault="00672C8A" w:rsidP="008256C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  <w:t xml:space="preserve">Safeguarding Older Adults </w:t>
            </w:r>
          </w:p>
          <w:p w14:paraId="1E9CE3C3" w14:textId="77777777" w:rsidR="008256CA" w:rsidRDefault="008B49BE" w:rsidP="00A244DF">
            <w:pPr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167D984" wp14:editId="18108089">
                      <wp:extent cx="304800" cy="304800"/>
                      <wp:effectExtent l="0" t="0" r="0" b="0"/>
                      <wp:docPr id="38647264" name="AutoShape 2" descr="The Care Act 2014: Easy Read Guide The Care Act 2014: Easy Read Guide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8D1E22" id="AutoShape 2" o:spid="_x0000_s1026" alt="The Care Act 2014: Easy Read Guide The Care Act 2014: Easy Read Guide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BF4E14" w:themeColor="accent2" w:themeShade="BF"/>
                <w:sz w:val="20"/>
                <w:szCs w:val="20"/>
              </w:rPr>
              <w:drawing>
                <wp:inline distT="0" distB="0" distL="0" distR="0" wp14:anchorId="5614D6D2" wp14:editId="0D90CD6F">
                  <wp:extent cx="1433264" cy="1033780"/>
                  <wp:effectExtent l="0" t="0" r="0" b="0"/>
                  <wp:docPr id="25867965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499919" cy="1081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17A5A5" w14:textId="3ED57957" w:rsidR="00155828" w:rsidRPr="004834F6" w:rsidRDefault="00283685" w:rsidP="00A244DF">
            <w:pPr>
              <w:rPr>
                <w:rFonts w:ascii="Arial" w:hAnsi="Arial" w:cs="Arial"/>
                <w:color w:val="BF4E14" w:themeColor="accent2" w:themeShade="BF"/>
                <w:sz w:val="20"/>
                <w:szCs w:val="20"/>
              </w:rPr>
            </w:pPr>
            <w:r w:rsidRPr="009A14C3">
              <w:rPr>
                <w:rFonts w:ascii="Arial" w:hAnsi="Arial" w:cs="Arial"/>
                <w:color w:val="000000" w:themeColor="text1"/>
                <w:sz w:val="16"/>
                <w:szCs w:val="16"/>
              </w:rPr>
              <w:t>(A</w:t>
            </w:r>
            <w:r w:rsidR="009A14C3" w:rsidRPr="009A14C3">
              <w:rPr>
                <w:rFonts w:ascii="Arial" w:hAnsi="Arial" w:cs="Arial"/>
                <w:color w:val="000000" w:themeColor="text1"/>
                <w:sz w:val="16"/>
                <w:szCs w:val="16"/>
              </w:rPr>
              <w:t>pex Learning, 2026)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18"/>
              <w:gridCol w:w="1418"/>
              <w:gridCol w:w="1418"/>
            </w:tblGrid>
            <w:tr w:rsidR="007B3BCE" w14:paraId="531BC81D" w14:textId="77777777" w:rsidTr="007B3BCE">
              <w:tc>
                <w:tcPr>
                  <w:tcW w:w="1418" w:type="dxa"/>
                </w:tcPr>
                <w:p w14:paraId="2D1382F8" w14:textId="523D1649" w:rsid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Types of abuse</w:t>
                  </w:r>
                </w:p>
              </w:tc>
              <w:tc>
                <w:tcPr>
                  <w:tcW w:w="1418" w:type="dxa"/>
                </w:tcPr>
                <w:p w14:paraId="609435FD" w14:textId="3DC88023" w:rsid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Role of Social services </w:t>
                  </w:r>
                </w:p>
              </w:tc>
              <w:tc>
                <w:tcPr>
                  <w:tcW w:w="1418" w:type="dxa"/>
                </w:tcPr>
                <w:p w14:paraId="30E81935" w14:textId="4FBB4FCA" w:rsid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Role of NHS</w:t>
                  </w:r>
                </w:p>
              </w:tc>
            </w:tr>
            <w:tr w:rsidR="007B3BCE" w14:paraId="37359429" w14:textId="77777777" w:rsidTr="007B3BCE">
              <w:tc>
                <w:tcPr>
                  <w:tcW w:w="1418" w:type="dxa"/>
                </w:tcPr>
                <w:p w14:paraId="56FE7464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7B3BC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Physical</w:t>
                  </w:r>
                </w:p>
                <w:p w14:paraId="7AC3F704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7B3BC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Emotional</w:t>
                  </w:r>
                </w:p>
                <w:p w14:paraId="4AE85AB9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7B3BC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Financial</w:t>
                  </w:r>
                </w:p>
                <w:p w14:paraId="4EED583A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7B3BC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Sexual</w:t>
                  </w:r>
                </w:p>
                <w:p w14:paraId="025E8DEE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7B3BC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Neglect</w:t>
                  </w:r>
                </w:p>
                <w:p w14:paraId="6BD8F3C6" w14:textId="77777777" w:rsidR="007B3BCE" w:rsidRPr="007B3BCE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19E8C396" w14:textId="77777777" w:rsidR="0092161D" w:rsidRPr="00D72E21" w:rsidRDefault="0092161D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Investigate safeguarding concerns</w:t>
                  </w:r>
                </w:p>
                <w:p w14:paraId="11A40FD6" w14:textId="77777777" w:rsidR="0092161D" w:rsidRPr="00D72E21" w:rsidRDefault="0092161D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Assess risk</w:t>
                  </w:r>
                </w:p>
                <w:p w14:paraId="5E003D03" w14:textId="77777777" w:rsidR="0092161D" w:rsidRPr="00D72E21" w:rsidRDefault="0092161D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Coordinate Protection Plans</w:t>
                  </w:r>
                </w:p>
                <w:p w14:paraId="34D15A24" w14:textId="77777777" w:rsidR="00D72E21" w:rsidRPr="00D72E21" w:rsidRDefault="00D72E21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(DHSC, 2014)</w:t>
                  </w:r>
                </w:p>
                <w:p w14:paraId="7D0CDAB4" w14:textId="77777777" w:rsidR="007B3BCE" w:rsidRPr="00D72E21" w:rsidRDefault="007B3BCE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</w:tcPr>
                <w:p w14:paraId="25BC7D45" w14:textId="77777777" w:rsidR="00D72E21" w:rsidRPr="00D72E21" w:rsidRDefault="00D72E21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Identify signs of abuse</w:t>
                  </w:r>
                </w:p>
                <w:p w14:paraId="4B1E92DD" w14:textId="77777777" w:rsidR="00D72E21" w:rsidRPr="00D72E21" w:rsidRDefault="00D72E21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Provide treatment</w:t>
                  </w:r>
                </w:p>
                <w:p w14:paraId="6EF4F71B" w14:textId="77777777" w:rsidR="00D72E21" w:rsidRPr="00D72E21" w:rsidRDefault="00D72E21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Refer concerns to safeguarding teams</w:t>
                  </w:r>
                </w:p>
                <w:p w14:paraId="712F1B42" w14:textId="79E3A2A8" w:rsidR="007B3BCE" w:rsidRPr="00D72E21" w:rsidRDefault="00D72E21" w:rsidP="00BB1096">
                  <w:pPr>
                    <w:framePr w:hSpace="180" w:wrap="around" w:vAnchor="text" w:hAnchor="margin" w:y="487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D72E2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(NHS England, 2019)</w:t>
                  </w:r>
                </w:p>
              </w:tc>
            </w:tr>
          </w:tbl>
          <w:p w14:paraId="0B811E1C" w14:textId="716B99ED" w:rsidR="00A02FFB" w:rsidRPr="0096278C" w:rsidRDefault="00A02FFB" w:rsidP="00A02FF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0DDF57" w14:textId="13D6FCC1" w:rsidR="0014615A" w:rsidRPr="0096278C" w:rsidRDefault="00C92B73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Multi-agency </w:t>
            </w:r>
            <w:r w:rsidR="0014615A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>work</w:t>
            </w: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improves</w:t>
            </w:r>
            <w:r w:rsidR="0014615A"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protection</w:t>
            </w:r>
          </w:p>
          <w:p w14:paraId="26A83357" w14:textId="5A03CFE8" w:rsidR="00485213" w:rsidRPr="00960BEC" w:rsidRDefault="00857DE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627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Abuse can remain hidden due to underreporting </w:t>
            </w:r>
          </w:p>
        </w:tc>
        <w:tc>
          <w:tcPr>
            <w:tcW w:w="364" w:type="dxa"/>
            <w:vMerge w:val="restart"/>
          </w:tcPr>
          <w:p w14:paraId="1DC65877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4" w:type="dxa"/>
            <w:vAlign w:val="center"/>
          </w:tcPr>
          <w:p w14:paraId="5D3C881F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B452580" wp14:editId="56BC8DCB">
                  <wp:extent cx="2802890" cy="1974215"/>
                  <wp:effectExtent l="0" t="0" r="0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890" cy="197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213" w:rsidRPr="000E2F62" w14:paraId="0A2E76A5" w14:textId="77777777" w:rsidTr="00630D9A">
        <w:trPr>
          <w:trHeight w:val="272"/>
        </w:trPr>
        <w:tc>
          <w:tcPr>
            <w:tcW w:w="4294" w:type="dxa"/>
          </w:tcPr>
          <w:p w14:paraId="6AA12F29" w14:textId="759E57E8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54" w:type="dxa"/>
            <w:vMerge/>
          </w:tcPr>
          <w:p w14:paraId="449B2B36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4" w:type="dxa"/>
            <w:vMerge/>
            <w:shd w:val="clear" w:color="auto" w:fill="FAE2D5" w:themeFill="accent2" w:themeFillTint="33"/>
          </w:tcPr>
          <w:p w14:paraId="0FD57F00" w14:textId="77777777" w:rsidR="00485213" w:rsidRPr="00EB6F36" w:rsidRDefault="00485213" w:rsidP="00486A5E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4" w:type="dxa"/>
            <w:vMerge/>
          </w:tcPr>
          <w:p w14:paraId="0C75E850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4" w:type="dxa"/>
          </w:tcPr>
          <w:p w14:paraId="225DF937" w14:textId="77777777" w:rsidR="00485213" w:rsidRPr="00EB6F36" w:rsidRDefault="00485213" w:rsidP="00486A5E">
            <w:pPr>
              <w:pStyle w:val="NoSpacing"/>
              <w:rPr>
                <w:rFonts w:ascii="Arial" w:hAnsi="Arial" w:cs="Arial"/>
              </w:rPr>
            </w:pPr>
          </w:p>
        </w:tc>
      </w:tr>
      <w:tr w:rsidR="00485213" w:rsidRPr="000E2F62" w14:paraId="3DB52749" w14:textId="77777777" w:rsidTr="00D33879">
        <w:trPr>
          <w:trHeight w:val="488"/>
        </w:trPr>
        <w:tc>
          <w:tcPr>
            <w:tcW w:w="4294" w:type="dxa"/>
            <w:vMerge w:val="restart"/>
            <w:shd w:val="clear" w:color="auto" w:fill="D9F2D0" w:themeFill="accent6" w:themeFillTint="33"/>
          </w:tcPr>
          <w:p w14:paraId="338A4C3E" w14:textId="168DEAD4" w:rsidR="00485213" w:rsidRPr="00F67085" w:rsidRDefault="00485213" w:rsidP="00486A5E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 w:rsidRPr="00F67085"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INTRODUCTION</w:t>
            </w:r>
          </w:p>
          <w:p w14:paraId="5B9BB81E" w14:textId="523F7199" w:rsidR="00485213" w:rsidRPr="009C11D0" w:rsidRDefault="00197EC0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C11D0">
              <w:rPr>
                <w:rFonts w:ascii="Arial" w:hAnsi="Arial" w:cs="Arial"/>
                <w:sz w:val="20"/>
                <w:szCs w:val="20"/>
              </w:rPr>
              <w:t>UK population is ageing rapidly</w:t>
            </w:r>
            <w:r w:rsidR="00C63CB9" w:rsidRPr="009C11D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F34FAE" w14:textId="10660FC4" w:rsidR="00485213" w:rsidRPr="009C11D0" w:rsidRDefault="00485213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C11D0">
              <w:rPr>
                <w:rFonts w:ascii="Arial" w:hAnsi="Arial" w:cs="Arial"/>
                <w:sz w:val="20"/>
                <w:szCs w:val="20"/>
              </w:rPr>
              <w:t>11</w:t>
            </w:r>
            <w:r w:rsidR="00172469" w:rsidRPr="009C11D0">
              <w:rPr>
                <w:rFonts w:ascii="Arial" w:hAnsi="Arial" w:cs="Arial"/>
                <w:sz w:val="20"/>
                <w:szCs w:val="20"/>
              </w:rPr>
              <w:t>+ million</w:t>
            </w:r>
            <w:r w:rsidRPr="009C11D0">
              <w:rPr>
                <w:rFonts w:ascii="Arial" w:hAnsi="Arial" w:cs="Arial"/>
                <w:sz w:val="20"/>
                <w:szCs w:val="20"/>
              </w:rPr>
              <w:t xml:space="preserve"> people aged 65+</w:t>
            </w:r>
            <w:r w:rsidR="00583735" w:rsidRPr="009C11D0">
              <w:rPr>
                <w:rFonts w:ascii="Arial" w:hAnsi="Arial" w:cs="Arial"/>
                <w:sz w:val="20"/>
                <w:szCs w:val="20"/>
              </w:rPr>
              <w:t xml:space="preserve"> in the UK</w:t>
            </w:r>
            <w:r w:rsidRPr="009C11D0">
              <w:rPr>
                <w:rFonts w:ascii="Arial" w:hAnsi="Arial" w:cs="Arial"/>
                <w:sz w:val="20"/>
                <w:szCs w:val="20"/>
              </w:rPr>
              <w:t xml:space="preserve"> (ONS, 2023)</w:t>
            </w:r>
            <w:r w:rsidR="00583735" w:rsidRPr="009C11D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444BEEC" w14:textId="5938FA24" w:rsidR="00485213" w:rsidRPr="009C11D0" w:rsidRDefault="00583735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C11D0">
              <w:rPr>
                <w:rFonts w:ascii="Arial" w:hAnsi="Arial" w:cs="Arial"/>
                <w:sz w:val="20"/>
                <w:szCs w:val="20"/>
              </w:rPr>
              <w:t xml:space="preserve">Increasing demand for health and </w:t>
            </w:r>
            <w:r w:rsidR="00172469" w:rsidRPr="009C11D0">
              <w:rPr>
                <w:rFonts w:ascii="Arial" w:hAnsi="Arial" w:cs="Arial"/>
                <w:sz w:val="20"/>
                <w:szCs w:val="20"/>
              </w:rPr>
              <w:t>social care services.</w:t>
            </w:r>
          </w:p>
          <w:p w14:paraId="1F165FDE" w14:textId="5A2A3E52" w:rsidR="00167CEA" w:rsidRPr="00167CEA" w:rsidRDefault="00BB3B1F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C11D0">
              <w:rPr>
                <w:rFonts w:ascii="Arial" w:hAnsi="Arial" w:cs="Arial"/>
                <w:sz w:val="20"/>
                <w:szCs w:val="20"/>
              </w:rPr>
              <w:t xml:space="preserve">Older adults often have multiple long-term conditions and require </w:t>
            </w:r>
            <w:r w:rsidR="00991142" w:rsidRPr="009C11D0">
              <w:rPr>
                <w:rFonts w:ascii="Arial" w:hAnsi="Arial" w:cs="Arial"/>
                <w:sz w:val="20"/>
                <w:szCs w:val="20"/>
              </w:rPr>
              <w:t>person-centred care (WHO, 2020).</w:t>
            </w:r>
          </w:p>
          <w:p w14:paraId="591DBB52" w14:textId="0489DE1F" w:rsidR="009C11D0" w:rsidRDefault="00BF39DD" w:rsidP="00DC0519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81B08EE" wp14:editId="33432B22">
                  <wp:extent cx="1710055" cy="1060450"/>
                  <wp:effectExtent l="0" t="0" r="4445" b="6350"/>
                  <wp:docPr id="2024800240" name="Picture 1" descr="Aged population data in the UK. Data collected since 1960 shows linea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ged population data in the UK. Data collected since 1960 shows linea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645" cy="1072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0A17B" w14:textId="3FE15C4F" w:rsidR="009C11D0" w:rsidRPr="005668BF" w:rsidRDefault="00167CEA" w:rsidP="00DC0519">
            <w:pPr>
              <w:rPr>
                <w:rFonts w:ascii="Arial" w:hAnsi="Arial" w:cs="Arial"/>
                <w:sz w:val="16"/>
                <w:szCs w:val="16"/>
              </w:rPr>
            </w:pPr>
            <w:r w:rsidRPr="005668BF">
              <w:rPr>
                <w:rFonts w:ascii="Arial" w:hAnsi="Arial" w:cs="Arial"/>
                <w:sz w:val="16"/>
                <w:szCs w:val="16"/>
              </w:rPr>
              <w:t>(</w:t>
            </w:r>
            <w:r w:rsidR="009E5CCF">
              <w:rPr>
                <w:rFonts w:ascii="Arial" w:hAnsi="Arial" w:cs="Arial"/>
                <w:sz w:val="16"/>
                <w:szCs w:val="16"/>
              </w:rPr>
              <w:t>ONS, 2019</w:t>
            </w:r>
            <w:r w:rsidRPr="005668BF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72E28F56" w14:textId="77777777" w:rsidR="00485213" w:rsidRPr="00C07676" w:rsidRDefault="00485213" w:rsidP="007F44C4">
            <w:p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lastRenderedPageBreak/>
              <w:t>Focus of care = independence, dignity, functional ability (WHO, 2020)</w:t>
            </w:r>
          </w:p>
          <w:p w14:paraId="0E9E6E7A" w14:textId="77777777" w:rsidR="000F2992" w:rsidRPr="000F2992" w:rsidRDefault="000F2992" w:rsidP="000F299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2992">
              <w:rPr>
                <w:rFonts w:ascii="Arial" w:hAnsi="Arial" w:cs="Arial"/>
                <w:b/>
                <w:bCs/>
                <w:sz w:val="24"/>
                <w:szCs w:val="24"/>
              </w:rPr>
              <w:t>Theories of Ageing</w:t>
            </w:r>
          </w:p>
          <w:p w14:paraId="6F00E5BB" w14:textId="77777777" w:rsidR="000F2992" w:rsidRPr="00404966" w:rsidRDefault="000F2992" w:rsidP="000F2992">
            <w:pPr>
              <w:rPr>
                <w:rFonts w:ascii="Arial" w:hAnsi="Arial" w:cs="Arial"/>
                <w:color w:val="BF4E14"/>
              </w:rPr>
            </w:pPr>
            <w:r w:rsidRPr="00404966">
              <w:rPr>
                <w:rFonts w:ascii="Arial" w:hAnsi="Arial" w:cs="Arial"/>
                <w:color w:val="BF4E14"/>
              </w:rPr>
              <w:t>Activity Theory</w:t>
            </w:r>
          </w:p>
          <w:p w14:paraId="107A259B" w14:textId="04AD4663" w:rsidR="000F2992" w:rsidRPr="00C07676" w:rsidRDefault="009A1B01" w:rsidP="000F2992">
            <w:p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Developed by Havighurst (1961).</w:t>
            </w:r>
          </w:p>
          <w:p w14:paraId="390169BA" w14:textId="5CE97ED3" w:rsidR="000F2992" w:rsidRPr="00C07676" w:rsidRDefault="009A1B01" w:rsidP="000F299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C07676">
              <w:rPr>
                <w:rFonts w:ascii="Arial" w:hAnsi="Arial" w:cs="Arial"/>
                <w:sz w:val="20"/>
                <w:szCs w:val="20"/>
              </w:rPr>
              <w:t>Suggests</w:t>
            </w:r>
            <w:proofErr w:type="gramEnd"/>
            <w:r w:rsidRPr="00C076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707A" w:rsidRPr="00C07676">
              <w:rPr>
                <w:rFonts w:ascii="Arial" w:hAnsi="Arial" w:cs="Arial"/>
                <w:sz w:val="20"/>
                <w:szCs w:val="20"/>
              </w:rPr>
              <w:t>older adults benefit from:</w:t>
            </w:r>
          </w:p>
          <w:p w14:paraId="2A0E4B9C" w14:textId="27E65BAD" w:rsidR="003A707A" w:rsidRPr="00C07676" w:rsidRDefault="003A70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Social engagement</w:t>
            </w:r>
          </w:p>
          <w:p w14:paraId="34B3CC70" w14:textId="289ADD90" w:rsidR="003A707A" w:rsidRPr="00C07676" w:rsidRDefault="003A707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Physical activity</w:t>
            </w:r>
          </w:p>
          <w:p w14:paraId="0CD19EEE" w14:textId="68C49DBC" w:rsidR="00710239" w:rsidRPr="00C07676" w:rsidRDefault="0071023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Community involvement</w:t>
            </w:r>
          </w:p>
          <w:p w14:paraId="6EB2D3F0" w14:textId="5FA9FF03" w:rsidR="00710239" w:rsidRPr="00C07676" w:rsidRDefault="00710239" w:rsidP="00710239">
            <w:p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Linked to:</w:t>
            </w:r>
          </w:p>
          <w:p w14:paraId="48D81A50" w14:textId="4EAA8646" w:rsidR="00710239" w:rsidRPr="00C07676" w:rsidRDefault="00700A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Better mental health</w:t>
            </w:r>
          </w:p>
          <w:p w14:paraId="0DBCE930" w14:textId="4307665A" w:rsidR="00700A69" w:rsidRPr="00C07676" w:rsidRDefault="00700A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Increased wellbeing</w:t>
            </w:r>
          </w:p>
          <w:p w14:paraId="751CA05A" w14:textId="358599F8" w:rsidR="00996F45" w:rsidRDefault="00700A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Greater independence</w:t>
            </w:r>
          </w:p>
          <w:p w14:paraId="37C1B955" w14:textId="77777777" w:rsidR="00997DED" w:rsidRPr="00997DED" w:rsidRDefault="00997DED" w:rsidP="00997DED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69226C76" w14:textId="77777777" w:rsidR="00C061A6" w:rsidRDefault="00837A46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996F45">
              <w:rPr>
                <w:rFonts w:ascii="Arial" w:hAnsi="Arial" w:cs="Arial"/>
                <w:sz w:val="20"/>
                <w:szCs w:val="20"/>
              </w:rPr>
              <w:t>Encourages active ageing.</w:t>
            </w:r>
          </w:p>
          <w:p w14:paraId="0371D2A0" w14:textId="71872850" w:rsidR="006943AA" w:rsidRPr="00996F45" w:rsidRDefault="00E401F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996F45">
              <w:rPr>
                <w:rFonts w:ascii="Arial" w:hAnsi="Arial" w:cs="Arial"/>
                <w:sz w:val="20"/>
                <w:szCs w:val="20"/>
              </w:rPr>
              <w:t>Does not consider individuals with illness or disability</w:t>
            </w:r>
          </w:p>
          <w:p w14:paraId="62DDE88A" w14:textId="3DBC94DC" w:rsidR="00E401FF" w:rsidRPr="00C308B1" w:rsidRDefault="00183F72" w:rsidP="00183F72">
            <w:pPr>
              <w:rPr>
                <w:rFonts w:ascii="Arial" w:hAnsi="Arial" w:cs="Arial"/>
                <w:sz w:val="16"/>
                <w:szCs w:val="16"/>
              </w:rPr>
            </w:pPr>
            <w:r w:rsidRPr="00C308B1">
              <w:rPr>
                <w:rFonts w:ascii="Arial" w:hAnsi="Arial" w:cs="Arial"/>
                <w:sz w:val="16"/>
                <w:szCs w:val="16"/>
              </w:rPr>
              <w:t>(Havighurst, 1961)</w:t>
            </w:r>
          </w:p>
          <w:p w14:paraId="5703B233" w14:textId="77777777" w:rsidR="00001374" w:rsidRDefault="000F2992" w:rsidP="00001374">
            <w:pPr>
              <w:rPr>
                <w:rFonts w:ascii="Arial" w:hAnsi="Arial" w:cs="Arial"/>
                <w:color w:val="BF4E14"/>
                <w:sz w:val="20"/>
                <w:szCs w:val="20"/>
              </w:rPr>
            </w:pPr>
            <w:r w:rsidRPr="00C07676">
              <w:rPr>
                <w:rFonts w:ascii="Arial" w:hAnsi="Arial" w:cs="Arial"/>
                <w:color w:val="BF4E14"/>
                <w:sz w:val="20"/>
                <w:szCs w:val="20"/>
              </w:rPr>
              <w:t>Disengagement Theory</w:t>
            </w:r>
          </w:p>
          <w:p w14:paraId="2401C1BB" w14:textId="63B94E74" w:rsidR="000F2992" w:rsidRPr="00001374" w:rsidRDefault="00183F72" w:rsidP="00001374">
            <w:pPr>
              <w:rPr>
                <w:rFonts w:ascii="Arial" w:hAnsi="Arial" w:cs="Arial"/>
                <w:color w:val="BF4E14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Developed by Cumming and Henry</w:t>
            </w:r>
            <w:r w:rsidR="00A119C4" w:rsidRPr="00C07676">
              <w:rPr>
                <w:rFonts w:ascii="Arial" w:hAnsi="Arial" w:cs="Arial"/>
                <w:sz w:val="20"/>
                <w:szCs w:val="20"/>
              </w:rPr>
              <w:t xml:space="preserve"> (1961)</w:t>
            </w:r>
          </w:p>
          <w:p w14:paraId="2BE919AB" w14:textId="77777777" w:rsidR="00313D19" w:rsidRPr="00C07676" w:rsidRDefault="00A119C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 xml:space="preserve">Suggests withdrawal from society </w:t>
            </w:r>
            <w:r w:rsidR="00313D19" w:rsidRPr="00C07676">
              <w:rPr>
                <w:rFonts w:ascii="Arial" w:hAnsi="Arial" w:cs="Arial"/>
                <w:sz w:val="20"/>
                <w:szCs w:val="20"/>
              </w:rPr>
              <w:t>is a natural part of ageing.</w:t>
            </w:r>
          </w:p>
          <w:p w14:paraId="52BF69AE" w14:textId="2E4827DF" w:rsidR="00C07676" w:rsidRDefault="00313D1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07676">
              <w:rPr>
                <w:rFonts w:ascii="Arial" w:hAnsi="Arial" w:cs="Arial"/>
                <w:sz w:val="20"/>
                <w:szCs w:val="20"/>
              </w:rPr>
              <w:t>Older adults gradually</w:t>
            </w:r>
            <w:r w:rsidR="00A119C4" w:rsidRPr="00C076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07676">
              <w:rPr>
                <w:rFonts w:ascii="Arial" w:hAnsi="Arial" w:cs="Arial"/>
                <w:sz w:val="20"/>
                <w:szCs w:val="20"/>
              </w:rPr>
              <w:t xml:space="preserve">reduce social roles and responsibilities. </w:t>
            </w:r>
          </w:p>
          <w:p w14:paraId="097AFE6E" w14:textId="77777777" w:rsidR="00997DED" w:rsidRPr="00997DED" w:rsidRDefault="00997DED" w:rsidP="004724A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FCE97C5" w14:textId="6E0D910D" w:rsidR="002B1E11" w:rsidRPr="002B1E11" w:rsidRDefault="002B708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2B1E11">
              <w:rPr>
                <w:rFonts w:ascii="Arial" w:hAnsi="Arial" w:cs="Arial"/>
                <w:sz w:val="20"/>
                <w:szCs w:val="20"/>
              </w:rPr>
              <w:t>Recognises changing life stages.</w:t>
            </w:r>
          </w:p>
          <w:p w14:paraId="1DBA6DC9" w14:textId="3FA0575C" w:rsidR="002B7083" w:rsidRDefault="00C24DB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24DB0">
              <w:rPr>
                <w:rFonts w:ascii="Arial" w:hAnsi="Arial" w:cs="Arial"/>
                <w:sz w:val="20"/>
                <w:szCs w:val="20"/>
              </w:rPr>
              <w:t>Contradicts modern policies promoting active ageing.</w:t>
            </w:r>
          </w:p>
          <w:p w14:paraId="0B82EA35" w14:textId="6ED555A9" w:rsidR="00C35AB3" w:rsidRPr="00DA4BC5" w:rsidRDefault="002B1E11" w:rsidP="00DA4BC5">
            <w:pPr>
              <w:rPr>
                <w:rFonts w:ascii="Arial" w:hAnsi="Arial" w:cs="Arial"/>
                <w:sz w:val="16"/>
                <w:szCs w:val="16"/>
              </w:rPr>
            </w:pPr>
            <w:r w:rsidRPr="00C308B1">
              <w:rPr>
                <w:rFonts w:ascii="Arial" w:hAnsi="Arial" w:cs="Arial"/>
                <w:sz w:val="16"/>
                <w:szCs w:val="16"/>
              </w:rPr>
              <w:t>(Cumming and Henry</w:t>
            </w:r>
            <w:r w:rsidR="00424DB7" w:rsidRPr="00C308B1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69743CFA" w14:textId="4EDFCB38" w:rsidR="002A708E" w:rsidRPr="00143EA3" w:rsidRDefault="002A708E" w:rsidP="00C35AB3">
            <w:pPr>
              <w:rPr>
                <w:rFonts w:ascii="Arial" w:hAnsi="Arial" w:cs="Arial"/>
              </w:rPr>
            </w:pPr>
          </w:p>
        </w:tc>
        <w:tc>
          <w:tcPr>
            <w:tcW w:w="654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2B543264" w14:textId="77777777" w:rsidR="00485213" w:rsidRPr="00EB6F36" w:rsidRDefault="00485213" w:rsidP="00486A5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494" w:type="dxa"/>
            <w:vMerge/>
            <w:shd w:val="clear" w:color="auto" w:fill="FAE2D5" w:themeFill="accent2" w:themeFillTint="33"/>
            <w:vAlign w:val="center"/>
          </w:tcPr>
          <w:p w14:paraId="581DEB90" w14:textId="77777777" w:rsidR="00485213" w:rsidRPr="00EB6F36" w:rsidRDefault="00485213" w:rsidP="00486A5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4" w:type="dxa"/>
            <w:vMerge/>
            <w:vAlign w:val="center"/>
          </w:tcPr>
          <w:p w14:paraId="0EE2C6DC" w14:textId="77777777" w:rsidR="00485213" w:rsidRPr="00EB6F36" w:rsidRDefault="00485213" w:rsidP="00486A5E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4" w:type="dxa"/>
            <w:vMerge w:val="restart"/>
            <w:shd w:val="clear" w:color="auto" w:fill="DAE9F7" w:themeFill="text2" w:themeFillTint="1A"/>
          </w:tcPr>
          <w:p w14:paraId="2CF3ADB4" w14:textId="5F0359C9" w:rsidR="00485213" w:rsidRPr="005C2A4E" w:rsidRDefault="0007412C" w:rsidP="004523EC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 w:rsidRPr="005C2A4E"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CHALLENGES FACING OLDER ADULTS</w:t>
            </w:r>
          </w:p>
          <w:p w14:paraId="78B60DDC" w14:textId="0E7634A6" w:rsidR="00C803FD" w:rsidRPr="00C803FD" w:rsidRDefault="00312EB8" w:rsidP="00312EB8">
            <w:pPr>
              <w:rPr>
                <w:rFonts w:ascii="Arial" w:hAnsi="Arial" w:cs="Arial"/>
              </w:rPr>
            </w:pPr>
            <w:r w:rsidRPr="00C803FD">
              <w:rPr>
                <w:rFonts w:ascii="Arial" w:hAnsi="Arial" w:cs="Arial"/>
              </w:rPr>
              <w:t>Physical challenges</w:t>
            </w:r>
            <w:r w:rsidR="00C803FD">
              <w:rPr>
                <w:rFonts w:ascii="Arial" w:hAnsi="Arial" w:cs="Arial"/>
              </w:rPr>
              <w:t>:</w:t>
            </w:r>
          </w:p>
          <w:p w14:paraId="1B5BACAF" w14:textId="0E5511B9" w:rsidR="00485213" w:rsidRPr="004902A2" w:rsidRDefault="0048521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4902A2">
              <w:rPr>
                <w:rFonts w:ascii="Arial" w:hAnsi="Arial" w:cs="Arial"/>
                <w:sz w:val="20"/>
                <w:szCs w:val="20"/>
              </w:rPr>
              <w:t xml:space="preserve">Fragility </w:t>
            </w:r>
          </w:p>
          <w:p w14:paraId="38D0823E" w14:textId="1B480CE9" w:rsidR="00FF7ED2" w:rsidRPr="004902A2" w:rsidRDefault="00FF7ED2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4902A2">
              <w:rPr>
                <w:rFonts w:ascii="Arial" w:hAnsi="Arial" w:cs="Arial"/>
                <w:sz w:val="20"/>
                <w:szCs w:val="20"/>
              </w:rPr>
              <w:t>Falls</w:t>
            </w:r>
          </w:p>
          <w:p w14:paraId="26FC6455" w14:textId="5FAF7107" w:rsidR="00485213" w:rsidRPr="004902A2" w:rsidRDefault="0048521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4902A2">
              <w:rPr>
                <w:rFonts w:ascii="Arial" w:hAnsi="Arial" w:cs="Arial"/>
                <w:sz w:val="20"/>
                <w:szCs w:val="20"/>
              </w:rPr>
              <w:t>A</w:t>
            </w:r>
            <w:r w:rsidR="00FF7ED2" w:rsidRPr="004902A2">
              <w:rPr>
                <w:rFonts w:ascii="Arial" w:hAnsi="Arial" w:cs="Arial"/>
                <w:sz w:val="20"/>
                <w:szCs w:val="20"/>
              </w:rPr>
              <w:t xml:space="preserve">rthritis </w:t>
            </w:r>
          </w:p>
          <w:p w14:paraId="3BA1D18B" w14:textId="3D72EB6D" w:rsidR="00485213" w:rsidRPr="004902A2" w:rsidRDefault="0048521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4902A2">
              <w:rPr>
                <w:rFonts w:ascii="Arial" w:hAnsi="Arial" w:cs="Arial"/>
                <w:sz w:val="20"/>
                <w:szCs w:val="20"/>
              </w:rPr>
              <w:t>D</w:t>
            </w:r>
            <w:r w:rsidR="00FF7ED2" w:rsidRPr="004902A2">
              <w:rPr>
                <w:rFonts w:ascii="Arial" w:hAnsi="Arial" w:cs="Arial"/>
                <w:sz w:val="20"/>
                <w:szCs w:val="20"/>
              </w:rPr>
              <w:t>ementia</w:t>
            </w:r>
          </w:p>
          <w:p w14:paraId="49F091F8" w14:textId="275AE2B6" w:rsidR="00485213" w:rsidRDefault="000716C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4902A2">
              <w:rPr>
                <w:rFonts w:ascii="Arial" w:hAnsi="Arial" w:cs="Arial"/>
                <w:sz w:val="20"/>
                <w:szCs w:val="20"/>
              </w:rPr>
              <w:t xml:space="preserve">Multiple long-term conditions </w:t>
            </w:r>
          </w:p>
          <w:p w14:paraId="109A481D" w14:textId="7A318A40" w:rsidR="004902A2" w:rsidRPr="00D8152C" w:rsidRDefault="00B02844" w:rsidP="004902A2">
            <w:pPr>
              <w:rPr>
                <w:rFonts w:ascii="Arial" w:hAnsi="Arial" w:cs="Arial"/>
                <w:sz w:val="16"/>
                <w:szCs w:val="16"/>
              </w:rPr>
            </w:pPr>
            <w:r w:rsidRPr="00D8152C">
              <w:rPr>
                <w:rFonts w:ascii="Arial" w:hAnsi="Arial" w:cs="Arial"/>
                <w:sz w:val="16"/>
                <w:szCs w:val="16"/>
              </w:rPr>
              <w:t>(NHS England, 201</w:t>
            </w:r>
            <w:r w:rsidR="008057F0" w:rsidRPr="00D8152C">
              <w:rPr>
                <w:rFonts w:ascii="Arial" w:hAnsi="Arial" w:cs="Arial"/>
                <w:sz w:val="16"/>
                <w:szCs w:val="16"/>
              </w:rPr>
              <w:t>9)</w:t>
            </w:r>
          </w:p>
          <w:p w14:paraId="20046073" w14:textId="1CAEEDEC" w:rsidR="008057F0" w:rsidRDefault="008057F0" w:rsidP="004902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Psychological Challenges</w:t>
            </w:r>
            <w:r w:rsidR="00255A09">
              <w:rPr>
                <w:rFonts w:ascii="Arial" w:hAnsi="Arial" w:cs="Arial"/>
              </w:rPr>
              <w:t>:</w:t>
            </w:r>
          </w:p>
          <w:p w14:paraId="1FE5B74D" w14:textId="0686A666" w:rsidR="00255A09" w:rsidRDefault="00255A0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Depression</w:t>
            </w:r>
          </w:p>
          <w:p w14:paraId="7E05948F" w14:textId="3F51BE5D" w:rsidR="00255A09" w:rsidRDefault="00255A0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Anxiety</w:t>
            </w:r>
          </w:p>
          <w:p w14:paraId="3E9790E7" w14:textId="0FDF531C" w:rsidR="00255A09" w:rsidRDefault="00255A0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Bereavement </w:t>
            </w:r>
          </w:p>
          <w:p w14:paraId="0CD8F48B" w14:textId="7262772B" w:rsidR="00D87285" w:rsidRDefault="00D8728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Reduced self-esteem</w:t>
            </w:r>
          </w:p>
          <w:p w14:paraId="119F09C2" w14:textId="2329A112" w:rsidR="00D87285" w:rsidRDefault="009161FA" w:rsidP="00D87285">
            <w:pPr>
              <w:rPr>
                <w:rFonts w:ascii="Arial" w:hAnsi="Arial" w:cs="Arial"/>
                <w:sz w:val="16"/>
                <w:szCs w:val="16"/>
              </w:rPr>
            </w:pPr>
            <w:r w:rsidRPr="00BD1D2C">
              <w:rPr>
                <w:rFonts w:ascii="Arial" w:hAnsi="Arial" w:cs="Arial"/>
                <w:sz w:val="16"/>
                <w:szCs w:val="16"/>
              </w:rPr>
              <w:t>(Age UK, 2024)</w:t>
            </w:r>
          </w:p>
          <w:p w14:paraId="6A131E95" w14:textId="731EA487" w:rsidR="009125FE" w:rsidRDefault="009125FE" w:rsidP="00D87285">
            <w:pPr>
              <w:rPr>
                <w:rFonts w:ascii="Arial" w:hAnsi="Arial" w:cs="Arial"/>
              </w:rPr>
            </w:pPr>
            <w:r w:rsidRPr="009125FE">
              <w:rPr>
                <w:rFonts w:ascii="Arial" w:hAnsi="Arial" w:cs="Arial"/>
              </w:rPr>
              <w:lastRenderedPageBreak/>
              <w:t xml:space="preserve">Social Challenges: </w:t>
            </w:r>
          </w:p>
          <w:p w14:paraId="5C362F7A" w14:textId="5E7AAE39" w:rsidR="009125FE" w:rsidRDefault="00B9213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B92130">
              <w:rPr>
                <w:rFonts w:ascii="Arial" w:hAnsi="Arial" w:cs="Arial"/>
              </w:rPr>
              <w:t>Loneliness</w:t>
            </w:r>
          </w:p>
          <w:p w14:paraId="61508458" w14:textId="36AC0757" w:rsidR="00B92130" w:rsidRDefault="00B9213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isolation</w:t>
            </w:r>
          </w:p>
          <w:p w14:paraId="714EAA46" w14:textId="505E3424" w:rsidR="00B92130" w:rsidRDefault="00B9213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Digital exclusion</w:t>
            </w:r>
          </w:p>
          <w:p w14:paraId="439C34EC" w14:textId="00E2BF19" w:rsidR="00485E64" w:rsidRPr="008256CA" w:rsidRDefault="00B9213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Financial difficulties </w:t>
            </w:r>
            <w:r w:rsidR="00485E64" w:rsidRPr="008256CA">
              <w:rPr>
                <w:rFonts w:ascii="Arial" w:hAnsi="Arial" w:cs="Arial"/>
                <w:sz w:val="14"/>
                <w:szCs w:val="14"/>
              </w:rPr>
              <w:t>(Age UK, 2024)</w:t>
            </w:r>
          </w:p>
          <w:p w14:paraId="76847568" w14:textId="215E8B32" w:rsidR="00D9286C" w:rsidRDefault="004243F6" w:rsidP="00485E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30EC1CC" wp14:editId="5CC18DF8">
                  <wp:extent cx="2173184" cy="1151742"/>
                  <wp:effectExtent l="0" t="0" r="0" b="0"/>
                  <wp:docPr id="1" name="Picture 1" descr="Common Injuries as We Age | Still Going Strong | C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on Injuries as We Age | Still Going Strong | CD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4728" cy="1200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C8834A" w14:textId="20FCD35E" w:rsidR="00577B2F" w:rsidRPr="00BD1D2C" w:rsidRDefault="00BD1D2C" w:rsidP="00485E64">
            <w:pPr>
              <w:rPr>
                <w:rFonts w:ascii="Arial" w:hAnsi="Arial" w:cs="Arial"/>
                <w:sz w:val="16"/>
                <w:szCs w:val="16"/>
              </w:rPr>
            </w:pPr>
            <w:r w:rsidRPr="00BD1D2C">
              <w:rPr>
                <w:rFonts w:ascii="Arial" w:hAnsi="Arial" w:cs="Arial"/>
                <w:sz w:val="16"/>
                <w:szCs w:val="16"/>
              </w:rPr>
              <w:t>(CDC, 2024)</w:t>
            </w:r>
          </w:p>
          <w:p w14:paraId="34DA4AEF" w14:textId="07C09316" w:rsidR="00485213" w:rsidRPr="0007412C" w:rsidRDefault="0007412C" w:rsidP="00486A5E">
            <w:pPr>
              <w:pStyle w:val="Heading1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 w:rsidRPr="0007412C"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RECOMMENDATIONS</w:t>
            </w:r>
          </w:p>
          <w:p w14:paraId="08F0AEB4" w14:textId="77777777" w:rsidR="00834772" w:rsidRPr="009C5A21" w:rsidRDefault="00485213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 xml:space="preserve">Increase </w:t>
            </w:r>
            <w:r w:rsidR="002B5F06" w:rsidRPr="009C5A21">
              <w:rPr>
                <w:rFonts w:ascii="Arial" w:hAnsi="Arial" w:cs="Arial"/>
                <w:sz w:val="20"/>
                <w:szCs w:val="20"/>
              </w:rPr>
              <w:t>funding for community services</w:t>
            </w:r>
          </w:p>
          <w:p w14:paraId="13B44052" w14:textId="394E3915" w:rsidR="00485213" w:rsidRPr="009C5A21" w:rsidRDefault="000A29D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>Expand reablement programmes</w:t>
            </w:r>
          </w:p>
          <w:p w14:paraId="05144057" w14:textId="72EC6351" w:rsidR="00485213" w:rsidRPr="009C5A21" w:rsidRDefault="000A29D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>Improve NHS</w:t>
            </w:r>
            <w:r w:rsidR="004E54EB" w:rsidRPr="009C5A21">
              <w:rPr>
                <w:rFonts w:ascii="Arial" w:hAnsi="Arial" w:cs="Arial"/>
                <w:sz w:val="20"/>
                <w:szCs w:val="20"/>
              </w:rPr>
              <w:t>-social care integration</w:t>
            </w:r>
          </w:p>
          <w:p w14:paraId="74F50612" w14:textId="6019BBD7" w:rsidR="00485213" w:rsidRPr="009C5A21" w:rsidRDefault="009F193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>Reduce digital exclusion</w:t>
            </w:r>
          </w:p>
          <w:p w14:paraId="76F6D0C7" w14:textId="687C0DA7" w:rsidR="00485213" w:rsidRPr="009C5A21" w:rsidRDefault="009F193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>Increase safeguarding awareness</w:t>
            </w:r>
          </w:p>
          <w:p w14:paraId="6C8985F5" w14:textId="6F1CB3AD" w:rsidR="002B542B" w:rsidRPr="009C5A21" w:rsidRDefault="0083477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9C5A21">
              <w:rPr>
                <w:rFonts w:ascii="Arial" w:hAnsi="Arial" w:cs="Arial"/>
                <w:sz w:val="20"/>
                <w:szCs w:val="20"/>
              </w:rPr>
              <w:t>Provide anti-ageism training</w:t>
            </w:r>
          </w:p>
          <w:p w14:paraId="75B46663" w14:textId="109F0C71" w:rsidR="00485213" w:rsidRPr="00404966" w:rsidRDefault="00445CED" w:rsidP="00486A5E">
            <w:pPr>
              <w:rPr>
                <w:rFonts w:ascii="Arial" w:hAnsi="Arial" w:cs="Arial"/>
                <w:b/>
                <w:bCs/>
                <w:color w:val="074F6A"/>
                <w:sz w:val="28"/>
                <w:szCs w:val="28"/>
              </w:rPr>
            </w:pPr>
            <w:r w:rsidRPr="00404966">
              <w:rPr>
                <w:rFonts w:ascii="Arial" w:hAnsi="Arial" w:cs="Arial"/>
                <w:b/>
                <w:bCs/>
                <w:color w:val="074F6A"/>
                <w:sz w:val="28"/>
                <w:szCs w:val="28"/>
              </w:rPr>
              <w:t xml:space="preserve">CONCLUSION </w:t>
            </w:r>
          </w:p>
          <w:p w14:paraId="24C8ED29" w14:textId="28C3056E" w:rsidR="00485213" w:rsidRPr="009C5A21" w:rsidRDefault="0048521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 xml:space="preserve">Older people have complex </w:t>
            </w:r>
            <w:r w:rsidR="00175A16" w:rsidRPr="009C5A21">
              <w:rPr>
                <w:rFonts w:ascii="Arial" w:hAnsi="Arial" w:cs="Arial"/>
                <w:color w:val="000000"/>
                <w:sz w:val="20"/>
                <w:szCs w:val="20"/>
              </w:rPr>
              <w:t>physical, psychological and social needs</w:t>
            </w: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4B3F07D9" w14:textId="3A7F038A" w:rsidR="00485213" w:rsidRPr="009C5A21" w:rsidRDefault="00175A1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Person</w:t>
            </w:r>
            <w:r w:rsidR="003A14C9" w:rsidRPr="009C5A21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centred</w:t>
            </w:r>
            <w:r w:rsidR="003A14C9" w:rsidRPr="009C5A2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care</w:t>
            </w:r>
            <w:r w:rsidR="003A14C9" w:rsidRPr="009C5A2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promotes independence &amp; wellbeing</w:t>
            </w:r>
          </w:p>
          <w:p w14:paraId="4C1CF463" w14:textId="5D948E89" w:rsidR="00485213" w:rsidRPr="009C5A21" w:rsidRDefault="0050024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The Care Act 2014 and NHS Long Term Plan support positive ageing</w:t>
            </w:r>
          </w:p>
          <w:p w14:paraId="2D39B543" w14:textId="77777777" w:rsidR="00485213" w:rsidRPr="009C5A21" w:rsidRDefault="001450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Further assessment needed to address</w:t>
            </w:r>
            <w:r w:rsidR="00CD5D7B" w:rsidRPr="009C5A2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6E494D17" w14:textId="77777777" w:rsidR="00CD5D7B" w:rsidRPr="009C5A21" w:rsidRDefault="00CD5D7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Workforce shortages</w:t>
            </w:r>
          </w:p>
          <w:p w14:paraId="0B82F8F1" w14:textId="77777777" w:rsidR="004D43A0" w:rsidRPr="009C5A21" w:rsidRDefault="004D43A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Loneliness</w:t>
            </w:r>
          </w:p>
          <w:p w14:paraId="6C25A160" w14:textId="77777777" w:rsidR="004D43A0" w:rsidRPr="009C5A21" w:rsidRDefault="004D43A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</w:rPr>
              <w:t>Health inequalities</w:t>
            </w:r>
          </w:p>
          <w:p w14:paraId="0DD84AAA" w14:textId="0A8350A5" w:rsidR="004D43A0" w:rsidRPr="009C5A21" w:rsidRDefault="004D43A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/>
              </w:rPr>
            </w:pPr>
            <w:r w:rsidRPr="009C5A21">
              <w:rPr>
                <w:rFonts w:ascii="Arial" w:hAnsi="Arial" w:cs="Arial"/>
                <w:color w:val="000000"/>
                <w:sz w:val="20"/>
                <w:szCs w:val="20"/>
                <w:shd w:val="clear" w:color="auto" w:fill="DAE9F7" w:themeFill="text2" w:themeFillTint="1A"/>
              </w:rPr>
              <w:t>Safeguarding concerns</w:t>
            </w:r>
            <w:r w:rsidRPr="009C5A21">
              <w:rPr>
                <w:rFonts w:ascii="Arial" w:hAnsi="Arial" w:cs="Arial"/>
                <w:color w:val="000000"/>
                <w:shd w:val="clear" w:color="auto" w:fill="DAE9F7" w:themeFill="text2" w:themeFillTint="1A"/>
              </w:rPr>
              <w:t xml:space="preserve"> </w:t>
            </w:r>
          </w:p>
        </w:tc>
      </w:tr>
      <w:tr w:rsidR="00485213" w:rsidRPr="000E2F62" w14:paraId="5E1336AF" w14:textId="77777777" w:rsidTr="00D33879">
        <w:trPr>
          <w:trHeight w:val="60"/>
        </w:trPr>
        <w:tc>
          <w:tcPr>
            <w:tcW w:w="4294" w:type="dxa"/>
            <w:vMerge/>
            <w:shd w:val="clear" w:color="auto" w:fill="D9F2D0" w:themeFill="accent6" w:themeFillTint="33"/>
          </w:tcPr>
          <w:p w14:paraId="69B0F8F4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54" w:type="dxa"/>
            <w:vMerge/>
          </w:tcPr>
          <w:p w14:paraId="454B95E3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4" w:type="dxa"/>
            <w:shd w:val="clear" w:color="auto" w:fill="FAE2D5" w:themeFill="accent2" w:themeFillTint="33"/>
          </w:tcPr>
          <w:p w14:paraId="7FC1F8DB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4" w:type="dxa"/>
            <w:vMerge/>
          </w:tcPr>
          <w:p w14:paraId="4F74F021" w14:textId="77777777" w:rsidR="00485213" w:rsidRPr="000E2F62" w:rsidRDefault="00485213" w:rsidP="00486A5E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4" w:type="dxa"/>
            <w:vMerge/>
            <w:shd w:val="clear" w:color="auto" w:fill="DAE9F7" w:themeFill="text2" w:themeFillTint="1A"/>
          </w:tcPr>
          <w:p w14:paraId="542D0485" w14:textId="77777777" w:rsidR="00485213" w:rsidRPr="000E2F62" w:rsidRDefault="00485213" w:rsidP="00486A5E">
            <w:pPr>
              <w:rPr>
                <w:rFonts w:ascii="Arial" w:hAnsi="Arial" w:cs="Arial"/>
                <w:sz w:val="21"/>
              </w:rPr>
            </w:pPr>
          </w:p>
        </w:tc>
      </w:tr>
    </w:tbl>
    <w:p w14:paraId="4BB77340" w14:textId="77777777" w:rsidR="00D30BF1" w:rsidRDefault="00D30BF1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02B199F" w14:textId="77777777" w:rsidR="00D30BF1" w:rsidRDefault="00D30BF1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2143A13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0ED0BE23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1C960B9E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4F612EB2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3AB431C3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62FD1356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02AB45E0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5B7C0087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41B49AAF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1879FB5B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6688F614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76F5AD06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594EAB55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07900776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73A2D526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246C64C1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6462BBA7" w14:textId="77777777" w:rsidR="00990AD3" w:rsidRDefault="00990AD3" w:rsidP="0066034D">
      <w:pPr>
        <w:rPr>
          <w:rFonts w:ascii="Arial" w:hAnsi="Arial" w:cs="Arial"/>
          <w:b/>
          <w:bCs/>
          <w:sz w:val="28"/>
          <w:szCs w:val="28"/>
        </w:rPr>
      </w:pPr>
    </w:p>
    <w:p w14:paraId="702172A9" w14:textId="0EC0B569" w:rsidR="00F66781" w:rsidRPr="0066034D" w:rsidRDefault="00ED1049" w:rsidP="0066034D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4E38B37B" w14:textId="77777777" w:rsidR="00F66781" w:rsidRDefault="00F66781" w:rsidP="00017CEF">
      <w:pPr>
        <w:spacing w:line="360" w:lineRule="auto"/>
        <w:jc w:val="both"/>
        <w:rPr>
          <w:rFonts w:ascii="Arial" w:hAnsi="Arial" w:cs="Arial"/>
        </w:rPr>
      </w:pPr>
      <w:r w:rsidRPr="0008075C">
        <w:rPr>
          <w:rFonts w:ascii="Arial" w:hAnsi="Arial" w:cs="Arial"/>
        </w:rPr>
        <w:t xml:space="preserve">Age UK (2024) </w:t>
      </w:r>
      <w:r w:rsidRPr="0008075C">
        <w:rPr>
          <w:rFonts w:ascii="Arial" w:hAnsi="Arial" w:cs="Arial"/>
          <w:i/>
          <w:iCs/>
        </w:rPr>
        <w:t xml:space="preserve">Later life in the United Kingdon 2024. </w:t>
      </w:r>
      <w:r w:rsidRPr="0008075C">
        <w:rPr>
          <w:rFonts w:ascii="Arial" w:hAnsi="Arial" w:cs="Arial"/>
        </w:rPr>
        <w:t xml:space="preserve">London: Age UK. Available at: </w:t>
      </w:r>
      <w:hyperlink r:id="rId17" w:history="1">
        <w:r w:rsidRPr="0008075C">
          <w:rPr>
            <w:rStyle w:val="Hyperlink"/>
            <w:rFonts w:ascii="Arial" w:hAnsi="Arial" w:cs="Arial"/>
          </w:rPr>
          <w:t>https://www.ageuk.org.uk/globalassests/ageuk/documents/reports-and publications/later_life_uk_factsheet.pdf</w:t>
        </w:r>
      </w:hyperlink>
      <w:r w:rsidRPr="0008075C">
        <w:rPr>
          <w:rFonts w:ascii="Arial" w:hAnsi="Arial" w:cs="Arial"/>
        </w:rPr>
        <w:t xml:space="preserve"> (Accessed: 23 June 2026). </w:t>
      </w:r>
    </w:p>
    <w:p w14:paraId="63AAA017" w14:textId="69684965" w:rsidR="00C81696" w:rsidRPr="00237991" w:rsidRDefault="00C81696" w:rsidP="00017CE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Apex Learning (2026) </w:t>
      </w:r>
      <w:r>
        <w:rPr>
          <w:rFonts w:ascii="Arial" w:hAnsi="Arial" w:cs="Arial"/>
          <w:i/>
          <w:iCs/>
        </w:rPr>
        <w:t>What are the 6 principles of safeguarding</w:t>
      </w:r>
      <w:r w:rsidR="00237991">
        <w:rPr>
          <w:rFonts w:ascii="Arial" w:hAnsi="Arial" w:cs="Arial"/>
          <w:i/>
          <w:iCs/>
        </w:rPr>
        <w:t xml:space="preserve"> in Health and Social Care? </w:t>
      </w:r>
      <w:r w:rsidR="00237991">
        <w:rPr>
          <w:rFonts w:ascii="Arial" w:hAnsi="Arial" w:cs="Arial"/>
        </w:rPr>
        <w:t xml:space="preserve">Available at: </w:t>
      </w:r>
      <w:hyperlink r:id="rId18" w:history="1">
        <w:r w:rsidR="00201987" w:rsidRPr="00256BAB">
          <w:rPr>
            <w:rStyle w:val="Hyperlink"/>
            <w:rFonts w:ascii="Arial" w:hAnsi="Arial" w:cs="Arial"/>
          </w:rPr>
          <w:t>https://apexlearning.org.uk/6-principles-of-safeguarding-in-health-and-social-care</w:t>
        </w:r>
      </w:hyperlink>
      <w:r w:rsidR="00201987">
        <w:rPr>
          <w:rFonts w:ascii="Arial" w:hAnsi="Arial" w:cs="Arial"/>
        </w:rPr>
        <w:t xml:space="preserve"> (Accessed 9 July 2026).  </w:t>
      </w:r>
    </w:p>
    <w:p w14:paraId="6CC29837" w14:textId="77777777" w:rsidR="0066034D" w:rsidRDefault="00F66781" w:rsidP="0066034D">
      <w:pPr>
        <w:spacing w:line="360" w:lineRule="auto"/>
        <w:jc w:val="both"/>
        <w:rPr>
          <w:rFonts w:ascii="Arial" w:hAnsi="Arial" w:cs="Arial"/>
          <w:iCs/>
        </w:rPr>
      </w:pPr>
      <w:r w:rsidRPr="0008075C">
        <w:rPr>
          <w:rFonts w:ascii="Arial" w:hAnsi="Arial" w:cs="Arial"/>
        </w:rPr>
        <w:t xml:space="preserve">Beattie, J. (2018). </w:t>
      </w:r>
      <w:r w:rsidRPr="0008075C">
        <w:rPr>
          <w:rFonts w:ascii="Arial" w:hAnsi="Arial" w:cs="Arial"/>
          <w:i/>
        </w:rPr>
        <w:t xml:space="preserve">Britain’s population getting bigger and older – with 1 in 4 of us aged over 65 within 20 years. </w:t>
      </w:r>
      <w:r w:rsidRPr="0008075C">
        <w:rPr>
          <w:rFonts w:ascii="Arial" w:hAnsi="Arial" w:cs="Arial"/>
          <w:iCs/>
        </w:rPr>
        <w:t xml:space="preserve">[online] Daily Mirror. Available at: </w:t>
      </w:r>
      <w:hyperlink r:id="rId19" w:history="1">
        <w:r w:rsidRPr="0008075C">
          <w:rPr>
            <w:rStyle w:val="Hyperlink"/>
            <w:rFonts w:ascii="Arial" w:hAnsi="Arial" w:cs="Arial"/>
            <w:iCs/>
          </w:rPr>
          <w:t>https://www.mirror.co.uk/news/politics/britains-population-getting-bigger-older-13520641</w:t>
        </w:r>
      </w:hyperlink>
      <w:r w:rsidRPr="0008075C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(</w:t>
      </w:r>
      <w:r w:rsidRPr="0008075C">
        <w:rPr>
          <w:rFonts w:ascii="Arial" w:hAnsi="Arial" w:cs="Arial"/>
          <w:iCs/>
        </w:rPr>
        <w:t>Accessed 8 July 2026</w:t>
      </w:r>
      <w:r>
        <w:rPr>
          <w:rFonts w:ascii="Arial" w:hAnsi="Arial" w:cs="Arial"/>
          <w:iCs/>
        </w:rPr>
        <w:t>)</w:t>
      </w:r>
      <w:r w:rsidRPr="0008075C">
        <w:rPr>
          <w:rFonts w:ascii="Arial" w:hAnsi="Arial" w:cs="Arial"/>
          <w:iCs/>
        </w:rPr>
        <w:t>.</w:t>
      </w:r>
    </w:p>
    <w:p w14:paraId="6F6087C3" w14:textId="50E8269F" w:rsidR="00F66781" w:rsidRPr="0066034D" w:rsidRDefault="00F66781" w:rsidP="0066034D">
      <w:pPr>
        <w:spacing w:line="360" w:lineRule="auto"/>
        <w:jc w:val="both"/>
        <w:rPr>
          <w:rFonts w:ascii="Arial" w:hAnsi="Arial" w:cs="Arial"/>
          <w:iCs/>
        </w:rPr>
      </w:pPr>
      <w:r w:rsidRPr="0008075C">
        <w:rPr>
          <w:rFonts w:ascii="Arial" w:eastAsia="Times New Roman" w:hAnsi="Arial" w:cs="Arial"/>
          <w:lang w:val="en-GB" w:eastAsia="en-GB"/>
        </w:rPr>
        <w:t xml:space="preserve">Bing. (2026). </w:t>
      </w:r>
      <w:r w:rsidRPr="0008075C">
        <w:rPr>
          <w:rFonts w:ascii="Arial" w:eastAsia="Times New Roman" w:hAnsi="Arial" w:cs="Arial"/>
          <w:i/>
          <w:iCs/>
          <w:lang w:val="en-GB" w:eastAsia="en-GB"/>
        </w:rPr>
        <w:t>Bing</w:t>
      </w:r>
      <w:r w:rsidRPr="0008075C">
        <w:rPr>
          <w:rFonts w:ascii="Arial" w:eastAsia="Times New Roman" w:hAnsi="Arial" w:cs="Arial"/>
          <w:lang w:val="en-GB" w:eastAsia="en-GB"/>
        </w:rPr>
        <w:t xml:space="preserve">. [online] Available at: </w:t>
      </w:r>
      <w:hyperlink r:id="rId20" w:history="1">
        <w:r w:rsidR="00EF7BF4"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https://www.bing.com/images/search?view=detailv2&amp;ccid=hd3e2zyf&amp;id=657f1b688c02061b86dea3a9b7095cebd4fb040a&amp;thid=oip.hd3e</w:t>
        </w:r>
      </w:hyperlink>
      <w:r w:rsidR="00EF7BF4">
        <w:rPr>
          <w:rFonts w:ascii="Arial" w:eastAsia="Times New Roman" w:hAnsi="Arial" w:cs="Arial"/>
          <w:lang w:val="en-GB" w:eastAsia="en-GB"/>
        </w:rPr>
        <w:t xml:space="preserve"> </w:t>
      </w:r>
      <w:r>
        <w:rPr>
          <w:rFonts w:ascii="Arial" w:eastAsia="Times New Roman" w:hAnsi="Arial" w:cs="Arial"/>
          <w:lang w:val="en-GB" w:eastAsia="en-GB"/>
        </w:rPr>
        <w:t>(</w:t>
      </w:r>
      <w:r w:rsidRPr="0008075C">
        <w:rPr>
          <w:rFonts w:ascii="Arial" w:eastAsia="Times New Roman" w:hAnsi="Arial" w:cs="Arial"/>
          <w:lang w:val="en-GB" w:eastAsia="en-GB"/>
        </w:rPr>
        <w:t>Accessed 8 July 2026</w:t>
      </w:r>
      <w:r>
        <w:rPr>
          <w:rFonts w:ascii="Arial" w:eastAsia="Times New Roman" w:hAnsi="Arial" w:cs="Arial"/>
          <w:lang w:val="en-GB" w:eastAsia="en-GB"/>
        </w:rPr>
        <w:t>)</w:t>
      </w:r>
      <w:r w:rsidRPr="0008075C">
        <w:rPr>
          <w:rFonts w:ascii="Arial" w:eastAsia="Times New Roman" w:hAnsi="Arial" w:cs="Arial"/>
          <w:lang w:val="en-GB" w:eastAsia="en-GB"/>
        </w:rPr>
        <w:t>.</w:t>
      </w:r>
    </w:p>
    <w:p w14:paraId="65452C5D" w14:textId="0676FCE5" w:rsidR="00F66781" w:rsidRDefault="00F66781" w:rsidP="00336415">
      <w:pPr>
        <w:spacing w:after="0" w:line="360" w:lineRule="atLeast"/>
        <w:rPr>
          <w:rFonts w:ascii="Calibri" w:eastAsia="Times New Roman" w:hAnsi="Calibri" w:cs="Calibri"/>
          <w:sz w:val="24"/>
          <w:szCs w:val="24"/>
          <w:lang w:val="en-GB" w:eastAsia="en-GB"/>
        </w:rPr>
      </w:pPr>
      <w:r w:rsidRPr="00336415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CDC (2024). </w:t>
      </w:r>
      <w:r w:rsidRPr="00336415">
        <w:rPr>
          <w:rFonts w:ascii="Calibri" w:eastAsia="Times New Roman" w:hAnsi="Calibri" w:cs="Calibri"/>
          <w:i/>
          <w:iCs/>
          <w:sz w:val="24"/>
          <w:szCs w:val="24"/>
          <w:lang w:val="en-GB" w:eastAsia="en-GB"/>
        </w:rPr>
        <w:t>Common Injuries as We Age</w:t>
      </w:r>
      <w:r w:rsidRPr="00336415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. [online] Still Going Strong. Available at: </w:t>
      </w:r>
      <w:hyperlink r:id="rId21" w:history="1">
        <w:r w:rsidR="000F7D36" w:rsidRPr="00256BAB">
          <w:rPr>
            <w:rStyle w:val="Hyperlink"/>
            <w:rFonts w:ascii="Calibri" w:eastAsia="Times New Roman" w:hAnsi="Calibri" w:cs="Calibri"/>
            <w:sz w:val="24"/>
            <w:szCs w:val="24"/>
            <w:lang w:val="en-GB" w:eastAsia="en-GB"/>
          </w:rPr>
          <w:t>https://www.cdc.gov/still-going-strong/about/common-injuries-as-we-age.html</w:t>
        </w:r>
      </w:hyperlink>
      <w:r w:rsidR="000F7D36"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(</w:t>
      </w:r>
      <w:r w:rsidRPr="00336415">
        <w:rPr>
          <w:rFonts w:ascii="Calibri" w:eastAsia="Times New Roman" w:hAnsi="Calibri" w:cs="Calibri"/>
          <w:sz w:val="24"/>
          <w:szCs w:val="24"/>
          <w:lang w:val="en-GB" w:eastAsia="en-GB"/>
        </w:rPr>
        <w:t>Accessed 8 July 2026</w:t>
      </w:r>
      <w:r w:rsidR="000F7D36">
        <w:rPr>
          <w:rFonts w:ascii="Calibri" w:eastAsia="Times New Roman" w:hAnsi="Calibri" w:cs="Calibri"/>
          <w:sz w:val="24"/>
          <w:szCs w:val="24"/>
          <w:lang w:val="en-GB" w:eastAsia="en-GB"/>
        </w:rPr>
        <w:t>)</w:t>
      </w:r>
      <w:r w:rsidRPr="00336415">
        <w:rPr>
          <w:rFonts w:ascii="Calibri" w:eastAsia="Times New Roman" w:hAnsi="Calibri" w:cs="Calibri"/>
          <w:sz w:val="24"/>
          <w:szCs w:val="24"/>
          <w:lang w:val="en-GB" w:eastAsia="en-GB"/>
        </w:rPr>
        <w:t>.</w:t>
      </w:r>
    </w:p>
    <w:p w14:paraId="10067A91" w14:textId="77777777" w:rsidR="0066034D" w:rsidRPr="00336415" w:rsidRDefault="0066034D" w:rsidP="00336415">
      <w:pPr>
        <w:spacing w:after="0" w:line="360" w:lineRule="atLeast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14:paraId="29C3D49D" w14:textId="77777777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iCs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 xml:space="preserve">Cumming, E. and Henry, W.E. (1961) </w:t>
      </w:r>
      <w:r>
        <w:rPr>
          <w:rFonts w:ascii="Arial" w:eastAsia="Times New Roman" w:hAnsi="Arial" w:cs="Arial"/>
          <w:i/>
          <w:iCs/>
          <w:lang w:val="en-GB" w:eastAsia="en-GB"/>
        </w:rPr>
        <w:t xml:space="preserve">Growing Old: The Process of Disengagement. </w:t>
      </w:r>
      <w:r>
        <w:rPr>
          <w:rFonts w:ascii="Arial" w:eastAsia="Times New Roman" w:hAnsi="Arial" w:cs="Arial"/>
          <w:iCs/>
          <w:lang w:val="en-GB" w:eastAsia="en-GB"/>
        </w:rPr>
        <w:t xml:space="preserve">New York: Basic Books. Available at: </w:t>
      </w:r>
      <w:hyperlink r:id="rId22" w:history="1">
        <w:r w:rsidRPr="00256BAB">
          <w:rPr>
            <w:rStyle w:val="Hyperlink"/>
            <w:rFonts w:ascii="Arial" w:eastAsia="Times New Roman" w:hAnsi="Arial" w:cs="Arial"/>
            <w:iCs/>
            <w:lang w:val="en-GB" w:eastAsia="en-GB"/>
          </w:rPr>
          <w:t>https://archive.org/details/growingoldproces0000cumm</w:t>
        </w:r>
      </w:hyperlink>
      <w:r>
        <w:rPr>
          <w:rFonts w:ascii="Arial" w:eastAsia="Times New Roman" w:hAnsi="Arial" w:cs="Arial"/>
          <w:iCs/>
          <w:lang w:val="en-GB" w:eastAsia="en-GB"/>
        </w:rPr>
        <w:t xml:space="preserve"> (Accessed 8 July 2026).</w:t>
      </w:r>
    </w:p>
    <w:p w14:paraId="58C042EE" w14:textId="75CE5B2E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iCs/>
          <w:lang w:val="en-GB" w:eastAsia="en-GB"/>
        </w:rPr>
        <w:t xml:space="preserve">Department of Health and Social care (2014). </w:t>
      </w:r>
      <w:r>
        <w:rPr>
          <w:rFonts w:ascii="Arial" w:eastAsia="Times New Roman" w:hAnsi="Arial" w:cs="Arial"/>
          <w:i/>
          <w:iCs/>
          <w:lang w:val="en-GB" w:eastAsia="en-GB"/>
        </w:rPr>
        <w:t xml:space="preserve">Care Act 2014. </w:t>
      </w:r>
      <w:r>
        <w:rPr>
          <w:rFonts w:ascii="Arial" w:eastAsia="Times New Roman" w:hAnsi="Arial" w:cs="Arial"/>
          <w:lang w:val="en-GB" w:eastAsia="en-GB"/>
        </w:rPr>
        <w:t xml:space="preserve">Available at: </w:t>
      </w:r>
      <w:hyperlink r:id="rId23" w:history="1">
        <w:r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https://www.legislation.gov.uk/ukpga/2014/23/contents/enacted</w:t>
        </w:r>
      </w:hyperlink>
      <w:r>
        <w:rPr>
          <w:rFonts w:ascii="Arial" w:eastAsia="Times New Roman" w:hAnsi="Arial" w:cs="Arial"/>
          <w:lang w:val="en-GB" w:eastAsia="en-GB"/>
        </w:rPr>
        <w:t xml:space="preserve"> (Accessed 9 </w:t>
      </w:r>
      <w:r w:rsidR="0066034D">
        <w:rPr>
          <w:rFonts w:ascii="Arial" w:eastAsia="Times New Roman" w:hAnsi="Arial" w:cs="Arial"/>
          <w:lang w:val="en-GB" w:eastAsia="en-GB"/>
        </w:rPr>
        <w:t>July</w:t>
      </w:r>
      <w:r>
        <w:rPr>
          <w:rFonts w:ascii="Arial" w:eastAsia="Times New Roman" w:hAnsi="Arial" w:cs="Arial"/>
          <w:lang w:val="en-GB" w:eastAsia="en-GB"/>
        </w:rPr>
        <w:t>).</w:t>
      </w:r>
    </w:p>
    <w:p w14:paraId="1FCFC847" w14:textId="77777777" w:rsidR="0066034D" w:rsidRPr="00307E18" w:rsidRDefault="0066034D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62D491A1" w14:textId="23449B0A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08075C">
        <w:rPr>
          <w:rFonts w:ascii="Arial" w:eastAsia="Times New Roman" w:hAnsi="Arial" w:cs="Arial"/>
          <w:lang w:val="en-GB" w:eastAsia="en-GB"/>
        </w:rPr>
        <w:t xml:space="preserve">Fleck, A. (2022). </w:t>
      </w:r>
      <w:r w:rsidRPr="0008075C">
        <w:rPr>
          <w:rFonts w:ascii="Arial" w:eastAsia="Times New Roman" w:hAnsi="Arial" w:cs="Arial"/>
          <w:i/>
          <w:iCs/>
          <w:lang w:val="en-GB" w:eastAsia="en-GB"/>
        </w:rPr>
        <w:t>The Aging Population of England and Wales</w:t>
      </w:r>
      <w:r w:rsidRPr="0008075C">
        <w:rPr>
          <w:rFonts w:ascii="Arial" w:eastAsia="Times New Roman" w:hAnsi="Arial" w:cs="Arial"/>
          <w:lang w:val="en-GB" w:eastAsia="en-GB"/>
        </w:rPr>
        <w:t xml:space="preserve">. [online] Statista Daily Data. Available at: </w:t>
      </w:r>
      <w:hyperlink r:id="rId24" w:history="1">
        <w:r w:rsidR="000F7D36"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https://www.statista.com/chart/27697/ccensus-shows-population-of-england-and</w:t>
        </w:r>
      </w:hyperlink>
      <w:r w:rsidR="000F7D36">
        <w:rPr>
          <w:rFonts w:ascii="Arial" w:eastAsia="Times New Roman" w:hAnsi="Arial" w:cs="Arial"/>
          <w:lang w:val="en-GB" w:eastAsia="en-GB"/>
        </w:rPr>
        <w:t xml:space="preserve"> (</w:t>
      </w:r>
      <w:r w:rsidRPr="0008075C">
        <w:rPr>
          <w:rFonts w:ascii="Arial" w:eastAsia="Times New Roman" w:hAnsi="Arial" w:cs="Arial"/>
          <w:lang w:val="en-GB" w:eastAsia="en-GB"/>
        </w:rPr>
        <w:t>Accessed 8 July 2026</w:t>
      </w:r>
      <w:r w:rsidR="000F7D36">
        <w:rPr>
          <w:rFonts w:ascii="Arial" w:eastAsia="Times New Roman" w:hAnsi="Arial" w:cs="Arial"/>
          <w:lang w:val="en-GB" w:eastAsia="en-GB"/>
        </w:rPr>
        <w:t>)</w:t>
      </w:r>
      <w:r w:rsidRPr="0008075C">
        <w:rPr>
          <w:rFonts w:ascii="Arial" w:eastAsia="Times New Roman" w:hAnsi="Arial" w:cs="Arial"/>
          <w:lang w:val="en-GB" w:eastAsia="en-GB"/>
        </w:rPr>
        <w:t>.</w:t>
      </w:r>
    </w:p>
    <w:p w14:paraId="05474936" w14:textId="77777777" w:rsidR="0066034D" w:rsidRDefault="0066034D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0FE3C048" w14:textId="77777777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 xml:space="preserve">Havighurst, R.J. (1961) ‘Successful ageing’, </w:t>
      </w:r>
      <w:r>
        <w:rPr>
          <w:rFonts w:ascii="Arial" w:eastAsia="Times New Roman" w:hAnsi="Arial" w:cs="Arial"/>
          <w:i/>
          <w:iCs/>
          <w:lang w:val="en-GB" w:eastAsia="en-GB"/>
        </w:rPr>
        <w:t xml:space="preserve">The Gerontologist, </w:t>
      </w:r>
      <w:r>
        <w:rPr>
          <w:rFonts w:ascii="Arial" w:eastAsia="Times New Roman" w:hAnsi="Arial" w:cs="Arial"/>
          <w:lang w:val="en-GB" w:eastAsia="en-GB"/>
        </w:rPr>
        <w:t xml:space="preserve">1(1), pp. 8-13. Available at: </w:t>
      </w:r>
      <w:hyperlink r:id="rId25" w:history="1">
        <w:r w:rsidRPr="00256BAB">
          <w:rPr>
            <w:rStyle w:val="Hyperlink"/>
            <w:rFonts w:ascii="Arial" w:eastAsia="Times New Roman" w:hAnsi="Arial" w:cs="Arial"/>
            <w:lang w:val="en-GB" w:eastAsia="en-GB"/>
          </w:rPr>
          <w:t>https://academic.oup.com/gerontologist/article-abstract/1/1/8/639474</w:t>
        </w:r>
      </w:hyperlink>
      <w:r>
        <w:rPr>
          <w:rFonts w:ascii="Arial" w:eastAsia="Times New Roman" w:hAnsi="Arial" w:cs="Arial"/>
          <w:lang w:val="en-GB" w:eastAsia="en-GB"/>
        </w:rPr>
        <w:t xml:space="preserve"> (Accessed 9 July 2026).</w:t>
      </w:r>
    </w:p>
    <w:p w14:paraId="4660D195" w14:textId="77777777" w:rsidR="0066034D" w:rsidRDefault="0066034D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2F544820" w14:textId="77777777" w:rsidR="00F66781" w:rsidRDefault="00F66781" w:rsidP="00422C99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 xml:space="preserve">National Institute for Health and Care Excellence (2023). </w:t>
      </w:r>
      <w:r>
        <w:rPr>
          <w:rFonts w:ascii="Arial" w:eastAsia="Times New Roman" w:hAnsi="Arial" w:cs="Arial"/>
          <w:i/>
          <w:iCs/>
          <w:lang w:val="en-GB" w:eastAsia="en-GB"/>
        </w:rPr>
        <w:t xml:space="preserve">Intermediate Care Including Reablement (NG74). </w:t>
      </w:r>
      <w:r>
        <w:rPr>
          <w:rFonts w:ascii="Arial" w:eastAsia="Times New Roman" w:hAnsi="Arial" w:cs="Arial"/>
          <w:lang w:val="en-GB" w:eastAsia="en-GB"/>
        </w:rPr>
        <w:t xml:space="preserve">Available at: </w:t>
      </w:r>
      <w:hyperlink r:id="rId26" w:history="1">
        <w:r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https://www.nice.org.uk/guidance/ng74</w:t>
        </w:r>
      </w:hyperlink>
      <w:r>
        <w:rPr>
          <w:rFonts w:ascii="Arial" w:eastAsia="Times New Roman" w:hAnsi="Arial" w:cs="Arial"/>
          <w:lang w:val="en-GB" w:eastAsia="en-GB"/>
        </w:rPr>
        <w:t xml:space="preserve"> (Accessed 20 June 2026).</w:t>
      </w:r>
    </w:p>
    <w:p w14:paraId="5CBA497D" w14:textId="77777777" w:rsidR="0066034D" w:rsidRPr="00CD02EF" w:rsidRDefault="0066034D" w:rsidP="00422C99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4F5FAF6B" w14:textId="4383ECC9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08075C">
        <w:rPr>
          <w:rFonts w:ascii="Arial" w:eastAsia="Times New Roman" w:hAnsi="Arial" w:cs="Arial"/>
          <w:lang w:val="en-GB" w:eastAsia="en-GB"/>
        </w:rPr>
        <w:t xml:space="preserve">NHS England (2019). </w:t>
      </w:r>
      <w:r w:rsidRPr="0008075C">
        <w:rPr>
          <w:rFonts w:ascii="Arial" w:eastAsia="Times New Roman" w:hAnsi="Arial" w:cs="Arial"/>
          <w:i/>
          <w:iCs/>
          <w:lang w:val="en-GB" w:eastAsia="en-GB"/>
        </w:rPr>
        <w:t>The NHS Long Term Plan</w:t>
      </w:r>
      <w:r w:rsidRPr="0008075C">
        <w:rPr>
          <w:rFonts w:ascii="Arial" w:eastAsia="Times New Roman" w:hAnsi="Arial" w:cs="Arial"/>
          <w:lang w:val="en-GB" w:eastAsia="en-GB"/>
        </w:rPr>
        <w:t>.</w:t>
      </w:r>
      <w:r>
        <w:rPr>
          <w:rFonts w:ascii="Arial" w:eastAsia="Times New Roman" w:hAnsi="Arial" w:cs="Arial"/>
          <w:lang w:val="en-GB" w:eastAsia="en-GB"/>
        </w:rPr>
        <w:t xml:space="preserve"> </w:t>
      </w:r>
      <w:r w:rsidRPr="0008075C">
        <w:rPr>
          <w:rFonts w:ascii="Arial" w:eastAsia="Times New Roman" w:hAnsi="Arial" w:cs="Arial"/>
          <w:lang w:val="en-GB" w:eastAsia="en-GB"/>
        </w:rPr>
        <w:t xml:space="preserve"> Available at: </w:t>
      </w:r>
      <w:hyperlink r:id="rId27" w:history="1">
        <w:r w:rsidR="000F7D36"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https://www.longtermplan.nhs.uk/publication/nhs-long-term-plan/</w:t>
        </w:r>
      </w:hyperlink>
      <w:r w:rsidR="000F7D36">
        <w:rPr>
          <w:rFonts w:ascii="Arial" w:eastAsia="Times New Roman" w:hAnsi="Arial" w:cs="Arial"/>
          <w:lang w:val="en-GB" w:eastAsia="en-GB"/>
        </w:rPr>
        <w:t xml:space="preserve"> (</w:t>
      </w:r>
      <w:r w:rsidRPr="0008075C">
        <w:rPr>
          <w:rFonts w:ascii="Arial" w:eastAsia="Times New Roman" w:hAnsi="Arial" w:cs="Arial"/>
          <w:lang w:val="en-GB" w:eastAsia="en-GB"/>
        </w:rPr>
        <w:t>Accessed 23 June 2026</w:t>
      </w:r>
      <w:r w:rsidR="000F7D36">
        <w:rPr>
          <w:rFonts w:ascii="Arial" w:eastAsia="Times New Roman" w:hAnsi="Arial" w:cs="Arial"/>
          <w:lang w:val="en-GB" w:eastAsia="en-GB"/>
        </w:rPr>
        <w:t>)</w:t>
      </w:r>
      <w:r w:rsidRPr="0008075C">
        <w:rPr>
          <w:rFonts w:ascii="Arial" w:eastAsia="Times New Roman" w:hAnsi="Arial" w:cs="Arial"/>
          <w:lang w:val="en-GB" w:eastAsia="en-GB"/>
        </w:rPr>
        <w:t>.</w:t>
      </w:r>
    </w:p>
    <w:p w14:paraId="77001FFA" w14:textId="77777777" w:rsidR="004A06E7" w:rsidRDefault="00F66781" w:rsidP="004A06E7">
      <w:pPr>
        <w:spacing w:line="360" w:lineRule="auto"/>
        <w:jc w:val="both"/>
        <w:rPr>
          <w:rFonts w:ascii="Arial" w:hAnsi="Arial" w:cs="Arial"/>
        </w:rPr>
      </w:pPr>
      <w:r w:rsidRPr="0008075C">
        <w:rPr>
          <w:rFonts w:ascii="Arial" w:hAnsi="Arial" w:cs="Arial"/>
        </w:rPr>
        <w:t xml:space="preserve">Office for National Statistics (2023) </w:t>
      </w:r>
      <w:r w:rsidRPr="0008075C">
        <w:rPr>
          <w:rFonts w:ascii="Arial" w:hAnsi="Arial" w:cs="Arial"/>
          <w:i/>
          <w:iCs/>
        </w:rPr>
        <w:t xml:space="preserve">Overview of the UK population: August 2023. </w:t>
      </w:r>
      <w:r w:rsidRPr="0008075C">
        <w:rPr>
          <w:rFonts w:ascii="Arial" w:hAnsi="Arial" w:cs="Arial"/>
        </w:rPr>
        <w:t xml:space="preserve">Newport: ONS. Available at: </w:t>
      </w:r>
      <w:hyperlink r:id="rId28" w:history="1">
        <w:r w:rsidRPr="0008075C">
          <w:rPr>
            <w:rStyle w:val="Hyperlink"/>
            <w:rFonts w:ascii="Arial" w:hAnsi="Arial" w:cs="Arial"/>
          </w:rPr>
          <w:t>https://www.ons.gov.uk/peoplepopulationandcommunity/populationandmigration/populationestimates/articles/overviewofthepopulation/2023</w:t>
        </w:r>
      </w:hyperlink>
      <w:r w:rsidRPr="0008075C">
        <w:rPr>
          <w:rFonts w:ascii="Arial" w:hAnsi="Arial" w:cs="Arial"/>
        </w:rPr>
        <w:t xml:space="preserve"> </w:t>
      </w:r>
      <w:r w:rsidR="00EF7BF4">
        <w:rPr>
          <w:rFonts w:ascii="Arial" w:hAnsi="Arial" w:cs="Arial"/>
        </w:rPr>
        <w:t>(</w:t>
      </w:r>
      <w:r w:rsidRPr="0008075C">
        <w:rPr>
          <w:rFonts w:ascii="Arial" w:hAnsi="Arial" w:cs="Arial"/>
        </w:rPr>
        <w:t>Accessed: 23 June 2026</w:t>
      </w:r>
      <w:r w:rsidR="00EF7BF4">
        <w:rPr>
          <w:rFonts w:ascii="Arial" w:hAnsi="Arial" w:cs="Arial"/>
        </w:rPr>
        <w:t>)</w:t>
      </w:r>
      <w:r w:rsidRPr="0008075C">
        <w:rPr>
          <w:rFonts w:ascii="Arial" w:hAnsi="Arial" w:cs="Arial"/>
        </w:rPr>
        <w:t xml:space="preserve">. </w:t>
      </w:r>
    </w:p>
    <w:p w14:paraId="00998DCA" w14:textId="5772C659" w:rsidR="00492307" w:rsidRPr="00492307" w:rsidRDefault="00492307" w:rsidP="00492307">
      <w:pPr>
        <w:spacing w:line="360" w:lineRule="auto"/>
        <w:jc w:val="both"/>
        <w:rPr>
          <w:rFonts w:ascii="Arial" w:eastAsia="Times New Roman" w:hAnsi="Arial" w:cs="Arial"/>
          <w:color w:val="111111"/>
          <w:kern w:val="36"/>
          <w:lang w:val="en-GB" w:eastAsia="en-GB"/>
        </w:rPr>
      </w:pPr>
      <w:r>
        <w:rPr>
          <w:rFonts w:ascii="Arial" w:eastAsia="Times New Roman" w:hAnsi="Arial" w:cs="Arial"/>
          <w:color w:val="111111"/>
          <w:kern w:val="36"/>
          <w:lang w:val="en-GB" w:eastAsia="en-GB"/>
        </w:rPr>
        <w:t xml:space="preserve">Office for National Statistics (2019). Research Gate Image, Ageing Population. Available at:  </w:t>
      </w:r>
      <w:hyperlink r:id="rId29" w:history="1">
        <w:r w:rsidRPr="00256BAB">
          <w:rPr>
            <w:rStyle w:val="Hyperlink"/>
            <w:rFonts w:ascii="Arial" w:eastAsia="Times New Roman" w:hAnsi="Arial" w:cs="Arial"/>
            <w:kern w:val="36"/>
            <w:lang w:val="en-GB" w:eastAsia="en-GB"/>
          </w:rPr>
          <w:t>https://www.ons.gov.uk/peoplepopulationandcommunity/populationandmigration/populationestimates/articles/overviewoftheukpopulation/</w:t>
        </w:r>
      </w:hyperlink>
    </w:p>
    <w:p w14:paraId="6E774CDE" w14:textId="28EA387B" w:rsidR="00776118" w:rsidRDefault="000D79C5" w:rsidP="00492307">
      <w:pPr>
        <w:spacing w:line="360" w:lineRule="auto"/>
        <w:jc w:val="both"/>
        <w:rPr>
          <w:rFonts w:ascii="Arial" w:hAnsi="Arial" w:cs="Arial"/>
        </w:rPr>
      </w:pPr>
      <w:r>
        <w:t>Office for National Statistics</w:t>
      </w:r>
      <w:r w:rsidR="00487897">
        <w:t xml:space="preserve"> (2019) </w:t>
      </w:r>
      <w:r w:rsidR="00BB1096">
        <w:t>Research Gate Image</w:t>
      </w:r>
      <w:r w:rsidR="00C06F52">
        <w:t xml:space="preserve">, Ageing Population </w:t>
      </w:r>
      <w:hyperlink r:id="rId30" w:history="1">
        <w:r w:rsidR="00C06F52" w:rsidRPr="00256BAB">
          <w:rPr>
            <w:rStyle w:val="Hyperlink"/>
            <w:rFonts w:ascii="Arial" w:hAnsi="Arial" w:cs="Arial"/>
          </w:rPr>
          <w:t>http://www.researchgate.net/figure/Graph-showing-the-proportion-of-the-UK-population-aged-65-years-and-over-which-is_fig1_336457956</w:t>
        </w:r>
      </w:hyperlink>
      <w:r w:rsidR="00DE7D51">
        <w:rPr>
          <w:rFonts w:ascii="Arial" w:hAnsi="Arial" w:cs="Arial"/>
        </w:rPr>
        <w:t xml:space="preserve">. (n.d.). </w:t>
      </w:r>
    </w:p>
    <w:p w14:paraId="453ADC27" w14:textId="4E395384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t xml:space="preserve">The King’s Fund (2023). </w:t>
      </w:r>
      <w:r>
        <w:rPr>
          <w:rFonts w:ascii="Arial" w:eastAsia="Times New Roman" w:hAnsi="Arial" w:cs="Arial"/>
          <w:i/>
          <w:iCs/>
          <w:lang w:val="en-GB" w:eastAsia="en-GB"/>
        </w:rPr>
        <w:t>Social Care 360.</w:t>
      </w:r>
      <w:r w:rsidR="00D61389">
        <w:rPr>
          <w:rFonts w:ascii="Arial" w:eastAsia="Times New Roman" w:hAnsi="Arial" w:cs="Arial"/>
          <w:i/>
          <w:iCs/>
          <w:lang w:val="en-GB" w:eastAsia="en-GB"/>
        </w:rPr>
        <w:t xml:space="preserve"> </w:t>
      </w:r>
      <w:r w:rsidR="00D61389">
        <w:rPr>
          <w:rFonts w:ascii="Arial" w:eastAsia="Times New Roman" w:hAnsi="Arial" w:cs="Arial"/>
          <w:lang w:val="en-GB" w:eastAsia="en-GB"/>
        </w:rPr>
        <w:t xml:space="preserve">Available at: </w:t>
      </w:r>
      <w:hyperlink r:id="rId31" w:history="1">
        <w:r w:rsidR="00CB5272"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https://www.kingsfund.org.uk/insight-and-analysis/day-and-charts/social-care-360</w:t>
        </w:r>
      </w:hyperlink>
      <w:r w:rsidR="00CB5272">
        <w:rPr>
          <w:rFonts w:ascii="Arial" w:eastAsia="Times New Roman" w:hAnsi="Arial" w:cs="Arial"/>
          <w:lang w:val="en-GB" w:eastAsia="en-GB"/>
        </w:rPr>
        <w:t xml:space="preserve"> </w:t>
      </w:r>
      <w:r>
        <w:rPr>
          <w:rFonts w:ascii="Arial" w:eastAsia="Times New Roman" w:hAnsi="Arial" w:cs="Arial"/>
          <w:lang w:val="en-GB" w:eastAsia="en-GB"/>
        </w:rPr>
        <w:t>(Accessed</w:t>
      </w:r>
      <w:r w:rsidR="00330FD3">
        <w:rPr>
          <w:rFonts w:ascii="Arial" w:eastAsia="Times New Roman" w:hAnsi="Arial" w:cs="Arial"/>
          <w:lang w:val="en-GB" w:eastAsia="en-GB"/>
        </w:rPr>
        <w:t xml:space="preserve"> J</w:t>
      </w:r>
      <w:r>
        <w:rPr>
          <w:rFonts w:ascii="Arial" w:eastAsia="Times New Roman" w:hAnsi="Arial" w:cs="Arial"/>
          <w:lang w:val="en-GB" w:eastAsia="en-GB"/>
        </w:rPr>
        <w:t>uly 3</w:t>
      </w:r>
      <w:r w:rsidR="00EF7BF4">
        <w:rPr>
          <w:rFonts w:ascii="Arial" w:eastAsia="Times New Roman" w:hAnsi="Arial" w:cs="Arial"/>
          <w:lang w:val="en-GB" w:eastAsia="en-GB"/>
        </w:rPr>
        <w:t xml:space="preserve"> 2026</w:t>
      </w:r>
      <w:r>
        <w:rPr>
          <w:rFonts w:ascii="Arial" w:eastAsia="Times New Roman" w:hAnsi="Arial" w:cs="Arial"/>
          <w:lang w:val="en-GB" w:eastAsia="en-GB"/>
        </w:rPr>
        <w:t xml:space="preserve">). </w:t>
      </w:r>
    </w:p>
    <w:p w14:paraId="6836A9C2" w14:textId="77777777" w:rsidR="00330FD3" w:rsidRPr="00BB3A1B" w:rsidRDefault="00330FD3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7E1C959D" w14:textId="5A4A7D61" w:rsidR="00F66781" w:rsidRDefault="00F66781" w:rsidP="00017CEF">
      <w:pPr>
        <w:spacing w:after="0"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08075C">
        <w:rPr>
          <w:rFonts w:ascii="Arial" w:eastAsia="Times New Roman" w:hAnsi="Arial" w:cs="Arial"/>
          <w:lang w:val="en-GB" w:eastAsia="en-GB"/>
        </w:rPr>
        <w:t xml:space="preserve">World Health Organization (2021). </w:t>
      </w:r>
      <w:r w:rsidRPr="0008075C">
        <w:rPr>
          <w:rFonts w:ascii="Arial" w:eastAsia="Times New Roman" w:hAnsi="Arial" w:cs="Arial"/>
          <w:i/>
          <w:iCs/>
          <w:lang w:val="en-GB" w:eastAsia="en-GB"/>
        </w:rPr>
        <w:t>Decade of healthy ageing: baseline report</w:t>
      </w:r>
      <w:r w:rsidRPr="0008075C">
        <w:rPr>
          <w:rFonts w:ascii="Arial" w:eastAsia="Times New Roman" w:hAnsi="Arial" w:cs="Arial"/>
          <w:lang w:val="en-GB" w:eastAsia="en-GB"/>
        </w:rPr>
        <w:t xml:space="preserve">. [online] www.who.int. Available at: </w:t>
      </w:r>
      <w:hyperlink r:id="rId32" w:history="1">
        <w:r w:rsidR="00330FD3" w:rsidRPr="00256BAB">
          <w:rPr>
            <w:rStyle w:val="Hyperlink"/>
            <w:rFonts w:ascii="Arial" w:eastAsia="Times New Roman" w:hAnsi="Arial" w:cs="Arial"/>
            <w:lang w:val="en-GB" w:eastAsia="en-GB"/>
          </w:rPr>
          <w:t>https://www.who.int/publications/i/item/9789240017900</w:t>
        </w:r>
      </w:hyperlink>
      <w:r w:rsidR="00330FD3">
        <w:rPr>
          <w:rFonts w:ascii="Arial" w:eastAsia="Times New Roman" w:hAnsi="Arial" w:cs="Arial"/>
          <w:lang w:val="en-GB" w:eastAsia="en-GB"/>
        </w:rPr>
        <w:t xml:space="preserve"> </w:t>
      </w:r>
      <w:r w:rsidRPr="0008075C">
        <w:rPr>
          <w:rFonts w:ascii="Arial" w:eastAsia="Times New Roman" w:hAnsi="Arial" w:cs="Arial"/>
          <w:lang w:val="en-GB" w:eastAsia="en-GB"/>
        </w:rPr>
        <w:t xml:space="preserve"> </w:t>
      </w:r>
      <w:r w:rsidR="000D58AB">
        <w:rPr>
          <w:rFonts w:ascii="Arial" w:eastAsia="Times New Roman" w:hAnsi="Arial" w:cs="Arial"/>
          <w:lang w:val="en-GB" w:eastAsia="en-GB"/>
        </w:rPr>
        <w:t>(</w:t>
      </w:r>
      <w:r w:rsidRPr="0008075C">
        <w:rPr>
          <w:rFonts w:ascii="Arial" w:eastAsia="Times New Roman" w:hAnsi="Arial" w:cs="Arial"/>
          <w:lang w:val="en-GB" w:eastAsia="en-GB"/>
        </w:rPr>
        <w:t>Accessed 23 June 2026</w:t>
      </w:r>
      <w:r w:rsidR="000D58AB">
        <w:rPr>
          <w:rFonts w:ascii="Arial" w:eastAsia="Times New Roman" w:hAnsi="Arial" w:cs="Arial"/>
          <w:lang w:val="en-GB" w:eastAsia="en-GB"/>
        </w:rPr>
        <w:t>)</w:t>
      </w:r>
      <w:r w:rsidRPr="0008075C">
        <w:rPr>
          <w:rFonts w:ascii="Arial" w:eastAsia="Times New Roman" w:hAnsi="Arial" w:cs="Arial"/>
          <w:lang w:val="en-GB" w:eastAsia="en-GB"/>
        </w:rPr>
        <w:t>.</w:t>
      </w:r>
    </w:p>
    <w:sectPr w:rsidR="00F66781" w:rsidSect="00C46111">
      <w:headerReference w:type="first" r:id="rId33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71E9E" w14:textId="77777777" w:rsidR="00AB33F6" w:rsidRDefault="00AB33F6" w:rsidP="00D210FA">
      <w:pPr>
        <w:spacing w:after="0"/>
      </w:pPr>
      <w:r>
        <w:separator/>
      </w:r>
    </w:p>
  </w:endnote>
  <w:endnote w:type="continuationSeparator" w:id="0">
    <w:p w14:paraId="3CDD2946" w14:textId="77777777" w:rsidR="00AB33F6" w:rsidRDefault="00AB33F6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7A123" w14:textId="77777777" w:rsidR="00AB33F6" w:rsidRDefault="00AB33F6" w:rsidP="00D210FA">
      <w:pPr>
        <w:spacing w:after="0"/>
      </w:pPr>
      <w:r>
        <w:separator/>
      </w:r>
    </w:p>
  </w:footnote>
  <w:footnote w:type="continuationSeparator" w:id="0">
    <w:p w14:paraId="68CD7440" w14:textId="77777777" w:rsidR="00AB33F6" w:rsidRDefault="00AB33F6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153F3" w14:textId="77777777" w:rsidR="008B0F18" w:rsidRDefault="008B0F18">
    <w:pPr>
      <w:pStyle w:val="Header"/>
    </w:pPr>
  </w:p>
  <w:p w14:paraId="4B0E3AB6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phic 7" o:spid="_x0000_i1025" type="#_x0000_t75" alt="Sad face outline outline" style="width:9.6pt;height:10.5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" o:bullet="t">
        <v:imagedata r:id="rId1" o:title="" cropbottom="-311f" cropleft="-3413f" cropright="-3413f"/>
      </v:shape>
    </w:pict>
  </w:numPicBullet>
  <w:numPicBullet w:numPicBulletId="1">
    <w:pict>
      <v:shape w14:anchorId="369F91B5" id="Graphic 6" o:spid="_x0000_i1026" type="#_x0000_t75" alt="Smiling face outline outline" style="width:11.5pt;height:11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" o:bullet="t">
        <v:imagedata r:id="rId2" o:title=""/>
      </v:shape>
    </w:pict>
  </w:numPicBullet>
  <w:abstractNum w:abstractNumId="0" w15:restartNumberingAfterBreak="0">
    <w:nsid w:val="0272770A"/>
    <w:multiLevelType w:val="hybridMultilevel"/>
    <w:tmpl w:val="20302E5A"/>
    <w:lvl w:ilvl="0" w:tplc="C0C61F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287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8488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32C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28A5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D4BB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B059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5696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C4B9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4403B51"/>
    <w:multiLevelType w:val="hybridMultilevel"/>
    <w:tmpl w:val="B9C68082"/>
    <w:lvl w:ilvl="0" w:tplc="1602B63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E5A0F"/>
    <w:multiLevelType w:val="hybridMultilevel"/>
    <w:tmpl w:val="B1CEC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CF0E4">
      <w:numFmt w:val="bullet"/>
      <w:lvlText w:val="•"/>
      <w:lvlJc w:val="left"/>
      <w:pPr>
        <w:ind w:left="1800" w:hanging="720"/>
      </w:pPr>
      <w:rPr>
        <w:rFonts w:ascii="Arial" w:eastAsia="Century Schoolbook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A7E0D"/>
    <w:multiLevelType w:val="hybridMultilevel"/>
    <w:tmpl w:val="FE6C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02888"/>
    <w:multiLevelType w:val="hybridMultilevel"/>
    <w:tmpl w:val="55C6FE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C438F5"/>
    <w:multiLevelType w:val="hybridMultilevel"/>
    <w:tmpl w:val="84F6447E"/>
    <w:lvl w:ilvl="0" w:tplc="1602B63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88BD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9634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1C46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948B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CA87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4EC8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7233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4882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6D81B9E"/>
    <w:multiLevelType w:val="hybridMultilevel"/>
    <w:tmpl w:val="5BCE4E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0E46DA"/>
    <w:multiLevelType w:val="hybridMultilevel"/>
    <w:tmpl w:val="D2C8BDCE"/>
    <w:lvl w:ilvl="0" w:tplc="1602B63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E5A48"/>
    <w:multiLevelType w:val="hybridMultilevel"/>
    <w:tmpl w:val="97484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83A6A"/>
    <w:multiLevelType w:val="hybridMultilevel"/>
    <w:tmpl w:val="14C66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07089"/>
    <w:multiLevelType w:val="hybridMultilevel"/>
    <w:tmpl w:val="040822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DD3D9E"/>
    <w:multiLevelType w:val="hybridMultilevel"/>
    <w:tmpl w:val="3042B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D4417"/>
    <w:multiLevelType w:val="hybridMultilevel"/>
    <w:tmpl w:val="F2542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07647"/>
    <w:multiLevelType w:val="hybridMultilevel"/>
    <w:tmpl w:val="B76AE7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0E6BFE"/>
    <w:multiLevelType w:val="hybridMultilevel"/>
    <w:tmpl w:val="3AB6E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F81635"/>
    <w:multiLevelType w:val="hybridMultilevel"/>
    <w:tmpl w:val="2E248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2597B"/>
    <w:multiLevelType w:val="hybridMultilevel"/>
    <w:tmpl w:val="2CD2F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2A28AB"/>
    <w:multiLevelType w:val="hybridMultilevel"/>
    <w:tmpl w:val="6848F8CE"/>
    <w:lvl w:ilvl="0" w:tplc="C0C61F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8A50CB"/>
    <w:multiLevelType w:val="hybridMultilevel"/>
    <w:tmpl w:val="6D860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A113D1"/>
    <w:multiLevelType w:val="hybridMultilevel"/>
    <w:tmpl w:val="D53618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6314131">
    <w:abstractNumId w:val="18"/>
  </w:num>
  <w:num w:numId="2" w16cid:durableId="1357737248">
    <w:abstractNumId w:val="12"/>
  </w:num>
  <w:num w:numId="3" w16cid:durableId="1219635654">
    <w:abstractNumId w:val="11"/>
  </w:num>
  <w:num w:numId="4" w16cid:durableId="1750689897">
    <w:abstractNumId w:val="14"/>
  </w:num>
  <w:num w:numId="5" w16cid:durableId="1320158753">
    <w:abstractNumId w:val="0"/>
  </w:num>
  <w:num w:numId="6" w16cid:durableId="1546218418">
    <w:abstractNumId w:val="5"/>
  </w:num>
  <w:num w:numId="7" w16cid:durableId="1915312686">
    <w:abstractNumId w:val="16"/>
  </w:num>
  <w:num w:numId="8" w16cid:durableId="607930406">
    <w:abstractNumId w:val="9"/>
  </w:num>
  <w:num w:numId="9" w16cid:durableId="317807832">
    <w:abstractNumId w:val="8"/>
  </w:num>
  <w:num w:numId="10" w16cid:durableId="1705479">
    <w:abstractNumId w:val="17"/>
  </w:num>
  <w:num w:numId="11" w16cid:durableId="2140679317">
    <w:abstractNumId w:val="2"/>
  </w:num>
  <w:num w:numId="12" w16cid:durableId="1212576102">
    <w:abstractNumId w:val="7"/>
  </w:num>
  <w:num w:numId="13" w16cid:durableId="1129321471">
    <w:abstractNumId w:val="13"/>
  </w:num>
  <w:num w:numId="14" w16cid:durableId="1830291696">
    <w:abstractNumId w:val="3"/>
  </w:num>
  <w:num w:numId="15" w16cid:durableId="512842474">
    <w:abstractNumId w:val="1"/>
  </w:num>
  <w:num w:numId="16" w16cid:durableId="1939868187">
    <w:abstractNumId w:val="15"/>
  </w:num>
  <w:num w:numId="17" w16cid:durableId="236986304">
    <w:abstractNumId w:val="10"/>
  </w:num>
  <w:num w:numId="18" w16cid:durableId="499389400">
    <w:abstractNumId w:val="4"/>
  </w:num>
  <w:num w:numId="19" w16cid:durableId="1675692332">
    <w:abstractNumId w:val="19"/>
  </w:num>
  <w:num w:numId="20" w16cid:durableId="1616135166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5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1374"/>
    <w:rsid w:val="00002366"/>
    <w:rsid w:val="0000516C"/>
    <w:rsid w:val="00016B5E"/>
    <w:rsid w:val="00017394"/>
    <w:rsid w:val="00017CEF"/>
    <w:rsid w:val="00023293"/>
    <w:rsid w:val="000436D7"/>
    <w:rsid w:val="0005695B"/>
    <w:rsid w:val="00061977"/>
    <w:rsid w:val="00061A63"/>
    <w:rsid w:val="000716CB"/>
    <w:rsid w:val="00073A5E"/>
    <w:rsid w:val="00074121"/>
    <w:rsid w:val="0007412C"/>
    <w:rsid w:val="00075240"/>
    <w:rsid w:val="00077BDF"/>
    <w:rsid w:val="0008075C"/>
    <w:rsid w:val="000813AE"/>
    <w:rsid w:val="00082FCA"/>
    <w:rsid w:val="0008782A"/>
    <w:rsid w:val="00091032"/>
    <w:rsid w:val="000A065A"/>
    <w:rsid w:val="000A29D1"/>
    <w:rsid w:val="000C72BF"/>
    <w:rsid w:val="000D58AB"/>
    <w:rsid w:val="000D79C5"/>
    <w:rsid w:val="000E17CB"/>
    <w:rsid w:val="000E2F62"/>
    <w:rsid w:val="000F2992"/>
    <w:rsid w:val="000F7D36"/>
    <w:rsid w:val="00106FC5"/>
    <w:rsid w:val="00110327"/>
    <w:rsid w:val="001117B6"/>
    <w:rsid w:val="00120DEC"/>
    <w:rsid w:val="00123C19"/>
    <w:rsid w:val="00127F31"/>
    <w:rsid w:val="001312A0"/>
    <w:rsid w:val="00143EA3"/>
    <w:rsid w:val="0014416D"/>
    <w:rsid w:val="00145027"/>
    <w:rsid w:val="0014566C"/>
    <w:rsid w:val="0014615A"/>
    <w:rsid w:val="00155828"/>
    <w:rsid w:val="00162344"/>
    <w:rsid w:val="00167CEA"/>
    <w:rsid w:val="00170012"/>
    <w:rsid w:val="00170BA5"/>
    <w:rsid w:val="00171A0C"/>
    <w:rsid w:val="00172469"/>
    <w:rsid w:val="00175A16"/>
    <w:rsid w:val="001802E0"/>
    <w:rsid w:val="00183F72"/>
    <w:rsid w:val="00197EC0"/>
    <w:rsid w:val="001A6312"/>
    <w:rsid w:val="001A672F"/>
    <w:rsid w:val="001A6DAE"/>
    <w:rsid w:val="001B38BE"/>
    <w:rsid w:val="001C2778"/>
    <w:rsid w:val="001C2790"/>
    <w:rsid w:val="001C55B6"/>
    <w:rsid w:val="001C67B4"/>
    <w:rsid w:val="001D39E3"/>
    <w:rsid w:val="001D6CC4"/>
    <w:rsid w:val="001E6648"/>
    <w:rsid w:val="001F4DE2"/>
    <w:rsid w:val="00201987"/>
    <w:rsid w:val="00206405"/>
    <w:rsid w:val="0021205B"/>
    <w:rsid w:val="00222E80"/>
    <w:rsid w:val="00225C7E"/>
    <w:rsid w:val="00233103"/>
    <w:rsid w:val="00237991"/>
    <w:rsid w:val="0024508A"/>
    <w:rsid w:val="00253267"/>
    <w:rsid w:val="00255A09"/>
    <w:rsid w:val="002639AB"/>
    <w:rsid w:val="00272455"/>
    <w:rsid w:val="002823CD"/>
    <w:rsid w:val="00283685"/>
    <w:rsid w:val="00287164"/>
    <w:rsid w:val="00287787"/>
    <w:rsid w:val="00291685"/>
    <w:rsid w:val="002A708E"/>
    <w:rsid w:val="002B0A3D"/>
    <w:rsid w:val="002B19AC"/>
    <w:rsid w:val="002B1E11"/>
    <w:rsid w:val="002B542B"/>
    <w:rsid w:val="002B5F06"/>
    <w:rsid w:val="002B7083"/>
    <w:rsid w:val="002B77E8"/>
    <w:rsid w:val="002D5FC4"/>
    <w:rsid w:val="002E4510"/>
    <w:rsid w:val="002F013E"/>
    <w:rsid w:val="002F440F"/>
    <w:rsid w:val="003007A7"/>
    <w:rsid w:val="003022DD"/>
    <w:rsid w:val="00306535"/>
    <w:rsid w:val="00307E18"/>
    <w:rsid w:val="0031012F"/>
    <w:rsid w:val="0031188B"/>
    <w:rsid w:val="00312EB8"/>
    <w:rsid w:val="00313D19"/>
    <w:rsid w:val="00315F45"/>
    <w:rsid w:val="00316A60"/>
    <w:rsid w:val="00320F2D"/>
    <w:rsid w:val="00323DEC"/>
    <w:rsid w:val="003250BE"/>
    <w:rsid w:val="003257E1"/>
    <w:rsid w:val="00325D49"/>
    <w:rsid w:val="00325DEC"/>
    <w:rsid w:val="00330FD3"/>
    <w:rsid w:val="0033286E"/>
    <w:rsid w:val="00333265"/>
    <w:rsid w:val="00336415"/>
    <w:rsid w:val="00337D8E"/>
    <w:rsid w:val="00346FFA"/>
    <w:rsid w:val="003723B6"/>
    <w:rsid w:val="00382AA8"/>
    <w:rsid w:val="00384486"/>
    <w:rsid w:val="00386386"/>
    <w:rsid w:val="00386423"/>
    <w:rsid w:val="00392CF6"/>
    <w:rsid w:val="003A14C9"/>
    <w:rsid w:val="003A3069"/>
    <w:rsid w:val="003A707A"/>
    <w:rsid w:val="003B777F"/>
    <w:rsid w:val="003B7925"/>
    <w:rsid w:val="003C20B5"/>
    <w:rsid w:val="003C722D"/>
    <w:rsid w:val="003D33CD"/>
    <w:rsid w:val="003E1462"/>
    <w:rsid w:val="003E2085"/>
    <w:rsid w:val="003E2108"/>
    <w:rsid w:val="003E328A"/>
    <w:rsid w:val="003E545F"/>
    <w:rsid w:val="003F03D2"/>
    <w:rsid w:val="003F0B41"/>
    <w:rsid w:val="003F1E1A"/>
    <w:rsid w:val="003F674A"/>
    <w:rsid w:val="004045E5"/>
    <w:rsid w:val="00404966"/>
    <w:rsid w:val="00421496"/>
    <w:rsid w:val="00422C27"/>
    <w:rsid w:val="00422C99"/>
    <w:rsid w:val="004243F6"/>
    <w:rsid w:val="00424DB7"/>
    <w:rsid w:val="0044288D"/>
    <w:rsid w:val="0044367C"/>
    <w:rsid w:val="00445CED"/>
    <w:rsid w:val="0044653A"/>
    <w:rsid w:val="004508C0"/>
    <w:rsid w:val="004523EC"/>
    <w:rsid w:val="00455BA5"/>
    <w:rsid w:val="004642F0"/>
    <w:rsid w:val="004645F8"/>
    <w:rsid w:val="0046751D"/>
    <w:rsid w:val="00471162"/>
    <w:rsid w:val="004724A5"/>
    <w:rsid w:val="00476AD9"/>
    <w:rsid w:val="004834F6"/>
    <w:rsid w:val="00485213"/>
    <w:rsid w:val="00485E64"/>
    <w:rsid w:val="00486A5E"/>
    <w:rsid w:val="00487897"/>
    <w:rsid w:val="004902A2"/>
    <w:rsid w:val="00491042"/>
    <w:rsid w:val="00492307"/>
    <w:rsid w:val="004A06E7"/>
    <w:rsid w:val="004A1745"/>
    <w:rsid w:val="004A78D1"/>
    <w:rsid w:val="004B11BF"/>
    <w:rsid w:val="004B512A"/>
    <w:rsid w:val="004C5AF1"/>
    <w:rsid w:val="004D43A0"/>
    <w:rsid w:val="004D54B1"/>
    <w:rsid w:val="004E1779"/>
    <w:rsid w:val="004E54EB"/>
    <w:rsid w:val="004F44F4"/>
    <w:rsid w:val="004F5917"/>
    <w:rsid w:val="00500246"/>
    <w:rsid w:val="00500564"/>
    <w:rsid w:val="0050514B"/>
    <w:rsid w:val="00507C94"/>
    <w:rsid w:val="0051102B"/>
    <w:rsid w:val="0051479C"/>
    <w:rsid w:val="00517812"/>
    <w:rsid w:val="0052295E"/>
    <w:rsid w:val="00531220"/>
    <w:rsid w:val="00531EFB"/>
    <w:rsid w:val="0053692F"/>
    <w:rsid w:val="00536C9E"/>
    <w:rsid w:val="00546DE7"/>
    <w:rsid w:val="00551FD2"/>
    <w:rsid w:val="00552A69"/>
    <w:rsid w:val="00557AC4"/>
    <w:rsid w:val="005668BF"/>
    <w:rsid w:val="00566B2E"/>
    <w:rsid w:val="00577B2F"/>
    <w:rsid w:val="00577C61"/>
    <w:rsid w:val="00583735"/>
    <w:rsid w:val="005838BC"/>
    <w:rsid w:val="00592EBC"/>
    <w:rsid w:val="005A2898"/>
    <w:rsid w:val="005B57E1"/>
    <w:rsid w:val="005B7BEE"/>
    <w:rsid w:val="005C2A4E"/>
    <w:rsid w:val="005C46BF"/>
    <w:rsid w:val="005E3301"/>
    <w:rsid w:val="005E3C1C"/>
    <w:rsid w:val="005E3DC6"/>
    <w:rsid w:val="005E61E0"/>
    <w:rsid w:val="005E6BC8"/>
    <w:rsid w:val="005F0F31"/>
    <w:rsid w:val="005F38A8"/>
    <w:rsid w:val="005F647A"/>
    <w:rsid w:val="006024ED"/>
    <w:rsid w:val="00610622"/>
    <w:rsid w:val="006112C0"/>
    <w:rsid w:val="0061793F"/>
    <w:rsid w:val="0062123A"/>
    <w:rsid w:val="006219B5"/>
    <w:rsid w:val="006254D4"/>
    <w:rsid w:val="00630D9A"/>
    <w:rsid w:val="00634071"/>
    <w:rsid w:val="006355DA"/>
    <w:rsid w:val="00636C5F"/>
    <w:rsid w:val="00642669"/>
    <w:rsid w:val="0066034D"/>
    <w:rsid w:val="006605F8"/>
    <w:rsid w:val="00665821"/>
    <w:rsid w:val="006676A1"/>
    <w:rsid w:val="006722CB"/>
    <w:rsid w:val="00672C8A"/>
    <w:rsid w:val="006833BD"/>
    <w:rsid w:val="006943AA"/>
    <w:rsid w:val="00695496"/>
    <w:rsid w:val="006B1610"/>
    <w:rsid w:val="006B2D6C"/>
    <w:rsid w:val="006C4B96"/>
    <w:rsid w:val="006C4B98"/>
    <w:rsid w:val="006D2642"/>
    <w:rsid w:val="006E2D42"/>
    <w:rsid w:val="006F2780"/>
    <w:rsid w:val="00700A69"/>
    <w:rsid w:val="00710239"/>
    <w:rsid w:val="00720FEE"/>
    <w:rsid w:val="00734B4E"/>
    <w:rsid w:val="00745122"/>
    <w:rsid w:val="00753767"/>
    <w:rsid w:val="00753945"/>
    <w:rsid w:val="00756B68"/>
    <w:rsid w:val="00764B6F"/>
    <w:rsid w:val="007656C4"/>
    <w:rsid w:val="007735E2"/>
    <w:rsid w:val="00776118"/>
    <w:rsid w:val="00781EBC"/>
    <w:rsid w:val="00790757"/>
    <w:rsid w:val="007909A0"/>
    <w:rsid w:val="007A63CE"/>
    <w:rsid w:val="007B1103"/>
    <w:rsid w:val="007B1C68"/>
    <w:rsid w:val="007B3BCE"/>
    <w:rsid w:val="007C7319"/>
    <w:rsid w:val="007D43B3"/>
    <w:rsid w:val="007D4AD6"/>
    <w:rsid w:val="007E7754"/>
    <w:rsid w:val="007F0DDE"/>
    <w:rsid w:val="007F20B4"/>
    <w:rsid w:val="007F3914"/>
    <w:rsid w:val="007F44C4"/>
    <w:rsid w:val="007F47D4"/>
    <w:rsid w:val="007F48DE"/>
    <w:rsid w:val="007F525E"/>
    <w:rsid w:val="00800A70"/>
    <w:rsid w:val="00800C7E"/>
    <w:rsid w:val="00802918"/>
    <w:rsid w:val="00802C4F"/>
    <w:rsid w:val="008057F0"/>
    <w:rsid w:val="00806F5A"/>
    <w:rsid w:val="008256CA"/>
    <w:rsid w:val="0082695D"/>
    <w:rsid w:val="0083044C"/>
    <w:rsid w:val="008330ED"/>
    <w:rsid w:val="00834772"/>
    <w:rsid w:val="008368FB"/>
    <w:rsid w:val="00837A46"/>
    <w:rsid w:val="00837B46"/>
    <w:rsid w:val="00847CFA"/>
    <w:rsid w:val="0085182D"/>
    <w:rsid w:val="0085345A"/>
    <w:rsid w:val="00857DE8"/>
    <w:rsid w:val="00861C1E"/>
    <w:rsid w:val="00862D70"/>
    <w:rsid w:val="00865E62"/>
    <w:rsid w:val="00867E5F"/>
    <w:rsid w:val="008709F5"/>
    <w:rsid w:val="00873D6A"/>
    <w:rsid w:val="00877A91"/>
    <w:rsid w:val="00884E86"/>
    <w:rsid w:val="008927FF"/>
    <w:rsid w:val="008A5FA5"/>
    <w:rsid w:val="008A75AB"/>
    <w:rsid w:val="008B0F18"/>
    <w:rsid w:val="008B49BE"/>
    <w:rsid w:val="008C0F61"/>
    <w:rsid w:val="008C4530"/>
    <w:rsid w:val="008D2D08"/>
    <w:rsid w:val="008D6C80"/>
    <w:rsid w:val="008E3921"/>
    <w:rsid w:val="008F2290"/>
    <w:rsid w:val="008F78BA"/>
    <w:rsid w:val="0090027B"/>
    <w:rsid w:val="0090088E"/>
    <w:rsid w:val="00901907"/>
    <w:rsid w:val="00905238"/>
    <w:rsid w:val="009061D5"/>
    <w:rsid w:val="00907051"/>
    <w:rsid w:val="009075DE"/>
    <w:rsid w:val="009125FE"/>
    <w:rsid w:val="00913C9B"/>
    <w:rsid w:val="009161FA"/>
    <w:rsid w:val="009173F3"/>
    <w:rsid w:val="0092161D"/>
    <w:rsid w:val="0092197F"/>
    <w:rsid w:val="00942D8C"/>
    <w:rsid w:val="0094702A"/>
    <w:rsid w:val="00954334"/>
    <w:rsid w:val="009562A5"/>
    <w:rsid w:val="0095792A"/>
    <w:rsid w:val="00960BEC"/>
    <w:rsid w:val="0096278C"/>
    <w:rsid w:val="00967DAB"/>
    <w:rsid w:val="00990AD3"/>
    <w:rsid w:val="00990E76"/>
    <w:rsid w:val="00991142"/>
    <w:rsid w:val="00991A53"/>
    <w:rsid w:val="00996F45"/>
    <w:rsid w:val="00996F4E"/>
    <w:rsid w:val="00997DED"/>
    <w:rsid w:val="009A14C3"/>
    <w:rsid w:val="009A1B01"/>
    <w:rsid w:val="009B038F"/>
    <w:rsid w:val="009B3102"/>
    <w:rsid w:val="009B3FB3"/>
    <w:rsid w:val="009C11D0"/>
    <w:rsid w:val="009C290A"/>
    <w:rsid w:val="009C5270"/>
    <w:rsid w:val="009C5A21"/>
    <w:rsid w:val="009C70DA"/>
    <w:rsid w:val="009E5CCF"/>
    <w:rsid w:val="009F193A"/>
    <w:rsid w:val="009F359F"/>
    <w:rsid w:val="009F455F"/>
    <w:rsid w:val="009F71FE"/>
    <w:rsid w:val="009F7C59"/>
    <w:rsid w:val="00A02FFB"/>
    <w:rsid w:val="00A0442E"/>
    <w:rsid w:val="00A10F7F"/>
    <w:rsid w:val="00A119C4"/>
    <w:rsid w:val="00A16B81"/>
    <w:rsid w:val="00A244DF"/>
    <w:rsid w:val="00A25040"/>
    <w:rsid w:val="00A30517"/>
    <w:rsid w:val="00A31F33"/>
    <w:rsid w:val="00A32F05"/>
    <w:rsid w:val="00A51580"/>
    <w:rsid w:val="00A523B5"/>
    <w:rsid w:val="00A524B2"/>
    <w:rsid w:val="00A61EE0"/>
    <w:rsid w:val="00A7066D"/>
    <w:rsid w:val="00A70A62"/>
    <w:rsid w:val="00A71DA8"/>
    <w:rsid w:val="00A844D6"/>
    <w:rsid w:val="00A84594"/>
    <w:rsid w:val="00A923EB"/>
    <w:rsid w:val="00A9300D"/>
    <w:rsid w:val="00A94CFF"/>
    <w:rsid w:val="00A978D4"/>
    <w:rsid w:val="00AB1210"/>
    <w:rsid w:val="00AB33F6"/>
    <w:rsid w:val="00AB4180"/>
    <w:rsid w:val="00AB770D"/>
    <w:rsid w:val="00AD0736"/>
    <w:rsid w:val="00AE542D"/>
    <w:rsid w:val="00AF2088"/>
    <w:rsid w:val="00AF5FB0"/>
    <w:rsid w:val="00AF6CDE"/>
    <w:rsid w:val="00B004F8"/>
    <w:rsid w:val="00B0080A"/>
    <w:rsid w:val="00B02844"/>
    <w:rsid w:val="00B03962"/>
    <w:rsid w:val="00B0538C"/>
    <w:rsid w:val="00B110B8"/>
    <w:rsid w:val="00B14ED6"/>
    <w:rsid w:val="00B17B3E"/>
    <w:rsid w:val="00B23397"/>
    <w:rsid w:val="00B23931"/>
    <w:rsid w:val="00B37AB8"/>
    <w:rsid w:val="00B418DE"/>
    <w:rsid w:val="00B47FE7"/>
    <w:rsid w:val="00B500BB"/>
    <w:rsid w:val="00B537E1"/>
    <w:rsid w:val="00B57973"/>
    <w:rsid w:val="00B62BFD"/>
    <w:rsid w:val="00B6515C"/>
    <w:rsid w:val="00B65A6B"/>
    <w:rsid w:val="00B67824"/>
    <w:rsid w:val="00B74B93"/>
    <w:rsid w:val="00B76A02"/>
    <w:rsid w:val="00B80FC8"/>
    <w:rsid w:val="00B867A1"/>
    <w:rsid w:val="00B92130"/>
    <w:rsid w:val="00BA4CED"/>
    <w:rsid w:val="00BB1096"/>
    <w:rsid w:val="00BB3A1B"/>
    <w:rsid w:val="00BB3B1F"/>
    <w:rsid w:val="00BC1892"/>
    <w:rsid w:val="00BC35E7"/>
    <w:rsid w:val="00BC5F6B"/>
    <w:rsid w:val="00BD0C9A"/>
    <w:rsid w:val="00BD1550"/>
    <w:rsid w:val="00BD1D2C"/>
    <w:rsid w:val="00BD2071"/>
    <w:rsid w:val="00BD71AE"/>
    <w:rsid w:val="00BE002B"/>
    <w:rsid w:val="00BE15BA"/>
    <w:rsid w:val="00BE66D3"/>
    <w:rsid w:val="00BF39DD"/>
    <w:rsid w:val="00BF4B81"/>
    <w:rsid w:val="00C00140"/>
    <w:rsid w:val="00C034B2"/>
    <w:rsid w:val="00C061A6"/>
    <w:rsid w:val="00C06F52"/>
    <w:rsid w:val="00C0766E"/>
    <w:rsid w:val="00C07676"/>
    <w:rsid w:val="00C136D2"/>
    <w:rsid w:val="00C15AC1"/>
    <w:rsid w:val="00C20ED0"/>
    <w:rsid w:val="00C24DB0"/>
    <w:rsid w:val="00C308B1"/>
    <w:rsid w:val="00C328A1"/>
    <w:rsid w:val="00C33365"/>
    <w:rsid w:val="00C348A8"/>
    <w:rsid w:val="00C35AB3"/>
    <w:rsid w:val="00C45CA7"/>
    <w:rsid w:val="00C45E89"/>
    <w:rsid w:val="00C46111"/>
    <w:rsid w:val="00C47BCE"/>
    <w:rsid w:val="00C5002B"/>
    <w:rsid w:val="00C54AE9"/>
    <w:rsid w:val="00C54E50"/>
    <w:rsid w:val="00C63CB9"/>
    <w:rsid w:val="00C67F3F"/>
    <w:rsid w:val="00C751D4"/>
    <w:rsid w:val="00C803FD"/>
    <w:rsid w:val="00C81696"/>
    <w:rsid w:val="00C82A30"/>
    <w:rsid w:val="00C83332"/>
    <w:rsid w:val="00C8407E"/>
    <w:rsid w:val="00C92B73"/>
    <w:rsid w:val="00C95E04"/>
    <w:rsid w:val="00CB5272"/>
    <w:rsid w:val="00CC0A8F"/>
    <w:rsid w:val="00CC2338"/>
    <w:rsid w:val="00CC24B6"/>
    <w:rsid w:val="00CD02EF"/>
    <w:rsid w:val="00CD3A64"/>
    <w:rsid w:val="00CD5C3C"/>
    <w:rsid w:val="00CD5D7B"/>
    <w:rsid w:val="00CE08CD"/>
    <w:rsid w:val="00D01357"/>
    <w:rsid w:val="00D0238F"/>
    <w:rsid w:val="00D05B4C"/>
    <w:rsid w:val="00D064EE"/>
    <w:rsid w:val="00D0664A"/>
    <w:rsid w:val="00D210FA"/>
    <w:rsid w:val="00D21C6E"/>
    <w:rsid w:val="00D249DD"/>
    <w:rsid w:val="00D30BF1"/>
    <w:rsid w:val="00D30F1D"/>
    <w:rsid w:val="00D33879"/>
    <w:rsid w:val="00D33A45"/>
    <w:rsid w:val="00D37D43"/>
    <w:rsid w:val="00D47AA5"/>
    <w:rsid w:val="00D57231"/>
    <w:rsid w:val="00D60B13"/>
    <w:rsid w:val="00D61389"/>
    <w:rsid w:val="00D62DF6"/>
    <w:rsid w:val="00D64041"/>
    <w:rsid w:val="00D654D3"/>
    <w:rsid w:val="00D676FB"/>
    <w:rsid w:val="00D72E21"/>
    <w:rsid w:val="00D756BE"/>
    <w:rsid w:val="00D76661"/>
    <w:rsid w:val="00D8152C"/>
    <w:rsid w:val="00D81FE2"/>
    <w:rsid w:val="00D85A41"/>
    <w:rsid w:val="00D87285"/>
    <w:rsid w:val="00D87B48"/>
    <w:rsid w:val="00D91203"/>
    <w:rsid w:val="00D9286C"/>
    <w:rsid w:val="00D92959"/>
    <w:rsid w:val="00D94FD1"/>
    <w:rsid w:val="00DA4BC5"/>
    <w:rsid w:val="00DB0894"/>
    <w:rsid w:val="00DB090E"/>
    <w:rsid w:val="00DB0AD9"/>
    <w:rsid w:val="00DB1593"/>
    <w:rsid w:val="00DB6053"/>
    <w:rsid w:val="00DC00BD"/>
    <w:rsid w:val="00DC0519"/>
    <w:rsid w:val="00DC2873"/>
    <w:rsid w:val="00DC647F"/>
    <w:rsid w:val="00DD6F63"/>
    <w:rsid w:val="00DE109E"/>
    <w:rsid w:val="00DE7D51"/>
    <w:rsid w:val="00DF12B6"/>
    <w:rsid w:val="00E14AE1"/>
    <w:rsid w:val="00E1674E"/>
    <w:rsid w:val="00E2357B"/>
    <w:rsid w:val="00E24642"/>
    <w:rsid w:val="00E401FF"/>
    <w:rsid w:val="00E41692"/>
    <w:rsid w:val="00E55D74"/>
    <w:rsid w:val="00E62289"/>
    <w:rsid w:val="00E747F0"/>
    <w:rsid w:val="00E81234"/>
    <w:rsid w:val="00E9037E"/>
    <w:rsid w:val="00EA120D"/>
    <w:rsid w:val="00EA2847"/>
    <w:rsid w:val="00EA49C3"/>
    <w:rsid w:val="00EA4D47"/>
    <w:rsid w:val="00EB5E14"/>
    <w:rsid w:val="00EB6F36"/>
    <w:rsid w:val="00EC25C1"/>
    <w:rsid w:val="00EC4B2A"/>
    <w:rsid w:val="00EC5C17"/>
    <w:rsid w:val="00ED04BB"/>
    <w:rsid w:val="00ED1049"/>
    <w:rsid w:val="00ED5326"/>
    <w:rsid w:val="00EE19D9"/>
    <w:rsid w:val="00EF26FC"/>
    <w:rsid w:val="00EF51AB"/>
    <w:rsid w:val="00EF6053"/>
    <w:rsid w:val="00EF7BF4"/>
    <w:rsid w:val="00F03D83"/>
    <w:rsid w:val="00F056D7"/>
    <w:rsid w:val="00F113A2"/>
    <w:rsid w:val="00F11F94"/>
    <w:rsid w:val="00F21D1E"/>
    <w:rsid w:val="00F23C27"/>
    <w:rsid w:val="00F326C3"/>
    <w:rsid w:val="00F37523"/>
    <w:rsid w:val="00F4433B"/>
    <w:rsid w:val="00F50168"/>
    <w:rsid w:val="00F50D34"/>
    <w:rsid w:val="00F521C4"/>
    <w:rsid w:val="00F60EF8"/>
    <w:rsid w:val="00F61360"/>
    <w:rsid w:val="00F641F1"/>
    <w:rsid w:val="00F66781"/>
    <w:rsid w:val="00F67085"/>
    <w:rsid w:val="00F67EE8"/>
    <w:rsid w:val="00F840F1"/>
    <w:rsid w:val="00F8518A"/>
    <w:rsid w:val="00F856F5"/>
    <w:rsid w:val="00FA6258"/>
    <w:rsid w:val="00FB49B9"/>
    <w:rsid w:val="00FB70CE"/>
    <w:rsid w:val="00FC538A"/>
    <w:rsid w:val="00FE2B9F"/>
    <w:rsid w:val="00FF217D"/>
    <w:rsid w:val="00FF3CF0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5A6B2"/>
  <w14:defaultImageDpi w14:val="32767"/>
  <w15:chartTrackingRefBased/>
  <w15:docId w15:val="{60D8B2EB-1670-4466-829A-2ACA8F674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DE109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apexlearning.org.uk/6-principles-of-safeguarding-in-health-and-social-care" TargetMode="External"/><Relationship Id="rId26" Type="http://schemas.openxmlformats.org/officeDocument/2006/relationships/hyperlink" Target="https://www.nice.org.uk/guidance/ng7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dc.gov/still-going-strong/about/common-injuries-as-we-age.html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ageuk.org.uk/globalassests/ageuk/documents/reports-and%20publications/later_life_uk_factsheet.pdf" TargetMode="External"/><Relationship Id="rId25" Type="http://schemas.openxmlformats.org/officeDocument/2006/relationships/hyperlink" Target="https://academic.oup.com/gerontologist/article-abstract/1/1/8/639474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www.bing.com/images/search?view=detailv2&amp;ccid=hd3e2zyf&amp;id=657f1b688c02061b86dea3a9b7095cebd4fb040a&amp;thid=oip.hd3e" TargetMode="External"/><Relationship Id="rId29" Type="http://schemas.openxmlformats.org/officeDocument/2006/relationships/hyperlink" Target="https://www.ons.gov.uk/peoplepopulationandcommunity/populationandmigration/populationestimates/articles/overviewoftheukpopulatio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statista.com/chart/27697/ccensus-shows-population-of-england-and" TargetMode="External"/><Relationship Id="rId32" Type="http://schemas.openxmlformats.org/officeDocument/2006/relationships/hyperlink" Target="https://www.who.int/publications/i/item/9789240017900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hyperlink" Target="https://www.legislation.gov.uk/ukpga/2014/23/contents/enacted" TargetMode="External"/><Relationship Id="rId28" Type="http://schemas.openxmlformats.org/officeDocument/2006/relationships/hyperlink" Target="https://www.ons.gov.uk/peoplepopulationandcommunity/populationandmigration/populationestimates/articles/overviewofthepopulation/202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mirror.co.uk/news/politics/britains-population-getting-bigger-older-13520641" TargetMode="External"/><Relationship Id="rId31" Type="http://schemas.openxmlformats.org/officeDocument/2006/relationships/hyperlink" Target="https://www.kingsfund.org.uk/insight-and-analysis/day-and-charts/social-care-36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6.jpeg"/><Relationship Id="rId22" Type="http://schemas.openxmlformats.org/officeDocument/2006/relationships/hyperlink" Target="https://archive.org/details/growingoldproces0000cumm" TargetMode="External"/><Relationship Id="rId27" Type="http://schemas.openxmlformats.org/officeDocument/2006/relationships/hyperlink" Target="https://www.longtermplan.nhs.uk/publication/nhs-long-term-plan/" TargetMode="External"/><Relationship Id="rId30" Type="http://schemas.openxmlformats.org/officeDocument/2006/relationships/hyperlink" Target="http://www.researchgate.net/figure/Graph-showing-the-proportion-of-the-UK-population-aged-65-years-and-over-which-is_fig1_336457956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143874-f5b4-41c3-b060-be4eec52b2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5CD177605638449ACF4FC492614136" ma:contentTypeVersion="8" ma:contentTypeDescription="Create a new document." ma:contentTypeScope="" ma:versionID="9075de2848a63d7612dea5f023ad457a">
  <xsd:schema xmlns:xsd="http://www.w3.org/2001/XMLSchema" xmlns:xs="http://www.w3.org/2001/XMLSchema" xmlns:p="http://schemas.microsoft.com/office/2006/metadata/properties" xmlns:ns3="2d143874-f5b4-41c3-b060-be4eec52b23c" xmlns:ns4="86fc344d-e7a7-40d4-821f-b4bae541fff9" targetNamespace="http://schemas.microsoft.com/office/2006/metadata/properties" ma:root="true" ma:fieldsID="c1dc21a28d548a1905e45d3c214112f2" ns3:_="" ns4:_="">
    <xsd:import namespace="2d143874-f5b4-41c3-b060-be4eec52b23c"/>
    <xsd:import namespace="86fc344d-e7a7-40d4-821f-b4bae541f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3874-f5b4-41c3-b060-be4eec52b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c344d-e7a7-40d4-821f-b4bae541f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A4A478-0068-49DC-A5B5-C03037E2EB52}">
  <ds:schemaRefs>
    <ds:schemaRef ds:uri="http://schemas.microsoft.com/office/2006/metadata/properties"/>
    <ds:schemaRef ds:uri="http://schemas.microsoft.com/office/infopath/2007/PartnerControls"/>
    <ds:schemaRef ds:uri="2d143874-f5b4-41c3-b060-be4eec52b23c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2A523-692D-4CF4-98A3-170A93F6A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143874-f5b4-41c3-b060-be4eec52b23c"/>
    <ds:schemaRef ds:uri="86fc344d-e7a7-40d4-821f-b4bae541f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6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Links>
    <vt:vector size="36" baseType="variant">
      <vt:variant>
        <vt:i4>1704010</vt:i4>
      </vt:variant>
      <vt:variant>
        <vt:i4>15</vt:i4>
      </vt:variant>
      <vt:variant>
        <vt:i4>0</vt:i4>
      </vt:variant>
      <vt:variant>
        <vt:i4>5</vt:i4>
      </vt:variant>
      <vt:variant>
        <vt:lpwstr>https://www.who.int/publications/i/item/9789240017900</vt:lpwstr>
      </vt:variant>
      <vt:variant>
        <vt:lpwstr/>
      </vt:variant>
      <vt:variant>
        <vt:i4>1376273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https://www.ons.gov.uk/peoplepopulationandcommunity/populationandmigration/populationestimates/articles/overviewofthepopulation/2023</vt:lpwstr>
      </vt:variant>
      <vt:variant>
        <vt:lpwstr/>
      </vt:variant>
      <vt:variant>
        <vt:i4>2556000</vt:i4>
      </vt:variant>
      <vt:variant>
        <vt:i4>9</vt:i4>
      </vt:variant>
      <vt:variant>
        <vt:i4>0</vt:i4>
      </vt:variant>
      <vt:variant>
        <vt:i4>5</vt:i4>
      </vt:variant>
      <vt:variant>
        <vt:lpwstr>https://www.longtermplan.nhs.uk/publication/nhs-long-term-plan/</vt:lpwstr>
      </vt:variant>
      <vt:variant>
        <vt:lpwstr/>
      </vt:variant>
      <vt:variant>
        <vt:i4>4194378</vt:i4>
      </vt:variant>
      <vt:variant>
        <vt:i4>6</vt:i4>
      </vt:variant>
      <vt:variant>
        <vt:i4>0</vt:i4>
      </vt:variant>
      <vt:variant>
        <vt:i4>5</vt:i4>
      </vt:variant>
      <vt:variant>
        <vt:lpwstr>https://www.bing.com/images/search?view=detailV2&amp;ccid=hD3E2zyf&amp;id=657F1B688C02061B86DEA3A9B7095CEBD4FB040A&amp;thid=OIP.hD3E</vt:lpwstr>
      </vt:variant>
      <vt:variant>
        <vt:lpwstr/>
      </vt:variant>
      <vt:variant>
        <vt:i4>1507417</vt:i4>
      </vt:variant>
      <vt:variant>
        <vt:i4>3</vt:i4>
      </vt:variant>
      <vt:variant>
        <vt:i4>0</vt:i4>
      </vt:variant>
      <vt:variant>
        <vt:i4>5</vt:i4>
      </vt:variant>
      <vt:variant>
        <vt:lpwstr>https://www.legislation.gov.uk/ukpga/2014/23/contents/enacted</vt:lpwstr>
      </vt:variant>
      <vt:variant>
        <vt:lpwstr/>
      </vt:variant>
      <vt:variant>
        <vt:i4>3866631</vt:i4>
      </vt:variant>
      <vt:variant>
        <vt:i4>0</vt:i4>
      </vt:variant>
      <vt:variant>
        <vt:i4>0</vt:i4>
      </vt:variant>
      <vt:variant>
        <vt:i4>5</vt:i4>
      </vt:variant>
      <vt:variant>
        <vt:lpwstr>https://www.ageuk.org.uk/globalassests/ageuk/documents/reports-and publications/later_life_uk_factsheet.pdf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Alya Toseef Javed (2328853)</cp:lastModifiedBy>
  <cp:revision>2</cp:revision>
  <dcterms:created xsi:type="dcterms:W3CDTF">2026-07-16T13:22:00Z</dcterms:created>
  <dcterms:modified xsi:type="dcterms:W3CDTF">2026-07-16T13:22:00Z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0x010100EE5CD177605638449ACF4FC492614136</vt:lpwstr>
  </property>
  <property fmtid="{D5CDD505-2E9C-101B-9397-08002B2CF9AE}" pid="3" name="MediaServiceKeyPoints">
    <vt:lpwstr/>
  </property>
</Properties>
</file>