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9F392" w14:textId="77777777" w:rsidR="007F0954" w:rsidRDefault="007F0954" w:rsidP="007F0954">
      <w:pPr>
        <w:pStyle w:val="Title"/>
        <w:rPr>
          <w:rFonts w:ascii="Times New Roman" w:eastAsia="Times New Roman" w:hAnsi="Times New Roman" w:cs="Times New Roman"/>
        </w:rPr>
      </w:pPr>
      <w:bookmarkStart w:id="0" w:name="_Hlk216557515"/>
      <w:bookmarkEnd w:id="0"/>
      <w:r w:rsidRPr="0048389D">
        <w:rPr>
          <w:noProof/>
        </w:rPr>
        <w:drawing>
          <wp:inline distT="0" distB="0" distL="0" distR="0" wp14:anchorId="4F457090" wp14:editId="35FC123D">
            <wp:extent cx="2273300" cy="914400"/>
            <wp:effectExtent l="0" t="0" r="0" b="0"/>
            <wp:docPr id="1426454011" name="Picture 2"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un 4" descr="UWTSD logo with na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77241" cy="915985"/>
                    </a:xfrm>
                    <a:prstGeom prst="rect">
                      <a:avLst/>
                    </a:prstGeom>
                    <a:noFill/>
                    <a:ln>
                      <a:noFill/>
                    </a:ln>
                  </pic:spPr>
                </pic:pic>
              </a:graphicData>
            </a:graphic>
          </wp:inline>
        </w:drawing>
      </w:r>
    </w:p>
    <w:p w14:paraId="4EB224F2" w14:textId="77777777" w:rsidR="007F0954" w:rsidRDefault="007F0954" w:rsidP="007F0954">
      <w:pPr>
        <w:pStyle w:val="Title"/>
        <w:jc w:val="center"/>
        <w:rPr>
          <w:rFonts w:ascii="Times New Roman" w:eastAsia="Times New Roman" w:hAnsi="Times New Roman" w:cs="Times New Roman"/>
          <w:sz w:val="36"/>
          <w:szCs w:val="36"/>
        </w:rPr>
      </w:pPr>
    </w:p>
    <w:p w14:paraId="234029F6" w14:textId="77777777" w:rsidR="007F0954" w:rsidRDefault="007F0954" w:rsidP="007F0954">
      <w:pPr>
        <w:pStyle w:val="Title"/>
        <w:jc w:val="center"/>
        <w:rPr>
          <w:rFonts w:ascii="Times New Roman" w:eastAsia="Times New Roman" w:hAnsi="Times New Roman" w:cs="Times New Roman"/>
          <w:sz w:val="36"/>
          <w:szCs w:val="36"/>
        </w:rPr>
      </w:pPr>
    </w:p>
    <w:p w14:paraId="6F96983C" w14:textId="77777777" w:rsidR="007F0954" w:rsidRPr="00561E54" w:rsidRDefault="007F0954" w:rsidP="007F0954"/>
    <w:p w14:paraId="7F5B15C7" w14:textId="77777777" w:rsidR="007F0954" w:rsidRPr="006C3EDC" w:rsidRDefault="007F0954" w:rsidP="007F0954">
      <w:pPr>
        <w:pStyle w:val="Title"/>
        <w:jc w:val="center"/>
        <w:rPr>
          <w:rFonts w:ascii="Times New Roman" w:eastAsia="Times New Roman" w:hAnsi="Times New Roman" w:cs="Times New Roman"/>
          <w:sz w:val="36"/>
          <w:szCs w:val="36"/>
        </w:rPr>
      </w:pPr>
      <w:r w:rsidRPr="006C3EDC">
        <w:rPr>
          <w:rFonts w:ascii="Times New Roman" w:eastAsia="Times New Roman" w:hAnsi="Times New Roman" w:cs="Times New Roman"/>
          <w:sz w:val="36"/>
          <w:szCs w:val="36"/>
        </w:rPr>
        <w:t>LEVEL 7 ASSESSMENT SUBMISSION</w:t>
      </w:r>
    </w:p>
    <w:p w14:paraId="645F675B" w14:textId="77777777" w:rsidR="007F0954" w:rsidRPr="006C3EDC" w:rsidRDefault="007F0954" w:rsidP="007F0954">
      <w:pPr>
        <w:rPr>
          <w:sz w:val="36"/>
          <w:szCs w:val="36"/>
        </w:rPr>
      </w:pPr>
    </w:p>
    <w:p w14:paraId="3B0CF5D6" w14:textId="0C0AE90B" w:rsidR="007F0954" w:rsidRPr="006C3EDC" w:rsidRDefault="007F0954" w:rsidP="007F0954">
      <w:pPr>
        <w:pStyle w:val="Title"/>
        <w:jc w:val="center"/>
        <w:rPr>
          <w:rFonts w:ascii="Times New Roman" w:eastAsia="Times New Roman" w:hAnsi="Times New Roman" w:cs="Times New Roman"/>
          <w:sz w:val="36"/>
          <w:szCs w:val="36"/>
        </w:rPr>
      </w:pPr>
      <w:r w:rsidRPr="006C3EDC">
        <w:rPr>
          <w:rFonts w:ascii="Times New Roman" w:eastAsia="Times New Roman" w:hAnsi="Times New Roman" w:cs="Times New Roman"/>
          <w:sz w:val="36"/>
          <w:szCs w:val="36"/>
        </w:rPr>
        <w:t>Programme: Master of Business Administration (MBA)</w:t>
      </w:r>
      <w:r w:rsidRPr="006C3EDC">
        <w:rPr>
          <w:rFonts w:ascii="Times New Roman" w:eastAsia="Times New Roman" w:hAnsi="Times New Roman" w:cs="Times New Roman"/>
          <w:sz w:val="36"/>
          <w:szCs w:val="36"/>
        </w:rPr>
        <w:br/>
        <w:t xml:space="preserve">Module Name: International </w:t>
      </w:r>
      <w:r w:rsidR="008D2DA0">
        <w:rPr>
          <w:rFonts w:ascii="Times New Roman" w:eastAsia="Times New Roman" w:hAnsi="Times New Roman" w:cs="Times New Roman"/>
          <w:sz w:val="36"/>
          <w:szCs w:val="36"/>
        </w:rPr>
        <w:t>Marketing</w:t>
      </w:r>
      <w:r w:rsidR="0062474D">
        <w:rPr>
          <w:rFonts w:ascii="Times New Roman" w:eastAsia="Times New Roman" w:hAnsi="Times New Roman" w:cs="Times New Roman"/>
          <w:sz w:val="36"/>
          <w:szCs w:val="36"/>
        </w:rPr>
        <w:t>: Principles and Practices</w:t>
      </w:r>
    </w:p>
    <w:p w14:paraId="5BEE5E1F" w14:textId="60E39010" w:rsidR="007F0954" w:rsidRPr="006C3EDC" w:rsidRDefault="007F0954" w:rsidP="007F0954">
      <w:pPr>
        <w:pStyle w:val="Title"/>
        <w:jc w:val="center"/>
        <w:rPr>
          <w:rFonts w:ascii="Times New Roman" w:eastAsia="Times New Roman" w:hAnsi="Times New Roman" w:cs="Times New Roman"/>
          <w:sz w:val="36"/>
          <w:szCs w:val="36"/>
        </w:rPr>
      </w:pPr>
      <w:r w:rsidRPr="006C3EDC">
        <w:rPr>
          <w:rFonts w:ascii="Times New Roman" w:eastAsia="Times New Roman" w:hAnsi="Times New Roman" w:cs="Times New Roman"/>
          <w:sz w:val="36"/>
          <w:szCs w:val="36"/>
        </w:rPr>
        <w:t>Module Code: LCMB70</w:t>
      </w:r>
      <w:r w:rsidR="007A7B79">
        <w:rPr>
          <w:rFonts w:ascii="Times New Roman" w:eastAsia="Times New Roman" w:hAnsi="Times New Roman" w:cs="Times New Roman"/>
          <w:sz w:val="36"/>
          <w:szCs w:val="36"/>
        </w:rPr>
        <w:t>26</w:t>
      </w:r>
      <w:r w:rsidRPr="006C3EDC">
        <w:rPr>
          <w:rFonts w:ascii="Times New Roman" w:eastAsia="Times New Roman" w:hAnsi="Times New Roman" w:cs="Times New Roman"/>
          <w:sz w:val="36"/>
          <w:szCs w:val="36"/>
        </w:rPr>
        <w:br/>
      </w:r>
    </w:p>
    <w:p w14:paraId="629DB8E1" w14:textId="77777777" w:rsidR="007F0954" w:rsidRDefault="007F0954" w:rsidP="007F0954"/>
    <w:p w14:paraId="57CA85F9" w14:textId="77777777" w:rsidR="007F0954" w:rsidRDefault="007F0954" w:rsidP="007F0954"/>
    <w:p w14:paraId="0F82936D" w14:textId="77777777" w:rsidR="007F0954" w:rsidRDefault="007F0954" w:rsidP="007F0954"/>
    <w:p w14:paraId="1F5E7AA4" w14:textId="12678622" w:rsidR="007F0954" w:rsidRDefault="007F0954" w:rsidP="007F0954">
      <w:pPr>
        <w:spacing w:line="360" w:lineRule="auto"/>
        <w:rPr>
          <w:b/>
          <w:bCs/>
        </w:rPr>
      </w:pPr>
      <w:r>
        <w:rPr>
          <w:b/>
          <w:bCs/>
        </w:rPr>
        <w:t xml:space="preserve">Lecturer Name: Dr </w:t>
      </w:r>
      <w:r w:rsidR="00811A1A">
        <w:rPr>
          <w:b/>
          <w:bCs/>
        </w:rPr>
        <w:t>Tushara Balendran</w:t>
      </w:r>
      <w:r>
        <w:rPr>
          <w:b/>
          <w:bCs/>
        </w:rPr>
        <w:br/>
        <w:t>Student Name: Cristian Stoleru</w:t>
      </w:r>
      <w:r>
        <w:rPr>
          <w:b/>
          <w:bCs/>
        </w:rPr>
        <w:br/>
        <w:t>Student ID Number: 2215119</w:t>
      </w:r>
    </w:p>
    <w:p w14:paraId="0693A858" w14:textId="77777777" w:rsidR="007F0954" w:rsidRDefault="007F0954" w:rsidP="007F0954">
      <w:pPr>
        <w:spacing w:line="360" w:lineRule="auto"/>
        <w:rPr>
          <w:b/>
          <w:bCs/>
        </w:rPr>
      </w:pPr>
      <w:r>
        <w:rPr>
          <w:b/>
          <w:bCs/>
        </w:rPr>
        <w:t>Submission Date</w:t>
      </w:r>
      <w:r w:rsidRPr="00561E54">
        <w:rPr>
          <w:b/>
          <w:bCs/>
        </w:rPr>
        <w:t>:  April 2026</w:t>
      </w:r>
      <w:r>
        <w:rPr>
          <w:b/>
          <w:bCs/>
        </w:rPr>
        <w:br/>
      </w:r>
      <w:r>
        <w:br/>
      </w:r>
    </w:p>
    <w:p w14:paraId="385A68D0" w14:textId="77777777" w:rsidR="00910726" w:rsidRDefault="00910726" w:rsidP="007F0954">
      <w:pPr>
        <w:spacing w:line="360" w:lineRule="auto"/>
        <w:rPr>
          <w:b/>
          <w:bCs/>
        </w:rPr>
      </w:pPr>
    </w:p>
    <w:p w14:paraId="4F8D6D23" w14:textId="77777777" w:rsidR="00910726" w:rsidRDefault="00910726" w:rsidP="007F0954">
      <w:pPr>
        <w:spacing w:line="360" w:lineRule="auto"/>
        <w:rPr>
          <w:b/>
          <w:bCs/>
        </w:rPr>
      </w:pPr>
    </w:p>
    <w:p w14:paraId="702E6702" w14:textId="0DD8C684" w:rsidR="009B6D86" w:rsidRDefault="007F0954" w:rsidP="007F0954">
      <w:pPr>
        <w:spacing w:line="360" w:lineRule="auto"/>
      </w:pPr>
      <w:r>
        <w:rPr>
          <w:b/>
          <w:bCs/>
        </w:rPr>
        <w:t>Declaration of Academic Honesty:</w:t>
      </w:r>
      <w:r>
        <w:rPr>
          <w:b/>
          <w:bCs/>
        </w:rPr>
        <w:br/>
      </w:r>
      <w:r>
        <w:t>By submitting this work, I certify that this is my own work, that it has not been submitted for any other assessment, and that all sources used have been appropriately cited and referenced in accordance with the UWTSD Harvard Referencing Style.</w:t>
      </w:r>
      <w:r w:rsidR="009B6D86">
        <w:br w:type="page"/>
      </w:r>
    </w:p>
    <w:p w14:paraId="3F32BA1A" w14:textId="77777777" w:rsidR="009B6D86" w:rsidRDefault="009B6D86" w:rsidP="009B6D86">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lastRenderedPageBreak/>
        <w:t>Contents</w:t>
      </w:r>
    </w:p>
    <w:sdt>
      <w:sdtPr>
        <w:id w:val="1128755336"/>
        <w:docPartObj>
          <w:docPartGallery w:val="Table of Contents"/>
          <w:docPartUnique/>
        </w:docPartObj>
      </w:sdtPr>
      <w:sdtEndPr/>
      <w:sdtContent>
        <w:p w14:paraId="47114611" w14:textId="18A3E2EF" w:rsidR="009D0463" w:rsidRDefault="009B6D86">
          <w:pPr>
            <w:pStyle w:val="TOC2"/>
            <w:tabs>
              <w:tab w:val="right" w:leader="dot" w:pos="9350"/>
            </w:tabs>
            <w:rPr>
              <w:noProof/>
            </w:rPr>
          </w:pPr>
          <w:r>
            <w:fldChar w:fldCharType="begin"/>
          </w:r>
          <w:r>
            <w:instrText xml:space="preserve"> TOC \h \u \z \t "Heading 1,1,Heading 2,2,Heading 3,3,"</w:instrText>
          </w:r>
          <w:r>
            <w:fldChar w:fldCharType="separate"/>
          </w:r>
          <w:hyperlink w:anchor="_Toc227866886" w:history="1">
            <w:r w:rsidR="009D0463" w:rsidRPr="00AB5D97">
              <w:rPr>
                <w:rStyle w:val="Hyperlink"/>
                <w:noProof/>
              </w:rPr>
              <w:t>1. Introduction</w:t>
            </w:r>
            <w:r w:rsidR="009D0463">
              <w:rPr>
                <w:noProof/>
                <w:webHidden/>
              </w:rPr>
              <w:tab/>
            </w:r>
            <w:r w:rsidR="009D0463">
              <w:rPr>
                <w:noProof/>
                <w:webHidden/>
              </w:rPr>
              <w:fldChar w:fldCharType="begin"/>
            </w:r>
            <w:r w:rsidR="009D0463">
              <w:rPr>
                <w:noProof/>
                <w:webHidden/>
              </w:rPr>
              <w:instrText xml:space="preserve"> PAGEREF _Toc227866886 \h </w:instrText>
            </w:r>
            <w:r w:rsidR="009D0463">
              <w:rPr>
                <w:noProof/>
                <w:webHidden/>
              </w:rPr>
            </w:r>
            <w:r w:rsidR="009D0463">
              <w:rPr>
                <w:noProof/>
                <w:webHidden/>
              </w:rPr>
              <w:fldChar w:fldCharType="separate"/>
            </w:r>
            <w:r w:rsidR="009D0463">
              <w:rPr>
                <w:noProof/>
                <w:webHidden/>
              </w:rPr>
              <w:t>3</w:t>
            </w:r>
            <w:r w:rsidR="009D0463">
              <w:rPr>
                <w:noProof/>
                <w:webHidden/>
              </w:rPr>
              <w:fldChar w:fldCharType="end"/>
            </w:r>
          </w:hyperlink>
        </w:p>
        <w:p w14:paraId="7CB9D2BD" w14:textId="24AE57F2" w:rsidR="009D0463" w:rsidRDefault="009D0463">
          <w:pPr>
            <w:pStyle w:val="TOC2"/>
            <w:tabs>
              <w:tab w:val="right" w:leader="dot" w:pos="9350"/>
            </w:tabs>
            <w:rPr>
              <w:noProof/>
            </w:rPr>
          </w:pPr>
          <w:hyperlink w:anchor="_Toc227866887" w:history="1">
            <w:r w:rsidRPr="00AB5D97">
              <w:rPr>
                <w:rStyle w:val="Hyperlink"/>
                <w:noProof/>
              </w:rPr>
              <w:t>2. Company Background</w:t>
            </w:r>
            <w:r>
              <w:rPr>
                <w:noProof/>
                <w:webHidden/>
              </w:rPr>
              <w:tab/>
            </w:r>
            <w:r>
              <w:rPr>
                <w:noProof/>
                <w:webHidden/>
              </w:rPr>
              <w:fldChar w:fldCharType="begin"/>
            </w:r>
            <w:r>
              <w:rPr>
                <w:noProof/>
                <w:webHidden/>
              </w:rPr>
              <w:instrText xml:space="preserve"> PAGEREF _Toc227866887 \h </w:instrText>
            </w:r>
            <w:r>
              <w:rPr>
                <w:noProof/>
                <w:webHidden/>
              </w:rPr>
            </w:r>
            <w:r>
              <w:rPr>
                <w:noProof/>
                <w:webHidden/>
              </w:rPr>
              <w:fldChar w:fldCharType="separate"/>
            </w:r>
            <w:r>
              <w:rPr>
                <w:noProof/>
                <w:webHidden/>
              </w:rPr>
              <w:t>3</w:t>
            </w:r>
            <w:r>
              <w:rPr>
                <w:noProof/>
                <w:webHidden/>
              </w:rPr>
              <w:fldChar w:fldCharType="end"/>
            </w:r>
          </w:hyperlink>
        </w:p>
        <w:p w14:paraId="7FD6A853" w14:textId="3207FA50" w:rsidR="009D0463" w:rsidRDefault="009D0463">
          <w:pPr>
            <w:pStyle w:val="TOC2"/>
            <w:tabs>
              <w:tab w:val="right" w:leader="dot" w:pos="9350"/>
            </w:tabs>
            <w:rPr>
              <w:noProof/>
            </w:rPr>
          </w:pPr>
          <w:hyperlink w:anchor="_Toc227866888" w:history="1">
            <w:r w:rsidRPr="00AB5D97">
              <w:rPr>
                <w:rStyle w:val="Hyperlink"/>
                <w:noProof/>
              </w:rPr>
              <w:t>3. Macro-Environmental Analysis (PESTEL and Cultural Factors)</w:t>
            </w:r>
            <w:r>
              <w:rPr>
                <w:noProof/>
                <w:webHidden/>
              </w:rPr>
              <w:tab/>
            </w:r>
            <w:r>
              <w:rPr>
                <w:noProof/>
                <w:webHidden/>
              </w:rPr>
              <w:fldChar w:fldCharType="begin"/>
            </w:r>
            <w:r>
              <w:rPr>
                <w:noProof/>
                <w:webHidden/>
              </w:rPr>
              <w:instrText xml:space="preserve"> PAGEREF _Toc227866888 \h </w:instrText>
            </w:r>
            <w:r>
              <w:rPr>
                <w:noProof/>
                <w:webHidden/>
              </w:rPr>
            </w:r>
            <w:r>
              <w:rPr>
                <w:noProof/>
                <w:webHidden/>
              </w:rPr>
              <w:fldChar w:fldCharType="separate"/>
            </w:r>
            <w:r>
              <w:rPr>
                <w:noProof/>
                <w:webHidden/>
              </w:rPr>
              <w:t>4</w:t>
            </w:r>
            <w:r>
              <w:rPr>
                <w:noProof/>
                <w:webHidden/>
              </w:rPr>
              <w:fldChar w:fldCharType="end"/>
            </w:r>
          </w:hyperlink>
        </w:p>
        <w:p w14:paraId="6904682B" w14:textId="535BA846" w:rsidR="009D0463" w:rsidRDefault="009D0463">
          <w:pPr>
            <w:pStyle w:val="TOC2"/>
            <w:tabs>
              <w:tab w:val="right" w:leader="dot" w:pos="9350"/>
            </w:tabs>
            <w:rPr>
              <w:noProof/>
            </w:rPr>
          </w:pPr>
          <w:hyperlink w:anchor="_Toc227866889" w:history="1">
            <w:r w:rsidRPr="00AB5D97">
              <w:rPr>
                <w:rStyle w:val="Hyperlink"/>
                <w:noProof/>
              </w:rPr>
              <w:t>3. STP Analysis (Segmentation, Targeting and Positioning) – KFC UK vs Germany</w:t>
            </w:r>
            <w:r>
              <w:rPr>
                <w:noProof/>
                <w:webHidden/>
              </w:rPr>
              <w:tab/>
            </w:r>
            <w:r>
              <w:rPr>
                <w:noProof/>
                <w:webHidden/>
              </w:rPr>
              <w:fldChar w:fldCharType="begin"/>
            </w:r>
            <w:r>
              <w:rPr>
                <w:noProof/>
                <w:webHidden/>
              </w:rPr>
              <w:instrText xml:space="preserve"> PAGEREF _Toc227866889 \h </w:instrText>
            </w:r>
            <w:r>
              <w:rPr>
                <w:noProof/>
                <w:webHidden/>
              </w:rPr>
            </w:r>
            <w:r>
              <w:rPr>
                <w:noProof/>
                <w:webHidden/>
              </w:rPr>
              <w:fldChar w:fldCharType="separate"/>
            </w:r>
            <w:r>
              <w:rPr>
                <w:noProof/>
                <w:webHidden/>
              </w:rPr>
              <w:t>8</w:t>
            </w:r>
            <w:r>
              <w:rPr>
                <w:noProof/>
                <w:webHidden/>
              </w:rPr>
              <w:fldChar w:fldCharType="end"/>
            </w:r>
          </w:hyperlink>
        </w:p>
        <w:p w14:paraId="691D28BD" w14:textId="5E9A75D3" w:rsidR="009D0463" w:rsidRDefault="009D0463">
          <w:pPr>
            <w:pStyle w:val="TOC2"/>
            <w:tabs>
              <w:tab w:val="right" w:leader="dot" w:pos="9350"/>
            </w:tabs>
            <w:rPr>
              <w:noProof/>
            </w:rPr>
          </w:pPr>
          <w:hyperlink w:anchor="_Toc227866890" w:history="1">
            <w:r w:rsidRPr="00AB5D97">
              <w:rPr>
                <w:rStyle w:val="Hyperlink"/>
                <w:noProof/>
              </w:rPr>
              <w:t>Step 4: Marketing Mix (7Ps) Comparison – UK vs Germany</w:t>
            </w:r>
            <w:r>
              <w:rPr>
                <w:noProof/>
                <w:webHidden/>
              </w:rPr>
              <w:tab/>
            </w:r>
            <w:r>
              <w:rPr>
                <w:noProof/>
                <w:webHidden/>
              </w:rPr>
              <w:fldChar w:fldCharType="begin"/>
            </w:r>
            <w:r>
              <w:rPr>
                <w:noProof/>
                <w:webHidden/>
              </w:rPr>
              <w:instrText xml:space="preserve"> PAGEREF _Toc227866890 \h </w:instrText>
            </w:r>
            <w:r>
              <w:rPr>
                <w:noProof/>
                <w:webHidden/>
              </w:rPr>
            </w:r>
            <w:r>
              <w:rPr>
                <w:noProof/>
                <w:webHidden/>
              </w:rPr>
              <w:fldChar w:fldCharType="separate"/>
            </w:r>
            <w:r>
              <w:rPr>
                <w:noProof/>
                <w:webHidden/>
              </w:rPr>
              <w:t>9</w:t>
            </w:r>
            <w:r>
              <w:rPr>
                <w:noProof/>
                <w:webHidden/>
              </w:rPr>
              <w:fldChar w:fldCharType="end"/>
            </w:r>
          </w:hyperlink>
        </w:p>
        <w:p w14:paraId="1EB0C2D0" w14:textId="30DA9022" w:rsidR="009D0463" w:rsidRDefault="009D0463">
          <w:pPr>
            <w:pStyle w:val="TOC2"/>
            <w:tabs>
              <w:tab w:val="right" w:leader="dot" w:pos="9350"/>
            </w:tabs>
            <w:rPr>
              <w:noProof/>
            </w:rPr>
          </w:pPr>
          <w:hyperlink w:anchor="_Toc227866891" w:history="1">
            <w:r w:rsidRPr="00AB5D97">
              <w:rPr>
                <w:rStyle w:val="Hyperlink"/>
                <w:noProof/>
              </w:rPr>
              <w:t>Step 5: Directional Development Strategy</w:t>
            </w:r>
            <w:r>
              <w:rPr>
                <w:noProof/>
                <w:webHidden/>
              </w:rPr>
              <w:tab/>
            </w:r>
            <w:r>
              <w:rPr>
                <w:noProof/>
                <w:webHidden/>
              </w:rPr>
              <w:fldChar w:fldCharType="begin"/>
            </w:r>
            <w:r>
              <w:rPr>
                <w:noProof/>
                <w:webHidden/>
              </w:rPr>
              <w:instrText xml:space="preserve"> PAGEREF _Toc227866891 \h </w:instrText>
            </w:r>
            <w:r>
              <w:rPr>
                <w:noProof/>
                <w:webHidden/>
              </w:rPr>
            </w:r>
            <w:r>
              <w:rPr>
                <w:noProof/>
                <w:webHidden/>
              </w:rPr>
              <w:fldChar w:fldCharType="separate"/>
            </w:r>
            <w:r>
              <w:rPr>
                <w:noProof/>
                <w:webHidden/>
              </w:rPr>
              <w:t>10</w:t>
            </w:r>
            <w:r>
              <w:rPr>
                <w:noProof/>
                <w:webHidden/>
              </w:rPr>
              <w:fldChar w:fldCharType="end"/>
            </w:r>
          </w:hyperlink>
        </w:p>
        <w:p w14:paraId="7E2E6B78" w14:textId="413F712E" w:rsidR="009D0463" w:rsidRDefault="009D0463">
          <w:pPr>
            <w:pStyle w:val="TOC2"/>
            <w:tabs>
              <w:tab w:val="right" w:leader="dot" w:pos="9350"/>
            </w:tabs>
            <w:rPr>
              <w:noProof/>
            </w:rPr>
          </w:pPr>
          <w:hyperlink w:anchor="_Toc227866892" w:history="1">
            <w:r w:rsidRPr="00AB5D97">
              <w:rPr>
                <w:rStyle w:val="Hyperlink"/>
                <w:noProof/>
              </w:rPr>
              <w:t>Step 6: Ethical Marketing Issues</w:t>
            </w:r>
            <w:r>
              <w:rPr>
                <w:noProof/>
                <w:webHidden/>
              </w:rPr>
              <w:tab/>
            </w:r>
            <w:r>
              <w:rPr>
                <w:noProof/>
                <w:webHidden/>
              </w:rPr>
              <w:fldChar w:fldCharType="begin"/>
            </w:r>
            <w:r>
              <w:rPr>
                <w:noProof/>
                <w:webHidden/>
              </w:rPr>
              <w:instrText xml:space="preserve"> PAGEREF _Toc227866892 \h </w:instrText>
            </w:r>
            <w:r>
              <w:rPr>
                <w:noProof/>
                <w:webHidden/>
              </w:rPr>
            </w:r>
            <w:r>
              <w:rPr>
                <w:noProof/>
                <w:webHidden/>
              </w:rPr>
              <w:fldChar w:fldCharType="separate"/>
            </w:r>
            <w:r>
              <w:rPr>
                <w:noProof/>
                <w:webHidden/>
              </w:rPr>
              <w:t>11</w:t>
            </w:r>
            <w:r>
              <w:rPr>
                <w:noProof/>
                <w:webHidden/>
              </w:rPr>
              <w:fldChar w:fldCharType="end"/>
            </w:r>
          </w:hyperlink>
        </w:p>
        <w:p w14:paraId="55DDC67D" w14:textId="41E69910" w:rsidR="009D0463" w:rsidRDefault="009D0463">
          <w:pPr>
            <w:pStyle w:val="TOC2"/>
            <w:tabs>
              <w:tab w:val="right" w:leader="dot" w:pos="9350"/>
            </w:tabs>
            <w:rPr>
              <w:noProof/>
            </w:rPr>
          </w:pPr>
          <w:hyperlink w:anchor="_Toc227866893" w:history="1">
            <w:r w:rsidRPr="00AB5D97">
              <w:rPr>
                <w:rStyle w:val="Hyperlink"/>
                <w:noProof/>
              </w:rPr>
              <w:t>Step 7: Recommendations</w:t>
            </w:r>
            <w:r>
              <w:rPr>
                <w:noProof/>
                <w:webHidden/>
              </w:rPr>
              <w:tab/>
            </w:r>
            <w:r>
              <w:rPr>
                <w:noProof/>
                <w:webHidden/>
              </w:rPr>
              <w:fldChar w:fldCharType="begin"/>
            </w:r>
            <w:r>
              <w:rPr>
                <w:noProof/>
                <w:webHidden/>
              </w:rPr>
              <w:instrText xml:space="preserve"> PAGEREF _Toc227866893 \h </w:instrText>
            </w:r>
            <w:r>
              <w:rPr>
                <w:noProof/>
                <w:webHidden/>
              </w:rPr>
            </w:r>
            <w:r>
              <w:rPr>
                <w:noProof/>
                <w:webHidden/>
              </w:rPr>
              <w:fldChar w:fldCharType="separate"/>
            </w:r>
            <w:r>
              <w:rPr>
                <w:noProof/>
                <w:webHidden/>
              </w:rPr>
              <w:t>11</w:t>
            </w:r>
            <w:r>
              <w:rPr>
                <w:noProof/>
                <w:webHidden/>
              </w:rPr>
              <w:fldChar w:fldCharType="end"/>
            </w:r>
          </w:hyperlink>
        </w:p>
        <w:p w14:paraId="381498D4" w14:textId="59238449" w:rsidR="009D0463" w:rsidRDefault="009D0463">
          <w:pPr>
            <w:pStyle w:val="TOC2"/>
            <w:tabs>
              <w:tab w:val="right" w:leader="dot" w:pos="9350"/>
            </w:tabs>
            <w:rPr>
              <w:noProof/>
            </w:rPr>
          </w:pPr>
          <w:hyperlink w:anchor="_Toc227866894" w:history="1">
            <w:r w:rsidRPr="00AB5D97">
              <w:rPr>
                <w:rStyle w:val="Hyperlink"/>
                <w:noProof/>
              </w:rPr>
              <w:t>Step 8: Conclusion</w:t>
            </w:r>
            <w:r>
              <w:rPr>
                <w:noProof/>
                <w:webHidden/>
              </w:rPr>
              <w:tab/>
            </w:r>
            <w:r>
              <w:rPr>
                <w:noProof/>
                <w:webHidden/>
              </w:rPr>
              <w:fldChar w:fldCharType="begin"/>
            </w:r>
            <w:r>
              <w:rPr>
                <w:noProof/>
                <w:webHidden/>
              </w:rPr>
              <w:instrText xml:space="preserve"> PAGEREF _Toc227866894 \h </w:instrText>
            </w:r>
            <w:r>
              <w:rPr>
                <w:noProof/>
                <w:webHidden/>
              </w:rPr>
            </w:r>
            <w:r>
              <w:rPr>
                <w:noProof/>
                <w:webHidden/>
              </w:rPr>
              <w:fldChar w:fldCharType="separate"/>
            </w:r>
            <w:r>
              <w:rPr>
                <w:noProof/>
                <w:webHidden/>
              </w:rPr>
              <w:t>12</w:t>
            </w:r>
            <w:r>
              <w:rPr>
                <w:noProof/>
                <w:webHidden/>
              </w:rPr>
              <w:fldChar w:fldCharType="end"/>
            </w:r>
          </w:hyperlink>
        </w:p>
        <w:p w14:paraId="0937DAAE" w14:textId="2C1D2094" w:rsidR="009D0463" w:rsidRDefault="009D0463">
          <w:pPr>
            <w:pStyle w:val="TOC1"/>
            <w:tabs>
              <w:tab w:val="right" w:leader="dot" w:pos="9350"/>
            </w:tabs>
            <w:rPr>
              <w:noProof/>
            </w:rPr>
          </w:pPr>
          <w:hyperlink w:anchor="_Toc227866895" w:history="1">
            <w:r w:rsidRPr="00AB5D97">
              <w:rPr>
                <w:rStyle w:val="Hyperlink"/>
                <w:noProof/>
              </w:rPr>
              <w:t>Section 2: Reflective Account</w:t>
            </w:r>
            <w:r>
              <w:rPr>
                <w:noProof/>
                <w:webHidden/>
              </w:rPr>
              <w:tab/>
            </w:r>
            <w:r>
              <w:rPr>
                <w:noProof/>
                <w:webHidden/>
              </w:rPr>
              <w:fldChar w:fldCharType="begin"/>
            </w:r>
            <w:r>
              <w:rPr>
                <w:noProof/>
                <w:webHidden/>
              </w:rPr>
              <w:instrText xml:space="preserve"> PAGEREF _Toc227866895 \h </w:instrText>
            </w:r>
            <w:r>
              <w:rPr>
                <w:noProof/>
                <w:webHidden/>
              </w:rPr>
            </w:r>
            <w:r>
              <w:rPr>
                <w:noProof/>
                <w:webHidden/>
              </w:rPr>
              <w:fldChar w:fldCharType="separate"/>
            </w:r>
            <w:r>
              <w:rPr>
                <w:noProof/>
                <w:webHidden/>
              </w:rPr>
              <w:t>12</w:t>
            </w:r>
            <w:r>
              <w:rPr>
                <w:noProof/>
                <w:webHidden/>
              </w:rPr>
              <w:fldChar w:fldCharType="end"/>
            </w:r>
          </w:hyperlink>
        </w:p>
        <w:p w14:paraId="3ECCFAA3" w14:textId="2ADC1436" w:rsidR="009D0463" w:rsidRDefault="009D0463">
          <w:pPr>
            <w:pStyle w:val="TOC2"/>
            <w:tabs>
              <w:tab w:val="right" w:leader="dot" w:pos="9350"/>
            </w:tabs>
            <w:rPr>
              <w:noProof/>
            </w:rPr>
          </w:pPr>
          <w:hyperlink w:anchor="_Toc227866896" w:history="1">
            <w:r w:rsidRPr="00AB5D97">
              <w:rPr>
                <w:rStyle w:val="Hyperlink"/>
                <w:noProof/>
              </w:rPr>
              <w:t>References</w:t>
            </w:r>
            <w:r>
              <w:rPr>
                <w:noProof/>
                <w:webHidden/>
              </w:rPr>
              <w:tab/>
            </w:r>
            <w:r>
              <w:rPr>
                <w:noProof/>
                <w:webHidden/>
              </w:rPr>
              <w:fldChar w:fldCharType="begin"/>
            </w:r>
            <w:r>
              <w:rPr>
                <w:noProof/>
                <w:webHidden/>
              </w:rPr>
              <w:instrText xml:space="preserve"> PAGEREF _Toc227866896 \h </w:instrText>
            </w:r>
            <w:r>
              <w:rPr>
                <w:noProof/>
                <w:webHidden/>
              </w:rPr>
            </w:r>
            <w:r>
              <w:rPr>
                <w:noProof/>
                <w:webHidden/>
              </w:rPr>
              <w:fldChar w:fldCharType="separate"/>
            </w:r>
            <w:r>
              <w:rPr>
                <w:noProof/>
                <w:webHidden/>
              </w:rPr>
              <w:t>15</w:t>
            </w:r>
            <w:r>
              <w:rPr>
                <w:noProof/>
                <w:webHidden/>
              </w:rPr>
              <w:fldChar w:fldCharType="end"/>
            </w:r>
          </w:hyperlink>
        </w:p>
        <w:p w14:paraId="14D31157" w14:textId="58B8063F" w:rsidR="009B6D86" w:rsidRDefault="009B6D86" w:rsidP="009B6D86">
          <w:r>
            <w:fldChar w:fldCharType="end"/>
          </w:r>
        </w:p>
      </w:sdtContent>
    </w:sdt>
    <w:p w14:paraId="004CFE04" w14:textId="77777777" w:rsidR="009B6D86" w:rsidRDefault="009B6D86" w:rsidP="009B6D86">
      <w:pPr>
        <w:pStyle w:val="Heading2"/>
      </w:pPr>
    </w:p>
    <w:p w14:paraId="24B996E7" w14:textId="77777777" w:rsidR="009B6D86" w:rsidRDefault="009B6D86" w:rsidP="009B6D86">
      <w:pPr>
        <w:pStyle w:val="Heading2"/>
      </w:pPr>
    </w:p>
    <w:p w14:paraId="7EDEDF47" w14:textId="77777777" w:rsidR="009B6D86" w:rsidRDefault="009B6D86" w:rsidP="009B6D86"/>
    <w:p w14:paraId="47289A55" w14:textId="77777777" w:rsidR="009B6D86" w:rsidRDefault="009B6D86" w:rsidP="009B6D86"/>
    <w:p w14:paraId="7BB58C50" w14:textId="77777777" w:rsidR="009B6D86" w:rsidRDefault="009B6D86" w:rsidP="009B6D86">
      <w:r>
        <w:br w:type="page"/>
      </w:r>
    </w:p>
    <w:p w14:paraId="7ED4C64E" w14:textId="77777777" w:rsidR="009B6D86" w:rsidRDefault="009B6D86" w:rsidP="009B6D86">
      <w:pPr>
        <w:pStyle w:val="Heading2"/>
        <w:rPr>
          <w:rFonts w:ascii="Times New Roman" w:eastAsia="Times New Roman" w:hAnsi="Times New Roman" w:cs="Times New Roman"/>
        </w:rPr>
      </w:pPr>
      <w:bookmarkStart w:id="1" w:name="_Toc227866886"/>
      <w:r>
        <w:rPr>
          <w:rFonts w:ascii="Times New Roman" w:eastAsia="Times New Roman" w:hAnsi="Times New Roman" w:cs="Times New Roman"/>
        </w:rPr>
        <w:lastRenderedPageBreak/>
        <w:t>1. Introduction</w:t>
      </w:r>
      <w:bookmarkEnd w:id="1"/>
    </w:p>
    <w:p w14:paraId="43C8983F" w14:textId="77777777" w:rsidR="009B6D86" w:rsidRDefault="009B6D86" w:rsidP="00602F54">
      <w:pPr>
        <w:ind w:firstLine="720"/>
        <w:jc w:val="both"/>
        <w:rPr>
          <w:color w:val="000000"/>
        </w:rPr>
      </w:pPr>
      <w:r>
        <w:rPr>
          <w:color w:val="000000"/>
        </w:rPr>
        <w:t xml:space="preserve">The globalised economy means that the marketing efforts of the multinational companies must </w:t>
      </w:r>
      <w:r>
        <w:t>change the approach to various cultural, economic, and social settings. International marketing is a set of approaches that provides an opportunity to find out what is needed by consumers in different countries and to create strategies that allow achieving global brand convergence with local market variations (Kotler and Keller, 2016). Organizations that effectively manage to match their marketing strategies to the local market environment have a higher chance of attaining sustainable competitive advantage in the global market (Johnson, Scholes and Whittington, 2017).</w:t>
      </w:r>
    </w:p>
    <w:p w14:paraId="018570BF" w14:textId="77777777" w:rsidR="009B6D86" w:rsidRDefault="009B6D86" w:rsidP="00602F54">
      <w:pPr>
        <w:ind w:firstLine="720"/>
        <w:jc w:val="both"/>
        <w:rPr>
          <w:color w:val="000000"/>
        </w:rPr>
      </w:pPr>
      <w:r>
        <w:rPr>
          <w:color w:val="000000"/>
        </w:rPr>
        <w:t>Cultural differences also need to be known in global marketing. The consumer preferences, purchase behaviour, and brand perception differ across different nations depending on cultural values and social norms (Hofstede, 2011). Consequently, global strategies are to be combined with the local market adaptation in multinational organisations to ensure their competitiveness (Chaffey and Ellis-Chadwick, 2019).</w:t>
      </w:r>
    </w:p>
    <w:p w14:paraId="77430A47" w14:textId="77777777" w:rsidR="009B6D86" w:rsidRDefault="009B6D86" w:rsidP="00602F54">
      <w:pPr>
        <w:ind w:firstLine="720"/>
        <w:jc w:val="both"/>
      </w:pPr>
      <w:r>
        <w:t>KFC is a very familiar brand of fast-food in the world and it is present in over 150 countries. The firm has enjoyed a solid international status by ensuring a uniform brand image and changing its products, pricing policies and advertising strategies to suit the consumer preferences of the specific country (Euromonitor International, 2023). Such adaptations are especially significant in the fast-food sector where cultural values, food choices and financial circumstances have a significant impact on consumer behaviour (Ali and Ahmed, 2023).</w:t>
      </w:r>
    </w:p>
    <w:p w14:paraId="61EE3D27" w14:textId="77777777" w:rsidR="009B6D86" w:rsidRDefault="009B6D86" w:rsidP="00602F54">
      <w:pPr>
        <w:ind w:firstLine="720"/>
        <w:jc w:val="both"/>
      </w:pPr>
      <w:r>
        <w:t>This report will be used to compare the international marketing of KFC in the United Kingdom and Germany. They are both advanced and developed European markets, but with cultural peculiarities, consumer demands, and competition (Statista, 2023). There is a macro-environmental analysis, STP, 7Ps marketing mix, directional development strategy (UK) and ethical evaluation. The report highlights the ways in which KFC balances global brand standardisation with local localisation in two of the developed European nations.</w:t>
      </w:r>
    </w:p>
    <w:p w14:paraId="0BACF430" w14:textId="77777777" w:rsidR="009B6D86" w:rsidRDefault="009B6D86" w:rsidP="009B6D86"/>
    <w:p w14:paraId="052081F3" w14:textId="77777777" w:rsidR="009B6D86" w:rsidRDefault="009B6D86" w:rsidP="009B6D86">
      <w:pPr>
        <w:pStyle w:val="Heading2"/>
        <w:rPr>
          <w:rFonts w:ascii="Times New Roman" w:eastAsia="Times New Roman" w:hAnsi="Times New Roman" w:cs="Times New Roman"/>
        </w:rPr>
      </w:pPr>
      <w:bookmarkStart w:id="2" w:name="_Toc227866887"/>
      <w:r>
        <w:rPr>
          <w:rFonts w:ascii="Times New Roman" w:eastAsia="Times New Roman" w:hAnsi="Times New Roman" w:cs="Times New Roman"/>
        </w:rPr>
        <w:t>2. Company Background</w:t>
      </w:r>
      <w:bookmarkEnd w:id="2"/>
    </w:p>
    <w:p w14:paraId="4B25F6B5" w14:textId="77777777" w:rsidR="009B6D86" w:rsidRDefault="009B6D86" w:rsidP="00602F54">
      <w:pPr>
        <w:ind w:firstLine="720"/>
        <w:jc w:val="both"/>
      </w:pPr>
      <w:r>
        <w:t>KFC or Kentucky Fried Chicken is a chain of restaurants that operate in the world and whose core products are fried chicken products. It is a company that was founded in 1930 in one of the locations of Kentucky, the United States under the name of Colonel Harland Sanders, who was selling fried chicken out of his roadside restaurant during the Great Depression (KFC.com, 2025). The famous formula of the brand developed by Sanders was a combination of eleven herbs and spices that has become the keynote of the company brand in the world. The brand expanded rapidly over time and became a significant player in the market of the quick-service restaurant, being one of the most famous Western fast-food chains worldwide (Medium, 2024).</w:t>
      </w:r>
    </w:p>
    <w:p w14:paraId="0A7656C6" w14:textId="77777777" w:rsidR="009B6D86" w:rsidRDefault="009B6D86" w:rsidP="00602F54">
      <w:pPr>
        <w:ind w:firstLine="720"/>
        <w:jc w:val="both"/>
      </w:pPr>
      <w:r>
        <w:lastRenderedPageBreak/>
        <w:t>KFC is now part of Yum! As a subsidiary, Brands is one of the largest restaurant companies in the world that has various restaurant brands across the globe (Reuters, 2025). The enterprise has more than 28,000 restaurants spread across more than 150 countries and territories. The ability to maintain an imposing brand name and at the same time adapt its products to local tastes is what has made KFC a successful global company in the world and can be observed in the markets of Asia and Europe (The Strategy Story, 2023). This strategy is a manifestation of the concept of think global, act local that is often used by multinational food chains operating in the markets with different cultures.</w:t>
      </w:r>
    </w:p>
    <w:p w14:paraId="78EB954F" w14:textId="77777777" w:rsidR="009B6D86" w:rsidRDefault="009B6D86" w:rsidP="00602F54">
      <w:pPr>
        <w:ind w:firstLine="720"/>
        <w:jc w:val="both"/>
      </w:pPr>
      <w:r>
        <w:t>KFC opened its doors in the United Kingdom in 1965, and it is among the nations that have been forced to be ranked in the same category of fast-food chain of preference. The UK market is highly competitive; it has a range of other international brands, such as McDonalds and Burger King, and the demand of fried chicken is still growing (Reuters, 2025). The consumers in UK are increasingly requiring superior and healthier food options, convenience, and online ordering, which has impacted KFC regarding product mix and marketing in the UK.</w:t>
      </w:r>
    </w:p>
    <w:p w14:paraId="00CBFE6D" w14:textId="77777777" w:rsidR="009B6D86" w:rsidRDefault="009B6D86" w:rsidP="00602F54">
      <w:pPr>
        <w:ind w:firstLine="720"/>
        <w:jc w:val="both"/>
      </w:pPr>
      <w:r>
        <w:t>On the other hand, KFC entered the German market in 1968 with its first restaurant in Frankfurt and has since grown to approximately 200 outlets. Germany is one of the most developed European markets of KFC, and in recent years Collins Foods is actively expanding aggressively (acquisitions of other restaurants and up to 90 new locations by 2029). German customers attach importance to quality, freshness and sustainability and thus KFC has changed its menu, promotion campaigns and restaurant decoration according to the regional tastes and expectations.</w:t>
      </w:r>
    </w:p>
    <w:p w14:paraId="2CEC3F7D" w14:textId="77777777" w:rsidR="009B6D86" w:rsidRDefault="009B6D86" w:rsidP="009B6D86">
      <w:pPr>
        <w:pStyle w:val="Heading2"/>
        <w:rPr>
          <w:rFonts w:ascii="Times New Roman" w:eastAsia="Times New Roman" w:hAnsi="Times New Roman" w:cs="Times New Roman"/>
        </w:rPr>
      </w:pPr>
      <w:bookmarkStart w:id="3" w:name="_Toc227866888"/>
      <w:r>
        <w:rPr>
          <w:rFonts w:ascii="Times New Roman" w:eastAsia="Times New Roman" w:hAnsi="Times New Roman" w:cs="Times New Roman"/>
        </w:rPr>
        <w:t>3. Macro-Environmental Analysis (PESTEL and Cultural Factors)</w:t>
      </w:r>
      <w:bookmarkEnd w:id="3"/>
    </w:p>
    <w:p w14:paraId="7E4C7879" w14:textId="77777777" w:rsidR="009B6D86" w:rsidRDefault="009B6D86" w:rsidP="00602F54">
      <w:pPr>
        <w:ind w:firstLine="720"/>
        <w:jc w:val="both"/>
      </w:pPr>
      <w:r>
        <w:t xml:space="preserve">When developing effective marketing strategies, it is vital that multinational organisations understand the macro-environmental factors that affect the international markets. The PESTEL framework is common in the analysis of the external environment, which includes the political, economic, social, technological, environmental and legal environments, which influence business operations (Johnson, Scholes and Whittington, 2017). </w:t>
      </w:r>
    </w:p>
    <w:p w14:paraId="56B6AC09" w14:textId="77777777" w:rsidR="009B6D86" w:rsidRDefault="009B6D86" w:rsidP="009B6D86">
      <w:pPr>
        <w:ind w:left="1440" w:firstLine="720"/>
        <w:jc w:val="both"/>
        <w:rPr>
          <w:b/>
          <w:bCs/>
        </w:rPr>
      </w:pPr>
      <w:r>
        <w:rPr>
          <w:noProof/>
        </w:rPr>
        <w:lastRenderedPageBreak/>
        <w:drawing>
          <wp:anchor distT="0" distB="0" distL="114300" distR="114300" simplePos="0" relativeHeight="251659264" behindDoc="0" locked="0" layoutInCell="1" hidden="0" allowOverlap="1" wp14:anchorId="49EE6932" wp14:editId="5A46744F">
            <wp:simplePos x="0" y="0"/>
            <wp:positionH relativeFrom="column">
              <wp:posOffset>1480185</wp:posOffset>
            </wp:positionH>
            <wp:positionV relativeFrom="paragraph">
              <wp:posOffset>99060</wp:posOffset>
            </wp:positionV>
            <wp:extent cx="2644140" cy="2644140"/>
            <wp:effectExtent l="0" t="0" r="0" b="0"/>
            <wp:wrapTopAndBottom distT="0" distB="0"/>
            <wp:docPr id="2" name="image2.png" descr="PESTEL analysis. Source: the authors. | Download Scientific Diagram"/>
            <wp:cNvGraphicFramePr/>
            <a:graphic xmlns:a="http://schemas.openxmlformats.org/drawingml/2006/main">
              <a:graphicData uri="http://schemas.openxmlformats.org/drawingml/2006/picture">
                <pic:pic xmlns:pic="http://schemas.openxmlformats.org/drawingml/2006/picture">
                  <pic:nvPicPr>
                    <pic:cNvPr id="0" name="image2.png" descr="PESTEL analysis. Source: the authors. | Download Scientific Diagram"/>
                    <pic:cNvPicPr preferRelativeResize="0"/>
                  </pic:nvPicPr>
                  <pic:blipFill>
                    <a:blip r:embed="rId6"/>
                    <a:srcRect/>
                    <a:stretch>
                      <a:fillRect/>
                    </a:stretch>
                  </pic:blipFill>
                  <pic:spPr>
                    <a:xfrm>
                      <a:off x="0" y="0"/>
                      <a:ext cx="2644140" cy="2644140"/>
                    </a:xfrm>
                    <a:prstGeom prst="rect">
                      <a:avLst/>
                    </a:prstGeom>
                    <a:ln/>
                  </pic:spPr>
                </pic:pic>
              </a:graphicData>
            </a:graphic>
          </wp:anchor>
        </w:drawing>
      </w:r>
    </w:p>
    <w:p w14:paraId="38F2B10F" w14:textId="776624B0" w:rsidR="009B6D86" w:rsidRDefault="009B6D86" w:rsidP="009B6D86">
      <w:pPr>
        <w:ind w:left="1440" w:firstLine="720"/>
        <w:jc w:val="both"/>
        <w:rPr>
          <w:b/>
          <w:bCs/>
        </w:rPr>
      </w:pPr>
      <w:r>
        <w:rPr>
          <w:b/>
          <w:bCs/>
        </w:rPr>
        <w:t xml:space="preserve">Figure 1: PESTEL </w:t>
      </w:r>
      <w:r w:rsidR="00602F54">
        <w:rPr>
          <w:b/>
          <w:bCs/>
        </w:rPr>
        <w:t>Analysis (</w:t>
      </w:r>
      <w:r>
        <w:rPr>
          <w:b/>
          <w:bCs/>
        </w:rPr>
        <w:t>Research Gate, 2026)</w:t>
      </w:r>
    </w:p>
    <w:p w14:paraId="517F537B" w14:textId="77777777" w:rsidR="009B6D86" w:rsidRDefault="009B6D86" w:rsidP="009B6D86">
      <w:pPr>
        <w:jc w:val="both"/>
        <w:rPr>
          <w:b/>
          <w:bCs/>
        </w:rPr>
      </w:pPr>
    </w:p>
    <w:p w14:paraId="1CB27705" w14:textId="77777777" w:rsidR="009B6D86" w:rsidRDefault="009B6D86" w:rsidP="009B6D86">
      <w:pPr>
        <w:rPr>
          <w:b/>
          <w:bCs/>
        </w:rPr>
      </w:pPr>
      <w:r>
        <w:rPr>
          <w:b/>
          <w:bCs/>
        </w:rPr>
        <w:t>3.1 Political Factors</w:t>
      </w:r>
    </w:p>
    <w:p w14:paraId="00BF6828" w14:textId="428D1F96" w:rsidR="009B6D86" w:rsidRDefault="009B6D86" w:rsidP="00351079">
      <w:pPr>
        <w:ind w:firstLine="720"/>
        <w:jc w:val="both"/>
      </w:pPr>
      <w:r>
        <w:t xml:space="preserve">The political environment is a vital factor in the determination of the business environment in multinational corporations. The politics of the United Kingdom is quite stable, and </w:t>
      </w:r>
      <w:r w:rsidR="00351079">
        <w:t>well-established</w:t>
      </w:r>
      <w:r>
        <w:t xml:space="preserve"> regulatory frameworks favor foreign investment and foreign business activity (World Bank, 2023). This stability offers an attractive climate to multinational brands like KFC to open up and operate with minimal political risk.</w:t>
      </w:r>
    </w:p>
    <w:p w14:paraId="4A0B6D7E" w14:textId="77777777" w:rsidR="009B6D86" w:rsidRDefault="009B6D86" w:rsidP="00602F54">
      <w:pPr>
        <w:jc w:val="both"/>
      </w:pPr>
      <w:r>
        <w:t>Conversely, KFC joined the German market in 1968 and opened its first store in Frankfurt and has since expanded to about 200 stores. Germany is one of the most developed European markets of KFC, and recently Collins Foods aggressive growth (buying new restaurants and intending up to 90 more till 2029) has taken place. German consumers prefer quality, freshness and sustainability and KFC has tailored its menu, advertising and restaurant to the local tastes and expectations.</w:t>
      </w:r>
    </w:p>
    <w:p w14:paraId="33746600" w14:textId="77777777" w:rsidR="009B6D86" w:rsidRDefault="009B6D86" w:rsidP="009B6D86">
      <w:pPr>
        <w:rPr>
          <w:b/>
          <w:bCs/>
        </w:rPr>
      </w:pPr>
      <w:r>
        <w:rPr>
          <w:b/>
          <w:bCs/>
        </w:rPr>
        <w:t>3.2 Economic Factors</w:t>
      </w:r>
    </w:p>
    <w:p w14:paraId="1379CA2C" w14:textId="77777777" w:rsidR="009B6D86" w:rsidRDefault="009B6D86" w:rsidP="00351079">
      <w:pPr>
        <w:ind w:firstLine="720"/>
        <w:jc w:val="both"/>
      </w:pPr>
      <w:r>
        <w:t>In the fast-food industry, economic conditions have a great impact on the purchasing power of consumers and their spending behaviour. The United Kingdom is regarded as a developed economy of high income, and quite high disposable income. Consequently, the consumers within the UK enjoy higher purchasing power and more restaurants to dine out in which heightens competition in the quick-service restaurant sector (Statista, 2023).</w:t>
      </w:r>
    </w:p>
    <w:p w14:paraId="424DA7FE" w14:textId="77777777" w:rsidR="009B6D86" w:rsidRDefault="009B6D86" w:rsidP="00351079">
      <w:pPr>
        <w:ind w:firstLine="720"/>
        <w:jc w:val="both"/>
      </w:pPr>
      <w:r>
        <w:t xml:space="preserve">The purchasing power of Germany is as high as in the UK, and Germany is also a developed economy with a high income. Competition in the quick-service restaurant industry is also higher </w:t>
      </w:r>
      <w:r>
        <w:lastRenderedPageBreak/>
        <w:t>as German customers are relatively less price-sensitive than in most markets but require high quality and value (Statista, 2023).</w:t>
      </w:r>
    </w:p>
    <w:p w14:paraId="383282FB" w14:textId="77777777" w:rsidR="009B6D86" w:rsidRDefault="009B6D86" w:rsidP="009B6D86">
      <w:pPr>
        <w:rPr>
          <w:b/>
          <w:bCs/>
        </w:rPr>
      </w:pPr>
      <w:r>
        <w:rPr>
          <w:b/>
          <w:bCs/>
        </w:rPr>
        <w:t>3.3 Social and Cultural Factors</w:t>
      </w:r>
    </w:p>
    <w:p w14:paraId="04D7AA82" w14:textId="77777777" w:rsidR="009B6D86" w:rsidRDefault="009B6D86" w:rsidP="00351079">
      <w:pPr>
        <w:ind w:firstLine="720"/>
        <w:jc w:val="both"/>
      </w:pPr>
      <w:r>
        <w:t>The social and cultural factors are of special significance in the food service business since cultural traditions and lifestyles play a significant role in defining the preferences of consumers and their diets. The United Kingdom has experienced the demand of convenient food items like fast food and takeaway meals due to the changing lifestyles and hectic work schedules in the United Kingdom. Nevertheless, health and nutrition awareness is also increasing, and it has motivated restaurants to offer healthier food items on their menus (Kotler and Keller, 2016).</w:t>
      </w:r>
    </w:p>
    <w:p w14:paraId="60B4F01A" w14:textId="77777777" w:rsidR="009B6D86" w:rsidRDefault="009B6D86" w:rsidP="00351079">
      <w:pPr>
        <w:ind w:firstLine="720"/>
        <w:jc w:val="both"/>
      </w:pPr>
      <w:r>
        <w:t>In Germany, the consumption of food is affected by high concern on quality, freshness and sustainability. There is a growing trend towards healthier products and local products. Dining out is also a trend and usually smaller or less family-oriented in contrast to large family setups, which makes KFC focus on high-quality ingredients and environmentally friendly policies.</w:t>
      </w:r>
    </w:p>
    <w:p w14:paraId="186BFC1A" w14:textId="77777777" w:rsidR="009B6D86" w:rsidRDefault="009B6D86" w:rsidP="009B6D86"/>
    <w:p w14:paraId="01B31F15" w14:textId="77777777" w:rsidR="009B6D86" w:rsidRDefault="009B6D86" w:rsidP="009B6D86">
      <w:pPr>
        <w:rPr>
          <w:b/>
          <w:bCs/>
        </w:rPr>
      </w:pPr>
      <w:r>
        <w:rPr>
          <w:b/>
          <w:bCs/>
        </w:rPr>
        <w:t>3.4 Technological Factors</w:t>
      </w:r>
    </w:p>
    <w:p w14:paraId="4FBC0D7E" w14:textId="77777777" w:rsidR="009B6D86" w:rsidRDefault="009B6D86" w:rsidP="00351079">
      <w:pPr>
        <w:ind w:firstLine="720"/>
        <w:jc w:val="both"/>
      </w:pPr>
      <w:r>
        <w:t>Technological development has changed how fast-food companies engage with customers and the way they provide services. Online delivery services, mobile applications and online ordering platforms have become a vital component of the fast-food business in the United Kingdom. Firms are also turning towards digital marketing and social media experience and data analytics to further the customer experience and operational efficiencies (Chaffey and Ellis-Chadwick, 2019).</w:t>
      </w:r>
    </w:p>
    <w:p w14:paraId="7C5E82B3" w14:textId="77777777" w:rsidR="009B6D86" w:rsidRDefault="009B6D86" w:rsidP="00351079">
      <w:pPr>
        <w:ind w:firstLine="720"/>
        <w:jc w:val="both"/>
      </w:pPr>
      <w:r>
        <w:t>Germany has one of the highest developed digital infrastructures in Europe. Strong uptake of mobile ordering, apps and delivery services (e.g., Lieferando) will enable KFC to improve customer experience and operational efficiency to similar extent but slightly more than the UK.</w:t>
      </w:r>
    </w:p>
    <w:p w14:paraId="50C8FB65" w14:textId="77777777" w:rsidR="009B6D86" w:rsidRDefault="009B6D86" w:rsidP="009B6D86"/>
    <w:p w14:paraId="496140F6" w14:textId="77777777" w:rsidR="009B6D86" w:rsidRDefault="009B6D86" w:rsidP="009B6D86">
      <w:pPr>
        <w:rPr>
          <w:b/>
          <w:bCs/>
        </w:rPr>
      </w:pPr>
      <w:r>
        <w:rPr>
          <w:b/>
          <w:bCs/>
        </w:rPr>
        <w:t>3.5 Environmental Factors</w:t>
      </w:r>
    </w:p>
    <w:p w14:paraId="3305ED18" w14:textId="77777777" w:rsidR="009B6D86" w:rsidRDefault="009B6D86" w:rsidP="00DF33BF">
      <w:pPr>
        <w:ind w:firstLine="720"/>
        <w:jc w:val="both"/>
      </w:pPr>
      <w:r>
        <w:t>MNCs involved in the food sector have learnt to be concerned with the issue of environmental sustainability. The consumers and regulatory authorities in the United Kingdom are demanding that firms implement environmental friendly business strategies like minimizing plastic packaging and enhancing waste management systems (Kotler and Keller, 2016). Such expectations have prompted fast-food outlets to put money into eco-friendly packaging and operating methods.</w:t>
      </w:r>
    </w:p>
    <w:p w14:paraId="05656F63" w14:textId="78D1B3CD" w:rsidR="009B6D86" w:rsidRDefault="009B6D86" w:rsidP="00DF33BF">
      <w:pPr>
        <w:ind w:firstLine="720"/>
        <w:jc w:val="both"/>
      </w:pPr>
      <w:r>
        <w:t xml:space="preserve">Environmental awareness and EU regulations are very high in Germany. The consumers and the authorities insist on sustainable practices, such as minimal plastic packaging and </w:t>
      </w:r>
      <w:r>
        <w:lastRenderedPageBreak/>
        <w:t xml:space="preserve">responsible sourcing. This has compelled KFC to spend a lot of money on </w:t>
      </w:r>
      <w:r w:rsidR="00DF33BF">
        <w:t>environmentally friendly</w:t>
      </w:r>
      <w:r>
        <w:t xml:space="preserve"> activities </w:t>
      </w:r>
      <w:r w:rsidR="00DF33BF">
        <w:t>to</w:t>
      </w:r>
      <w:r>
        <w:t xml:space="preserve"> retain its brand name.</w:t>
      </w:r>
    </w:p>
    <w:p w14:paraId="1F6EEF40" w14:textId="77777777" w:rsidR="009B6D86" w:rsidRDefault="009B6D86" w:rsidP="009B6D86">
      <w:pPr>
        <w:rPr>
          <w:b/>
          <w:bCs/>
        </w:rPr>
      </w:pPr>
      <w:r>
        <w:rPr>
          <w:b/>
          <w:bCs/>
        </w:rPr>
        <w:t>3.6 Legal Factors</w:t>
      </w:r>
    </w:p>
    <w:p w14:paraId="7DDD2C42" w14:textId="77777777" w:rsidR="009B6D86" w:rsidRDefault="009B6D86" w:rsidP="00DF33BF">
      <w:pPr>
        <w:ind w:firstLine="720"/>
        <w:jc w:val="both"/>
      </w:pPr>
      <w:r>
        <w:t>The laws have a great impact on the activities of fast-food firms in the foreign market. The food service Industry in the United Kingdom has high quality and safety standards that are forced by stringent food safety laws, employment legislation and consumer protection policies (Johnson, Scholes and Whittington, 2017). Adherence to these rules adds to the cost of operations and boosts confidence in the brand in the consumers.</w:t>
      </w:r>
    </w:p>
    <w:p w14:paraId="28F7E128" w14:textId="77777777" w:rsidR="009B6D86" w:rsidRDefault="009B6D86" w:rsidP="00DF33BF">
      <w:pPr>
        <w:ind w:firstLine="720"/>
        <w:jc w:val="both"/>
      </w:pPr>
      <w:r>
        <w:t>The food safety, labelling and advertising laws are some of the most stringent in Europe. Such high standards boost the costs of operation but go a long way in enhancing consumer confidence and brand recognition by global chains such as KFC.</w:t>
      </w:r>
    </w:p>
    <w:p w14:paraId="488574B4" w14:textId="77777777" w:rsidR="009B6D86" w:rsidRDefault="009B6D86" w:rsidP="009B6D86">
      <w:pPr>
        <w:rPr>
          <w:b/>
          <w:bCs/>
        </w:rPr>
      </w:pPr>
      <w:r>
        <w:rPr>
          <w:b/>
          <w:bCs/>
        </w:rPr>
        <w:t>3.7 Analysis of the culture based on Hofstede Model.</w:t>
      </w:r>
    </w:p>
    <w:p w14:paraId="42DAE792" w14:textId="77777777" w:rsidR="009B6D86" w:rsidRDefault="009B6D86" w:rsidP="00DF33BF">
      <w:pPr>
        <w:ind w:firstLine="720"/>
        <w:jc w:val="both"/>
      </w:pPr>
      <w:r>
        <w:t>The cultural dimensions theory by Hofstede offers a practical theory of defining how consumer behaviour and marketing strategy is influenced by the national culture (Hofstede, 2011).</w:t>
      </w:r>
    </w:p>
    <w:p w14:paraId="62F29F22" w14:textId="77777777" w:rsidR="009B6D86" w:rsidRDefault="009B6D86" w:rsidP="009B6D86">
      <w:pPr>
        <w:jc w:val="both"/>
      </w:pPr>
      <w:r>
        <w:t>The major differences between the United Kingdom and Germany are:</w:t>
      </w:r>
    </w:p>
    <w:p w14:paraId="10CFC60D" w14:textId="77777777" w:rsidR="009B6D86" w:rsidRDefault="009B6D86" w:rsidP="00DF33BF">
      <w:pPr>
        <w:ind w:firstLine="720"/>
        <w:jc w:val="both"/>
      </w:pPr>
      <w:r>
        <w:t>Individualism vs Collectivism: UK scores higher in individualism (89), with a focus placed on personal choice and convenience, compared to Germany (67) with individual preferences and group considerations.</w:t>
      </w:r>
    </w:p>
    <w:p w14:paraId="0DEDAD61" w14:textId="77777777" w:rsidR="009B6D86" w:rsidRDefault="009B6D86" w:rsidP="009B6D86">
      <w:pPr>
        <w:jc w:val="both"/>
      </w:pPr>
      <w:r>
        <w:t>Power Distance: In both countries, it is low (35), meaning that the countries are not so accepting of hierarchy.</w:t>
      </w:r>
    </w:p>
    <w:p w14:paraId="72210EBE" w14:textId="77777777" w:rsidR="009B6D86" w:rsidRDefault="009B6D86" w:rsidP="00DF33BF">
      <w:pPr>
        <w:ind w:firstLine="720"/>
        <w:jc w:val="both"/>
      </w:pPr>
      <w:r>
        <w:t>Uncertainty Avoidance: Germany is much higher (65) compared to the UK (35) in that they are more structure, quality assurance and trusted brand oriented.</w:t>
      </w:r>
    </w:p>
    <w:p w14:paraId="793F8B2D" w14:textId="77777777" w:rsidR="009B6D86" w:rsidRDefault="009B6D86" w:rsidP="009B6D86">
      <w:pPr>
        <w:jc w:val="both"/>
      </w:pPr>
      <w:r>
        <w:t>Such variations justify the changes that KFC makes: the UK campaigns focus on speed and convenience, whereas the German marketing is based on quality, transparency and sustainability.</w:t>
      </w:r>
    </w:p>
    <w:p w14:paraId="15CB3CCE" w14:textId="77777777" w:rsidR="009B6D86" w:rsidRDefault="009B6D86" w:rsidP="009142C1">
      <w:pPr>
        <w:ind w:firstLine="720"/>
        <w:jc w:val="both"/>
      </w:pPr>
      <w:bookmarkStart w:id="4" w:name="_t5zwe8huyy76" w:colFirst="0" w:colLast="0"/>
      <w:bookmarkEnd w:id="4"/>
      <w:r>
        <w:t>The pluses of the model are that it is simple and can be used to make initial cross-cultural comparisons. Disadvantages include that the data is old (some of the dimensions date back to the 1970s-80s), it fails to acknowledge the differences within countries (e.g. East vs West Germany), and it may be stereotypical. When used in conjunction with the existing market research, though, it is a useful instrument in the field of culturally sensitive international marketing.</w:t>
      </w:r>
    </w:p>
    <w:p w14:paraId="30E85D44" w14:textId="77777777" w:rsidR="009B6D86" w:rsidRDefault="009B6D86" w:rsidP="009B6D86">
      <w:pPr>
        <w:jc w:val="both"/>
      </w:pPr>
    </w:p>
    <w:p w14:paraId="5D4EB68B" w14:textId="77777777" w:rsidR="009B6D86" w:rsidRDefault="009B6D86" w:rsidP="009B6D86">
      <w:pPr>
        <w:pStyle w:val="Heading2"/>
        <w:rPr>
          <w:rFonts w:ascii="Times New Roman" w:eastAsia="Times New Roman" w:hAnsi="Times New Roman" w:cs="Times New Roman"/>
        </w:rPr>
      </w:pPr>
      <w:bookmarkStart w:id="5" w:name="_Toc227866889"/>
      <w:r>
        <w:rPr>
          <w:rFonts w:ascii="Times New Roman" w:eastAsia="Times New Roman" w:hAnsi="Times New Roman" w:cs="Times New Roman"/>
        </w:rPr>
        <w:lastRenderedPageBreak/>
        <w:t>3. STP Analysis (Segmentation, Targeting and Positioning) – KFC UK vs Germany</w:t>
      </w:r>
      <w:bookmarkEnd w:id="5"/>
    </w:p>
    <w:p w14:paraId="2FBDDF38" w14:textId="77777777" w:rsidR="009B6D86" w:rsidRDefault="009B6D86" w:rsidP="009142C1">
      <w:pPr>
        <w:ind w:firstLine="720"/>
        <w:jc w:val="both"/>
      </w:pPr>
      <w:r>
        <w:t>Segmentation, Targeting and Positioning (STP) is a critical idea of international marketing that helps companies to find the right customer segments and devote their marketing efforts (Kotler and Keller, 2016).</w:t>
      </w:r>
    </w:p>
    <w:p w14:paraId="22293053" w14:textId="77777777" w:rsidR="009B6D86" w:rsidRPr="00BA5C76" w:rsidRDefault="009B6D86" w:rsidP="009142C1">
      <w:pPr>
        <w:jc w:val="both"/>
        <w:rPr>
          <w:i/>
          <w:iCs/>
        </w:rPr>
      </w:pPr>
      <w:r w:rsidRPr="00BA5C76">
        <w:rPr>
          <w:i/>
          <w:iCs/>
        </w:rPr>
        <w:t>Segmentation</w:t>
      </w:r>
    </w:p>
    <w:p w14:paraId="212FB6D9" w14:textId="77777777" w:rsidR="009B6D86" w:rsidRDefault="009B6D86" w:rsidP="00BA5C76">
      <w:pPr>
        <w:ind w:firstLine="720"/>
        <w:jc w:val="both"/>
      </w:pPr>
      <w:r>
        <w:t>The demographic, geographic, psychographic and behavioural segmentation strategies of KFC are combined in both markets. The target in the UK is the young urban professionals, students (1635) and busy city residents who are willing to have quick and affordable meals. In Germany, segmentation focuses on quality-conscious consumers, health consciousness professionals and environmental conscious urban families in big cities like Berlin, Munich and Hamburg.</w:t>
      </w:r>
    </w:p>
    <w:p w14:paraId="3E865C61" w14:textId="77777777" w:rsidR="009B6D86" w:rsidRPr="00BA5C76" w:rsidRDefault="009B6D86" w:rsidP="009142C1">
      <w:pPr>
        <w:jc w:val="both"/>
        <w:rPr>
          <w:i/>
          <w:iCs/>
        </w:rPr>
      </w:pPr>
      <w:r w:rsidRPr="00BA5C76">
        <w:rPr>
          <w:i/>
          <w:iCs/>
        </w:rPr>
        <w:t>Targeting</w:t>
      </w:r>
    </w:p>
    <w:p w14:paraId="4392BBE5" w14:textId="77777777" w:rsidR="009B6D86" w:rsidRDefault="009B6D86" w:rsidP="00BA5C76">
      <w:pPr>
        <w:ind w:firstLine="720"/>
        <w:jc w:val="both"/>
      </w:pPr>
      <w:r>
        <w:t>KFC uses value deals and student discounts to appeal to price-sensitive young adults and families in the UK. Targeting in Germany is more premium-based and targets quality-seeking urban buyers that are interested in sustainable ingredients and transparent sourcing.</w:t>
      </w:r>
    </w:p>
    <w:p w14:paraId="6F3F250B" w14:textId="77777777" w:rsidR="009B6D86" w:rsidRPr="00BA5C76" w:rsidRDefault="009B6D86" w:rsidP="009142C1">
      <w:pPr>
        <w:jc w:val="both"/>
        <w:rPr>
          <w:i/>
          <w:iCs/>
        </w:rPr>
      </w:pPr>
      <w:r w:rsidRPr="00BA5C76">
        <w:rPr>
          <w:i/>
          <w:iCs/>
        </w:rPr>
        <w:t>Positioning</w:t>
      </w:r>
    </w:p>
    <w:p w14:paraId="647D0391" w14:textId="77777777" w:rsidR="009B6D86" w:rsidRDefault="009B6D86" w:rsidP="00BA5C76">
      <w:pPr>
        <w:ind w:firstLine="720"/>
        <w:jc w:val="both"/>
      </w:pPr>
      <w:r>
        <w:t>KFC positioning within the UK is a fast, convenient and affordable chicken specialist. In Germany, it has taken a quality western fast-food brand that provides healthier and more sustainable choices and is in line with German beliefs on reliability and environmental friendliness.</w:t>
      </w:r>
    </w:p>
    <w:p w14:paraId="2AFEB329" w14:textId="77777777" w:rsidR="009B6D86" w:rsidRDefault="009B6D86" w:rsidP="009B6D86">
      <w:pPr>
        <w:pStyle w:val="Heading2"/>
        <w:rPr>
          <w:rFonts w:ascii="Times New Roman" w:eastAsia="Times New Roman" w:hAnsi="Times New Roman" w:cs="Times New Roman"/>
          <w:color w:val="000000"/>
          <w:sz w:val="24"/>
          <w:szCs w:val="24"/>
        </w:rPr>
      </w:pPr>
    </w:p>
    <w:p w14:paraId="082BEB70" w14:textId="77777777" w:rsidR="009B6D86" w:rsidRDefault="009B6D86" w:rsidP="009B6D86"/>
    <w:p w14:paraId="19C9501D" w14:textId="77777777" w:rsidR="002542D0" w:rsidRDefault="002542D0" w:rsidP="009B6D86"/>
    <w:p w14:paraId="082EE4DE" w14:textId="77777777" w:rsidR="002542D0" w:rsidRDefault="002542D0" w:rsidP="009B6D86"/>
    <w:p w14:paraId="7554F24F" w14:textId="77777777" w:rsidR="002542D0" w:rsidRDefault="002542D0" w:rsidP="009B6D86"/>
    <w:p w14:paraId="08692341" w14:textId="77777777" w:rsidR="002542D0" w:rsidRDefault="002542D0" w:rsidP="009B6D86"/>
    <w:p w14:paraId="1C8EF578" w14:textId="77777777" w:rsidR="002542D0" w:rsidRDefault="002542D0" w:rsidP="009B6D86"/>
    <w:p w14:paraId="4A141D3F" w14:textId="77777777" w:rsidR="002542D0" w:rsidRDefault="002542D0" w:rsidP="009B6D86"/>
    <w:p w14:paraId="17F3DC5D" w14:textId="77777777" w:rsidR="009B6D86" w:rsidRDefault="009B6D86" w:rsidP="009B6D86"/>
    <w:p w14:paraId="0159A9DD" w14:textId="77777777" w:rsidR="009B6D86" w:rsidRDefault="009B6D86" w:rsidP="009B6D86"/>
    <w:p w14:paraId="67D64119" w14:textId="77777777" w:rsidR="009B6D86" w:rsidRDefault="009B6D86" w:rsidP="009B6D86">
      <w:pPr>
        <w:pStyle w:val="Heading2"/>
        <w:rPr>
          <w:rFonts w:ascii="Times New Roman" w:eastAsia="Times New Roman" w:hAnsi="Times New Roman" w:cs="Times New Roman"/>
        </w:rPr>
      </w:pPr>
      <w:bookmarkStart w:id="6" w:name="_Toc227866890"/>
      <w:r>
        <w:rPr>
          <w:rFonts w:ascii="Times New Roman" w:eastAsia="Times New Roman" w:hAnsi="Times New Roman" w:cs="Times New Roman"/>
        </w:rPr>
        <w:lastRenderedPageBreak/>
        <w:t>Step 4: Marketing Mix (7Ps) Comparison – UK vs Germany</w:t>
      </w:r>
      <w:bookmarkEnd w:id="6"/>
    </w:p>
    <w:p w14:paraId="218C56AB" w14:textId="77777777" w:rsidR="009B6D86" w:rsidRDefault="009B6D86" w:rsidP="00BA5C76">
      <w:pPr>
        <w:ind w:firstLine="720"/>
        <w:jc w:val="both"/>
      </w:pPr>
      <w:r>
        <w:t>The marketing mix offers an opportunity to study the delivery of the value to the customers by the organisations in terms of product, price, place, promotion, people, process and physical evidence (Kotler and Keller, 2016). The marketing mix of KFC is adjusted in response to the cultural, economic and consumer behaviour variations in the United Kingdom and Germany.</w:t>
      </w:r>
      <w:r>
        <w:rPr>
          <w:noProof/>
        </w:rPr>
        <w:drawing>
          <wp:anchor distT="0" distB="0" distL="114300" distR="114300" simplePos="0" relativeHeight="251660288" behindDoc="0" locked="0" layoutInCell="1" hidden="0" allowOverlap="1" wp14:anchorId="5BE8F009" wp14:editId="124D7458">
            <wp:simplePos x="0" y="0"/>
            <wp:positionH relativeFrom="column">
              <wp:posOffset>1352550</wp:posOffset>
            </wp:positionH>
            <wp:positionV relativeFrom="paragraph">
              <wp:posOffset>837565</wp:posOffset>
            </wp:positionV>
            <wp:extent cx="3114675" cy="2605405"/>
            <wp:effectExtent l="0" t="0" r="0" b="0"/>
            <wp:wrapTopAndBottom distT="0" distB="0"/>
            <wp:docPr id="1" name="image1.png" descr="The 7 Ps of Marketing Mix | SkillsYouNeed"/>
            <wp:cNvGraphicFramePr/>
            <a:graphic xmlns:a="http://schemas.openxmlformats.org/drawingml/2006/main">
              <a:graphicData uri="http://schemas.openxmlformats.org/drawingml/2006/picture">
                <pic:pic xmlns:pic="http://schemas.openxmlformats.org/drawingml/2006/picture">
                  <pic:nvPicPr>
                    <pic:cNvPr id="0" name="image1.png" descr="The 7 Ps of Marketing Mix | SkillsYouNeed"/>
                    <pic:cNvPicPr preferRelativeResize="0"/>
                  </pic:nvPicPr>
                  <pic:blipFill>
                    <a:blip r:embed="rId7"/>
                    <a:srcRect/>
                    <a:stretch>
                      <a:fillRect/>
                    </a:stretch>
                  </pic:blipFill>
                  <pic:spPr>
                    <a:xfrm>
                      <a:off x="0" y="0"/>
                      <a:ext cx="3114675" cy="2605405"/>
                    </a:xfrm>
                    <a:prstGeom prst="rect">
                      <a:avLst/>
                    </a:prstGeom>
                    <a:ln/>
                  </pic:spPr>
                </pic:pic>
              </a:graphicData>
            </a:graphic>
          </wp:anchor>
        </w:drawing>
      </w:r>
    </w:p>
    <w:p w14:paraId="1FE5A35B" w14:textId="77777777" w:rsidR="009B6D86" w:rsidRDefault="009B6D86" w:rsidP="009B6D86">
      <w:pPr>
        <w:jc w:val="both"/>
        <w:rPr>
          <w:b/>
          <w:bCs/>
        </w:rPr>
      </w:pPr>
    </w:p>
    <w:p w14:paraId="47B8AD9A" w14:textId="77777777" w:rsidR="009B6D86" w:rsidRDefault="009B6D86" w:rsidP="009B6D86">
      <w:pPr>
        <w:ind w:left="1440" w:firstLine="720"/>
        <w:jc w:val="both"/>
        <w:rPr>
          <w:b/>
          <w:bCs/>
        </w:rPr>
      </w:pPr>
      <w:r>
        <w:rPr>
          <w:b/>
          <w:bCs/>
        </w:rPr>
        <w:t>Figure 2: The 7Ps of Marketing (SkillsYouNeed, 2026)</w:t>
      </w:r>
    </w:p>
    <w:p w14:paraId="12E8DB18" w14:textId="77777777" w:rsidR="009B6D86" w:rsidRDefault="009B6D86" w:rsidP="009B6D86"/>
    <w:p w14:paraId="0A29DBA6" w14:textId="77777777" w:rsidR="009B6D86" w:rsidRPr="00470B80" w:rsidRDefault="009B6D86" w:rsidP="009B6D86">
      <w:pPr>
        <w:rPr>
          <w:i/>
          <w:iCs/>
        </w:rPr>
      </w:pPr>
      <w:r w:rsidRPr="00470B80">
        <w:rPr>
          <w:i/>
          <w:iCs/>
        </w:rPr>
        <w:t>Product</w:t>
      </w:r>
    </w:p>
    <w:p w14:paraId="02DC1E10" w14:textId="77777777" w:rsidR="009B6D86" w:rsidRDefault="009B6D86" w:rsidP="002542D0">
      <w:pPr>
        <w:ind w:firstLine="720"/>
        <w:jc w:val="both"/>
      </w:pPr>
      <w:r>
        <w:t>The fried chicken with 11 herbs and spices is the main product of KFC. The menu in the UK has Fillet Tower Burgers, wraps and plant-based to cater to health trends. In Germany, the menu is more about quality food, local taste variations and sustainable sourcing to attract environmentally conscious people.</w:t>
      </w:r>
    </w:p>
    <w:p w14:paraId="517A0C7A" w14:textId="77777777" w:rsidR="009B6D86" w:rsidRPr="00470B80" w:rsidRDefault="009B6D86" w:rsidP="002542D0">
      <w:pPr>
        <w:jc w:val="both"/>
        <w:rPr>
          <w:i/>
          <w:iCs/>
        </w:rPr>
      </w:pPr>
      <w:r w:rsidRPr="00470B80">
        <w:rPr>
          <w:i/>
          <w:iCs/>
        </w:rPr>
        <w:t>Price</w:t>
      </w:r>
    </w:p>
    <w:p w14:paraId="523D74CB" w14:textId="77777777" w:rsidR="009B6D86" w:rsidRDefault="009B6D86" w:rsidP="002542D0">
      <w:pPr>
        <w:ind w:firstLine="720"/>
        <w:jc w:val="both"/>
      </w:pPr>
      <w:r>
        <w:t>The UK has meal deals and competitive value pricing. KFC also takes a more premium pricing approach in Germany, which is based on the consumer expectations of quality and still features promotional packages.</w:t>
      </w:r>
    </w:p>
    <w:p w14:paraId="1AB683BD" w14:textId="77777777" w:rsidR="009B6D86" w:rsidRPr="00470B80" w:rsidRDefault="009B6D86" w:rsidP="002542D0">
      <w:pPr>
        <w:jc w:val="both"/>
        <w:rPr>
          <w:i/>
          <w:iCs/>
        </w:rPr>
      </w:pPr>
      <w:r w:rsidRPr="00470B80">
        <w:rPr>
          <w:i/>
          <w:iCs/>
        </w:rPr>
        <w:t>Place</w:t>
      </w:r>
    </w:p>
    <w:p w14:paraId="66E8A407" w14:textId="1B0913EA" w:rsidR="009B6D86" w:rsidRDefault="009B6D86" w:rsidP="00470B80">
      <w:pPr>
        <w:ind w:firstLine="720"/>
        <w:jc w:val="both"/>
      </w:pPr>
      <w:r>
        <w:t>Both markets are characterized by high concentration in urban cent</w:t>
      </w:r>
      <w:r w:rsidR="00470B80">
        <w:t>e</w:t>
      </w:r>
      <w:r>
        <w:t>rs, in shopping centres and delivery services. Germany also has a good location of stores along motorways (Autobahn) and urban centers with heavy traffic.</w:t>
      </w:r>
    </w:p>
    <w:p w14:paraId="2E8A30C5" w14:textId="77777777" w:rsidR="00470B80" w:rsidRDefault="00470B80" w:rsidP="009B6D86"/>
    <w:p w14:paraId="05E98D7E" w14:textId="464DB79F" w:rsidR="009B6D86" w:rsidRPr="00470B80" w:rsidRDefault="009B6D86" w:rsidP="009B6D86">
      <w:pPr>
        <w:rPr>
          <w:i/>
          <w:iCs/>
        </w:rPr>
      </w:pPr>
      <w:r w:rsidRPr="00470B80">
        <w:rPr>
          <w:i/>
          <w:iCs/>
        </w:rPr>
        <w:lastRenderedPageBreak/>
        <w:t>Promotion</w:t>
      </w:r>
    </w:p>
    <w:p w14:paraId="6BE5D24B" w14:textId="77777777" w:rsidR="009B6D86" w:rsidRDefault="009B6D86" w:rsidP="00470B80">
      <w:pPr>
        <w:ind w:firstLine="720"/>
        <w:jc w:val="both"/>
      </w:pPr>
      <w:r>
        <w:t>Online, influencer and humorous campaigns are highly crucial in UK promotion. German campaigns are focused on quality, sustainability, transparency and responsible sourcing in a sustainable manner.</w:t>
      </w:r>
    </w:p>
    <w:p w14:paraId="6AC177F0" w14:textId="77777777" w:rsidR="009B6D86" w:rsidRPr="00470B80" w:rsidRDefault="009B6D86" w:rsidP="00470B80">
      <w:pPr>
        <w:jc w:val="both"/>
        <w:rPr>
          <w:i/>
          <w:iCs/>
        </w:rPr>
      </w:pPr>
      <w:r w:rsidRPr="00470B80">
        <w:rPr>
          <w:i/>
          <w:iCs/>
        </w:rPr>
        <w:t>People</w:t>
      </w:r>
    </w:p>
    <w:p w14:paraId="1B231339" w14:textId="77777777" w:rsidR="009B6D86" w:rsidRDefault="009B6D86" w:rsidP="00470B80">
      <w:pPr>
        <w:ind w:firstLine="720"/>
        <w:jc w:val="both"/>
      </w:pPr>
      <w:r>
        <w:t>Employee training in the two countries revolves around the speed and quality of service. Germany is unique in that its staff is specifically trained to provide high-quality service that is consistent and meets German standards of reliability.</w:t>
      </w:r>
    </w:p>
    <w:p w14:paraId="2BA52DCD" w14:textId="77777777" w:rsidR="009B6D86" w:rsidRPr="00470B80" w:rsidRDefault="009B6D86" w:rsidP="00470B80">
      <w:pPr>
        <w:jc w:val="both"/>
        <w:rPr>
          <w:i/>
          <w:iCs/>
        </w:rPr>
      </w:pPr>
      <w:r w:rsidRPr="00470B80">
        <w:rPr>
          <w:i/>
          <w:iCs/>
        </w:rPr>
        <w:t>Process</w:t>
      </w:r>
    </w:p>
    <w:p w14:paraId="7ADADEDF" w14:textId="77777777" w:rsidR="009B6D86" w:rsidRDefault="009B6D86" w:rsidP="00470B80">
      <w:pPr>
        <w:ind w:firstLine="720"/>
        <w:jc w:val="both"/>
      </w:pPr>
      <w:r>
        <w:t>Both markets are concerned with digital ordering and effective kitchen functions, as Germany has a high level of technological infrastructure.</w:t>
      </w:r>
    </w:p>
    <w:p w14:paraId="39A50334" w14:textId="77777777" w:rsidR="009B6D86" w:rsidRPr="00470B80" w:rsidRDefault="009B6D86" w:rsidP="00470B80">
      <w:pPr>
        <w:jc w:val="both"/>
        <w:rPr>
          <w:i/>
          <w:iCs/>
        </w:rPr>
      </w:pPr>
      <w:r w:rsidRPr="00470B80">
        <w:rPr>
          <w:i/>
          <w:iCs/>
        </w:rPr>
        <w:t>Physical Evidence</w:t>
      </w:r>
    </w:p>
    <w:p w14:paraId="0A78B4D7" w14:textId="77777777" w:rsidR="009B6D86" w:rsidRDefault="009B6D86" w:rsidP="00470B80">
      <w:pPr>
        <w:ind w:firstLine="720"/>
        <w:jc w:val="both"/>
      </w:pPr>
      <w:r>
        <w:t>The stores have a contemporary and convenient design in the UK. German restaurants are more high-quality and sanitary, which is in line with the local tastes towards order and sustainability.</w:t>
      </w:r>
    </w:p>
    <w:p w14:paraId="53BE5281" w14:textId="77777777" w:rsidR="009B6D86" w:rsidRDefault="009B6D86" w:rsidP="009B6D86"/>
    <w:p w14:paraId="476FF3C2" w14:textId="77777777" w:rsidR="009B6D86" w:rsidRDefault="009B6D86" w:rsidP="009B6D86">
      <w:pPr>
        <w:pStyle w:val="Heading2"/>
        <w:rPr>
          <w:rFonts w:ascii="Times New Roman" w:eastAsia="Times New Roman" w:hAnsi="Times New Roman" w:cs="Times New Roman"/>
        </w:rPr>
      </w:pPr>
      <w:bookmarkStart w:id="7" w:name="_Toc227866891"/>
      <w:r>
        <w:rPr>
          <w:rFonts w:ascii="Times New Roman" w:eastAsia="Times New Roman" w:hAnsi="Times New Roman" w:cs="Times New Roman"/>
        </w:rPr>
        <w:t>Step 5: Directional Development Strategy</w:t>
      </w:r>
      <w:bookmarkEnd w:id="7"/>
    </w:p>
    <w:p w14:paraId="2CE72B99" w14:textId="77777777" w:rsidR="009B6D86" w:rsidRDefault="009B6D86" w:rsidP="00470B80">
      <w:pPr>
        <w:ind w:firstLine="720"/>
        <w:jc w:val="both"/>
      </w:pPr>
      <w:r>
        <w:t>Directional development strategy is a strategic choice a company undertakes concerning its future development on its products and markets (Johnson, Scholes and Whittington, 2017). Ansoff Matrix is a popular model that is employed to examine these growth alternatives on the basis of four strategies: market penetration, market development, product development and diversification (Ansoff, 1957).</w:t>
      </w:r>
    </w:p>
    <w:p w14:paraId="3B80696B" w14:textId="0DAD404F" w:rsidR="009B6D86" w:rsidRDefault="009B6D86" w:rsidP="00470B80">
      <w:pPr>
        <w:ind w:firstLine="720"/>
        <w:jc w:val="both"/>
      </w:pPr>
      <w:r>
        <w:t xml:space="preserve">KFC has mainly sought to penetrate the market in the highly competitive and mature UK fast-food market. It includes selling more of the same products by offering intensive </w:t>
      </w:r>
      <w:r w:rsidR="00F000BD">
        <w:t>promotional</w:t>
      </w:r>
      <w:r>
        <w:t xml:space="preserve"> deals, value meals, online ordering services and adding more restaurants locations and delivery services. These strategies stimulate repeat buying by the already existing customers and assists in keeping the market share against the robust competitors like McDonalds and Burger King.</w:t>
      </w:r>
    </w:p>
    <w:p w14:paraId="485909BC" w14:textId="4F827FA4" w:rsidR="009B6D86" w:rsidRDefault="009B6D86" w:rsidP="00470B80">
      <w:pPr>
        <w:ind w:firstLine="720"/>
        <w:jc w:val="both"/>
      </w:pPr>
      <w:r>
        <w:t xml:space="preserve">KFC has also been proactive in product development in the UK by launching new products in the UK like plant-based chicken substitutes and healthier menu items. This is in direct reaction to increasing consumer demand </w:t>
      </w:r>
      <w:r w:rsidR="00F000BD">
        <w:t>for</w:t>
      </w:r>
      <w:r>
        <w:t xml:space="preserve"> convenient but sustainable and health conscious options in a market where health consciousness is at high levels.</w:t>
      </w:r>
    </w:p>
    <w:p w14:paraId="1AD73F4D" w14:textId="77777777" w:rsidR="009B6D86" w:rsidRDefault="009B6D86" w:rsidP="00470B80">
      <w:pPr>
        <w:ind w:firstLine="720"/>
        <w:jc w:val="both"/>
      </w:pPr>
      <w:r>
        <w:t xml:space="preserve">The UK has a limited market development (entry into new geographic segments) and diversification because the market is already saturated. Comprehensively, KFC directional development strategy in the United Kingdom aims at moderate risk expansion by penetrating the </w:t>
      </w:r>
      <w:r>
        <w:lastRenderedPageBreak/>
        <w:t>market with a focus on the development of products which will in turn help the brand to consolidate in a mature competitive market.</w:t>
      </w:r>
    </w:p>
    <w:p w14:paraId="4EA423D2" w14:textId="77777777" w:rsidR="009B6D86" w:rsidRDefault="009B6D86" w:rsidP="009B6D86">
      <w:pPr>
        <w:jc w:val="both"/>
      </w:pPr>
    </w:p>
    <w:p w14:paraId="09FF07A2" w14:textId="77777777" w:rsidR="009B6D86" w:rsidRDefault="009B6D86" w:rsidP="009B6D86">
      <w:pPr>
        <w:jc w:val="both"/>
      </w:pPr>
    </w:p>
    <w:p w14:paraId="17D48B40" w14:textId="77777777" w:rsidR="009B6D86" w:rsidRDefault="009B6D86" w:rsidP="009B6D86">
      <w:pPr>
        <w:pStyle w:val="Heading2"/>
        <w:rPr>
          <w:rFonts w:ascii="Times New Roman" w:eastAsia="Times New Roman" w:hAnsi="Times New Roman" w:cs="Times New Roman"/>
        </w:rPr>
      </w:pPr>
      <w:bookmarkStart w:id="8" w:name="_Toc227866892"/>
      <w:r>
        <w:rPr>
          <w:rFonts w:ascii="Times New Roman" w:eastAsia="Times New Roman" w:hAnsi="Times New Roman" w:cs="Times New Roman"/>
        </w:rPr>
        <w:t>Step 6: Ethical Marketing Issues</w:t>
      </w:r>
      <w:bookmarkEnd w:id="8"/>
    </w:p>
    <w:p w14:paraId="4FEECEF8" w14:textId="77777777" w:rsidR="009B6D86" w:rsidRDefault="009B6D86" w:rsidP="009B6D86">
      <w:pPr>
        <w:jc w:val="both"/>
      </w:pPr>
      <w:r>
        <w:t>KFC’s marketing mix in the UK has generated both ethical strengths and significant criticisms.</w:t>
      </w:r>
    </w:p>
    <w:p w14:paraId="1786ED31" w14:textId="77777777" w:rsidR="009B6D86" w:rsidRDefault="009B6D86" w:rsidP="009B6D86">
      <w:pPr>
        <w:jc w:val="both"/>
        <w:rPr>
          <w:b/>
          <w:bCs/>
        </w:rPr>
      </w:pPr>
      <w:r>
        <w:rPr>
          <w:b/>
          <w:bCs/>
        </w:rPr>
        <w:t>Ethical practices</w:t>
      </w:r>
    </w:p>
    <w:p w14:paraId="2E463643" w14:textId="77777777" w:rsidR="009B6D86" w:rsidRDefault="009B6D86" w:rsidP="007D33F6">
      <w:pPr>
        <w:ind w:firstLine="720"/>
        <w:jc w:val="both"/>
      </w:pPr>
      <w:r>
        <w:t>Product: KFC has managed to launch plant-based chicken options, including the Imposter Burger and Beyond Fried Chicken, to the demand of consumers to venture into more ethical and sustainable products (KFC UK, 2026).</w:t>
      </w:r>
    </w:p>
    <w:p w14:paraId="569C6A6D" w14:textId="77777777" w:rsidR="009B6D86" w:rsidRDefault="009B6D86" w:rsidP="007D33F6">
      <w:pPr>
        <w:ind w:firstLine="720"/>
        <w:jc w:val="both"/>
      </w:pPr>
      <w:r>
        <w:t>Physical Evidence: By 2035, the company will become a zero-waste company by using FSC-certified packaging and eliminating single-use plastics (KFC UK, 2026).</w:t>
      </w:r>
    </w:p>
    <w:p w14:paraId="49ABB961" w14:textId="77777777" w:rsidR="009B6D86" w:rsidRDefault="009B6D86" w:rsidP="009B6D86">
      <w:pPr>
        <w:jc w:val="both"/>
        <w:rPr>
          <w:b/>
          <w:bCs/>
        </w:rPr>
      </w:pPr>
      <w:r>
        <w:rPr>
          <w:b/>
          <w:bCs/>
        </w:rPr>
        <w:t>Unethical issues</w:t>
      </w:r>
    </w:p>
    <w:p w14:paraId="5BF399A6" w14:textId="77777777" w:rsidR="009B6D86" w:rsidRDefault="009B6D86" w:rsidP="007D33F6">
      <w:pPr>
        <w:ind w:firstLine="720"/>
        <w:jc w:val="both"/>
      </w:pPr>
      <w:r>
        <w:t>Product: In 2026, KFC pulled out of the Better Chicken Commitment, but it still retains fast-growing chickens that are linked to poor animal welfare conditions in its supply chain (BBC, 2026).</w:t>
      </w:r>
    </w:p>
    <w:p w14:paraId="2B5A6639" w14:textId="1E769618" w:rsidR="009B6D86" w:rsidRDefault="009B6D86" w:rsidP="007D33F6">
      <w:pPr>
        <w:ind w:firstLine="720"/>
        <w:jc w:val="both"/>
      </w:pPr>
      <w:r>
        <w:t xml:space="preserve">Promotion: KFC has also been criticized </w:t>
      </w:r>
      <w:r w:rsidR="007D33F6">
        <w:t>for having</w:t>
      </w:r>
      <w:r>
        <w:t xml:space="preserve"> resisted local government policies to limit the establishment of new fast-food outlets near schools and promotion tactics that have targeted children, which </w:t>
      </w:r>
      <w:r w:rsidR="00DD3047">
        <w:t>have</w:t>
      </w:r>
      <w:r>
        <w:t xml:space="preserve"> led to issues of childhood obesity (BBC, 2026).</w:t>
      </w:r>
    </w:p>
    <w:p w14:paraId="46106848" w14:textId="3E274611" w:rsidR="009B6D86" w:rsidRDefault="009B6D86" w:rsidP="007D33F6">
      <w:pPr>
        <w:ind w:firstLine="720"/>
        <w:jc w:val="both"/>
      </w:pPr>
      <w:r>
        <w:t xml:space="preserve">Overall, KFC demonstrates some improvement in product innovation and environmental protection, but animal welfare and the responsibility of </w:t>
      </w:r>
      <w:r w:rsidR="00DD3047">
        <w:t>promotion</w:t>
      </w:r>
      <w:r>
        <w:t xml:space="preserve"> in the UK business are the areas of serious concern.</w:t>
      </w:r>
    </w:p>
    <w:p w14:paraId="7E7D683F" w14:textId="77777777" w:rsidR="009B6D86" w:rsidRDefault="009B6D86" w:rsidP="009B6D86">
      <w:pPr>
        <w:jc w:val="both"/>
      </w:pPr>
      <w:r>
        <w:br/>
      </w:r>
      <w:r>
        <w:br/>
      </w:r>
    </w:p>
    <w:p w14:paraId="2C152DC7" w14:textId="77777777" w:rsidR="009B6D86" w:rsidRDefault="009B6D86" w:rsidP="009B6D86">
      <w:pPr>
        <w:pStyle w:val="Heading2"/>
        <w:rPr>
          <w:rFonts w:ascii="Times New Roman" w:eastAsia="Times New Roman" w:hAnsi="Times New Roman" w:cs="Times New Roman"/>
        </w:rPr>
      </w:pPr>
      <w:bookmarkStart w:id="9" w:name="_Toc227866893"/>
      <w:r>
        <w:rPr>
          <w:rFonts w:ascii="Times New Roman" w:eastAsia="Times New Roman" w:hAnsi="Times New Roman" w:cs="Times New Roman"/>
        </w:rPr>
        <w:t>Step 7: Recommendations</w:t>
      </w:r>
      <w:bookmarkEnd w:id="9"/>
      <w:r>
        <w:rPr>
          <w:rFonts w:ascii="Times New Roman" w:eastAsia="Times New Roman" w:hAnsi="Times New Roman" w:cs="Times New Roman"/>
        </w:rPr>
        <w:t xml:space="preserve"> </w:t>
      </w:r>
    </w:p>
    <w:p w14:paraId="4389EC8E" w14:textId="77777777" w:rsidR="009B6D86" w:rsidRDefault="009B6D86" w:rsidP="009B6D86">
      <w:pPr>
        <w:jc w:val="both"/>
      </w:pPr>
      <w:r>
        <w:t>According to the analysis, KFC ought to undertake the following to enhance its presence in the two markets:</w:t>
      </w:r>
    </w:p>
    <w:p w14:paraId="1D44E572" w14:textId="77777777" w:rsidR="009B6D86" w:rsidRDefault="009B6D86" w:rsidP="009B6D86">
      <w:pPr>
        <w:jc w:val="both"/>
      </w:pPr>
    </w:p>
    <w:p w14:paraId="7723026E" w14:textId="77777777" w:rsidR="009B6D86" w:rsidRDefault="009B6D86" w:rsidP="009B6D86">
      <w:pPr>
        <w:numPr>
          <w:ilvl w:val="0"/>
          <w:numId w:val="1"/>
        </w:numPr>
        <w:pBdr>
          <w:top w:val="nil"/>
          <w:left w:val="nil"/>
          <w:bottom w:val="nil"/>
          <w:right w:val="nil"/>
          <w:between w:val="nil"/>
        </w:pBdr>
        <w:spacing w:after="0"/>
        <w:jc w:val="both"/>
        <w:rPr>
          <w:color w:val="000000"/>
        </w:rPr>
      </w:pPr>
      <w:r>
        <w:rPr>
          <w:color w:val="000000"/>
        </w:rPr>
        <w:t>Keep investing in online ordering and delivery to make it easier in both the UK and Germany.</w:t>
      </w:r>
    </w:p>
    <w:p w14:paraId="152122C2" w14:textId="3F86C107" w:rsidR="009B6D86" w:rsidRDefault="009B6D86" w:rsidP="009B6D86">
      <w:pPr>
        <w:numPr>
          <w:ilvl w:val="0"/>
          <w:numId w:val="1"/>
        </w:numPr>
        <w:pBdr>
          <w:top w:val="nil"/>
          <w:left w:val="nil"/>
          <w:bottom w:val="nil"/>
          <w:right w:val="nil"/>
          <w:between w:val="nil"/>
        </w:pBdr>
        <w:spacing w:after="0"/>
        <w:jc w:val="both"/>
        <w:rPr>
          <w:color w:val="000000"/>
        </w:rPr>
      </w:pPr>
      <w:r>
        <w:rPr>
          <w:color w:val="000000"/>
        </w:rPr>
        <w:lastRenderedPageBreak/>
        <w:t xml:space="preserve">Increase healthier and plant-based menu items, especially in the UK, where </w:t>
      </w:r>
      <w:r w:rsidR="00DD3047">
        <w:rPr>
          <w:color w:val="000000"/>
        </w:rPr>
        <w:t>health</w:t>
      </w:r>
      <w:r>
        <w:rPr>
          <w:color w:val="000000"/>
        </w:rPr>
        <w:t xml:space="preserve"> awareness is increasing at a fast pace.</w:t>
      </w:r>
    </w:p>
    <w:p w14:paraId="333F3C6D" w14:textId="77777777" w:rsidR="009B6D86" w:rsidRDefault="009B6D86" w:rsidP="009B6D86">
      <w:pPr>
        <w:numPr>
          <w:ilvl w:val="0"/>
          <w:numId w:val="1"/>
        </w:numPr>
        <w:pBdr>
          <w:top w:val="nil"/>
          <w:left w:val="nil"/>
          <w:bottom w:val="nil"/>
          <w:right w:val="nil"/>
          <w:between w:val="nil"/>
        </w:pBdr>
        <w:spacing w:after="0"/>
        <w:jc w:val="both"/>
        <w:rPr>
          <w:color w:val="000000"/>
        </w:rPr>
      </w:pPr>
      <w:r>
        <w:rPr>
          <w:color w:val="000000"/>
        </w:rPr>
        <w:t>In Germany, communicate more on the sustainability of sourcing and environmental friendliness to leverage on good environmental values.</w:t>
      </w:r>
    </w:p>
    <w:p w14:paraId="1BFDF42C" w14:textId="77777777" w:rsidR="009B6D86" w:rsidRDefault="009B6D86" w:rsidP="009B6D86">
      <w:pPr>
        <w:numPr>
          <w:ilvl w:val="0"/>
          <w:numId w:val="1"/>
        </w:numPr>
        <w:pBdr>
          <w:top w:val="nil"/>
          <w:left w:val="nil"/>
          <w:bottom w:val="nil"/>
          <w:right w:val="nil"/>
          <w:between w:val="nil"/>
        </w:pBdr>
        <w:jc w:val="both"/>
        <w:rPr>
          <w:color w:val="000000"/>
        </w:rPr>
      </w:pPr>
      <w:r>
        <w:rPr>
          <w:color w:val="000000"/>
        </w:rPr>
        <w:t>Enhance the overall sustainability programs in both markets, through transparent marketing campaigns to appeal to the consumers that are socially responsible and brand loyalty.</w:t>
      </w:r>
    </w:p>
    <w:p w14:paraId="788CF5E7" w14:textId="77777777" w:rsidR="009B6D86" w:rsidRDefault="009B6D86" w:rsidP="009B6D86">
      <w:pPr>
        <w:jc w:val="both"/>
      </w:pPr>
    </w:p>
    <w:p w14:paraId="52C2886B" w14:textId="77777777" w:rsidR="009B6D86" w:rsidRDefault="009B6D86" w:rsidP="009B6D86">
      <w:pPr>
        <w:jc w:val="both"/>
      </w:pPr>
      <w:r>
        <w:t>The recommendations will contribute to sustainable growth and competitiveness in two mature markets in Europe.</w:t>
      </w:r>
    </w:p>
    <w:p w14:paraId="0BF8411F" w14:textId="77777777" w:rsidR="009B6D86" w:rsidRDefault="009B6D86" w:rsidP="009B6D86">
      <w:pPr>
        <w:jc w:val="both"/>
      </w:pPr>
    </w:p>
    <w:p w14:paraId="4DE70A58" w14:textId="77777777" w:rsidR="009B6D86" w:rsidRDefault="009B6D86" w:rsidP="009B6D86">
      <w:pPr>
        <w:pStyle w:val="Heading2"/>
        <w:rPr>
          <w:rFonts w:ascii="Times New Roman" w:eastAsia="Times New Roman" w:hAnsi="Times New Roman" w:cs="Times New Roman"/>
        </w:rPr>
      </w:pPr>
      <w:bookmarkStart w:id="10" w:name="_Toc227866894"/>
      <w:r>
        <w:rPr>
          <w:rFonts w:ascii="Times New Roman" w:eastAsia="Times New Roman" w:hAnsi="Times New Roman" w:cs="Times New Roman"/>
        </w:rPr>
        <w:t>Step 8: Conclusion</w:t>
      </w:r>
      <w:bookmarkEnd w:id="10"/>
      <w:r>
        <w:rPr>
          <w:rFonts w:ascii="Times New Roman" w:eastAsia="Times New Roman" w:hAnsi="Times New Roman" w:cs="Times New Roman"/>
        </w:rPr>
        <w:t xml:space="preserve"> </w:t>
      </w:r>
    </w:p>
    <w:p w14:paraId="3384A1C5" w14:textId="77777777" w:rsidR="009B6D86" w:rsidRDefault="009B6D86" w:rsidP="00DD3047">
      <w:pPr>
        <w:ind w:firstLine="720"/>
        <w:jc w:val="both"/>
      </w:pPr>
      <w:r>
        <w:t>KFC shows that it has a powerful international marketing strategy due to its adaptation of segmentation, marketing mixes and growth strategies to the particular needs of the UK and German markets. Maintaining global brand consistency, KFC is able to localise products, pricing and promotions to suit cultural and economic contexts in these two developed European countries. Ansoff Matrix analysis also demonstrates that further opportunities lie in market penetration and developing the product. Ethical issues, such as animal welfare and promotional responsibility, and more intense sustainability will also be important to maintain and improve brand image in these two mature markets. The flexibility which KFC shows in balancing global uniformity and local flexibility is one of the main factors that contribute to its international success.</w:t>
      </w:r>
    </w:p>
    <w:p w14:paraId="023EC734" w14:textId="77777777" w:rsidR="009B6D86" w:rsidRDefault="009B6D86" w:rsidP="009B6D86">
      <w:pPr>
        <w:jc w:val="both"/>
      </w:pPr>
    </w:p>
    <w:p w14:paraId="3D6CD80E" w14:textId="77777777" w:rsidR="009B6D86" w:rsidRDefault="009B6D86" w:rsidP="009B6D86">
      <w:pPr>
        <w:pStyle w:val="Heading1"/>
        <w:rPr>
          <w:rFonts w:ascii="Times New Roman" w:eastAsia="Times New Roman" w:hAnsi="Times New Roman" w:cs="Times New Roman"/>
        </w:rPr>
      </w:pPr>
      <w:bookmarkStart w:id="11" w:name="_Toc227866895"/>
      <w:r>
        <w:rPr>
          <w:rFonts w:ascii="Times New Roman" w:eastAsia="Times New Roman" w:hAnsi="Times New Roman" w:cs="Times New Roman"/>
        </w:rPr>
        <w:t>Section 2: Reflective Account</w:t>
      </w:r>
      <w:bookmarkEnd w:id="11"/>
    </w:p>
    <w:p w14:paraId="13A9537A" w14:textId="77777777" w:rsidR="009B6D86" w:rsidRDefault="009B6D86" w:rsidP="009B6D86">
      <w:r>
        <w:t>Reflective Practice Gibbs cycle.</w:t>
      </w:r>
    </w:p>
    <w:p w14:paraId="61F43740" w14:textId="77777777" w:rsidR="009B6D86" w:rsidRDefault="009B6D86" w:rsidP="009B6D86">
      <w:pPr>
        <w:rPr>
          <w:b/>
          <w:bCs/>
        </w:rPr>
      </w:pPr>
      <w:r>
        <w:rPr>
          <w:b/>
          <w:bCs/>
        </w:rPr>
        <w:t>1. Description</w:t>
      </w:r>
    </w:p>
    <w:p w14:paraId="70F87A79" w14:textId="77777777" w:rsidR="009B6D86" w:rsidRDefault="009B6D86" w:rsidP="00DD3047">
      <w:pPr>
        <w:ind w:firstLine="720"/>
        <w:jc w:val="both"/>
      </w:pPr>
      <w:r>
        <w:t xml:space="preserve">The assignment entailed a comparison of the KFC international marketing in the United Kingdom and Germany. It started with extensive secondary research that involved scholarly publications, company reports, industry reports, and reliable news. I used the frameworks of PESTEL, the cultural dimensions of Hofstede, to compare the two markets in a diligent and systematic manner, as well as STP, 7Ps marketing mix, and Ansoff Matrix (Kotler and Keller, 2016; Johnson, Scholes and Whittington, 2017). I have also checked the official websites of KFC, press-release publications, and Statista reports to make sure that it contains relevant and recent data (Euromonitor, 2023). The analysis was to determine how KFC can replicate to various </w:t>
      </w:r>
      <w:r>
        <w:lastRenderedPageBreak/>
        <w:t>cultural, economic, and social environments and at the same time remain the same globally brand wise.</w:t>
      </w:r>
    </w:p>
    <w:p w14:paraId="077F6733" w14:textId="77777777" w:rsidR="009B6D86" w:rsidRDefault="009B6D86" w:rsidP="009B6D86">
      <w:pPr>
        <w:rPr>
          <w:b/>
          <w:bCs/>
        </w:rPr>
      </w:pPr>
      <w:r>
        <w:rPr>
          <w:b/>
          <w:bCs/>
        </w:rPr>
        <w:t>2. Feelings</w:t>
      </w:r>
    </w:p>
    <w:p w14:paraId="3DA6D117" w14:textId="77777777" w:rsidR="009B6D86" w:rsidRDefault="009B6D86" w:rsidP="00DD3047">
      <w:pPr>
        <w:ind w:firstLine="720"/>
        <w:jc w:val="both"/>
      </w:pPr>
      <w:r>
        <w:t>First, I was overwhelmed by the volume of information that was required and the academic rigor demanded. Collecting trustworthy sources in the two markets and the need to have the latest information were overwhelming. Nevertheless, I was also inspired by the fact that I had a chance to use theoretical models applied to a real multinational brand. The study of KFC in the culturally differentiated markets allowed me to value the complexity of international marketing and the equilibrium between standardisation and adaptation (Armstrong and Kotler, 2020). Another feeling that I had was that it was my responsibility to critically assess the ethical aspects of fast-food marketing in the two countries.</w:t>
      </w:r>
    </w:p>
    <w:p w14:paraId="43B036B9" w14:textId="77777777" w:rsidR="009B6D86" w:rsidRDefault="009B6D86" w:rsidP="009B6D86">
      <w:pPr>
        <w:rPr>
          <w:b/>
          <w:bCs/>
        </w:rPr>
      </w:pPr>
      <w:r>
        <w:rPr>
          <w:b/>
          <w:bCs/>
        </w:rPr>
        <w:t>3. Evaluation</w:t>
      </w:r>
    </w:p>
    <w:p w14:paraId="5A30291A" w14:textId="77777777" w:rsidR="009B6D86" w:rsidRDefault="009B6D86" w:rsidP="00DD3047">
      <w:pPr>
        <w:ind w:firstLine="720"/>
        <w:jc w:val="both"/>
      </w:pPr>
      <w:r>
        <w:t>The strengths and limitations of the research and analysis process were as follows. One of the strengths was the possibility to get access to the high-quality sources including peer-reviewed journals, industry reports, and company publications that contributed to the increased credibility of my results (Steenkamp, 2019). The use of various frameworks was systematic and allowed to draw a proper comparison between the operations of KFC in the UK and in Germany.</w:t>
      </w:r>
    </w:p>
    <w:p w14:paraId="04A5B8BE" w14:textId="77777777" w:rsidR="009B6D86" w:rsidRDefault="009B6D86" w:rsidP="00DD3047">
      <w:pPr>
        <w:ind w:firstLine="720"/>
        <w:jc w:val="both"/>
      </w:pPr>
      <w:r>
        <w:t>Nonetheless, there was a flaw of inconsistent availability of certain market data on Germany, specifically on consumer expenditure on the fast food and adoption of digital ordering. This demanded close triangulation of several sources to be reliable. The other weakness was the necessity to abbreviate complicated data within the word limit which sometimes limited further investigation of some ethical concerns.</w:t>
      </w:r>
    </w:p>
    <w:p w14:paraId="64AD12E2" w14:textId="77777777" w:rsidR="009B6D86" w:rsidRDefault="009B6D86" w:rsidP="009B6D86">
      <w:pPr>
        <w:jc w:val="both"/>
        <w:rPr>
          <w:b/>
          <w:bCs/>
        </w:rPr>
      </w:pPr>
      <w:r>
        <w:rPr>
          <w:b/>
          <w:bCs/>
        </w:rPr>
        <w:t>4. Analysis</w:t>
      </w:r>
    </w:p>
    <w:p w14:paraId="5EBA5B57" w14:textId="77777777" w:rsidR="009B6D86" w:rsidRDefault="009B6D86" w:rsidP="00DD3047">
      <w:pPr>
        <w:ind w:firstLine="720"/>
        <w:jc w:val="both"/>
      </w:pPr>
      <w:r>
        <w:t>Critically, I was able to distinguish several important insights. To start with, multinational corporations must strike the right balance between international brand recognition and domestic adaptation. The brand consistency and compatibility with local consumers are shown through the product and promotional strategies of KFC that is glocalised (Kotler and Keller, 2016). To provide an example, in the UK, plant-based food products react to the health-related trends, and in Germany, the focus on quality and sustainability of sourcing is the response to local values of consumers.</w:t>
      </w:r>
    </w:p>
    <w:p w14:paraId="2E4F0062" w14:textId="77777777" w:rsidR="009B6D86" w:rsidRDefault="009B6D86" w:rsidP="00DD3047">
      <w:pPr>
        <w:ind w:firstLine="720"/>
        <w:jc w:val="both"/>
      </w:pPr>
      <w:r>
        <w:t xml:space="preserve">Second, the usage of the PESTEL framework made me understand the influence of the political, economic, and technological differences on strategic decisions. Using the UK as an illustration, due to a stable regulatory climate, the scope of digital ordering is extensive in the UK, but Germany’s developed infrastructure and more quality-oriented positioning and sustainability-related business strategies (Euromonitor, 2023). </w:t>
      </w:r>
    </w:p>
    <w:p w14:paraId="27CE7908" w14:textId="77777777" w:rsidR="009B6D86" w:rsidRDefault="009B6D86" w:rsidP="00DD3047">
      <w:pPr>
        <w:ind w:firstLine="720"/>
        <w:jc w:val="both"/>
      </w:pPr>
      <w:r>
        <w:lastRenderedPageBreak/>
        <w:t>Third, ethical awareness in international marketing reinforced itself during the reflection process. Health impact, sustainability, and animal welfare are ethical considerations that have a direct impact on brand reputation and consumer trust in the long term (World Health Organization, 2022). The critical analysis of these problems made me realize that the marketing strategies that are effective should consider not only profitability, but social responsibility as well.</w:t>
      </w:r>
    </w:p>
    <w:p w14:paraId="3706020C" w14:textId="77777777" w:rsidR="009B6D86" w:rsidRDefault="009B6D86" w:rsidP="009B6D86">
      <w:pPr>
        <w:rPr>
          <w:b/>
          <w:bCs/>
        </w:rPr>
      </w:pPr>
      <w:r>
        <w:rPr>
          <w:b/>
          <w:bCs/>
        </w:rPr>
        <w:t>5. Conclusion</w:t>
      </w:r>
    </w:p>
    <w:p w14:paraId="7C894D8A" w14:textId="77777777" w:rsidR="009B6D86" w:rsidRDefault="009B6D86" w:rsidP="00DD3047">
      <w:pPr>
        <w:ind w:firstLine="720"/>
        <w:jc w:val="both"/>
      </w:pPr>
      <w:r>
        <w:t>This study has exposed me to reflective practice, which has given me a better insight into how the theoretical models can be used to address practical marketing problems in a global setting. It emphasized that to compare operations in different markets it is essential to apply the structured models, including PESTEL, cultural dimensions according to Hofstede, STP and marketing mix (Kotler et al., 2021). The practice proved that systematic analysis, critical thinking, and evidence-based decision-making are essential in the creation of informed strategies and sound marketing decisions. I have understood the importance of cultural, social and economic differences in marketing strategies through the appreciation that it is a subtle but important role. To illustrate, although KFC has a standardised global brand image, it localises its products and promotional messages, prices and processes of its service to suit the needs and expectations of local consumers in UK and Germany (Johnson, Scholes and Whittington, 2017). The research strengthened the argument that the international brand consistency and adapting to the local market should be balanced to attain sustainable competitive advantage in various regions. In addition, the exercise focuses on the fact that ethical considerations, including health awareness, sustainability and social responsibility, are not only secondary, but also part of long-term brand success. The contemplation of these lessons has helped me to become a better assessor of marketing practices as a whole and to become more knowledgeable about the way theoretical concepts are transferred into practical business practices.</w:t>
      </w:r>
    </w:p>
    <w:p w14:paraId="3A709667" w14:textId="77777777" w:rsidR="009B6D86" w:rsidRDefault="009B6D86" w:rsidP="009B6D86">
      <w:pPr>
        <w:jc w:val="both"/>
        <w:rPr>
          <w:b/>
          <w:bCs/>
        </w:rPr>
      </w:pPr>
      <w:r>
        <w:rPr>
          <w:b/>
          <w:bCs/>
        </w:rPr>
        <w:t>6. Action Plan</w:t>
      </w:r>
    </w:p>
    <w:p w14:paraId="0C46BD38" w14:textId="77777777" w:rsidR="009B6D86" w:rsidRDefault="009B6D86" w:rsidP="00DD3047">
      <w:pPr>
        <w:ind w:firstLine="720"/>
        <w:jc w:val="both"/>
      </w:pPr>
      <w:r>
        <w:t>In the future, I will enhance my primary research skills to supplement the secondary data, particularly when studying mature markets in Europe where data is not scarce but needs to be cross-verified. I intend to develop my analytical writing to make complex data concise and, at the same time, maintain depth and a critical assessment of the information. I will also further advance my understanding of ethical and sustainable marketing practices as I realize that they are becoming increasingly important in business strategies worldwide. I also plan to use online academic and professional materials to organize research projects efficiently, uphold high-quality standards of referencing, and guarantee the state of academic integrity. These steps will allow me to perform effective marketing analysis, evidence-based recommendations, and improve my professional competencies in international marketing research and practice.</w:t>
      </w:r>
    </w:p>
    <w:p w14:paraId="7DC06656" w14:textId="77777777" w:rsidR="00F5095D" w:rsidRDefault="00F5095D" w:rsidP="00DD3047">
      <w:pPr>
        <w:ind w:firstLine="720"/>
        <w:jc w:val="both"/>
      </w:pPr>
    </w:p>
    <w:p w14:paraId="10D5D1FB" w14:textId="77777777" w:rsidR="009B6D86" w:rsidRDefault="009B6D86" w:rsidP="009B6D86">
      <w:pPr>
        <w:pStyle w:val="Heading2"/>
      </w:pPr>
      <w:bookmarkStart w:id="12" w:name="_Toc227866896"/>
      <w:r>
        <w:lastRenderedPageBreak/>
        <w:t>References</w:t>
      </w:r>
      <w:bookmarkEnd w:id="12"/>
      <w:r>
        <w:t xml:space="preserve"> </w:t>
      </w:r>
    </w:p>
    <w:p w14:paraId="0791CDD0" w14:textId="77777777" w:rsidR="002A4F31" w:rsidRDefault="002A4F31" w:rsidP="009B6D86">
      <w:pPr>
        <w:pBdr>
          <w:top w:val="nil"/>
          <w:left w:val="nil"/>
          <w:bottom w:val="nil"/>
          <w:right w:val="nil"/>
          <w:between w:val="nil"/>
        </w:pBdr>
        <w:spacing w:after="0" w:line="240" w:lineRule="auto"/>
        <w:rPr>
          <w:rFonts w:ascii="Aptos" w:eastAsia="Aptos" w:hAnsi="Aptos" w:cs="Aptos"/>
          <w:color w:val="000000"/>
        </w:rPr>
      </w:pPr>
    </w:p>
    <w:p w14:paraId="7F914740" w14:textId="77777777" w:rsidR="002A4F31" w:rsidRDefault="002A4F31" w:rsidP="00D30FDD">
      <w:pPr>
        <w:tabs>
          <w:tab w:val="left" w:pos="1455"/>
        </w:tabs>
      </w:pPr>
      <w:r>
        <w:t>Ansoff, H.I. (1957) ‘Strategies for diversification’, Harvard Business Review, 35(5), pp. 113–124.</w:t>
      </w:r>
    </w:p>
    <w:p w14:paraId="03676647" w14:textId="6CC54CBB" w:rsidR="002A4F31" w:rsidRDefault="002A4F31" w:rsidP="00D30FDD">
      <w:pPr>
        <w:tabs>
          <w:tab w:val="left" w:pos="1455"/>
        </w:tabs>
      </w:pPr>
      <w:r>
        <w:t>BBC (2026) ‘KFC, Nando’s and others ditch chicken welfare pledge’, BBC News, 20 February. Available at: https://www.bbc.com/news/articles/cm2r6jqm042o (Accessed: 2</w:t>
      </w:r>
      <w:r w:rsidR="009468B4">
        <w:t>0</w:t>
      </w:r>
      <w:r>
        <w:t xml:space="preserve"> April 2026).</w:t>
      </w:r>
    </w:p>
    <w:p w14:paraId="30CB675E" w14:textId="060FADFE" w:rsidR="002A4F31" w:rsidRDefault="002A4F31" w:rsidP="00A20789">
      <w:pPr>
        <w:tabs>
          <w:tab w:val="left" w:pos="1455"/>
        </w:tabs>
      </w:pPr>
      <w:r>
        <w:t xml:space="preserve">BusinessModelAnalyst.com (2026) </w:t>
      </w:r>
      <w:r>
        <w:rPr>
          <w:i/>
          <w:iCs/>
        </w:rPr>
        <w:t>KFC Marketing Strategy</w:t>
      </w:r>
      <w:r>
        <w:t xml:space="preserve">, Business Model Analyst. Available at: </w:t>
      </w:r>
      <w:hyperlink r:id="rId8">
        <w:r>
          <w:rPr>
            <w:color w:val="467886"/>
            <w:u w:val="single"/>
          </w:rPr>
          <w:t>https://businessmodelanalyst.com/kfc-marketing-strategy/</w:t>
        </w:r>
      </w:hyperlink>
      <w:r>
        <w:t xml:space="preserve"> (Accessed: </w:t>
      </w:r>
      <w:r w:rsidR="009468B4">
        <w:t>1</w:t>
      </w:r>
      <w:r>
        <w:t xml:space="preserve">9 March 2026). </w:t>
      </w:r>
    </w:p>
    <w:p w14:paraId="0649561F" w14:textId="374FA8E8" w:rsidR="002A4F31" w:rsidRDefault="002A4F31" w:rsidP="00A20789">
      <w:pPr>
        <w:tabs>
          <w:tab w:val="left" w:pos="1455"/>
        </w:tabs>
      </w:pPr>
      <w:r>
        <w:t xml:space="preserve">Chaffey, D. and Ellis-Chadwick, F. (2019) </w:t>
      </w:r>
      <w:r>
        <w:rPr>
          <w:i/>
          <w:iCs/>
        </w:rPr>
        <w:t>Digital Marketing: Strategy, Implementation and Practice</w:t>
      </w:r>
      <w:r>
        <w:t xml:space="preserve">. 7th edn. Harlow: Pearson. Available at: </w:t>
      </w:r>
      <w:hyperlink r:id="rId9">
        <w:r>
          <w:rPr>
            <w:color w:val="467886"/>
            <w:u w:val="single"/>
          </w:rPr>
          <w:t>https://www.pearson.com/en-gb/subject-catalog/p/digital-marketing/P200000003912/9781292770826</w:t>
        </w:r>
      </w:hyperlink>
      <w:r>
        <w:t xml:space="preserve"> (Accessed: </w:t>
      </w:r>
      <w:r w:rsidR="009468B4">
        <w:t>22</w:t>
      </w:r>
      <w:r>
        <w:t xml:space="preserve"> March 2026).</w:t>
      </w:r>
    </w:p>
    <w:p w14:paraId="467995FD" w14:textId="77777777" w:rsidR="002A4F31" w:rsidRDefault="002A4F31" w:rsidP="009B6D86">
      <w:pPr>
        <w:tabs>
          <w:tab w:val="left" w:pos="1455"/>
        </w:tabs>
      </w:pPr>
      <w:r>
        <w:t xml:space="preserve">Enrich Labs (2025) </w:t>
      </w:r>
      <w:r>
        <w:rPr>
          <w:i/>
          <w:iCs/>
        </w:rPr>
        <w:t>KFC Social Media Strategy: Case Study</w:t>
      </w:r>
      <w:r>
        <w:t xml:space="preserve">, Enrich Labs. Available at: </w:t>
      </w:r>
      <w:hyperlink r:id="rId10">
        <w:r>
          <w:rPr>
            <w:color w:val="467886"/>
            <w:u w:val="single"/>
          </w:rPr>
          <w:t>https://www.enrichlabs.ai/case-study/kfc-social-media-strategy</w:t>
        </w:r>
      </w:hyperlink>
      <w:r>
        <w:t xml:space="preserve"> (Accessed: 9 March 2026). </w:t>
      </w:r>
    </w:p>
    <w:p w14:paraId="417BE3A0" w14:textId="0E9AE296" w:rsidR="002A4F31" w:rsidRDefault="002A4F31" w:rsidP="009B6D86">
      <w:pPr>
        <w:tabs>
          <w:tab w:val="left" w:pos="1455"/>
        </w:tabs>
      </w:pPr>
      <w:r>
        <w:t xml:space="preserve">Hofstede, G. (2011) ‘Dimensionalizing cultures: The Hofstede model in context’, </w:t>
      </w:r>
      <w:r>
        <w:rPr>
          <w:i/>
          <w:iCs/>
        </w:rPr>
        <w:t>Online Readings in Psychology and Culture</w:t>
      </w:r>
      <w:r>
        <w:t xml:space="preserve">, 2(1). Available at: </w:t>
      </w:r>
      <w:hyperlink r:id="rId11">
        <w:r>
          <w:rPr>
            <w:color w:val="467886"/>
            <w:u w:val="single"/>
          </w:rPr>
          <w:t>https://scholarworks.gvsu.edu/orpc/vol2/iss1/8/</w:t>
        </w:r>
      </w:hyperlink>
      <w:r>
        <w:t xml:space="preserve"> (Accessed: </w:t>
      </w:r>
      <w:r w:rsidR="009468B4">
        <w:t>21</w:t>
      </w:r>
      <w:r>
        <w:t xml:space="preserve"> March 2026).</w:t>
      </w:r>
    </w:p>
    <w:p w14:paraId="48D84D5D" w14:textId="1DEB7B71" w:rsidR="002A4F31" w:rsidRDefault="002A4F31" w:rsidP="009B6D86">
      <w:pPr>
        <w:tabs>
          <w:tab w:val="left" w:pos="1455"/>
        </w:tabs>
      </w:pPr>
      <w:r>
        <w:t xml:space="preserve">International Journal of Research Publication and Reviews (2025) </w:t>
      </w:r>
      <w:r>
        <w:rPr>
          <w:i/>
          <w:iCs/>
        </w:rPr>
        <w:t>Digital Marketing and Social Media Engagement</w:t>
      </w:r>
      <w:r>
        <w:t xml:space="preserve">, International Journal of Research Publication and Reviews, Vol. 6(4), April, pp. 1076-1078. Available at: </w:t>
      </w:r>
      <w:hyperlink r:id="rId12">
        <w:r>
          <w:rPr>
            <w:color w:val="467886"/>
            <w:u w:val="single"/>
          </w:rPr>
          <w:t>https://ijrpr.com/uploads/V6ISSUE4/IJRPR41473.pdf</w:t>
        </w:r>
      </w:hyperlink>
      <w:r>
        <w:t xml:space="preserve"> (Accessed: </w:t>
      </w:r>
      <w:r w:rsidR="009468B4">
        <w:t>21</w:t>
      </w:r>
      <w:r>
        <w:t xml:space="preserve"> March 2026). </w:t>
      </w:r>
    </w:p>
    <w:p w14:paraId="2D1CB344" w14:textId="77777777" w:rsidR="002A4F31" w:rsidRDefault="002A4F31" w:rsidP="009B6D86">
      <w:pPr>
        <w:tabs>
          <w:tab w:val="left" w:pos="1455"/>
        </w:tabs>
      </w:pPr>
      <w:r>
        <w:t>Johnson, G., Scholes, K. and Whittington, R. (2008)</w:t>
      </w:r>
      <w:r>
        <w:rPr>
          <w:i/>
          <w:iCs/>
        </w:rPr>
        <w:t xml:space="preserve"> Exploring Corporate Strategy: Text &amp; Cases</w:t>
      </w:r>
      <w:r>
        <w:t>. 8th edn. Harlow: Pearson Education.</w:t>
      </w:r>
    </w:p>
    <w:p w14:paraId="4116004F" w14:textId="2C27A02B" w:rsidR="002A4F31" w:rsidRDefault="002A4F31" w:rsidP="009B6D86">
      <w:pPr>
        <w:tabs>
          <w:tab w:val="left" w:pos="1455"/>
        </w:tabs>
      </w:pPr>
      <w:r>
        <w:t xml:space="preserve">Johnson, G., Scholes, K. and Whittington, R. (2017) </w:t>
      </w:r>
      <w:r>
        <w:rPr>
          <w:i/>
          <w:iCs/>
        </w:rPr>
        <w:t>Exploring Strategy</w:t>
      </w:r>
      <w:r>
        <w:t xml:space="preserve">. 11th edn. Harlow: Pearson Education. Available at: </w:t>
      </w:r>
      <w:hyperlink r:id="rId13">
        <w:r>
          <w:rPr>
            <w:color w:val="467886"/>
            <w:u w:val="single"/>
          </w:rPr>
          <w:t>https://www.pearson.com/en-gb/subject-catalog/p/exploring-strategy/P200000003479</w:t>
        </w:r>
      </w:hyperlink>
      <w:r>
        <w:t xml:space="preserve"> (Accessed: </w:t>
      </w:r>
      <w:r w:rsidR="009468B4">
        <w:t>1</w:t>
      </w:r>
      <w:r>
        <w:t>9 March 2026).</w:t>
      </w:r>
    </w:p>
    <w:p w14:paraId="0416B0EB" w14:textId="77777777" w:rsidR="002A4F31" w:rsidRDefault="002A4F31" w:rsidP="009B6D86">
      <w:pPr>
        <w:rPr>
          <w:i/>
          <w:iCs/>
        </w:rPr>
      </w:pPr>
      <w:r>
        <w:t>KFC Marketing Plan:</w:t>
      </w:r>
      <w:r>
        <w:rPr>
          <w:i/>
          <w:iCs/>
        </w:rPr>
        <w:t xml:space="preserve"> Strategies for Success in the UK Market</w:t>
      </w:r>
      <w:r>
        <w:t xml:space="preserve">, </w:t>
      </w:r>
      <w:hyperlink r:id="rId14">
        <w:r>
          <w:rPr>
            <w:color w:val="467886"/>
            <w:u w:val="single"/>
          </w:rPr>
          <w:t>https://desklib.com/study-documents/kfc-marketing-fast-food/</w:t>
        </w:r>
      </w:hyperlink>
    </w:p>
    <w:p w14:paraId="758DCF28" w14:textId="3D2E16A6" w:rsidR="002A4F31" w:rsidRDefault="002A4F31" w:rsidP="009B6D86">
      <w:pPr>
        <w:tabs>
          <w:tab w:val="left" w:pos="1455"/>
        </w:tabs>
      </w:pPr>
      <w:r>
        <w:t xml:space="preserve">KFC UK (2025) About KFC. Available at: https://www.kfc.co.uk/about-kfc (Accessed: </w:t>
      </w:r>
      <w:r w:rsidR="009468B4">
        <w:t>19</w:t>
      </w:r>
      <w:r>
        <w:t xml:space="preserve"> April 2026).</w:t>
      </w:r>
    </w:p>
    <w:p w14:paraId="5C511CAD" w14:textId="77777777" w:rsidR="002A4F31" w:rsidRDefault="002A4F31" w:rsidP="009B6D86">
      <w:pPr>
        <w:tabs>
          <w:tab w:val="left" w:pos="1455"/>
        </w:tabs>
      </w:pPr>
      <w:r>
        <w:t>KFC UK (2026) Our Planet – Zero Waste Business by 2035. Available at: https://www.kfc.co.uk/behind-the-bucket/our-planet/ (Accessed: 22 April 2026).</w:t>
      </w:r>
    </w:p>
    <w:p w14:paraId="2EC60F76" w14:textId="77777777" w:rsidR="002A4F31" w:rsidRDefault="002A4F31" w:rsidP="009B6D86">
      <w:pPr>
        <w:rPr>
          <w:b/>
          <w:bCs/>
        </w:rPr>
      </w:pPr>
      <w:r>
        <w:t xml:space="preserve">Kotler, P. &amp; Keller, K. L. (2016) </w:t>
      </w:r>
      <w:r>
        <w:rPr>
          <w:i/>
          <w:iCs/>
        </w:rPr>
        <w:t>Marketing Management</w:t>
      </w:r>
      <w:r>
        <w:t>, Global Edition, 15th edn. Harlow: Pearson Education Limited.</w:t>
      </w:r>
    </w:p>
    <w:p w14:paraId="7F4BE9F2" w14:textId="283A4AD8" w:rsidR="002A4F31" w:rsidRDefault="002A4F31" w:rsidP="009B6D86">
      <w:r>
        <w:lastRenderedPageBreak/>
        <w:t>Latterly.org Team (2024)</w:t>
      </w:r>
      <w:r>
        <w:rPr>
          <w:i/>
          <w:iCs/>
        </w:rPr>
        <w:t xml:space="preserve"> ‘KFC Marketing Mix: Global Strategy and Brand Heritage’, Latterly.org, available at: </w:t>
      </w:r>
      <w:hyperlink r:id="rId15">
        <w:r>
          <w:rPr>
            <w:i/>
            <w:iCs/>
            <w:color w:val="467886"/>
            <w:u w:val="single"/>
          </w:rPr>
          <w:t>https://www.latterly.org/kfc-marketing-mix/</w:t>
        </w:r>
      </w:hyperlink>
      <w:r>
        <w:rPr>
          <w:i/>
          <w:iCs/>
        </w:rPr>
        <w:t xml:space="preserve"> (</w:t>
      </w:r>
      <w:r w:rsidRPr="009468B4">
        <w:t>Accessed</w:t>
      </w:r>
      <w:r w:rsidR="009468B4">
        <w:t xml:space="preserve"> 9</w:t>
      </w:r>
      <w:r w:rsidRPr="009468B4">
        <w:t xml:space="preserve"> March 2026</w:t>
      </w:r>
      <w:r>
        <w:rPr>
          <w:i/>
          <w:iCs/>
        </w:rPr>
        <w:t>)</w:t>
      </w:r>
    </w:p>
    <w:p w14:paraId="1E5ADF14" w14:textId="02E90BA9" w:rsidR="002A4F31" w:rsidRDefault="002A4F31" w:rsidP="009B6D86">
      <w:pPr>
        <w:tabs>
          <w:tab w:val="left" w:pos="1455"/>
        </w:tabs>
      </w:pPr>
      <w:r>
        <w:t xml:space="preserve">Latterly.org Team (2024) </w:t>
      </w:r>
      <w:r>
        <w:rPr>
          <w:i/>
          <w:iCs/>
        </w:rPr>
        <w:t>KFC Global Marketing Strategy: Finger Lickin’ Good Localization, Digital, and Partnerships</w:t>
      </w:r>
      <w:r>
        <w:t xml:space="preserve">. Available at: </w:t>
      </w:r>
      <w:hyperlink r:id="rId16">
        <w:r>
          <w:rPr>
            <w:color w:val="467886"/>
            <w:u w:val="single"/>
          </w:rPr>
          <w:t>https://www.latterly.org/kfc-global-marketing-strategy/</w:t>
        </w:r>
      </w:hyperlink>
      <w:r>
        <w:t xml:space="preserve"> (Accessed: </w:t>
      </w:r>
      <w:r w:rsidR="009468B4">
        <w:t>11</w:t>
      </w:r>
      <w:r>
        <w:t xml:space="preserve"> March 2026).</w:t>
      </w:r>
    </w:p>
    <w:p w14:paraId="1F2CC6FA" w14:textId="1FEFFB77" w:rsidR="002A4F31" w:rsidRDefault="002A4F31" w:rsidP="009B6D86">
      <w:pPr>
        <w:tabs>
          <w:tab w:val="left" w:pos="1455"/>
        </w:tabs>
      </w:pPr>
      <w:r>
        <w:t xml:space="preserve">Medium (2024) </w:t>
      </w:r>
      <w:r>
        <w:rPr>
          <w:i/>
          <w:iCs/>
        </w:rPr>
        <w:t>Kentucky Fried Chicken (KFC): A Global Success Story in Fast Food</w:t>
      </w:r>
      <w:r>
        <w:t xml:space="preserve">, Medium, 1 January. Available at: </w:t>
      </w:r>
      <w:hyperlink r:id="rId17">
        <w:r>
          <w:rPr>
            <w:color w:val="467886"/>
            <w:u w:val="single"/>
          </w:rPr>
          <w:t>https://medium.com/@ranamuqeet9810/kentucky-fried-chicken-kfc-a-global-success-story-in-fast-food-82858025e454</w:t>
        </w:r>
      </w:hyperlink>
      <w:r>
        <w:t xml:space="preserve"> (Accessed: </w:t>
      </w:r>
      <w:r w:rsidR="005B18FA">
        <w:t>22</w:t>
      </w:r>
      <w:r>
        <w:t xml:space="preserve"> March 2026). </w:t>
      </w:r>
    </w:p>
    <w:p w14:paraId="13DA2DF4" w14:textId="4CE3F8DB" w:rsidR="002A4F31" w:rsidRDefault="002A4F31" w:rsidP="009B6D86">
      <w:pPr>
        <w:tabs>
          <w:tab w:val="left" w:pos="1455"/>
        </w:tabs>
      </w:pPr>
      <w:r>
        <w:t xml:space="preserve">Reuters (2025) </w:t>
      </w:r>
      <w:r>
        <w:rPr>
          <w:i/>
          <w:iCs/>
        </w:rPr>
        <w:t>KFC to invest $2 billion in UK and Ireland over five years</w:t>
      </w:r>
      <w:r>
        <w:t xml:space="preserve">, Reuters, 27 May. Available at: </w:t>
      </w:r>
      <w:hyperlink r:id="rId18">
        <w:r>
          <w:rPr>
            <w:color w:val="467886"/>
            <w:u w:val="single"/>
          </w:rPr>
          <w:t>https://www.reuters.com/business/world-at-work/kfc-invest-2-bln-uk-ireland-over-5-years-create-7000-jobs-2025-05-27/</w:t>
        </w:r>
      </w:hyperlink>
      <w:r>
        <w:t xml:space="preserve"> (Accessed: </w:t>
      </w:r>
      <w:r w:rsidR="005B18FA">
        <w:t>20</w:t>
      </w:r>
      <w:r>
        <w:t xml:space="preserve"> March 2026). </w:t>
      </w:r>
    </w:p>
    <w:p w14:paraId="3421A7E8" w14:textId="77777777" w:rsidR="002A4F31" w:rsidRDefault="002A4F31" w:rsidP="009B6D86">
      <w:pPr>
        <w:tabs>
          <w:tab w:val="left" w:pos="1455"/>
        </w:tabs>
      </w:pPr>
      <w:r>
        <w:t xml:space="preserve">The Strategy Story (2023) </w:t>
      </w:r>
      <w:r>
        <w:rPr>
          <w:i/>
          <w:iCs/>
        </w:rPr>
        <w:t>KFC PESTEL Analysis</w:t>
      </w:r>
      <w:r>
        <w:t xml:space="preserve">, The Strategy Story, available at: </w:t>
      </w:r>
      <w:hyperlink r:id="rId19">
        <w:r>
          <w:rPr>
            <w:color w:val="467886"/>
            <w:u w:val="single"/>
          </w:rPr>
          <w:t>https://thestrategystory.com/blog/kfc-pestel-analysis/</w:t>
        </w:r>
      </w:hyperlink>
      <w:r>
        <w:t xml:space="preserve"> (Accessed: 9 March 2026). </w:t>
      </w:r>
    </w:p>
    <w:p w14:paraId="3644C742" w14:textId="77777777" w:rsidR="00943C96" w:rsidRDefault="00943C96"/>
    <w:sectPr w:rsidR="00943C96" w:rsidSect="009B6D8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lay">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D514E"/>
    <w:multiLevelType w:val="multilevel"/>
    <w:tmpl w:val="CC80EB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23114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D64"/>
    <w:rsid w:val="00223F4F"/>
    <w:rsid w:val="002542D0"/>
    <w:rsid w:val="002A4F31"/>
    <w:rsid w:val="00351079"/>
    <w:rsid w:val="00470B80"/>
    <w:rsid w:val="005B18FA"/>
    <w:rsid w:val="00602F54"/>
    <w:rsid w:val="0062474D"/>
    <w:rsid w:val="006C5308"/>
    <w:rsid w:val="00773DB3"/>
    <w:rsid w:val="007A7B79"/>
    <w:rsid w:val="007B6464"/>
    <w:rsid w:val="007D33F6"/>
    <w:rsid w:val="007F0954"/>
    <w:rsid w:val="00811A1A"/>
    <w:rsid w:val="00853DA9"/>
    <w:rsid w:val="008D2DA0"/>
    <w:rsid w:val="00910726"/>
    <w:rsid w:val="009142C1"/>
    <w:rsid w:val="00943C96"/>
    <w:rsid w:val="009468B4"/>
    <w:rsid w:val="009B6D86"/>
    <w:rsid w:val="009C2D64"/>
    <w:rsid w:val="009D0463"/>
    <w:rsid w:val="00A20789"/>
    <w:rsid w:val="00BA5C76"/>
    <w:rsid w:val="00C116D6"/>
    <w:rsid w:val="00D30FDD"/>
    <w:rsid w:val="00DD3047"/>
    <w:rsid w:val="00DF33BF"/>
    <w:rsid w:val="00F000BD"/>
    <w:rsid w:val="00F50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DE11"/>
  <w15:chartTrackingRefBased/>
  <w15:docId w15:val="{E620DD58-1A83-4B96-84C7-D85E2F793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D86"/>
    <w:rPr>
      <w:rFonts w:ascii="Times New Roman" w:eastAsia="Times New Roman" w:hAnsi="Times New Roman" w:cs="Times New Roman"/>
      <w:kern w:val="0"/>
      <w:lang w:val="en" w:eastAsia="en-GB"/>
      <w14:ligatures w14:val="none"/>
    </w:rPr>
  </w:style>
  <w:style w:type="paragraph" w:styleId="Heading1">
    <w:name w:val="heading 1"/>
    <w:basedOn w:val="Normal"/>
    <w:next w:val="Normal"/>
    <w:link w:val="Heading1Char"/>
    <w:uiPriority w:val="9"/>
    <w:qFormat/>
    <w:rsid w:val="009C2D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2D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D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D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D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D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D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D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D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D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2D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D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D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D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D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D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D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D64"/>
    <w:rPr>
      <w:rFonts w:eastAsiaTheme="majorEastAsia" w:cstheme="majorBidi"/>
      <w:color w:val="272727" w:themeColor="text1" w:themeTint="D8"/>
    </w:rPr>
  </w:style>
  <w:style w:type="paragraph" w:styleId="Title">
    <w:name w:val="Title"/>
    <w:basedOn w:val="Normal"/>
    <w:next w:val="Normal"/>
    <w:link w:val="TitleChar"/>
    <w:uiPriority w:val="10"/>
    <w:qFormat/>
    <w:rsid w:val="009C2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D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D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D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D64"/>
    <w:pPr>
      <w:spacing w:before="160"/>
      <w:jc w:val="center"/>
    </w:pPr>
    <w:rPr>
      <w:i/>
      <w:iCs/>
      <w:color w:val="404040" w:themeColor="text1" w:themeTint="BF"/>
    </w:rPr>
  </w:style>
  <w:style w:type="character" w:customStyle="1" w:styleId="QuoteChar">
    <w:name w:val="Quote Char"/>
    <w:basedOn w:val="DefaultParagraphFont"/>
    <w:link w:val="Quote"/>
    <w:uiPriority w:val="29"/>
    <w:rsid w:val="009C2D64"/>
    <w:rPr>
      <w:i/>
      <w:iCs/>
      <w:color w:val="404040" w:themeColor="text1" w:themeTint="BF"/>
    </w:rPr>
  </w:style>
  <w:style w:type="paragraph" w:styleId="ListParagraph">
    <w:name w:val="List Paragraph"/>
    <w:basedOn w:val="Normal"/>
    <w:uiPriority w:val="34"/>
    <w:qFormat/>
    <w:rsid w:val="009C2D64"/>
    <w:pPr>
      <w:ind w:left="720"/>
      <w:contextualSpacing/>
    </w:pPr>
  </w:style>
  <w:style w:type="character" w:styleId="IntenseEmphasis">
    <w:name w:val="Intense Emphasis"/>
    <w:basedOn w:val="DefaultParagraphFont"/>
    <w:uiPriority w:val="21"/>
    <w:qFormat/>
    <w:rsid w:val="009C2D64"/>
    <w:rPr>
      <w:i/>
      <w:iCs/>
      <w:color w:val="0F4761" w:themeColor="accent1" w:themeShade="BF"/>
    </w:rPr>
  </w:style>
  <w:style w:type="paragraph" w:styleId="IntenseQuote">
    <w:name w:val="Intense Quote"/>
    <w:basedOn w:val="Normal"/>
    <w:next w:val="Normal"/>
    <w:link w:val="IntenseQuoteChar"/>
    <w:uiPriority w:val="30"/>
    <w:qFormat/>
    <w:rsid w:val="009C2D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D64"/>
    <w:rPr>
      <w:i/>
      <w:iCs/>
      <w:color w:val="0F4761" w:themeColor="accent1" w:themeShade="BF"/>
    </w:rPr>
  </w:style>
  <w:style w:type="character" w:styleId="IntenseReference">
    <w:name w:val="Intense Reference"/>
    <w:basedOn w:val="DefaultParagraphFont"/>
    <w:uiPriority w:val="32"/>
    <w:qFormat/>
    <w:rsid w:val="009C2D64"/>
    <w:rPr>
      <w:b/>
      <w:bCs/>
      <w:smallCaps/>
      <w:color w:val="0F4761" w:themeColor="accent1" w:themeShade="BF"/>
      <w:spacing w:val="5"/>
    </w:rPr>
  </w:style>
  <w:style w:type="paragraph" w:styleId="TOC2">
    <w:name w:val="toc 2"/>
    <w:basedOn w:val="Normal"/>
    <w:next w:val="Normal"/>
    <w:autoRedefine/>
    <w:uiPriority w:val="39"/>
    <w:unhideWhenUsed/>
    <w:rsid w:val="009D0463"/>
    <w:pPr>
      <w:spacing w:after="100"/>
      <w:ind w:left="240"/>
    </w:pPr>
  </w:style>
  <w:style w:type="paragraph" w:styleId="TOC1">
    <w:name w:val="toc 1"/>
    <w:basedOn w:val="Normal"/>
    <w:next w:val="Normal"/>
    <w:autoRedefine/>
    <w:uiPriority w:val="39"/>
    <w:unhideWhenUsed/>
    <w:rsid w:val="009D0463"/>
    <w:pPr>
      <w:spacing w:after="100"/>
    </w:pPr>
  </w:style>
  <w:style w:type="character" w:styleId="Hyperlink">
    <w:name w:val="Hyperlink"/>
    <w:basedOn w:val="DefaultParagraphFont"/>
    <w:uiPriority w:val="99"/>
    <w:unhideWhenUsed/>
    <w:rsid w:val="009D046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modelanalyst.com/kfc-marketing-strategy/" TargetMode="External"/><Relationship Id="rId13" Type="http://schemas.openxmlformats.org/officeDocument/2006/relationships/hyperlink" Target="https://www.pearson.com/en-gb/subject-catalog/p/exploring-strategy/P200000003479" TargetMode="External"/><Relationship Id="rId18" Type="http://schemas.openxmlformats.org/officeDocument/2006/relationships/hyperlink" Target="https://www.reuters.com/business/world-at-work/kfc-invest-2-bln-uk-ireland-over-5-years-create-7000-jobs-2025-05-2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ijrpr.com/uploads/V6ISSUE4/IJRPR41473.pdf" TargetMode="External"/><Relationship Id="rId17" Type="http://schemas.openxmlformats.org/officeDocument/2006/relationships/hyperlink" Target="https://medium.com/@ranamuqeet9810/kentucky-fried-chicken-kfc-a-global-success-story-in-fast-food-82858025e454" TargetMode="External"/><Relationship Id="rId2" Type="http://schemas.openxmlformats.org/officeDocument/2006/relationships/styles" Target="styles.xml"/><Relationship Id="rId16" Type="http://schemas.openxmlformats.org/officeDocument/2006/relationships/hyperlink" Target="https://www.latterly.org/kfc-global-marketing-strateg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cholarworks.gvsu.edu/orpc/vol2/iss1/8/" TargetMode="External"/><Relationship Id="rId5" Type="http://schemas.openxmlformats.org/officeDocument/2006/relationships/image" Target="media/image1.jpeg"/><Relationship Id="rId15" Type="http://schemas.openxmlformats.org/officeDocument/2006/relationships/hyperlink" Target="https://www.latterly.org/kfc-marketing-mix/" TargetMode="External"/><Relationship Id="rId10" Type="http://schemas.openxmlformats.org/officeDocument/2006/relationships/hyperlink" Target="https://www.enrichlabs.ai/case-study/kfc-social-media-strategy" TargetMode="External"/><Relationship Id="rId19" Type="http://schemas.openxmlformats.org/officeDocument/2006/relationships/hyperlink" Target="https://thestrategystory.com/blog/kfc-pestel-analysis/" TargetMode="External"/><Relationship Id="rId4" Type="http://schemas.openxmlformats.org/officeDocument/2006/relationships/webSettings" Target="webSettings.xml"/><Relationship Id="rId9" Type="http://schemas.openxmlformats.org/officeDocument/2006/relationships/hyperlink" Target="https://www.pearson.com/en-gb/subject-catalog/p/digital-marketing/P200000003912/9781292770826" TargetMode="External"/><Relationship Id="rId14" Type="http://schemas.openxmlformats.org/officeDocument/2006/relationships/hyperlink" Target="https://desklib.com/study-documents/kfc-marketing-fast-f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16</Pages>
  <Words>4820</Words>
  <Characters>27476</Characters>
  <Application>Microsoft Office Word</Application>
  <DocSecurity>0</DocSecurity>
  <Lines>228</Lines>
  <Paragraphs>64</Paragraphs>
  <ScaleCrop>false</ScaleCrop>
  <Company/>
  <LinksUpToDate>false</LinksUpToDate>
  <CharactersWithSpaces>32232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Stoleru</dc:creator>
  <cp:keywords/>
  <dc:description/>
  <cp:lastModifiedBy>Cristian Stoleru (2215119)</cp:lastModifiedBy>
  <cp:revision>28</cp:revision>
  <dcterms:created xsi:type="dcterms:W3CDTF">2026-04-22T22:08:00Z</dcterms:created>
  <dcterms:modified xsi:type="dcterms:W3CDTF">2026-04-23T19:04:00Z</dcterms:modified>
</cp:coreProperties>
</file>