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FAF" w:rsidRPr="009F7C3A" w:rsidRDefault="00900FAF" w:rsidP="737B60FF">
      <w:pPr>
        <w:pStyle w:val="Heading1"/>
        <w:rPr>
          <w:rFonts w:ascii="Times New Roman" w:hAnsi="Times New Roman" w:cs="Times New Roman"/>
          <w:sz w:val="28"/>
          <w:szCs w:val="28"/>
        </w:rPr>
      </w:pPr>
    </w:p>
    <w:p w:rsidR="00900FAF" w:rsidRPr="009F7C3A" w:rsidRDefault="00900FAF" w:rsidP="737B60FF">
      <w:pPr>
        <w:pStyle w:val="Heading1"/>
        <w:rPr>
          <w:rFonts w:ascii="Times New Roman" w:hAnsi="Times New Roman" w:cs="Times New Roman"/>
          <w:sz w:val="28"/>
          <w:szCs w:val="28"/>
        </w:rPr>
      </w:pPr>
    </w:p>
    <w:p w:rsidR="00900FAF" w:rsidRPr="009F7C3A" w:rsidRDefault="00900FAF" w:rsidP="737B60FF">
      <w:pPr>
        <w:pStyle w:val="Heading1"/>
        <w:rPr>
          <w:rFonts w:ascii="Times New Roman" w:hAnsi="Times New Roman" w:cs="Times New Roman"/>
          <w:sz w:val="28"/>
          <w:szCs w:val="28"/>
        </w:rPr>
      </w:pPr>
    </w:p>
    <w:p w:rsidR="00900FAF" w:rsidRPr="009F7C3A" w:rsidRDefault="00900FAF" w:rsidP="009F7C3A">
      <w:pPr>
        <w:spacing w:line="360" w:lineRule="auto"/>
        <w:jc w:val="both"/>
        <w:rPr>
          <w:rFonts w:ascii="Times New Roman" w:eastAsia="Times New Roman" w:hAnsi="Times New Roman" w:cs="Times New Roman"/>
          <w:b/>
          <w:bCs/>
          <w:color w:val="000000" w:themeColor="text1"/>
          <w:sz w:val="28"/>
          <w:szCs w:val="28"/>
        </w:rPr>
      </w:pPr>
      <w:r w:rsidRPr="009F7C3A">
        <w:rPr>
          <w:rFonts w:ascii="Times New Roman" w:eastAsia="Times New Roman" w:hAnsi="Times New Roman" w:cs="Times New Roman"/>
          <w:b/>
          <w:bCs/>
          <w:color w:val="000000" w:themeColor="text1"/>
          <w:sz w:val="28"/>
          <w:szCs w:val="28"/>
        </w:rPr>
        <w:t>UNIVERSITY OF WALES TRINITY SAINT DAVID</w:t>
      </w:r>
    </w:p>
    <w:p w:rsidR="00900FAF" w:rsidRPr="009F7C3A" w:rsidRDefault="00900FAF" w:rsidP="009F7C3A">
      <w:pPr>
        <w:spacing w:line="360" w:lineRule="auto"/>
        <w:jc w:val="both"/>
        <w:rPr>
          <w:rFonts w:ascii="Times New Roman" w:eastAsia="Times New Roman" w:hAnsi="Times New Roman" w:cs="Times New Roman"/>
          <w:bCs/>
          <w:sz w:val="28"/>
          <w:szCs w:val="28"/>
        </w:rPr>
      </w:pPr>
    </w:p>
    <w:p w:rsidR="00900FAF" w:rsidRPr="009F7C3A" w:rsidRDefault="00900FAF" w:rsidP="009F7C3A">
      <w:pPr>
        <w:jc w:val="both"/>
        <w:rPr>
          <w:rFonts w:ascii="Times New Roman" w:hAnsi="Times New Roman" w:cs="Times New Roman"/>
          <w:sz w:val="28"/>
          <w:szCs w:val="28"/>
        </w:rPr>
      </w:pPr>
      <w:r w:rsidRPr="009F7C3A">
        <w:rPr>
          <w:rFonts w:ascii="Times New Roman" w:hAnsi="Times New Roman" w:cs="Times New Roman"/>
          <w:sz w:val="28"/>
          <w:szCs w:val="28"/>
        </w:rPr>
        <w:t xml:space="preserve">Student name: Martins </w:t>
      </w:r>
      <w:proofErr w:type="spellStart"/>
      <w:r w:rsidRPr="009F7C3A">
        <w:rPr>
          <w:rFonts w:ascii="Times New Roman" w:hAnsi="Times New Roman" w:cs="Times New Roman"/>
          <w:sz w:val="28"/>
          <w:szCs w:val="28"/>
        </w:rPr>
        <w:t>Uwuigaruoyi</w:t>
      </w:r>
      <w:proofErr w:type="spellEnd"/>
    </w:p>
    <w:p w:rsidR="00900FAF" w:rsidRPr="009F7C3A" w:rsidRDefault="00900FAF" w:rsidP="009F7C3A">
      <w:pPr>
        <w:jc w:val="both"/>
        <w:rPr>
          <w:rFonts w:ascii="Times New Roman" w:hAnsi="Times New Roman" w:cs="Times New Roman"/>
          <w:sz w:val="28"/>
          <w:szCs w:val="28"/>
        </w:rPr>
      </w:pPr>
      <w:r w:rsidRPr="009F7C3A">
        <w:rPr>
          <w:rFonts w:ascii="Times New Roman" w:hAnsi="Times New Roman" w:cs="Times New Roman"/>
          <w:sz w:val="28"/>
          <w:szCs w:val="28"/>
        </w:rPr>
        <w:t>Student number: 1907286</w:t>
      </w:r>
    </w:p>
    <w:p w:rsidR="00900FAF" w:rsidRPr="009F7C3A" w:rsidRDefault="009F7C3A" w:rsidP="009F7C3A">
      <w:pPr>
        <w:jc w:val="both"/>
        <w:rPr>
          <w:rFonts w:ascii="Times New Roman" w:hAnsi="Times New Roman" w:cs="Times New Roman"/>
          <w:sz w:val="28"/>
          <w:szCs w:val="28"/>
        </w:rPr>
      </w:pPr>
      <w:r>
        <w:rPr>
          <w:rFonts w:ascii="Times New Roman" w:hAnsi="Times New Roman" w:cs="Times New Roman"/>
          <w:sz w:val="28"/>
          <w:szCs w:val="28"/>
        </w:rPr>
        <w:t>Lecture name:  Molly Jack</w:t>
      </w:r>
    </w:p>
    <w:p w:rsidR="00900FAF" w:rsidRPr="009F7C3A" w:rsidRDefault="00900FAF" w:rsidP="009F7C3A">
      <w:pPr>
        <w:jc w:val="both"/>
        <w:rPr>
          <w:rFonts w:ascii="Times New Roman" w:hAnsi="Times New Roman" w:cs="Times New Roman"/>
          <w:sz w:val="28"/>
          <w:szCs w:val="28"/>
        </w:rPr>
      </w:pPr>
      <w:r w:rsidRPr="009F7C3A">
        <w:rPr>
          <w:rFonts w:ascii="Times New Roman" w:hAnsi="Times New Roman" w:cs="Times New Roman"/>
          <w:sz w:val="28"/>
          <w:szCs w:val="28"/>
        </w:rPr>
        <w:t>Module name: BMSW4002_Lon</w:t>
      </w:r>
    </w:p>
    <w:p w:rsidR="00900FAF" w:rsidRPr="009F7C3A" w:rsidRDefault="009F7C3A" w:rsidP="009F7C3A">
      <w:pPr>
        <w:jc w:val="both"/>
        <w:rPr>
          <w:rFonts w:ascii="Times New Roman" w:hAnsi="Times New Roman" w:cs="Times New Roman"/>
          <w:sz w:val="28"/>
          <w:szCs w:val="28"/>
        </w:rPr>
      </w:pPr>
      <w:r>
        <w:rPr>
          <w:rFonts w:ascii="Times New Roman" w:hAnsi="Times New Roman" w:cs="Times New Roman"/>
          <w:sz w:val="28"/>
          <w:szCs w:val="28"/>
        </w:rPr>
        <w:t xml:space="preserve">Assignment title:  Effective Team Working and </w:t>
      </w:r>
      <w:r w:rsidR="00BA7829">
        <w:rPr>
          <w:rFonts w:ascii="Times New Roman" w:hAnsi="Times New Roman" w:cs="Times New Roman"/>
          <w:sz w:val="28"/>
          <w:szCs w:val="28"/>
        </w:rPr>
        <w:t xml:space="preserve">Communication </w:t>
      </w:r>
      <w:r w:rsidR="00900FAF" w:rsidRPr="009F7C3A">
        <w:rPr>
          <w:rFonts w:ascii="Times New Roman" w:hAnsi="Times New Roman" w:cs="Times New Roman"/>
          <w:sz w:val="28"/>
          <w:szCs w:val="28"/>
        </w:rPr>
        <w:t xml:space="preserve"> </w:t>
      </w:r>
    </w:p>
    <w:p w:rsidR="009F7C3A" w:rsidRDefault="009F7C3A" w:rsidP="009F7C3A">
      <w:pPr>
        <w:pStyle w:val="Heading1"/>
        <w:tabs>
          <w:tab w:val="left" w:pos="1845"/>
        </w:tabs>
        <w:jc w:val="both"/>
        <w:rPr>
          <w:rFonts w:ascii="Times New Roman" w:hAnsi="Times New Roman" w:cs="Times New Roman"/>
          <w:sz w:val="28"/>
          <w:szCs w:val="28"/>
        </w:rPr>
      </w:pPr>
      <w:r>
        <w:rPr>
          <w:rFonts w:ascii="Times New Roman" w:hAnsi="Times New Roman" w:cs="Times New Roman"/>
          <w:sz w:val="28"/>
          <w:szCs w:val="28"/>
        </w:rPr>
        <w:tab/>
      </w: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pStyle w:val="Heading1"/>
        <w:jc w:val="both"/>
        <w:rPr>
          <w:rFonts w:ascii="Times New Roman" w:hAnsi="Times New Roman" w:cs="Times New Roman"/>
          <w:sz w:val="28"/>
          <w:szCs w:val="28"/>
        </w:rPr>
      </w:pPr>
    </w:p>
    <w:p w:rsidR="009F7C3A" w:rsidRDefault="009F7C3A" w:rsidP="009F7C3A">
      <w:pPr>
        <w:jc w:val="both"/>
      </w:pPr>
    </w:p>
    <w:p w:rsidR="00BA7829" w:rsidRPr="00BA7829" w:rsidRDefault="00BA7829" w:rsidP="00BA7829">
      <w:pPr>
        <w:spacing w:line="360" w:lineRule="auto"/>
        <w:jc w:val="both"/>
        <w:rPr>
          <w:rFonts w:ascii="Times New Roman" w:eastAsia="Times New Roman" w:hAnsi="Times New Roman" w:cs="Times New Roman"/>
          <w:bCs/>
          <w:sz w:val="28"/>
          <w:szCs w:val="28"/>
        </w:rPr>
      </w:pPr>
    </w:p>
    <w:p w:rsidR="00BA7829" w:rsidRDefault="00BA7829" w:rsidP="009F7C3A">
      <w:pPr>
        <w:spacing w:line="360" w:lineRule="auto"/>
        <w:jc w:val="both"/>
        <w:rPr>
          <w:rFonts w:ascii="Times New Roman" w:eastAsia="Times New Roman" w:hAnsi="Times New Roman" w:cs="Times New Roman"/>
          <w:bCs/>
          <w:sz w:val="28"/>
          <w:szCs w:val="28"/>
        </w:rPr>
      </w:pPr>
    </w:p>
    <w:p w:rsidR="00BA7829" w:rsidRDefault="00BA7829" w:rsidP="009F7C3A">
      <w:p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Table of Contents</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Introduction..................................................................................................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Communication............................................................................................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Type of Communication...............................................................................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Verbal Communication................................................................................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Non-verbal Communication.........................................................................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Theories of Communication.........................................................................</w:t>
      </w:r>
    </w:p>
    <w:p w:rsidR="00BA7829" w:rsidRDefault="00BA7829"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Shannon-weaver model Communication......................................................</w:t>
      </w:r>
    </w:p>
    <w:p w:rsidR="00BA7829" w:rsidRDefault="00DE4525" w:rsidP="00BA7829">
      <w:pPr>
        <w:pStyle w:val="ListParagraph"/>
        <w:numPr>
          <w:ilvl w:val="0"/>
          <w:numId w:val="3"/>
        </w:numPr>
        <w:spacing w:line="36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Berlo’s</w:t>
      </w:r>
      <w:proofErr w:type="spellEnd"/>
      <w:r>
        <w:rPr>
          <w:rFonts w:ascii="Times New Roman" w:eastAsia="Times New Roman" w:hAnsi="Times New Roman" w:cs="Times New Roman"/>
          <w:bCs/>
          <w:sz w:val="28"/>
          <w:szCs w:val="28"/>
        </w:rPr>
        <w:t xml:space="preserve"> model of Communication................................................................</w:t>
      </w:r>
    </w:p>
    <w:p w:rsidR="00DE4525" w:rsidRDefault="00DE4525"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Schramm’s model of Communication..........................................................</w:t>
      </w:r>
    </w:p>
    <w:p w:rsidR="00DE4525" w:rsidRDefault="00DE4525"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Conclusion....................................................................................................</w:t>
      </w:r>
    </w:p>
    <w:p w:rsidR="00DE4525" w:rsidRPr="00BA7829" w:rsidRDefault="00DE4525" w:rsidP="00BA7829">
      <w:pPr>
        <w:pStyle w:val="ListParagraph"/>
        <w:numPr>
          <w:ilvl w:val="0"/>
          <w:numId w:val="3"/>
        </w:numPr>
        <w:spacing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Reference......................................................................................................</w:t>
      </w:r>
    </w:p>
    <w:p w:rsidR="00BA7829" w:rsidRPr="00BA7829" w:rsidRDefault="00BA7829" w:rsidP="009F7C3A">
      <w:pPr>
        <w:spacing w:line="360" w:lineRule="auto"/>
        <w:jc w:val="both"/>
        <w:rPr>
          <w:rFonts w:ascii="Times New Roman" w:eastAsia="Times New Roman" w:hAnsi="Times New Roman" w:cs="Times New Roman"/>
          <w:bCs/>
          <w:sz w:val="28"/>
          <w:szCs w:val="28"/>
        </w:rPr>
      </w:pPr>
    </w:p>
    <w:p w:rsidR="009F7C3A" w:rsidRPr="009F7C3A" w:rsidRDefault="009F7C3A" w:rsidP="009F7C3A">
      <w:pPr>
        <w:spacing w:line="360" w:lineRule="auto"/>
        <w:jc w:val="both"/>
        <w:rPr>
          <w:rFonts w:ascii="Times New Roman" w:eastAsia="Times New Roman" w:hAnsi="Times New Roman" w:cs="Times New Roman"/>
          <w:b/>
          <w:bCs/>
          <w:sz w:val="24"/>
          <w:szCs w:val="24"/>
        </w:rPr>
      </w:pPr>
    </w:p>
    <w:p w:rsidR="009F7C3A" w:rsidRPr="009F7C3A" w:rsidRDefault="009F7C3A" w:rsidP="009F7C3A">
      <w:pPr>
        <w:spacing w:line="360" w:lineRule="auto"/>
        <w:jc w:val="both"/>
        <w:rPr>
          <w:rFonts w:ascii="Times New Roman" w:eastAsia="Times New Roman" w:hAnsi="Times New Roman" w:cs="Times New Roman"/>
          <w:b/>
          <w:bCs/>
          <w:sz w:val="24"/>
          <w:szCs w:val="24"/>
        </w:rPr>
      </w:pPr>
    </w:p>
    <w:p w:rsidR="009F7C3A" w:rsidRPr="009F7C3A"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Pr="00B64146" w:rsidRDefault="009F7C3A" w:rsidP="009F7C3A">
      <w:pPr>
        <w:spacing w:line="360" w:lineRule="auto"/>
        <w:jc w:val="both"/>
        <w:rPr>
          <w:rFonts w:ascii="Times New Roman" w:eastAsia="Times New Roman" w:hAnsi="Times New Roman" w:cs="Times New Roman"/>
          <w:b/>
          <w:bCs/>
          <w:sz w:val="24"/>
          <w:szCs w:val="24"/>
        </w:rPr>
      </w:pPr>
    </w:p>
    <w:p w:rsidR="009F7C3A" w:rsidRDefault="009F7C3A" w:rsidP="009F7C3A">
      <w:pPr>
        <w:pStyle w:val="Heading1"/>
        <w:jc w:val="both"/>
        <w:rPr>
          <w:rFonts w:ascii="Times New Roman" w:hAnsi="Times New Roman" w:cs="Times New Roman"/>
          <w:sz w:val="28"/>
          <w:szCs w:val="28"/>
        </w:rPr>
      </w:pPr>
    </w:p>
    <w:p w:rsidR="00DE4525" w:rsidRDefault="00DE4525" w:rsidP="00DE4525"/>
    <w:p w:rsidR="00DE4525" w:rsidRPr="00DE4525" w:rsidRDefault="00DE4525" w:rsidP="00DE4525"/>
    <w:p w:rsidR="737B60FF" w:rsidRPr="009F7C3A" w:rsidRDefault="737B60FF" w:rsidP="009F7C3A">
      <w:pPr>
        <w:pStyle w:val="Heading1"/>
        <w:jc w:val="both"/>
        <w:rPr>
          <w:rFonts w:ascii="Times New Roman" w:hAnsi="Times New Roman" w:cs="Times New Roman"/>
          <w:b/>
          <w:color w:val="000000" w:themeColor="text1"/>
          <w:sz w:val="28"/>
          <w:szCs w:val="28"/>
        </w:rPr>
      </w:pPr>
      <w:r w:rsidRPr="009F7C3A">
        <w:rPr>
          <w:rFonts w:ascii="Times New Roman" w:hAnsi="Times New Roman" w:cs="Times New Roman"/>
          <w:sz w:val="28"/>
          <w:szCs w:val="28"/>
        </w:rPr>
        <w:lastRenderedPageBreak/>
        <w:t xml:space="preserve"> </w:t>
      </w:r>
      <w:r w:rsidRPr="009F7C3A">
        <w:rPr>
          <w:rFonts w:ascii="Times New Roman" w:hAnsi="Times New Roman" w:cs="Times New Roman"/>
          <w:b/>
          <w:color w:val="000000" w:themeColor="text1"/>
          <w:sz w:val="28"/>
          <w:szCs w:val="28"/>
        </w:rPr>
        <w:t>INTRODUCTION</w:t>
      </w:r>
    </w:p>
    <w:p w:rsidR="00900FAF" w:rsidRPr="009F7C3A" w:rsidRDefault="00900FAF" w:rsidP="009F7C3A">
      <w:pPr>
        <w:jc w:val="both"/>
        <w:rPr>
          <w:rFonts w:ascii="Times New Roman" w:hAnsi="Times New Roman" w:cs="Times New Roman"/>
          <w:sz w:val="28"/>
          <w:szCs w:val="28"/>
        </w:rPr>
      </w:pPr>
    </w:p>
    <w:p w:rsidR="737B60FF" w:rsidRPr="009F7C3A" w:rsidRDefault="737B60FF" w:rsidP="009F7C3A">
      <w:pPr>
        <w:jc w:val="both"/>
        <w:rPr>
          <w:rFonts w:ascii="Times New Roman" w:hAnsi="Times New Roman" w:cs="Times New Roman"/>
          <w:b/>
          <w:bCs/>
          <w:sz w:val="28"/>
          <w:szCs w:val="28"/>
          <w:u w:val="single"/>
        </w:rPr>
      </w:pPr>
      <w:r w:rsidRPr="009F7C3A">
        <w:rPr>
          <w:rFonts w:ascii="Times New Roman" w:hAnsi="Times New Roman" w:cs="Times New Roman"/>
          <w:b/>
          <w:bCs/>
          <w:sz w:val="28"/>
          <w:szCs w:val="28"/>
          <w:u w:val="single"/>
        </w:rPr>
        <w:t>Teamwork</w:t>
      </w:r>
    </w:p>
    <w:p w:rsidR="1641D624" w:rsidRPr="009F7C3A" w:rsidRDefault="737B60FF" w:rsidP="009F7C3A">
      <w:pPr>
        <w:jc w:val="both"/>
        <w:rPr>
          <w:rFonts w:ascii="Times New Roman" w:eastAsia="Times New Roman" w:hAnsi="Times New Roman" w:cs="Times New Roman"/>
          <w:color w:val="333333"/>
          <w:sz w:val="28"/>
          <w:szCs w:val="28"/>
        </w:rPr>
      </w:pPr>
      <w:r w:rsidRPr="009F7C3A">
        <w:rPr>
          <w:rFonts w:ascii="Times New Roman" w:eastAsia="Times New Roman" w:hAnsi="Times New Roman" w:cs="Times New Roman"/>
          <w:color w:val="333333"/>
          <w:sz w:val="28"/>
          <w:szCs w:val="28"/>
        </w:rPr>
        <w:t xml:space="preserve">According to business directory, “teamwork can be defined as the process by which a group of people work collaboratively to achieve a set or given goal/ task” (Definition, 2014). This means individuals within a team will try to cooperate, utilising their individual talent and skills to give valuable feedback regardless of the personal conflict among </w:t>
      </w:r>
      <w:proofErr w:type="gramStart"/>
      <w:r w:rsidRPr="009F7C3A">
        <w:rPr>
          <w:rFonts w:ascii="Times New Roman" w:eastAsia="Times New Roman" w:hAnsi="Times New Roman" w:cs="Times New Roman"/>
          <w:color w:val="333333"/>
          <w:sz w:val="28"/>
          <w:szCs w:val="28"/>
        </w:rPr>
        <w:t>themselves</w:t>
      </w:r>
      <w:proofErr w:type="gramEnd"/>
      <w:r w:rsidRPr="009F7C3A">
        <w:rPr>
          <w:rFonts w:ascii="Times New Roman" w:eastAsia="Times New Roman" w:hAnsi="Times New Roman" w:cs="Times New Roman"/>
          <w:color w:val="333333"/>
          <w:sz w:val="28"/>
          <w:szCs w:val="28"/>
        </w:rPr>
        <w:t xml:space="preserve">. This means that teamwork unites the ideologies of different individuals, with different set of skills to achieve a target goal. Working in a team will allow the outstanding workload to be shared similarly among members and be distributed according to each member's strengths and skills. More hands solving one problem </w:t>
      </w:r>
      <w:proofErr w:type="gramStart"/>
      <w:r w:rsidRPr="009F7C3A">
        <w:rPr>
          <w:rFonts w:ascii="Times New Roman" w:eastAsia="Times New Roman" w:hAnsi="Times New Roman" w:cs="Times New Roman"/>
          <w:color w:val="333333"/>
          <w:sz w:val="28"/>
          <w:szCs w:val="28"/>
        </w:rPr>
        <w:t>makes</w:t>
      </w:r>
      <w:proofErr w:type="gramEnd"/>
      <w:r w:rsidRPr="009F7C3A">
        <w:rPr>
          <w:rFonts w:ascii="Times New Roman" w:eastAsia="Times New Roman" w:hAnsi="Times New Roman" w:cs="Times New Roman"/>
          <w:color w:val="333333"/>
          <w:sz w:val="28"/>
          <w:szCs w:val="28"/>
        </w:rPr>
        <w:t xml:space="preserve"> tasks to be completed fast and efficiently. This will increase efficiency and productivity to the company (Definition, 2014). The significance of teamwork isn't restricted to the work environment, but also the service provided to clients. In general, individuals tend to avoid organisations with unhappy employees and will lean towards doing business with organisations whose workers display team spirit and work ethic (Definition, 2014). This means that teams that work well together will </w:t>
      </w:r>
      <w:proofErr w:type="gramStart"/>
      <w:r w:rsidRPr="009F7C3A">
        <w:rPr>
          <w:rFonts w:ascii="Times New Roman" w:eastAsia="Times New Roman" w:hAnsi="Times New Roman" w:cs="Times New Roman"/>
          <w:color w:val="333333"/>
          <w:sz w:val="28"/>
          <w:szCs w:val="28"/>
        </w:rPr>
        <w:t>essentially,</w:t>
      </w:r>
      <w:proofErr w:type="gramEnd"/>
      <w:r w:rsidRPr="009F7C3A">
        <w:rPr>
          <w:rFonts w:ascii="Times New Roman" w:eastAsia="Times New Roman" w:hAnsi="Times New Roman" w:cs="Times New Roman"/>
          <w:color w:val="333333"/>
          <w:sz w:val="28"/>
          <w:szCs w:val="28"/>
        </w:rPr>
        <w:t xml:space="preserve"> improve service and help in addressing customer needs.</w:t>
      </w:r>
    </w:p>
    <w:p w:rsidR="737B60FF" w:rsidRPr="009F7C3A" w:rsidRDefault="737B60FF" w:rsidP="009F7C3A">
      <w:pPr>
        <w:jc w:val="both"/>
        <w:rPr>
          <w:rFonts w:ascii="Times New Roman" w:eastAsia="Times New Roman" w:hAnsi="Times New Roman" w:cs="Times New Roman"/>
          <w:color w:val="333333"/>
          <w:sz w:val="28"/>
          <w:szCs w:val="28"/>
        </w:rPr>
      </w:pPr>
      <w:r w:rsidRPr="009F7C3A">
        <w:rPr>
          <w:rFonts w:ascii="Times New Roman" w:eastAsia="Times New Roman" w:hAnsi="Times New Roman" w:cs="Times New Roman"/>
          <w:b/>
          <w:bCs/>
          <w:color w:val="333333"/>
          <w:sz w:val="28"/>
          <w:szCs w:val="28"/>
        </w:rPr>
        <w:t>Communication</w:t>
      </w:r>
    </w:p>
    <w:p w:rsidR="1641D624" w:rsidRPr="009F7C3A" w:rsidRDefault="33A7C701" w:rsidP="009F7C3A">
      <w:pPr>
        <w:jc w:val="both"/>
        <w:rPr>
          <w:rFonts w:ascii="Times New Roman" w:eastAsia="Times New Roman" w:hAnsi="Times New Roman" w:cs="Times New Roman"/>
          <w:color w:val="333333"/>
          <w:sz w:val="28"/>
          <w:szCs w:val="28"/>
        </w:rPr>
      </w:pPr>
      <w:r w:rsidRPr="009F7C3A">
        <w:rPr>
          <w:rFonts w:ascii="Times New Roman" w:eastAsia="Times New Roman" w:hAnsi="Times New Roman" w:cs="Times New Roman"/>
          <w:color w:val="333333"/>
          <w:sz w:val="28"/>
          <w:szCs w:val="28"/>
        </w:rPr>
        <w:t xml:space="preserve">According to Brown, “Communication is transfer of information from one person to another, whether or not it elicits confidence. But the information transferred must be understandable to the receiver” (Brown, 2019). Communication can be empowering groups or individual, to seek information, to give information exchanging or receiving, ideas, messages or signals through appropriate media. Communicating is not all about talking (Bosworth, 2019). It has to do with people connecting. A dominant advantage of good communication in the work environment is that employees are engaged. This shows employees will be engaged in their work and can line up with the organisation's objectives and goals. Communicating </w:t>
      </w:r>
      <w:proofErr w:type="gramStart"/>
      <w:r w:rsidRPr="009F7C3A">
        <w:rPr>
          <w:rFonts w:ascii="Times New Roman" w:eastAsia="Times New Roman" w:hAnsi="Times New Roman" w:cs="Times New Roman"/>
          <w:color w:val="333333"/>
          <w:sz w:val="28"/>
          <w:szCs w:val="28"/>
        </w:rPr>
        <w:t>good</w:t>
      </w:r>
      <w:proofErr w:type="gramEnd"/>
      <w:r w:rsidRPr="009F7C3A">
        <w:rPr>
          <w:rFonts w:ascii="Times New Roman" w:eastAsia="Times New Roman" w:hAnsi="Times New Roman" w:cs="Times New Roman"/>
          <w:color w:val="333333"/>
          <w:sz w:val="28"/>
          <w:szCs w:val="28"/>
        </w:rPr>
        <w:t xml:space="preserve"> in the work environment will make employers to understand employees' skills and talents that was unnoticed. It will also allow the company to understand what fulfils and motivates the employee (Bosworth, 2019). Good communication is good for businesses that have customer facing employees, since interacting with customers will determine if they disgruntled and satisfied. If an employee is trained to communicate effectively, they will be able to associate well with customers. They will be able to can resolve and mitigate a conflict, </w:t>
      </w:r>
      <w:r w:rsidRPr="009F7C3A">
        <w:rPr>
          <w:rFonts w:ascii="Times New Roman" w:eastAsia="Times New Roman" w:hAnsi="Times New Roman" w:cs="Times New Roman"/>
          <w:color w:val="333333"/>
          <w:sz w:val="28"/>
          <w:szCs w:val="28"/>
        </w:rPr>
        <w:lastRenderedPageBreak/>
        <w:t xml:space="preserve">understanding customer needs, make customers feel welcomed, and give new information in a manner by which customers will be receptive (Bosworth, 2019). </w:t>
      </w:r>
    </w:p>
    <w:p w:rsidR="3FA48B57" w:rsidRPr="009F7C3A" w:rsidRDefault="3FA48B57" w:rsidP="009F7C3A">
      <w:pPr>
        <w:jc w:val="both"/>
        <w:rPr>
          <w:rFonts w:ascii="Times New Roman" w:eastAsia="Times New Roman" w:hAnsi="Times New Roman" w:cs="Times New Roman"/>
          <w:color w:val="333333"/>
          <w:sz w:val="28"/>
          <w:szCs w:val="28"/>
        </w:rPr>
      </w:pPr>
      <w:r w:rsidRPr="009F7C3A">
        <w:rPr>
          <w:rFonts w:ascii="Times New Roman" w:eastAsia="Times New Roman" w:hAnsi="Times New Roman" w:cs="Times New Roman"/>
          <w:color w:val="333333"/>
          <w:sz w:val="28"/>
          <w:szCs w:val="28"/>
        </w:rPr>
        <w:t xml:space="preserve">I work at Regency Security </w:t>
      </w:r>
      <w:r w:rsidR="00DE4525">
        <w:rPr>
          <w:rFonts w:ascii="Times New Roman" w:eastAsia="Times New Roman" w:hAnsi="Times New Roman" w:cs="Times New Roman"/>
          <w:color w:val="333333"/>
          <w:sz w:val="28"/>
          <w:szCs w:val="28"/>
        </w:rPr>
        <w:t>Service,</w:t>
      </w:r>
      <w:r w:rsidRPr="009F7C3A">
        <w:rPr>
          <w:rFonts w:ascii="Times New Roman" w:eastAsia="Times New Roman" w:hAnsi="Times New Roman" w:cs="Times New Roman"/>
          <w:color w:val="333333"/>
          <w:sz w:val="28"/>
          <w:szCs w:val="28"/>
        </w:rPr>
        <w:t xml:space="preserve"> is a security agency that operates within the UK. I work on shifts. I confirm my availability through the mobile app. My shift starts by arriving and contacting the manager of the venue. Some shifts, we use walkie-talkie to communicate between ourselves and the manager of the venue. The shifts are usually standing by the door, greeting customers while they move in and out and to make sure no one causes any problem. This job is about communication. For example, when someone is drunk and misbehaving, the manager will call me to get the person out of the premises. I will have to approach the person gently and walk him outside. I will calmly explain to the person that his actions are not allowed, and the person must leave immediately. This shows that communication is </w:t>
      </w:r>
      <w:proofErr w:type="gramStart"/>
      <w:r w:rsidRPr="009F7C3A">
        <w:rPr>
          <w:rFonts w:ascii="Times New Roman" w:eastAsia="Times New Roman" w:hAnsi="Times New Roman" w:cs="Times New Roman"/>
          <w:color w:val="333333"/>
          <w:sz w:val="28"/>
          <w:szCs w:val="28"/>
        </w:rPr>
        <w:t>key</w:t>
      </w:r>
      <w:proofErr w:type="gramEnd"/>
      <w:r w:rsidRPr="009F7C3A">
        <w:rPr>
          <w:rFonts w:ascii="Times New Roman" w:eastAsia="Times New Roman" w:hAnsi="Times New Roman" w:cs="Times New Roman"/>
          <w:color w:val="333333"/>
          <w:sz w:val="28"/>
          <w:szCs w:val="28"/>
        </w:rPr>
        <w:t xml:space="preserve"> in my line of work.  </w:t>
      </w:r>
    </w:p>
    <w:p w:rsidR="1641D624" w:rsidRPr="009F7C3A" w:rsidRDefault="1641D624" w:rsidP="009F7C3A">
      <w:pPr>
        <w:pStyle w:val="Heading2"/>
        <w:jc w:val="both"/>
        <w:rPr>
          <w:rFonts w:ascii="Times New Roman" w:hAnsi="Times New Roman" w:cs="Times New Roman"/>
          <w:b/>
          <w:color w:val="000000" w:themeColor="text1"/>
          <w:sz w:val="28"/>
          <w:szCs w:val="28"/>
        </w:rPr>
      </w:pPr>
      <w:r w:rsidRPr="009F7C3A">
        <w:rPr>
          <w:rFonts w:ascii="Times New Roman" w:hAnsi="Times New Roman" w:cs="Times New Roman"/>
          <w:sz w:val="28"/>
          <w:szCs w:val="28"/>
        </w:rPr>
        <w:t xml:space="preserve"> </w:t>
      </w:r>
      <w:r w:rsidRPr="009F7C3A">
        <w:rPr>
          <w:rFonts w:ascii="Times New Roman" w:hAnsi="Times New Roman" w:cs="Times New Roman"/>
          <w:b/>
          <w:color w:val="000000" w:themeColor="text1"/>
          <w:sz w:val="28"/>
          <w:szCs w:val="28"/>
        </w:rPr>
        <w:t xml:space="preserve">TYPES OF COMMUNICATION </w:t>
      </w:r>
    </w:p>
    <w:p w:rsidR="1641D624" w:rsidRPr="009F7C3A" w:rsidRDefault="33A7C701" w:rsidP="009F7C3A">
      <w:pPr>
        <w:jc w:val="both"/>
        <w:rPr>
          <w:rFonts w:ascii="Times New Roman" w:eastAsia="Times New Roman" w:hAnsi="Times New Roman" w:cs="Times New Roman"/>
          <w:color w:val="333333"/>
          <w:sz w:val="28"/>
          <w:szCs w:val="28"/>
        </w:rPr>
      </w:pPr>
      <w:r w:rsidRPr="009F7C3A">
        <w:rPr>
          <w:rFonts w:ascii="Times New Roman" w:eastAsia="Times New Roman" w:hAnsi="Times New Roman" w:cs="Times New Roman"/>
          <w:color w:val="333333"/>
          <w:sz w:val="28"/>
          <w:szCs w:val="28"/>
        </w:rPr>
        <w:t xml:space="preserve">There different types of communication used in the workplace environment. In view on the kind of receivers and senders, one can have different kinds of communication. Communication within a team can be </w:t>
      </w:r>
      <w:proofErr w:type="gramStart"/>
      <w:r w:rsidRPr="009F7C3A">
        <w:rPr>
          <w:rFonts w:ascii="Times New Roman" w:eastAsia="Times New Roman" w:hAnsi="Times New Roman" w:cs="Times New Roman"/>
          <w:color w:val="333333"/>
          <w:sz w:val="28"/>
          <w:szCs w:val="28"/>
        </w:rPr>
        <w:t>formal,</w:t>
      </w:r>
      <w:proofErr w:type="gramEnd"/>
      <w:r w:rsidRPr="009F7C3A">
        <w:rPr>
          <w:rFonts w:ascii="Times New Roman" w:eastAsia="Times New Roman" w:hAnsi="Times New Roman" w:cs="Times New Roman"/>
          <w:color w:val="333333"/>
          <w:sz w:val="28"/>
          <w:szCs w:val="28"/>
        </w:rPr>
        <w:t xml:space="preserve"> while within friends can be informal. </w:t>
      </w:r>
    </w:p>
    <w:p w:rsidR="1641D624" w:rsidRPr="009F7C3A" w:rsidRDefault="1641D624" w:rsidP="009F7C3A">
      <w:pPr>
        <w:pStyle w:val="Heading2"/>
        <w:jc w:val="both"/>
        <w:rPr>
          <w:rFonts w:ascii="Times New Roman" w:hAnsi="Times New Roman" w:cs="Times New Roman"/>
          <w:b/>
          <w:color w:val="000000" w:themeColor="text1"/>
          <w:sz w:val="28"/>
          <w:szCs w:val="28"/>
        </w:rPr>
      </w:pPr>
      <w:r w:rsidRPr="009F7C3A">
        <w:rPr>
          <w:rFonts w:ascii="Times New Roman" w:hAnsi="Times New Roman" w:cs="Times New Roman"/>
          <w:sz w:val="28"/>
          <w:szCs w:val="28"/>
        </w:rPr>
        <w:t xml:space="preserve"> </w:t>
      </w:r>
      <w:r w:rsidRPr="009F7C3A">
        <w:rPr>
          <w:rFonts w:ascii="Times New Roman" w:hAnsi="Times New Roman" w:cs="Times New Roman"/>
          <w:b/>
          <w:color w:val="000000" w:themeColor="text1"/>
          <w:sz w:val="28"/>
          <w:szCs w:val="28"/>
        </w:rPr>
        <w:t>VERBAL COMMUNICATION</w:t>
      </w:r>
    </w:p>
    <w:p w:rsidR="1641D624" w:rsidRPr="009F7C3A"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 xml:space="preserve">According to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“any communication that happens orally between people is known as verbal communication”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2019). This form of communication ensures that individuals understand what you want to pass on. Due to its very nature, verbal communication is precise and quicker than email communication. In companies, people communicate verbally through speech, presentation, dialogues etc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2019). The tone used by speaker, the quality and pitch of words play are vital in verbal communication. The speaker must be clear and loud for the content to be defined properly. Unorganised thoughts and ideas mostly lead to misunderstandings and confusions between people. In verbal communication, a person must comprehend the significance of words and putting them across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xml:space="preserve">, 2019). This means clear verbal communication among employees is required for them to work efficiently. For example, </w:t>
      </w:r>
      <w:proofErr w:type="gramStart"/>
      <w:r w:rsidRPr="009F7C3A">
        <w:rPr>
          <w:rFonts w:ascii="Times New Roman" w:eastAsia="Times New Roman" w:hAnsi="Times New Roman" w:cs="Times New Roman"/>
          <w:sz w:val="28"/>
          <w:szCs w:val="28"/>
        </w:rPr>
        <w:t>If</w:t>
      </w:r>
      <w:proofErr w:type="gramEnd"/>
      <w:r w:rsidRPr="009F7C3A">
        <w:rPr>
          <w:rFonts w:ascii="Times New Roman" w:eastAsia="Times New Roman" w:hAnsi="Times New Roman" w:cs="Times New Roman"/>
          <w:sz w:val="28"/>
          <w:szCs w:val="28"/>
        </w:rPr>
        <w:t xml:space="preserve"> I call my boss when am sick and let her/him know I can’t make it to a shift. I communicate verbally and politely to let her/him know my condition. The verbal communication I will utilise will be polite and formal. </w:t>
      </w:r>
    </w:p>
    <w:p w:rsidR="1641D624" w:rsidRPr="009F7C3A" w:rsidRDefault="1641D624" w:rsidP="009F7C3A">
      <w:pPr>
        <w:pStyle w:val="Heading2"/>
        <w:jc w:val="both"/>
        <w:rPr>
          <w:rFonts w:ascii="Times New Roman" w:hAnsi="Times New Roman" w:cs="Times New Roman"/>
          <w:b/>
          <w:color w:val="000000" w:themeColor="text1"/>
          <w:sz w:val="28"/>
          <w:szCs w:val="28"/>
        </w:rPr>
      </w:pPr>
      <w:r w:rsidRPr="009F7C3A">
        <w:rPr>
          <w:rFonts w:ascii="Times New Roman" w:hAnsi="Times New Roman" w:cs="Times New Roman"/>
          <w:sz w:val="28"/>
          <w:szCs w:val="28"/>
        </w:rPr>
        <w:t xml:space="preserve"> </w:t>
      </w:r>
      <w:r w:rsidRPr="009F7C3A">
        <w:rPr>
          <w:rFonts w:ascii="Times New Roman" w:hAnsi="Times New Roman" w:cs="Times New Roman"/>
          <w:b/>
          <w:color w:val="000000" w:themeColor="text1"/>
          <w:sz w:val="28"/>
          <w:szCs w:val="28"/>
        </w:rPr>
        <w:t>NON-VERBAL COMMUNICATION</w:t>
      </w:r>
    </w:p>
    <w:p w:rsidR="3FA48B57" w:rsidRPr="009F7C3A"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 xml:space="preserve">According to </w:t>
      </w:r>
      <w:proofErr w:type="spellStart"/>
      <w:r w:rsidRPr="009F7C3A">
        <w:rPr>
          <w:rFonts w:ascii="Times New Roman" w:eastAsia="Times New Roman" w:hAnsi="Times New Roman" w:cs="Times New Roman"/>
          <w:sz w:val="28"/>
          <w:szCs w:val="28"/>
        </w:rPr>
        <w:t>Nordquist</w:t>
      </w:r>
      <w:proofErr w:type="spellEnd"/>
      <w:r w:rsidRPr="009F7C3A">
        <w:rPr>
          <w:rFonts w:ascii="Times New Roman" w:eastAsia="Times New Roman" w:hAnsi="Times New Roman" w:cs="Times New Roman"/>
          <w:sz w:val="28"/>
          <w:szCs w:val="28"/>
        </w:rPr>
        <w:t xml:space="preserve">, “Nonverbal communication is the process of sending and receiving messages without using words, either spoken or written” </w:t>
      </w:r>
      <w:r w:rsidRPr="009F7C3A">
        <w:rPr>
          <w:rFonts w:ascii="Times New Roman" w:eastAsia="Times New Roman" w:hAnsi="Times New Roman" w:cs="Times New Roman"/>
          <w:sz w:val="28"/>
          <w:szCs w:val="28"/>
        </w:rPr>
        <w:lastRenderedPageBreak/>
        <w:t>(</w:t>
      </w:r>
      <w:proofErr w:type="spellStart"/>
      <w:r w:rsidRPr="009F7C3A">
        <w:rPr>
          <w:rFonts w:ascii="Times New Roman" w:eastAsia="Times New Roman" w:hAnsi="Times New Roman" w:cs="Times New Roman"/>
          <w:sz w:val="28"/>
          <w:szCs w:val="28"/>
        </w:rPr>
        <w:t>Nordquist</w:t>
      </w:r>
      <w:proofErr w:type="spellEnd"/>
      <w:r w:rsidRPr="009F7C3A">
        <w:rPr>
          <w:rFonts w:ascii="Times New Roman" w:eastAsia="Times New Roman" w:hAnsi="Times New Roman" w:cs="Times New Roman"/>
          <w:sz w:val="28"/>
          <w:szCs w:val="28"/>
        </w:rPr>
        <w:t>, 2019). Interpersonal skills and non-verbal a communication play a huge role in a customer service environment (</w:t>
      </w:r>
      <w:proofErr w:type="spellStart"/>
      <w:r w:rsidRPr="009F7C3A">
        <w:rPr>
          <w:rFonts w:ascii="Times New Roman" w:eastAsia="Times New Roman" w:hAnsi="Times New Roman" w:cs="Times New Roman"/>
          <w:sz w:val="28"/>
          <w:szCs w:val="28"/>
        </w:rPr>
        <w:t>Nordquist</w:t>
      </w:r>
      <w:proofErr w:type="spellEnd"/>
      <w:r w:rsidRPr="009F7C3A">
        <w:rPr>
          <w:rFonts w:ascii="Times New Roman" w:eastAsia="Times New Roman" w:hAnsi="Times New Roman" w:cs="Times New Roman"/>
          <w:sz w:val="28"/>
          <w:szCs w:val="28"/>
        </w:rPr>
        <w:t>, 2019). Envision a customer with a purchased product and went to the customer service department. Rather than understanding the concern, the customer service official gives a negative reply and body language. Even though the customer visits them repeatedly and the issue is not solved, there won't be a satisfactory answer. Differentiate this to a customer service department smiles when the customer comes in. They show the customer through non-verbal communication (body language) that they are on top of the issue. The employees look proactive and update the customer themselves on when to expect the issue to be solved. Afterwards, they follow up by asking if the customer is happy with response and anything they can do. Listening ability, body language of reassurance, and smile are examples of non-verbal communication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2019). Customer service executives should ensure that customers leave satisfied and monitor these types of situations. Companies who hire customer service executives that are good with interpersonal skills, is an indication of an organisation which is focused around customer satisfaction (</w:t>
      </w:r>
      <w:proofErr w:type="spellStart"/>
      <w:r w:rsidRPr="009F7C3A">
        <w:rPr>
          <w:rFonts w:ascii="Times New Roman" w:eastAsia="Times New Roman" w:hAnsi="Times New Roman" w:cs="Times New Roman"/>
          <w:sz w:val="28"/>
          <w:szCs w:val="28"/>
        </w:rPr>
        <w:t>Bhasin</w:t>
      </w:r>
      <w:proofErr w:type="spellEnd"/>
      <w:r w:rsidRPr="009F7C3A">
        <w:rPr>
          <w:rFonts w:ascii="Times New Roman" w:eastAsia="Times New Roman" w:hAnsi="Times New Roman" w:cs="Times New Roman"/>
          <w:sz w:val="28"/>
          <w:szCs w:val="28"/>
        </w:rPr>
        <w:t xml:space="preserve">, 2019). We use a lot of non-verbal communication in my security line of work. For instance, my shift manager usually stares at me for some time and gives me instruction through deliberate signals and movement. He can point his finger to a situation. He also uses his fingers to count numerically, indicating the number of people I should keep an eye on during the event. </w:t>
      </w:r>
    </w:p>
    <w:p w:rsidR="1641D624" w:rsidRPr="009F7C3A" w:rsidRDefault="1641D624" w:rsidP="009F7C3A">
      <w:pPr>
        <w:pStyle w:val="Heading3"/>
        <w:jc w:val="both"/>
        <w:rPr>
          <w:rFonts w:ascii="Times New Roman" w:hAnsi="Times New Roman" w:cs="Times New Roman"/>
          <w:b/>
          <w:color w:val="000000" w:themeColor="text1"/>
          <w:sz w:val="28"/>
          <w:szCs w:val="28"/>
        </w:rPr>
      </w:pPr>
      <w:r w:rsidRPr="009F7C3A">
        <w:rPr>
          <w:rFonts w:ascii="Times New Roman" w:hAnsi="Times New Roman" w:cs="Times New Roman"/>
          <w:sz w:val="28"/>
          <w:szCs w:val="28"/>
        </w:rPr>
        <w:t xml:space="preserve"> </w:t>
      </w:r>
      <w:r w:rsidRPr="009F7C3A">
        <w:rPr>
          <w:rFonts w:ascii="Times New Roman" w:hAnsi="Times New Roman" w:cs="Times New Roman"/>
          <w:b/>
          <w:color w:val="000000" w:themeColor="text1"/>
          <w:sz w:val="28"/>
          <w:szCs w:val="28"/>
        </w:rPr>
        <w:t>THEORIES OF COMMUNICATION</w:t>
      </w:r>
    </w:p>
    <w:p w:rsidR="1641D624" w:rsidRPr="009F7C3A"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 xml:space="preserve">The simplest theory of communication reflects the work of Shannon and Weaver. I am also familiar with the theories of </w:t>
      </w:r>
      <w:proofErr w:type="spellStart"/>
      <w:r w:rsidRPr="009F7C3A">
        <w:rPr>
          <w:rFonts w:ascii="Times New Roman" w:eastAsia="Times New Roman" w:hAnsi="Times New Roman" w:cs="Times New Roman"/>
          <w:sz w:val="28"/>
          <w:szCs w:val="28"/>
        </w:rPr>
        <w:t>Berlo</w:t>
      </w:r>
      <w:proofErr w:type="spellEnd"/>
      <w:r w:rsidRPr="009F7C3A">
        <w:rPr>
          <w:rFonts w:ascii="Times New Roman" w:eastAsia="Times New Roman" w:hAnsi="Times New Roman" w:cs="Times New Roman"/>
          <w:sz w:val="28"/>
          <w:szCs w:val="28"/>
        </w:rPr>
        <w:t xml:space="preserve"> and Schramm model communication. </w:t>
      </w:r>
    </w:p>
    <w:p w:rsidR="1641D624" w:rsidRPr="009F7C3A" w:rsidRDefault="1641D624" w:rsidP="009F7C3A">
      <w:pPr>
        <w:pStyle w:val="Heading3"/>
        <w:jc w:val="both"/>
        <w:rPr>
          <w:rFonts w:ascii="Times New Roman" w:hAnsi="Times New Roman" w:cs="Times New Roman"/>
          <w:b/>
          <w:color w:val="000000" w:themeColor="text1"/>
          <w:sz w:val="28"/>
          <w:szCs w:val="28"/>
        </w:rPr>
      </w:pPr>
      <w:r w:rsidRPr="009F7C3A">
        <w:rPr>
          <w:rFonts w:ascii="Times New Roman" w:hAnsi="Times New Roman" w:cs="Times New Roman"/>
          <w:b/>
          <w:color w:val="000000" w:themeColor="text1"/>
          <w:sz w:val="28"/>
          <w:szCs w:val="28"/>
        </w:rPr>
        <w:t>SHANNON-WEAVER MODEL OF COMMUNICATION</w:t>
      </w:r>
    </w:p>
    <w:p w:rsidR="1641D624" w:rsidRPr="009F7C3A"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 xml:space="preserve">This was developed by Shannon and Weaver, designed specifically to build up good communication between receiver and sender. They discovered a factor </w:t>
      </w:r>
      <w:proofErr w:type="gramStart"/>
      <w:r w:rsidRPr="009F7C3A">
        <w:rPr>
          <w:rFonts w:ascii="Times New Roman" w:eastAsia="Times New Roman" w:hAnsi="Times New Roman" w:cs="Times New Roman"/>
          <w:sz w:val="28"/>
          <w:szCs w:val="28"/>
        </w:rPr>
        <w:t>interfering</w:t>
      </w:r>
      <w:proofErr w:type="gramEnd"/>
      <w:r w:rsidRPr="009F7C3A">
        <w:rPr>
          <w:rFonts w:ascii="Times New Roman" w:eastAsia="Times New Roman" w:hAnsi="Times New Roman" w:cs="Times New Roman"/>
          <w:sz w:val="28"/>
          <w:szCs w:val="28"/>
        </w:rPr>
        <w:t xml:space="preserve"> the communication process called noise (</w:t>
      </w:r>
      <w:proofErr w:type="spellStart"/>
      <w:r w:rsidRPr="009F7C3A">
        <w:rPr>
          <w:rFonts w:ascii="Times New Roman" w:eastAsia="Times New Roman" w:hAnsi="Times New Roman" w:cs="Times New Roman"/>
          <w:sz w:val="28"/>
          <w:szCs w:val="28"/>
        </w:rPr>
        <w:t>Communicationstheory</w:t>
      </w:r>
      <w:proofErr w:type="spellEnd"/>
      <w:r w:rsidRPr="009F7C3A">
        <w:rPr>
          <w:rFonts w:ascii="Times New Roman" w:eastAsia="Times New Roman" w:hAnsi="Times New Roman" w:cs="Times New Roman"/>
          <w:sz w:val="28"/>
          <w:szCs w:val="28"/>
        </w:rPr>
        <w:t>, 2017). The process of this model entails the sender encoding the message before sending it to the receiver through a technological channel like telegraph or telephone. The sender will then convert the message into codes that will the machine understands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2018). The messages are sent through a medium in codes. The recipient needs to understand the message by decoding and interpreting it. Receptor machines sometimes act as decoders sometimes. The channel might be noisy, and receiver probably won't be able to decode which may cause issues in communication process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xml:space="preserve">, 2018). In a work-place environment, communication can be achieved with this model using </w:t>
      </w:r>
      <w:r w:rsidRPr="009F7C3A">
        <w:rPr>
          <w:rFonts w:ascii="Times New Roman" w:eastAsia="Times New Roman" w:hAnsi="Times New Roman" w:cs="Times New Roman"/>
          <w:sz w:val="28"/>
          <w:szCs w:val="28"/>
        </w:rPr>
        <w:lastRenderedPageBreak/>
        <w:t xml:space="preserve">telephone. Any noise that disrupts the receiver from decoding the message from the sender will affect productivity. </w:t>
      </w:r>
    </w:p>
    <w:p w:rsidR="1641D624" w:rsidRPr="009F7C3A" w:rsidRDefault="1641D624" w:rsidP="009F7C3A">
      <w:pPr>
        <w:pStyle w:val="Heading3"/>
        <w:jc w:val="both"/>
        <w:rPr>
          <w:rFonts w:ascii="Times New Roman" w:hAnsi="Times New Roman" w:cs="Times New Roman"/>
          <w:b/>
          <w:color w:val="000000" w:themeColor="text1"/>
          <w:sz w:val="28"/>
          <w:szCs w:val="28"/>
        </w:rPr>
      </w:pPr>
      <w:r w:rsidRPr="009F7C3A">
        <w:rPr>
          <w:rFonts w:ascii="Times New Roman" w:hAnsi="Times New Roman" w:cs="Times New Roman"/>
          <w:b/>
          <w:color w:val="000000" w:themeColor="text1"/>
          <w:sz w:val="28"/>
          <w:szCs w:val="28"/>
        </w:rPr>
        <w:t>BERLO’S MODEL OF COMMUNICATION</w:t>
      </w:r>
    </w:p>
    <w:p w:rsidR="1641D624" w:rsidRPr="009F7C3A" w:rsidRDefault="33A7C701" w:rsidP="009F7C3A">
      <w:pPr>
        <w:jc w:val="both"/>
        <w:rPr>
          <w:rFonts w:ascii="Times New Roman" w:eastAsia="Times New Roman" w:hAnsi="Times New Roman" w:cs="Times New Roman"/>
          <w:sz w:val="28"/>
          <w:szCs w:val="28"/>
        </w:rPr>
      </w:pPr>
      <w:proofErr w:type="spellStart"/>
      <w:r w:rsidRPr="009F7C3A">
        <w:rPr>
          <w:rFonts w:ascii="Times New Roman" w:eastAsia="Times New Roman" w:hAnsi="Times New Roman" w:cs="Times New Roman"/>
          <w:sz w:val="28"/>
          <w:szCs w:val="28"/>
        </w:rPr>
        <w:t>Berlo's</w:t>
      </w:r>
      <w:proofErr w:type="spellEnd"/>
      <w:r w:rsidRPr="009F7C3A">
        <w:rPr>
          <w:rFonts w:ascii="Times New Roman" w:eastAsia="Times New Roman" w:hAnsi="Times New Roman" w:cs="Times New Roman"/>
          <w:sz w:val="28"/>
          <w:szCs w:val="28"/>
        </w:rPr>
        <w:t xml:space="preserve"> SMCR Model of Communication portrays the different elements that structure the basics of communication. SMCR represents Sender, Message, Channel, and Receiver (</w:t>
      </w:r>
      <w:proofErr w:type="spellStart"/>
      <w:r w:rsidRPr="009F7C3A">
        <w:rPr>
          <w:rFonts w:ascii="Times New Roman" w:eastAsia="Times New Roman" w:hAnsi="Times New Roman" w:cs="Times New Roman"/>
          <w:sz w:val="28"/>
          <w:szCs w:val="28"/>
        </w:rPr>
        <w:t>Janse</w:t>
      </w:r>
      <w:proofErr w:type="spellEnd"/>
      <w:r w:rsidRPr="009F7C3A">
        <w:rPr>
          <w:rFonts w:ascii="Times New Roman" w:eastAsia="Times New Roman" w:hAnsi="Times New Roman" w:cs="Times New Roman"/>
          <w:sz w:val="28"/>
          <w:szCs w:val="28"/>
        </w:rPr>
        <w:t>, 2018). These components also place emphasis on decoding and coding the message, which is useful for communicating efficiently. In this theory, Sender is the person or source who starts conversation or message. The source/person will have to send the decoded message to the receiver. Any person sending a message should have good communication skills, knowledge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2018). The second component is the message, which is considered the substance that is being to the receiver by the sender. This can be in text, video, audio or other media. Their characteristics should include content, structure, code etc. The third component is Channel, medium utilised to send the message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2018). Communication and mass communication, telephone and technical machines (internet) might be utilised as a medium for communication. The last component is the Receiver. This is an individual who starts the process of sending the message. This model accepts that thinking pattern, factor referenced in this article must be in sync to that of the sender so that communication can be effective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xml:space="preserve">, 2018). Messages will lack the intended impact of the sender if they are different from the receiver.  Receiver of the message must have great knowledge, communication skills and culture of the environment. According to this theory, communication can be achieved when the manager of a company sends out email to employees about new regulations in the environment. The manager is the </w:t>
      </w:r>
      <w:proofErr w:type="gramStart"/>
      <w:r w:rsidRPr="009F7C3A">
        <w:rPr>
          <w:rFonts w:ascii="Times New Roman" w:eastAsia="Times New Roman" w:hAnsi="Times New Roman" w:cs="Times New Roman"/>
          <w:sz w:val="28"/>
          <w:szCs w:val="28"/>
        </w:rPr>
        <w:t>sender,</w:t>
      </w:r>
      <w:proofErr w:type="gramEnd"/>
      <w:r w:rsidRPr="009F7C3A">
        <w:rPr>
          <w:rFonts w:ascii="Times New Roman" w:eastAsia="Times New Roman" w:hAnsi="Times New Roman" w:cs="Times New Roman"/>
          <w:sz w:val="28"/>
          <w:szCs w:val="28"/>
        </w:rPr>
        <w:t xml:space="preserve"> the message is about the new rules while internet is the channel. The receivers are the employees who complete this process. </w:t>
      </w:r>
    </w:p>
    <w:p w:rsidR="1641D624" w:rsidRPr="009F7C3A" w:rsidRDefault="1641D624" w:rsidP="009F7C3A">
      <w:pPr>
        <w:pStyle w:val="Heading3"/>
        <w:jc w:val="both"/>
        <w:rPr>
          <w:rFonts w:ascii="Times New Roman" w:hAnsi="Times New Roman" w:cs="Times New Roman"/>
          <w:b/>
          <w:color w:val="000000" w:themeColor="text1"/>
          <w:sz w:val="28"/>
          <w:szCs w:val="28"/>
        </w:rPr>
      </w:pPr>
      <w:r w:rsidRPr="009F7C3A">
        <w:rPr>
          <w:rFonts w:ascii="Times New Roman" w:hAnsi="Times New Roman" w:cs="Times New Roman"/>
          <w:b/>
          <w:color w:val="000000" w:themeColor="text1"/>
          <w:sz w:val="28"/>
          <w:szCs w:val="28"/>
        </w:rPr>
        <w:t xml:space="preserve"> SCHRAMM’S MODEL OF COMMUNICATION</w:t>
      </w:r>
    </w:p>
    <w:p w:rsidR="1641D624" w:rsidRPr="009F7C3A"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The Schramm Communication is a cyclical model of communication containing the fundamental factors of communication (</w:t>
      </w:r>
      <w:proofErr w:type="spellStart"/>
      <w:r w:rsidRPr="009F7C3A">
        <w:rPr>
          <w:rFonts w:ascii="Times New Roman" w:eastAsia="Times New Roman" w:hAnsi="Times New Roman" w:cs="Times New Roman"/>
          <w:sz w:val="28"/>
          <w:szCs w:val="28"/>
        </w:rPr>
        <w:t>Janse</w:t>
      </w:r>
      <w:proofErr w:type="spellEnd"/>
      <w:r w:rsidRPr="009F7C3A">
        <w:rPr>
          <w:rFonts w:ascii="Times New Roman" w:eastAsia="Times New Roman" w:hAnsi="Times New Roman" w:cs="Times New Roman"/>
          <w:sz w:val="28"/>
          <w:szCs w:val="28"/>
        </w:rPr>
        <w:t>, 2018). Communication is a procedure which requires the sender to compose suitable signs and symbols (encoder) to be disseminated to the receiver who will at that point give meaning to the received message (interpreting and decoding) before sending another message back to the sender (feedback) and the procedure repeats itself.  Whereby different theories and models in communication are linear, the Schramm Communication Model is circular in nature (</w:t>
      </w:r>
      <w:proofErr w:type="spellStart"/>
      <w:r w:rsidRPr="009F7C3A">
        <w:rPr>
          <w:rFonts w:ascii="Times New Roman" w:eastAsia="Times New Roman" w:hAnsi="Times New Roman" w:cs="Times New Roman"/>
          <w:sz w:val="28"/>
          <w:szCs w:val="28"/>
        </w:rPr>
        <w:t>Janse</w:t>
      </w:r>
      <w:proofErr w:type="spellEnd"/>
      <w:r w:rsidRPr="009F7C3A">
        <w:rPr>
          <w:rFonts w:ascii="Times New Roman" w:eastAsia="Times New Roman" w:hAnsi="Times New Roman" w:cs="Times New Roman"/>
          <w:sz w:val="28"/>
          <w:szCs w:val="28"/>
        </w:rPr>
        <w:t xml:space="preserve">, 2018). This implies that in any event, parties involved are required to receive and send back a message. The two parties (sender and the receiver) must decode and encode the message for it to be interpreted effectively. This model also has three </w:t>
      </w:r>
      <w:r w:rsidRPr="009F7C3A">
        <w:rPr>
          <w:rFonts w:ascii="Times New Roman" w:eastAsia="Times New Roman" w:hAnsi="Times New Roman" w:cs="Times New Roman"/>
          <w:sz w:val="28"/>
          <w:szCs w:val="28"/>
        </w:rPr>
        <w:lastRenderedPageBreak/>
        <w:t>components which are Source (Encoder), Recipient (Decoder) and Message. In this model, sender is the source of the message; or group of people that generated the message. In the process of sending the message, sources should make sure the receiver understand the message. They should be loud and clear when sending the message. This is because sender of the message needs to ensure that the data or information, he is providing is useful, accurate and relevant (</w:t>
      </w:r>
      <w:proofErr w:type="spellStart"/>
      <w:r w:rsidRPr="009F7C3A">
        <w:rPr>
          <w:rFonts w:ascii="Times New Roman" w:eastAsia="Times New Roman" w:hAnsi="Times New Roman" w:cs="Times New Roman"/>
          <w:sz w:val="28"/>
          <w:szCs w:val="28"/>
        </w:rPr>
        <w:t>Janse</w:t>
      </w:r>
      <w:proofErr w:type="spellEnd"/>
      <w:r w:rsidRPr="009F7C3A">
        <w:rPr>
          <w:rFonts w:ascii="Times New Roman" w:eastAsia="Times New Roman" w:hAnsi="Times New Roman" w:cs="Times New Roman"/>
          <w:sz w:val="28"/>
          <w:szCs w:val="28"/>
        </w:rPr>
        <w:t xml:space="preserve"> 2018). The receiver of the message is the individual whom the message was intended for. Regardless, if the receiver can decode the message relies on various elements. Example, how much content does the person know about the theme of the intended message, their openness about the message, and whether they trust the source. A message may contain verbal substance, for example, emails, speech, sign language, phone calls etc (</w:t>
      </w:r>
      <w:proofErr w:type="spellStart"/>
      <w:r w:rsidRPr="009F7C3A">
        <w:rPr>
          <w:rFonts w:ascii="Times New Roman" w:eastAsia="Times New Roman" w:hAnsi="Times New Roman" w:cs="Times New Roman"/>
          <w:sz w:val="28"/>
          <w:szCs w:val="28"/>
        </w:rPr>
        <w:t>Businesstopia</w:t>
      </w:r>
      <w:proofErr w:type="spellEnd"/>
      <w:r w:rsidRPr="009F7C3A">
        <w:rPr>
          <w:rFonts w:ascii="Times New Roman" w:eastAsia="Times New Roman" w:hAnsi="Times New Roman" w:cs="Times New Roman"/>
          <w:sz w:val="28"/>
          <w:szCs w:val="28"/>
        </w:rPr>
        <w:t xml:space="preserve">, 2018).  A message can likewise comprise of non-verbal content, for example, body language, eye-contact, gestures etc. In this model, a manager can call the security department of a company to enquire about the situation. He will be the source; he will send his message to the security department who are the recipient and give him feedback to his questions. </w:t>
      </w:r>
    </w:p>
    <w:p w:rsidR="1641D624" w:rsidRPr="009F7C3A" w:rsidRDefault="1641D624" w:rsidP="009F7C3A">
      <w:pPr>
        <w:pStyle w:val="Heading4"/>
        <w:jc w:val="both"/>
        <w:rPr>
          <w:rFonts w:ascii="Times New Roman" w:hAnsi="Times New Roman" w:cs="Times New Roman"/>
          <w:b/>
          <w:i w:val="0"/>
          <w:color w:val="000000" w:themeColor="text1"/>
          <w:sz w:val="28"/>
          <w:szCs w:val="28"/>
        </w:rPr>
      </w:pPr>
      <w:r w:rsidRPr="009F7C3A">
        <w:rPr>
          <w:rFonts w:ascii="Times New Roman" w:hAnsi="Times New Roman" w:cs="Times New Roman"/>
          <w:b/>
          <w:i w:val="0"/>
          <w:color w:val="000000" w:themeColor="text1"/>
          <w:sz w:val="28"/>
          <w:szCs w:val="28"/>
        </w:rPr>
        <w:t xml:space="preserve"> CONCLUSION</w:t>
      </w:r>
    </w:p>
    <w:p w:rsidR="1641D624" w:rsidRDefault="33A7C701" w:rsidP="009F7C3A">
      <w:pPr>
        <w:jc w:val="both"/>
        <w:rPr>
          <w:rFonts w:ascii="Times New Roman" w:eastAsia="Times New Roman" w:hAnsi="Times New Roman" w:cs="Times New Roman"/>
          <w:sz w:val="28"/>
          <w:szCs w:val="28"/>
        </w:rPr>
      </w:pPr>
      <w:r w:rsidRPr="009F7C3A">
        <w:rPr>
          <w:rFonts w:ascii="Times New Roman" w:eastAsia="Times New Roman" w:hAnsi="Times New Roman" w:cs="Times New Roman"/>
          <w:sz w:val="28"/>
          <w:szCs w:val="28"/>
        </w:rPr>
        <w:t xml:space="preserve">In conclusion, teamwork and communication in the workplace environment can increase productivity and efficiency. Employees that are happy within a team will have a positive effect on consumers. Communication between one </w:t>
      </w:r>
      <w:proofErr w:type="gramStart"/>
      <w:r w:rsidRPr="009F7C3A">
        <w:rPr>
          <w:rFonts w:ascii="Times New Roman" w:eastAsia="Times New Roman" w:hAnsi="Times New Roman" w:cs="Times New Roman"/>
          <w:sz w:val="28"/>
          <w:szCs w:val="28"/>
        </w:rPr>
        <w:t>party</w:t>
      </w:r>
      <w:proofErr w:type="gramEnd"/>
      <w:r w:rsidRPr="009F7C3A">
        <w:rPr>
          <w:rFonts w:ascii="Times New Roman" w:eastAsia="Times New Roman" w:hAnsi="Times New Roman" w:cs="Times New Roman"/>
          <w:sz w:val="28"/>
          <w:szCs w:val="28"/>
        </w:rPr>
        <w:t xml:space="preserve"> to the other is considered verbal while sign language is a non-verbal form of communication. Employees need to be familiar with the skills in verbal and non-verbal for them to be effective in a workplace environment. Using the theories of communication will aid in understanding the communication processes in a workplace. The Shannon-Weaver model focuses around receiver and sender. </w:t>
      </w:r>
      <w:proofErr w:type="spellStart"/>
      <w:r w:rsidRPr="009F7C3A">
        <w:rPr>
          <w:rFonts w:ascii="Times New Roman" w:eastAsia="Times New Roman" w:hAnsi="Times New Roman" w:cs="Times New Roman"/>
          <w:sz w:val="28"/>
          <w:szCs w:val="28"/>
        </w:rPr>
        <w:t>Berlo’s</w:t>
      </w:r>
      <w:proofErr w:type="spellEnd"/>
      <w:r w:rsidRPr="009F7C3A">
        <w:rPr>
          <w:rFonts w:ascii="Times New Roman" w:eastAsia="Times New Roman" w:hAnsi="Times New Roman" w:cs="Times New Roman"/>
          <w:sz w:val="28"/>
          <w:szCs w:val="28"/>
        </w:rPr>
        <w:t xml:space="preserve"> model focuses on SMCR components of communication process and Schramm’s model is a cyclical process that repeats the use of factors in the communication process. </w:t>
      </w:r>
    </w:p>
    <w:p w:rsidR="00FE235A" w:rsidRPr="009F7C3A" w:rsidRDefault="00FE235A" w:rsidP="009F7C3A">
      <w:pPr>
        <w:jc w:val="both"/>
        <w:rPr>
          <w:rFonts w:ascii="Times New Roman" w:eastAsia="Times New Roman" w:hAnsi="Times New Roman" w:cs="Times New Roman"/>
          <w:sz w:val="28"/>
          <w:szCs w:val="28"/>
        </w:rPr>
      </w:pPr>
    </w:p>
    <w:p w:rsidR="1641D624" w:rsidRPr="00FE235A" w:rsidRDefault="1641D624" w:rsidP="00FE235A">
      <w:pPr>
        <w:pStyle w:val="Heading5"/>
        <w:jc w:val="both"/>
        <w:rPr>
          <w:b/>
          <w:i/>
          <w:color w:val="000000" w:themeColor="text1"/>
        </w:rPr>
      </w:pPr>
      <w:r w:rsidRPr="00FE235A">
        <w:rPr>
          <w:b/>
          <w:i/>
          <w:color w:val="000000" w:themeColor="text1"/>
        </w:rPr>
        <w:t xml:space="preserve"> REFRENCES </w:t>
      </w:r>
    </w:p>
    <w:p w:rsidR="00FE235A" w:rsidRPr="00FE235A" w:rsidRDefault="00FE235A" w:rsidP="00FE235A"/>
    <w:p w:rsidR="1641D624" w:rsidRPr="00900FAF" w:rsidRDefault="1641D624" w:rsidP="009F7C3A">
      <w:pPr>
        <w:jc w:val="both"/>
        <w:rPr>
          <w:rFonts w:ascii="Times New Roman" w:eastAsia="Times New Roman" w:hAnsi="Times New Roman" w:cs="Times New Roman"/>
          <w:i/>
          <w:sz w:val="28"/>
          <w:szCs w:val="28"/>
        </w:rPr>
      </w:pPr>
      <w:r w:rsidRPr="00900FAF">
        <w:rPr>
          <w:rFonts w:ascii="Times New Roman" w:eastAsia="Times New Roman" w:hAnsi="Times New Roman" w:cs="Times New Roman"/>
          <w:i/>
          <w:sz w:val="28"/>
          <w:szCs w:val="28"/>
        </w:rPr>
        <w:t>Brown, G. (2019).</w:t>
      </w:r>
      <w:r w:rsidR="00956F3E">
        <w:rPr>
          <w:rFonts w:ascii="Times New Roman" w:eastAsia="Times New Roman" w:hAnsi="Times New Roman" w:cs="Times New Roman"/>
          <w:i/>
          <w:sz w:val="28"/>
          <w:szCs w:val="28"/>
        </w:rPr>
        <w:t xml:space="preserve"> </w:t>
      </w:r>
      <w:proofErr w:type="gramStart"/>
      <w:r w:rsidR="00956F3E">
        <w:rPr>
          <w:rFonts w:ascii="Times New Roman" w:eastAsia="Times New Roman" w:hAnsi="Times New Roman" w:cs="Times New Roman"/>
          <w:i/>
          <w:sz w:val="28"/>
          <w:szCs w:val="28"/>
        </w:rPr>
        <w:t>Definitions of Communication.</w:t>
      </w:r>
      <w:proofErr w:type="gramEnd"/>
      <w:r w:rsidR="00956F3E">
        <w:rPr>
          <w:rFonts w:ascii="Times New Roman" w:eastAsia="Times New Roman" w:hAnsi="Times New Roman" w:cs="Times New Roman"/>
          <w:i/>
          <w:sz w:val="28"/>
          <w:szCs w:val="28"/>
        </w:rPr>
        <w:t xml:space="preserve"> (</w:t>
      </w:r>
      <w:proofErr w:type="gramStart"/>
      <w:r w:rsidR="00956F3E">
        <w:rPr>
          <w:rFonts w:ascii="Times New Roman" w:eastAsia="Times New Roman" w:hAnsi="Times New Roman" w:cs="Times New Roman"/>
          <w:i/>
          <w:sz w:val="28"/>
          <w:szCs w:val="28"/>
        </w:rPr>
        <w:t>online</w:t>
      </w:r>
      <w:proofErr w:type="gramEnd"/>
      <w:r w:rsidR="00956F3E">
        <w:rPr>
          <w:rFonts w:ascii="Times New Roman" w:eastAsia="Times New Roman" w:hAnsi="Times New Roman" w:cs="Times New Roman"/>
          <w:i/>
          <w:sz w:val="28"/>
          <w:szCs w:val="28"/>
        </w:rPr>
        <w:t>)</w:t>
      </w:r>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Communication Theory.</w:t>
      </w:r>
      <w:proofErr w:type="gramEnd"/>
      <w:r w:rsidRPr="00900FAF">
        <w:rPr>
          <w:rFonts w:ascii="Times New Roman" w:eastAsia="Times New Roman" w:hAnsi="Times New Roman" w:cs="Times New Roman"/>
          <w:i/>
          <w:sz w:val="28"/>
          <w:szCs w:val="28"/>
        </w:rPr>
        <w:t xml:space="preserve"> Available at: https://www.communicationtheory.org</w:t>
      </w:r>
      <w:r w:rsidR="00956F3E">
        <w:rPr>
          <w:rFonts w:ascii="Times New Roman" w:eastAsia="Times New Roman" w:hAnsi="Times New Roman" w:cs="Times New Roman"/>
          <w:i/>
          <w:sz w:val="28"/>
          <w:szCs w:val="28"/>
        </w:rPr>
        <w:t>/definitions-of-communication/ (</w:t>
      </w:r>
      <w:r w:rsidRPr="00900FAF">
        <w:rPr>
          <w:rFonts w:ascii="Times New Roman" w:eastAsia="Times New Roman" w:hAnsi="Times New Roman" w:cs="Times New Roman"/>
          <w:i/>
          <w:sz w:val="28"/>
          <w:szCs w:val="28"/>
        </w:rPr>
        <w:t xml:space="preserve">Accessed 2 </w:t>
      </w:r>
      <w:r w:rsidR="00956F3E">
        <w:rPr>
          <w:rFonts w:ascii="Times New Roman" w:eastAsia="Times New Roman" w:hAnsi="Times New Roman" w:cs="Times New Roman"/>
          <w:i/>
          <w:sz w:val="28"/>
          <w:szCs w:val="28"/>
        </w:rPr>
        <w:t>December. 2019)</w:t>
      </w:r>
      <w:r w:rsidRPr="00900FAF">
        <w:rPr>
          <w:rFonts w:ascii="Times New Roman" w:eastAsia="Times New Roman" w:hAnsi="Times New Roman" w:cs="Times New Roman"/>
          <w:i/>
          <w:sz w:val="28"/>
          <w:szCs w:val="28"/>
        </w:rPr>
        <w:t>.</w:t>
      </w:r>
    </w:p>
    <w:p w:rsidR="1641D624" w:rsidRPr="00900FAF" w:rsidRDefault="1641D624" w:rsidP="009F7C3A">
      <w:pPr>
        <w:jc w:val="both"/>
        <w:rPr>
          <w:rFonts w:ascii="Times New Roman" w:eastAsia="Times New Roman" w:hAnsi="Times New Roman" w:cs="Times New Roman"/>
          <w:i/>
          <w:sz w:val="28"/>
          <w:szCs w:val="28"/>
        </w:rPr>
      </w:pPr>
      <w:r w:rsidRPr="00900FAF">
        <w:rPr>
          <w:rFonts w:ascii="Times New Roman" w:eastAsia="Times New Roman" w:hAnsi="Times New Roman" w:cs="Times New Roman"/>
          <w:i/>
          <w:sz w:val="28"/>
          <w:szCs w:val="28"/>
        </w:rPr>
        <w:t xml:space="preserve">Bosworth, P. (2019). </w:t>
      </w:r>
      <w:proofErr w:type="gramStart"/>
      <w:r w:rsidRPr="00900FAF">
        <w:rPr>
          <w:rFonts w:ascii="Times New Roman" w:eastAsia="Times New Roman" w:hAnsi="Times New Roman" w:cs="Times New Roman"/>
          <w:i/>
          <w:sz w:val="28"/>
          <w:szCs w:val="28"/>
        </w:rPr>
        <w:t>The Power of Good Communication in the Workplace | Leadership Choice.</w:t>
      </w:r>
      <w:proofErr w:type="gramEnd"/>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online</w:t>
      </w:r>
      <w:proofErr w:type="gramEnd"/>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Leadership Choice.</w:t>
      </w:r>
      <w:proofErr w:type="gramEnd"/>
      <w:r w:rsidRPr="00900FAF">
        <w:rPr>
          <w:rFonts w:ascii="Times New Roman" w:eastAsia="Times New Roman" w:hAnsi="Times New Roman" w:cs="Times New Roman"/>
          <w:i/>
          <w:sz w:val="28"/>
          <w:szCs w:val="28"/>
        </w:rPr>
        <w:t xml:space="preserve"> Available at: </w:t>
      </w:r>
      <w:r w:rsidRPr="00900FAF">
        <w:rPr>
          <w:rFonts w:ascii="Times New Roman" w:eastAsia="Times New Roman" w:hAnsi="Times New Roman" w:cs="Times New Roman"/>
          <w:i/>
          <w:sz w:val="28"/>
          <w:szCs w:val="28"/>
        </w:rPr>
        <w:lastRenderedPageBreak/>
        <w:t>https://leadershipchoice.com/power-good-communic</w:t>
      </w:r>
      <w:r w:rsidR="00956F3E">
        <w:rPr>
          <w:rFonts w:ascii="Times New Roman" w:eastAsia="Times New Roman" w:hAnsi="Times New Roman" w:cs="Times New Roman"/>
          <w:i/>
          <w:sz w:val="28"/>
          <w:szCs w:val="28"/>
        </w:rPr>
        <w:t>ation-workplace/ (Accessed 2 December. 2019)</w:t>
      </w:r>
      <w:r w:rsidRPr="00900FAF">
        <w:rPr>
          <w:rFonts w:ascii="Times New Roman" w:eastAsia="Times New Roman" w:hAnsi="Times New Roman" w:cs="Times New Roman"/>
          <w:i/>
          <w:sz w:val="28"/>
          <w:szCs w:val="28"/>
        </w:rPr>
        <w:t>.</w:t>
      </w:r>
    </w:p>
    <w:p w:rsidR="1641D624" w:rsidRPr="00900FAF" w:rsidRDefault="1641D624" w:rsidP="009F7C3A">
      <w:pPr>
        <w:jc w:val="both"/>
        <w:rPr>
          <w:rFonts w:ascii="Times New Roman" w:eastAsia="Times New Roman" w:hAnsi="Times New Roman" w:cs="Times New Roman"/>
          <w:i/>
          <w:sz w:val="28"/>
          <w:szCs w:val="28"/>
        </w:rPr>
      </w:pPr>
      <w:proofErr w:type="spellStart"/>
      <w:r w:rsidRPr="00900FAF">
        <w:rPr>
          <w:rFonts w:ascii="Times New Roman" w:eastAsia="Times New Roman" w:hAnsi="Times New Roman" w:cs="Times New Roman"/>
          <w:i/>
          <w:sz w:val="28"/>
          <w:szCs w:val="28"/>
        </w:rPr>
        <w:t>Bhasin</w:t>
      </w:r>
      <w:proofErr w:type="spellEnd"/>
      <w:r w:rsidRPr="00900FAF">
        <w:rPr>
          <w:rFonts w:ascii="Times New Roman" w:eastAsia="Times New Roman" w:hAnsi="Times New Roman" w:cs="Times New Roman"/>
          <w:i/>
          <w:sz w:val="28"/>
          <w:szCs w:val="28"/>
        </w:rPr>
        <w:t xml:space="preserve">, H. (2019). </w:t>
      </w:r>
      <w:proofErr w:type="gramStart"/>
      <w:r w:rsidRPr="00900FAF">
        <w:rPr>
          <w:rFonts w:ascii="Times New Roman" w:eastAsia="Times New Roman" w:hAnsi="Times New Roman" w:cs="Times New Roman"/>
          <w:i/>
          <w:sz w:val="28"/>
          <w:szCs w:val="28"/>
        </w:rPr>
        <w:t>Five Types of Communica</w:t>
      </w:r>
      <w:r w:rsidR="00956F3E">
        <w:rPr>
          <w:rFonts w:ascii="Times New Roman" w:eastAsia="Times New Roman" w:hAnsi="Times New Roman" w:cs="Times New Roman"/>
          <w:i/>
          <w:sz w:val="28"/>
          <w:szCs w:val="28"/>
        </w:rPr>
        <w:t>tion - Types of Communication.</w:t>
      </w:r>
      <w:proofErr w:type="gramEnd"/>
      <w:r w:rsidR="00956F3E">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online</w:t>
      </w:r>
      <w:proofErr w:type="gramEnd"/>
      <w:r w:rsidR="00956F3E">
        <w:rPr>
          <w:rFonts w:ascii="Times New Roman" w:eastAsia="Times New Roman" w:hAnsi="Times New Roman" w:cs="Times New Roman"/>
          <w:i/>
          <w:sz w:val="28"/>
          <w:szCs w:val="28"/>
        </w:rPr>
        <w:t>)</w:t>
      </w:r>
      <w:r w:rsidRPr="00900FAF">
        <w:rPr>
          <w:rFonts w:ascii="Times New Roman" w:eastAsia="Times New Roman" w:hAnsi="Times New Roman" w:cs="Times New Roman"/>
          <w:i/>
          <w:sz w:val="28"/>
          <w:szCs w:val="28"/>
        </w:rPr>
        <w:t xml:space="preserve"> Marketing91. Available at: https://www.marketing91.co</w:t>
      </w:r>
      <w:r w:rsidR="00956F3E">
        <w:rPr>
          <w:rFonts w:ascii="Times New Roman" w:eastAsia="Times New Roman" w:hAnsi="Times New Roman" w:cs="Times New Roman"/>
          <w:i/>
          <w:sz w:val="28"/>
          <w:szCs w:val="28"/>
        </w:rPr>
        <w:t>m/five-types-of-communication/ (</w:t>
      </w:r>
      <w:r w:rsidRPr="00900FAF">
        <w:rPr>
          <w:rFonts w:ascii="Times New Roman" w:eastAsia="Times New Roman" w:hAnsi="Times New Roman" w:cs="Times New Roman"/>
          <w:i/>
          <w:sz w:val="28"/>
          <w:szCs w:val="28"/>
        </w:rPr>
        <w:t>Accessed 2 Dec</w:t>
      </w:r>
      <w:r w:rsidR="00956F3E">
        <w:rPr>
          <w:rFonts w:ascii="Times New Roman" w:eastAsia="Times New Roman" w:hAnsi="Times New Roman" w:cs="Times New Roman"/>
          <w:i/>
          <w:sz w:val="28"/>
          <w:szCs w:val="28"/>
        </w:rPr>
        <w:t>ember. 2019)</w:t>
      </w:r>
      <w:r w:rsidRPr="00900FAF">
        <w:rPr>
          <w:rFonts w:ascii="Times New Roman" w:eastAsia="Times New Roman" w:hAnsi="Times New Roman" w:cs="Times New Roman"/>
          <w:i/>
          <w:sz w:val="28"/>
          <w:szCs w:val="28"/>
        </w:rPr>
        <w:t>.</w:t>
      </w:r>
    </w:p>
    <w:p w:rsidR="1641D624" w:rsidRPr="00900FAF" w:rsidRDefault="33A7C701" w:rsidP="009F7C3A">
      <w:pPr>
        <w:jc w:val="both"/>
        <w:rPr>
          <w:rFonts w:ascii="Times New Roman" w:eastAsia="Times New Roman" w:hAnsi="Times New Roman" w:cs="Times New Roman"/>
          <w:i/>
          <w:sz w:val="28"/>
          <w:szCs w:val="28"/>
        </w:rPr>
      </w:pPr>
      <w:proofErr w:type="spellStart"/>
      <w:proofErr w:type="gramStart"/>
      <w:r w:rsidRPr="00900FAF">
        <w:rPr>
          <w:rFonts w:ascii="Times New Roman" w:eastAsia="Times New Roman" w:hAnsi="Times New Roman" w:cs="Times New Roman"/>
          <w:i/>
          <w:sz w:val="28"/>
          <w:szCs w:val="28"/>
        </w:rPr>
        <w:t>Businesstopia</w:t>
      </w:r>
      <w:proofErr w:type="spellEnd"/>
      <w:r w:rsidRPr="00900FAF">
        <w:rPr>
          <w:rFonts w:ascii="Times New Roman" w:eastAsia="Times New Roman" w:hAnsi="Times New Roman" w:cs="Times New Roman"/>
          <w:i/>
          <w:sz w:val="28"/>
          <w:szCs w:val="28"/>
        </w:rPr>
        <w:t>.</w:t>
      </w:r>
      <w:proofErr w:type="gramEnd"/>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 xml:space="preserve">(2018) </w:t>
      </w:r>
      <w:r w:rsidRPr="00900FAF">
        <w:rPr>
          <w:rFonts w:ascii="Times New Roman" w:eastAsia="Times New Roman" w:hAnsi="Times New Roman" w:cs="Times New Roman"/>
          <w:i/>
          <w:iCs/>
          <w:sz w:val="28"/>
          <w:szCs w:val="28"/>
        </w:rPr>
        <w:t>"</w:t>
      </w:r>
      <w:proofErr w:type="spellStart"/>
      <w:r w:rsidRPr="00900FAF">
        <w:rPr>
          <w:rFonts w:ascii="Times New Roman" w:eastAsia="Times New Roman" w:hAnsi="Times New Roman" w:cs="Times New Roman"/>
          <w:i/>
          <w:iCs/>
          <w:sz w:val="28"/>
          <w:szCs w:val="28"/>
        </w:rPr>
        <w:t>Berlo’s</w:t>
      </w:r>
      <w:proofErr w:type="spellEnd"/>
      <w:r w:rsidRPr="00900FAF">
        <w:rPr>
          <w:rFonts w:ascii="Times New Roman" w:eastAsia="Times New Roman" w:hAnsi="Times New Roman" w:cs="Times New Roman"/>
          <w:i/>
          <w:iCs/>
          <w:sz w:val="28"/>
          <w:szCs w:val="28"/>
        </w:rPr>
        <w:t xml:space="preserve"> SMCR Model of Communication," in </w:t>
      </w:r>
      <w:proofErr w:type="spellStart"/>
      <w:r w:rsidRPr="00900FAF">
        <w:rPr>
          <w:rFonts w:ascii="Times New Roman" w:eastAsia="Times New Roman" w:hAnsi="Times New Roman" w:cs="Times New Roman"/>
          <w:i/>
          <w:iCs/>
          <w:sz w:val="28"/>
          <w:szCs w:val="28"/>
        </w:rPr>
        <w:t>Businesstopia</w:t>
      </w:r>
      <w:proofErr w:type="spellEnd"/>
      <w:r w:rsidRPr="00900FAF">
        <w:rPr>
          <w:rFonts w:ascii="Times New Roman" w:eastAsia="Times New Roman" w:hAnsi="Times New Roman" w:cs="Times New Roman"/>
          <w:i/>
          <w:iCs/>
          <w:sz w:val="28"/>
          <w:szCs w:val="28"/>
        </w:rPr>
        <w:t>”</w:t>
      </w:r>
      <w:r w:rsidRPr="00900FAF">
        <w:rPr>
          <w:rFonts w:ascii="Times New Roman" w:eastAsia="Times New Roman" w:hAnsi="Times New Roman" w:cs="Times New Roman"/>
          <w:i/>
          <w:sz w:val="28"/>
          <w:szCs w:val="28"/>
        </w:rPr>
        <w:t>.</w:t>
      </w:r>
      <w:proofErr w:type="gramEnd"/>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sz w:val="28"/>
          <w:szCs w:val="28"/>
        </w:rPr>
        <w:t>Available at https://www.businesstopia.net/communication/berlo-model-communication.</w:t>
      </w:r>
      <w:proofErr w:type="gramEnd"/>
    </w:p>
    <w:p w:rsidR="1641D624" w:rsidRPr="00900FAF" w:rsidRDefault="33A7C701" w:rsidP="009F7C3A">
      <w:pPr>
        <w:jc w:val="both"/>
        <w:rPr>
          <w:rFonts w:ascii="Times New Roman" w:eastAsia="Times New Roman" w:hAnsi="Times New Roman" w:cs="Times New Roman"/>
          <w:i/>
          <w:sz w:val="28"/>
          <w:szCs w:val="28"/>
        </w:rPr>
      </w:pPr>
      <w:proofErr w:type="spellStart"/>
      <w:proofErr w:type="gramStart"/>
      <w:r w:rsidRPr="00900FAF">
        <w:rPr>
          <w:rFonts w:ascii="Times New Roman" w:eastAsia="Times New Roman" w:hAnsi="Times New Roman" w:cs="Times New Roman"/>
          <w:i/>
          <w:sz w:val="28"/>
          <w:szCs w:val="28"/>
        </w:rPr>
        <w:t>Businesstopia</w:t>
      </w:r>
      <w:proofErr w:type="spellEnd"/>
      <w:r w:rsidRPr="00900FAF">
        <w:rPr>
          <w:rFonts w:ascii="Times New Roman" w:eastAsia="Times New Roman" w:hAnsi="Times New Roman" w:cs="Times New Roman"/>
          <w:i/>
          <w:sz w:val="28"/>
          <w:szCs w:val="28"/>
        </w:rPr>
        <w:t>.</w:t>
      </w:r>
      <w:proofErr w:type="gramEnd"/>
      <w:r w:rsidRPr="00900FAF">
        <w:rPr>
          <w:rFonts w:ascii="Times New Roman" w:eastAsia="Times New Roman" w:hAnsi="Times New Roman" w:cs="Times New Roman"/>
          <w:i/>
          <w:sz w:val="28"/>
          <w:szCs w:val="28"/>
        </w:rPr>
        <w:t xml:space="preserve"> (2018). </w:t>
      </w:r>
      <w:r w:rsidRPr="00900FAF">
        <w:rPr>
          <w:rFonts w:ascii="Times New Roman" w:eastAsia="Times New Roman" w:hAnsi="Times New Roman" w:cs="Times New Roman"/>
          <w:i/>
          <w:iCs/>
          <w:sz w:val="28"/>
          <w:szCs w:val="28"/>
        </w:rPr>
        <w:t>Shannon and Weaver Model Of Communication -</w:t>
      </w:r>
      <w:r w:rsidR="00956F3E">
        <w:rPr>
          <w:rFonts w:ascii="Times New Roman" w:eastAsia="Times New Roman" w:hAnsi="Times New Roman" w:cs="Times New Roman"/>
          <w:i/>
          <w:sz w:val="28"/>
          <w:szCs w:val="28"/>
        </w:rPr>
        <w:t xml:space="preserve"> </w:t>
      </w:r>
      <w:proofErr w:type="spellStart"/>
      <w:r w:rsidR="00956F3E">
        <w:rPr>
          <w:rFonts w:ascii="Times New Roman" w:eastAsia="Times New Roman" w:hAnsi="Times New Roman" w:cs="Times New Roman"/>
          <w:i/>
          <w:sz w:val="28"/>
          <w:szCs w:val="28"/>
        </w:rPr>
        <w:t>Businesstopia</w:t>
      </w:r>
      <w:proofErr w:type="spellEnd"/>
      <w:r w:rsidR="00956F3E">
        <w:rPr>
          <w:rFonts w:ascii="Times New Roman" w:eastAsia="Times New Roman" w:hAnsi="Times New Roman" w:cs="Times New Roman"/>
          <w:i/>
          <w:sz w:val="28"/>
          <w:szCs w:val="28"/>
        </w:rPr>
        <w:t>. (</w:t>
      </w:r>
      <w:proofErr w:type="gramStart"/>
      <w:r w:rsidR="00956F3E">
        <w:rPr>
          <w:rFonts w:ascii="Times New Roman" w:eastAsia="Times New Roman" w:hAnsi="Times New Roman" w:cs="Times New Roman"/>
          <w:i/>
          <w:sz w:val="28"/>
          <w:szCs w:val="28"/>
        </w:rPr>
        <w:t>online</w:t>
      </w:r>
      <w:proofErr w:type="gramEnd"/>
      <w:r w:rsidR="00956F3E">
        <w:rPr>
          <w:rFonts w:ascii="Times New Roman" w:eastAsia="Times New Roman" w:hAnsi="Times New Roman" w:cs="Times New Roman"/>
          <w:i/>
          <w:sz w:val="28"/>
          <w:szCs w:val="28"/>
        </w:rPr>
        <w:t>)</w:t>
      </w:r>
      <w:r w:rsidRPr="00900FAF">
        <w:rPr>
          <w:rFonts w:ascii="Times New Roman" w:eastAsia="Times New Roman" w:hAnsi="Times New Roman" w:cs="Times New Roman"/>
          <w:i/>
          <w:sz w:val="28"/>
          <w:szCs w:val="28"/>
        </w:rPr>
        <w:t xml:space="preserve"> Available at: https://www.businesstopia.net/communication/shannon-and-weaver-model-communicati</w:t>
      </w:r>
      <w:r w:rsidR="00956F3E">
        <w:rPr>
          <w:rFonts w:ascii="Times New Roman" w:eastAsia="Times New Roman" w:hAnsi="Times New Roman" w:cs="Times New Roman"/>
          <w:i/>
          <w:sz w:val="28"/>
          <w:szCs w:val="28"/>
        </w:rPr>
        <w:t>on (</w:t>
      </w:r>
      <w:r w:rsidRPr="00900FAF">
        <w:rPr>
          <w:rFonts w:ascii="Times New Roman" w:eastAsia="Times New Roman" w:hAnsi="Times New Roman" w:cs="Times New Roman"/>
          <w:i/>
          <w:sz w:val="28"/>
          <w:szCs w:val="28"/>
        </w:rPr>
        <w:t>Accessed 3 Dec</w:t>
      </w:r>
      <w:r w:rsidR="00956F3E">
        <w:rPr>
          <w:rFonts w:ascii="Times New Roman" w:eastAsia="Times New Roman" w:hAnsi="Times New Roman" w:cs="Times New Roman"/>
          <w:i/>
          <w:sz w:val="28"/>
          <w:szCs w:val="28"/>
        </w:rPr>
        <w:t>ember. 2019)</w:t>
      </w:r>
      <w:r w:rsidRPr="00900FAF">
        <w:rPr>
          <w:rFonts w:ascii="Times New Roman" w:eastAsia="Times New Roman" w:hAnsi="Times New Roman" w:cs="Times New Roman"/>
          <w:i/>
          <w:sz w:val="28"/>
          <w:szCs w:val="28"/>
        </w:rPr>
        <w:t>.</w:t>
      </w:r>
    </w:p>
    <w:p w:rsidR="1641D624" w:rsidRPr="00900FAF" w:rsidRDefault="33A7C701" w:rsidP="009F7C3A">
      <w:pPr>
        <w:jc w:val="both"/>
        <w:rPr>
          <w:rFonts w:ascii="Times New Roman" w:eastAsia="Times New Roman" w:hAnsi="Times New Roman" w:cs="Times New Roman"/>
          <w:i/>
          <w:sz w:val="28"/>
          <w:szCs w:val="28"/>
        </w:rPr>
      </w:pPr>
      <w:proofErr w:type="spellStart"/>
      <w:proofErr w:type="gramStart"/>
      <w:r w:rsidRPr="00900FAF">
        <w:rPr>
          <w:rFonts w:ascii="Times New Roman" w:eastAsia="Times New Roman" w:hAnsi="Times New Roman" w:cs="Times New Roman"/>
          <w:i/>
          <w:sz w:val="28"/>
          <w:szCs w:val="28"/>
        </w:rPr>
        <w:t>Communicationtheory</w:t>
      </w:r>
      <w:proofErr w:type="spellEnd"/>
      <w:r w:rsidRPr="00900FAF">
        <w:rPr>
          <w:rFonts w:ascii="Times New Roman" w:eastAsia="Times New Roman" w:hAnsi="Times New Roman" w:cs="Times New Roman"/>
          <w:i/>
          <w:sz w:val="28"/>
          <w:szCs w:val="28"/>
        </w:rPr>
        <w:t>.</w:t>
      </w:r>
      <w:proofErr w:type="gramEnd"/>
      <w:r w:rsidRPr="00900FAF">
        <w:rPr>
          <w:rFonts w:ascii="Times New Roman" w:eastAsia="Times New Roman" w:hAnsi="Times New Roman" w:cs="Times New Roman"/>
          <w:i/>
          <w:sz w:val="28"/>
          <w:szCs w:val="28"/>
        </w:rPr>
        <w:t xml:space="preserve"> (2017). </w:t>
      </w:r>
      <w:r w:rsidRPr="00900FAF">
        <w:rPr>
          <w:rFonts w:ascii="Times New Roman" w:eastAsia="Times New Roman" w:hAnsi="Times New Roman" w:cs="Times New Roman"/>
          <w:i/>
          <w:iCs/>
          <w:sz w:val="28"/>
          <w:szCs w:val="28"/>
        </w:rPr>
        <w:t>Shannon and Weaver Model of Communication.</w:t>
      </w:r>
      <w:r w:rsidR="00956F3E">
        <w:rPr>
          <w:rFonts w:ascii="Times New Roman" w:eastAsia="Times New Roman" w:hAnsi="Times New Roman" w:cs="Times New Roman"/>
          <w:i/>
          <w:sz w:val="28"/>
          <w:szCs w:val="28"/>
        </w:rPr>
        <w:t xml:space="preserve"> (</w:t>
      </w:r>
      <w:proofErr w:type="gramStart"/>
      <w:r w:rsidR="00956F3E">
        <w:rPr>
          <w:rFonts w:ascii="Times New Roman" w:eastAsia="Times New Roman" w:hAnsi="Times New Roman" w:cs="Times New Roman"/>
          <w:i/>
          <w:sz w:val="28"/>
          <w:szCs w:val="28"/>
        </w:rPr>
        <w:t>online</w:t>
      </w:r>
      <w:proofErr w:type="gramEnd"/>
      <w:r w:rsidR="00956F3E">
        <w:rPr>
          <w:rFonts w:ascii="Times New Roman" w:eastAsia="Times New Roman" w:hAnsi="Times New Roman" w:cs="Times New Roman"/>
          <w:i/>
          <w:sz w:val="28"/>
          <w:szCs w:val="28"/>
        </w:rPr>
        <w:t>)</w:t>
      </w:r>
      <w:r w:rsidRPr="00900FAF">
        <w:rPr>
          <w:rFonts w:ascii="Times New Roman" w:eastAsia="Times New Roman" w:hAnsi="Times New Roman" w:cs="Times New Roman"/>
          <w:i/>
          <w:sz w:val="28"/>
          <w:szCs w:val="28"/>
        </w:rPr>
        <w:t xml:space="preserve"> Available at: https://www.communicationtheory.org/shannon-and-</w:t>
      </w:r>
      <w:r w:rsidR="00956F3E">
        <w:rPr>
          <w:rFonts w:ascii="Times New Roman" w:eastAsia="Times New Roman" w:hAnsi="Times New Roman" w:cs="Times New Roman"/>
          <w:i/>
          <w:sz w:val="28"/>
          <w:szCs w:val="28"/>
        </w:rPr>
        <w:t>weaver-model-of-communication/ (</w:t>
      </w:r>
      <w:r w:rsidRPr="00900FAF">
        <w:rPr>
          <w:rFonts w:ascii="Times New Roman" w:eastAsia="Times New Roman" w:hAnsi="Times New Roman" w:cs="Times New Roman"/>
          <w:i/>
          <w:sz w:val="28"/>
          <w:szCs w:val="28"/>
        </w:rPr>
        <w:t>Accessed 3 Dec</w:t>
      </w:r>
      <w:r w:rsidR="00956F3E">
        <w:rPr>
          <w:rFonts w:ascii="Times New Roman" w:eastAsia="Times New Roman" w:hAnsi="Times New Roman" w:cs="Times New Roman"/>
          <w:i/>
          <w:sz w:val="28"/>
          <w:szCs w:val="28"/>
        </w:rPr>
        <w:t>ember. 2019)</w:t>
      </w:r>
      <w:r w:rsidRPr="00900FAF">
        <w:rPr>
          <w:rFonts w:ascii="Times New Roman" w:eastAsia="Times New Roman" w:hAnsi="Times New Roman" w:cs="Times New Roman"/>
          <w:i/>
          <w:sz w:val="28"/>
          <w:szCs w:val="28"/>
        </w:rPr>
        <w:t>.</w:t>
      </w:r>
    </w:p>
    <w:p w:rsidR="33A7C701" w:rsidRPr="00900FAF" w:rsidRDefault="33A7C701" w:rsidP="009F7C3A">
      <w:pPr>
        <w:jc w:val="both"/>
        <w:rPr>
          <w:rFonts w:ascii="Times New Roman" w:eastAsia="Times New Roman" w:hAnsi="Times New Roman" w:cs="Times New Roman"/>
          <w:i/>
          <w:sz w:val="28"/>
          <w:szCs w:val="28"/>
        </w:rPr>
      </w:pPr>
      <w:proofErr w:type="gramStart"/>
      <w:r w:rsidRPr="00900FAF">
        <w:rPr>
          <w:rFonts w:ascii="Times New Roman" w:eastAsia="Times New Roman" w:hAnsi="Times New Roman" w:cs="Times New Roman"/>
          <w:i/>
          <w:sz w:val="28"/>
          <w:szCs w:val="28"/>
        </w:rPr>
        <w:t>Definition, T. (2014).</w:t>
      </w:r>
      <w:proofErr w:type="gramEnd"/>
      <w:r w:rsidRPr="00900FAF">
        <w:rPr>
          <w:rFonts w:ascii="Times New Roman" w:eastAsia="Times New Roman" w:hAnsi="Times New Roman" w:cs="Times New Roman"/>
          <w:i/>
          <w:sz w:val="28"/>
          <w:szCs w:val="28"/>
        </w:rPr>
        <w:t xml:space="preserve"> </w:t>
      </w:r>
      <w:proofErr w:type="gramStart"/>
      <w:r w:rsidRPr="00900FAF">
        <w:rPr>
          <w:rFonts w:ascii="Times New Roman" w:eastAsia="Times New Roman" w:hAnsi="Times New Roman" w:cs="Times New Roman"/>
          <w:i/>
          <w:iCs/>
          <w:sz w:val="28"/>
          <w:szCs w:val="28"/>
        </w:rPr>
        <w:t xml:space="preserve">Tips Archives - Teamwork </w:t>
      </w:r>
      <w:r w:rsidR="00956F3E">
        <w:rPr>
          <w:rFonts w:ascii="Times New Roman" w:eastAsia="Times New Roman" w:hAnsi="Times New Roman" w:cs="Times New Roman"/>
          <w:i/>
          <w:iCs/>
          <w:sz w:val="28"/>
          <w:szCs w:val="28"/>
        </w:rPr>
        <w:t>Definition Information.</w:t>
      </w:r>
      <w:proofErr w:type="gramEnd"/>
      <w:r w:rsidR="00956F3E">
        <w:rPr>
          <w:rFonts w:ascii="Times New Roman" w:eastAsia="Times New Roman" w:hAnsi="Times New Roman" w:cs="Times New Roman"/>
          <w:i/>
          <w:iCs/>
          <w:sz w:val="28"/>
          <w:szCs w:val="28"/>
        </w:rPr>
        <w:t xml:space="preserve"> (</w:t>
      </w:r>
      <w:proofErr w:type="gramStart"/>
      <w:r w:rsidR="00956F3E">
        <w:rPr>
          <w:rFonts w:ascii="Times New Roman" w:eastAsia="Times New Roman" w:hAnsi="Times New Roman" w:cs="Times New Roman"/>
          <w:i/>
          <w:iCs/>
          <w:sz w:val="28"/>
          <w:szCs w:val="28"/>
        </w:rPr>
        <w:t>online</w:t>
      </w:r>
      <w:proofErr w:type="gramEnd"/>
      <w:r w:rsidR="00956F3E">
        <w:rPr>
          <w:rFonts w:ascii="Times New Roman" w:eastAsia="Times New Roman" w:hAnsi="Times New Roman" w:cs="Times New Roman"/>
          <w:i/>
          <w:iCs/>
          <w:sz w:val="28"/>
          <w:szCs w:val="28"/>
        </w:rPr>
        <w:t>)</w:t>
      </w:r>
      <w:r w:rsidRPr="00900FAF">
        <w:rPr>
          <w:rFonts w:ascii="Times New Roman" w:eastAsia="Times New Roman" w:hAnsi="Times New Roman" w:cs="Times New Roman"/>
          <w:i/>
          <w:iCs/>
          <w:sz w:val="28"/>
          <w:szCs w:val="28"/>
        </w:rPr>
        <w:t xml:space="preserve"> </w:t>
      </w:r>
      <w:proofErr w:type="gramStart"/>
      <w:r w:rsidRPr="00900FAF">
        <w:rPr>
          <w:rFonts w:ascii="Times New Roman" w:eastAsia="Times New Roman" w:hAnsi="Times New Roman" w:cs="Times New Roman"/>
          <w:i/>
          <w:iCs/>
          <w:sz w:val="28"/>
          <w:szCs w:val="28"/>
        </w:rPr>
        <w:t>Teamwork Definition Information</w:t>
      </w:r>
      <w:r w:rsidRPr="00900FAF">
        <w:rPr>
          <w:rFonts w:ascii="Times New Roman" w:eastAsia="Times New Roman" w:hAnsi="Times New Roman" w:cs="Times New Roman"/>
          <w:i/>
          <w:sz w:val="28"/>
          <w:szCs w:val="28"/>
        </w:rPr>
        <w:t>.</w:t>
      </w:r>
      <w:proofErr w:type="gramEnd"/>
      <w:r w:rsidRPr="00900FAF">
        <w:rPr>
          <w:rFonts w:ascii="Times New Roman" w:eastAsia="Times New Roman" w:hAnsi="Times New Roman" w:cs="Times New Roman"/>
          <w:i/>
          <w:sz w:val="28"/>
          <w:szCs w:val="28"/>
        </w:rPr>
        <w:t xml:space="preserve"> Available at: http://teamwor</w:t>
      </w:r>
      <w:r w:rsidR="00956F3E">
        <w:rPr>
          <w:rFonts w:ascii="Times New Roman" w:eastAsia="Times New Roman" w:hAnsi="Times New Roman" w:cs="Times New Roman"/>
          <w:i/>
          <w:sz w:val="28"/>
          <w:szCs w:val="28"/>
        </w:rPr>
        <w:t>kdefinition.com/category/tips/ (</w:t>
      </w:r>
      <w:r w:rsidRPr="00900FAF">
        <w:rPr>
          <w:rFonts w:ascii="Times New Roman" w:eastAsia="Times New Roman" w:hAnsi="Times New Roman" w:cs="Times New Roman"/>
          <w:i/>
          <w:sz w:val="28"/>
          <w:szCs w:val="28"/>
        </w:rPr>
        <w:t>Accessed 3 Dec</w:t>
      </w:r>
      <w:r w:rsidR="00956F3E">
        <w:rPr>
          <w:rFonts w:ascii="Times New Roman" w:eastAsia="Times New Roman" w:hAnsi="Times New Roman" w:cs="Times New Roman"/>
          <w:i/>
          <w:sz w:val="28"/>
          <w:szCs w:val="28"/>
        </w:rPr>
        <w:t>ember. 2019)</w:t>
      </w:r>
      <w:r w:rsidRPr="00900FAF">
        <w:rPr>
          <w:rFonts w:ascii="Times New Roman" w:eastAsia="Times New Roman" w:hAnsi="Times New Roman" w:cs="Times New Roman"/>
          <w:i/>
          <w:sz w:val="28"/>
          <w:szCs w:val="28"/>
        </w:rPr>
        <w:t>.</w:t>
      </w:r>
    </w:p>
    <w:p w:rsidR="33A7C701" w:rsidRPr="00900FAF" w:rsidRDefault="33A7C701" w:rsidP="009F7C3A">
      <w:pPr>
        <w:jc w:val="both"/>
        <w:rPr>
          <w:i/>
        </w:rPr>
      </w:pPr>
      <w:proofErr w:type="spellStart"/>
      <w:r w:rsidRPr="00900FAF">
        <w:rPr>
          <w:rFonts w:ascii="Helvetica Neue" w:eastAsia="Helvetica Neue" w:hAnsi="Helvetica Neue" w:cs="Helvetica Neue"/>
          <w:i/>
          <w:color w:val="212121"/>
          <w:sz w:val="24"/>
          <w:szCs w:val="24"/>
        </w:rPr>
        <w:t>Janse</w:t>
      </w:r>
      <w:proofErr w:type="spellEnd"/>
      <w:r w:rsidRPr="00900FAF">
        <w:rPr>
          <w:rFonts w:ascii="Helvetica Neue" w:eastAsia="Helvetica Neue" w:hAnsi="Helvetica Neue" w:cs="Helvetica Neue"/>
          <w:i/>
          <w:color w:val="212121"/>
          <w:sz w:val="24"/>
          <w:szCs w:val="24"/>
        </w:rPr>
        <w:t xml:space="preserve">, B. (2018). </w:t>
      </w:r>
      <w:proofErr w:type="spellStart"/>
      <w:proofErr w:type="gramStart"/>
      <w:r w:rsidRPr="00900FAF">
        <w:rPr>
          <w:rFonts w:ascii="Helvetica Neue" w:eastAsia="Helvetica Neue" w:hAnsi="Helvetica Neue" w:cs="Helvetica Neue"/>
          <w:i/>
          <w:iCs/>
          <w:color w:val="212121"/>
          <w:sz w:val="24"/>
          <w:szCs w:val="24"/>
        </w:rPr>
        <w:t>Berlo’s</w:t>
      </w:r>
      <w:proofErr w:type="spellEnd"/>
      <w:r w:rsidRPr="00900FAF">
        <w:rPr>
          <w:rFonts w:ascii="Helvetica Neue" w:eastAsia="Helvetica Neue" w:hAnsi="Helvetica Neue" w:cs="Helvetica Neue"/>
          <w:i/>
          <w:iCs/>
          <w:color w:val="212121"/>
          <w:sz w:val="24"/>
          <w:szCs w:val="24"/>
        </w:rPr>
        <w:t xml:space="preserve"> SMCR Model of Communication</w:t>
      </w:r>
      <w:r w:rsidRPr="00900FAF">
        <w:rPr>
          <w:rFonts w:ascii="Helvetica Neue" w:eastAsia="Helvetica Neue" w:hAnsi="Helvetica Neue" w:cs="Helvetica Neue"/>
          <w:i/>
          <w:color w:val="212121"/>
          <w:sz w:val="24"/>
          <w:szCs w:val="24"/>
        </w:rPr>
        <w:t>.</w:t>
      </w:r>
      <w:proofErr w:type="gramEnd"/>
      <w:r w:rsidRPr="00900FAF">
        <w:rPr>
          <w:rFonts w:ascii="Helvetica Neue" w:eastAsia="Helvetica Neue" w:hAnsi="Helvetica Neue" w:cs="Helvetica Neue"/>
          <w:i/>
          <w:color w:val="212121"/>
          <w:sz w:val="24"/>
          <w:szCs w:val="24"/>
        </w:rPr>
        <w:t xml:space="preserve"> Retrieved [2019] from </w:t>
      </w:r>
      <w:proofErr w:type="spellStart"/>
      <w:r w:rsidRPr="00900FAF">
        <w:rPr>
          <w:rFonts w:ascii="Helvetica Neue" w:eastAsia="Helvetica Neue" w:hAnsi="Helvetica Neue" w:cs="Helvetica Neue"/>
          <w:i/>
          <w:color w:val="212121"/>
          <w:sz w:val="24"/>
          <w:szCs w:val="24"/>
        </w:rPr>
        <w:t>ToolsHero</w:t>
      </w:r>
      <w:proofErr w:type="spellEnd"/>
      <w:r w:rsidRPr="00900FAF">
        <w:rPr>
          <w:rFonts w:ascii="Helvetica Neue" w:eastAsia="Helvetica Neue" w:hAnsi="Helvetica Neue" w:cs="Helvetica Neue"/>
          <w:i/>
          <w:color w:val="212121"/>
          <w:sz w:val="24"/>
          <w:szCs w:val="24"/>
        </w:rPr>
        <w:t>: https://www.toolshero.com/communication-skills/berlo’s-smcr-model-of-communication/</w:t>
      </w:r>
    </w:p>
    <w:p w:rsidR="1641D624" w:rsidRPr="00900FAF" w:rsidRDefault="33A7C701" w:rsidP="009F7C3A">
      <w:pPr>
        <w:jc w:val="both"/>
        <w:rPr>
          <w:rFonts w:ascii="Times New Roman" w:eastAsia="Times New Roman" w:hAnsi="Times New Roman" w:cs="Times New Roman"/>
          <w:i/>
          <w:sz w:val="28"/>
          <w:szCs w:val="28"/>
        </w:rPr>
      </w:pPr>
      <w:proofErr w:type="spellStart"/>
      <w:r w:rsidRPr="00900FAF">
        <w:rPr>
          <w:rFonts w:ascii="Times New Roman" w:eastAsia="Times New Roman" w:hAnsi="Times New Roman" w:cs="Times New Roman"/>
          <w:i/>
          <w:sz w:val="28"/>
          <w:szCs w:val="28"/>
        </w:rPr>
        <w:t>Janse</w:t>
      </w:r>
      <w:proofErr w:type="spellEnd"/>
      <w:r w:rsidRPr="00900FAF">
        <w:rPr>
          <w:rFonts w:ascii="Times New Roman" w:eastAsia="Times New Roman" w:hAnsi="Times New Roman" w:cs="Times New Roman"/>
          <w:i/>
          <w:sz w:val="28"/>
          <w:szCs w:val="28"/>
        </w:rPr>
        <w:t xml:space="preserve">, B. (2019). </w:t>
      </w:r>
      <w:proofErr w:type="gramStart"/>
      <w:r w:rsidRPr="00900FAF">
        <w:rPr>
          <w:rFonts w:ascii="Times New Roman" w:eastAsia="Times New Roman" w:hAnsi="Times New Roman" w:cs="Times New Roman"/>
          <w:i/>
          <w:iCs/>
          <w:sz w:val="28"/>
          <w:szCs w:val="28"/>
        </w:rPr>
        <w:t>Schramm Communication Model, a com</w:t>
      </w:r>
      <w:r w:rsidR="00956F3E">
        <w:rPr>
          <w:rFonts w:ascii="Times New Roman" w:eastAsia="Times New Roman" w:hAnsi="Times New Roman" w:cs="Times New Roman"/>
          <w:i/>
          <w:iCs/>
          <w:sz w:val="28"/>
          <w:szCs w:val="28"/>
        </w:rPr>
        <w:t xml:space="preserve">munication theory | </w:t>
      </w:r>
      <w:proofErr w:type="spellStart"/>
      <w:r w:rsidR="00956F3E">
        <w:rPr>
          <w:rFonts w:ascii="Times New Roman" w:eastAsia="Times New Roman" w:hAnsi="Times New Roman" w:cs="Times New Roman"/>
          <w:i/>
          <w:iCs/>
          <w:sz w:val="28"/>
          <w:szCs w:val="28"/>
        </w:rPr>
        <w:t>toolshero</w:t>
      </w:r>
      <w:proofErr w:type="spellEnd"/>
      <w:r w:rsidR="00956F3E">
        <w:rPr>
          <w:rFonts w:ascii="Times New Roman" w:eastAsia="Times New Roman" w:hAnsi="Times New Roman" w:cs="Times New Roman"/>
          <w:i/>
          <w:iCs/>
          <w:sz w:val="28"/>
          <w:szCs w:val="28"/>
        </w:rPr>
        <w:t>.</w:t>
      </w:r>
      <w:proofErr w:type="gramEnd"/>
      <w:r w:rsidR="00956F3E">
        <w:rPr>
          <w:rFonts w:ascii="Times New Roman" w:eastAsia="Times New Roman" w:hAnsi="Times New Roman" w:cs="Times New Roman"/>
          <w:i/>
          <w:iCs/>
          <w:sz w:val="28"/>
          <w:szCs w:val="28"/>
        </w:rPr>
        <w:t xml:space="preserve"> (</w:t>
      </w:r>
      <w:proofErr w:type="gramStart"/>
      <w:r w:rsidR="00956F3E">
        <w:rPr>
          <w:rFonts w:ascii="Times New Roman" w:eastAsia="Times New Roman" w:hAnsi="Times New Roman" w:cs="Times New Roman"/>
          <w:i/>
          <w:iCs/>
          <w:sz w:val="28"/>
          <w:szCs w:val="28"/>
        </w:rPr>
        <w:t>online</w:t>
      </w:r>
      <w:proofErr w:type="gramEnd"/>
      <w:r w:rsidR="00956F3E">
        <w:rPr>
          <w:rFonts w:ascii="Times New Roman" w:eastAsia="Times New Roman" w:hAnsi="Times New Roman" w:cs="Times New Roman"/>
          <w:i/>
          <w:iCs/>
          <w:sz w:val="28"/>
          <w:szCs w:val="28"/>
        </w:rPr>
        <w:t>)</w:t>
      </w:r>
      <w:r w:rsidRPr="00900FAF">
        <w:rPr>
          <w:rFonts w:ascii="Times New Roman" w:eastAsia="Times New Roman" w:hAnsi="Times New Roman" w:cs="Times New Roman"/>
          <w:i/>
          <w:iCs/>
          <w:sz w:val="28"/>
          <w:szCs w:val="28"/>
        </w:rPr>
        <w:t xml:space="preserve"> </w:t>
      </w:r>
      <w:proofErr w:type="spellStart"/>
      <w:r w:rsidRPr="00900FAF">
        <w:rPr>
          <w:rFonts w:ascii="Times New Roman" w:eastAsia="Times New Roman" w:hAnsi="Times New Roman" w:cs="Times New Roman"/>
          <w:i/>
          <w:iCs/>
          <w:sz w:val="28"/>
          <w:szCs w:val="28"/>
        </w:rPr>
        <w:t>toolshero</w:t>
      </w:r>
      <w:proofErr w:type="spellEnd"/>
      <w:r w:rsidRPr="00900FAF">
        <w:rPr>
          <w:rFonts w:ascii="Times New Roman" w:eastAsia="Times New Roman" w:hAnsi="Times New Roman" w:cs="Times New Roman"/>
          <w:i/>
          <w:sz w:val="28"/>
          <w:szCs w:val="28"/>
        </w:rPr>
        <w:t>. Available at: https://www.toolshero.com/communication-skills/schramm-communication-model/ [Accessed 3 Dec</w:t>
      </w:r>
      <w:r w:rsidR="00956F3E">
        <w:rPr>
          <w:rFonts w:ascii="Times New Roman" w:eastAsia="Times New Roman" w:hAnsi="Times New Roman" w:cs="Times New Roman"/>
          <w:i/>
          <w:sz w:val="28"/>
          <w:szCs w:val="28"/>
        </w:rPr>
        <w:t>ember</w:t>
      </w:r>
      <w:r w:rsidRPr="00900FAF">
        <w:rPr>
          <w:rFonts w:ascii="Times New Roman" w:eastAsia="Times New Roman" w:hAnsi="Times New Roman" w:cs="Times New Roman"/>
          <w:i/>
          <w:sz w:val="28"/>
          <w:szCs w:val="28"/>
        </w:rPr>
        <w:t>. 2019].</w:t>
      </w:r>
    </w:p>
    <w:p w:rsidR="1641D624" w:rsidRDefault="33A7C701" w:rsidP="009F7C3A">
      <w:pPr>
        <w:jc w:val="both"/>
        <w:rPr>
          <w:rFonts w:ascii="Times New Roman" w:eastAsia="Times New Roman" w:hAnsi="Times New Roman" w:cs="Times New Roman"/>
          <w:i/>
          <w:sz w:val="28"/>
          <w:szCs w:val="28"/>
        </w:rPr>
      </w:pPr>
      <w:proofErr w:type="spellStart"/>
      <w:r w:rsidRPr="00900FAF">
        <w:rPr>
          <w:rFonts w:ascii="Times New Roman" w:eastAsia="Times New Roman" w:hAnsi="Times New Roman" w:cs="Times New Roman"/>
          <w:i/>
          <w:sz w:val="28"/>
          <w:szCs w:val="28"/>
        </w:rPr>
        <w:t>Nordquist</w:t>
      </w:r>
      <w:proofErr w:type="spellEnd"/>
      <w:r w:rsidRPr="00900FAF">
        <w:rPr>
          <w:rFonts w:ascii="Times New Roman" w:eastAsia="Times New Roman" w:hAnsi="Times New Roman" w:cs="Times New Roman"/>
          <w:i/>
          <w:sz w:val="28"/>
          <w:szCs w:val="28"/>
        </w:rPr>
        <w:t xml:space="preserve">, R. (2019). </w:t>
      </w:r>
      <w:r w:rsidRPr="00900FAF">
        <w:rPr>
          <w:rFonts w:ascii="Times New Roman" w:eastAsia="Times New Roman" w:hAnsi="Times New Roman" w:cs="Times New Roman"/>
          <w:i/>
          <w:iCs/>
          <w:sz w:val="28"/>
          <w:szCs w:val="28"/>
        </w:rPr>
        <w:t>Wha</w:t>
      </w:r>
      <w:r w:rsidR="00956F3E">
        <w:rPr>
          <w:rFonts w:ascii="Times New Roman" w:eastAsia="Times New Roman" w:hAnsi="Times New Roman" w:cs="Times New Roman"/>
          <w:i/>
          <w:iCs/>
          <w:sz w:val="28"/>
          <w:szCs w:val="28"/>
        </w:rPr>
        <w:t>t Is Nonverbal Communication</w:t>
      </w:r>
      <w:proofErr w:type="gramStart"/>
      <w:r w:rsidR="00956F3E">
        <w:rPr>
          <w:rFonts w:ascii="Times New Roman" w:eastAsia="Times New Roman" w:hAnsi="Times New Roman" w:cs="Times New Roman"/>
          <w:i/>
          <w:iCs/>
          <w:sz w:val="28"/>
          <w:szCs w:val="28"/>
        </w:rPr>
        <w:t>?.</w:t>
      </w:r>
      <w:proofErr w:type="gramEnd"/>
      <w:r w:rsidR="00956F3E">
        <w:rPr>
          <w:rFonts w:ascii="Times New Roman" w:eastAsia="Times New Roman" w:hAnsi="Times New Roman" w:cs="Times New Roman"/>
          <w:i/>
          <w:iCs/>
          <w:sz w:val="28"/>
          <w:szCs w:val="28"/>
        </w:rPr>
        <w:t xml:space="preserve"> (online)</w:t>
      </w:r>
      <w:r w:rsidRPr="00900FAF">
        <w:rPr>
          <w:rFonts w:ascii="Times New Roman" w:eastAsia="Times New Roman" w:hAnsi="Times New Roman" w:cs="Times New Roman"/>
          <w:i/>
          <w:iCs/>
          <w:sz w:val="28"/>
          <w:szCs w:val="28"/>
        </w:rPr>
        <w:t xml:space="preserve"> </w:t>
      </w:r>
      <w:proofErr w:type="spellStart"/>
      <w:r w:rsidRPr="00900FAF">
        <w:rPr>
          <w:rFonts w:ascii="Times New Roman" w:eastAsia="Times New Roman" w:hAnsi="Times New Roman" w:cs="Times New Roman"/>
          <w:i/>
          <w:iCs/>
          <w:sz w:val="28"/>
          <w:szCs w:val="28"/>
        </w:rPr>
        <w:t>ThoughtCo</w:t>
      </w:r>
      <w:proofErr w:type="spellEnd"/>
      <w:r w:rsidRPr="00900FAF">
        <w:rPr>
          <w:rFonts w:ascii="Times New Roman" w:eastAsia="Times New Roman" w:hAnsi="Times New Roman" w:cs="Times New Roman"/>
          <w:i/>
          <w:sz w:val="28"/>
          <w:szCs w:val="28"/>
        </w:rPr>
        <w:t>. Available at: https://www.thoughtco.com/what-is-n</w:t>
      </w:r>
      <w:r w:rsidR="00956F3E">
        <w:rPr>
          <w:rFonts w:ascii="Times New Roman" w:eastAsia="Times New Roman" w:hAnsi="Times New Roman" w:cs="Times New Roman"/>
          <w:i/>
          <w:sz w:val="28"/>
          <w:szCs w:val="28"/>
        </w:rPr>
        <w:t>onverbal-communication-1691351 (</w:t>
      </w:r>
      <w:r w:rsidRPr="00900FAF">
        <w:rPr>
          <w:rFonts w:ascii="Times New Roman" w:eastAsia="Times New Roman" w:hAnsi="Times New Roman" w:cs="Times New Roman"/>
          <w:i/>
          <w:sz w:val="28"/>
          <w:szCs w:val="28"/>
        </w:rPr>
        <w:t>Accessed 3 Dec</w:t>
      </w:r>
      <w:r w:rsidR="00956F3E">
        <w:rPr>
          <w:rFonts w:ascii="Times New Roman" w:eastAsia="Times New Roman" w:hAnsi="Times New Roman" w:cs="Times New Roman"/>
          <w:i/>
          <w:sz w:val="28"/>
          <w:szCs w:val="28"/>
        </w:rPr>
        <w:t>ember. 2019)</w:t>
      </w:r>
      <w:r w:rsidRPr="00900FAF">
        <w:rPr>
          <w:rFonts w:ascii="Times New Roman" w:eastAsia="Times New Roman" w:hAnsi="Times New Roman" w:cs="Times New Roman"/>
          <w:i/>
          <w:sz w:val="28"/>
          <w:szCs w:val="28"/>
        </w:rPr>
        <w:t>.</w:t>
      </w:r>
    </w:p>
    <w:p w:rsidR="004238F3" w:rsidRDefault="004238F3" w:rsidP="009F7C3A">
      <w:pPr>
        <w:jc w:val="both"/>
        <w:rPr>
          <w:rFonts w:ascii="Times New Roman" w:eastAsia="Times New Roman" w:hAnsi="Times New Roman" w:cs="Times New Roman"/>
          <w:i/>
          <w:sz w:val="28"/>
          <w:szCs w:val="28"/>
        </w:rPr>
      </w:pPr>
    </w:p>
    <w:p w:rsidR="004238F3" w:rsidRDefault="004238F3" w:rsidP="009F7C3A">
      <w:pPr>
        <w:jc w:val="both"/>
        <w:rPr>
          <w:rFonts w:ascii="Times New Roman" w:eastAsia="Times New Roman" w:hAnsi="Times New Roman" w:cs="Times New Roman"/>
          <w:i/>
          <w:sz w:val="28"/>
          <w:szCs w:val="28"/>
        </w:rPr>
      </w:pPr>
    </w:p>
    <w:p w:rsidR="004238F3" w:rsidRDefault="004238F3" w:rsidP="009F7C3A">
      <w:pPr>
        <w:jc w:val="both"/>
        <w:rPr>
          <w:rFonts w:ascii="Times New Roman" w:eastAsia="Times New Roman" w:hAnsi="Times New Roman" w:cs="Times New Roman"/>
          <w:i/>
          <w:sz w:val="28"/>
          <w:szCs w:val="28"/>
        </w:rPr>
      </w:pPr>
    </w:p>
    <w:p w:rsidR="004238F3" w:rsidRDefault="004238F3" w:rsidP="009F7C3A">
      <w:pPr>
        <w:jc w:val="both"/>
        <w:rPr>
          <w:rFonts w:ascii="Times New Roman" w:eastAsia="Times New Roman" w:hAnsi="Times New Roman" w:cs="Times New Roman"/>
          <w:i/>
          <w:sz w:val="28"/>
          <w:szCs w:val="28"/>
        </w:rPr>
      </w:pPr>
    </w:p>
    <w:p w:rsidR="004238F3" w:rsidRDefault="004238F3" w:rsidP="009F7C3A">
      <w:pPr>
        <w:jc w:val="both"/>
        <w:rPr>
          <w:rFonts w:ascii="Times New Roman" w:eastAsia="Times New Roman" w:hAnsi="Times New Roman" w:cs="Times New Roman"/>
          <w:i/>
          <w:sz w:val="28"/>
          <w:szCs w:val="28"/>
        </w:rPr>
      </w:pPr>
    </w:p>
    <w:p w:rsidR="004238F3" w:rsidRDefault="004238F3" w:rsidP="009F7C3A">
      <w:pPr>
        <w:jc w:val="both"/>
        <w:rPr>
          <w:rFonts w:ascii="Times New Roman" w:eastAsia="Times New Roman" w:hAnsi="Times New Roman" w:cs="Times New Roman"/>
          <w:b/>
          <w:sz w:val="28"/>
          <w:szCs w:val="28"/>
        </w:rPr>
      </w:pPr>
    </w:p>
    <w:p w:rsidR="004238F3" w:rsidRDefault="004238F3" w:rsidP="009F7C3A">
      <w:pPr>
        <w:jc w:val="both"/>
        <w:rPr>
          <w:rFonts w:ascii="Times New Roman" w:eastAsia="Times New Roman" w:hAnsi="Times New Roman" w:cs="Times New Roman"/>
          <w:b/>
          <w:sz w:val="28"/>
          <w:szCs w:val="28"/>
        </w:rPr>
      </w:pPr>
      <w:r w:rsidRPr="004238F3">
        <w:rPr>
          <w:rFonts w:ascii="Times New Roman" w:eastAsia="Times New Roman" w:hAnsi="Times New Roman" w:cs="Times New Roman"/>
          <w:b/>
          <w:sz w:val="28"/>
          <w:szCs w:val="28"/>
        </w:rPr>
        <w:lastRenderedPageBreak/>
        <w:t xml:space="preserve">Appendix </w:t>
      </w:r>
    </w:p>
    <w:p w:rsidR="004238F3" w:rsidRDefault="004238F3" w:rsidP="009F7C3A">
      <w:pPr>
        <w:jc w:val="both"/>
        <w:rPr>
          <w:rFonts w:ascii="Times New Roman" w:eastAsia="Times New Roman" w:hAnsi="Times New Roman" w:cs="Times New Roman"/>
          <w:b/>
          <w:sz w:val="28"/>
          <w:szCs w:val="28"/>
        </w:rPr>
      </w:pPr>
      <w:r>
        <w:rPr>
          <w:noProof/>
          <w:lang w:eastAsia="en-GB"/>
        </w:rPr>
        <w:lastRenderedPageBreak/>
        <w:drawing>
          <wp:inline distT="0" distB="0" distL="0" distR="0">
            <wp:extent cx="5000625" cy="10287000"/>
            <wp:effectExtent l="19050" t="0" r="9525" b="0"/>
            <wp:docPr id="1" name="Picture 1" descr="https://apis.mail.yahoo.com/ws/v3/mailboxes/@.id==VjN-IuO21qLBo6ZYTeu0fboNDi65WTC75QiMD1F02dV6mdSTrHn9ds6PQ7SrwU3fWNKLOstHGQ2SvOzuBlPC52QM-g/messages/@.id==ADWR3L9Nz4uNXgYBQgrNoD8ymfY/content/parts/@.id==2/thumbnail?appId=YMailNor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s.mail.yahoo.com/ws/v3/mailboxes/@.id==VjN-IuO21qLBo6ZYTeu0fboNDi65WTC75QiMD1F02dV6mdSTrHn9ds6PQ7SrwU3fWNKLOstHGQ2SvOzuBlPC52QM-g/messages/@.id==ADWR3L9Nz4uNXgYBQgrNoD8ymfY/content/parts/@.id==2/thumbnail?appId=YMailNorrin"/>
                    <pic:cNvPicPr>
                      <a:picLocks noChangeAspect="1" noChangeArrowheads="1"/>
                    </pic:cNvPicPr>
                  </pic:nvPicPr>
                  <pic:blipFill>
                    <a:blip r:embed="rId5" cstate="print"/>
                    <a:srcRect/>
                    <a:stretch>
                      <a:fillRect/>
                    </a:stretch>
                  </pic:blipFill>
                  <pic:spPr bwMode="auto">
                    <a:xfrm>
                      <a:off x="0" y="0"/>
                      <a:ext cx="5000625" cy="10287000"/>
                    </a:xfrm>
                    <a:prstGeom prst="rect">
                      <a:avLst/>
                    </a:prstGeom>
                    <a:noFill/>
                    <a:ln w="9525">
                      <a:noFill/>
                      <a:miter lim="800000"/>
                      <a:headEnd/>
                      <a:tailEnd/>
                    </a:ln>
                  </pic:spPr>
                </pic:pic>
              </a:graphicData>
            </a:graphic>
          </wp:inline>
        </w:drawing>
      </w:r>
    </w:p>
    <w:p w:rsidR="004238F3" w:rsidRDefault="004238F3" w:rsidP="009F7C3A">
      <w:pPr>
        <w:jc w:val="both"/>
        <w:rPr>
          <w:rFonts w:ascii="Times New Roman" w:eastAsia="Times New Roman" w:hAnsi="Times New Roman" w:cs="Times New Roman"/>
          <w:b/>
          <w:sz w:val="28"/>
          <w:szCs w:val="28"/>
        </w:rPr>
      </w:pPr>
      <w:r>
        <w:rPr>
          <w:noProof/>
          <w:lang w:eastAsia="en-GB"/>
        </w:rPr>
        <w:lastRenderedPageBreak/>
        <w:drawing>
          <wp:inline distT="0" distB="0" distL="0" distR="0">
            <wp:extent cx="5000625" cy="10287000"/>
            <wp:effectExtent l="19050" t="0" r="9525" b="0"/>
            <wp:docPr id="4" name="Picture 4" descr="https://apis.mail.yahoo.com/ws/v3/mailboxes/@.id==VjN-IuO21qLBo6ZYTeu0fboNDi65WTC75QiMD1F02dV6mdSTrHn9ds6PQ7SrwU3fWNKLOstHGQ2SvOzuBlPC52QM-g/messages/@.id==ADWR3L9Nz4uNXgYBQgrNoD8ymfY/content/parts/@.id==3/thumbnail?appId=YMailNor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pis.mail.yahoo.com/ws/v3/mailboxes/@.id==VjN-IuO21qLBo6ZYTeu0fboNDi65WTC75QiMD1F02dV6mdSTrHn9ds6PQ7SrwU3fWNKLOstHGQ2SvOzuBlPC52QM-g/messages/@.id==ADWR3L9Nz4uNXgYBQgrNoD8ymfY/content/parts/@.id==3/thumbnail?appId=YMailNorrin"/>
                    <pic:cNvPicPr>
                      <a:picLocks noChangeAspect="1" noChangeArrowheads="1"/>
                    </pic:cNvPicPr>
                  </pic:nvPicPr>
                  <pic:blipFill>
                    <a:blip r:embed="rId6" cstate="print"/>
                    <a:srcRect/>
                    <a:stretch>
                      <a:fillRect/>
                    </a:stretch>
                  </pic:blipFill>
                  <pic:spPr bwMode="auto">
                    <a:xfrm>
                      <a:off x="0" y="0"/>
                      <a:ext cx="5000625" cy="10287000"/>
                    </a:xfrm>
                    <a:prstGeom prst="rect">
                      <a:avLst/>
                    </a:prstGeom>
                    <a:noFill/>
                    <a:ln w="9525">
                      <a:noFill/>
                      <a:miter lim="800000"/>
                      <a:headEnd/>
                      <a:tailEnd/>
                    </a:ln>
                  </pic:spPr>
                </pic:pic>
              </a:graphicData>
            </a:graphic>
          </wp:inline>
        </w:drawing>
      </w:r>
    </w:p>
    <w:p w:rsidR="004238F3" w:rsidRDefault="004238F3" w:rsidP="009F7C3A">
      <w:pPr>
        <w:jc w:val="both"/>
        <w:rPr>
          <w:rFonts w:ascii="Times New Roman" w:eastAsia="Times New Roman" w:hAnsi="Times New Roman" w:cs="Times New Roman"/>
          <w:b/>
          <w:sz w:val="28"/>
          <w:szCs w:val="28"/>
        </w:rPr>
      </w:pPr>
      <w:r>
        <w:rPr>
          <w:noProof/>
          <w:lang w:eastAsia="en-GB"/>
        </w:rPr>
        <w:lastRenderedPageBreak/>
        <w:drawing>
          <wp:inline distT="0" distB="0" distL="0" distR="0">
            <wp:extent cx="5000625" cy="10287000"/>
            <wp:effectExtent l="19050" t="0" r="9525" b="0"/>
            <wp:docPr id="7" name="Picture 7" descr="https://apis.mail.yahoo.com/ws/v3/mailboxes/@.id==VjN-IuO21qLBo6ZYTeu0fboNDi65WTC75QiMD1F02dV6mdSTrHn9ds6PQ7SrwU3fWNKLOstHGQ2SvOzuBlPC52QM-g/messages/@.id==ADWR3L9Nz4uNXgYBQgrNoD8ymfY/content/parts/@.id==4/thumbnail?appId=YMailNor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pis.mail.yahoo.com/ws/v3/mailboxes/@.id==VjN-IuO21qLBo6ZYTeu0fboNDi65WTC75QiMD1F02dV6mdSTrHn9ds6PQ7SrwU3fWNKLOstHGQ2SvOzuBlPC52QM-g/messages/@.id==ADWR3L9Nz4uNXgYBQgrNoD8ymfY/content/parts/@.id==4/thumbnail?appId=YMailNorrin"/>
                    <pic:cNvPicPr>
                      <a:picLocks noChangeAspect="1" noChangeArrowheads="1"/>
                    </pic:cNvPicPr>
                  </pic:nvPicPr>
                  <pic:blipFill>
                    <a:blip r:embed="rId7" cstate="print"/>
                    <a:srcRect/>
                    <a:stretch>
                      <a:fillRect/>
                    </a:stretch>
                  </pic:blipFill>
                  <pic:spPr bwMode="auto">
                    <a:xfrm>
                      <a:off x="0" y="0"/>
                      <a:ext cx="5000625" cy="10287000"/>
                    </a:xfrm>
                    <a:prstGeom prst="rect">
                      <a:avLst/>
                    </a:prstGeom>
                    <a:noFill/>
                    <a:ln w="9525">
                      <a:noFill/>
                      <a:miter lim="800000"/>
                      <a:headEnd/>
                      <a:tailEnd/>
                    </a:ln>
                  </pic:spPr>
                </pic:pic>
              </a:graphicData>
            </a:graphic>
          </wp:inline>
        </w:drawing>
      </w:r>
    </w:p>
    <w:p w:rsidR="004238F3" w:rsidRPr="004238F3" w:rsidRDefault="004238F3" w:rsidP="009F7C3A">
      <w:pPr>
        <w:jc w:val="both"/>
        <w:rPr>
          <w:rFonts w:ascii="Times New Roman" w:eastAsia="Times New Roman" w:hAnsi="Times New Roman" w:cs="Times New Roman"/>
          <w:b/>
          <w:sz w:val="28"/>
          <w:szCs w:val="28"/>
        </w:rPr>
      </w:pPr>
      <w:r>
        <w:rPr>
          <w:noProof/>
          <w:lang w:eastAsia="en-GB"/>
        </w:rPr>
        <w:lastRenderedPageBreak/>
        <w:drawing>
          <wp:inline distT="0" distB="0" distL="0" distR="0">
            <wp:extent cx="5000625" cy="10287000"/>
            <wp:effectExtent l="19050" t="0" r="9525" b="0"/>
            <wp:docPr id="10" name="Picture 10" descr="https://apis.mail.yahoo.com/ws/v3/mailboxes/@.id==VjN-IuO21qLBo6ZYTeu0fboNDi65WTC75QiMD1F02dV6mdSTrHn9ds6PQ7SrwU3fWNKLOstHGQ2SvOzuBlPC52QM-g/messages/@.id==ADWR3L9Nz4uNXgYBQgrNoD8ymfY/content/parts/@.id==5/thumbnail?appId=YMailNor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pis.mail.yahoo.com/ws/v3/mailboxes/@.id==VjN-IuO21qLBo6ZYTeu0fboNDi65WTC75QiMD1F02dV6mdSTrHn9ds6PQ7SrwU3fWNKLOstHGQ2SvOzuBlPC52QM-g/messages/@.id==ADWR3L9Nz4uNXgYBQgrNoD8ymfY/content/parts/@.id==5/thumbnail?appId=YMailNorrin"/>
                    <pic:cNvPicPr>
                      <a:picLocks noChangeAspect="1" noChangeArrowheads="1"/>
                    </pic:cNvPicPr>
                  </pic:nvPicPr>
                  <pic:blipFill>
                    <a:blip r:embed="rId8" cstate="print"/>
                    <a:srcRect/>
                    <a:stretch>
                      <a:fillRect/>
                    </a:stretch>
                  </pic:blipFill>
                  <pic:spPr bwMode="auto">
                    <a:xfrm>
                      <a:off x="0" y="0"/>
                      <a:ext cx="5000625" cy="10287000"/>
                    </a:xfrm>
                    <a:prstGeom prst="rect">
                      <a:avLst/>
                    </a:prstGeom>
                    <a:noFill/>
                    <a:ln w="9525">
                      <a:noFill/>
                      <a:miter lim="800000"/>
                      <a:headEnd/>
                      <a:tailEnd/>
                    </a:ln>
                  </pic:spPr>
                </pic:pic>
              </a:graphicData>
            </a:graphic>
          </wp:inline>
        </w:drawing>
      </w:r>
    </w:p>
    <w:sectPr w:rsidR="004238F3" w:rsidRPr="004238F3" w:rsidSect="00C64F61">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761A"/>
    <w:multiLevelType w:val="hybridMultilevel"/>
    <w:tmpl w:val="8C0AD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E4D3FCD"/>
    <w:multiLevelType w:val="hybridMultilevel"/>
    <w:tmpl w:val="2FECC1C0"/>
    <w:lvl w:ilvl="0" w:tplc="7D70C1A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BC415EB"/>
    <w:multiLevelType w:val="hybridMultilevel"/>
    <w:tmpl w:val="64C41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4A4332D7"/>
    <w:rsid w:val="00054EA2"/>
    <w:rsid w:val="000F7336"/>
    <w:rsid w:val="004238F3"/>
    <w:rsid w:val="00900FAF"/>
    <w:rsid w:val="00956F3E"/>
    <w:rsid w:val="009F7C3A"/>
    <w:rsid w:val="00BA7829"/>
    <w:rsid w:val="00C64F61"/>
    <w:rsid w:val="00DE4525"/>
    <w:rsid w:val="00F52116"/>
    <w:rsid w:val="00F62A07"/>
    <w:rsid w:val="00FE235A"/>
    <w:rsid w:val="1641D624"/>
    <w:rsid w:val="33A7C701"/>
    <w:rsid w:val="3FA48B57"/>
    <w:rsid w:val="4A4332D7"/>
    <w:rsid w:val="4F959A69"/>
    <w:rsid w:val="737B60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F61"/>
  </w:style>
  <w:style w:type="paragraph" w:styleId="Heading1">
    <w:name w:val="heading 1"/>
    <w:basedOn w:val="Normal"/>
    <w:next w:val="Normal"/>
    <w:link w:val="Heading1Char"/>
    <w:uiPriority w:val="9"/>
    <w:qFormat/>
    <w:rsid w:val="00C64F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4F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4F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64F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64F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F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4F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64F6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64F6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64F61"/>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9F7C3A"/>
    <w:pPr>
      <w:ind w:left="720"/>
      <w:contextualSpacing/>
    </w:pPr>
  </w:style>
  <w:style w:type="paragraph" w:styleId="BalloonText">
    <w:name w:val="Balloon Text"/>
    <w:basedOn w:val="Normal"/>
    <w:link w:val="BalloonTextChar"/>
    <w:uiPriority w:val="99"/>
    <w:semiHidden/>
    <w:unhideWhenUsed/>
    <w:rsid w:val="004238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8F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2409</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Fawaz Garba</dc:creator>
  <cp:lastModifiedBy>UMARTINS</cp:lastModifiedBy>
  <cp:revision>2</cp:revision>
  <dcterms:created xsi:type="dcterms:W3CDTF">2020-01-02T10:11:00Z</dcterms:created>
  <dcterms:modified xsi:type="dcterms:W3CDTF">2020-01-02T10:11:00Z</dcterms:modified>
</cp:coreProperties>
</file>