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269952" w14:textId="43332EFF" w:rsidR="005760BE" w:rsidRPr="005760BE" w:rsidRDefault="005760BE">
      <w:pPr>
        <w:rPr>
          <w:rFonts w:ascii="Times New Roman" w:hAnsi="Times New Roman" w:cs="Times New Roman"/>
          <w:b/>
          <w:bCs/>
          <w:sz w:val="28"/>
          <w:szCs w:val="32"/>
          <w:lang w:val="nl-NL"/>
        </w:rPr>
      </w:pPr>
      <w:r>
        <w:rPr>
          <w:rFonts w:ascii="Times New Roman" w:hAnsi="Times New Roman" w:cs="Times New Roman"/>
          <w:sz w:val="28"/>
          <w:szCs w:val="32"/>
          <w:lang w:val="nl-NL"/>
        </w:rPr>
        <w:t xml:space="preserve">Student </w:t>
      </w:r>
      <w:r w:rsidRPr="005760BE">
        <w:rPr>
          <w:rFonts w:ascii="Times New Roman" w:hAnsi="Times New Roman" w:cs="Times New Roman"/>
          <w:sz w:val="28"/>
          <w:szCs w:val="32"/>
          <w:lang w:val="nl-NL"/>
        </w:rPr>
        <w:t xml:space="preserve">Name: </w:t>
      </w:r>
      <w:r w:rsidRPr="005760BE">
        <w:rPr>
          <w:rFonts w:ascii="Times New Roman" w:hAnsi="Times New Roman" w:cs="Times New Roman"/>
          <w:b/>
          <w:bCs/>
          <w:sz w:val="28"/>
          <w:szCs w:val="32"/>
          <w:lang w:val="nl-NL"/>
        </w:rPr>
        <w:t>DANHUA ZHANG</w:t>
      </w:r>
    </w:p>
    <w:p w14:paraId="59AA5F6D" w14:textId="43951B0F" w:rsidR="005760BE" w:rsidRDefault="005760BE">
      <w:pPr>
        <w:rPr>
          <w:rFonts w:ascii="Times New Roman" w:hAnsi="Times New Roman" w:cs="Times New Roman"/>
          <w:sz w:val="28"/>
          <w:szCs w:val="32"/>
          <w:lang w:val="nl-NL"/>
        </w:rPr>
      </w:pPr>
      <w:r>
        <w:rPr>
          <w:rFonts w:ascii="Times New Roman" w:hAnsi="Times New Roman" w:cs="Times New Roman" w:hint="eastAsia"/>
          <w:sz w:val="28"/>
          <w:szCs w:val="32"/>
          <w:lang w:val="nl-NL"/>
        </w:rPr>
        <w:t>S</w:t>
      </w:r>
      <w:r>
        <w:rPr>
          <w:rFonts w:ascii="Times New Roman" w:hAnsi="Times New Roman" w:cs="Times New Roman"/>
          <w:sz w:val="28"/>
          <w:szCs w:val="32"/>
          <w:lang w:val="nl-NL"/>
        </w:rPr>
        <w:t xml:space="preserve">tudent </w:t>
      </w:r>
      <w:proofErr w:type="spellStart"/>
      <w:r>
        <w:rPr>
          <w:rFonts w:ascii="Times New Roman" w:hAnsi="Times New Roman" w:cs="Times New Roman"/>
          <w:sz w:val="28"/>
          <w:szCs w:val="32"/>
          <w:lang w:val="nl-NL"/>
        </w:rPr>
        <w:t>Number</w:t>
      </w:r>
      <w:proofErr w:type="spellEnd"/>
      <w:r>
        <w:rPr>
          <w:rFonts w:ascii="Times New Roman" w:hAnsi="Times New Roman" w:cs="Times New Roman"/>
          <w:sz w:val="28"/>
          <w:szCs w:val="32"/>
          <w:lang w:val="nl-NL"/>
        </w:rPr>
        <w:t xml:space="preserve">: </w:t>
      </w:r>
      <w:r w:rsidRPr="00ED1218">
        <w:rPr>
          <w:rFonts w:ascii="Times New Roman" w:hAnsi="Times New Roman" w:cs="Times New Roman"/>
          <w:b/>
          <w:sz w:val="28"/>
          <w:szCs w:val="28"/>
          <w:lang w:val="nl-NL"/>
        </w:rPr>
        <w:t>2217708</w:t>
      </w:r>
    </w:p>
    <w:p w14:paraId="767297D3" w14:textId="77777777" w:rsidR="005760BE" w:rsidRDefault="005760BE">
      <w:pPr>
        <w:rPr>
          <w:rFonts w:ascii="Times New Roman" w:hAnsi="Times New Roman" w:cs="Times New Roman"/>
          <w:sz w:val="28"/>
          <w:szCs w:val="32"/>
          <w:lang w:val="nl-NL"/>
        </w:rPr>
      </w:pPr>
    </w:p>
    <w:p w14:paraId="4691307F" w14:textId="77777777" w:rsidR="005760BE" w:rsidRPr="005760BE" w:rsidRDefault="005760BE" w:rsidP="005760BE">
      <w:pPr>
        <w:rPr>
          <w:rFonts w:ascii="Times New Roman" w:hAnsi="Times New Roman" w:cs="Times New Roman"/>
          <w:sz w:val="28"/>
          <w:szCs w:val="32"/>
          <w:lang w:val="nl-NL"/>
        </w:rPr>
      </w:pPr>
      <w:r w:rsidRPr="005760BE">
        <w:rPr>
          <w:rFonts w:ascii="Times New Roman" w:hAnsi="Times New Roman" w:cs="Times New Roman"/>
          <w:sz w:val="28"/>
          <w:szCs w:val="32"/>
          <w:lang w:val="nl-NL"/>
        </w:rPr>
        <w:t>VIDEO LINK:</w:t>
      </w:r>
    </w:p>
    <w:p w14:paraId="501C2CB5" w14:textId="1BF19A98" w:rsidR="005760BE" w:rsidRPr="005760BE" w:rsidRDefault="005760BE">
      <w:pPr>
        <w:rPr>
          <w:rFonts w:ascii="Times New Roman" w:hAnsi="Times New Roman" w:cs="Times New Roman" w:hint="eastAsia"/>
          <w:sz w:val="28"/>
          <w:szCs w:val="32"/>
        </w:rPr>
      </w:pPr>
      <w:hyperlink r:id="rId5" w:history="1">
        <w:r w:rsidRPr="005760BE">
          <w:rPr>
            <w:rStyle w:val="a3"/>
            <w:rFonts w:ascii="Times New Roman" w:hAnsi="Times New Roman" w:cs="Times New Roman"/>
            <w:sz w:val="28"/>
            <w:szCs w:val="32"/>
          </w:rPr>
          <w:t>https://web.microsoftstream.com/video/67cd9825-bac3-4976-9a59-6cc0572b1873?list=studio</w:t>
        </w:r>
      </w:hyperlink>
    </w:p>
    <w:p w14:paraId="6DE35DC5" w14:textId="77777777" w:rsidR="005760BE" w:rsidRDefault="005760BE">
      <w:pPr>
        <w:rPr>
          <w:rFonts w:ascii="Times New Roman" w:hAnsi="Times New Roman" w:cs="Times New Roman" w:hint="eastAsia"/>
          <w:sz w:val="28"/>
          <w:szCs w:val="32"/>
          <w:lang w:val="nl-NL"/>
        </w:rPr>
      </w:pPr>
    </w:p>
    <w:p w14:paraId="5BC09E83" w14:textId="2E719789" w:rsidR="005760BE" w:rsidRPr="005760BE" w:rsidRDefault="005760BE">
      <w:pPr>
        <w:rPr>
          <w:rFonts w:ascii="Times New Roman" w:hAnsi="Times New Roman" w:cs="Times New Roman" w:hint="eastAsia"/>
          <w:sz w:val="28"/>
          <w:szCs w:val="32"/>
        </w:rPr>
      </w:pPr>
      <w:r w:rsidRPr="005760BE">
        <w:rPr>
          <w:rFonts w:ascii="Times New Roman" w:hAnsi="Times New Roman" w:cs="Times New Roman"/>
          <w:sz w:val="28"/>
          <w:szCs w:val="32"/>
        </w:rPr>
        <w:t>I have uploaded my</w:t>
      </w:r>
      <w:r>
        <w:rPr>
          <w:rFonts w:ascii="Times New Roman" w:hAnsi="Times New Roman" w:cs="Times New Roman"/>
          <w:sz w:val="28"/>
          <w:szCs w:val="32"/>
        </w:rPr>
        <w:t xml:space="preserve"> human resource management report </w:t>
      </w:r>
      <w:r w:rsidRPr="005760BE">
        <w:rPr>
          <w:rFonts w:ascii="Times New Roman" w:hAnsi="Times New Roman" w:cs="Times New Roman"/>
          <w:sz w:val="28"/>
          <w:szCs w:val="32"/>
        </w:rPr>
        <w:t>video to</w:t>
      </w:r>
      <w:r>
        <w:rPr>
          <w:rFonts w:ascii="Times New Roman" w:hAnsi="Times New Roman" w:cs="Times New Roman"/>
          <w:sz w:val="28"/>
          <w:szCs w:val="32"/>
        </w:rPr>
        <w:t xml:space="preserve"> </w:t>
      </w:r>
      <w:r w:rsidRPr="005760BE">
        <w:rPr>
          <w:rFonts w:ascii="Times New Roman" w:hAnsi="Times New Roman" w:cs="Times New Roman"/>
          <w:sz w:val="28"/>
          <w:szCs w:val="32"/>
        </w:rPr>
        <w:t xml:space="preserve">Microsoft Stream and added my teacher </w:t>
      </w:r>
      <w:r w:rsidRPr="005760BE">
        <w:rPr>
          <w:rFonts w:ascii="Times New Roman" w:hAnsi="Times New Roman" w:cs="Times New Roman"/>
          <w:b/>
          <w:bCs/>
          <w:sz w:val="28"/>
          <w:szCs w:val="32"/>
        </w:rPr>
        <w:t>James Moore</w:t>
      </w:r>
      <w:r w:rsidRPr="005760BE">
        <w:rPr>
          <w:rFonts w:ascii="Times New Roman" w:hAnsi="Times New Roman" w:cs="Times New Roman"/>
          <w:sz w:val="28"/>
          <w:szCs w:val="32"/>
        </w:rPr>
        <w:t xml:space="preserve"> to watch it, please check out my video. Please contact me if you have any questions.</w:t>
      </w:r>
    </w:p>
    <w:p w14:paraId="5A03B693" w14:textId="57FC2503" w:rsidR="005760BE" w:rsidRPr="005760BE" w:rsidRDefault="005760BE">
      <w:pPr>
        <w:rPr>
          <w:rFonts w:ascii="Times New Roman" w:hAnsi="Times New Roman" w:cs="Times New Roman"/>
          <w:sz w:val="28"/>
          <w:szCs w:val="32"/>
          <w:lang w:val="nl-NL"/>
        </w:rPr>
      </w:pPr>
      <w:r>
        <w:rPr>
          <w:noProof/>
        </w:rPr>
        <w:drawing>
          <wp:inline distT="0" distB="0" distL="0" distR="0" wp14:anchorId="7F24D621" wp14:editId="05B44615">
            <wp:extent cx="5943600" cy="1863090"/>
            <wp:effectExtent l="0" t="0" r="0" b="3810"/>
            <wp:docPr id="1" name="图片 1" descr="图形用户界面, 文本, 应用程序, 电子邮件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图形用户界面, 文本, 应用程序, 电子邮件&#10;&#10;描述已自动生成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63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6E574" w14:textId="77777777" w:rsidR="005760BE" w:rsidRDefault="005760BE">
      <w:pPr>
        <w:rPr>
          <w:rFonts w:ascii="Times New Roman" w:hAnsi="Times New Roman" w:cs="Times New Roman"/>
          <w:sz w:val="28"/>
          <w:szCs w:val="32"/>
          <w:lang w:val="nl-NL"/>
        </w:rPr>
      </w:pPr>
    </w:p>
    <w:p w14:paraId="27D876BE" w14:textId="77777777" w:rsidR="005760BE" w:rsidRDefault="005760BE"/>
    <w:p w14:paraId="7BB467A3" w14:textId="77777777" w:rsidR="005760BE" w:rsidRDefault="005760BE" w:rsidP="005760B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E1AC37C" w14:textId="77777777" w:rsidR="005760BE" w:rsidRDefault="005760BE" w:rsidP="005760B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2410321" w14:textId="77777777" w:rsidR="005760BE" w:rsidRDefault="005760BE" w:rsidP="005760B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FCB4F15" w14:textId="77777777" w:rsidR="005760BE" w:rsidRDefault="005760BE" w:rsidP="005760BE">
      <w:pPr>
        <w:rPr>
          <w:rFonts w:ascii="Times New Roman" w:hAnsi="Times New Roman" w:cs="Times New Roman" w:hint="eastAsia"/>
          <w:b/>
          <w:bCs/>
          <w:sz w:val="28"/>
          <w:szCs w:val="28"/>
        </w:rPr>
      </w:pPr>
    </w:p>
    <w:p w14:paraId="01BD36F1" w14:textId="6321D5B7" w:rsidR="005760BE" w:rsidRDefault="005760BE" w:rsidP="005760BE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957B25">
        <w:rPr>
          <w:rFonts w:ascii="Times New Roman" w:hAnsi="Times New Roman" w:cs="Times New Roman" w:hint="eastAsia"/>
          <w:b/>
          <w:bCs/>
          <w:sz w:val="28"/>
          <w:szCs w:val="28"/>
        </w:rPr>
        <w:lastRenderedPageBreak/>
        <w:t>R</w:t>
      </w:r>
      <w:r w:rsidRPr="00957B25">
        <w:rPr>
          <w:rFonts w:ascii="Times New Roman" w:hAnsi="Times New Roman" w:cs="Times New Roman"/>
          <w:b/>
          <w:bCs/>
          <w:sz w:val="28"/>
          <w:szCs w:val="28"/>
        </w:rPr>
        <w:t>eference list</w:t>
      </w:r>
    </w:p>
    <w:p w14:paraId="52F16F66" w14:textId="77777777" w:rsidR="005760BE" w:rsidRPr="00633388" w:rsidRDefault="005760BE" w:rsidP="005760BE">
      <w:pPr>
        <w:jc w:val="left"/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Abadi, D.J. (2009). Data management in the cloud: Limitations and opportunities. IEEE Data Eng. Bull., 32(1), pp.3-12.</w:t>
      </w:r>
    </w:p>
    <w:p w14:paraId="134B9093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Anon. (2015). Chennai’s own Sundar Pichai is Google’s new CEO. </w:t>
      </w:r>
      <w:proofErr w:type="spellStart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Businessline</w:t>
      </w:r>
      <w:proofErr w:type="spellEnd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54F60CD3" w14:textId="77777777" w:rsidR="005760BE" w:rsidRPr="00633388" w:rsidRDefault="005760BE" w:rsidP="005760BE">
      <w:pPr>
        <w:jc w:val="left"/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sz w:val="24"/>
          <w:szCs w:val="24"/>
        </w:rPr>
        <w:t>Armstrong, M. (2020) Armstrong's Handbook of Human Resource Management Practice. 15th Ed. London: Konan Page</w:t>
      </w:r>
    </w:p>
    <w:p w14:paraId="7E56E80B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633388">
          <w:rPr>
            <w:rStyle w:val="a3"/>
            <w:rFonts w:ascii="Times New Roman" w:hAnsi="Times New Roman" w:cs="Times New Roman"/>
            <w:sz w:val="24"/>
            <w:szCs w:val="24"/>
          </w:rPr>
          <w:t>https://blog.google/outreach-initiatives/diversity/diversity-annual-report-2022/</w:t>
        </w:r>
      </w:hyperlink>
      <w:r w:rsidRPr="00633388">
        <w:rPr>
          <w:rFonts w:ascii="Times New Roman" w:hAnsi="Times New Roman" w:cs="Times New Roman"/>
          <w:sz w:val="24"/>
          <w:szCs w:val="24"/>
        </w:rPr>
        <w:t xml:space="preserve"> (Accessed: April 14, 2023)</w:t>
      </w:r>
    </w:p>
    <w:p w14:paraId="6710F5B0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Bayerl</w:t>
      </w:r>
      <w:proofErr w:type="spellEnd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P.S. and Jacobs, G. (2022). Who is responsible for customers’ privacy? Effects of first versus third party handling of privacy contracts on continuance intentions. Technological forecasting &amp; social change, 185, p.122039–.</w:t>
      </w:r>
    </w:p>
    <w:p w14:paraId="10AE5F58" w14:textId="77777777" w:rsidR="005760BE" w:rsidRPr="00633388" w:rsidRDefault="005760BE" w:rsidP="005760BE">
      <w:pPr>
        <w:jc w:val="left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633388">
        <w:rPr>
          <w:rFonts w:ascii="Times New Roman" w:hAnsi="Times New Roman" w:cs="Times New Roman"/>
          <w:sz w:val="24"/>
          <w:szCs w:val="24"/>
          <w:shd w:val="clear" w:color="auto" w:fill="FFFFFF"/>
        </w:rPr>
        <w:t>Dall’Ora</w:t>
      </w:r>
      <w:proofErr w:type="spellEnd"/>
      <w:r w:rsidRPr="006333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C., Ball, J., </w:t>
      </w:r>
      <w:proofErr w:type="spellStart"/>
      <w:r w:rsidRPr="00633388">
        <w:rPr>
          <w:rFonts w:ascii="Times New Roman" w:hAnsi="Times New Roman" w:cs="Times New Roman"/>
          <w:sz w:val="24"/>
          <w:szCs w:val="24"/>
          <w:shd w:val="clear" w:color="auto" w:fill="FFFFFF"/>
        </w:rPr>
        <w:t>Reinius</w:t>
      </w:r>
      <w:proofErr w:type="spellEnd"/>
      <w:r w:rsidRPr="00633388">
        <w:rPr>
          <w:rFonts w:ascii="Times New Roman" w:hAnsi="Times New Roman" w:cs="Times New Roman"/>
          <w:sz w:val="24"/>
          <w:szCs w:val="24"/>
          <w:shd w:val="clear" w:color="auto" w:fill="FFFFFF"/>
        </w:rPr>
        <w:t>, M. and Griffiths, P. (2020). Burnout in nursing: a theoretical review. Human resources for health, 18, pp.1-17.</w:t>
      </w:r>
    </w:p>
    <w:p w14:paraId="0C8C76DB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Davies, D. and Liang, W. (2011). Human resources management in China : cases in HR practice. Oxford, UK: Chandos Pub.</w:t>
      </w:r>
    </w:p>
    <w:p w14:paraId="03B878C4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Esteve</w:t>
      </w:r>
      <w:proofErr w:type="spellEnd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A. (2017). The business of personal data: Google, Facebook, and privacy issues in the EU and the USA. International data privacy law, 7(1), pp.36–47.</w:t>
      </w:r>
    </w:p>
    <w:p w14:paraId="56FDBC70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Lau, V.I. et al. (2022). Needs Assessment Survey Identifying Research Processes Which may be Improved by Automation or Artificial Intelligence: ICU Community Modeling and Artificial Intelligence to Improve Efficiency (ICU-Comma). Journal of intensive care medicine, 37(10), pp.1296–1304.</w:t>
      </w:r>
    </w:p>
    <w:p w14:paraId="5F32E83B" w14:textId="77777777" w:rsidR="005760BE" w:rsidRPr="00633388" w:rsidRDefault="005760BE" w:rsidP="005760BE">
      <w:pPr>
        <w:jc w:val="left"/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sz w:val="24"/>
          <w:szCs w:val="24"/>
        </w:rPr>
        <w:t>Liu, Lei and Guo, Shi-Yu. (2020). A study on the application of data analytics in human resource management at Google in the era of big data. Chinese and foreign entrepreneurs (21), pp.112.</w:t>
      </w:r>
    </w:p>
    <w:p w14:paraId="3F040D94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Majeed, A. and Hwang, S.O. (2022). A Privacy-Assured Data Lifecycle for Epidemic-Handling Systems. Computer (Long Beach, Calif.), 55(8), pp.57–69.</w:t>
      </w:r>
    </w:p>
    <w:p w14:paraId="1989C10F" w14:textId="77777777" w:rsidR="005760BE" w:rsidRPr="00633388" w:rsidRDefault="005760BE" w:rsidP="005760BE">
      <w:pPr>
        <w:jc w:val="left"/>
        <w:rPr>
          <w:rFonts w:ascii="Times New Roman" w:hAnsi="Times New Roman" w:cs="Times New Roman"/>
          <w:sz w:val="24"/>
          <w:szCs w:val="24"/>
        </w:rPr>
      </w:pPr>
      <w:r w:rsidRPr="00633388">
        <w:rPr>
          <w:rFonts w:ascii="Times New Roman" w:hAnsi="Times New Roman" w:cs="Times New Roman"/>
          <w:sz w:val="24"/>
          <w:szCs w:val="24"/>
        </w:rPr>
        <w:t>Parker, M. (2022). Focused on progress: Our 2022 diversity annual report, Google.</w:t>
      </w:r>
    </w:p>
    <w:p w14:paraId="54C00B34" w14:textId="77777777" w:rsidR="005760BE" w:rsidRPr="00633388" w:rsidRDefault="005760BE" w:rsidP="005760BE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Srinivasan, M., Hamdani, M. and Ma, S. (2021). Four supply chain management systems: From supply chain strategies to human resource management. Business horizons, 64(2), pp.249–260.</w:t>
      </w:r>
    </w:p>
    <w:p w14:paraId="667AB0EA" w14:textId="77777777" w:rsidR="005760BE" w:rsidRPr="00633388" w:rsidRDefault="005760BE" w:rsidP="005760BE">
      <w:pPr>
        <w:pStyle w:val="a5"/>
        <w:rPr>
          <w:rFonts w:ascii="Times New Roman" w:hAnsi="Times New Roman"/>
          <w:color w:val="000000"/>
          <w:szCs w:val="24"/>
          <w:shd w:val="clear" w:color="auto" w:fill="FFFFFF"/>
        </w:rPr>
      </w:pPr>
      <w:r w:rsidRPr="00633388">
        <w:rPr>
          <w:rFonts w:ascii="Times New Roman" w:hAnsi="Times New Roman"/>
          <w:color w:val="000000"/>
          <w:szCs w:val="24"/>
          <w:shd w:val="clear" w:color="auto" w:fill="FFFFFF"/>
        </w:rPr>
        <w:t xml:space="preserve">Storey, J., Ulrich, D., and Wright, P.M. (2019). Strategic Human Resource Management: A Research Overview (1st ed.). Routledge. </w:t>
      </w:r>
      <w:hyperlink r:id="rId8" w:history="1">
        <w:r w:rsidRPr="00633388">
          <w:rPr>
            <w:rStyle w:val="a3"/>
            <w:rFonts w:ascii="Times New Roman" w:hAnsi="Times New Roman"/>
            <w:szCs w:val="24"/>
            <w:shd w:val="clear" w:color="auto" w:fill="FFFFFF"/>
          </w:rPr>
          <w:t>https://doi.org/10.4324/9780429490217</w:t>
        </w:r>
      </w:hyperlink>
    </w:p>
    <w:p w14:paraId="0BE1F7D9" w14:textId="77777777" w:rsidR="005760BE" w:rsidRPr="00633388" w:rsidRDefault="005760BE" w:rsidP="005760BE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Strugatz</w:t>
      </w:r>
      <w:proofErr w:type="spellEnd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R. (2013). Battle in Search: Amazon v. Google: Competitor Or Partner? WWD, 206(30), p.1–.</w:t>
      </w:r>
    </w:p>
    <w:p w14:paraId="76EDF674" w14:textId="77777777" w:rsidR="005760BE" w:rsidRPr="00633388" w:rsidRDefault="005760BE" w:rsidP="005760BE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proofErr w:type="spellStart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Vrontis</w:t>
      </w:r>
      <w:proofErr w:type="spellEnd"/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D. et al. (2022). Artificial intelligence, robotics, advanced technologies and human resource management: a systematic review. International journal of human resource management, 33(6), pp.1237–1266.</w:t>
      </w:r>
    </w:p>
    <w:p w14:paraId="2214A9F1" w14:textId="77777777" w:rsidR="005760BE" w:rsidRPr="00633388" w:rsidRDefault="005760BE" w:rsidP="005760BE">
      <w:pPr>
        <w:jc w:val="left"/>
        <w:rPr>
          <w:rFonts w:ascii="Times New Roman" w:hAnsi="Times New Roman" w:cs="Times New Roman"/>
          <w:color w:val="000000"/>
          <w:kern w:val="0"/>
          <w:sz w:val="24"/>
          <w:szCs w:val="24"/>
          <w:shd w:val="clear" w:color="auto" w:fill="FFFFFF"/>
          <w:lang w:val="en-GB" w:eastAsia="en-GB"/>
          <w14:ligatures w14:val="none"/>
        </w:rPr>
      </w:pPr>
      <w:r w:rsidRPr="00633388">
        <w:rPr>
          <w:rFonts w:ascii="Times New Roman" w:hAnsi="Times New Roman" w:cs="Times New Roman"/>
          <w:color w:val="000000"/>
          <w:kern w:val="0"/>
          <w:sz w:val="24"/>
          <w:szCs w:val="24"/>
          <w:shd w:val="clear" w:color="auto" w:fill="FFFFFF"/>
          <w:lang w:val="en-GB" w:eastAsia="en-GB"/>
          <w14:ligatures w14:val="none"/>
        </w:rPr>
        <w:t>Wilton, N. (2016). An introduction to human resource management. Third edition. Los Angeles: SAGE.</w:t>
      </w:r>
    </w:p>
    <w:p w14:paraId="0DC84850" w14:textId="77777777" w:rsidR="005760BE" w:rsidRPr="00633388" w:rsidRDefault="005760BE" w:rsidP="005760BE">
      <w:pPr>
        <w:rPr>
          <w:rFonts w:ascii="Times New Roman" w:hAnsi="Times New Roman" w:cs="Times New Roman"/>
          <w:sz w:val="24"/>
          <w:szCs w:val="24"/>
        </w:rPr>
      </w:pPr>
      <w:r w:rsidRPr="005562A1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Zimmerman, A., Liu, X. and Buck, T. (2009). </w:t>
      </w:r>
      <w:r w:rsidRPr="0063338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Employee tenure and the nationality of joint ventures in China. International journal of human resource management, 20(11), pp.2271–2291.</w:t>
      </w:r>
    </w:p>
    <w:p w14:paraId="2CB39FA9" w14:textId="77777777" w:rsidR="005760BE" w:rsidRPr="005760BE" w:rsidRDefault="005760BE">
      <w:pPr>
        <w:rPr>
          <w:rFonts w:hint="eastAsia"/>
        </w:rPr>
      </w:pPr>
    </w:p>
    <w:sectPr w:rsidR="005760BE" w:rsidRPr="005760BE" w:rsidSect="00016F62">
      <w:pgSz w:w="12240" w:h="15840"/>
      <w:pgMar w:top="1440" w:right="1440" w:bottom="1440" w:left="1440" w:header="720" w:footer="720" w:gutter="0"/>
      <w:cols w:space="720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7B03EC"/>
    <w:multiLevelType w:val="multilevel"/>
    <w:tmpl w:val="3926C9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717728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623"/>
    <w:rsid w:val="00016F62"/>
    <w:rsid w:val="005760BE"/>
    <w:rsid w:val="007B4623"/>
    <w:rsid w:val="00995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4A53C"/>
  <w15:chartTrackingRefBased/>
  <w15:docId w15:val="{043A3BBE-5C1D-49D8-BD8B-9EC85F9A32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>
      <w:pPr>
        <w:widowControl w:val="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5760BE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5760BE"/>
    <w:rPr>
      <w:color w:val="605E5C"/>
      <w:shd w:val="clear" w:color="auto" w:fill="E1DFDD"/>
    </w:rPr>
  </w:style>
  <w:style w:type="paragraph" w:styleId="a5">
    <w:name w:val="No Spacing"/>
    <w:uiPriority w:val="1"/>
    <w:qFormat/>
    <w:rsid w:val="005760BE"/>
    <w:pPr>
      <w:widowControl/>
      <w:jc w:val="left"/>
    </w:pPr>
    <w:rPr>
      <w:rFonts w:ascii="Arial" w:hAnsi="Arial" w:cs="Times New Roman"/>
      <w:kern w:val="0"/>
      <w:sz w:val="24"/>
      <w:szCs w:val="20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577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4324/978042949021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log.google/outreach-initiatives/diversity/diversity-annual-report-2022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web.microsoftstream.com/video/67cd9825-bac3-4976-9a59-6cc0572b1873?list=studio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499</Words>
  <Characters>2849</Characters>
  <Application>Microsoft Office Word</Application>
  <DocSecurity>0</DocSecurity>
  <Lines>23</Lines>
  <Paragraphs>6</Paragraphs>
  <ScaleCrop>false</ScaleCrop>
  <Company/>
  <LinksUpToDate>false</LinksUpToDate>
  <CharactersWithSpaces>3342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XIAOLIN JIA</dc:creator>
  <cp:keywords/>
  <dc:description/>
  <cp:lastModifiedBy>XIAOLIN JIA</cp:lastModifiedBy>
  <cp:revision>2</cp:revision>
  <dcterms:created xsi:type="dcterms:W3CDTF">2023-04-22T12:21:00Z</dcterms:created>
  <dcterms:modified xsi:type="dcterms:W3CDTF">2023-04-22T12:30:00Z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82bd907d4bdf8a32d7a7fe9cdf5c39115e64a5262d7f2d4eacab044f83e1ff85</vt:lpwstr>
  </property>
</Properties>
</file>