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48CD7" w14:textId="77777777" w:rsidR="00B4589B" w:rsidRPr="00796A88" w:rsidRDefault="00B4589B" w:rsidP="00796A88">
      <w:pPr>
        <w:spacing w:line="360" w:lineRule="auto"/>
        <w:jc w:val="both"/>
        <w:rPr>
          <w:rFonts w:ascii="Arial" w:hAnsi="Arial" w:cs="Arial"/>
          <w:b/>
          <w:bCs/>
        </w:rPr>
      </w:pPr>
    </w:p>
    <w:p w14:paraId="3BB02FFF" w14:textId="77777777" w:rsidR="00F36FB3" w:rsidRDefault="00F36FB3" w:rsidP="00F36FB3">
      <w:pPr>
        <w:spacing w:line="360" w:lineRule="auto"/>
        <w:ind w:firstLine="1560"/>
        <w:rPr>
          <w:rFonts w:ascii="Arial" w:hAnsi="Arial" w:cs="Arial"/>
        </w:rPr>
      </w:pPr>
      <w:r>
        <w:rPr>
          <w:rFonts w:ascii="Arial" w:hAnsi="Arial" w:cs="Arial"/>
        </w:rPr>
        <w:t xml:space="preserve">Student Name: Digvijaysinh </w:t>
      </w:r>
      <w:proofErr w:type="spellStart"/>
      <w:r>
        <w:rPr>
          <w:rFonts w:ascii="Arial" w:hAnsi="Arial" w:cs="Arial"/>
        </w:rPr>
        <w:t>Dolatsinh</w:t>
      </w:r>
      <w:proofErr w:type="spellEnd"/>
      <w:r>
        <w:rPr>
          <w:rFonts w:ascii="Arial" w:hAnsi="Arial" w:cs="Arial"/>
        </w:rPr>
        <w:t xml:space="preserve"> Solanki</w:t>
      </w:r>
    </w:p>
    <w:p w14:paraId="712E0E45" w14:textId="77777777" w:rsidR="00F36FB3" w:rsidRDefault="00F36FB3" w:rsidP="00F36FB3">
      <w:pPr>
        <w:spacing w:line="360" w:lineRule="auto"/>
        <w:ind w:firstLine="1560"/>
        <w:rPr>
          <w:rFonts w:ascii="Arial" w:hAnsi="Arial" w:cs="Arial"/>
        </w:rPr>
      </w:pPr>
      <w:r>
        <w:rPr>
          <w:rFonts w:ascii="Arial" w:hAnsi="Arial" w:cs="Arial"/>
        </w:rPr>
        <w:t>Student ID: 2228928</w:t>
      </w:r>
    </w:p>
    <w:p w14:paraId="38C35AC7" w14:textId="438CAE68" w:rsidR="00EB311F" w:rsidRDefault="00EB311F" w:rsidP="00F36FB3">
      <w:pPr>
        <w:spacing w:line="360" w:lineRule="auto"/>
        <w:ind w:firstLine="1560"/>
        <w:rPr>
          <w:rFonts w:ascii="Arial" w:hAnsi="Arial" w:cs="Arial"/>
        </w:rPr>
      </w:pPr>
      <w:r w:rsidRPr="00EB311F">
        <w:rPr>
          <w:rFonts w:ascii="Arial" w:hAnsi="Arial" w:cs="Arial"/>
        </w:rPr>
        <w:t>Subject</w:t>
      </w:r>
      <w:r>
        <w:rPr>
          <w:rFonts w:ascii="Arial" w:hAnsi="Arial" w:cs="Arial"/>
        </w:rPr>
        <w:t xml:space="preserve">: Marketing Management </w:t>
      </w:r>
    </w:p>
    <w:p w14:paraId="1447551B" w14:textId="77777777" w:rsidR="001F1D43" w:rsidRDefault="00B448B3" w:rsidP="001F1D43">
      <w:pPr>
        <w:tabs>
          <w:tab w:val="right" w:pos="9026"/>
        </w:tabs>
        <w:spacing w:line="360" w:lineRule="auto"/>
        <w:ind w:firstLine="1560"/>
        <w:rPr>
          <w:rFonts w:ascii="Arial" w:hAnsi="Arial" w:cs="Arial"/>
        </w:rPr>
      </w:pPr>
      <w:r>
        <w:rPr>
          <w:rFonts w:ascii="Arial" w:hAnsi="Arial" w:cs="Arial"/>
        </w:rPr>
        <w:t>University Name: University of Wales Trinity David (Birmingham)</w:t>
      </w:r>
    </w:p>
    <w:p w14:paraId="48784FA1" w14:textId="60E5307F" w:rsidR="00B448B3" w:rsidRDefault="001F1D43" w:rsidP="001F1D43">
      <w:pPr>
        <w:tabs>
          <w:tab w:val="right" w:pos="9026"/>
        </w:tabs>
        <w:spacing w:line="360" w:lineRule="auto"/>
        <w:ind w:firstLine="1560"/>
        <w:rPr>
          <w:rFonts w:ascii="Arial" w:hAnsi="Arial" w:cs="Arial"/>
        </w:rPr>
      </w:pPr>
      <w:r w:rsidRPr="002C1582">
        <w:rPr>
          <w:rFonts w:ascii="Arial" w:hAnsi="Arial" w:cs="Arial"/>
        </w:rPr>
        <w:t>Lecturer</w:t>
      </w:r>
      <w:r>
        <w:rPr>
          <w:rFonts w:ascii="Arial" w:hAnsi="Arial" w:cs="Arial"/>
        </w:rPr>
        <w:t>:</w:t>
      </w:r>
      <w:r w:rsidR="0064224E" w:rsidRPr="0064224E">
        <w:t xml:space="preserve"> </w:t>
      </w:r>
      <w:proofErr w:type="spellStart"/>
      <w:r w:rsidR="0064224E" w:rsidRPr="0064224E">
        <w:rPr>
          <w:rFonts w:ascii="Arial" w:hAnsi="Arial" w:cs="Arial"/>
        </w:rPr>
        <w:t>Efua</w:t>
      </w:r>
      <w:proofErr w:type="spellEnd"/>
      <w:r w:rsidR="0064224E" w:rsidRPr="0064224E">
        <w:rPr>
          <w:rFonts w:ascii="Arial" w:hAnsi="Arial" w:cs="Arial"/>
        </w:rPr>
        <w:t xml:space="preserve"> Adams</w:t>
      </w:r>
      <w:r>
        <w:rPr>
          <w:rFonts w:ascii="Arial" w:hAnsi="Arial" w:cs="Arial"/>
        </w:rPr>
        <w:tab/>
      </w:r>
    </w:p>
    <w:p w14:paraId="3FC506AC" w14:textId="77777777" w:rsidR="00796A88" w:rsidRDefault="00796A88" w:rsidP="00796A88">
      <w:pPr>
        <w:spacing w:line="360" w:lineRule="auto"/>
        <w:jc w:val="both"/>
        <w:rPr>
          <w:rFonts w:ascii="Arial" w:hAnsi="Arial" w:cs="Arial"/>
          <w:b/>
          <w:bCs/>
        </w:rPr>
      </w:pPr>
    </w:p>
    <w:p w14:paraId="366867A9" w14:textId="77777777" w:rsidR="00796A88" w:rsidRDefault="00796A88" w:rsidP="00796A88">
      <w:pPr>
        <w:spacing w:line="360" w:lineRule="auto"/>
        <w:jc w:val="both"/>
        <w:rPr>
          <w:rFonts w:ascii="Arial" w:hAnsi="Arial" w:cs="Arial"/>
          <w:b/>
          <w:bCs/>
        </w:rPr>
      </w:pPr>
    </w:p>
    <w:p w14:paraId="451F4491" w14:textId="77777777" w:rsidR="00796A88" w:rsidRDefault="00796A88" w:rsidP="00796A88">
      <w:pPr>
        <w:spacing w:line="360" w:lineRule="auto"/>
        <w:jc w:val="both"/>
        <w:rPr>
          <w:rFonts w:ascii="Arial" w:hAnsi="Arial" w:cs="Arial"/>
          <w:b/>
          <w:bCs/>
        </w:rPr>
      </w:pPr>
    </w:p>
    <w:p w14:paraId="30519727" w14:textId="77777777" w:rsidR="00796A88" w:rsidRDefault="00796A88" w:rsidP="00796A88">
      <w:pPr>
        <w:spacing w:line="360" w:lineRule="auto"/>
        <w:jc w:val="both"/>
        <w:rPr>
          <w:rFonts w:ascii="Arial" w:hAnsi="Arial" w:cs="Arial"/>
          <w:b/>
          <w:bCs/>
        </w:rPr>
      </w:pPr>
    </w:p>
    <w:p w14:paraId="08B5269B" w14:textId="77777777" w:rsidR="00796A88" w:rsidRDefault="00796A88" w:rsidP="00796A88">
      <w:pPr>
        <w:spacing w:line="360" w:lineRule="auto"/>
        <w:jc w:val="both"/>
        <w:rPr>
          <w:rFonts w:ascii="Arial" w:hAnsi="Arial" w:cs="Arial"/>
          <w:b/>
          <w:bCs/>
        </w:rPr>
      </w:pPr>
    </w:p>
    <w:p w14:paraId="3AD132A1" w14:textId="77777777" w:rsidR="00796A88" w:rsidRDefault="00796A88" w:rsidP="00796A88">
      <w:pPr>
        <w:spacing w:line="360" w:lineRule="auto"/>
        <w:jc w:val="both"/>
        <w:rPr>
          <w:rFonts w:ascii="Arial" w:hAnsi="Arial" w:cs="Arial"/>
          <w:b/>
          <w:bCs/>
        </w:rPr>
      </w:pPr>
    </w:p>
    <w:p w14:paraId="639A9301" w14:textId="77777777" w:rsidR="00796A88" w:rsidRDefault="00796A88" w:rsidP="00796A88">
      <w:pPr>
        <w:spacing w:line="360" w:lineRule="auto"/>
        <w:jc w:val="both"/>
        <w:rPr>
          <w:rFonts w:ascii="Arial" w:hAnsi="Arial" w:cs="Arial"/>
          <w:b/>
          <w:bCs/>
        </w:rPr>
      </w:pPr>
    </w:p>
    <w:p w14:paraId="5EC5CFA3" w14:textId="77777777" w:rsidR="00796A88" w:rsidRDefault="00796A88" w:rsidP="00796A88">
      <w:pPr>
        <w:spacing w:line="360" w:lineRule="auto"/>
        <w:jc w:val="both"/>
        <w:rPr>
          <w:rFonts w:ascii="Arial" w:hAnsi="Arial" w:cs="Arial"/>
          <w:b/>
          <w:bCs/>
        </w:rPr>
      </w:pPr>
    </w:p>
    <w:p w14:paraId="64EFD520" w14:textId="77777777" w:rsidR="00796A88" w:rsidRDefault="00796A88" w:rsidP="00796A88">
      <w:pPr>
        <w:spacing w:line="360" w:lineRule="auto"/>
        <w:jc w:val="both"/>
        <w:rPr>
          <w:rFonts w:ascii="Arial" w:hAnsi="Arial" w:cs="Arial"/>
          <w:b/>
          <w:bCs/>
        </w:rPr>
      </w:pPr>
    </w:p>
    <w:p w14:paraId="4E5209D6" w14:textId="77777777" w:rsidR="00796A88" w:rsidRDefault="00796A88" w:rsidP="00796A88">
      <w:pPr>
        <w:spacing w:line="360" w:lineRule="auto"/>
        <w:jc w:val="both"/>
        <w:rPr>
          <w:rFonts w:ascii="Arial" w:hAnsi="Arial" w:cs="Arial"/>
          <w:b/>
          <w:bCs/>
        </w:rPr>
      </w:pPr>
    </w:p>
    <w:p w14:paraId="6CA3A771" w14:textId="77777777" w:rsidR="00796A88" w:rsidRDefault="00796A88" w:rsidP="00796A88">
      <w:pPr>
        <w:spacing w:line="360" w:lineRule="auto"/>
        <w:jc w:val="both"/>
        <w:rPr>
          <w:rFonts w:ascii="Arial" w:hAnsi="Arial" w:cs="Arial"/>
          <w:b/>
          <w:bCs/>
        </w:rPr>
      </w:pPr>
    </w:p>
    <w:p w14:paraId="1E985D05" w14:textId="77777777" w:rsidR="00796A88" w:rsidRDefault="00796A88" w:rsidP="00796A88">
      <w:pPr>
        <w:spacing w:line="360" w:lineRule="auto"/>
        <w:jc w:val="both"/>
        <w:rPr>
          <w:rFonts w:ascii="Arial" w:hAnsi="Arial" w:cs="Arial"/>
          <w:b/>
          <w:bCs/>
        </w:rPr>
      </w:pPr>
    </w:p>
    <w:p w14:paraId="55E35D8F" w14:textId="77777777" w:rsidR="00796A88" w:rsidRDefault="00796A88" w:rsidP="00796A88">
      <w:pPr>
        <w:spacing w:line="360" w:lineRule="auto"/>
        <w:jc w:val="both"/>
        <w:rPr>
          <w:rFonts w:ascii="Arial" w:hAnsi="Arial" w:cs="Arial"/>
          <w:b/>
          <w:bCs/>
        </w:rPr>
      </w:pPr>
    </w:p>
    <w:p w14:paraId="3ECE1F18" w14:textId="77777777" w:rsidR="00796A88" w:rsidRDefault="00796A88" w:rsidP="00796A88">
      <w:pPr>
        <w:spacing w:line="360" w:lineRule="auto"/>
        <w:jc w:val="both"/>
        <w:rPr>
          <w:rFonts w:ascii="Arial" w:hAnsi="Arial" w:cs="Arial"/>
          <w:b/>
          <w:bCs/>
        </w:rPr>
      </w:pPr>
    </w:p>
    <w:p w14:paraId="7D932E32" w14:textId="77777777" w:rsidR="00796A88" w:rsidRDefault="00796A88" w:rsidP="00796A88">
      <w:pPr>
        <w:spacing w:line="360" w:lineRule="auto"/>
        <w:jc w:val="both"/>
        <w:rPr>
          <w:rFonts w:ascii="Arial" w:hAnsi="Arial" w:cs="Arial"/>
          <w:b/>
          <w:bCs/>
        </w:rPr>
      </w:pPr>
    </w:p>
    <w:p w14:paraId="114F9A1B" w14:textId="77777777" w:rsidR="00796A88" w:rsidRDefault="00796A88" w:rsidP="00796A88">
      <w:pPr>
        <w:spacing w:line="360" w:lineRule="auto"/>
        <w:jc w:val="both"/>
        <w:rPr>
          <w:rFonts w:ascii="Arial" w:hAnsi="Arial" w:cs="Arial"/>
          <w:b/>
          <w:bCs/>
        </w:rPr>
      </w:pPr>
    </w:p>
    <w:p w14:paraId="30489D37" w14:textId="77777777" w:rsidR="00796A88" w:rsidRDefault="00796A88" w:rsidP="00796A88">
      <w:pPr>
        <w:spacing w:line="360" w:lineRule="auto"/>
        <w:jc w:val="both"/>
        <w:rPr>
          <w:rFonts w:ascii="Arial" w:hAnsi="Arial" w:cs="Arial"/>
          <w:b/>
          <w:bCs/>
        </w:rPr>
      </w:pPr>
    </w:p>
    <w:p w14:paraId="4E310AC3" w14:textId="77090396" w:rsidR="008A4840" w:rsidRDefault="008A4840" w:rsidP="008A4840">
      <w:pPr>
        <w:rPr>
          <w:b/>
          <w:bCs/>
          <w:noProof/>
        </w:rPr>
      </w:pPr>
    </w:p>
    <w:p w14:paraId="44CBAFF0" w14:textId="3672D7EC" w:rsidR="003F089B" w:rsidRDefault="003F089B" w:rsidP="00817132">
      <w:pPr>
        <w:pStyle w:val="ListParagraph"/>
        <w:spacing w:line="360" w:lineRule="auto"/>
        <w:ind w:left="0"/>
        <w:jc w:val="both"/>
        <w:rPr>
          <w:rFonts w:ascii="Arial" w:hAnsi="Arial" w:cs="Arial"/>
          <w:b/>
          <w:bCs/>
        </w:rPr>
      </w:pPr>
    </w:p>
    <w:p w14:paraId="1DBDC393" w14:textId="77777777" w:rsidR="001B765A" w:rsidRDefault="001B765A" w:rsidP="00796A88">
      <w:pPr>
        <w:spacing w:line="360" w:lineRule="auto"/>
        <w:jc w:val="both"/>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1588523217"/>
        <w:docPartObj>
          <w:docPartGallery w:val="Table of Contents"/>
          <w:docPartUnique/>
        </w:docPartObj>
      </w:sdtPr>
      <w:sdtEndPr>
        <w:rPr>
          <w:b/>
          <w:bCs/>
          <w:noProof/>
        </w:rPr>
      </w:sdtEndPr>
      <w:sdtContent>
        <w:p w14:paraId="403FDE8A" w14:textId="6BE24597" w:rsidR="002D0C83" w:rsidRDefault="002D0C83" w:rsidP="002D0C83">
          <w:pPr>
            <w:pStyle w:val="TOCHeading"/>
          </w:pPr>
        </w:p>
        <w:sdt>
          <w:sdtPr>
            <w:rPr>
              <w:rFonts w:asciiTheme="minorHAnsi" w:eastAsiaTheme="minorHAnsi" w:hAnsiTheme="minorHAnsi" w:cstheme="minorBidi"/>
              <w:color w:val="auto"/>
              <w:kern w:val="2"/>
              <w:sz w:val="22"/>
              <w:szCs w:val="22"/>
              <w:lang w:val="en-GB"/>
              <w14:ligatures w14:val="standardContextual"/>
            </w:rPr>
            <w:id w:val="1599757073"/>
            <w:docPartObj>
              <w:docPartGallery w:val="Table of Contents"/>
              <w:docPartUnique/>
            </w:docPartObj>
          </w:sdtPr>
          <w:sdtEndPr>
            <w:rPr>
              <w:b/>
              <w:bCs/>
              <w:noProof/>
            </w:rPr>
          </w:sdtEndPr>
          <w:sdtContent>
            <w:p w14:paraId="6D49286D" w14:textId="77777777" w:rsidR="002D0C83" w:rsidRDefault="002D0C83" w:rsidP="002D0C83">
              <w:pPr>
                <w:pStyle w:val="TOCHeading"/>
              </w:pPr>
              <w:r>
                <w:t>Table of Contents</w:t>
              </w:r>
            </w:p>
            <w:p w14:paraId="2AA0C4B3" w14:textId="77777777" w:rsidR="002D0C83" w:rsidRDefault="002D0C83" w:rsidP="002D0C8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0103036" w:history="1">
                <w:r w:rsidRPr="004E54B6">
                  <w:rPr>
                    <w:rStyle w:val="Hyperlink"/>
                    <w:noProof/>
                  </w:rPr>
                  <w:t>Task 1: Provide a Critical Evaluation of the Effectiveness of the Marketing Theories and Strategies used by Marriott International during the Covid Crisis.</w:t>
                </w:r>
                <w:r>
                  <w:rPr>
                    <w:noProof/>
                    <w:webHidden/>
                  </w:rPr>
                  <w:tab/>
                </w:r>
                <w:r>
                  <w:rPr>
                    <w:noProof/>
                    <w:webHidden/>
                  </w:rPr>
                  <w:fldChar w:fldCharType="begin"/>
                </w:r>
                <w:r>
                  <w:rPr>
                    <w:noProof/>
                    <w:webHidden/>
                  </w:rPr>
                  <w:instrText xml:space="preserve"> PAGEREF _Toc140103036 \h </w:instrText>
                </w:r>
                <w:r>
                  <w:rPr>
                    <w:noProof/>
                    <w:webHidden/>
                  </w:rPr>
                </w:r>
                <w:r>
                  <w:rPr>
                    <w:noProof/>
                    <w:webHidden/>
                  </w:rPr>
                  <w:fldChar w:fldCharType="separate"/>
                </w:r>
                <w:r>
                  <w:rPr>
                    <w:noProof/>
                    <w:webHidden/>
                  </w:rPr>
                  <w:t>3</w:t>
                </w:r>
                <w:r>
                  <w:rPr>
                    <w:noProof/>
                    <w:webHidden/>
                  </w:rPr>
                  <w:fldChar w:fldCharType="end"/>
                </w:r>
              </w:hyperlink>
            </w:p>
            <w:p w14:paraId="74A6DE77"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37" w:history="1">
                <w:r w:rsidR="002D0C83" w:rsidRPr="004E54B6">
                  <w:rPr>
                    <w:rStyle w:val="Hyperlink"/>
                    <w:noProof/>
                  </w:rPr>
                  <w:t>Concept and Importance of Marketing during the Covid Crisis:</w:t>
                </w:r>
                <w:r w:rsidR="002D0C83">
                  <w:rPr>
                    <w:noProof/>
                    <w:webHidden/>
                  </w:rPr>
                  <w:tab/>
                </w:r>
                <w:r w:rsidR="002D0C83">
                  <w:rPr>
                    <w:noProof/>
                    <w:webHidden/>
                  </w:rPr>
                  <w:fldChar w:fldCharType="begin"/>
                </w:r>
                <w:r w:rsidR="002D0C83">
                  <w:rPr>
                    <w:noProof/>
                    <w:webHidden/>
                  </w:rPr>
                  <w:instrText xml:space="preserve"> PAGEREF _Toc140103037 \h </w:instrText>
                </w:r>
                <w:r w:rsidR="002D0C83">
                  <w:rPr>
                    <w:noProof/>
                    <w:webHidden/>
                  </w:rPr>
                </w:r>
                <w:r w:rsidR="002D0C83">
                  <w:rPr>
                    <w:noProof/>
                    <w:webHidden/>
                  </w:rPr>
                  <w:fldChar w:fldCharType="separate"/>
                </w:r>
                <w:r w:rsidR="002D0C83">
                  <w:rPr>
                    <w:noProof/>
                    <w:webHidden/>
                  </w:rPr>
                  <w:t>3</w:t>
                </w:r>
                <w:r w:rsidR="002D0C83">
                  <w:rPr>
                    <w:noProof/>
                    <w:webHidden/>
                  </w:rPr>
                  <w:fldChar w:fldCharType="end"/>
                </w:r>
              </w:hyperlink>
            </w:p>
            <w:p w14:paraId="40B17A76"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38" w:history="1">
                <w:r w:rsidR="002D0C83" w:rsidRPr="004E54B6">
                  <w:rPr>
                    <w:rStyle w:val="Hyperlink"/>
                    <w:noProof/>
                  </w:rPr>
                  <w:t>SWOT Analysis in Marriott international:</w:t>
                </w:r>
                <w:r w:rsidR="002D0C83">
                  <w:rPr>
                    <w:noProof/>
                    <w:webHidden/>
                  </w:rPr>
                  <w:tab/>
                </w:r>
                <w:r w:rsidR="002D0C83">
                  <w:rPr>
                    <w:noProof/>
                    <w:webHidden/>
                  </w:rPr>
                  <w:fldChar w:fldCharType="begin"/>
                </w:r>
                <w:r w:rsidR="002D0C83">
                  <w:rPr>
                    <w:noProof/>
                    <w:webHidden/>
                  </w:rPr>
                  <w:instrText xml:space="preserve"> PAGEREF _Toc140103038 \h </w:instrText>
                </w:r>
                <w:r w:rsidR="002D0C83">
                  <w:rPr>
                    <w:noProof/>
                    <w:webHidden/>
                  </w:rPr>
                </w:r>
                <w:r w:rsidR="002D0C83">
                  <w:rPr>
                    <w:noProof/>
                    <w:webHidden/>
                  </w:rPr>
                  <w:fldChar w:fldCharType="separate"/>
                </w:r>
                <w:r w:rsidR="002D0C83">
                  <w:rPr>
                    <w:noProof/>
                    <w:webHidden/>
                  </w:rPr>
                  <w:t>4</w:t>
                </w:r>
                <w:r w:rsidR="002D0C83">
                  <w:rPr>
                    <w:noProof/>
                    <w:webHidden/>
                  </w:rPr>
                  <w:fldChar w:fldCharType="end"/>
                </w:r>
              </w:hyperlink>
            </w:p>
            <w:p w14:paraId="73B3C4D3"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39" w:history="1">
                <w:r w:rsidR="002D0C83" w:rsidRPr="004E54B6">
                  <w:rPr>
                    <w:rStyle w:val="Hyperlink"/>
                    <w:noProof/>
                  </w:rPr>
                  <w:t>Marketing Strategies and Stakeholder Impact:</w:t>
                </w:r>
                <w:r w:rsidR="002D0C83">
                  <w:rPr>
                    <w:noProof/>
                    <w:webHidden/>
                  </w:rPr>
                  <w:tab/>
                </w:r>
                <w:r w:rsidR="002D0C83">
                  <w:rPr>
                    <w:noProof/>
                    <w:webHidden/>
                  </w:rPr>
                  <w:fldChar w:fldCharType="begin"/>
                </w:r>
                <w:r w:rsidR="002D0C83">
                  <w:rPr>
                    <w:noProof/>
                    <w:webHidden/>
                  </w:rPr>
                  <w:instrText xml:space="preserve"> PAGEREF _Toc140103039 \h </w:instrText>
                </w:r>
                <w:r w:rsidR="002D0C83">
                  <w:rPr>
                    <w:noProof/>
                    <w:webHidden/>
                  </w:rPr>
                </w:r>
                <w:r w:rsidR="002D0C83">
                  <w:rPr>
                    <w:noProof/>
                    <w:webHidden/>
                  </w:rPr>
                  <w:fldChar w:fldCharType="separate"/>
                </w:r>
                <w:r w:rsidR="002D0C83">
                  <w:rPr>
                    <w:noProof/>
                    <w:webHidden/>
                  </w:rPr>
                  <w:t>4</w:t>
                </w:r>
                <w:r w:rsidR="002D0C83">
                  <w:rPr>
                    <w:noProof/>
                    <w:webHidden/>
                  </w:rPr>
                  <w:fldChar w:fldCharType="end"/>
                </w:r>
              </w:hyperlink>
            </w:p>
            <w:p w14:paraId="5292C930"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0" w:history="1">
                <w:r w:rsidR="002D0C83" w:rsidRPr="004E54B6">
                  <w:rPr>
                    <w:rStyle w:val="Hyperlink"/>
                    <w:noProof/>
                  </w:rPr>
                  <w:t>Competitive Analysis of Strategies:</w:t>
                </w:r>
                <w:r w:rsidR="002D0C83">
                  <w:rPr>
                    <w:noProof/>
                    <w:webHidden/>
                  </w:rPr>
                  <w:tab/>
                </w:r>
                <w:r w:rsidR="002D0C83">
                  <w:rPr>
                    <w:noProof/>
                    <w:webHidden/>
                  </w:rPr>
                  <w:fldChar w:fldCharType="begin"/>
                </w:r>
                <w:r w:rsidR="002D0C83">
                  <w:rPr>
                    <w:noProof/>
                    <w:webHidden/>
                  </w:rPr>
                  <w:instrText xml:space="preserve"> PAGEREF _Toc140103040 \h </w:instrText>
                </w:r>
                <w:r w:rsidR="002D0C83">
                  <w:rPr>
                    <w:noProof/>
                    <w:webHidden/>
                  </w:rPr>
                </w:r>
                <w:r w:rsidR="002D0C83">
                  <w:rPr>
                    <w:noProof/>
                    <w:webHidden/>
                  </w:rPr>
                  <w:fldChar w:fldCharType="separate"/>
                </w:r>
                <w:r w:rsidR="002D0C83">
                  <w:rPr>
                    <w:noProof/>
                    <w:webHidden/>
                  </w:rPr>
                  <w:t>5</w:t>
                </w:r>
                <w:r w:rsidR="002D0C83">
                  <w:rPr>
                    <w:noProof/>
                    <w:webHidden/>
                  </w:rPr>
                  <w:fldChar w:fldCharType="end"/>
                </w:r>
              </w:hyperlink>
            </w:p>
            <w:p w14:paraId="643D1E10"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1" w:history="1">
                <w:r w:rsidR="002D0C83" w:rsidRPr="004E54B6">
                  <w:rPr>
                    <w:rStyle w:val="Hyperlink"/>
                    <w:noProof/>
                  </w:rPr>
                  <w:t>Impact of Technology:</w:t>
                </w:r>
                <w:r w:rsidR="002D0C83">
                  <w:rPr>
                    <w:noProof/>
                    <w:webHidden/>
                  </w:rPr>
                  <w:tab/>
                </w:r>
                <w:r w:rsidR="002D0C83">
                  <w:rPr>
                    <w:noProof/>
                    <w:webHidden/>
                  </w:rPr>
                  <w:fldChar w:fldCharType="begin"/>
                </w:r>
                <w:r w:rsidR="002D0C83">
                  <w:rPr>
                    <w:noProof/>
                    <w:webHidden/>
                  </w:rPr>
                  <w:instrText xml:space="preserve"> PAGEREF _Toc140103041 \h </w:instrText>
                </w:r>
                <w:r w:rsidR="002D0C83">
                  <w:rPr>
                    <w:noProof/>
                    <w:webHidden/>
                  </w:rPr>
                </w:r>
                <w:r w:rsidR="002D0C83">
                  <w:rPr>
                    <w:noProof/>
                    <w:webHidden/>
                  </w:rPr>
                  <w:fldChar w:fldCharType="separate"/>
                </w:r>
                <w:r w:rsidR="002D0C83">
                  <w:rPr>
                    <w:noProof/>
                    <w:webHidden/>
                  </w:rPr>
                  <w:t>6</w:t>
                </w:r>
                <w:r w:rsidR="002D0C83">
                  <w:rPr>
                    <w:noProof/>
                    <w:webHidden/>
                  </w:rPr>
                  <w:fldChar w:fldCharType="end"/>
                </w:r>
              </w:hyperlink>
            </w:p>
            <w:p w14:paraId="17B72DAC"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2" w:history="1">
                <w:r w:rsidR="002D0C83" w:rsidRPr="004E54B6">
                  <w:rPr>
                    <w:rStyle w:val="Hyperlink"/>
                    <w:noProof/>
                  </w:rPr>
                  <w:t>Evaluation of Strategy Success and Measurement Metrics:</w:t>
                </w:r>
                <w:r w:rsidR="002D0C83">
                  <w:rPr>
                    <w:noProof/>
                    <w:webHidden/>
                  </w:rPr>
                  <w:tab/>
                </w:r>
                <w:r w:rsidR="002D0C83">
                  <w:rPr>
                    <w:noProof/>
                    <w:webHidden/>
                  </w:rPr>
                  <w:fldChar w:fldCharType="begin"/>
                </w:r>
                <w:r w:rsidR="002D0C83">
                  <w:rPr>
                    <w:noProof/>
                    <w:webHidden/>
                  </w:rPr>
                  <w:instrText xml:space="preserve"> PAGEREF _Toc140103042 \h </w:instrText>
                </w:r>
                <w:r w:rsidR="002D0C83">
                  <w:rPr>
                    <w:noProof/>
                    <w:webHidden/>
                  </w:rPr>
                </w:r>
                <w:r w:rsidR="002D0C83">
                  <w:rPr>
                    <w:noProof/>
                    <w:webHidden/>
                  </w:rPr>
                  <w:fldChar w:fldCharType="separate"/>
                </w:r>
                <w:r w:rsidR="002D0C83">
                  <w:rPr>
                    <w:noProof/>
                    <w:webHidden/>
                  </w:rPr>
                  <w:t>7</w:t>
                </w:r>
                <w:r w:rsidR="002D0C83">
                  <w:rPr>
                    <w:noProof/>
                    <w:webHidden/>
                  </w:rPr>
                  <w:fldChar w:fldCharType="end"/>
                </w:r>
              </w:hyperlink>
            </w:p>
            <w:p w14:paraId="695FDB80" w14:textId="77777777" w:rsidR="002D0C83" w:rsidRDefault="00000000" w:rsidP="002D0C83">
              <w:pPr>
                <w:pStyle w:val="TOC1"/>
                <w:tabs>
                  <w:tab w:val="right" w:leader="dot" w:pos="9016"/>
                </w:tabs>
                <w:rPr>
                  <w:rFonts w:cstheme="minorBidi"/>
                  <w:noProof/>
                  <w:kern w:val="2"/>
                  <w:lang w:val="en-GB" w:eastAsia="en-GB"/>
                  <w14:ligatures w14:val="standardContextual"/>
                </w:rPr>
              </w:pPr>
              <w:hyperlink w:anchor="_Toc140103043" w:history="1">
                <w:r w:rsidR="002D0C83" w:rsidRPr="004E54B6">
                  <w:rPr>
                    <w:rStyle w:val="Hyperlink"/>
                    <w:noProof/>
                  </w:rPr>
                  <w:t>Task 2: Managerial Implications of Marriott International's Marketing Strategies during the Covid Crisis:</w:t>
                </w:r>
                <w:r w:rsidR="002D0C83">
                  <w:rPr>
                    <w:noProof/>
                    <w:webHidden/>
                  </w:rPr>
                  <w:tab/>
                </w:r>
                <w:r w:rsidR="002D0C83">
                  <w:rPr>
                    <w:noProof/>
                    <w:webHidden/>
                  </w:rPr>
                  <w:fldChar w:fldCharType="begin"/>
                </w:r>
                <w:r w:rsidR="002D0C83">
                  <w:rPr>
                    <w:noProof/>
                    <w:webHidden/>
                  </w:rPr>
                  <w:instrText xml:space="preserve"> PAGEREF _Toc140103043 \h </w:instrText>
                </w:r>
                <w:r w:rsidR="002D0C83">
                  <w:rPr>
                    <w:noProof/>
                    <w:webHidden/>
                  </w:rPr>
                </w:r>
                <w:r w:rsidR="002D0C83">
                  <w:rPr>
                    <w:noProof/>
                    <w:webHidden/>
                  </w:rPr>
                  <w:fldChar w:fldCharType="separate"/>
                </w:r>
                <w:r w:rsidR="002D0C83">
                  <w:rPr>
                    <w:noProof/>
                    <w:webHidden/>
                  </w:rPr>
                  <w:t>8</w:t>
                </w:r>
                <w:r w:rsidR="002D0C83">
                  <w:rPr>
                    <w:noProof/>
                    <w:webHidden/>
                  </w:rPr>
                  <w:fldChar w:fldCharType="end"/>
                </w:r>
              </w:hyperlink>
            </w:p>
            <w:p w14:paraId="1D74AA4C"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4" w:history="1">
                <w:r w:rsidR="002D0C83" w:rsidRPr="004E54B6">
                  <w:rPr>
                    <w:rStyle w:val="Hyperlink"/>
                    <w:noProof/>
                  </w:rPr>
                  <w:t>Leveraging digital marketing:</w:t>
                </w:r>
                <w:r w:rsidR="002D0C83">
                  <w:rPr>
                    <w:noProof/>
                    <w:webHidden/>
                  </w:rPr>
                  <w:tab/>
                </w:r>
                <w:r w:rsidR="002D0C83">
                  <w:rPr>
                    <w:noProof/>
                    <w:webHidden/>
                  </w:rPr>
                  <w:fldChar w:fldCharType="begin"/>
                </w:r>
                <w:r w:rsidR="002D0C83">
                  <w:rPr>
                    <w:noProof/>
                    <w:webHidden/>
                  </w:rPr>
                  <w:instrText xml:space="preserve"> PAGEREF _Toc140103044 \h </w:instrText>
                </w:r>
                <w:r w:rsidR="002D0C83">
                  <w:rPr>
                    <w:noProof/>
                    <w:webHidden/>
                  </w:rPr>
                </w:r>
                <w:r w:rsidR="002D0C83">
                  <w:rPr>
                    <w:noProof/>
                    <w:webHidden/>
                  </w:rPr>
                  <w:fldChar w:fldCharType="separate"/>
                </w:r>
                <w:r w:rsidR="002D0C83">
                  <w:rPr>
                    <w:noProof/>
                    <w:webHidden/>
                  </w:rPr>
                  <w:t>9</w:t>
                </w:r>
                <w:r w:rsidR="002D0C83">
                  <w:rPr>
                    <w:noProof/>
                    <w:webHidden/>
                  </w:rPr>
                  <w:fldChar w:fldCharType="end"/>
                </w:r>
              </w:hyperlink>
            </w:p>
            <w:p w14:paraId="1FB5F58F"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5" w:history="1">
                <w:r w:rsidR="002D0C83" w:rsidRPr="004E54B6">
                  <w:rPr>
                    <w:rStyle w:val="Hyperlink"/>
                    <w:noProof/>
                  </w:rPr>
                  <w:t>Enhancing customer trust:</w:t>
                </w:r>
                <w:r w:rsidR="002D0C83">
                  <w:rPr>
                    <w:noProof/>
                    <w:webHidden/>
                  </w:rPr>
                  <w:tab/>
                </w:r>
                <w:r w:rsidR="002D0C83">
                  <w:rPr>
                    <w:noProof/>
                    <w:webHidden/>
                  </w:rPr>
                  <w:fldChar w:fldCharType="begin"/>
                </w:r>
                <w:r w:rsidR="002D0C83">
                  <w:rPr>
                    <w:noProof/>
                    <w:webHidden/>
                  </w:rPr>
                  <w:instrText xml:space="preserve"> PAGEREF _Toc140103045 \h </w:instrText>
                </w:r>
                <w:r w:rsidR="002D0C83">
                  <w:rPr>
                    <w:noProof/>
                    <w:webHidden/>
                  </w:rPr>
                </w:r>
                <w:r w:rsidR="002D0C83">
                  <w:rPr>
                    <w:noProof/>
                    <w:webHidden/>
                  </w:rPr>
                  <w:fldChar w:fldCharType="separate"/>
                </w:r>
                <w:r w:rsidR="002D0C83">
                  <w:rPr>
                    <w:noProof/>
                    <w:webHidden/>
                  </w:rPr>
                  <w:t>9</w:t>
                </w:r>
                <w:r w:rsidR="002D0C83">
                  <w:rPr>
                    <w:noProof/>
                    <w:webHidden/>
                  </w:rPr>
                  <w:fldChar w:fldCharType="end"/>
                </w:r>
              </w:hyperlink>
            </w:p>
            <w:p w14:paraId="229A4186"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6" w:history="1">
                <w:r w:rsidR="002D0C83" w:rsidRPr="004E54B6">
                  <w:rPr>
                    <w:rStyle w:val="Hyperlink"/>
                    <w:noProof/>
                  </w:rPr>
                  <w:t>Strengthening loyalty programs:</w:t>
                </w:r>
                <w:r w:rsidR="002D0C83">
                  <w:rPr>
                    <w:noProof/>
                    <w:webHidden/>
                  </w:rPr>
                  <w:tab/>
                </w:r>
                <w:r w:rsidR="002D0C83">
                  <w:rPr>
                    <w:noProof/>
                    <w:webHidden/>
                  </w:rPr>
                  <w:fldChar w:fldCharType="begin"/>
                </w:r>
                <w:r w:rsidR="002D0C83">
                  <w:rPr>
                    <w:noProof/>
                    <w:webHidden/>
                  </w:rPr>
                  <w:instrText xml:space="preserve"> PAGEREF _Toc140103046 \h </w:instrText>
                </w:r>
                <w:r w:rsidR="002D0C83">
                  <w:rPr>
                    <w:noProof/>
                    <w:webHidden/>
                  </w:rPr>
                </w:r>
                <w:r w:rsidR="002D0C83">
                  <w:rPr>
                    <w:noProof/>
                    <w:webHidden/>
                  </w:rPr>
                  <w:fldChar w:fldCharType="separate"/>
                </w:r>
                <w:r w:rsidR="002D0C83">
                  <w:rPr>
                    <w:noProof/>
                    <w:webHidden/>
                  </w:rPr>
                  <w:t>9</w:t>
                </w:r>
                <w:r w:rsidR="002D0C83">
                  <w:rPr>
                    <w:noProof/>
                    <w:webHidden/>
                  </w:rPr>
                  <w:fldChar w:fldCharType="end"/>
                </w:r>
              </w:hyperlink>
            </w:p>
            <w:p w14:paraId="12D06B9A" w14:textId="77777777" w:rsidR="002D0C83" w:rsidRDefault="00000000" w:rsidP="002D0C83">
              <w:pPr>
                <w:pStyle w:val="TOC2"/>
                <w:tabs>
                  <w:tab w:val="right" w:leader="dot" w:pos="9016"/>
                </w:tabs>
                <w:rPr>
                  <w:rFonts w:cstheme="minorBidi"/>
                  <w:noProof/>
                  <w:kern w:val="2"/>
                  <w:lang w:val="en-GB" w:eastAsia="en-GB"/>
                  <w14:ligatures w14:val="standardContextual"/>
                </w:rPr>
              </w:pPr>
              <w:hyperlink w:anchor="_Toc140103047" w:history="1">
                <w:r w:rsidR="002D0C83" w:rsidRPr="004E54B6">
                  <w:rPr>
                    <w:rStyle w:val="Hyperlink"/>
                    <w:noProof/>
                  </w:rPr>
                  <w:t>Collaborative partnerships:</w:t>
                </w:r>
                <w:r w:rsidR="002D0C83">
                  <w:rPr>
                    <w:noProof/>
                    <w:webHidden/>
                  </w:rPr>
                  <w:tab/>
                </w:r>
                <w:r w:rsidR="002D0C83">
                  <w:rPr>
                    <w:noProof/>
                    <w:webHidden/>
                  </w:rPr>
                  <w:fldChar w:fldCharType="begin"/>
                </w:r>
                <w:r w:rsidR="002D0C83">
                  <w:rPr>
                    <w:noProof/>
                    <w:webHidden/>
                  </w:rPr>
                  <w:instrText xml:space="preserve"> PAGEREF _Toc140103047 \h </w:instrText>
                </w:r>
                <w:r w:rsidR="002D0C83">
                  <w:rPr>
                    <w:noProof/>
                    <w:webHidden/>
                  </w:rPr>
                </w:r>
                <w:r w:rsidR="002D0C83">
                  <w:rPr>
                    <w:noProof/>
                    <w:webHidden/>
                  </w:rPr>
                  <w:fldChar w:fldCharType="separate"/>
                </w:r>
                <w:r w:rsidR="002D0C83">
                  <w:rPr>
                    <w:noProof/>
                    <w:webHidden/>
                  </w:rPr>
                  <w:t>10</w:t>
                </w:r>
                <w:r w:rsidR="002D0C83">
                  <w:rPr>
                    <w:noProof/>
                    <w:webHidden/>
                  </w:rPr>
                  <w:fldChar w:fldCharType="end"/>
                </w:r>
              </w:hyperlink>
            </w:p>
            <w:p w14:paraId="60BCB614" w14:textId="77777777" w:rsidR="002D0C83" w:rsidRDefault="00000000" w:rsidP="002D0C83">
              <w:pPr>
                <w:pStyle w:val="TOC1"/>
                <w:tabs>
                  <w:tab w:val="right" w:leader="dot" w:pos="9016"/>
                </w:tabs>
                <w:rPr>
                  <w:rFonts w:cstheme="minorBidi"/>
                  <w:noProof/>
                  <w:kern w:val="2"/>
                  <w:lang w:val="en-GB" w:eastAsia="en-GB"/>
                  <w14:ligatures w14:val="standardContextual"/>
                </w:rPr>
              </w:pPr>
              <w:hyperlink w:anchor="_Toc140103048" w:history="1">
                <w:r w:rsidR="002D0C83" w:rsidRPr="004E54B6">
                  <w:rPr>
                    <w:rStyle w:val="Hyperlink"/>
                    <w:noProof/>
                  </w:rPr>
                  <w:t>Task 3:  Recommendations for Marriott International's Marketing Strategies in the Post-Pandemic Era extensive selection of alternatives by recommending nearby restaurants, sights, and events</w:t>
                </w:r>
                <w:r w:rsidR="002D0C83">
                  <w:rPr>
                    <w:noProof/>
                    <w:webHidden/>
                  </w:rPr>
                  <w:tab/>
                </w:r>
                <w:r w:rsidR="002D0C83">
                  <w:rPr>
                    <w:noProof/>
                    <w:webHidden/>
                  </w:rPr>
                  <w:fldChar w:fldCharType="begin"/>
                </w:r>
                <w:r w:rsidR="002D0C83">
                  <w:rPr>
                    <w:noProof/>
                    <w:webHidden/>
                  </w:rPr>
                  <w:instrText xml:space="preserve"> PAGEREF _Toc140103048 \h </w:instrText>
                </w:r>
                <w:r w:rsidR="002D0C83">
                  <w:rPr>
                    <w:noProof/>
                    <w:webHidden/>
                  </w:rPr>
                </w:r>
                <w:r w:rsidR="002D0C83">
                  <w:rPr>
                    <w:noProof/>
                    <w:webHidden/>
                  </w:rPr>
                  <w:fldChar w:fldCharType="separate"/>
                </w:r>
                <w:r w:rsidR="002D0C83">
                  <w:rPr>
                    <w:noProof/>
                    <w:webHidden/>
                  </w:rPr>
                  <w:t>10</w:t>
                </w:r>
                <w:r w:rsidR="002D0C83">
                  <w:rPr>
                    <w:noProof/>
                    <w:webHidden/>
                  </w:rPr>
                  <w:fldChar w:fldCharType="end"/>
                </w:r>
              </w:hyperlink>
            </w:p>
            <w:p w14:paraId="42A213E1" w14:textId="77777777" w:rsidR="002D0C83" w:rsidRDefault="00000000" w:rsidP="002D0C83">
              <w:pPr>
                <w:pStyle w:val="TOC1"/>
                <w:tabs>
                  <w:tab w:val="right" w:leader="dot" w:pos="9016"/>
                </w:tabs>
                <w:rPr>
                  <w:rFonts w:cstheme="minorBidi"/>
                  <w:noProof/>
                  <w:kern w:val="2"/>
                  <w:lang w:val="en-GB" w:eastAsia="en-GB"/>
                  <w14:ligatures w14:val="standardContextual"/>
                </w:rPr>
              </w:pPr>
              <w:hyperlink w:anchor="_Toc140103049" w:history="1">
                <w:r w:rsidR="002D0C83" w:rsidRPr="004E54B6">
                  <w:rPr>
                    <w:rStyle w:val="Hyperlink"/>
                    <w:noProof/>
                  </w:rPr>
                  <w:t>Conclusion:</w:t>
                </w:r>
                <w:r w:rsidR="002D0C83">
                  <w:rPr>
                    <w:noProof/>
                    <w:webHidden/>
                  </w:rPr>
                  <w:tab/>
                </w:r>
                <w:r w:rsidR="002D0C83">
                  <w:rPr>
                    <w:noProof/>
                    <w:webHidden/>
                  </w:rPr>
                  <w:fldChar w:fldCharType="begin"/>
                </w:r>
                <w:r w:rsidR="002D0C83">
                  <w:rPr>
                    <w:noProof/>
                    <w:webHidden/>
                  </w:rPr>
                  <w:instrText xml:space="preserve"> PAGEREF _Toc140103049 \h </w:instrText>
                </w:r>
                <w:r w:rsidR="002D0C83">
                  <w:rPr>
                    <w:noProof/>
                    <w:webHidden/>
                  </w:rPr>
                </w:r>
                <w:r w:rsidR="002D0C83">
                  <w:rPr>
                    <w:noProof/>
                    <w:webHidden/>
                  </w:rPr>
                  <w:fldChar w:fldCharType="separate"/>
                </w:r>
                <w:r w:rsidR="002D0C83">
                  <w:rPr>
                    <w:noProof/>
                    <w:webHidden/>
                  </w:rPr>
                  <w:t>13</w:t>
                </w:r>
                <w:r w:rsidR="002D0C83">
                  <w:rPr>
                    <w:noProof/>
                    <w:webHidden/>
                  </w:rPr>
                  <w:fldChar w:fldCharType="end"/>
                </w:r>
              </w:hyperlink>
            </w:p>
            <w:p w14:paraId="5EE166D1" w14:textId="77777777" w:rsidR="002D0C83" w:rsidRDefault="00000000" w:rsidP="002D0C83">
              <w:pPr>
                <w:pStyle w:val="TOC1"/>
                <w:tabs>
                  <w:tab w:val="right" w:leader="dot" w:pos="9016"/>
                </w:tabs>
                <w:rPr>
                  <w:rFonts w:cstheme="minorBidi"/>
                  <w:noProof/>
                  <w:kern w:val="2"/>
                  <w:lang w:val="en-GB" w:eastAsia="en-GB"/>
                  <w14:ligatures w14:val="standardContextual"/>
                </w:rPr>
              </w:pPr>
              <w:hyperlink w:anchor="_Toc140103050" w:history="1">
                <w:r w:rsidR="002D0C83" w:rsidRPr="004E54B6">
                  <w:rPr>
                    <w:rStyle w:val="Hyperlink"/>
                    <w:noProof/>
                  </w:rPr>
                  <w:t>Reference List:</w:t>
                </w:r>
                <w:r w:rsidR="002D0C83">
                  <w:rPr>
                    <w:noProof/>
                    <w:webHidden/>
                  </w:rPr>
                  <w:tab/>
                </w:r>
                <w:r w:rsidR="002D0C83">
                  <w:rPr>
                    <w:noProof/>
                    <w:webHidden/>
                  </w:rPr>
                  <w:fldChar w:fldCharType="begin"/>
                </w:r>
                <w:r w:rsidR="002D0C83">
                  <w:rPr>
                    <w:noProof/>
                    <w:webHidden/>
                  </w:rPr>
                  <w:instrText xml:space="preserve"> PAGEREF _Toc140103050 \h </w:instrText>
                </w:r>
                <w:r w:rsidR="002D0C83">
                  <w:rPr>
                    <w:noProof/>
                    <w:webHidden/>
                  </w:rPr>
                </w:r>
                <w:r w:rsidR="002D0C83">
                  <w:rPr>
                    <w:noProof/>
                    <w:webHidden/>
                  </w:rPr>
                  <w:fldChar w:fldCharType="separate"/>
                </w:r>
                <w:r w:rsidR="002D0C83">
                  <w:rPr>
                    <w:noProof/>
                    <w:webHidden/>
                  </w:rPr>
                  <w:t>14</w:t>
                </w:r>
                <w:r w:rsidR="002D0C83">
                  <w:rPr>
                    <w:noProof/>
                    <w:webHidden/>
                  </w:rPr>
                  <w:fldChar w:fldCharType="end"/>
                </w:r>
              </w:hyperlink>
            </w:p>
            <w:p w14:paraId="34176E27" w14:textId="08325617" w:rsidR="00CA3476" w:rsidRDefault="002D0C83" w:rsidP="002D0C83">
              <w:r>
                <w:rPr>
                  <w:b/>
                  <w:bCs/>
                  <w:noProof/>
                </w:rPr>
                <w:fldChar w:fldCharType="end"/>
              </w:r>
            </w:p>
          </w:sdtContent>
        </w:sdt>
      </w:sdtContent>
    </w:sdt>
    <w:p w14:paraId="140CBB73" w14:textId="77777777" w:rsidR="00481151" w:rsidRDefault="00481151" w:rsidP="00F41D6D">
      <w:pPr>
        <w:pStyle w:val="ListParagraph"/>
        <w:spacing w:line="360" w:lineRule="auto"/>
        <w:ind w:left="-567" w:hanging="851"/>
        <w:jc w:val="both"/>
        <w:rPr>
          <w:rFonts w:ascii="Arial" w:hAnsi="Arial" w:cs="Arial"/>
          <w:b/>
          <w:bCs/>
        </w:rPr>
      </w:pPr>
    </w:p>
    <w:p w14:paraId="124FB4D4" w14:textId="77777777" w:rsidR="00481151" w:rsidRDefault="00481151" w:rsidP="00F41D6D">
      <w:pPr>
        <w:pStyle w:val="ListParagraph"/>
        <w:spacing w:line="360" w:lineRule="auto"/>
        <w:ind w:left="-567" w:hanging="851"/>
        <w:jc w:val="both"/>
        <w:rPr>
          <w:rFonts w:ascii="Arial" w:hAnsi="Arial" w:cs="Arial"/>
          <w:b/>
          <w:bCs/>
        </w:rPr>
      </w:pPr>
    </w:p>
    <w:p w14:paraId="18B4FDC4" w14:textId="77777777" w:rsidR="00481151" w:rsidRDefault="00481151" w:rsidP="00F41D6D">
      <w:pPr>
        <w:pStyle w:val="ListParagraph"/>
        <w:spacing w:line="360" w:lineRule="auto"/>
        <w:ind w:left="-567" w:hanging="851"/>
        <w:jc w:val="both"/>
        <w:rPr>
          <w:rFonts w:ascii="Arial" w:hAnsi="Arial" w:cs="Arial"/>
          <w:b/>
          <w:bCs/>
        </w:rPr>
      </w:pPr>
    </w:p>
    <w:p w14:paraId="03660CB3" w14:textId="77777777" w:rsidR="00481151" w:rsidRDefault="00481151" w:rsidP="00F41D6D">
      <w:pPr>
        <w:pStyle w:val="ListParagraph"/>
        <w:spacing w:line="360" w:lineRule="auto"/>
        <w:ind w:left="-567" w:hanging="851"/>
        <w:jc w:val="both"/>
        <w:rPr>
          <w:rFonts w:ascii="Arial" w:hAnsi="Arial" w:cs="Arial"/>
          <w:b/>
          <w:bCs/>
        </w:rPr>
      </w:pPr>
    </w:p>
    <w:p w14:paraId="4EE4E34F" w14:textId="77777777" w:rsidR="00481151" w:rsidRDefault="00481151" w:rsidP="00F41D6D">
      <w:pPr>
        <w:pStyle w:val="ListParagraph"/>
        <w:spacing w:line="360" w:lineRule="auto"/>
        <w:ind w:left="-567" w:hanging="851"/>
        <w:jc w:val="both"/>
        <w:rPr>
          <w:rFonts w:ascii="Arial" w:hAnsi="Arial" w:cs="Arial"/>
          <w:b/>
          <w:bCs/>
        </w:rPr>
      </w:pPr>
    </w:p>
    <w:p w14:paraId="65DD3DF1" w14:textId="77777777" w:rsidR="00481151" w:rsidRDefault="00481151" w:rsidP="00F41D6D">
      <w:pPr>
        <w:pStyle w:val="ListParagraph"/>
        <w:spacing w:line="360" w:lineRule="auto"/>
        <w:ind w:left="-567" w:hanging="851"/>
        <w:jc w:val="both"/>
        <w:rPr>
          <w:rFonts w:ascii="Arial" w:hAnsi="Arial" w:cs="Arial"/>
          <w:b/>
          <w:bCs/>
        </w:rPr>
      </w:pPr>
    </w:p>
    <w:p w14:paraId="1966734A" w14:textId="77777777" w:rsidR="00481151" w:rsidRDefault="00481151" w:rsidP="00F41D6D">
      <w:pPr>
        <w:pStyle w:val="ListParagraph"/>
        <w:spacing w:line="360" w:lineRule="auto"/>
        <w:ind w:left="-567" w:hanging="851"/>
        <w:jc w:val="both"/>
        <w:rPr>
          <w:rFonts w:ascii="Arial" w:hAnsi="Arial" w:cs="Arial"/>
          <w:b/>
          <w:bCs/>
        </w:rPr>
      </w:pPr>
    </w:p>
    <w:p w14:paraId="5D54399C" w14:textId="77777777" w:rsidR="00481151" w:rsidRDefault="00481151" w:rsidP="00F41D6D">
      <w:pPr>
        <w:pStyle w:val="ListParagraph"/>
        <w:spacing w:line="360" w:lineRule="auto"/>
        <w:ind w:left="-567" w:hanging="851"/>
        <w:jc w:val="both"/>
        <w:rPr>
          <w:rFonts w:ascii="Arial" w:hAnsi="Arial" w:cs="Arial"/>
          <w:b/>
          <w:bCs/>
        </w:rPr>
      </w:pPr>
    </w:p>
    <w:p w14:paraId="53DC091B" w14:textId="77777777" w:rsidR="00481151" w:rsidRDefault="00481151" w:rsidP="00F41D6D">
      <w:pPr>
        <w:pStyle w:val="ListParagraph"/>
        <w:spacing w:line="360" w:lineRule="auto"/>
        <w:ind w:left="-567" w:hanging="851"/>
        <w:jc w:val="both"/>
        <w:rPr>
          <w:rFonts w:ascii="Arial" w:hAnsi="Arial" w:cs="Arial"/>
          <w:b/>
          <w:bCs/>
        </w:rPr>
      </w:pPr>
    </w:p>
    <w:p w14:paraId="75B473B3" w14:textId="77777777" w:rsidR="00481151" w:rsidRDefault="00481151" w:rsidP="00F41D6D">
      <w:pPr>
        <w:pStyle w:val="ListParagraph"/>
        <w:spacing w:line="360" w:lineRule="auto"/>
        <w:ind w:left="-567" w:hanging="851"/>
        <w:jc w:val="both"/>
        <w:rPr>
          <w:rFonts w:ascii="Arial" w:hAnsi="Arial" w:cs="Arial"/>
          <w:b/>
          <w:bCs/>
        </w:rPr>
      </w:pPr>
    </w:p>
    <w:p w14:paraId="4F1921C6" w14:textId="77777777" w:rsidR="00481151" w:rsidRDefault="00481151" w:rsidP="00F41D6D">
      <w:pPr>
        <w:pStyle w:val="ListParagraph"/>
        <w:spacing w:line="360" w:lineRule="auto"/>
        <w:ind w:left="-567" w:hanging="851"/>
        <w:jc w:val="both"/>
        <w:rPr>
          <w:rFonts w:ascii="Arial" w:hAnsi="Arial" w:cs="Arial"/>
          <w:b/>
          <w:bCs/>
        </w:rPr>
      </w:pPr>
    </w:p>
    <w:p w14:paraId="1110AA21" w14:textId="77777777" w:rsidR="00481151" w:rsidRDefault="00481151" w:rsidP="00F41D6D">
      <w:pPr>
        <w:pStyle w:val="ListParagraph"/>
        <w:spacing w:line="360" w:lineRule="auto"/>
        <w:ind w:left="-567" w:hanging="851"/>
        <w:jc w:val="both"/>
        <w:rPr>
          <w:rFonts w:ascii="Arial" w:hAnsi="Arial" w:cs="Arial"/>
          <w:b/>
          <w:bCs/>
        </w:rPr>
      </w:pPr>
    </w:p>
    <w:p w14:paraId="1912EC9A" w14:textId="77777777" w:rsidR="00481151" w:rsidRDefault="00481151" w:rsidP="00F41D6D">
      <w:pPr>
        <w:pStyle w:val="ListParagraph"/>
        <w:spacing w:line="360" w:lineRule="auto"/>
        <w:ind w:left="-567" w:hanging="851"/>
        <w:jc w:val="both"/>
        <w:rPr>
          <w:rFonts w:ascii="Arial" w:hAnsi="Arial" w:cs="Arial"/>
          <w:b/>
          <w:bCs/>
        </w:rPr>
      </w:pPr>
    </w:p>
    <w:p w14:paraId="0B629FF8" w14:textId="77777777" w:rsidR="00481151" w:rsidRPr="002D0C83" w:rsidRDefault="00481151" w:rsidP="002D0C83">
      <w:pPr>
        <w:spacing w:line="360" w:lineRule="auto"/>
        <w:jc w:val="both"/>
        <w:rPr>
          <w:rFonts w:ascii="Arial" w:hAnsi="Arial" w:cs="Arial"/>
          <w:b/>
          <w:bCs/>
        </w:rPr>
      </w:pPr>
    </w:p>
    <w:p w14:paraId="05005D72" w14:textId="72539406" w:rsidR="00F41D6D" w:rsidRDefault="00F41D6D" w:rsidP="00F41D6D">
      <w:pPr>
        <w:pStyle w:val="ListParagraph"/>
        <w:spacing w:line="360" w:lineRule="auto"/>
        <w:ind w:left="-567" w:hanging="851"/>
        <w:jc w:val="both"/>
        <w:rPr>
          <w:rFonts w:ascii="Arial" w:hAnsi="Arial" w:cs="Arial"/>
          <w:b/>
          <w:bCs/>
        </w:rPr>
      </w:pPr>
      <w:r w:rsidRPr="00F41D6D">
        <w:rPr>
          <w:rFonts w:ascii="Arial" w:hAnsi="Arial" w:cs="Arial"/>
          <w:b/>
          <w:bCs/>
        </w:rPr>
        <w:lastRenderedPageBreak/>
        <w:t>Task 1: Provide a Critical Evaluation of the Effectiveness of the Marketing Theories and Strategies used by Marriott International during the Covid Crisis.</w:t>
      </w:r>
    </w:p>
    <w:p w14:paraId="0653130A" w14:textId="77777777" w:rsidR="00F41D6D" w:rsidRDefault="00F41D6D" w:rsidP="00F41D6D">
      <w:pPr>
        <w:pStyle w:val="ListParagraph"/>
        <w:spacing w:line="360" w:lineRule="auto"/>
        <w:ind w:left="-426"/>
        <w:jc w:val="both"/>
        <w:rPr>
          <w:rFonts w:ascii="Arial" w:hAnsi="Arial" w:cs="Arial"/>
          <w:b/>
          <w:bCs/>
        </w:rPr>
      </w:pPr>
    </w:p>
    <w:p w14:paraId="7CD2F165" w14:textId="4E78AB5E" w:rsidR="007A7095" w:rsidRPr="00796A88" w:rsidRDefault="001C4C91" w:rsidP="00F41D6D">
      <w:pPr>
        <w:pStyle w:val="ListParagraph"/>
        <w:numPr>
          <w:ilvl w:val="0"/>
          <w:numId w:val="11"/>
        </w:numPr>
        <w:spacing w:line="360" w:lineRule="auto"/>
        <w:ind w:left="-426"/>
        <w:jc w:val="both"/>
        <w:rPr>
          <w:rFonts w:ascii="Arial" w:hAnsi="Arial" w:cs="Arial"/>
          <w:b/>
          <w:bCs/>
        </w:rPr>
      </w:pPr>
      <w:r w:rsidRPr="00796A88">
        <w:rPr>
          <w:rFonts w:ascii="Arial" w:hAnsi="Arial" w:cs="Arial"/>
          <w:b/>
          <w:bCs/>
        </w:rPr>
        <w:t>Concept and Importance of Marketing during the Covid Crisis:</w:t>
      </w:r>
    </w:p>
    <w:p w14:paraId="0A396B07" w14:textId="77777777" w:rsidR="00C26582" w:rsidRPr="00B92BE1" w:rsidRDefault="00C26582" w:rsidP="00156F88">
      <w:pPr>
        <w:pStyle w:val="ListParagraph"/>
        <w:spacing w:line="360" w:lineRule="auto"/>
        <w:ind w:left="-426"/>
        <w:jc w:val="both"/>
        <w:rPr>
          <w:rFonts w:ascii="Arial" w:hAnsi="Arial" w:cs="Arial"/>
        </w:rPr>
      </w:pPr>
      <w:r w:rsidRPr="00B92BE1">
        <w:rPr>
          <w:rFonts w:ascii="Arial" w:hAnsi="Arial" w:cs="Arial"/>
        </w:rPr>
        <w:t>Marketing was crucial in promoting successful communication, brand positioning, and consumer involvement in Marriott International's reaction to the Covid issue (Carroll et al., 2021). As travel limitations and safety concerns had a significant influence on the hotel sector, Marriott saw the need of retaining brand exposure and assuring customers of their dedication to safety and well-being (Carroll et al., 2021). To effectively manage the crisis, the corporation dedicated significant resources to marketing initiatives.</w:t>
      </w:r>
    </w:p>
    <w:p w14:paraId="57CBAD8E" w14:textId="77777777" w:rsidR="00C26582" w:rsidRPr="00B92BE1" w:rsidRDefault="00C26582" w:rsidP="00B92BE1">
      <w:pPr>
        <w:pStyle w:val="ListParagraph"/>
        <w:spacing w:line="360" w:lineRule="auto"/>
        <w:ind w:left="-426" w:hanging="142"/>
        <w:jc w:val="both"/>
        <w:rPr>
          <w:rFonts w:ascii="Arial" w:hAnsi="Arial" w:cs="Arial"/>
        </w:rPr>
      </w:pPr>
    </w:p>
    <w:p w14:paraId="46B48861" w14:textId="3BCDFB66" w:rsidR="006B2827" w:rsidRPr="00B92BE1" w:rsidRDefault="00C26582" w:rsidP="00156F88">
      <w:pPr>
        <w:pStyle w:val="ListParagraph"/>
        <w:spacing w:line="360" w:lineRule="auto"/>
        <w:ind w:left="-426"/>
        <w:jc w:val="both"/>
        <w:rPr>
          <w:rFonts w:ascii="Arial" w:hAnsi="Arial" w:cs="Arial"/>
        </w:rPr>
      </w:pPr>
      <w:r w:rsidRPr="00B92BE1">
        <w:rPr>
          <w:rFonts w:ascii="Arial" w:hAnsi="Arial" w:cs="Arial"/>
        </w:rPr>
        <w:t xml:space="preserve">Marriott's marketing techniques included digital marketing campaigns, personalised communication, and flexible booking alternatives (Carroll et al., 2021). Marriott may reach a large audience and keep consumers informed about their safety standards and updated offerings by utilising digital channels such as social media, email marketing, and their </w:t>
      </w:r>
      <w:proofErr w:type="gramStart"/>
      <w:r w:rsidRPr="00B92BE1">
        <w:rPr>
          <w:rFonts w:ascii="Arial" w:hAnsi="Arial" w:cs="Arial"/>
        </w:rPr>
        <w:t>website(</w:t>
      </w:r>
      <w:proofErr w:type="gramEnd"/>
      <w:r w:rsidRPr="00B92BE1">
        <w:rPr>
          <w:rFonts w:ascii="Arial" w:hAnsi="Arial" w:cs="Arial"/>
        </w:rPr>
        <w:t>Carroll et al., 2021).</w:t>
      </w:r>
    </w:p>
    <w:p w14:paraId="22BF1818" w14:textId="77777777" w:rsidR="00B45C1E" w:rsidRPr="00B92BE1" w:rsidRDefault="00B45C1E" w:rsidP="00156F88">
      <w:pPr>
        <w:pStyle w:val="ListParagraph"/>
        <w:spacing w:line="360" w:lineRule="auto"/>
        <w:ind w:left="-426"/>
        <w:jc w:val="both"/>
        <w:rPr>
          <w:rFonts w:ascii="Arial" w:hAnsi="Arial" w:cs="Arial"/>
        </w:rPr>
      </w:pPr>
      <w:r w:rsidRPr="00B92BE1">
        <w:rPr>
          <w:rFonts w:ascii="Arial" w:hAnsi="Arial" w:cs="Arial"/>
        </w:rPr>
        <w:t xml:space="preserve">Moreover, amid the crisis, Marriott used a customer-centric strategy to handle shifting consumer requirements and concerns. They introduced flexible booking procedures that allowed clients to change or cancel appointments without penalty, establishing confidence and trust (Carroll et al., 2021). Marriott also emphasised the importance of improved cleaning methods and hygiene practises </w:t>
      </w:r>
      <w:proofErr w:type="gramStart"/>
      <w:r w:rsidRPr="00B92BE1">
        <w:rPr>
          <w:rFonts w:ascii="Arial" w:hAnsi="Arial" w:cs="Arial"/>
        </w:rPr>
        <w:t>in order to</w:t>
      </w:r>
      <w:proofErr w:type="gramEnd"/>
      <w:r w:rsidRPr="00B92BE1">
        <w:rPr>
          <w:rFonts w:ascii="Arial" w:hAnsi="Arial" w:cs="Arial"/>
        </w:rPr>
        <w:t xml:space="preserve"> prioritise customer health and safety (Carroll et al., 2021).</w:t>
      </w:r>
    </w:p>
    <w:p w14:paraId="180C02EC" w14:textId="77777777" w:rsidR="00B45C1E" w:rsidRPr="00B92BE1" w:rsidRDefault="00B45C1E" w:rsidP="00B92BE1">
      <w:pPr>
        <w:pStyle w:val="ListParagraph"/>
        <w:spacing w:line="360" w:lineRule="auto"/>
        <w:ind w:left="-426" w:hanging="142"/>
        <w:jc w:val="both"/>
        <w:rPr>
          <w:rFonts w:ascii="Arial" w:hAnsi="Arial" w:cs="Arial"/>
        </w:rPr>
      </w:pPr>
    </w:p>
    <w:p w14:paraId="1FD8E609" w14:textId="77777777" w:rsidR="00B45C1E" w:rsidRPr="00B92BE1" w:rsidRDefault="00B45C1E" w:rsidP="00156F88">
      <w:pPr>
        <w:pStyle w:val="ListParagraph"/>
        <w:spacing w:line="360" w:lineRule="auto"/>
        <w:ind w:left="-426"/>
        <w:jc w:val="both"/>
        <w:rPr>
          <w:rFonts w:ascii="Arial" w:hAnsi="Arial" w:cs="Arial"/>
        </w:rPr>
      </w:pPr>
      <w:r w:rsidRPr="00B92BE1">
        <w:rPr>
          <w:rFonts w:ascii="Arial" w:hAnsi="Arial" w:cs="Arial"/>
        </w:rPr>
        <w:t>In terms of brand positioning, Marriott's marketing efforts emphasised their competitive advantages, such as their wide hotel network and well-known customer reward programme, Marriott Bonvoy (Carroll et al., 2021). These programmes sought to retain client loyalty while also attracting new consumers by providing unique perks and personalised experiences (Carroll et al., 2021).</w:t>
      </w:r>
    </w:p>
    <w:p w14:paraId="7D3CBDC6" w14:textId="4CABCBE4" w:rsidR="00B45C1E" w:rsidRPr="00B92BE1" w:rsidRDefault="007311B7" w:rsidP="00156F88">
      <w:pPr>
        <w:pStyle w:val="ListParagraph"/>
        <w:spacing w:line="360" w:lineRule="auto"/>
        <w:ind w:left="-426"/>
        <w:jc w:val="both"/>
        <w:rPr>
          <w:rFonts w:ascii="Arial" w:hAnsi="Arial" w:cs="Arial"/>
        </w:rPr>
      </w:pPr>
      <w:r w:rsidRPr="00B92BE1">
        <w:rPr>
          <w:rFonts w:ascii="Arial" w:hAnsi="Arial" w:cs="Arial"/>
        </w:rPr>
        <w:t>During the Covid issue, Marriott allocated substantial resources to marketing initiatives, demonstrating the company's knowledge of the value of marketing in preserving brand exposure, comforting consumers, and adjusting to changing market dynamics (Carroll et al., 2021). Marriott successfully handled the crisis and positioned themselves for recovery by embracing digital marketing channels, adopting a customer-centric strategy, and emphasising their competitive advantages.</w:t>
      </w:r>
    </w:p>
    <w:p w14:paraId="4796BE8D" w14:textId="77777777" w:rsidR="006B2827" w:rsidRPr="00B92BE1" w:rsidRDefault="006B2827" w:rsidP="00B92BE1">
      <w:pPr>
        <w:pStyle w:val="ListParagraph"/>
        <w:spacing w:line="360" w:lineRule="auto"/>
        <w:ind w:left="-426" w:hanging="142"/>
        <w:jc w:val="both"/>
        <w:rPr>
          <w:rFonts w:ascii="Arial" w:hAnsi="Arial" w:cs="Arial"/>
          <w:b/>
          <w:bCs/>
        </w:rPr>
      </w:pPr>
    </w:p>
    <w:p w14:paraId="44056C14" w14:textId="77777777" w:rsidR="006B2827" w:rsidRDefault="006B2827" w:rsidP="00B92BE1">
      <w:pPr>
        <w:pStyle w:val="ListParagraph"/>
        <w:spacing w:line="360" w:lineRule="auto"/>
        <w:ind w:left="-426" w:hanging="142"/>
        <w:jc w:val="both"/>
        <w:rPr>
          <w:rFonts w:ascii="Arial" w:hAnsi="Arial" w:cs="Arial"/>
          <w:b/>
          <w:bCs/>
        </w:rPr>
      </w:pPr>
    </w:p>
    <w:p w14:paraId="352ADF6E" w14:textId="77777777" w:rsidR="002D0C83" w:rsidRPr="00B92BE1" w:rsidRDefault="002D0C83" w:rsidP="00B92BE1">
      <w:pPr>
        <w:pStyle w:val="ListParagraph"/>
        <w:spacing w:line="360" w:lineRule="auto"/>
        <w:ind w:left="-426" w:hanging="142"/>
        <w:jc w:val="both"/>
        <w:rPr>
          <w:rFonts w:ascii="Arial" w:hAnsi="Arial" w:cs="Arial"/>
          <w:b/>
          <w:bCs/>
        </w:rPr>
      </w:pPr>
    </w:p>
    <w:p w14:paraId="72BD9B2A" w14:textId="7D1905EE" w:rsidR="007B5E59" w:rsidRPr="00B92BE1" w:rsidRDefault="007B5E59" w:rsidP="00B92BE1">
      <w:pPr>
        <w:pStyle w:val="ListParagraph"/>
        <w:numPr>
          <w:ilvl w:val="0"/>
          <w:numId w:val="1"/>
        </w:numPr>
        <w:spacing w:line="360" w:lineRule="auto"/>
        <w:ind w:left="-426" w:hanging="142"/>
        <w:jc w:val="both"/>
        <w:rPr>
          <w:rFonts w:ascii="Arial" w:hAnsi="Arial" w:cs="Arial"/>
          <w:b/>
          <w:bCs/>
        </w:rPr>
      </w:pPr>
      <w:r w:rsidRPr="00B92BE1">
        <w:rPr>
          <w:rFonts w:ascii="Arial" w:hAnsi="Arial" w:cs="Arial"/>
          <w:b/>
          <w:bCs/>
          <w:color w:val="343541"/>
        </w:rPr>
        <w:lastRenderedPageBreak/>
        <w:t>SWOT Analysis in Marriott international:</w:t>
      </w:r>
    </w:p>
    <w:p w14:paraId="6EDC3E83" w14:textId="2887CDFB" w:rsidR="007B5E59" w:rsidRPr="00B92BE1" w:rsidRDefault="00770514" w:rsidP="00B92BE1">
      <w:pPr>
        <w:spacing w:line="360" w:lineRule="auto"/>
        <w:ind w:left="-426" w:hanging="142"/>
        <w:jc w:val="both"/>
        <w:rPr>
          <w:rFonts w:ascii="Arial" w:hAnsi="Arial" w:cs="Arial"/>
          <w:b/>
          <w:bCs/>
        </w:rPr>
      </w:pPr>
      <w:r w:rsidRPr="00B92BE1">
        <w:rPr>
          <w:rFonts w:ascii="Arial" w:hAnsi="Arial" w:cs="Arial"/>
          <w:b/>
          <w:bCs/>
        </w:rPr>
        <w:t>Strengths:</w:t>
      </w:r>
    </w:p>
    <w:p w14:paraId="376D9AB7" w14:textId="051C9894" w:rsidR="00770514" w:rsidRPr="00B92BE1" w:rsidRDefault="00770514" w:rsidP="00156F88">
      <w:pPr>
        <w:pStyle w:val="ListParagraph"/>
        <w:spacing w:line="360" w:lineRule="auto"/>
        <w:ind w:left="-426"/>
        <w:jc w:val="both"/>
        <w:rPr>
          <w:rFonts w:ascii="Arial" w:hAnsi="Arial" w:cs="Arial"/>
        </w:rPr>
      </w:pPr>
      <w:r w:rsidRPr="00B92BE1">
        <w:rPr>
          <w:rFonts w:ascii="Arial" w:hAnsi="Arial" w:cs="Arial"/>
        </w:rPr>
        <w:t>During the Covid crisis, Marriott International's strong global brand recognition and broad hotel portfolio were important strengths (</w:t>
      </w:r>
      <w:proofErr w:type="spellStart"/>
      <w:r w:rsidRPr="00B92BE1">
        <w:rPr>
          <w:rFonts w:ascii="Arial" w:hAnsi="Arial" w:cs="Arial"/>
        </w:rPr>
        <w:t>Mihalic</w:t>
      </w:r>
      <w:proofErr w:type="spellEnd"/>
      <w:r w:rsidRPr="00B92BE1">
        <w:rPr>
          <w:rFonts w:ascii="Arial" w:hAnsi="Arial" w:cs="Arial"/>
        </w:rPr>
        <w:t>, 2020). In a highly competitive market, their well-established brand allowed them to retain client loyalty while also attracting new customers (Carroll et al., 2021). Furthermore, Marriott's wide hotel portfolio allowed flexibility in catering to various consumer categories and market demands (</w:t>
      </w:r>
      <w:proofErr w:type="spellStart"/>
      <w:r w:rsidRPr="00B92BE1">
        <w:rPr>
          <w:rFonts w:ascii="Arial" w:hAnsi="Arial" w:cs="Arial"/>
        </w:rPr>
        <w:t>Mihalic</w:t>
      </w:r>
      <w:proofErr w:type="spellEnd"/>
      <w:r w:rsidRPr="00B92BE1">
        <w:rPr>
          <w:rFonts w:ascii="Arial" w:hAnsi="Arial" w:cs="Arial"/>
        </w:rPr>
        <w:t>, 2020).</w:t>
      </w:r>
    </w:p>
    <w:p w14:paraId="065C927F" w14:textId="77777777" w:rsidR="00770514" w:rsidRPr="00B92BE1" w:rsidRDefault="00770514" w:rsidP="00B92BE1">
      <w:pPr>
        <w:pStyle w:val="ListParagraph"/>
        <w:spacing w:line="360" w:lineRule="auto"/>
        <w:ind w:left="-426" w:hanging="142"/>
        <w:jc w:val="both"/>
        <w:rPr>
          <w:rFonts w:ascii="Arial" w:hAnsi="Arial" w:cs="Arial"/>
        </w:rPr>
      </w:pPr>
    </w:p>
    <w:p w14:paraId="24902015" w14:textId="77777777" w:rsidR="00770514" w:rsidRPr="00B92BE1" w:rsidRDefault="00770514" w:rsidP="00B92BE1">
      <w:pPr>
        <w:pStyle w:val="ListParagraph"/>
        <w:spacing w:line="360" w:lineRule="auto"/>
        <w:ind w:left="-426" w:hanging="142"/>
        <w:jc w:val="both"/>
        <w:rPr>
          <w:rFonts w:ascii="Arial" w:hAnsi="Arial" w:cs="Arial"/>
          <w:b/>
          <w:bCs/>
        </w:rPr>
      </w:pPr>
      <w:r w:rsidRPr="00B92BE1">
        <w:rPr>
          <w:rFonts w:ascii="Arial" w:hAnsi="Arial" w:cs="Arial"/>
          <w:b/>
          <w:bCs/>
        </w:rPr>
        <w:t>Weaknesses:</w:t>
      </w:r>
    </w:p>
    <w:p w14:paraId="624D1BD1" w14:textId="4A5E73DF" w:rsidR="00770514" w:rsidRPr="00B92BE1" w:rsidRDefault="00770514" w:rsidP="00156F88">
      <w:pPr>
        <w:pStyle w:val="ListParagraph"/>
        <w:spacing w:line="360" w:lineRule="auto"/>
        <w:ind w:left="-426"/>
        <w:jc w:val="both"/>
        <w:rPr>
          <w:rFonts w:ascii="Arial" w:hAnsi="Arial" w:cs="Arial"/>
        </w:rPr>
      </w:pPr>
      <w:r w:rsidRPr="00B92BE1">
        <w:rPr>
          <w:rFonts w:ascii="Arial" w:hAnsi="Arial" w:cs="Arial"/>
        </w:rPr>
        <w:t>Marriott's emphasis on foreign travel and the premium category exposed them to major disruptions and decreased demand during the crisis (</w:t>
      </w:r>
      <w:proofErr w:type="spellStart"/>
      <w:r w:rsidRPr="00B92BE1">
        <w:rPr>
          <w:rFonts w:ascii="Arial" w:hAnsi="Arial" w:cs="Arial"/>
        </w:rPr>
        <w:t>Sufian</w:t>
      </w:r>
      <w:proofErr w:type="spellEnd"/>
      <w:r w:rsidRPr="00B92BE1">
        <w:rPr>
          <w:rFonts w:ascii="Arial" w:hAnsi="Arial" w:cs="Arial"/>
        </w:rPr>
        <w:t>, 2020). With travel limitations and decreased travel appetite, the luxury market saw a significant drop in demand, affecting Marriott's operations (Carroll et al., 2021). Furthermore, their reliance on foreign travel exposed them to the uncertainties and difficulties connected with global travel limitations (</w:t>
      </w:r>
      <w:proofErr w:type="spellStart"/>
      <w:r w:rsidRPr="00B92BE1">
        <w:rPr>
          <w:rFonts w:ascii="Arial" w:hAnsi="Arial" w:cs="Arial"/>
        </w:rPr>
        <w:t>Sufian</w:t>
      </w:r>
      <w:proofErr w:type="spellEnd"/>
      <w:r w:rsidRPr="00B92BE1">
        <w:rPr>
          <w:rFonts w:ascii="Arial" w:hAnsi="Arial" w:cs="Arial"/>
        </w:rPr>
        <w:t>, 2020).</w:t>
      </w:r>
    </w:p>
    <w:p w14:paraId="6EB82E47" w14:textId="77777777" w:rsidR="00770514" w:rsidRPr="00B92BE1" w:rsidRDefault="00770514" w:rsidP="00B92BE1">
      <w:pPr>
        <w:pStyle w:val="ListParagraph"/>
        <w:spacing w:line="360" w:lineRule="auto"/>
        <w:ind w:left="-426" w:hanging="142"/>
        <w:jc w:val="both"/>
        <w:rPr>
          <w:rFonts w:ascii="Arial" w:hAnsi="Arial" w:cs="Arial"/>
        </w:rPr>
      </w:pPr>
    </w:p>
    <w:p w14:paraId="4B977B84" w14:textId="7714901E" w:rsidR="00770514" w:rsidRPr="00B92BE1" w:rsidRDefault="00770514" w:rsidP="00B92BE1">
      <w:pPr>
        <w:pStyle w:val="ListParagraph"/>
        <w:spacing w:line="360" w:lineRule="auto"/>
        <w:ind w:left="-426" w:hanging="142"/>
        <w:jc w:val="both"/>
        <w:rPr>
          <w:rFonts w:ascii="Arial" w:hAnsi="Arial" w:cs="Arial"/>
          <w:b/>
          <w:bCs/>
        </w:rPr>
      </w:pPr>
      <w:r w:rsidRPr="00B92BE1">
        <w:rPr>
          <w:rFonts w:ascii="Arial" w:hAnsi="Arial" w:cs="Arial"/>
          <w:b/>
          <w:bCs/>
        </w:rPr>
        <w:t>Opportunities:</w:t>
      </w:r>
    </w:p>
    <w:p w14:paraId="23DB0B4D" w14:textId="0D3E079A" w:rsidR="00770514" w:rsidRPr="00B92BE1" w:rsidRDefault="00770514" w:rsidP="00156F88">
      <w:pPr>
        <w:pStyle w:val="ListParagraph"/>
        <w:spacing w:line="360" w:lineRule="auto"/>
        <w:ind w:left="-426"/>
        <w:jc w:val="both"/>
        <w:rPr>
          <w:rFonts w:ascii="Arial" w:hAnsi="Arial" w:cs="Arial"/>
        </w:rPr>
      </w:pPr>
      <w:r w:rsidRPr="00B92BE1">
        <w:rPr>
          <w:rFonts w:ascii="Arial" w:hAnsi="Arial" w:cs="Arial"/>
        </w:rPr>
        <w:t>The Covid incident provided possibilities for Marriott to increase customer trust by implementing and disseminating improved health and safety safeguards (Carroll et al., 2021). Using digital marketing tools to reach clients and deliver up-to-date information became critical during the crisis (</w:t>
      </w:r>
      <w:proofErr w:type="spellStart"/>
      <w:r w:rsidRPr="00B92BE1">
        <w:rPr>
          <w:rFonts w:ascii="Arial" w:hAnsi="Arial" w:cs="Arial"/>
        </w:rPr>
        <w:t>Sufian</w:t>
      </w:r>
      <w:proofErr w:type="spellEnd"/>
      <w:r w:rsidRPr="00B92BE1">
        <w:rPr>
          <w:rFonts w:ascii="Arial" w:hAnsi="Arial" w:cs="Arial"/>
        </w:rPr>
        <w:t xml:space="preserve">, 2020). Marriott might also </w:t>
      </w:r>
      <w:proofErr w:type="gramStart"/>
      <w:r w:rsidRPr="00B92BE1">
        <w:rPr>
          <w:rFonts w:ascii="Arial" w:hAnsi="Arial" w:cs="Arial"/>
        </w:rPr>
        <w:t>look into</w:t>
      </w:r>
      <w:proofErr w:type="gramEnd"/>
      <w:r w:rsidRPr="00B92BE1">
        <w:rPr>
          <w:rFonts w:ascii="Arial" w:hAnsi="Arial" w:cs="Arial"/>
        </w:rPr>
        <w:t xml:space="preserve"> expanding its revenue streams by entering new market segments or providing novel services (</w:t>
      </w:r>
      <w:proofErr w:type="spellStart"/>
      <w:r w:rsidRPr="00B92BE1">
        <w:rPr>
          <w:rFonts w:ascii="Arial" w:hAnsi="Arial" w:cs="Arial"/>
        </w:rPr>
        <w:t>Sufian</w:t>
      </w:r>
      <w:proofErr w:type="spellEnd"/>
      <w:r w:rsidRPr="00B92BE1">
        <w:rPr>
          <w:rFonts w:ascii="Arial" w:hAnsi="Arial" w:cs="Arial"/>
        </w:rPr>
        <w:t>, 2020).</w:t>
      </w:r>
    </w:p>
    <w:p w14:paraId="2D726599" w14:textId="77777777" w:rsidR="00770514" w:rsidRPr="00B92BE1" w:rsidRDefault="00770514" w:rsidP="00B92BE1">
      <w:pPr>
        <w:pStyle w:val="ListParagraph"/>
        <w:spacing w:line="360" w:lineRule="auto"/>
        <w:ind w:left="-426" w:hanging="142"/>
        <w:jc w:val="both"/>
        <w:rPr>
          <w:rFonts w:ascii="Arial" w:hAnsi="Arial" w:cs="Arial"/>
        </w:rPr>
      </w:pPr>
    </w:p>
    <w:p w14:paraId="30D54749" w14:textId="026F771B" w:rsidR="00770514" w:rsidRPr="00B92BE1" w:rsidRDefault="00770514" w:rsidP="00B92BE1">
      <w:pPr>
        <w:pStyle w:val="ListParagraph"/>
        <w:spacing w:line="360" w:lineRule="auto"/>
        <w:ind w:left="-426" w:hanging="142"/>
        <w:jc w:val="both"/>
        <w:rPr>
          <w:rFonts w:ascii="Arial" w:hAnsi="Arial" w:cs="Arial"/>
          <w:b/>
          <w:bCs/>
        </w:rPr>
      </w:pPr>
      <w:r w:rsidRPr="00B92BE1">
        <w:rPr>
          <w:rFonts w:ascii="Arial" w:hAnsi="Arial" w:cs="Arial"/>
          <w:b/>
          <w:bCs/>
        </w:rPr>
        <w:t>Threats:</w:t>
      </w:r>
    </w:p>
    <w:p w14:paraId="69EC53EF" w14:textId="711408E9" w:rsidR="00770514" w:rsidRPr="00B92BE1" w:rsidRDefault="00770514" w:rsidP="00156F88">
      <w:pPr>
        <w:pStyle w:val="ListParagraph"/>
        <w:spacing w:line="360" w:lineRule="auto"/>
        <w:ind w:left="-426"/>
        <w:jc w:val="both"/>
        <w:rPr>
          <w:rFonts w:ascii="Arial" w:hAnsi="Arial" w:cs="Arial"/>
        </w:rPr>
      </w:pPr>
      <w:r w:rsidRPr="00B92BE1">
        <w:rPr>
          <w:rFonts w:ascii="Arial" w:hAnsi="Arial" w:cs="Arial"/>
        </w:rPr>
        <w:t>The Covid crisis's travel limitations posed a severe danger to Marriott's operations (</w:t>
      </w:r>
      <w:proofErr w:type="spellStart"/>
      <w:r w:rsidRPr="00B92BE1">
        <w:rPr>
          <w:rFonts w:ascii="Arial" w:hAnsi="Arial" w:cs="Arial"/>
        </w:rPr>
        <w:t>Mihalic</w:t>
      </w:r>
      <w:proofErr w:type="spellEnd"/>
      <w:r w:rsidRPr="00B92BE1">
        <w:rPr>
          <w:rFonts w:ascii="Arial" w:hAnsi="Arial" w:cs="Arial"/>
        </w:rPr>
        <w:t xml:space="preserve">, 2020). Reduced travel demand </w:t>
      </w:r>
      <w:proofErr w:type="gramStart"/>
      <w:r w:rsidRPr="00B92BE1">
        <w:rPr>
          <w:rFonts w:ascii="Arial" w:hAnsi="Arial" w:cs="Arial"/>
        </w:rPr>
        <w:t>as a result of</w:t>
      </w:r>
      <w:proofErr w:type="gramEnd"/>
      <w:r w:rsidRPr="00B92BE1">
        <w:rPr>
          <w:rFonts w:ascii="Arial" w:hAnsi="Arial" w:cs="Arial"/>
        </w:rPr>
        <w:t xml:space="preserve"> safety concerns hampered their revenue creation even more (Carroll et al., 2021). The increased rivalry in the hospitality industry compounded Marriott's difficulties, as other businesses modified their strategy to survive the crisis (</w:t>
      </w:r>
      <w:proofErr w:type="spellStart"/>
      <w:r w:rsidRPr="00B92BE1">
        <w:rPr>
          <w:rFonts w:ascii="Arial" w:hAnsi="Arial" w:cs="Arial"/>
        </w:rPr>
        <w:t>Mihalic</w:t>
      </w:r>
      <w:proofErr w:type="spellEnd"/>
      <w:r w:rsidRPr="00B92BE1">
        <w:rPr>
          <w:rFonts w:ascii="Arial" w:hAnsi="Arial" w:cs="Arial"/>
        </w:rPr>
        <w:t>, 2020).</w:t>
      </w:r>
    </w:p>
    <w:p w14:paraId="121D349A" w14:textId="77777777" w:rsidR="00770514" w:rsidRPr="00B92BE1" w:rsidRDefault="00770514" w:rsidP="00B92BE1">
      <w:pPr>
        <w:pStyle w:val="ListParagraph"/>
        <w:spacing w:line="360" w:lineRule="auto"/>
        <w:ind w:left="-426" w:hanging="142"/>
        <w:jc w:val="both"/>
        <w:rPr>
          <w:rFonts w:ascii="Arial" w:hAnsi="Arial" w:cs="Arial"/>
        </w:rPr>
      </w:pPr>
    </w:p>
    <w:p w14:paraId="0F497687" w14:textId="77777777" w:rsidR="006B2827" w:rsidRPr="00B92BE1" w:rsidRDefault="006B2827" w:rsidP="00B92BE1">
      <w:pPr>
        <w:pStyle w:val="ListParagraph"/>
        <w:spacing w:line="360" w:lineRule="auto"/>
        <w:ind w:left="-426" w:hanging="142"/>
        <w:jc w:val="both"/>
        <w:rPr>
          <w:rFonts w:ascii="Arial" w:hAnsi="Arial" w:cs="Arial"/>
        </w:rPr>
      </w:pPr>
    </w:p>
    <w:p w14:paraId="70C4FE82" w14:textId="4C24F3E9" w:rsidR="006B2827" w:rsidRPr="00B92BE1" w:rsidRDefault="006B2827" w:rsidP="00156F88">
      <w:pPr>
        <w:pStyle w:val="ListParagraph"/>
        <w:numPr>
          <w:ilvl w:val="0"/>
          <w:numId w:val="5"/>
        </w:numPr>
        <w:spacing w:line="360" w:lineRule="auto"/>
        <w:ind w:left="-709" w:hanging="425"/>
        <w:jc w:val="both"/>
        <w:rPr>
          <w:rFonts w:ascii="Arial" w:hAnsi="Arial" w:cs="Arial"/>
          <w:b/>
          <w:bCs/>
        </w:rPr>
      </w:pPr>
      <w:r w:rsidRPr="00B92BE1">
        <w:rPr>
          <w:rFonts w:ascii="Arial" w:hAnsi="Arial" w:cs="Arial"/>
          <w:b/>
          <w:bCs/>
        </w:rPr>
        <w:t>Marketing Strategies and Stakeholder Impact:</w:t>
      </w:r>
    </w:p>
    <w:p w14:paraId="56FFFE49" w14:textId="24F0C1AA" w:rsidR="006B2827" w:rsidRPr="00156F88" w:rsidRDefault="006B2827" w:rsidP="00B92BE1">
      <w:pPr>
        <w:pStyle w:val="ListParagraph"/>
        <w:numPr>
          <w:ilvl w:val="0"/>
          <w:numId w:val="2"/>
        </w:numPr>
        <w:spacing w:line="360" w:lineRule="auto"/>
        <w:ind w:left="-426" w:hanging="142"/>
        <w:jc w:val="both"/>
        <w:rPr>
          <w:rFonts w:ascii="Arial" w:hAnsi="Arial" w:cs="Arial"/>
          <w:b/>
          <w:bCs/>
        </w:rPr>
      </w:pPr>
      <w:r w:rsidRPr="00156F88">
        <w:rPr>
          <w:rFonts w:ascii="Arial" w:hAnsi="Arial" w:cs="Arial"/>
          <w:b/>
          <w:bCs/>
        </w:rPr>
        <w:t>Internal Stakeholders:</w:t>
      </w:r>
    </w:p>
    <w:p w14:paraId="0AF04445" w14:textId="0A2AF9B8" w:rsidR="006B2827" w:rsidRPr="00B92BE1" w:rsidRDefault="006B2827" w:rsidP="00156F88">
      <w:pPr>
        <w:pStyle w:val="ListParagraph"/>
        <w:spacing w:line="360" w:lineRule="auto"/>
        <w:ind w:left="-426"/>
        <w:jc w:val="both"/>
        <w:rPr>
          <w:rFonts w:ascii="Arial" w:hAnsi="Arial" w:cs="Arial"/>
        </w:rPr>
      </w:pPr>
      <w:r w:rsidRPr="00B92BE1">
        <w:rPr>
          <w:rFonts w:ascii="Arial" w:hAnsi="Arial" w:cs="Arial"/>
        </w:rPr>
        <w:t>During the Covid crisis, Marriott International prioritised the well-being of its internal stakeholders, especially employees. To ensure personnel readiness, they introduced measures such as flexible work arrangements and additional training (</w:t>
      </w:r>
      <w:proofErr w:type="spellStart"/>
      <w:r w:rsidRPr="00B92BE1">
        <w:rPr>
          <w:rFonts w:ascii="Arial" w:hAnsi="Arial" w:cs="Arial"/>
        </w:rPr>
        <w:t>Mihalic</w:t>
      </w:r>
      <w:proofErr w:type="spellEnd"/>
      <w:r w:rsidRPr="00B92BE1">
        <w:rPr>
          <w:rFonts w:ascii="Arial" w:hAnsi="Arial" w:cs="Arial"/>
        </w:rPr>
        <w:t xml:space="preserve">, 2020). Marriott tried to sustain workforce </w:t>
      </w:r>
      <w:r w:rsidRPr="00B92BE1">
        <w:rPr>
          <w:rFonts w:ascii="Arial" w:hAnsi="Arial" w:cs="Arial"/>
        </w:rPr>
        <w:lastRenderedPageBreak/>
        <w:t>morale and productivity during difficult times by concentrating on employee wellbeing (Carroll et al., 2021).</w:t>
      </w:r>
    </w:p>
    <w:p w14:paraId="718B551F" w14:textId="430C3F59" w:rsidR="006B2827" w:rsidRPr="00156F88" w:rsidRDefault="006B2827" w:rsidP="00B92BE1">
      <w:pPr>
        <w:pStyle w:val="ListParagraph"/>
        <w:numPr>
          <w:ilvl w:val="0"/>
          <w:numId w:val="2"/>
        </w:numPr>
        <w:spacing w:line="360" w:lineRule="auto"/>
        <w:ind w:left="-426" w:hanging="142"/>
        <w:jc w:val="both"/>
        <w:rPr>
          <w:rFonts w:ascii="Arial" w:hAnsi="Arial" w:cs="Arial"/>
          <w:b/>
          <w:bCs/>
        </w:rPr>
      </w:pPr>
      <w:r w:rsidRPr="00156F88">
        <w:rPr>
          <w:rFonts w:ascii="Arial" w:hAnsi="Arial" w:cs="Arial"/>
          <w:b/>
          <w:bCs/>
        </w:rPr>
        <w:t>External Stakeholders:</w:t>
      </w:r>
    </w:p>
    <w:p w14:paraId="055901DC" w14:textId="051192D2" w:rsidR="006B2827" w:rsidRPr="00B92BE1" w:rsidRDefault="006B2827" w:rsidP="00156F88">
      <w:pPr>
        <w:pStyle w:val="ListParagraph"/>
        <w:spacing w:line="360" w:lineRule="auto"/>
        <w:ind w:left="-426"/>
        <w:jc w:val="both"/>
        <w:rPr>
          <w:rFonts w:ascii="Arial" w:hAnsi="Arial" w:cs="Arial"/>
        </w:rPr>
      </w:pPr>
      <w:r w:rsidRPr="00B92BE1">
        <w:rPr>
          <w:rFonts w:ascii="Arial" w:hAnsi="Arial" w:cs="Arial"/>
        </w:rPr>
        <w:t>Throughout the crisis, Marriott placed a high priority on customer health and safety. To prioritise client well-being, they developed improved cleaning standards and hygiene practises (Carroll et al., 2021). Marriott personalised connection with customers through digital platforms to answer their complaints and deliver transparent information (</w:t>
      </w:r>
      <w:proofErr w:type="spellStart"/>
      <w:r w:rsidRPr="00B92BE1">
        <w:rPr>
          <w:rFonts w:ascii="Arial" w:hAnsi="Arial" w:cs="Arial"/>
        </w:rPr>
        <w:t>Sufian</w:t>
      </w:r>
      <w:proofErr w:type="spellEnd"/>
      <w:r w:rsidRPr="00B92BE1">
        <w:rPr>
          <w:rFonts w:ascii="Arial" w:hAnsi="Arial" w:cs="Arial"/>
        </w:rPr>
        <w:t>, 2020). To sustain consumer loyalty, the organisation also provided flexible booking alternatives, including liberal cancellation procedures (Carroll et al., 2021).</w:t>
      </w:r>
    </w:p>
    <w:p w14:paraId="69729A47" w14:textId="6109EC1A" w:rsidR="006B2827" w:rsidRPr="00156F88" w:rsidRDefault="006B2827" w:rsidP="00B92BE1">
      <w:pPr>
        <w:pStyle w:val="ListParagraph"/>
        <w:numPr>
          <w:ilvl w:val="0"/>
          <w:numId w:val="2"/>
        </w:numPr>
        <w:spacing w:line="360" w:lineRule="auto"/>
        <w:ind w:left="-426" w:hanging="142"/>
        <w:jc w:val="both"/>
        <w:rPr>
          <w:rFonts w:ascii="Arial" w:hAnsi="Arial" w:cs="Arial"/>
          <w:b/>
          <w:bCs/>
        </w:rPr>
      </w:pPr>
      <w:r w:rsidRPr="00156F88">
        <w:rPr>
          <w:rFonts w:ascii="Arial" w:hAnsi="Arial" w:cs="Arial"/>
          <w:b/>
          <w:bCs/>
        </w:rPr>
        <w:t>Marketing Mix:</w:t>
      </w:r>
    </w:p>
    <w:p w14:paraId="061FDF17" w14:textId="4DCB7800" w:rsidR="006B2827" w:rsidRPr="00B92BE1" w:rsidRDefault="006B2827" w:rsidP="00156F88">
      <w:pPr>
        <w:pStyle w:val="ListParagraph"/>
        <w:spacing w:line="360" w:lineRule="auto"/>
        <w:ind w:left="-426"/>
        <w:jc w:val="both"/>
        <w:rPr>
          <w:rFonts w:ascii="Arial" w:hAnsi="Arial" w:cs="Arial"/>
        </w:rPr>
      </w:pPr>
      <w:r w:rsidRPr="00B92BE1">
        <w:rPr>
          <w:rFonts w:ascii="Arial" w:hAnsi="Arial" w:cs="Arial"/>
        </w:rPr>
        <w:t xml:space="preserve">To adjust to the shifting market dynamics during the Covid crisis, Marriott used </w:t>
      </w:r>
      <w:proofErr w:type="gramStart"/>
      <w:r w:rsidRPr="00B92BE1">
        <w:rPr>
          <w:rFonts w:ascii="Arial" w:hAnsi="Arial" w:cs="Arial"/>
        </w:rPr>
        <w:t>a number of</w:t>
      </w:r>
      <w:proofErr w:type="gramEnd"/>
      <w:r w:rsidRPr="00B92BE1">
        <w:rPr>
          <w:rFonts w:ascii="Arial" w:hAnsi="Arial" w:cs="Arial"/>
        </w:rPr>
        <w:t xml:space="preserve"> marketing mix components. They concentrated on product adaption by implementing improved cleaning protocols and hygiene measures to provide clients with a safe stay experience (</w:t>
      </w:r>
      <w:proofErr w:type="spellStart"/>
      <w:r w:rsidRPr="00B92BE1">
        <w:rPr>
          <w:rFonts w:ascii="Arial" w:hAnsi="Arial" w:cs="Arial"/>
        </w:rPr>
        <w:t>Mihalic</w:t>
      </w:r>
      <w:proofErr w:type="spellEnd"/>
      <w:r w:rsidRPr="00B92BE1">
        <w:rPr>
          <w:rFonts w:ascii="Arial" w:hAnsi="Arial" w:cs="Arial"/>
        </w:rPr>
        <w:t>, 2020). Pricing changes, such as decreased rates and promotional offers, were made to entice clients during a period of low demand (</w:t>
      </w:r>
      <w:proofErr w:type="spellStart"/>
      <w:r w:rsidRPr="00B92BE1">
        <w:rPr>
          <w:rFonts w:ascii="Arial" w:hAnsi="Arial" w:cs="Arial"/>
        </w:rPr>
        <w:t>Sufian</w:t>
      </w:r>
      <w:proofErr w:type="spellEnd"/>
      <w:r w:rsidRPr="00B92BE1">
        <w:rPr>
          <w:rFonts w:ascii="Arial" w:hAnsi="Arial" w:cs="Arial"/>
        </w:rPr>
        <w:t>, 2020). To minimise physical contact, contactless check-ins and other touchless services were implemented to optimise place (Carroll et al., 2021). In addition, Marriott used digital marketing campaigns and personalised promos to engage clients via their preferred digital platforms (</w:t>
      </w:r>
      <w:proofErr w:type="spellStart"/>
      <w:r w:rsidRPr="00B92BE1">
        <w:rPr>
          <w:rFonts w:ascii="Arial" w:hAnsi="Arial" w:cs="Arial"/>
        </w:rPr>
        <w:t>Mihalic</w:t>
      </w:r>
      <w:proofErr w:type="spellEnd"/>
      <w:r w:rsidRPr="00B92BE1">
        <w:rPr>
          <w:rFonts w:ascii="Arial" w:hAnsi="Arial" w:cs="Arial"/>
        </w:rPr>
        <w:t>, 2020).</w:t>
      </w:r>
    </w:p>
    <w:p w14:paraId="718F8D33" w14:textId="1515B7F7" w:rsidR="006B2827" w:rsidRPr="00B92BE1" w:rsidRDefault="006B2827" w:rsidP="00B92BE1">
      <w:pPr>
        <w:spacing w:line="360" w:lineRule="auto"/>
        <w:ind w:left="-426" w:hanging="142"/>
        <w:jc w:val="both"/>
        <w:rPr>
          <w:rFonts w:ascii="Arial" w:hAnsi="Arial" w:cs="Arial"/>
          <w:b/>
          <w:bCs/>
        </w:rPr>
      </w:pPr>
      <w:r w:rsidRPr="00B92BE1">
        <w:rPr>
          <w:rFonts w:ascii="Arial" w:hAnsi="Arial" w:cs="Arial"/>
          <w:b/>
          <w:bCs/>
        </w:rPr>
        <w:t>Competitive Analysis of Strategies:</w:t>
      </w:r>
    </w:p>
    <w:p w14:paraId="46B19FB0" w14:textId="77777777" w:rsidR="00056E9E" w:rsidRPr="00B92BE1" w:rsidRDefault="00056E9E" w:rsidP="00156F88">
      <w:pPr>
        <w:spacing w:line="360" w:lineRule="auto"/>
        <w:ind w:left="-426"/>
        <w:jc w:val="both"/>
        <w:rPr>
          <w:rFonts w:ascii="Arial" w:hAnsi="Arial" w:cs="Arial"/>
        </w:rPr>
      </w:pPr>
      <w:r w:rsidRPr="00B92BE1">
        <w:rPr>
          <w:rFonts w:ascii="Arial" w:hAnsi="Arial" w:cs="Arial"/>
        </w:rPr>
        <w:t>During the Covid crisis, competitors in the hospitality business, such as Marriott International, recognised the need of establishing strategies centred on cleanliness, flexible booking options, and using digital channels (Wong &amp; Yip, 2021). This is seen by the widespread implementation of improved cleaning methods and hygiene measures to protect client safety (Wong &amp; Yip, 2021).</w:t>
      </w:r>
    </w:p>
    <w:p w14:paraId="2747F1EA" w14:textId="77777777" w:rsidR="00056E9E" w:rsidRPr="00B92BE1" w:rsidRDefault="00056E9E" w:rsidP="00B92BE1">
      <w:pPr>
        <w:spacing w:line="360" w:lineRule="auto"/>
        <w:ind w:left="-426" w:hanging="142"/>
        <w:jc w:val="both"/>
        <w:rPr>
          <w:rFonts w:ascii="Arial" w:hAnsi="Arial" w:cs="Arial"/>
        </w:rPr>
      </w:pPr>
    </w:p>
    <w:p w14:paraId="2369AF61" w14:textId="6CF937CC" w:rsidR="006B2827" w:rsidRPr="00B92BE1" w:rsidRDefault="00056E9E" w:rsidP="00156F88">
      <w:pPr>
        <w:spacing w:line="360" w:lineRule="auto"/>
        <w:ind w:left="-426"/>
        <w:jc w:val="both"/>
        <w:rPr>
          <w:rFonts w:ascii="Arial" w:hAnsi="Arial" w:cs="Arial"/>
        </w:rPr>
      </w:pPr>
      <w:r w:rsidRPr="00B92BE1">
        <w:rPr>
          <w:rFonts w:ascii="Arial" w:hAnsi="Arial" w:cs="Arial"/>
        </w:rPr>
        <w:t xml:space="preserve">Hilton Hotels, for example, emphasised cleanliness by launching the "Hilton </w:t>
      </w:r>
      <w:proofErr w:type="spellStart"/>
      <w:r w:rsidRPr="00B92BE1">
        <w:rPr>
          <w:rFonts w:ascii="Arial" w:hAnsi="Arial" w:cs="Arial"/>
        </w:rPr>
        <w:t>CleanStay</w:t>
      </w:r>
      <w:proofErr w:type="spellEnd"/>
      <w:r w:rsidRPr="00B92BE1">
        <w:rPr>
          <w:rFonts w:ascii="Arial" w:hAnsi="Arial" w:cs="Arial"/>
        </w:rPr>
        <w:t>" programme, which featured increased cleaning procedures and contactless check-in alternatives (Ivanov et al., 2021). Similarly, Hyatt Hotels launched the "Global Care &amp; Cleanliness Commitment," which included improved hygiene practises as well as digital solutions (Ivanov et al., 2021).</w:t>
      </w:r>
    </w:p>
    <w:p w14:paraId="4B685FAC" w14:textId="77777777" w:rsidR="00056E9E" w:rsidRPr="00B92BE1" w:rsidRDefault="00056E9E" w:rsidP="00B92BE1">
      <w:pPr>
        <w:spacing w:line="360" w:lineRule="auto"/>
        <w:ind w:left="-426" w:hanging="142"/>
        <w:jc w:val="both"/>
        <w:rPr>
          <w:rFonts w:ascii="Arial" w:hAnsi="Arial" w:cs="Arial"/>
        </w:rPr>
      </w:pPr>
    </w:p>
    <w:p w14:paraId="5B49D28B" w14:textId="77777777" w:rsidR="00056E9E" w:rsidRPr="00B92BE1" w:rsidRDefault="00056E9E" w:rsidP="00B92BE1">
      <w:pPr>
        <w:spacing w:line="360" w:lineRule="auto"/>
        <w:ind w:left="-426" w:hanging="142"/>
        <w:jc w:val="both"/>
        <w:rPr>
          <w:rFonts w:ascii="Arial" w:hAnsi="Arial" w:cs="Arial"/>
        </w:rPr>
      </w:pPr>
    </w:p>
    <w:p w14:paraId="7E228549" w14:textId="7E2B3980" w:rsidR="00056E9E" w:rsidRPr="00B92BE1" w:rsidRDefault="00056E9E" w:rsidP="0057442E">
      <w:pPr>
        <w:spacing w:line="360" w:lineRule="auto"/>
        <w:ind w:left="-426"/>
        <w:jc w:val="both"/>
        <w:rPr>
          <w:rFonts w:ascii="Arial" w:hAnsi="Arial" w:cs="Arial"/>
        </w:rPr>
      </w:pPr>
      <w:r w:rsidRPr="00B92BE1">
        <w:rPr>
          <w:rFonts w:ascii="Arial" w:hAnsi="Arial" w:cs="Arial"/>
        </w:rPr>
        <w:t xml:space="preserve">Marriott effectively used their Marriott Bonvoy loyalty programme to preserve customer loyalty and acquire a competitive edge (Carroll et al., 2021). The programme provided personalised incentives, </w:t>
      </w:r>
      <w:r w:rsidRPr="00B92BE1">
        <w:rPr>
          <w:rFonts w:ascii="Arial" w:hAnsi="Arial" w:cs="Arial"/>
        </w:rPr>
        <w:lastRenderedPageBreak/>
        <w:t>special awards, and flexible redemption possibilities, providing clients with a strong incentive to remain loyal to the Marriott brand (Carroll et al., 2021).</w:t>
      </w:r>
    </w:p>
    <w:p w14:paraId="0D6033F0" w14:textId="77777777" w:rsidR="00056E9E" w:rsidRPr="00B92BE1" w:rsidRDefault="00056E9E" w:rsidP="00B92BE1">
      <w:pPr>
        <w:spacing w:line="360" w:lineRule="auto"/>
        <w:ind w:left="-426" w:hanging="142"/>
        <w:jc w:val="both"/>
        <w:rPr>
          <w:rFonts w:ascii="Arial" w:hAnsi="Arial" w:cs="Arial"/>
        </w:rPr>
      </w:pPr>
    </w:p>
    <w:p w14:paraId="5F7CA1EF" w14:textId="77777777" w:rsidR="00056E9E" w:rsidRPr="00B92BE1" w:rsidRDefault="00056E9E" w:rsidP="0057442E">
      <w:pPr>
        <w:spacing w:line="360" w:lineRule="auto"/>
        <w:ind w:left="-426"/>
        <w:jc w:val="both"/>
        <w:rPr>
          <w:rFonts w:ascii="Arial" w:hAnsi="Arial" w:cs="Arial"/>
        </w:rPr>
      </w:pPr>
      <w:r w:rsidRPr="00B92BE1">
        <w:rPr>
          <w:rFonts w:ascii="Arial" w:hAnsi="Arial" w:cs="Arial"/>
        </w:rPr>
        <w:t>Furthermore, other industry competitors, such as IHG (InterContinental Hotels Group), established their own loyalty programmes, such as the IHG benefits Club, aimed at attracting and retaining consumers through personalised experiences and benefits (Ivanov et al., 2021).</w:t>
      </w:r>
    </w:p>
    <w:p w14:paraId="087860E2" w14:textId="7AC48058" w:rsidR="00056E9E" w:rsidRPr="00B92BE1" w:rsidRDefault="00056E9E" w:rsidP="0057442E">
      <w:pPr>
        <w:spacing w:line="360" w:lineRule="auto"/>
        <w:ind w:left="-426"/>
        <w:jc w:val="both"/>
        <w:rPr>
          <w:rFonts w:ascii="Arial" w:hAnsi="Arial" w:cs="Arial"/>
        </w:rPr>
      </w:pPr>
      <w:r w:rsidRPr="00B92BE1">
        <w:rPr>
          <w:rFonts w:ascii="Arial" w:hAnsi="Arial" w:cs="Arial"/>
        </w:rPr>
        <w:t>Overall, while competitors used similar techniques during the Covid crisis, Marriott's distinctiveness through its Marriott Bonvoy loyalty programme was critical in sustaining customer loyalty and delivering a competitive edge (Carroll et al.2021)</w:t>
      </w:r>
    </w:p>
    <w:p w14:paraId="52493FFB" w14:textId="00AC7CEE" w:rsidR="00056E9E" w:rsidRPr="00B92BE1" w:rsidRDefault="00056E9E" w:rsidP="00B92BE1">
      <w:pPr>
        <w:spacing w:line="360" w:lineRule="auto"/>
        <w:ind w:left="-426" w:hanging="142"/>
        <w:jc w:val="both"/>
        <w:rPr>
          <w:rFonts w:ascii="Arial" w:hAnsi="Arial" w:cs="Arial"/>
          <w:b/>
          <w:bCs/>
        </w:rPr>
      </w:pPr>
      <w:r w:rsidRPr="00B92BE1">
        <w:rPr>
          <w:rFonts w:ascii="Arial" w:hAnsi="Arial" w:cs="Arial"/>
          <w:b/>
          <w:bCs/>
        </w:rPr>
        <w:t>Impact of Technology:</w:t>
      </w:r>
    </w:p>
    <w:p w14:paraId="36C7D843" w14:textId="77777777" w:rsidR="00056E9E" w:rsidRPr="00B92BE1" w:rsidRDefault="00056E9E" w:rsidP="0057442E">
      <w:pPr>
        <w:spacing w:line="360" w:lineRule="auto"/>
        <w:ind w:left="-426"/>
        <w:jc w:val="both"/>
        <w:rPr>
          <w:rFonts w:ascii="Arial" w:hAnsi="Arial" w:cs="Arial"/>
        </w:rPr>
      </w:pPr>
      <w:r w:rsidRPr="00B92BE1">
        <w:rPr>
          <w:rFonts w:ascii="Arial" w:hAnsi="Arial" w:cs="Arial"/>
        </w:rPr>
        <w:t>During the Covid crisis, technology was critical to Marriott International's marketing efforts, allowing for effective communication, contactless services, and virtual consumer involvement (Carroll et al., 2021).</w:t>
      </w:r>
    </w:p>
    <w:p w14:paraId="45CC36D5" w14:textId="348A400C" w:rsidR="00056E9E" w:rsidRPr="00B92BE1" w:rsidRDefault="00056E9E" w:rsidP="0057442E">
      <w:pPr>
        <w:spacing w:line="360" w:lineRule="auto"/>
        <w:ind w:left="-426"/>
        <w:jc w:val="both"/>
        <w:rPr>
          <w:rFonts w:ascii="Arial" w:hAnsi="Arial" w:cs="Arial"/>
        </w:rPr>
      </w:pPr>
      <w:r w:rsidRPr="00B92BE1">
        <w:rPr>
          <w:rFonts w:ascii="Arial" w:hAnsi="Arial" w:cs="Arial"/>
        </w:rPr>
        <w:t>Marriott used digital marketing strategies to reach out to clients via numerous web platforms (Carroll et al., 2021). This includes communicating with clients and providing updates on safety standards and services using social media platforms, email marketing, and their website (</w:t>
      </w:r>
      <w:proofErr w:type="spellStart"/>
      <w:r w:rsidRPr="00B92BE1">
        <w:rPr>
          <w:rFonts w:ascii="Arial" w:hAnsi="Arial" w:cs="Arial"/>
        </w:rPr>
        <w:t>Sufian</w:t>
      </w:r>
      <w:proofErr w:type="spellEnd"/>
      <w:r w:rsidRPr="00B92BE1">
        <w:rPr>
          <w:rFonts w:ascii="Arial" w:hAnsi="Arial" w:cs="Arial"/>
        </w:rPr>
        <w:t>, 2020).</w:t>
      </w:r>
    </w:p>
    <w:p w14:paraId="09A72F1A" w14:textId="7BEAA014" w:rsidR="00056E9E" w:rsidRPr="00B92BE1" w:rsidRDefault="00056E9E" w:rsidP="0057442E">
      <w:pPr>
        <w:spacing w:line="360" w:lineRule="auto"/>
        <w:ind w:left="-426"/>
        <w:jc w:val="both"/>
        <w:rPr>
          <w:rFonts w:ascii="Arial" w:hAnsi="Arial" w:cs="Arial"/>
        </w:rPr>
      </w:pPr>
      <w:r w:rsidRPr="00B92BE1">
        <w:rPr>
          <w:rFonts w:ascii="Arial" w:hAnsi="Arial" w:cs="Arial"/>
        </w:rPr>
        <w:t xml:space="preserve">Furthermore, technology aided in the deployment of contactless services at Marriott hotels, including as contactless check-ins and digital key access, reducing physical </w:t>
      </w:r>
      <w:proofErr w:type="gramStart"/>
      <w:r w:rsidRPr="00B92BE1">
        <w:rPr>
          <w:rFonts w:ascii="Arial" w:hAnsi="Arial" w:cs="Arial"/>
        </w:rPr>
        <w:t>touch</w:t>
      </w:r>
      <w:proofErr w:type="gramEnd"/>
      <w:r w:rsidRPr="00B92BE1">
        <w:rPr>
          <w:rFonts w:ascii="Arial" w:hAnsi="Arial" w:cs="Arial"/>
        </w:rPr>
        <w:t xml:space="preserve"> and increasing visitor safety (Ivanov et al., 2021). During the pandemic, this adoption of technology-driven solutions coincided with increasing customer desires for touchless experiences (Ivanov et al., 2021).</w:t>
      </w:r>
    </w:p>
    <w:p w14:paraId="2A8C1CC9" w14:textId="77777777" w:rsidR="00056E9E" w:rsidRPr="00B92BE1" w:rsidRDefault="00056E9E" w:rsidP="0057442E">
      <w:pPr>
        <w:spacing w:line="360" w:lineRule="auto"/>
        <w:ind w:left="-426"/>
        <w:jc w:val="both"/>
        <w:rPr>
          <w:rFonts w:ascii="Arial" w:hAnsi="Arial" w:cs="Arial"/>
        </w:rPr>
      </w:pPr>
      <w:r w:rsidRPr="00B92BE1">
        <w:rPr>
          <w:rFonts w:ascii="Arial" w:hAnsi="Arial" w:cs="Arial"/>
        </w:rPr>
        <w:t>Marriott also used technology to communicate effectively with clients, such as chatbots and mobile applications, to provide personalised support and solve customer issues in real-time (</w:t>
      </w:r>
      <w:proofErr w:type="spellStart"/>
      <w:r w:rsidRPr="00B92BE1">
        <w:rPr>
          <w:rFonts w:ascii="Arial" w:hAnsi="Arial" w:cs="Arial"/>
        </w:rPr>
        <w:t>Sufian</w:t>
      </w:r>
      <w:proofErr w:type="spellEnd"/>
      <w:r w:rsidRPr="00B92BE1">
        <w:rPr>
          <w:rFonts w:ascii="Arial" w:hAnsi="Arial" w:cs="Arial"/>
        </w:rPr>
        <w:t>, 2020). This technologically enabled strategy increased consumer happiness and engagement.</w:t>
      </w:r>
    </w:p>
    <w:p w14:paraId="5C392130" w14:textId="77777777" w:rsidR="00056E9E" w:rsidRPr="00B92BE1" w:rsidRDefault="00056E9E" w:rsidP="00B92BE1">
      <w:pPr>
        <w:spacing w:line="360" w:lineRule="auto"/>
        <w:ind w:left="-426" w:hanging="142"/>
        <w:jc w:val="both"/>
        <w:rPr>
          <w:rFonts w:ascii="Arial" w:hAnsi="Arial" w:cs="Arial"/>
        </w:rPr>
      </w:pPr>
    </w:p>
    <w:p w14:paraId="16BB03EF" w14:textId="77777777" w:rsidR="00056E9E" w:rsidRPr="00B92BE1" w:rsidRDefault="00056E9E" w:rsidP="0057442E">
      <w:pPr>
        <w:spacing w:line="360" w:lineRule="auto"/>
        <w:ind w:left="-426"/>
        <w:jc w:val="both"/>
        <w:rPr>
          <w:rFonts w:ascii="Arial" w:hAnsi="Arial" w:cs="Arial"/>
        </w:rPr>
      </w:pPr>
      <w:r w:rsidRPr="00B92BE1">
        <w:rPr>
          <w:rFonts w:ascii="Arial" w:hAnsi="Arial" w:cs="Arial"/>
        </w:rPr>
        <w:t>Furthermore, Marriott used data analytics technology to analyse client preferences and alter marketing tactics appropriately (Carroll et al., 2021). Marriott might improve the whole customer experience by analysing customer data and identifying patterns, personalising offers, and providing tailored promotions (Carroll et al., 2021).</w:t>
      </w:r>
    </w:p>
    <w:p w14:paraId="1F92A4F8" w14:textId="77777777" w:rsidR="00056E9E" w:rsidRPr="00B92BE1" w:rsidRDefault="00056E9E" w:rsidP="00B92BE1">
      <w:pPr>
        <w:spacing w:line="360" w:lineRule="auto"/>
        <w:ind w:left="-426" w:hanging="142"/>
        <w:jc w:val="both"/>
        <w:rPr>
          <w:rFonts w:ascii="Arial" w:hAnsi="Arial" w:cs="Arial"/>
        </w:rPr>
      </w:pPr>
    </w:p>
    <w:p w14:paraId="0DA00242" w14:textId="57CF79F6" w:rsidR="00056E9E" w:rsidRPr="00B92BE1" w:rsidRDefault="00056E9E" w:rsidP="0057442E">
      <w:pPr>
        <w:spacing w:line="360" w:lineRule="auto"/>
        <w:ind w:left="-426"/>
        <w:jc w:val="both"/>
        <w:rPr>
          <w:rFonts w:ascii="Arial" w:hAnsi="Arial" w:cs="Arial"/>
        </w:rPr>
      </w:pPr>
      <w:r w:rsidRPr="00B92BE1">
        <w:rPr>
          <w:rFonts w:ascii="Arial" w:hAnsi="Arial" w:cs="Arial"/>
        </w:rPr>
        <w:lastRenderedPageBreak/>
        <w:t>Overall, technology aided Marriott's marketing strategy during the Covid crisis, enabling digital marketing campaigns, contactless services, virtual consumer involvement, and data-driven decision-making (Ivanov et al., 2021).</w:t>
      </w:r>
    </w:p>
    <w:p w14:paraId="19F42CEC" w14:textId="77777777" w:rsidR="00966213" w:rsidRPr="00B92BE1" w:rsidRDefault="00966213" w:rsidP="0057442E">
      <w:pPr>
        <w:spacing w:line="360" w:lineRule="auto"/>
        <w:ind w:left="-426"/>
        <w:jc w:val="both"/>
        <w:rPr>
          <w:rFonts w:ascii="Arial" w:hAnsi="Arial" w:cs="Arial"/>
        </w:rPr>
      </w:pPr>
      <w:r w:rsidRPr="00B92BE1">
        <w:rPr>
          <w:rFonts w:ascii="Arial" w:hAnsi="Arial" w:cs="Arial"/>
        </w:rPr>
        <w:t>Website traffic and social media interaction were critical measures for assessing the success of Marriott's digital marketing activities (Ivanov et al., 2021). Increased website traffic and better levels of involvement on social media platforms suggested that their digital marketing activities were successful in catching client attention and encouraging engagement.</w:t>
      </w:r>
    </w:p>
    <w:p w14:paraId="476C14DA" w14:textId="77777777" w:rsidR="00966213" w:rsidRPr="00B92BE1" w:rsidRDefault="00966213" w:rsidP="00B92BE1">
      <w:pPr>
        <w:spacing w:line="360" w:lineRule="auto"/>
        <w:ind w:left="-426" w:hanging="142"/>
        <w:jc w:val="both"/>
        <w:rPr>
          <w:rFonts w:ascii="Arial" w:hAnsi="Arial" w:cs="Arial"/>
        </w:rPr>
      </w:pPr>
    </w:p>
    <w:p w14:paraId="1868D51A" w14:textId="77777777" w:rsidR="00966213" w:rsidRPr="00B92BE1" w:rsidRDefault="00966213" w:rsidP="0057442E">
      <w:pPr>
        <w:spacing w:line="360" w:lineRule="auto"/>
        <w:ind w:left="-426"/>
        <w:jc w:val="both"/>
        <w:rPr>
          <w:rFonts w:ascii="Arial" w:hAnsi="Arial" w:cs="Arial"/>
        </w:rPr>
      </w:pPr>
      <w:r w:rsidRPr="00B92BE1">
        <w:rPr>
          <w:rFonts w:ascii="Arial" w:hAnsi="Arial" w:cs="Arial"/>
        </w:rPr>
        <w:t>It is worth noting that the efficiency of tactics varied depending on criteria such as geography, market sector, and the length of the crisis (</w:t>
      </w:r>
      <w:proofErr w:type="spellStart"/>
      <w:r w:rsidRPr="00B92BE1">
        <w:rPr>
          <w:rFonts w:ascii="Arial" w:hAnsi="Arial" w:cs="Arial"/>
        </w:rPr>
        <w:t>Mihalic</w:t>
      </w:r>
      <w:proofErr w:type="spellEnd"/>
      <w:r w:rsidRPr="00B92BE1">
        <w:rPr>
          <w:rFonts w:ascii="Arial" w:hAnsi="Arial" w:cs="Arial"/>
        </w:rPr>
        <w:t>, 2020). Different locations encountered varied amounts of travel restrictions and market dynamics, which influenced strategy outcomes.</w:t>
      </w:r>
    </w:p>
    <w:p w14:paraId="4B713139" w14:textId="19F3356E" w:rsidR="00966213" w:rsidRPr="00B92BE1" w:rsidRDefault="00130698" w:rsidP="0057442E">
      <w:pPr>
        <w:spacing w:line="360" w:lineRule="auto"/>
        <w:ind w:left="-426"/>
        <w:jc w:val="both"/>
        <w:rPr>
          <w:rFonts w:ascii="Arial" w:hAnsi="Arial" w:cs="Arial"/>
        </w:rPr>
      </w:pPr>
      <w:r w:rsidRPr="00B92BE1">
        <w:rPr>
          <w:rFonts w:ascii="Arial" w:hAnsi="Arial" w:cs="Arial"/>
        </w:rPr>
        <w:t>In circumstances where strategies were found to be unsuccessful, timely market research would have been critical in determining the need for strategy modification (Wong &amp; Yip, 2021). Agility in altering strategies in response to changing market conditions and client preferences might have mitigated the impact of unsuccessful tactics (</w:t>
      </w:r>
      <w:proofErr w:type="spellStart"/>
      <w:r w:rsidRPr="00B92BE1">
        <w:rPr>
          <w:rFonts w:ascii="Arial" w:hAnsi="Arial" w:cs="Arial"/>
        </w:rPr>
        <w:t>Sufian</w:t>
      </w:r>
      <w:proofErr w:type="spellEnd"/>
      <w:r w:rsidRPr="00B92BE1">
        <w:rPr>
          <w:rFonts w:ascii="Arial" w:hAnsi="Arial" w:cs="Arial"/>
        </w:rPr>
        <w:t>, 2020). Efficient resource allocation, namely reallocating money from poor techniques to more promising ventures, would have improved Marriott's overall marketing operations (Carroll et al., 2021).</w:t>
      </w:r>
    </w:p>
    <w:p w14:paraId="120556CA" w14:textId="77777777" w:rsidR="007A1AA4" w:rsidRPr="00B92BE1" w:rsidRDefault="007A1AA4" w:rsidP="00B92BE1">
      <w:pPr>
        <w:spacing w:line="360" w:lineRule="auto"/>
        <w:ind w:left="-426" w:hanging="142"/>
        <w:jc w:val="both"/>
        <w:rPr>
          <w:rFonts w:ascii="Arial" w:hAnsi="Arial" w:cs="Arial"/>
        </w:rPr>
      </w:pPr>
    </w:p>
    <w:p w14:paraId="19B039F6" w14:textId="45B9BC98" w:rsidR="007A1AA4" w:rsidRPr="00B92BE1" w:rsidRDefault="007A1AA4" w:rsidP="0057442E">
      <w:pPr>
        <w:spacing w:line="360" w:lineRule="auto"/>
        <w:ind w:left="-426"/>
        <w:jc w:val="both"/>
        <w:rPr>
          <w:rFonts w:ascii="Arial" w:hAnsi="Arial" w:cs="Arial"/>
          <w:b/>
          <w:bCs/>
        </w:rPr>
      </w:pPr>
      <w:r w:rsidRPr="00B92BE1">
        <w:rPr>
          <w:rFonts w:ascii="Arial" w:hAnsi="Arial" w:cs="Arial"/>
          <w:b/>
          <w:bCs/>
        </w:rPr>
        <w:t>Evaluation of Strategy Success and Measurement Metrics:</w:t>
      </w:r>
    </w:p>
    <w:p w14:paraId="245236FC" w14:textId="77777777" w:rsidR="003E544F" w:rsidRPr="00B92BE1" w:rsidRDefault="003E544F" w:rsidP="0057442E">
      <w:pPr>
        <w:spacing w:line="360" w:lineRule="auto"/>
        <w:ind w:left="-426"/>
        <w:jc w:val="both"/>
        <w:rPr>
          <w:rFonts w:ascii="Arial" w:hAnsi="Arial" w:cs="Arial"/>
        </w:rPr>
      </w:pPr>
      <w:r w:rsidRPr="00B92BE1">
        <w:rPr>
          <w:rFonts w:ascii="Arial" w:hAnsi="Arial" w:cs="Arial"/>
        </w:rPr>
        <w:t>Several key performance indicators (KPIs) and metrics may be used to assess the efficacy of Marriott International's marketing tactics during the Covid issue. These metrics give information on various parts of the strategies that have been adopted as well as their influence on the organization's performance. It is critical to remember that the efficiency of methods varies depending on aspects such as geography, market sector, and duration of the crisis.</w:t>
      </w:r>
    </w:p>
    <w:p w14:paraId="01142F40" w14:textId="77777777" w:rsidR="003E544F" w:rsidRPr="00B92BE1" w:rsidRDefault="003E544F" w:rsidP="00B92BE1">
      <w:pPr>
        <w:spacing w:line="360" w:lineRule="auto"/>
        <w:ind w:left="-426" w:hanging="142"/>
        <w:jc w:val="both"/>
        <w:rPr>
          <w:rFonts w:ascii="Arial" w:hAnsi="Arial" w:cs="Arial"/>
        </w:rPr>
      </w:pPr>
    </w:p>
    <w:p w14:paraId="648F9E39" w14:textId="7E656B96" w:rsidR="007A1AA4" w:rsidRPr="00B92BE1" w:rsidRDefault="003E544F" w:rsidP="0057442E">
      <w:pPr>
        <w:spacing w:line="360" w:lineRule="auto"/>
        <w:ind w:left="-426"/>
        <w:jc w:val="both"/>
        <w:rPr>
          <w:rFonts w:ascii="Arial" w:hAnsi="Arial" w:cs="Arial"/>
        </w:rPr>
      </w:pPr>
      <w:r w:rsidRPr="00B92BE1">
        <w:rPr>
          <w:rFonts w:ascii="Arial" w:hAnsi="Arial" w:cs="Arial"/>
        </w:rPr>
        <w:t>The occupancy rate is one of Marriott's major performance criteria. This statistic counts the number of available rooms that are occupied. During the crisis, analysing occupancy rates enables Marriott to assess demand and the efficiency of its marketing tactics in recruiting visitors. Higher occupancy rates reflect successful booking and client retention initiatives (Aitchison et al.2021).</w:t>
      </w:r>
    </w:p>
    <w:p w14:paraId="2DD77FB8" w14:textId="77777777" w:rsidR="006B2F3B" w:rsidRPr="00B92BE1" w:rsidRDefault="006B2F3B" w:rsidP="0057442E">
      <w:pPr>
        <w:spacing w:line="360" w:lineRule="auto"/>
        <w:ind w:left="-426"/>
        <w:jc w:val="both"/>
        <w:rPr>
          <w:rFonts w:ascii="Arial" w:hAnsi="Arial" w:cs="Arial"/>
        </w:rPr>
      </w:pPr>
      <w:r w:rsidRPr="00B92BE1">
        <w:rPr>
          <w:rFonts w:ascii="Arial" w:hAnsi="Arial" w:cs="Arial"/>
        </w:rPr>
        <w:t xml:space="preserve">Another important statistic is revenue per available room (RevPAR). It calculates the average revenue produced by each available room. RevPAR considers both occupancy rate and average daily rate (ADR), offering insight into Marriott's financial performance (Aitchison et al., 2021). </w:t>
      </w:r>
      <w:r w:rsidRPr="00B92BE1">
        <w:rPr>
          <w:rFonts w:ascii="Arial" w:hAnsi="Arial" w:cs="Arial"/>
        </w:rPr>
        <w:lastRenderedPageBreak/>
        <w:t>Marriott may measure the impact of pricing tactics, like as lowered rates, on total revenue creation during the crisis by analysing RevPAR.</w:t>
      </w:r>
    </w:p>
    <w:p w14:paraId="3F4B7A8E" w14:textId="77777777" w:rsidR="006B2F3B" w:rsidRPr="00B92BE1" w:rsidRDefault="006B2F3B" w:rsidP="00B92BE1">
      <w:pPr>
        <w:spacing w:line="360" w:lineRule="auto"/>
        <w:ind w:left="-426" w:hanging="142"/>
        <w:jc w:val="both"/>
        <w:rPr>
          <w:rFonts w:ascii="Arial" w:hAnsi="Arial" w:cs="Arial"/>
        </w:rPr>
      </w:pPr>
    </w:p>
    <w:p w14:paraId="42034BDB" w14:textId="77777777" w:rsidR="00975C42" w:rsidRDefault="00975C42" w:rsidP="0057442E">
      <w:pPr>
        <w:spacing w:line="360" w:lineRule="auto"/>
        <w:ind w:left="-426"/>
        <w:jc w:val="both"/>
        <w:rPr>
          <w:rFonts w:ascii="Arial" w:hAnsi="Arial" w:cs="Arial"/>
        </w:rPr>
      </w:pPr>
      <w:r w:rsidRPr="00975C42">
        <w:rPr>
          <w:rFonts w:ascii="Arial" w:hAnsi="Arial" w:cs="Arial"/>
        </w:rPr>
        <w:t xml:space="preserve">Customer happiness is an important metric for measuring the efficacy of marketing strategies. These ratings can be obtained through customer surveys, internet reviews, and feedback systems. Higher levels of customer satisfaction demonstrate that Marriott's initiatives, such as better cleaning methods and customised communication, effectively met consumer expectations and enhanced the overall guest experience (Lee et al., 2021). Customer satisfaction is essential for repeat business and </w:t>
      </w:r>
      <w:proofErr w:type="spellStart"/>
      <w:r w:rsidRPr="00975C42">
        <w:rPr>
          <w:rFonts w:ascii="Arial" w:hAnsi="Arial" w:cs="Arial"/>
        </w:rPr>
        <w:t>referrals.</w:t>
      </w:r>
      <w:proofErr w:type="spellEnd"/>
    </w:p>
    <w:p w14:paraId="2D7F2574" w14:textId="77777777" w:rsidR="00975C42" w:rsidRDefault="00975C42" w:rsidP="0057442E">
      <w:pPr>
        <w:spacing w:line="360" w:lineRule="auto"/>
        <w:ind w:left="-426"/>
        <w:jc w:val="both"/>
        <w:rPr>
          <w:rFonts w:ascii="Arial" w:hAnsi="Arial" w:cs="Arial"/>
        </w:rPr>
      </w:pPr>
      <w:r w:rsidRPr="00975C42">
        <w:rPr>
          <w:rFonts w:ascii="Arial" w:hAnsi="Arial" w:cs="Arial"/>
        </w:rPr>
        <w:t xml:space="preserve">Metrics like as website traffic and social media participation are valuable indicators of Marriott's digital marketing strategy's performance. Increased website traffic reflects the effectiveness of digital marketing methods as well as the ability to attract new clients online. Increased levels of social media activity, such as likes, comments, and shares, also reflect effective engagement and brand resonance with the target audience (Lee et al., 2021). These metrics reflect Marriott's performance in reaching and engaging customers via online </w:t>
      </w:r>
      <w:proofErr w:type="spellStart"/>
      <w:r w:rsidRPr="00975C42">
        <w:rPr>
          <w:rFonts w:ascii="Arial" w:hAnsi="Arial" w:cs="Arial"/>
        </w:rPr>
        <w:t>channels.</w:t>
      </w:r>
      <w:proofErr w:type="spellEnd"/>
    </w:p>
    <w:p w14:paraId="2424635D" w14:textId="482423D3" w:rsidR="007B7ABF" w:rsidRPr="00B92BE1" w:rsidRDefault="00D3755B" w:rsidP="0057442E">
      <w:pPr>
        <w:spacing w:line="360" w:lineRule="auto"/>
        <w:ind w:left="-426"/>
        <w:jc w:val="both"/>
        <w:rPr>
          <w:rFonts w:ascii="Arial" w:hAnsi="Arial" w:cs="Arial"/>
        </w:rPr>
      </w:pPr>
      <w:r w:rsidRPr="00B92BE1">
        <w:rPr>
          <w:rFonts w:ascii="Arial" w:hAnsi="Arial" w:cs="Arial"/>
        </w:rPr>
        <w:t>It is vital to highlight that the success of tactics varies based on aspects such as geography, market sector, and the length of the crisis. Travel constraints and demand may vary by area, influencing the success of measures in various locales (Chen et al., 2021). Similarly, different techniques may have varying effects on different market segments, such as business vs leisure travellers. The length of the crisis was also a factor, since methods that were effective in the early phases of the pandemic may have needed to be adjusted as the situation changed (Lee et al., 2021).</w:t>
      </w:r>
    </w:p>
    <w:p w14:paraId="139718FD" w14:textId="2F69EE35" w:rsidR="007641CA" w:rsidRPr="00B92BE1" w:rsidRDefault="007641CA" w:rsidP="0057442E">
      <w:pPr>
        <w:spacing w:line="360" w:lineRule="auto"/>
        <w:ind w:left="-426"/>
        <w:jc w:val="both"/>
        <w:rPr>
          <w:rFonts w:ascii="Arial" w:hAnsi="Arial" w:cs="Arial"/>
        </w:rPr>
      </w:pPr>
      <w:r w:rsidRPr="00B92BE1">
        <w:rPr>
          <w:rFonts w:ascii="Arial" w:hAnsi="Arial" w:cs="Arial"/>
        </w:rPr>
        <w:t xml:space="preserve">In circumstances where plans failed, timely market research and constant monitoring might have assisted in identifying and addressing concerns. Gathering client feedback, doing competitive analysis, and watching industry trends are all part of this. </w:t>
      </w:r>
      <w:proofErr w:type="gramStart"/>
      <w:r w:rsidRPr="00B92BE1">
        <w:rPr>
          <w:rFonts w:ascii="Arial" w:hAnsi="Arial" w:cs="Arial"/>
        </w:rPr>
        <w:t>In order to</w:t>
      </w:r>
      <w:proofErr w:type="gramEnd"/>
      <w:r w:rsidRPr="00B92BE1">
        <w:rPr>
          <w:rFonts w:ascii="Arial" w:hAnsi="Arial" w:cs="Arial"/>
        </w:rPr>
        <w:t xml:space="preserve"> respond to changing conditions and client requirements, strategy adaption must be agile. Efficient resource allocation, including budget modifications and reallocation of marketing activities, is also critical in optimising and maximising the impact of initiatives (Chen et al., 2021).</w:t>
      </w:r>
    </w:p>
    <w:p w14:paraId="49463F7C" w14:textId="4831FEEC" w:rsidR="00FC68C2" w:rsidRPr="00B92BE1" w:rsidRDefault="00FC68C2" w:rsidP="0057442E">
      <w:pPr>
        <w:spacing w:line="360" w:lineRule="auto"/>
        <w:ind w:left="-426" w:hanging="567"/>
        <w:jc w:val="both"/>
        <w:rPr>
          <w:rFonts w:ascii="Arial" w:hAnsi="Arial" w:cs="Arial"/>
          <w:b/>
          <w:bCs/>
        </w:rPr>
      </w:pPr>
      <w:r w:rsidRPr="00B92BE1">
        <w:rPr>
          <w:rFonts w:ascii="Arial" w:hAnsi="Arial" w:cs="Arial"/>
          <w:b/>
          <w:bCs/>
        </w:rPr>
        <w:t>Task 2: Managerial Implications of Marriott International's Marketing Strategies during the Covid Crisis:</w:t>
      </w:r>
    </w:p>
    <w:p w14:paraId="3BF674D4" w14:textId="79408614" w:rsidR="00FC68C2" w:rsidRPr="00B92BE1" w:rsidRDefault="00FC7D8E" w:rsidP="0057442E">
      <w:pPr>
        <w:spacing w:line="360" w:lineRule="auto"/>
        <w:ind w:left="-426"/>
        <w:jc w:val="both"/>
        <w:rPr>
          <w:rFonts w:ascii="Arial" w:hAnsi="Arial" w:cs="Arial"/>
        </w:rPr>
      </w:pPr>
      <w:r w:rsidRPr="00B92BE1">
        <w:rPr>
          <w:rFonts w:ascii="Arial" w:hAnsi="Arial" w:cs="Arial"/>
        </w:rPr>
        <w:t xml:space="preserve">The Covid issue has caused enormous disruptions in the hotel business, and Marriott International has employed a variety of marketing methods to help it through these difficult times. Several management lessons may be made from the study of Marriott's marketing efforts throughout the </w:t>
      </w:r>
      <w:r w:rsidRPr="00B92BE1">
        <w:rPr>
          <w:rFonts w:ascii="Arial" w:hAnsi="Arial" w:cs="Arial"/>
        </w:rPr>
        <w:lastRenderedPageBreak/>
        <w:t>crisis to influence future marketing decisions. These implications are backed up by research and tried-and-true marketing ideas and principles.</w:t>
      </w:r>
    </w:p>
    <w:p w14:paraId="1B340C2E" w14:textId="23724150" w:rsidR="00BF0740" w:rsidRPr="00B92BE1" w:rsidRDefault="00BF0740" w:rsidP="00B92BE1">
      <w:pPr>
        <w:spacing w:line="360" w:lineRule="auto"/>
        <w:ind w:left="-426" w:hanging="142"/>
        <w:jc w:val="both"/>
        <w:rPr>
          <w:rFonts w:ascii="Arial" w:hAnsi="Arial" w:cs="Arial"/>
          <w:b/>
          <w:bCs/>
        </w:rPr>
      </w:pPr>
      <w:r w:rsidRPr="00B92BE1">
        <w:rPr>
          <w:rFonts w:ascii="Arial" w:hAnsi="Arial" w:cs="Arial"/>
          <w:b/>
          <w:bCs/>
        </w:rPr>
        <w:t>Leveraging digital marketing:</w:t>
      </w:r>
    </w:p>
    <w:p w14:paraId="1ECD3873" w14:textId="1C62F235" w:rsidR="00FC7D8E" w:rsidRPr="00B92BE1" w:rsidRDefault="000504D5" w:rsidP="0057442E">
      <w:pPr>
        <w:spacing w:line="360" w:lineRule="auto"/>
        <w:ind w:left="-426"/>
        <w:jc w:val="both"/>
        <w:rPr>
          <w:rFonts w:ascii="Arial" w:hAnsi="Arial" w:cs="Arial"/>
        </w:rPr>
      </w:pPr>
      <w:r w:rsidRPr="00B92BE1">
        <w:rPr>
          <w:rFonts w:ascii="Arial" w:hAnsi="Arial" w:cs="Arial"/>
        </w:rPr>
        <w:t xml:space="preserve">Marriott should continue to spend in digital marketing platforms </w:t>
      </w:r>
      <w:proofErr w:type="gramStart"/>
      <w:r w:rsidRPr="00B92BE1">
        <w:rPr>
          <w:rFonts w:ascii="Arial" w:hAnsi="Arial" w:cs="Arial"/>
        </w:rPr>
        <w:t>in order to</w:t>
      </w:r>
      <w:proofErr w:type="gramEnd"/>
      <w:r w:rsidRPr="00B92BE1">
        <w:rPr>
          <w:rFonts w:ascii="Arial" w:hAnsi="Arial" w:cs="Arial"/>
        </w:rPr>
        <w:t xml:space="preserve"> retain brand exposure, engage consumers, and personalise communication. During the pandemic, digital marketing has shown to be a powerful technique for contacting and communicating with clients (Collier et al., 2021). Marriott may target </w:t>
      </w:r>
      <w:proofErr w:type="gramStart"/>
      <w:r w:rsidRPr="00B92BE1">
        <w:rPr>
          <w:rFonts w:ascii="Arial" w:hAnsi="Arial" w:cs="Arial"/>
        </w:rPr>
        <w:t>particular client</w:t>
      </w:r>
      <w:proofErr w:type="gramEnd"/>
      <w:r w:rsidRPr="00B92BE1">
        <w:rPr>
          <w:rFonts w:ascii="Arial" w:hAnsi="Arial" w:cs="Arial"/>
        </w:rPr>
        <w:t xml:space="preserve"> categories, convey personalised messaging, and stay engaged with customers even when physical travel is prohibited by employing social media platforms, email marketing, and online advertising.</w:t>
      </w:r>
    </w:p>
    <w:p w14:paraId="363925A9" w14:textId="6CC8A18A" w:rsidR="00537A41" w:rsidRPr="00B92BE1" w:rsidRDefault="00537A41" w:rsidP="0057442E">
      <w:pPr>
        <w:spacing w:line="360" w:lineRule="auto"/>
        <w:ind w:left="-426"/>
        <w:jc w:val="both"/>
        <w:rPr>
          <w:rFonts w:ascii="Arial" w:hAnsi="Arial" w:cs="Arial"/>
        </w:rPr>
      </w:pPr>
      <w:r w:rsidRPr="00B92BE1">
        <w:rPr>
          <w:rFonts w:ascii="Arial" w:hAnsi="Arial" w:cs="Arial"/>
        </w:rPr>
        <w:t xml:space="preserve">According to research, digital marketing may have a considerable influence on client behaviour and satisfaction. </w:t>
      </w:r>
      <w:proofErr w:type="gramStart"/>
      <w:r w:rsidRPr="00B92BE1">
        <w:rPr>
          <w:rFonts w:ascii="Arial" w:hAnsi="Arial" w:cs="Arial"/>
        </w:rPr>
        <w:t>A research</w:t>
      </w:r>
      <w:proofErr w:type="gramEnd"/>
      <w:r w:rsidRPr="00B92BE1">
        <w:rPr>
          <w:rFonts w:ascii="Arial" w:hAnsi="Arial" w:cs="Arial"/>
        </w:rPr>
        <w:t xml:space="preserve"> by </w:t>
      </w:r>
      <w:proofErr w:type="spellStart"/>
      <w:r w:rsidRPr="00B92BE1">
        <w:rPr>
          <w:rFonts w:ascii="Arial" w:hAnsi="Arial" w:cs="Arial"/>
        </w:rPr>
        <w:t>Sigala</w:t>
      </w:r>
      <w:proofErr w:type="spellEnd"/>
      <w:r w:rsidRPr="00B92BE1">
        <w:rPr>
          <w:rFonts w:ascii="Arial" w:hAnsi="Arial" w:cs="Arial"/>
        </w:rPr>
        <w:t xml:space="preserve">, </w:t>
      </w:r>
      <w:proofErr w:type="spellStart"/>
      <w:r w:rsidRPr="00B92BE1">
        <w:rPr>
          <w:rFonts w:ascii="Arial" w:hAnsi="Arial" w:cs="Arial"/>
        </w:rPr>
        <w:t>Gretzel</w:t>
      </w:r>
      <w:proofErr w:type="spellEnd"/>
      <w:r w:rsidRPr="00B92BE1">
        <w:rPr>
          <w:rFonts w:ascii="Arial" w:hAnsi="Arial" w:cs="Arial"/>
        </w:rPr>
        <w:t>, and Christou (2021), for example, emphasises the relevance of technology and digitalization in the hotel sector, emphasising the role of digital marketing in improving customer experiences and generating loyalty. Marriott may employ technology to respond to changing client tastes, maintain a competitive advantage, and boost future reservations by investing in digital marketing capabilities.</w:t>
      </w:r>
    </w:p>
    <w:p w14:paraId="4C41896A" w14:textId="6CC7A8A5" w:rsidR="00BF0740" w:rsidRPr="00B92BE1" w:rsidRDefault="003024BA" w:rsidP="00B92BE1">
      <w:pPr>
        <w:spacing w:line="360" w:lineRule="auto"/>
        <w:ind w:left="-426" w:hanging="142"/>
        <w:jc w:val="both"/>
        <w:rPr>
          <w:rFonts w:ascii="Arial" w:hAnsi="Arial" w:cs="Arial"/>
          <w:b/>
          <w:bCs/>
        </w:rPr>
      </w:pPr>
      <w:r w:rsidRPr="00B92BE1">
        <w:rPr>
          <w:rFonts w:ascii="Arial" w:hAnsi="Arial" w:cs="Arial"/>
          <w:b/>
          <w:bCs/>
        </w:rPr>
        <w:t>Enhancing customer trust:</w:t>
      </w:r>
    </w:p>
    <w:p w14:paraId="268F7CCE" w14:textId="77777777" w:rsidR="00FD1959" w:rsidRPr="00B92BE1" w:rsidRDefault="00FD1959" w:rsidP="0057442E">
      <w:pPr>
        <w:spacing w:line="360" w:lineRule="auto"/>
        <w:ind w:left="-426"/>
        <w:jc w:val="both"/>
        <w:rPr>
          <w:rFonts w:ascii="Arial" w:hAnsi="Arial" w:cs="Arial"/>
        </w:rPr>
      </w:pPr>
      <w:r w:rsidRPr="00B92BE1">
        <w:rPr>
          <w:rFonts w:ascii="Arial" w:hAnsi="Arial" w:cs="Arial"/>
        </w:rPr>
        <w:t xml:space="preserve">Marriott should prioritise the development and enhancement of consumer trust. Customers' worries about their health and safety have been heightened </w:t>
      </w:r>
      <w:proofErr w:type="gramStart"/>
      <w:r w:rsidRPr="00B92BE1">
        <w:rPr>
          <w:rFonts w:ascii="Arial" w:hAnsi="Arial" w:cs="Arial"/>
        </w:rPr>
        <w:t>as a result of</w:t>
      </w:r>
      <w:proofErr w:type="gramEnd"/>
      <w:r w:rsidRPr="00B92BE1">
        <w:rPr>
          <w:rFonts w:ascii="Arial" w:hAnsi="Arial" w:cs="Arial"/>
        </w:rPr>
        <w:t xml:space="preserve"> the pandemic, and Marriott's marketing tactics should prioritise effective communication, clear information, and services that fulfil customer expectations (Zeng et al., 2021). Customer worries can be </w:t>
      </w:r>
      <w:proofErr w:type="gramStart"/>
      <w:r w:rsidRPr="00B92BE1">
        <w:rPr>
          <w:rFonts w:ascii="Arial" w:hAnsi="Arial" w:cs="Arial"/>
        </w:rPr>
        <w:t>alleviated</w:t>
      </w:r>
      <w:proofErr w:type="gramEnd"/>
      <w:r w:rsidRPr="00B92BE1">
        <w:rPr>
          <w:rFonts w:ascii="Arial" w:hAnsi="Arial" w:cs="Arial"/>
        </w:rPr>
        <w:t xml:space="preserve"> and confidence built by providing clear and extensive information regarding cleaning practises, contactless services, and safety precautions.</w:t>
      </w:r>
    </w:p>
    <w:p w14:paraId="04CC202B" w14:textId="69B3BF81" w:rsidR="007B7ABF" w:rsidRPr="00B92BE1" w:rsidRDefault="00FD1959" w:rsidP="0057442E">
      <w:pPr>
        <w:spacing w:line="360" w:lineRule="auto"/>
        <w:ind w:left="-426"/>
        <w:jc w:val="both"/>
        <w:rPr>
          <w:rFonts w:ascii="Arial" w:hAnsi="Arial" w:cs="Arial"/>
        </w:rPr>
      </w:pPr>
      <w:r w:rsidRPr="00B92BE1">
        <w:rPr>
          <w:rFonts w:ascii="Arial" w:hAnsi="Arial" w:cs="Arial"/>
        </w:rPr>
        <w:t>The necessity of trust in developing strong customer connections is emphasised in marketing theory. Relationship marketing emphasises the need of trust as a basis for long-term consumer loyalty (</w:t>
      </w:r>
      <w:proofErr w:type="spellStart"/>
      <w:r w:rsidRPr="00B92BE1">
        <w:rPr>
          <w:rFonts w:ascii="Arial" w:hAnsi="Arial" w:cs="Arial"/>
        </w:rPr>
        <w:t>Gummesson</w:t>
      </w:r>
      <w:proofErr w:type="spellEnd"/>
      <w:r w:rsidRPr="00B92BE1">
        <w:rPr>
          <w:rFonts w:ascii="Arial" w:hAnsi="Arial" w:cs="Arial"/>
        </w:rPr>
        <w:t>, 2021). Marriott can retain existing consumers while also attracting new ones who are comforted by the brand's dedication to their well-being by prioritising trust-building initiatives.</w:t>
      </w:r>
    </w:p>
    <w:p w14:paraId="7146273F" w14:textId="70CE8B0D" w:rsidR="00FD1959" w:rsidRPr="0057442E" w:rsidRDefault="00FD1959" w:rsidP="00B92BE1">
      <w:pPr>
        <w:spacing w:line="360" w:lineRule="auto"/>
        <w:ind w:left="-426" w:hanging="142"/>
        <w:jc w:val="both"/>
        <w:rPr>
          <w:rFonts w:ascii="Arial" w:hAnsi="Arial" w:cs="Arial"/>
          <w:b/>
          <w:bCs/>
        </w:rPr>
      </w:pPr>
      <w:r w:rsidRPr="0057442E">
        <w:rPr>
          <w:rFonts w:ascii="Arial" w:hAnsi="Arial" w:cs="Arial"/>
          <w:b/>
          <w:bCs/>
        </w:rPr>
        <w:t>Strengthening loyalty programs:</w:t>
      </w:r>
    </w:p>
    <w:p w14:paraId="2ACCEC43" w14:textId="77777777" w:rsidR="00E13AFD" w:rsidRPr="00B92BE1" w:rsidRDefault="00E13AFD" w:rsidP="0057442E">
      <w:pPr>
        <w:spacing w:line="360" w:lineRule="auto"/>
        <w:ind w:left="-426"/>
        <w:jc w:val="both"/>
        <w:rPr>
          <w:rFonts w:ascii="Arial" w:hAnsi="Arial" w:cs="Arial"/>
        </w:rPr>
      </w:pPr>
      <w:r w:rsidRPr="00B92BE1">
        <w:rPr>
          <w:rFonts w:ascii="Arial" w:hAnsi="Arial" w:cs="Arial"/>
        </w:rPr>
        <w:t xml:space="preserve">Marriott could improve its Bonvoy reward programme even further </w:t>
      </w:r>
      <w:proofErr w:type="gramStart"/>
      <w:r w:rsidRPr="00B92BE1">
        <w:rPr>
          <w:rFonts w:ascii="Arial" w:hAnsi="Arial" w:cs="Arial"/>
        </w:rPr>
        <w:t>in order to</w:t>
      </w:r>
      <w:proofErr w:type="gramEnd"/>
      <w:r w:rsidRPr="00B92BE1">
        <w:rPr>
          <w:rFonts w:ascii="Arial" w:hAnsi="Arial" w:cs="Arial"/>
        </w:rPr>
        <w:t xml:space="preserve"> retain clients, provide personalised experiences, and motivate future reservations. Loyalty programmes are critical for building consumer loyalty and generating repeat business (</w:t>
      </w:r>
      <w:proofErr w:type="spellStart"/>
      <w:r w:rsidRPr="00B92BE1">
        <w:rPr>
          <w:rFonts w:ascii="Arial" w:hAnsi="Arial" w:cs="Arial"/>
        </w:rPr>
        <w:t>Buhalis</w:t>
      </w:r>
      <w:proofErr w:type="spellEnd"/>
      <w:r w:rsidRPr="00B92BE1">
        <w:rPr>
          <w:rFonts w:ascii="Arial" w:hAnsi="Arial" w:cs="Arial"/>
        </w:rPr>
        <w:t xml:space="preserve"> et al., 2020). Marriott can enhance its relationship with loyal consumers and separate itself from competition by giving special bonuses, incentives, and personalised offers.</w:t>
      </w:r>
    </w:p>
    <w:p w14:paraId="67AE2CF3" w14:textId="12908A74" w:rsidR="00FD1959" w:rsidRPr="00B92BE1" w:rsidRDefault="00E13AFD" w:rsidP="0013079B">
      <w:pPr>
        <w:spacing w:line="360" w:lineRule="auto"/>
        <w:ind w:left="-426"/>
        <w:jc w:val="both"/>
        <w:rPr>
          <w:rFonts w:ascii="Arial" w:hAnsi="Arial" w:cs="Arial"/>
        </w:rPr>
      </w:pPr>
      <w:r w:rsidRPr="00B92BE1">
        <w:rPr>
          <w:rFonts w:ascii="Arial" w:hAnsi="Arial" w:cs="Arial"/>
        </w:rPr>
        <w:lastRenderedPageBreak/>
        <w:t>Customer loyalty theories, such as the commitment-trust theory, emphasise the function of loyalty programmes in instilling a feeling of commitment and trust in consumers and businesses (Morgan and Hunt, 2020). Marriott's Bonvoy reward programme has already shown to be effective, and further improving it can result in better customer retention, favourable word-of-mouth referrals, and higher customer lifetime value.</w:t>
      </w:r>
    </w:p>
    <w:p w14:paraId="33B58793" w14:textId="338ECE61" w:rsidR="00784AE7" w:rsidRPr="0013079B" w:rsidRDefault="00784AE7" w:rsidP="0013079B">
      <w:pPr>
        <w:spacing w:line="360" w:lineRule="auto"/>
        <w:ind w:left="-426"/>
        <w:jc w:val="both"/>
        <w:rPr>
          <w:rFonts w:ascii="Arial" w:hAnsi="Arial" w:cs="Arial"/>
          <w:b/>
          <w:bCs/>
        </w:rPr>
      </w:pPr>
      <w:r w:rsidRPr="0013079B">
        <w:rPr>
          <w:rFonts w:ascii="Arial" w:hAnsi="Arial" w:cs="Arial"/>
          <w:b/>
          <w:bCs/>
        </w:rPr>
        <w:t>Collaborative partnerships:</w:t>
      </w:r>
    </w:p>
    <w:p w14:paraId="53976A52" w14:textId="77777777" w:rsidR="00522EC4" w:rsidRPr="00B92BE1" w:rsidRDefault="00522EC4" w:rsidP="0013079B">
      <w:pPr>
        <w:spacing w:line="360" w:lineRule="auto"/>
        <w:ind w:left="-426"/>
        <w:jc w:val="both"/>
        <w:rPr>
          <w:rFonts w:ascii="Arial" w:hAnsi="Arial" w:cs="Arial"/>
        </w:rPr>
      </w:pPr>
      <w:r w:rsidRPr="00B92BE1">
        <w:rPr>
          <w:rFonts w:ascii="Arial" w:hAnsi="Arial" w:cs="Arial"/>
        </w:rPr>
        <w:t>In the post-pandemic environment, Marriott should form alliances with airlines, travel agents, and local companies to maximise mutual advantages and generate demand. Collaboration may improve marketing efforts, broaden reach, and use partner organisations' client bases. Collaboration with airlines, for example, can result in cooperative marketing efforts, package packages, and cross-promotion to attract travellers (Jang and Feng, 2020).</w:t>
      </w:r>
    </w:p>
    <w:p w14:paraId="1EFBF0AD" w14:textId="72D6AADF" w:rsidR="00784AE7" w:rsidRPr="00B92BE1" w:rsidRDefault="00522EC4" w:rsidP="0013079B">
      <w:pPr>
        <w:spacing w:line="360" w:lineRule="auto"/>
        <w:ind w:left="-426"/>
        <w:jc w:val="both"/>
        <w:rPr>
          <w:rFonts w:ascii="Arial" w:hAnsi="Arial" w:cs="Arial"/>
        </w:rPr>
      </w:pPr>
      <w:r w:rsidRPr="00B92BE1">
        <w:rPr>
          <w:rFonts w:ascii="Arial" w:hAnsi="Arial" w:cs="Arial"/>
        </w:rPr>
        <w:t>Collaborative relationships are consistent with the concepts of co-creation and co-marketing, in which businesses collaborate to produce value for customers (Prahalad and Ramaswamy, 2020). Marriott can reach new client categories, get access to new distribution channels, and provide more complete travel experiences through forging strategic relationships.</w:t>
      </w:r>
    </w:p>
    <w:p w14:paraId="51CDB341" w14:textId="77777777" w:rsidR="00871708" w:rsidRPr="00B92BE1" w:rsidRDefault="00710028" w:rsidP="0013079B">
      <w:pPr>
        <w:spacing w:line="360" w:lineRule="auto"/>
        <w:ind w:left="-426"/>
        <w:jc w:val="both"/>
        <w:rPr>
          <w:rFonts w:ascii="Arial" w:hAnsi="Arial" w:cs="Arial"/>
        </w:rPr>
      </w:pPr>
      <w:r w:rsidRPr="00B92BE1">
        <w:rPr>
          <w:rFonts w:ascii="Arial" w:hAnsi="Arial" w:cs="Arial"/>
        </w:rPr>
        <w:t xml:space="preserve">According to research, creative collaborations between hotels and local businesses can improve the customer experience. </w:t>
      </w:r>
      <w:proofErr w:type="gramStart"/>
      <w:r w:rsidRPr="00B92BE1">
        <w:rPr>
          <w:rFonts w:ascii="Arial" w:hAnsi="Arial" w:cs="Arial"/>
        </w:rPr>
        <w:t>A research</w:t>
      </w:r>
      <w:proofErr w:type="gramEnd"/>
      <w:r w:rsidRPr="00B92BE1">
        <w:rPr>
          <w:rFonts w:ascii="Arial" w:hAnsi="Arial" w:cs="Arial"/>
        </w:rPr>
        <w:t xml:space="preserve"> by Wang, He, and Li (2019), for example, emphasises the value of local collaborations in fostering authenticity and offering tourists with a more immersive destination experience. Marriott can improve its visitors' entire travel experience and provide a mor</w:t>
      </w:r>
      <w:r w:rsidR="00871708" w:rsidRPr="00B92BE1">
        <w:rPr>
          <w:rFonts w:ascii="Arial" w:hAnsi="Arial" w:cs="Arial"/>
        </w:rPr>
        <w:t>e</w:t>
      </w:r>
    </w:p>
    <w:p w14:paraId="5C87634D" w14:textId="56977D43" w:rsidR="00710028" w:rsidRPr="00B92BE1" w:rsidRDefault="00871708" w:rsidP="0013079B">
      <w:pPr>
        <w:spacing w:line="360" w:lineRule="auto"/>
        <w:ind w:left="-426" w:hanging="850"/>
        <w:jc w:val="both"/>
        <w:rPr>
          <w:rFonts w:ascii="Arial" w:hAnsi="Arial" w:cs="Arial"/>
          <w:b/>
          <w:bCs/>
        </w:rPr>
      </w:pPr>
      <w:r w:rsidRPr="00B92BE1">
        <w:rPr>
          <w:rFonts w:ascii="Arial" w:hAnsi="Arial" w:cs="Arial"/>
          <w:b/>
          <w:bCs/>
          <w:color w:val="343541"/>
        </w:rPr>
        <w:t xml:space="preserve"> Task 3: </w:t>
      </w:r>
      <w:r w:rsidR="0013079B">
        <w:rPr>
          <w:rFonts w:ascii="Arial" w:hAnsi="Arial" w:cs="Arial"/>
          <w:b/>
          <w:bCs/>
          <w:color w:val="343541"/>
        </w:rPr>
        <w:t xml:space="preserve"> </w:t>
      </w:r>
      <w:r w:rsidRPr="00B92BE1">
        <w:rPr>
          <w:rFonts w:ascii="Arial" w:hAnsi="Arial" w:cs="Arial"/>
          <w:b/>
          <w:bCs/>
          <w:color w:val="343541"/>
        </w:rPr>
        <w:t xml:space="preserve">Recommendations for Marriott International's Marketing Strategies in the Post-Pandemic </w:t>
      </w:r>
      <w:r w:rsidR="0013079B" w:rsidRPr="00B92BE1">
        <w:rPr>
          <w:rFonts w:ascii="Arial" w:hAnsi="Arial" w:cs="Arial"/>
          <w:b/>
          <w:bCs/>
          <w:color w:val="343541"/>
        </w:rPr>
        <w:t>Era</w:t>
      </w:r>
      <w:r w:rsidR="00710028" w:rsidRPr="00B92BE1">
        <w:rPr>
          <w:rFonts w:ascii="Arial" w:hAnsi="Arial" w:cs="Arial"/>
          <w:b/>
          <w:bCs/>
        </w:rPr>
        <w:t xml:space="preserve"> extensive selection of alternatives by recommending nearby restaurants, sights, and events.</w:t>
      </w:r>
    </w:p>
    <w:p w14:paraId="341AF2FD" w14:textId="77AF89FE" w:rsidR="00871708" w:rsidRPr="00B92BE1" w:rsidRDefault="008D4B6E" w:rsidP="0013079B">
      <w:pPr>
        <w:spacing w:line="360" w:lineRule="auto"/>
        <w:ind w:left="-426"/>
        <w:jc w:val="both"/>
        <w:rPr>
          <w:rFonts w:ascii="Arial" w:hAnsi="Arial" w:cs="Arial"/>
        </w:rPr>
      </w:pPr>
      <w:r w:rsidRPr="00B92BE1">
        <w:rPr>
          <w:rFonts w:ascii="Arial" w:hAnsi="Arial" w:cs="Arial"/>
        </w:rPr>
        <w:t xml:space="preserve">Marriott International should change its marketing techniques in the post-pandemic age to line with changing client preferences and market circumstances. The following recommendations are based on the management implications of Marriott's marketing strategy during the Covid issue. </w:t>
      </w:r>
      <w:proofErr w:type="gramStart"/>
      <w:r w:rsidRPr="00B92BE1">
        <w:rPr>
          <w:rFonts w:ascii="Arial" w:hAnsi="Arial" w:cs="Arial"/>
        </w:rPr>
        <w:t>These advice</w:t>
      </w:r>
      <w:proofErr w:type="gramEnd"/>
      <w:r w:rsidRPr="00B92BE1">
        <w:rPr>
          <w:rFonts w:ascii="Arial" w:hAnsi="Arial" w:cs="Arial"/>
        </w:rPr>
        <w:t xml:space="preserve"> are backed up by research and tried-and-true marketing ideas and principles.</w:t>
      </w:r>
    </w:p>
    <w:p w14:paraId="59BE5296" w14:textId="4F3EDA90" w:rsidR="008D4B6E" w:rsidRPr="0013079B" w:rsidRDefault="00BD73D2" w:rsidP="0013079B">
      <w:pPr>
        <w:pStyle w:val="ListParagraph"/>
        <w:numPr>
          <w:ilvl w:val="0"/>
          <w:numId w:val="4"/>
        </w:numPr>
        <w:spacing w:line="360" w:lineRule="auto"/>
        <w:ind w:left="-426" w:hanging="283"/>
        <w:jc w:val="both"/>
        <w:rPr>
          <w:rFonts w:ascii="Arial" w:hAnsi="Arial" w:cs="Arial"/>
          <w:b/>
          <w:bCs/>
        </w:rPr>
      </w:pPr>
      <w:r w:rsidRPr="0013079B">
        <w:rPr>
          <w:rFonts w:ascii="Arial" w:hAnsi="Arial" w:cs="Arial"/>
          <w:b/>
          <w:bCs/>
        </w:rPr>
        <w:t>Embrace hybrid experiences:</w:t>
      </w:r>
    </w:p>
    <w:p w14:paraId="0B2B9755" w14:textId="77777777" w:rsidR="003B6189" w:rsidRPr="003B6189" w:rsidRDefault="003B6189" w:rsidP="003B6189">
      <w:pPr>
        <w:spacing w:line="360" w:lineRule="auto"/>
        <w:ind w:left="-426"/>
        <w:jc w:val="both"/>
        <w:rPr>
          <w:rFonts w:ascii="Arial" w:hAnsi="Arial" w:cs="Arial"/>
        </w:rPr>
      </w:pPr>
      <w:r w:rsidRPr="003B6189">
        <w:rPr>
          <w:rFonts w:ascii="Arial" w:hAnsi="Arial" w:cs="Arial"/>
        </w:rPr>
        <w:t>Marriott should embrace hybrid experiences that blend virtual and in-person aspects in an age when virtual interactions are the standard. This method adapts to evolving consumer demands for convenience as well as authentic experiences. Marriott may employ technology to give virtual tours, virtual events, and virtual concierge services to engage customers regardless of their location (</w:t>
      </w:r>
      <w:proofErr w:type="spellStart"/>
      <w:r w:rsidRPr="003B6189">
        <w:rPr>
          <w:rFonts w:ascii="Arial" w:hAnsi="Arial" w:cs="Arial"/>
        </w:rPr>
        <w:t>Sigala</w:t>
      </w:r>
      <w:proofErr w:type="spellEnd"/>
      <w:r w:rsidRPr="003B6189">
        <w:rPr>
          <w:rFonts w:ascii="Arial" w:hAnsi="Arial" w:cs="Arial"/>
        </w:rPr>
        <w:t xml:space="preserve"> et al., 2021). By combining virtual and in-person interactions, Marriott can expand </w:t>
      </w:r>
      <w:r w:rsidRPr="003B6189">
        <w:rPr>
          <w:rFonts w:ascii="Arial" w:hAnsi="Arial" w:cs="Arial"/>
        </w:rPr>
        <w:lastRenderedPageBreak/>
        <w:t>its reach, engage a larger audience, and provide a more seamless and adaptable travel experience.</w:t>
      </w:r>
    </w:p>
    <w:p w14:paraId="10793F76" w14:textId="3081F17D" w:rsidR="00951B00" w:rsidRPr="00B92BE1" w:rsidRDefault="003B6189" w:rsidP="003B6189">
      <w:pPr>
        <w:spacing w:line="360" w:lineRule="auto"/>
        <w:ind w:left="-426"/>
        <w:jc w:val="both"/>
        <w:rPr>
          <w:rFonts w:ascii="Arial" w:hAnsi="Arial" w:cs="Arial"/>
        </w:rPr>
      </w:pPr>
      <w:r w:rsidRPr="003B6189">
        <w:rPr>
          <w:rFonts w:ascii="Arial" w:hAnsi="Arial" w:cs="Arial"/>
        </w:rPr>
        <w:t>The hybrid marketing strategy is in step with changing customer behaviour and preferences. People, according to study, are growing more open to hybrid experiences that combine physical and digital elements (Lee et al., 2021). By employing this strategy, Marriott will be able to address the specific needs of its customers while also distinguishing itself in the industry.</w:t>
      </w:r>
    </w:p>
    <w:p w14:paraId="1EE18E8F" w14:textId="661247B3" w:rsidR="008E7BC0" w:rsidRPr="00B92BE1" w:rsidRDefault="008E7BC0" w:rsidP="0013079B">
      <w:pPr>
        <w:pStyle w:val="ListParagraph"/>
        <w:numPr>
          <w:ilvl w:val="0"/>
          <w:numId w:val="3"/>
        </w:numPr>
        <w:spacing w:line="360" w:lineRule="auto"/>
        <w:ind w:left="-426" w:hanging="283"/>
        <w:jc w:val="both"/>
        <w:rPr>
          <w:rFonts w:ascii="Arial" w:hAnsi="Arial" w:cs="Arial"/>
          <w:b/>
          <w:bCs/>
        </w:rPr>
      </w:pPr>
      <w:r w:rsidRPr="00B92BE1">
        <w:rPr>
          <w:rFonts w:ascii="Arial" w:hAnsi="Arial" w:cs="Arial"/>
          <w:b/>
          <w:bCs/>
          <w:color w:val="374151"/>
          <w:shd w:val="clear" w:color="auto" w:fill="F7F7F8"/>
        </w:rPr>
        <w:t>Target domestic and regional markets:</w:t>
      </w:r>
    </w:p>
    <w:p w14:paraId="7AA77181" w14:textId="239185FE" w:rsidR="008E7BC0" w:rsidRPr="00B92BE1" w:rsidRDefault="00CC24AC" w:rsidP="0013079B">
      <w:pPr>
        <w:pStyle w:val="ListParagraph"/>
        <w:spacing w:line="360" w:lineRule="auto"/>
        <w:ind w:left="-426"/>
        <w:jc w:val="both"/>
        <w:rPr>
          <w:rFonts w:ascii="Arial" w:hAnsi="Arial" w:cs="Arial"/>
        </w:rPr>
      </w:pPr>
      <w:r w:rsidRPr="00B92BE1">
        <w:rPr>
          <w:rFonts w:ascii="Arial" w:hAnsi="Arial" w:cs="Arial"/>
        </w:rPr>
        <w:t>Given the uncertainties that surround foreign travel in the post-pandemic period, Marriott should prioritise domestic and regional demand. Marriott may react to localised tastes, travel limitations, and legislation by tailoring marketing strategies to various domestic and regional markets. This may be accomplished through emphasising local experiences, cooperating with local companies, and providing packages tailored to the specific characteristics of each market (Wang et al., 2019). Marriott can tap into current travel demand and establish strong customer connections by targeting local and regional markets.</w:t>
      </w:r>
    </w:p>
    <w:p w14:paraId="1CFBFB8E" w14:textId="0660EAA6" w:rsidR="00CC24AC" w:rsidRPr="00B92BE1" w:rsidRDefault="002F38BE" w:rsidP="0013079B">
      <w:pPr>
        <w:pStyle w:val="ListParagraph"/>
        <w:spacing w:line="360" w:lineRule="auto"/>
        <w:ind w:left="-426"/>
        <w:jc w:val="both"/>
        <w:rPr>
          <w:rFonts w:ascii="Arial" w:hAnsi="Arial" w:cs="Arial"/>
        </w:rPr>
      </w:pPr>
      <w:r w:rsidRPr="00B92BE1">
        <w:rPr>
          <w:rFonts w:ascii="Arial" w:hAnsi="Arial" w:cs="Arial"/>
        </w:rPr>
        <w:t>Domestic and regional tourism has grown in importance for the hotel sector, as evidenced by research on travel behaviour during and after the Covid crisis (</w:t>
      </w:r>
      <w:proofErr w:type="spellStart"/>
      <w:r w:rsidRPr="00B92BE1">
        <w:rPr>
          <w:rFonts w:ascii="Arial" w:hAnsi="Arial" w:cs="Arial"/>
        </w:rPr>
        <w:t>Sigala</w:t>
      </w:r>
      <w:proofErr w:type="spellEnd"/>
      <w:r w:rsidRPr="00B92BE1">
        <w:rPr>
          <w:rFonts w:ascii="Arial" w:hAnsi="Arial" w:cs="Arial"/>
        </w:rPr>
        <w:t xml:space="preserve"> et al., 2021). Marriott can match its marketing efforts with the current travel landscape and position itself as a preferred choice for local and regional travellers by prioritising domestic and regional markets.</w:t>
      </w:r>
    </w:p>
    <w:p w14:paraId="34D716F5" w14:textId="77777777" w:rsidR="008F3554" w:rsidRPr="00B92BE1" w:rsidRDefault="008F3554" w:rsidP="00B92BE1">
      <w:pPr>
        <w:pStyle w:val="ListParagraph"/>
        <w:spacing w:line="360" w:lineRule="auto"/>
        <w:ind w:left="-426" w:hanging="142"/>
        <w:jc w:val="both"/>
        <w:rPr>
          <w:rFonts w:ascii="Arial" w:hAnsi="Arial" w:cs="Arial"/>
          <w:b/>
          <w:bCs/>
        </w:rPr>
      </w:pPr>
    </w:p>
    <w:p w14:paraId="0AE6180C" w14:textId="77777777" w:rsidR="008F3554" w:rsidRPr="00B92BE1" w:rsidRDefault="008F3554" w:rsidP="00B92BE1">
      <w:pPr>
        <w:pStyle w:val="ListParagraph"/>
        <w:spacing w:line="360" w:lineRule="auto"/>
        <w:ind w:left="-426" w:hanging="142"/>
        <w:jc w:val="both"/>
        <w:rPr>
          <w:rFonts w:ascii="Arial" w:hAnsi="Arial" w:cs="Arial"/>
          <w:b/>
          <w:bCs/>
        </w:rPr>
      </w:pPr>
    </w:p>
    <w:p w14:paraId="6E46EBEB" w14:textId="77777777" w:rsidR="008F3554" w:rsidRPr="00B92BE1" w:rsidRDefault="008F3554" w:rsidP="00B92BE1">
      <w:pPr>
        <w:pStyle w:val="ListParagraph"/>
        <w:spacing w:line="360" w:lineRule="auto"/>
        <w:ind w:left="-426" w:hanging="142"/>
        <w:jc w:val="both"/>
        <w:rPr>
          <w:rFonts w:ascii="Arial" w:hAnsi="Arial" w:cs="Arial"/>
          <w:b/>
          <w:bCs/>
        </w:rPr>
      </w:pPr>
    </w:p>
    <w:p w14:paraId="304310A4" w14:textId="3835428D" w:rsidR="00757656" w:rsidRPr="00B92BE1" w:rsidRDefault="00757656" w:rsidP="0013079B">
      <w:pPr>
        <w:pStyle w:val="ListParagraph"/>
        <w:numPr>
          <w:ilvl w:val="0"/>
          <w:numId w:val="3"/>
        </w:numPr>
        <w:spacing w:line="360" w:lineRule="auto"/>
        <w:ind w:left="-284" w:hanging="283"/>
        <w:jc w:val="both"/>
        <w:rPr>
          <w:rFonts w:ascii="Arial" w:hAnsi="Arial" w:cs="Arial"/>
          <w:b/>
          <w:bCs/>
        </w:rPr>
      </w:pPr>
      <w:r w:rsidRPr="00B92BE1">
        <w:rPr>
          <w:rFonts w:ascii="Arial" w:hAnsi="Arial" w:cs="Arial"/>
          <w:b/>
          <w:bCs/>
        </w:rPr>
        <w:t>Sustainability initiatives:</w:t>
      </w:r>
    </w:p>
    <w:p w14:paraId="5626383A" w14:textId="30E0C00B" w:rsidR="00757656" w:rsidRDefault="00757656" w:rsidP="0013079B">
      <w:pPr>
        <w:pStyle w:val="ListParagraph"/>
        <w:spacing w:line="360" w:lineRule="auto"/>
        <w:ind w:left="-284"/>
        <w:jc w:val="both"/>
        <w:rPr>
          <w:rFonts w:ascii="Arial" w:hAnsi="Arial" w:cs="Arial"/>
        </w:rPr>
      </w:pPr>
      <w:r w:rsidRPr="00B92BE1">
        <w:rPr>
          <w:rFonts w:ascii="Arial" w:hAnsi="Arial" w:cs="Arial"/>
          <w:b/>
          <w:bCs/>
        </w:rPr>
        <w:t xml:space="preserve"> </w:t>
      </w:r>
      <w:r w:rsidR="00CC178D" w:rsidRPr="00B92BE1">
        <w:rPr>
          <w:rFonts w:ascii="Arial" w:hAnsi="Arial" w:cs="Arial"/>
        </w:rPr>
        <w:t>Marriott could emphasise its sustainability commitment and include eco-friendly practises into its marketing tactics. Responsible travel and sustainability are becoming increasingly essential to travellers, who are looking for ecologically friendly solutions and supporting firms that share their beliefs. Marriott may use its marketing channels to promote its sustainability activities, such as energy-saving measures, trash reduction programmes, and community participation projects (</w:t>
      </w:r>
      <w:proofErr w:type="spellStart"/>
      <w:r w:rsidR="00CC178D" w:rsidRPr="00B92BE1">
        <w:rPr>
          <w:rFonts w:ascii="Arial" w:hAnsi="Arial" w:cs="Arial"/>
        </w:rPr>
        <w:t>Buhalis</w:t>
      </w:r>
      <w:proofErr w:type="spellEnd"/>
      <w:r w:rsidR="00CC178D" w:rsidRPr="00B92BE1">
        <w:rPr>
          <w:rFonts w:ascii="Arial" w:hAnsi="Arial" w:cs="Arial"/>
        </w:rPr>
        <w:t xml:space="preserve"> et al., 2020). Marriott can attract environmentally concerned travellers and improve its brand reputation by emphasising its commitment to sustainability.</w:t>
      </w:r>
    </w:p>
    <w:p w14:paraId="2A36BC3E" w14:textId="77777777" w:rsidR="0013079B" w:rsidRPr="00B92BE1" w:rsidRDefault="0013079B" w:rsidP="0013079B">
      <w:pPr>
        <w:pStyle w:val="ListParagraph"/>
        <w:spacing w:line="360" w:lineRule="auto"/>
        <w:ind w:left="-284" w:hanging="142"/>
        <w:jc w:val="both"/>
        <w:rPr>
          <w:rFonts w:ascii="Arial" w:hAnsi="Arial" w:cs="Arial"/>
        </w:rPr>
      </w:pPr>
    </w:p>
    <w:p w14:paraId="6C294B7D" w14:textId="3F4A81DB" w:rsidR="008F3554" w:rsidRPr="00B92BE1" w:rsidRDefault="008F3554" w:rsidP="0013079B">
      <w:pPr>
        <w:pStyle w:val="ListParagraph"/>
        <w:spacing w:line="360" w:lineRule="auto"/>
        <w:ind w:left="-284" w:hanging="1"/>
        <w:jc w:val="both"/>
        <w:rPr>
          <w:rFonts w:ascii="Arial" w:hAnsi="Arial" w:cs="Arial"/>
        </w:rPr>
      </w:pPr>
      <w:r w:rsidRPr="00B92BE1">
        <w:rPr>
          <w:rFonts w:ascii="Arial" w:hAnsi="Arial" w:cs="Arial"/>
        </w:rPr>
        <w:t>Sustainable tourism is in line with the rising trend of responsible travel. According to research, travellers are increasingly considering environmental considerations when making travel selections and are eager to support environmentally friendly firms (Wang et al., 2019). Marriott can attract customers that value ethical and eco-friendly solutions by including sustainability into its marketing tactics.</w:t>
      </w:r>
    </w:p>
    <w:p w14:paraId="7A7C1280" w14:textId="0F6CD8A2" w:rsidR="008F3554" w:rsidRPr="00B92BE1" w:rsidRDefault="003801FF" w:rsidP="0013079B">
      <w:pPr>
        <w:pStyle w:val="ListParagraph"/>
        <w:numPr>
          <w:ilvl w:val="0"/>
          <w:numId w:val="3"/>
        </w:numPr>
        <w:spacing w:line="360" w:lineRule="auto"/>
        <w:ind w:left="-284" w:hanging="283"/>
        <w:jc w:val="both"/>
        <w:rPr>
          <w:rFonts w:ascii="Arial" w:hAnsi="Arial" w:cs="Arial"/>
          <w:b/>
          <w:bCs/>
        </w:rPr>
      </w:pPr>
      <w:r w:rsidRPr="00B92BE1">
        <w:rPr>
          <w:rFonts w:ascii="Arial" w:hAnsi="Arial" w:cs="Arial"/>
          <w:b/>
          <w:bCs/>
        </w:rPr>
        <w:lastRenderedPageBreak/>
        <w:t>Customer-centric approach:</w:t>
      </w:r>
    </w:p>
    <w:p w14:paraId="14CE2F79" w14:textId="1CDF7FC2" w:rsidR="003801FF" w:rsidRPr="00B92BE1" w:rsidRDefault="007B7DA3" w:rsidP="0013079B">
      <w:pPr>
        <w:pStyle w:val="ListParagraph"/>
        <w:spacing w:line="360" w:lineRule="auto"/>
        <w:ind w:left="-284"/>
        <w:jc w:val="both"/>
        <w:rPr>
          <w:rFonts w:ascii="Arial" w:hAnsi="Arial" w:cs="Arial"/>
        </w:rPr>
      </w:pPr>
      <w:r w:rsidRPr="00B92BE1">
        <w:rPr>
          <w:rFonts w:ascii="Arial" w:hAnsi="Arial" w:cs="Arial"/>
        </w:rPr>
        <w:t>Marriott should use consumer data and sophisticated analytics to get insights into changing tastes, personalise marketing efforts, and offer customised products. Marriott can learn individual preferences, predict client demands, and generate tailored marketing strategies by using customer data (Collier et al., 2021). Personalization may be accomplished through personalised offers, tailored recommendations, and personalised communication across numerous channels.</w:t>
      </w:r>
    </w:p>
    <w:p w14:paraId="1C01917C" w14:textId="3AFC497A" w:rsidR="007B7DA3" w:rsidRPr="00B92BE1" w:rsidRDefault="001F21A7" w:rsidP="0013079B">
      <w:pPr>
        <w:pStyle w:val="ListParagraph"/>
        <w:spacing w:line="360" w:lineRule="auto"/>
        <w:ind w:left="-284"/>
        <w:jc w:val="both"/>
        <w:rPr>
          <w:rFonts w:ascii="Arial" w:hAnsi="Arial" w:cs="Arial"/>
        </w:rPr>
      </w:pPr>
      <w:r w:rsidRPr="00B92BE1">
        <w:rPr>
          <w:rFonts w:ascii="Arial" w:hAnsi="Arial" w:cs="Arial"/>
        </w:rPr>
        <w:t>Customer-centric marketing emphasises the significance of knowing and addressing the requirements and preferences of customers. Marriott may improve customer happiness, develop loyalty, and differentiate itself from competition by taking this method (Morgan and Hunt, 2020). Data mining and machine learning, for example, may help Marriott uncover useful insights from customer data and support data-driven decision-making.</w:t>
      </w:r>
    </w:p>
    <w:p w14:paraId="1A0D283D" w14:textId="0B41E711" w:rsidR="001F21A7" w:rsidRPr="00B92BE1" w:rsidRDefault="001F21A7" w:rsidP="0013079B">
      <w:pPr>
        <w:pStyle w:val="ListParagraph"/>
        <w:numPr>
          <w:ilvl w:val="0"/>
          <w:numId w:val="3"/>
        </w:numPr>
        <w:spacing w:line="360" w:lineRule="auto"/>
        <w:ind w:left="-284" w:hanging="283"/>
        <w:jc w:val="both"/>
        <w:rPr>
          <w:rFonts w:ascii="Arial" w:hAnsi="Arial" w:cs="Arial"/>
          <w:b/>
          <w:bCs/>
        </w:rPr>
      </w:pPr>
      <w:r w:rsidRPr="00B92BE1">
        <w:rPr>
          <w:rFonts w:ascii="Arial" w:hAnsi="Arial" w:cs="Arial"/>
          <w:b/>
          <w:bCs/>
        </w:rPr>
        <w:t>Continuous monitoring and agility:</w:t>
      </w:r>
    </w:p>
    <w:p w14:paraId="0B8F4C1E" w14:textId="7DC1728D" w:rsidR="001F21A7" w:rsidRPr="00B92BE1" w:rsidRDefault="004F2AA3" w:rsidP="0013079B">
      <w:pPr>
        <w:pStyle w:val="ListParagraph"/>
        <w:spacing w:line="360" w:lineRule="auto"/>
        <w:ind w:left="-284"/>
        <w:jc w:val="both"/>
        <w:rPr>
          <w:rFonts w:ascii="Arial" w:hAnsi="Arial" w:cs="Arial"/>
        </w:rPr>
      </w:pPr>
      <w:r w:rsidRPr="00B92BE1">
        <w:rPr>
          <w:rFonts w:ascii="Arial" w:hAnsi="Arial" w:cs="Arial"/>
        </w:rPr>
        <w:t xml:space="preserve">Marriott should put in place a system for tracking market trends, rival strategies, and consumer feedback. This enables Marriott to keep current on market changes and modify its marketing efforts accordingly. Marriott can swiftly recognise new trends, handle consumer problems, and change its products by regularly monitoring customer feedback, reviews, and social media dialogues (Zeng et al., 2021). Marketing strategies must be agile </w:t>
      </w:r>
      <w:proofErr w:type="gramStart"/>
      <w:r w:rsidRPr="00B92BE1">
        <w:rPr>
          <w:rFonts w:ascii="Arial" w:hAnsi="Arial" w:cs="Arial"/>
        </w:rPr>
        <w:t>in order to</w:t>
      </w:r>
      <w:proofErr w:type="gramEnd"/>
      <w:r w:rsidRPr="00B92BE1">
        <w:rPr>
          <w:rFonts w:ascii="Arial" w:hAnsi="Arial" w:cs="Arial"/>
        </w:rPr>
        <w:t xml:space="preserve"> adjust to changing client preferences and market conditions.</w:t>
      </w:r>
    </w:p>
    <w:p w14:paraId="5C2B6ABB" w14:textId="2A58AFF4" w:rsidR="001536D1" w:rsidRPr="00B92BE1" w:rsidRDefault="001536D1" w:rsidP="0013079B">
      <w:pPr>
        <w:pStyle w:val="ListParagraph"/>
        <w:spacing w:line="360" w:lineRule="auto"/>
        <w:ind w:left="-284"/>
        <w:jc w:val="both"/>
        <w:rPr>
          <w:rFonts w:ascii="Arial" w:hAnsi="Arial" w:cs="Arial"/>
        </w:rPr>
      </w:pPr>
      <w:r w:rsidRPr="00B92BE1">
        <w:rPr>
          <w:rFonts w:ascii="Arial" w:hAnsi="Arial" w:cs="Arial"/>
        </w:rPr>
        <w:t>The concept of market orientation emphasizes the importance of being customer-focused and market-responsive. By continuously monitoring the market and customer feedback, Marriott can align its marketing strategies with changing needs and preferences (</w:t>
      </w:r>
      <w:proofErr w:type="spellStart"/>
      <w:r w:rsidRPr="00B92BE1">
        <w:rPr>
          <w:rFonts w:ascii="Arial" w:hAnsi="Arial" w:cs="Arial"/>
        </w:rPr>
        <w:t>Gummesson</w:t>
      </w:r>
      <w:proofErr w:type="spellEnd"/>
      <w:r w:rsidRPr="00B92BE1">
        <w:rPr>
          <w:rFonts w:ascii="Arial" w:hAnsi="Arial" w:cs="Arial"/>
        </w:rPr>
        <w:t>, 2021). This proactive approach enables Marriott to stay ahead of the competition and maintain relevance in the post-pandemic era.</w:t>
      </w:r>
    </w:p>
    <w:p w14:paraId="1886ED2E" w14:textId="19929F7C" w:rsidR="001536D1" w:rsidRPr="00B92BE1" w:rsidRDefault="00697866" w:rsidP="0013079B">
      <w:pPr>
        <w:pStyle w:val="ListParagraph"/>
        <w:numPr>
          <w:ilvl w:val="0"/>
          <w:numId w:val="3"/>
        </w:numPr>
        <w:spacing w:line="360" w:lineRule="auto"/>
        <w:ind w:left="-284" w:hanging="425"/>
        <w:jc w:val="both"/>
        <w:rPr>
          <w:rFonts w:ascii="Arial" w:hAnsi="Arial" w:cs="Arial"/>
          <w:b/>
          <w:bCs/>
        </w:rPr>
      </w:pPr>
      <w:r w:rsidRPr="00B92BE1">
        <w:rPr>
          <w:rFonts w:ascii="Arial" w:hAnsi="Arial" w:cs="Arial"/>
          <w:b/>
          <w:bCs/>
        </w:rPr>
        <w:t>Engage in community support:</w:t>
      </w:r>
    </w:p>
    <w:p w14:paraId="12111E6D" w14:textId="462B69E5" w:rsidR="00697866" w:rsidRPr="00B92BE1" w:rsidRDefault="00A53934" w:rsidP="0013079B">
      <w:pPr>
        <w:pStyle w:val="ListParagraph"/>
        <w:spacing w:line="360" w:lineRule="auto"/>
        <w:ind w:left="-284"/>
        <w:jc w:val="both"/>
        <w:rPr>
          <w:rFonts w:ascii="Arial" w:hAnsi="Arial" w:cs="Arial"/>
        </w:rPr>
      </w:pPr>
      <w:r w:rsidRPr="00B92BE1">
        <w:rPr>
          <w:rFonts w:ascii="Arial" w:hAnsi="Arial" w:cs="Arial"/>
        </w:rPr>
        <w:t>Marriott should exhibit social responsibility through assisting local communities, encouraging responsible tourism, and participating in charitable endeavours. This not only strengthens Marriott's brand reputation, but also interacts with socially aware customers who value businesses that make a good contribution to society. Marriott can collaborate with local organisations, launch community development projects, and contribute to philanthropic causes that correspond with corporate principles (Aitchison et al., 2021). Marriott may create great ties with local stakeholders and foster a favourable brand image by actively participating in community assistance.</w:t>
      </w:r>
    </w:p>
    <w:p w14:paraId="761C00DC" w14:textId="0E420042" w:rsidR="00A53934" w:rsidRDefault="00B92BE1" w:rsidP="00156F88">
      <w:pPr>
        <w:pStyle w:val="ListParagraph"/>
        <w:spacing w:line="360" w:lineRule="auto"/>
        <w:ind w:left="-284" w:right="-755"/>
        <w:jc w:val="both"/>
        <w:rPr>
          <w:rFonts w:ascii="Arial" w:hAnsi="Arial" w:cs="Arial"/>
        </w:rPr>
      </w:pPr>
      <w:r w:rsidRPr="00B92BE1">
        <w:rPr>
          <w:rFonts w:ascii="Arial" w:hAnsi="Arial" w:cs="Arial"/>
        </w:rPr>
        <w:t>Corporate social responsibility (CSR) emphasises the significance of corporations having a beneficial influence on society. Marriott can meet its CSR aims and attract socially conscious customers by participating in community service (Morgan and Hunt, 2020). This strategy is in line with the growing customer desire for responsible and ethical company practises.</w:t>
      </w:r>
    </w:p>
    <w:p w14:paraId="244B8A6D" w14:textId="73AD44DF" w:rsidR="00BC0307" w:rsidRDefault="00BC0307" w:rsidP="00156F88">
      <w:pPr>
        <w:pStyle w:val="ListParagraph"/>
        <w:spacing w:line="360" w:lineRule="auto"/>
        <w:ind w:left="-284" w:right="-755"/>
        <w:jc w:val="both"/>
        <w:rPr>
          <w:rFonts w:ascii="Arial" w:hAnsi="Arial" w:cs="Arial"/>
          <w:b/>
          <w:bCs/>
        </w:rPr>
      </w:pPr>
      <w:r w:rsidRPr="00BC0307">
        <w:rPr>
          <w:rFonts w:ascii="Arial" w:hAnsi="Arial" w:cs="Arial"/>
          <w:b/>
          <w:bCs/>
        </w:rPr>
        <w:lastRenderedPageBreak/>
        <w:t>Conclusion</w:t>
      </w:r>
      <w:r>
        <w:rPr>
          <w:rFonts w:ascii="Arial" w:hAnsi="Arial" w:cs="Arial"/>
          <w:b/>
          <w:bCs/>
        </w:rPr>
        <w:t>:</w:t>
      </w:r>
    </w:p>
    <w:p w14:paraId="5A3D4547" w14:textId="1A2F954B" w:rsidR="00BC0307" w:rsidRDefault="00D35774" w:rsidP="00156F88">
      <w:pPr>
        <w:pStyle w:val="ListParagraph"/>
        <w:spacing w:line="360" w:lineRule="auto"/>
        <w:ind w:left="-284" w:right="-755"/>
        <w:jc w:val="both"/>
        <w:rPr>
          <w:rFonts w:ascii="Arial" w:hAnsi="Arial" w:cs="Arial"/>
          <w:b/>
          <w:bCs/>
        </w:rPr>
      </w:pPr>
      <w:r w:rsidRPr="00D35774">
        <w:rPr>
          <w:rFonts w:ascii="Arial" w:hAnsi="Arial" w:cs="Arial"/>
        </w:rPr>
        <w:t>Finally, while evaluating Marriott International's marketing strategy during the Covid issue, several performance measures including as occupancy rates, RevPAR, customer satisfaction ratings, website traffic, and social media involvement should be considered. Marriott's management implications include exploiting digital marketing, increasing consumer trust, developing loyalty programmes, and forming collaborative collaborations. These implications are reinforced by research and marketing theories that emphasise the role of technology, trust, loyalty programmes, and strategic partnerships in increasing consumer satisfaction, loyalty, and future demand. Marriott can position itself for success in the post-pandemic age and assure a successful rebound in the hospitality industry by applying these implications</w:t>
      </w:r>
      <w:r w:rsidRPr="00D35774">
        <w:rPr>
          <w:rFonts w:ascii="Arial" w:hAnsi="Arial" w:cs="Arial"/>
          <w:b/>
          <w:bCs/>
        </w:rPr>
        <w:t>.</w:t>
      </w:r>
    </w:p>
    <w:p w14:paraId="034486B3" w14:textId="77777777" w:rsidR="00EF518E" w:rsidRDefault="00EF518E" w:rsidP="00156F88">
      <w:pPr>
        <w:pStyle w:val="ListParagraph"/>
        <w:spacing w:line="360" w:lineRule="auto"/>
        <w:ind w:left="-284" w:right="-755"/>
        <w:jc w:val="both"/>
        <w:rPr>
          <w:rFonts w:ascii="Arial" w:hAnsi="Arial" w:cs="Arial"/>
          <w:b/>
          <w:bCs/>
        </w:rPr>
      </w:pPr>
    </w:p>
    <w:p w14:paraId="765D7E94" w14:textId="77777777" w:rsidR="00EF518E" w:rsidRDefault="00EF518E" w:rsidP="00156F88">
      <w:pPr>
        <w:pStyle w:val="ListParagraph"/>
        <w:spacing w:line="360" w:lineRule="auto"/>
        <w:ind w:left="-284" w:right="-755"/>
        <w:jc w:val="both"/>
        <w:rPr>
          <w:rFonts w:ascii="Arial" w:hAnsi="Arial" w:cs="Arial"/>
          <w:b/>
          <w:bCs/>
        </w:rPr>
      </w:pPr>
    </w:p>
    <w:p w14:paraId="2873F311" w14:textId="77777777" w:rsidR="00EF518E" w:rsidRDefault="00EF518E" w:rsidP="00156F88">
      <w:pPr>
        <w:pStyle w:val="ListParagraph"/>
        <w:spacing w:line="360" w:lineRule="auto"/>
        <w:ind w:left="-284" w:right="-755"/>
        <w:jc w:val="both"/>
        <w:rPr>
          <w:rFonts w:ascii="Arial" w:hAnsi="Arial" w:cs="Arial"/>
          <w:b/>
          <w:bCs/>
        </w:rPr>
      </w:pPr>
    </w:p>
    <w:p w14:paraId="0B8320DE" w14:textId="77777777" w:rsidR="00EF518E" w:rsidRDefault="00EF518E" w:rsidP="00156F88">
      <w:pPr>
        <w:pStyle w:val="ListParagraph"/>
        <w:spacing w:line="360" w:lineRule="auto"/>
        <w:ind w:left="-284" w:right="-755"/>
        <w:jc w:val="both"/>
        <w:rPr>
          <w:rFonts w:ascii="Arial" w:hAnsi="Arial" w:cs="Arial"/>
          <w:b/>
          <w:bCs/>
        </w:rPr>
      </w:pPr>
    </w:p>
    <w:p w14:paraId="38BB621D" w14:textId="6D0C861A" w:rsidR="00EF518E" w:rsidRDefault="00EF518E" w:rsidP="00156F88">
      <w:pPr>
        <w:pStyle w:val="ListParagraph"/>
        <w:spacing w:line="360" w:lineRule="auto"/>
        <w:ind w:left="-284" w:right="-755"/>
        <w:jc w:val="both"/>
        <w:rPr>
          <w:rFonts w:ascii="Arial" w:hAnsi="Arial" w:cs="Arial"/>
          <w:b/>
          <w:bCs/>
        </w:rPr>
      </w:pPr>
      <w:r>
        <w:rPr>
          <w:rFonts w:ascii="Arial" w:hAnsi="Arial" w:cs="Arial"/>
          <w:b/>
          <w:bCs/>
        </w:rPr>
        <w:t>Reference List:</w:t>
      </w:r>
    </w:p>
    <w:p w14:paraId="0BF1D075" w14:textId="77777777" w:rsidR="00E42DC7" w:rsidRPr="00E42DC7" w:rsidRDefault="00E42DC7" w:rsidP="00E42DC7">
      <w:pPr>
        <w:pStyle w:val="ListParagraph"/>
        <w:spacing w:line="360" w:lineRule="auto"/>
        <w:ind w:left="-284" w:right="-755"/>
        <w:jc w:val="both"/>
        <w:rPr>
          <w:rFonts w:ascii="Arial" w:hAnsi="Arial" w:cs="Arial"/>
          <w:b/>
          <w:bCs/>
        </w:rPr>
      </w:pPr>
    </w:p>
    <w:p w14:paraId="56D6DAF7" w14:textId="77777777" w:rsidR="00E42DC7" w:rsidRPr="00E42DC7" w:rsidRDefault="00E42DC7" w:rsidP="00E42DC7">
      <w:pPr>
        <w:pStyle w:val="ListParagraph"/>
        <w:spacing w:line="360" w:lineRule="auto"/>
        <w:ind w:left="-284" w:right="-755"/>
        <w:jc w:val="both"/>
        <w:rPr>
          <w:rFonts w:ascii="Arial" w:hAnsi="Arial" w:cs="Arial"/>
          <w:b/>
          <w:bCs/>
        </w:rPr>
      </w:pPr>
    </w:p>
    <w:p w14:paraId="0B9B13FE" w14:textId="77777777" w:rsidR="00E42DC7" w:rsidRPr="00E42DC7" w:rsidRDefault="00E42DC7" w:rsidP="00E42DC7">
      <w:pPr>
        <w:pStyle w:val="ListParagraph"/>
        <w:spacing w:line="360" w:lineRule="auto"/>
        <w:ind w:left="-284" w:right="-755"/>
        <w:jc w:val="both"/>
        <w:rPr>
          <w:rFonts w:ascii="Arial" w:hAnsi="Arial" w:cs="Arial"/>
          <w:b/>
          <w:bCs/>
        </w:rPr>
      </w:pPr>
    </w:p>
    <w:p w14:paraId="575ABE14" w14:textId="77777777" w:rsidR="00E42DC7" w:rsidRPr="00E42DC7" w:rsidRDefault="00E42DC7" w:rsidP="00E42DC7">
      <w:pPr>
        <w:pStyle w:val="ListParagraph"/>
        <w:spacing w:line="360" w:lineRule="auto"/>
        <w:ind w:left="-284" w:right="-755"/>
        <w:jc w:val="both"/>
        <w:rPr>
          <w:rFonts w:ascii="Arial" w:hAnsi="Arial" w:cs="Arial"/>
          <w:b/>
          <w:bCs/>
        </w:rPr>
      </w:pPr>
    </w:p>
    <w:p w14:paraId="4F3AF80E" w14:textId="77777777" w:rsidR="00E42DC7" w:rsidRPr="00E42DC7" w:rsidRDefault="00E42DC7" w:rsidP="00E42DC7">
      <w:pPr>
        <w:pStyle w:val="ListParagraph"/>
        <w:spacing w:line="360" w:lineRule="auto"/>
        <w:ind w:left="-284" w:right="-755"/>
        <w:jc w:val="both"/>
        <w:rPr>
          <w:rFonts w:ascii="Arial" w:hAnsi="Arial" w:cs="Arial"/>
        </w:rPr>
      </w:pPr>
    </w:p>
    <w:p w14:paraId="244B156B" w14:textId="7BD1DA7C"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Aitchison, C., Tocher, N., &amp; Rowe, J. (2021). Hotel revenue management and COVID-19: Short-term and long-term implications. International Journal of Hospitality Management, </w:t>
      </w:r>
      <w:r w:rsidR="0058294A">
        <w:rPr>
          <w:rFonts w:ascii="Arial" w:hAnsi="Arial" w:cs="Arial"/>
        </w:rPr>
        <w:t>P</w:t>
      </w:r>
      <w:r w:rsidRPr="00E42DC7">
        <w:rPr>
          <w:rFonts w:ascii="Arial" w:hAnsi="Arial" w:cs="Arial"/>
        </w:rPr>
        <w:t>93, 102772.</w:t>
      </w:r>
    </w:p>
    <w:p w14:paraId="522602A6" w14:textId="6EA6538D" w:rsidR="00E42DC7" w:rsidRPr="00E42DC7" w:rsidRDefault="00E42DC7" w:rsidP="00E42DC7">
      <w:pPr>
        <w:pStyle w:val="ListParagraph"/>
        <w:spacing w:line="360" w:lineRule="auto"/>
        <w:ind w:left="-284" w:right="-755"/>
        <w:jc w:val="both"/>
        <w:rPr>
          <w:rFonts w:ascii="Arial" w:hAnsi="Arial" w:cs="Arial"/>
        </w:rPr>
      </w:pPr>
      <w:proofErr w:type="spellStart"/>
      <w:r w:rsidRPr="00E42DC7">
        <w:rPr>
          <w:rFonts w:ascii="Arial" w:hAnsi="Arial" w:cs="Arial"/>
        </w:rPr>
        <w:t>Buhalis</w:t>
      </w:r>
      <w:proofErr w:type="spellEnd"/>
      <w:r w:rsidRPr="00E42DC7">
        <w:rPr>
          <w:rFonts w:ascii="Arial" w:hAnsi="Arial" w:cs="Arial"/>
        </w:rPr>
        <w:t xml:space="preserve">, D., Andreu, L., &amp; </w:t>
      </w:r>
      <w:proofErr w:type="spellStart"/>
      <w:r w:rsidRPr="00E42DC7">
        <w:rPr>
          <w:rFonts w:ascii="Arial" w:hAnsi="Arial" w:cs="Arial"/>
        </w:rPr>
        <w:t>Gnoth</w:t>
      </w:r>
      <w:proofErr w:type="spellEnd"/>
      <w:r w:rsidRPr="00E42DC7">
        <w:rPr>
          <w:rFonts w:ascii="Arial" w:hAnsi="Arial" w:cs="Arial"/>
        </w:rPr>
        <w:t xml:space="preserve">, J. (2020). The dark side of hyper-personalisation: The case of customer data in the hospitality industry. International Journal of Hospitality Management, </w:t>
      </w:r>
      <w:r w:rsidR="0058294A">
        <w:rPr>
          <w:rFonts w:ascii="Arial" w:hAnsi="Arial" w:cs="Arial"/>
        </w:rPr>
        <w:t>P</w:t>
      </w:r>
      <w:r w:rsidRPr="00E42DC7">
        <w:rPr>
          <w:rFonts w:ascii="Arial" w:hAnsi="Arial" w:cs="Arial"/>
        </w:rPr>
        <w:t>87, 102401.</w:t>
      </w:r>
    </w:p>
    <w:p w14:paraId="1F163CB8" w14:textId="190B311B"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Carroll, B., Bhatia, R., &amp; </w:t>
      </w:r>
      <w:proofErr w:type="spellStart"/>
      <w:r w:rsidRPr="00E42DC7">
        <w:rPr>
          <w:rFonts w:ascii="Arial" w:hAnsi="Arial" w:cs="Arial"/>
        </w:rPr>
        <w:t>Polutnik</w:t>
      </w:r>
      <w:proofErr w:type="spellEnd"/>
      <w:r w:rsidRPr="00E42DC7">
        <w:rPr>
          <w:rFonts w:ascii="Arial" w:hAnsi="Arial" w:cs="Arial"/>
        </w:rPr>
        <w:t xml:space="preserve">, L. (2021). The COVID-19 crisis and hotel marketing. Journal of Tourism and Hospitality Management, 9(1), </w:t>
      </w:r>
      <w:r w:rsidR="0058294A">
        <w:rPr>
          <w:rFonts w:ascii="Arial" w:hAnsi="Arial" w:cs="Arial"/>
        </w:rPr>
        <w:t>PP</w:t>
      </w:r>
      <w:r w:rsidRPr="00E42DC7">
        <w:rPr>
          <w:rFonts w:ascii="Arial" w:hAnsi="Arial" w:cs="Arial"/>
        </w:rPr>
        <w:t>32-36.</w:t>
      </w:r>
    </w:p>
    <w:p w14:paraId="7B76F51B" w14:textId="6C323383"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Chen, Y., Zhang, X., &amp; Huang, G. Q. (2021). Impacts of COVID-19 on hotel marketing and management: A perspective article. International Journal of Hospitality Management, </w:t>
      </w:r>
      <w:r w:rsidR="0058294A">
        <w:rPr>
          <w:rFonts w:ascii="Arial" w:hAnsi="Arial" w:cs="Arial"/>
        </w:rPr>
        <w:t>P</w:t>
      </w:r>
      <w:r w:rsidRPr="00E42DC7">
        <w:rPr>
          <w:rFonts w:ascii="Arial" w:hAnsi="Arial" w:cs="Arial"/>
        </w:rPr>
        <w:t>94, 102850.</w:t>
      </w:r>
    </w:p>
    <w:p w14:paraId="1DA616D4" w14:textId="4B4D3B39"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Collier, J. E., Sánchez-Hernández, M. I., &amp; Gutiérrez-</w:t>
      </w:r>
      <w:proofErr w:type="spellStart"/>
      <w:r w:rsidRPr="00E42DC7">
        <w:rPr>
          <w:rFonts w:ascii="Arial" w:hAnsi="Arial" w:cs="Arial"/>
        </w:rPr>
        <w:t>Taño</w:t>
      </w:r>
      <w:proofErr w:type="spellEnd"/>
      <w:r w:rsidRPr="00E42DC7">
        <w:rPr>
          <w:rFonts w:ascii="Arial" w:hAnsi="Arial" w:cs="Arial"/>
        </w:rPr>
        <w:t>, D. (2021). Dynamic customer engagement in the sharing economy: Evidence from Airbnb's digital marketing strategies. International Journal of Hospitality Management,</w:t>
      </w:r>
      <w:r w:rsidR="00A3014A">
        <w:rPr>
          <w:rFonts w:ascii="Arial" w:hAnsi="Arial" w:cs="Arial"/>
        </w:rPr>
        <w:t xml:space="preserve"> P</w:t>
      </w:r>
      <w:r w:rsidRPr="00E42DC7">
        <w:rPr>
          <w:rFonts w:ascii="Arial" w:hAnsi="Arial" w:cs="Arial"/>
        </w:rPr>
        <w:t>94, 102850.</w:t>
      </w:r>
    </w:p>
    <w:p w14:paraId="0EA8B301" w14:textId="1BD9C79F" w:rsidR="00E42DC7" w:rsidRPr="00A47955" w:rsidRDefault="00E42DC7" w:rsidP="00A47955">
      <w:pPr>
        <w:pStyle w:val="ListParagraph"/>
        <w:spacing w:line="360" w:lineRule="auto"/>
        <w:ind w:left="-284" w:right="-755"/>
        <w:jc w:val="both"/>
        <w:rPr>
          <w:rFonts w:ascii="Arial" w:hAnsi="Arial" w:cs="Arial"/>
        </w:rPr>
      </w:pPr>
      <w:proofErr w:type="spellStart"/>
      <w:r w:rsidRPr="00E42DC7">
        <w:rPr>
          <w:rFonts w:ascii="Arial" w:hAnsi="Arial" w:cs="Arial"/>
        </w:rPr>
        <w:t>Gummesson</w:t>
      </w:r>
      <w:proofErr w:type="spellEnd"/>
      <w:r w:rsidRPr="00E42DC7">
        <w:rPr>
          <w:rFonts w:ascii="Arial" w:hAnsi="Arial" w:cs="Arial"/>
        </w:rPr>
        <w:t xml:space="preserve">, E. (2021). Relationship marketing: A retrospective. Journal of Services Marketing, 35(1), </w:t>
      </w:r>
      <w:r w:rsidR="00A3014A">
        <w:rPr>
          <w:rFonts w:ascii="Arial" w:hAnsi="Arial" w:cs="Arial"/>
        </w:rPr>
        <w:t>PP</w:t>
      </w:r>
      <w:r w:rsidRPr="00E42DC7">
        <w:rPr>
          <w:rFonts w:ascii="Arial" w:hAnsi="Arial" w:cs="Arial"/>
        </w:rPr>
        <w:t>1-9.</w:t>
      </w:r>
    </w:p>
    <w:p w14:paraId="78E7F8E3" w14:textId="4B08CC01"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Ivanov, S., Webster, C., &amp; </w:t>
      </w:r>
      <w:proofErr w:type="spellStart"/>
      <w:r w:rsidRPr="00E42DC7">
        <w:rPr>
          <w:rFonts w:ascii="Arial" w:hAnsi="Arial" w:cs="Arial"/>
        </w:rPr>
        <w:t>Pich</w:t>
      </w:r>
      <w:proofErr w:type="spellEnd"/>
      <w:r w:rsidRPr="00E42DC7">
        <w:rPr>
          <w:rFonts w:ascii="Arial" w:hAnsi="Arial" w:cs="Arial"/>
        </w:rPr>
        <w:t>, C. (2021). Hotel brands' COVID-19 responses on social media: A comparative analysis. Journal of Hospitality and Tourism Management, 48,</w:t>
      </w:r>
      <w:r w:rsidR="00A3014A">
        <w:rPr>
          <w:rFonts w:ascii="Arial" w:hAnsi="Arial" w:cs="Arial"/>
        </w:rPr>
        <w:t xml:space="preserve"> PP</w:t>
      </w:r>
      <w:r w:rsidRPr="00E42DC7">
        <w:rPr>
          <w:rFonts w:ascii="Arial" w:hAnsi="Arial" w:cs="Arial"/>
        </w:rPr>
        <w:t xml:space="preserve"> 15-25.</w:t>
      </w:r>
    </w:p>
    <w:p w14:paraId="2E9697A9" w14:textId="064C79AC"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Jang, S. S., &amp; Feng, R. (2020). Temporal impact of destination–airline strategic alliance on online customer reviews: An event study approach. Journal of Travel Research, 59(4), </w:t>
      </w:r>
      <w:r w:rsidR="00A3014A">
        <w:rPr>
          <w:rFonts w:ascii="Arial" w:hAnsi="Arial" w:cs="Arial"/>
        </w:rPr>
        <w:t>PP</w:t>
      </w:r>
      <w:r w:rsidRPr="00E42DC7">
        <w:rPr>
          <w:rFonts w:ascii="Arial" w:hAnsi="Arial" w:cs="Arial"/>
        </w:rPr>
        <w:t>666-680.</w:t>
      </w:r>
    </w:p>
    <w:p w14:paraId="38139F1C" w14:textId="28296281" w:rsidR="00E42DC7" w:rsidRPr="00A47955" w:rsidRDefault="00E42DC7" w:rsidP="00A47955">
      <w:pPr>
        <w:pStyle w:val="ListParagraph"/>
        <w:spacing w:line="360" w:lineRule="auto"/>
        <w:ind w:left="-284" w:right="-755"/>
        <w:jc w:val="both"/>
        <w:rPr>
          <w:rFonts w:ascii="Arial" w:hAnsi="Arial" w:cs="Arial"/>
        </w:rPr>
      </w:pPr>
      <w:r w:rsidRPr="00E42DC7">
        <w:rPr>
          <w:rFonts w:ascii="Arial" w:hAnsi="Arial" w:cs="Arial"/>
        </w:rPr>
        <w:lastRenderedPageBreak/>
        <w:t xml:space="preserve">Lee, H., Lee, J., &amp; Moon, H. (2021). Consumer </w:t>
      </w:r>
      <w:proofErr w:type="spellStart"/>
      <w:r w:rsidRPr="00E42DC7">
        <w:rPr>
          <w:rFonts w:ascii="Arial" w:hAnsi="Arial" w:cs="Arial"/>
        </w:rPr>
        <w:t>behavior</w:t>
      </w:r>
      <w:proofErr w:type="spellEnd"/>
      <w:r w:rsidRPr="00E42DC7">
        <w:rPr>
          <w:rFonts w:ascii="Arial" w:hAnsi="Arial" w:cs="Arial"/>
        </w:rPr>
        <w:t xml:space="preserve"> and hotel performance during the COVID-19 pandemic. International Journal of Hospitality Management, </w:t>
      </w:r>
      <w:r w:rsidR="00A3014A">
        <w:rPr>
          <w:rFonts w:ascii="Arial" w:hAnsi="Arial" w:cs="Arial"/>
        </w:rPr>
        <w:t>PP</w:t>
      </w:r>
      <w:r w:rsidRPr="00E42DC7">
        <w:rPr>
          <w:rFonts w:ascii="Arial" w:hAnsi="Arial" w:cs="Arial"/>
        </w:rPr>
        <w:t>94, 102850.</w:t>
      </w:r>
    </w:p>
    <w:p w14:paraId="63CBC664" w14:textId="5764E43D" w:rsidR="00E42DC7" w:rsidRPr="00E42DC7" w:rsidRDefault="00E42DC7" w:rsidP="00E42DC7">
      <w:pPr>
        <w:pStyle w:val="ListParagraph"/>
        <w:spacing w:line="360" w:lineRule="auto"/>
        <w:ind w:left="-284" w:right="-755"/>
        <w:jc w:val="both"/>
        <w:rPr>
          <w:rFonts w:ascii="Arial" w:hAnsi="Arial" w:cs="Arial"/>
        </w:rPr>
      </w:pPr>
      <w:proofErr w:type="spellStart"/>
      <w:r w:rsidRPr="00E42DC7">
        <w:rPr>
          <w:rFonts w:ascii="Arial" w:hAnsi="Arial" w:cs="Arial"/>
        </w:rPr>
        <w:t>Mihalic</w:t>
      </w:r>
      <w:proofErr w:type="spellEnd"/>
      <w:r w:rsidRPr="00E42DC7">
        <w:rPr>
          <w:rFonts w:ascii="Arial" w:hAnsi="Arial" w:cs="Arial"/>
        </w:rPr>
        <w:t xml:space="preserve">, T. (2020). Impact of COVID-19 on the hotel industry in Croatia. Journal of Sustainable Development of Transport and Logistics, 5(2), </w:t>
      </w:r>
      <w:r w:rsidR="00A3014A">
        <w:rPr>
          <w:rFonts w:ascii="Arial" w:hAnsi="Arial" w:cs="Arial"/>
        </w:rPr>
        <w:t>PP</w:t>
      </w:r>
      <w:r w:rsidRPr="00E42DC7">
        <w:rPr>
          <w:rFonts w:ascii="Arial" w:hAnsi="Arial" w:cs="Arial"/>
        </w:rPr>
        <w:t>16-23.</w:t>
      </w:r>
    </w:p>
    <w:p w14:paraId="214ABBCE" w14:textId="62BFB558"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Morgan, R. M., &amp; Hunt, S. D. (2020). The commitment-trust theory of relationship marketing. Journal of Marketing, 84(3), </w:t>
      </w:r>
      <w:r w:rsidR="00A3014A">
        <w:rPr>
          <w:rFonts w:ascii="Arial" w:hAnsi="Arial" w:cs="Arial"/>
        </w:rPr>
        <w:t>PP</w:t>
      </w:r>
      <w:r w:rsidRPr="00E42DC7">
        <w:rPr>
          <w:rFonts w:ascii="Arial" w:hAnsi="Arial" w:cs="Arial"/>
        </w:rPr>
        <w:t>20-38.</w:t>
      </w:r>
    </w:p>
    <w:p w14:paraId="49A1C5B6" w14:textId="4DE7BB40"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Prahalad, C. K., &amp; Ramaswamy, V. (2020). Co-creation experiences: The next practice in value creation. Journal of Interactive Marketing, 15(2),</w:t>
      </w:r>
      <w:r w:rsidR="00A3014A">
        <w:rPr>
          <w:rFonts w:ascii="Arial" w:hAnsi="Arial" w:cs="Arial"/>
        </w:rPr>
        <w:t xml:space="preserve"> PP</w:t>
      </w:r>
      <w:r w:rsidRPr="00E42DC7">
        <w:rPr>
          <w:rFonts w:ascii="Arial" w:hAnsi="Arial" w:cs="Arial"/>
        </w:rPr>
        <w:t>5-14.</w:t>
      </w:r>
    </w:p>
    <w:p w14:paraId="29295DC7" w14:textId="3B646178" w:rsidR="00E42DC7" w:rsidRPr="00E42DC7" w:rsidRDefault="00E42DC7" w:rsidP="00E42DC7">
      <w:pPr>
        <w:pStyle w:val="ListParagraph"/>
        <w:spacing w:line="360" w:lineRule="auto"/>
        <w:ind w:left="-284" w:right="-755"/>
        <w:jc w:val="both"/>
        <w:rPr>
          <w:rFonts w:ascii="Arial" w:hAnsi="Arial" w:cs="Arial"/>
        </w:rPr>
      </w:pPr>
      <w:proofErr w:type="spellStart"/>
      <w:r w:rsidRPr="00E42DC7">
        <w:rPr>
          <w:rFonts w:ascii="Arial" w:hAnsi="Arial" w:cs="Arial"/>
        </w:rPr>
        <w:t>Sigala</w:t>
      </w:r>
      <w:proofErr w:type="spellEnd"/>
      <w:r w:rsidRPr="00E42DC7">
        <w:rPr>
          <w:rFonts w:ascii="Arial" w:hAnsi="Arial" w:cs="Arial"/>
        </w:rPr>
        <w:t xml:space="preserve">, M., </w:t>
      </w:r>
      <w:proofErr w:type="spellStart"/>
      <w:r w:rsidRPr="00E42DC7">
        <w:rPr>
          <w:rFonts w:ascii="Arial" w:hAnsi="Arial" w:cs="Arial"/>
        </w:rPr>
        <w:t>Gretzel</w:t>
      </w:r>
      <w:proofErr w:type="spellEnd"/>
      <w:r w:rsidRPr="00E42DC7">
        <w:rPr>
          <w:rFonts w:ascii="Arial" w:hAnsi="Arial" w:cs="Arial"/>
        </w:rPr>
        <w:t xml:space="preserve">, U., &amp; Christou, E. (2021). Technology and digitalization in hospitality and tourism: Reflections on the COVID-19 crisis and beyond. Journal of Hospitality and Tourism Management, 48, </w:t>
      </w:r>
      <w:r w:rsidR="00A3014A">
        <w:rPr>
          <w:rFonts w:ascii="Arial" w:hAnsi="Arial" w:cs="Arial"/>
        </w:rPr>
        <w:t>PP</w:t>
      </w:r>
      <w:r w:rsidR="00EB00CC">
        <w:rPr>
          <w:rFonts w:ascii="Arial" w:hAnsi="Arial" w:cs="Arial"/>
        </w:rPr>
        <w:t xml:space="preserve"> </w:t>
      </w:r>
      <w:r w:rsidRPr="00E42DC7">
        <w:rPr>
          <w:rFonts w:ascii="Arial" w:hAnsi="Arial" w:cs="Arial"/>
        </w:rPr>
        <w:t>272-282.</w:t>
      </w:r>
    </w:p>
    <w:p w14:paraId="32FF677F" w14:textId="52A02237" w:rsidR="00E42DC7" w:rsidRPr="00E42DC7" w:rsidRDefault="00E42DC7" w:rsidP="00E42DC7">
      <w:pPr>
        <w:pStyle w:val="ListParagraph"/>
        <w:spacing w:line="360" w:lineRule="auto"/>
        <w:ind w:left="-284" w:right="-755"/>
        <w:jc w:val="both"/>
        <w:rPr>
          <w:rFonts w:ascii="Arial" w:hAnsi="Arial" w:cs="Arial"/>
        </w:rPr>
      </w:pPr>
      <w:proofErr w:type="spellStart"/>
      <w:r w:rsidRPr="00E42DC7">
        <w:rPr>
          <w:rFonts w:ascii="Arial" w:hAnsi="Arial" w:cs="Arial"/>
        </w:rPr>
        <w:t>Sufian</w:t>
      </w:r>
      <w:proofErr w:type="spellEnd"/>
      <w:r w:rsidRPr="00E42DC7">
        <w:rPr>
          <w:rFonts w:ascii="Arial" w:hAnsi="Arial" w:cs="Arial"/>
        </w:rPr>
        <w:t xml:space="preserve">, F. (2020). Implications of COVID-19 on the hotel industry: The case of luxury hotels in Malaysia. Journal of Tourism, Hospitality and Culinary Arts, 12(2), </w:t>
      </w:r>
      <w:r w:rsidR="00EB00CC">
        <w:rPr>
          <w:rFonts w:ascii="Arial" w:hAnsi="Arial" w:cs="Arial"/>
        </w:rPr>
        <w:t>PP</w:t>
      </w:r>
      <w:r w:rsidRPr="00E42DC7">
        <w:rPr>
          <w:rFonts w:ascii="Arial" w:hAnsi="Arial" w:cs="Arial"/>
        </w:rPr>
        <w:t>353-364.</w:t>
      </w:r>
    </w:p>
    <w:p w14:paraId="39EA804D" w14:textId="412DF146" w:rsidR="00E42DC7"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 xml:space="preserve">Wang, D., He, S., &amp; Li, X. (2019). Local authenticity and customer satisfaction in Airbnb accommodations. International Journal of Hospitality Management, </w:t>
      </w:r>
      <w:r w:rsidR="00EB00CC">
        <w:rPr>
          <w:rFonts w:ascii="Arial" w:hAnsi="Arial" w:cs="Arial"/>
        </w:rPr>
        <w:t>PP</w:t>
      </w:r>
      <w:r w:rsidRPr="00E42DC7">
        <w:rPr>
          <w:rFonts w:ascii="Arial" w:hAnsi="Arial" w:cs="Arial"/>
        </w:rPr>
        <w:t>76, 58-68.</w:t>
      </w:r>
    </w:p>
    <w:p w14:paraId="27DA7C75" w14:textId="6711A380" w:rsidR="00E42DC7" w:rsidRPr="00A47955" w:rsidRDefault="00E42DC7" w:rsidP="00A47955">
      <w:pPr>
        <w:pStyle w:val="ListParagraph"/>
        <w:spacing w:line="360" w:lineRule="auto"/>
        <w:ind w:left="-284" w:right="-755"/>
        <w:jc w:val="both"/>
        <w:rPr>
          <w:rFonts w:ascii="Arial" w:hAnsi="Arial" w:cs="Arial"/>
        </w:rPr>
      </w:pPr>
      <w:r w:rsidRPr="00E42DC7">
        <w:rPr>
          <w:rFonts w:ascii="Arial" w:hAnsi="Arial" w:cs="Arial"/>
        </w:rPr>
        <w:t>Wong, A., &amp; Yip, L. (2021). Marketing through crisis: The impact of COVID-19 on hotel marketing activities in Hong Kong. Journal of Tourism and Hospitality Management, 9(1),</w:t>
      </w:r>
      <w:r w:rsidR="00EB00CC">
        <w:rPr>
          <w:rFonts w:ascii="Arial" w:hAnsi="Arial" w:cs="Arial"/>
        </w:rPr>
        <w:t xml:space="preserve"> PP</w:t>
      </w:r>
      <w:r w:rsidRPr="00E42DC7">
        <w:rPr>
          <w:rFonts w:ascii="Arial" w:hAnsi="Arial" w:cs="Arial"/>
        </w:rPr>
        <w:t>1-</w:t>
      </w:r>
      <w:proofErr w:type="gramStart"/>
      <w:r w:rsidRPr="00E42DC7">
        <w:rPr>
          <w:rFonts w:ascii="Arial" w:hAnsi="Arial" w:cs="Arial"/>
        </w:rPr>
        <w:t>8.</w:t>
      </w:r>
      <w:r w:rsidRPr="00A47955">
        <w:rPr>
          <w:rFonts w:ascii="Arial" w:hAnsi="Arial" w:cs="Arial"/>
        </w:rPr>
        <w:t>.</w:t>
      </w:r>
      <w:proofErr w:type="gramEnd"/>
    </w:p>
    <w:p w14:paraId="2C3D9A7D" w14:textId="03E55745" w:rsidR="00EF518E" w:rsidRPr="00E42DC7" w:rsidRDefault="00E42DC7" w:rsidP="00E42DC7">
      <w:pPr>
        <w:pStyle w:val="ListParagraph"/>
        <w:spacing w:line="360" w:lineRule="auto"/>
        <w:ind w:left="-284" w:right="-755"/>
        <w:jc w:val="both"/>
        <w:rPr>
          <w:rFonts w:ascii="Arial" w:hAnsi="Arial" w:cs="Arial"/>
        </w:rPr>
      </w:pPr>
      <w:r w:rsidRPr="00E42DC7">
        <w:rPr>
          <w:rFonts w:ascii="Arial" w:hAnsi="Arial" w:cs="Arial"/>
        </w:rPr>
        <w:t>Zeng, B., Carter, R. W., Ren, F., Li, X., &amp; Shi, Y. (2021). Social media analytics for hotels during the COVID-19 pandemic: A mixed-methods study. Journal of Travel Research, 00472875211004592.</w:t>
      </w:r>
    </w:p>
    <w:sectPr w:rsidR="00EF518E" w:rsidRPr="00E42DC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9F70C" w14:textId="77777777" w:rsidR="00D539F6" w:rsidRDefault="00D539F6" w:rsidP="007A6C4E">
      <w:pPr>
        <w:spacing w:after="0" w:line="240" w:lineRule="auto"/>
      </w:pPr>
      <w:r>
        <w:separator/>
      </w:r>
    </w:p>
    <w:p w14:paraId="53D78649" w14:textId="77777777" w:rsidR="00D539F6" w:rsidRDefault="00D539F6"/>
  </w:endnote>
  <w:endnote w:type="continuationSeparator" w:id="0">
    <w:p w14:paraId="6AEC0489" w14:textId="77777777" w:rsidR="00D539F6" w:rsidRDefault="00D539F6" w:rsidP="007A6C4E">
      <w:pPr>
        <w:spacing w:after="0" w:line="240" w:lineRule="auto"/>
      </w:pPr>
      <w:r>
        <w:continuationSeparator/>
      </w:r>
    </w:p>
    <w:p w14:paraId="7B76E1BE" w14:textId="77777777" w:rsidR="00D539F6" w:rsidRDefault="00D539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46ED0" w14:textId="77777777" w:rsidR="00D539F6" w:rsidRDefault="00D539F6" w:rsidP="007A6C4E">
      <w:pPr>
        <w:spacing w:after="0" w:line="240" w:lineRule="auto"/>
      </w:pPr>
      <w:r>
        <w:separator/>
      </w:r>
    </w:p>
    <w:p w14:paraId="79CC07FC" w14:textId="77777777" w:rsidR="00D539F6" w:rsidRDefault="00D539F6"/>
  </w:footnote>
  <w:footnote w:type="continuationSeparator" w:id="0">
    <w:p w14:paraId="02A67988" w14:textId="77777777" w:rsidR="00D539F6" w:rsidRDefault="00D539F6" w:rsidP="007A6C4E">
      <w:pPr>
        <w:spacing w:after="0" w:line="240" w:lineRule="auto"/>
      </w:pPr>
      <w:r>
        <w:continuationSeparator/>
      </w:r>
    </w:p>
    <w:p w14:paraId="4790FE6B" w14:textId="77777777" w:rsidR="00D539F6" w:rsidRDefault="00D539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99E28" w14:textId="77777777" w:rsidR="007A6C4E" w:rsidRDefault="007A6C4E">
    <w:pPr>
      <w:pStyle w:val="Header"/>
      <w:jc w:val="right"/>
      <w:rPr>
        <w:color w:val="8496B0" w:themeColor="text2" w:themeTint="99"/>
        <w:sz w:val="24"/>
        <w:szCs w:val="24"/>
      </w:rPr>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p w14:paraId="3F009117" w14:textId="77777777" w:rsidR="007A6C4E" w:rsidRDefault="007A6C4E">
    <w:pPr>
      <w:pStyle w:val="Header"/>
    </w:pPr>
  </w:p>
  <w:p w14:paraId="7DC94D95" w14:textId="77777777" w:rsidR="00CB370D" w:rsidRDefault="00CB370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44F1"/>
    <w:multiLevelType w:val="hybridMultilevel"/>
    <w:tmpl w:val="D660E238"/>
    <w:lvl w:ilvl="0" w:tplc="08090009">
      <w:start w:val="1"/>
      <w:numFmt w:val="bullet"/>
      <w:lvlText w:val=""/>
      <w:lvlJc w:val="left"/>
      <w:pPr>
        <w:ind w:left="294" w:hanging="360"/>
      </w:pPr>
      <w:rPr>
        <w:rFonts w:ascii="Wingdings" w:hAnsi="Wingdings"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1" w15:restartNumberingAfterBreak="0">
    <w:nsid w:val="08026259"/>
    <w:multiLevelType w:val="hybridMultilevel"/>
    <w:tmpl w:val="87CC24CA"/>
    <w:lvl w:ilvl="0" w:tplc="08090009">
      <w:start w:val="1"/>
      <w:numFmt w:val="bullet"/>
      <w:lvlText w:val=""/>
      <w:lvlJc w:val="left"/>
      <w:pPr>
        <w:ind w:left="294" w:hanging="360"/>
      </w:pPr>
      <w:rPr>
        <w:rFonts w:ascii="Wingdings" w:hAnsi="Wingdings"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2" w15:restartNumberingAfterBreak="0">
    <w:nsid w:val="0CCB04DE"/>
    <w:multiLevelType w:val="hybridMultilevel"/>
    <w:tmpl w:val="D3087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4136B"/>
    <w:multiLevelType w:val="hybridMultilevel"/>
    <w:tmpl w:val="34BC5B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551336D"/>
    <w:multiLevelType w:val="hybridMultilevel"/>
    <w:tmpl w:val="46DE0F94"/>
    <w:lvl w:ilvl="0" w:tplc="0809000F">
      <w:start w:val="1"/>
      <w:numFmt w:val="decimal"/>
      <w:lvlText w:val="%1."/>
      <w:lvlJc w:val="left"/>
      <w:pPr>
        <w:ind w:left="654" w:hanging="360"/>
      </w:pPr>
    </w:lvl>
    <w:lvl w:ilvl="1" w:tplc="08090019" w:tentative="1">
      <w:start w:val="1"/>
      <w:numFmt w:val="lowerLetter"/>
      <w:lvlText w:val="%2."/>
      <w:lvlJc w:val="left"/>
      <w:pPr>
        <w:ind w:left="1374" w:hanging="360"/>
      </w:pPr>
    </w:lvl>
    <w:lvl w:ilvl="2" w:tplc="0809001B" w:tentative="1">
      <w:start w:val="1"/>
      <w:numFmt w:val="lowerRoman"/>
      <w:lvlText w:val="%3."/>
      <w:lvlJc w:val="right"/>
      <w:pPr>
        <w:ind w:left="2094" w:hanging="180"/>
      </w:pPr>
    </w:lvl>
    <w:lvl w:ilvl="3" w:tplc="0809000F" w:tentative="1">
      <w:start w:val="1"/>
      <w:numFmt w:val="decimal"/>
      <w:lvlText w:val="%4."/>
      <w:lvlJc w:val="left"/>
      <w:pPr>
        <w:ind w:left="2814" w:hanging="360"/>
      </w:pPr>
    </w:lvl>
    <w:lvl w:ilvl="4" w:tplc="08090019" w:tentative="1">
      <w:start w:val="1"/>
      <w:numFmt w:val="lowerLetter"/>
      <w:lvlText w:val="%5."/>
      <w:lvlJc w:val="left"/>
      <w:pPr>
        <w:ind w:left="3534" w:hanging="360"/>
      </w:pPr>
    </w:lvl>
    <w:lvl w:ilvl="5" w:tplc="0809001B" w:tentative="1">
      <w:start w:val="1"/>
      <w:numFmt w:val="lowerRoman"/>
      <w:lvlText w:val="%6."/>
      <w:lvlJc w:val="right"/>
      <w:pPr>
        <w:ind w:left="4254" w:hanging="180"/>
      </w:pPr>
    </w:lvl>
    <w:lvl w:ilvl="6" w:tplc="0809000F" w:tentative="1">
      <w:start w:val="1"/>
      <w:numFmt w:val="decimal"/>
      <w:lvlText w:val="%7."/>
      <w:lvlJc w:val="left"/>
      <w:pPr>
        <w:ind w:left="4974" w:hanging="360"/>
      </w:pPr>
    </w:lvl>
    <w:lvl w:ilvl="7" w:tplc="08090019" w:tentative="1">
      <w:start w:val="1"/>
      <w:numFmt w:val="lowerLetter"/>
      <w:lvlText w:val="%8."/>
      <w:lvlJc w:val="left"/>
      <w:pPr>
        <w:ind w:left="5694" w:hanging="360"/>
      </w:pPr>
    </w:lvl>
    <w:lvl w:ilvl="8" w:tplc="0809001B" w:tentative="1">
      <w:start w:val="1"/>
      <w:numFmt w:val="lowerRoman"/>
      <w:lvlText w:val="%9."/>
      <w:lvlJc w:val="right"/>
      <w:pPr>
        <w:ind w:left="6414" w:hanging="180"/>
      </w:pPr>
    </w:lvl>
  </w:abstractNum>
  <w:abstractNum w:abstractNumId="5" w15:restartNumberingAfterBreak="0">
    <w:nsid w:val="3C0434F1"/>
    <w:multiLevelType w:val="hybridMultilevel"/>
    <w:tmpl w:val="64CC7236"/>
    <w:lvl w:ilvl="0" w:tplc="08090009">
      <w:start w:val="1"/>
      <w:numFmt w:val="bullet"/>
      <w:lvlText w:val=""/>
      <w:lvlJc w:val="left"/>
      <w:pPr>
        <w:ind w:left="152" w:hanging="360"/>
      </w:pPr>
      <w:rPr>
        <w:rFonts w:ascii="Wingdings" w:hAnsi="Wingdings" w:hint="default"/>
      </w:rPr>
    </w:lvl>
    <w:lvl w:ilvl="1" w:tplc="08090003" w:tentative="1">
      <w:start w:val="1"/>
      <w:numFmt w:val="bullet"/>
      <w:lvlText w:val="o"/>
      <w:lvlJc w:val="left"/>
      <w:pPr>
        <w:ind w:left="872" w:hanging="360"/>
      </w:pPr>
      <w:rPr>
        <w:rFonts w:ascii="Courier New" w:hAnsi="Courier New" w:cs="Courier New" w:hint="default"/>
      </w:rPr>
    </w:lvl>
    <w:lvl w:ilvl="2" w:tplc="08090005" w:tentative="1">
      <w:start w:val="1"/>
      <w:numFmt w:val="bullet"/>
      <w:lvlText w:val=""/>
      <w:lvlJc w:val="left"/>
      <w:pPr>
        <w:ind w:left="1592" w:hanging="360"/>
      </w:pPr>
      <w:rPr>
        <w:rFonts w:ascii="Wingdings" w:hAnsi="Wingdings" w:hint="default"/>
      </w:rPr>
    </w:lvl>
    <w:lvl w:ilvl="3" w:tplc="08090001" w:tentative="1">
      <w:start w:val="1"/>
      <w:numFmt w:val="bullet"/>
      <w:lvlText w:val=""/>
      <w:lvlJc w:val="left"/>
      <w:pPr>
        <w:ind w:left="2312" w:hanging="360"/>
      </w:pPr>
      <w:rPr>
        <w:rFonts w:ascii="Symbol" w:hAnsi="Symbol" w:hint="default"/>
      </w:rPr>
    </w:lvl>
    <w:lvl w:ilvl="4" w:tplc="08090003" w:tentative="1">
      <w:start w:val="1"/>
      <w:numFmt w:val="bullet"/>
      <w:lvlText w:val="o"/>
      <w:lvlJc w:val="left"/>
      <w:pPr>
        <w:ind w:left="3032" w:hanging="360"/>
      </w:pPr>
      <w:rPr>
        <w:rFonts w:ascii="Courier New" w:hAnsi="Courier New" w:cs="Courier New" w:hint="default"/>
      </w:rPr>
    </w:lvl>
    <w:lvl w:ilvl="5" w:tplc="08090005" w:tentative="1">
      <w:start w:val="1"/>
      <w:numFmt w:val="bullet"/>
      <w:lvlText w:val=""/>
      <w:lvlJc w:val="left"/>
      <w:pPr>
        <w:ind w:left="3752" w:hanging="360"/>
      </w:pPr>
      <w:rPr>
        <w:rFonts w:ascii="Wingdings" w:hAnsi="Wingdings" w:hint="default"/>
      </w:rPr>
    </w:lvl>
    <w:lvl w:ilvl="6" w:tplc="08090001" w:tentative="1">
      <w:start w:val="1"/>
      <w:numFmt w:val="bullet"/>
      <w:lvlText w:val=""/>
      <w:lvlJc w:val="left"/>
      <w:pPr>
        <w:ind w:left="4472" w:hanging="360"/>
      </w:pPr>
      <w:rPr>
        <w:rFonts w:ascii="Symbol" w:hAnsi="Symbol" w:hint="default"/>
      </w:rPr>
    </w:lvl>
    <w:lvl w:ilvl="7" w:tplc="08090003" w:tentative="1">
      <w:start w:val="1"/>
      <w:numFmt w:val="bullet"/>
      <w:lvlText w:val="o"/>
      <w:lvlJc w:val="left"/>
      <w:pPr>
        <w:ind w:left="5192" w:hanging="360"/>
      </w:pPr>
      <w:rPr>
        <w:rFonts w:ascii="Courier New" w:hAnsi="Courier New" w:cs="Courier New" w:hint="default"/>
      </w:rPr>
    </w:lvl>
    <w:lvl w:ilvl="8" w:tplc="08090005" w:tentative="1">
      <w:start w:val="1"/>
      <w:numFmt w:val="bullet"/>
      <w:lvlText w:val=""/>
      <w:lvlJc w:val="left"/>
      <w:pPr>
        <w:ind w:left="5912" w:hanging="360"/>
      </w:pPr>
      <w:rPr>
        <w:rFonts w:ascii="Wingdings" w:hAnsi="Wingdings" w:hint="default"/>
      </w:rPr>
    </w:lvl>
  </w:abstractNum>
  <w:abstractNum w:abstractNumId="6" w15:restartNumberingAfterBreak="0">
    <w:nsid w:val="675E494C"/>
    <w:multiLevelType w:val="hybridMultilevel"/>
    <w:tmpl w:val="53287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0315FD"/>
    <w:multiLevelType w:val="hybridMultilevel"/>
    <w:tmpl w:val="80D60F5A"/>
    <w:lvl w:ilvl="0" w:tplc="0809000F">
      <w:start w:val="1"/>
      <w:numFmt w:val="decimal"/>
      <w:lvlText w:val="%1."/>
      <w:lvlJc w:val="left"/>
      <w:pPr>
        <w:ind w:left="294" w:hanging="360"/>
      </w:p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8" w15:restartNumberingAfterBreak="0">
    <w:nsid w:val="74720927"/>
    <w:multiLevelType w:val="hybridMultilevel"/>
    <w:tmpl w:val="AF0C0D04"/>
    <w:lvl w:ilvl="0" w:tplc="08090013">
      <w:start w:val="1"/>
      <w:numFmt w:val="upperRoman"/>
      <w:lvlText w:val="%1."/>
      <w:lvlJc w:val="right"/>
      <w:pPr>
        <w:ind w:left="578" w:hanging="360"/>
      </w:p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9" w15:restartNumberingAfterBreak="0">
    <w:nsid w:val="78ED6573"/>
    <w:multiLevelType w:val="hybridMultilevel"/>
    <w:tmpl w:val="7E9CA0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B2E66C3"/>
    <w:multiLevelType w:val="hybridMultilevel"/>
    <w:tmpl w:val="05C81D48"/>
    <w:lvl w:ilvl="0" w:tplc="0809000B">
      <w:start w:val="1"/>
      <w:numFmt w:val="bullet"/>
      <w:lvlText w:val=""/>
      <w:lvlJc w:val="left"/>
      <w:pPr>
        <w:ind w:left="152" w:hanging="360"/>
      </w:pPr>
      <w:rPr>
        <w:rFonts w:ascii="Wingdings" w:hAnsi="Wingdings" w:hint="default"/>
      </w:rPr>
    </w:lvl>
    <w:lvl w:ilvl="1" w:tplc="08090003" w:tentative="1">
      <w:start w:val="1"/>
      <w:numFmt w:val="bullet"/>
      <w:lvlText w:val="o"/>
      <w:lvlJc w:val="left"/>
      <w:pPr>
        <w:ind w:left="872" w:hanging="360"/>
      </w:pPr>
      <w:rPr>
        <w:rFonts w:ascii="Courier New" w:hAnsi="Courier New" w:cs="Courier New" w:hint="default"/>
      </w:rPr>
    </w:lvl>
    <w:lvl w:ilvl="2" w:tplc="08090005" w:tentative="1">
      <w:start w:val="1"/>
      <w:numFmt w:val="bullet"/>
      <w:lvlText w:val=""/>
      <w:lvlJc w:val="left"/>
      <w:pPr>
        <w:ind w:left="1592" w:hanging="360"/>
      </w:pPr>
      <w:rPr>
        <w:rFonts w:ascii="Wingdings" w:hAnsi="Wingdings" w:hint="default"/>
      </w:rPr>
    </w:lvl>
    <w:lvl w:ilvl="3" w:tplc="08090001" w:tentative="1">
      <w:start w:val="1"/>
      <w:numFmt w:val="bullet"/>
      <w:lvlText w:val=""/>
      <w:lvlJc w:val="left"/>
      <w:pPr>
        <w:ind w:left="2312" w:hanging="360"/>
      </w:pPr>
      <w:rPr>
        <w:rFonts w:ascii="Symbol" w:hAnsi="Symbol" w:hint="default"/>
      </w:rPr>
    </w:lvl>
    <w:lvl w:ilvl="4" w:tplc="08090003" w:tentative="1">
      <w:start w:val="1"/>
      <w:numFmt w:val="bullet"/>
      <w:lvlText w:val="o"/>
      <w:lvlJc w:val="left"/>
      <w:pPr>
        <w:ind w:left="3032" w:hanging="360"/>
      </w:pPr>
      <w:rPr>
        <w:rFonts w:ascii="Courier New" w:hAnsi="Courier New" w:cs="Courier New" w:hint="default"/>
      </w:rPr>
    </w:lvl>
    <w:lvl w:ilvl="5" w:tplc="08090005" w:tentative="1">
      <w:start w:val="1"/>
      <w:numFmt w:val="bullet"/>
      <w:lvlText w:val=""/>
      <w:lvlJc w:val="left"/>
      <w:pPr>
        <w:ind w:left="3752" w:hanging="360"/>
      </w:pPr>
      <w:rPr>
        <w:rFonts w:ascii="Wingdings" w:hAnsi="Wingdings" w:hint="default"/>
      </w:rPr>
    </w:lvl>
    <w:lvl w:ilvl="6" w:tplc="08090001" w:tentative="1">
      <w:start w:val="1"/>
      <w:numFmt w:val="bullet"/>
      <w:lvlText w:val=""/>
      <w:lvlJc w:val="left"/>
      <w:pPr>
        <w:ind w:left="4472" w:hanging="360"/>
      </w:pPr>
      <w:rPr>
        <w:rFonts w:ascii="Symbol" w:hAnsi="Symbol" w:hint="default"/>
      </w:rPr>
    </w:lvl>
    <w:lvl w:ilvl="7" w:tplc="08090003" w:tentative="1">
      <w:start w:val="1"/>
      <w:numFmt w:val="bullet"/>
      <w:lvlText w:val="o"/>
      <w:lvlJc w:val="left"/>
      <w:pPr>
        <w:ind w:left="5192" w:hanging="360"/>
      </w:pPr>
      <w:rPr>
        <w:rFonts w:ascii="Courier New" w:hAnsi="Courier New" w:cs="Courier New" w:hint="default"/>
      </w:rPr>
    </w:lvl>
    <w:lvl w:ilvl="8" w:tplc="08090005" w:tentative="1">
      <w:start w:val="1"/>
      <w:numFmt w:val="bullet"/>
      <w:lvlText w:val=""/>
      <w:lvlJc w:val="left"/>
      <w:pPr>
        <w:ind w:left="5912" w:hanging="360"/>
      </w:pPr>
      <w:rPr>
        <w:rFonts w:ascii="Wingdings" w:hAnsi="Wingdings" w:hint="default"/>
      </w:rPr>
    </w:lvl>
  </w:abstractNum>
  <w:num w:numId="1" w16cid:durableId="1181892357">
    <w:abstractNumId w:val="6"/>
  </w:num>
  <w:num w:numId="2" w16cid:durableId="402262799">
    <w:abstractNumId w:val="8"/>
  </w:num>
  <w:num w:numId="3" w16cid:durableId="755906295">
    <w:abstractNumId w:val="9"/>
  </w:num>
  <w:num w:numId="4" w16cid:durableId="372854048">
    <w:abstractNumId w:val="10"/>
  </w:num>
  <w:num w:numId="5" w16cid:durableId="1633557767">
    <w:abstractNumId w:val="5"/>
  </w:num>
  <w:num w:numId="6" w16cid:durableId="877201884">
    <w:abstractNumId w:val="7"/>
  </w:num>
  <w:num w:numId="7" w16cid:durableId="879437233">
    <w:abstractNumId w:val="4"/>
  </w:num>
  <w:num w:numId="8" w16cid:durableId="855313608">
    <w:abstractNumId w:val="2"/>
  </w:num>
  <w:num w:numId="9" w16cid:durableId="1511067962">
    <w:abstractNumId w:val="0"/>
  </w:num>
  <w:num w:numId="10" w16cid:durableId="748618745">
    <w:abstractNumId w:val="3"/>
  </w:num>
  <w:num w:numId="11" w16cid:durableId="1359157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C91"/>
    <w:rsid w:val="000504D5"/>
    <w:rsid w:val="00056E9E"/>
    <w:rsid w:val="000F64DF"/>
    <w:rsid w:val="00130698"/>
    <w:rsid w:val="0013079B"/>
    <w:rsid w:val="001536D1"/>
    <w:rsid w:val="00156F88"/>
    <w:rsid w:val="0017677C"/>
    <w:rsid w:val="001B765A"/>
    <w:rsid w:val="001C4C91"/>
    <w:rsid w:val="001D2F0A"/>
    <w:rsid w:val="001F1D43"/>
    <w:rsid w:val="001F21A7"/>
    <w:rsid w:val="0022408A"/>
    <w:rsid w:val="00294C7D"/>
    <w:rsid w:val="002C433D"/>
    <w:rsid w:val="002D0C83"/>
    <w:rsid w:val="002F38BE"/>
    <w:rsid w:val="003024BA"/>
    <w:rsid w:val="00314605"/>
    <w:rsid w:val="003801FF"/>
    <w:rsid w:val="00380AC4"/>
    <w:rsid w:val="003B1037"/>
    <w:rsid w:val="003B6189"/>
    <w:rsid w:val="003E544F"/>
    <w:rsid w:val="003F089B"/>
    <w:rsid w:val="00405D35"/>
    <w:rsid w:val="00422CEF"/>
    <w:rsid w:val="00481151"/>
    <w:rsid w:val="004F2AA3"/>
    <w:rsid w:val="00522EC4"/>
    <w:rsid w:val="00537A41"/>
    <w:rsid w:val="00554956"/>
    <w:rsid w:val="0057442E"/>
    <w:rsid w:val="0058294A"/>
    <w:rsid w:val="005A1F37"/>
    <w:rsid w:val="005D41EE"/>
    <w:rsid w:val="0064224E"/>
    <w:rsid w:val="006769DC"/>
    <w:rsid w:val="006828DF"/>
    <w:rsid w:val="00697866"/>
    <w:rsid w:val="006B2827"/>
    <w:rsid w:val="006B2F3B"/>
    <w:rsid w:val="00710028"/>
    <w:rsid w:val="007311B7"/>
    <w:rsid w:val="00757656"/>
    <w:rsid w:val="007641CA"/>
    <w:rsid w:val="00770514"/>
    <w:rsid w:val="00784AE7"/>
    <w:rsid w:val="00796A88"/>
    <w:rsid w:val="007A1AA4"/>
    <w:rsid w:val="007A6C4E"/>
    <w:rsid w:val="007A7095"/>
    <w:rsid w:val="007B5E59"/>
    <w:rsid w:val="007B7ABF"/>
    <w:rsid w:val="007B7DA3"/>
    <w:rsid w:val="00817132"/>
    <w:rsid w:val="00871708"/>
    <w:rsid w:val="008A4840"/>
    <w:rsid w:val="008D4B6E"/>
    <w:rsid w:val="008E6AC4"/>
    <w:rsid w:val="008E7BC0"/>
    <w:rsid w:val="008F3554"/>
    <w:rsid w:val="008F6574"/>
    <w:rsid w:val="009368C8"/>
    <w:rsid w:val="00951B00"/>
    <w:rsid w:val="00952D8B"/>
    <w:rsid w:val="00966213"/>
    <w:rsid w:val="00975C42"/>
    <w:rsid w:val="00A3014A"/>
    <w:rsid w:val="00A47955"/>
    <w:rsid w:val="00A53934"/>
    <w:rsid w:val="00AD51E9"/>
    <w:rsid w:val="00B448B3"/>
    <w:rsid w:val="00B4589B"/>
    <w:rsid w:val="00B45C1E"/>
    <w:rsid w:val="00B92BE1"/>
    <w:rsid w:val="00BC0307"/>
    <w:rsid w:val="00BC46FE"/>
    <w:rsid w:val="00BD73D2"/>
    <w:rsid w:val="00BF0740"/>
    <w:rsid w:val="00BF4D87"/>
    <w:rsid w:val="00BF7C99"/>
    <w:rsid w:val="00C26582"/>
    <w:rsid w:val="00C83C8B"/>
    <w:rsid w:val="00CA3476"/>
    <w:rsid w:val="00CB370D"/>
    <w:rsid w:val="00CC178D"/>
    <w:rsid w:val="00CC24AC"/>
    <w:rsid w:val="00D04383"/>
    <w:rsid w:val="00D35774"/>
    <w:rsid w:val="00D3755B"/>
    <w:rsid w:val="00D539F6"/>
    <w:rsid w:val="00E13AFD"/>
    <w:rsid w:val="00E42DC7"/>
    <w:rsid w:val="00E56717"/>
    <w:rsid w:val="00EB00CC"/>
    <w:rsid w:val="00EB311F"/>
    <w:rsid w:val="00EB65B3"/>
    <w:rsid w:val="00ED63FE"/>
    <w:rsid w:val="00EF518E"/>
    <w:rsid w:val="00F0112A"/>
    <w:rsid w:val="00F36FB3"/>
    <w:rsid w:val="00F41D6D"/>
    <w:rsid w:val="00FC68C2"/>
    <w:rsid w:val="00FC7D8E"/>
    <w:rsid w:val="00FD1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1718B"/>
  <w15:chartTrackingRefBased/>
  <w15:docId w15:val="{3B474ACB-EF5E-413A-A48D-46306EBDF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8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4C91"/>
    <w:pPr>
      <w:ind w:left="720"/>
      <w:contextualSpacing/>
    </w:pPr>
  </w:style>
  <w:style w:type="paragraph" w:styleId="Header">
    <w:name w:val="header"/>
    <w:basedOn w:val="Normal"/>
    <w:link w:val="HeaderChar"/>
    <w:uiPriority w:val="99"/>
    <w:unhideWhenUsed/>
    <w:rsid w:val="007A6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4E"/>
  </w:style>
  <w:style w:type="paragraph" w:styleId="Footer">
    <w:name w:val="footer"/>
    <w:basedOn w:val="Normal"/>
    <w:link w:val="FooterChar"/>
    <w:uiPriority w:val="99"/>
    <w:unhideWhenUsed/>
    <w:rsid w:val="007A6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4E"/>
  </w:style>
  <w:style w:type="character" w:customStyle="1" w:styleId="Heading1Char">
    <w:name w:val="Heading 1 Char"/>
    <w:basedOn w:val="DefaultParagraphFont"/>
    <w:link w:val="Heading1"/>
    <w:uiPriority w:val="9"/>
    <w:rsid w:val="003F08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089B"/>
    <w:pPr>
      <w:outlineLvl w:val="9"/>
    </w:pPr>
    <w:rPr>
      <w:kern w:val="0"/>
      <w:lang w:val="en-US"/>
      <w14:ligatures w14:val="none"/>
    </w:rPr>
  </w:style>
  <w:style w:type="paragraph" w:styleId="TOC2">
    <w:name w:val="toc 2"/>
    <w:basedOn w:val="Normal"/>
    <w:next w:val="Normal"/>
    <w:autoRedefine/>
    <w:uiPriority w:val="39"/>
    <w:unhideWhenUsed/>
    <w:rsid w:val="003F089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F089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F089B"/>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8A48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7ED72-B5BD-435C-B0B9-847427840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4681</Words>
  <Characters>26685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Digvijaysinh solanki</dc:creator>
  <cp:keywords/>
  <dc:description/>
  <cp:lastModifiedBy>Digvijaysinh solanki</cp:lastModifiedBy>
  <cp:revision>3</cp:revision>
  <dcterms:created xsi:type="dcterms:W3CDTF">2023-07-13T00:15:00Z</dcterms:created>
  <dcterms:modified xsi:type="dcterms:W3CDTF">2023-07-13T00:34:00Z</dcterms:modified>
</cp:coreProperties>
</file>