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C93A70" w14:textId="3A027701" w:rsidR="00785CD3" w:rsidRDefault="00785CD3" w:rsidP="00785CD3">
      <w:pPr>
        <w:pStyle w:val="Title"/>
        <w:rPr>
          <w:rStyle w:val="normaltextrun"/>
          <w:rFonts w:asciiTheme="minorHAnsi" w:hAnsiTheme="minorHAnsi" w:cstheme="minorHAnsi"/>
          <w:b/>
          <w:bCs/>
          <w:color w:val="000000"/>
          <w:sz w:val="48"/>
          <w:szCs w:val="48"/>
          <w:shd w:val="clear" w:color="auto" w:fill="FFFFFF"/>
        </w:rPr>
      </w:pPr>
      <w:r w:rsidRPr="003539A3">
        <w:rPr>
          <w:rFonts w:asciiTheme="minorHAnsi" w:hAnsiTheme="minorHAnsi" w:cstheme="minorHAnsi"/>
          <w:b/>
          <w:bCs/>
          <w:noProof/>
          <w:sz w:val="48"/>
          <w:szCs w:val="48"/>
        </w:rPr>
        <w:drawing>
          <wp:anchor distT="0" distB="0" distL="114300" distR="114300" simplePos="0" relativeHeight="251659264" behindDoc="1" locked="0" layoutInCell="1" allowOverlap="1" wp14:anchorId="54639005" wp14:editId="0A98ECA8">
            <wp:simplePos x="0" y="0"/>
            <wp:positionH relativeFrom="column">
              <wp:posOffset>937748</wp:posOffset>
            </wp:positionH>
            <wp:positionV relativeFrom="paragraph">
              <wp:posOffset>342</wp:posOffset>
            </wp:positionV>
            <wp:extent cx="3810000" cy="1482090"/>
            <wp:effectExtent l="0" t="0" r="0" b="3810"/>
            <wp:wrapTight wrapText="bothSides">
              <wp:wrapPolygon edited="0">
                <wp:start x="0" y="0"/>
                <wp:lineTo x="0" y="21378"/>
                <wp:lineTo x="21492" y="21378"/>
                <wp:lineTo x="21492" y="0"/>
                <wp:lineTo x="0" y="0"/>
              </wp:wrapPolygon>
            </wp:wrapTight>
            <wp:docPr id="1" name="Picture 1" descr="University of Wales Trinity Saint David (@UWTSD) | Twit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(@UWTSD) | Twitter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971" b="31547"/>
                    <a:stretch/>
                  </pic:blipFill>
                  <pic:spPr bwMode="auto">
                    <a:xfrm>
                      <a:off x="0" y="0"/>
                      <a:ext cx="3810000" cy="1482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B9C38F5" w14:textId="0341CF72" w:rsidR="00785CD3" w:rsidRDefault="00785CD3" w:rsidP="00785CD3"/>
    <w:p w14:paraId="0EC003FC" w14:textId="77659D88" w:rsidR="00785CD3" w:rsidRDefault="00785CD3" w:rsidP="00785CD3"/>
    <w:p w14:paraId="10596A16" w14:textId="51479540" w:rsidR="00785CD3" w:rsidRDefault="00785CD3" w:rsidP="00785CD3"/>
    <w:p w14:paraId="42358820" w14:textId="77777777" w:rsidR="00785CD3" w:rsidRPr="00785CD3" w:rsidRDefault="00785CD3" w:rsidP="00785CD3"/>
    <w:p w14:paraId="69D3C6CF" w14:textId="64DBDE2E" w:rsidR="00785CD3" w:rsidRPr="0047772E" w:rsidRDefault="00785CD3" w:rsidP="00785CD3">
      <w:pPr>
        <w:jc w:val="center"/>
        <w:rPr>
          <w:sz w:val="48"/>
          <w:szCs w:val="48"/>
        </w:rPr>
      </w:pPr>
      <w:r w:rsidRPr="00785CD3">
        <w:rPr>
          <w:b/>
          <w:bCs/>
          <w:i/>
          <w:iCs/>
          <w:sz w:val="48"/>
          <w:szCs w:val="48"/>
        </w:rPr>
        <w:t>Course Code:</w:t>
      </w:r>
      <w:r w:rsidRPr="0047772E">
        <w:rPr>
          <w:sz w:val="48"/>
          <w:szCs w:val="48"/>
        </w:rPr>
        <w:t xml:space="preserve"> ACMA</w:t>
      </w:r>
      <w:r>
        <w:rPr>
          <w:sz w:val="48"/>
          <w:szCs w:val="48"/>
        </w:rPr>
        <w:t>6007</w:t>
      </w:r>
    </w:p>
    <w:p w14:paraId="7C7ED128" w14:textId="2ED098FF" w:rsidR="00785CD3" w:rsidRDefault="00785CD3" w:rsidP="00785CD3">
      <w:pPr>
        <w:jc w:val="center"/>
        <w:rPr>
          <w:sz w:val="48"/>
          <w:szCs w:val="48"/>
        </w:rPr>
      </w:pPr>
      <w:r w:rsidRPr="00785CD3">
        <w:rPr>
          <w:b/>
          <w:bCs/>
          <w:i/>
          <w:iCs/>
          <w:sz w:val="48"/>
          <w:szCs w:val="48"/>
        </w:rPr>
        <w:t>Course Title:</w:t>
      </w:r>
      <w:r w:rsidRPr="0047772E">
        <w:rPr>
          <w:sz w:val="48"/>
          <w:szCs w:val="48"/>
        </w:rPr>
        <w:t xml:space="preserve"> </w:t>
      </w:r>
      <w:r>
        <w:rPr>
          <w:sz w:val="48"/>
          <w:szCs w:val="48"/>
        </w:rPr>
        <w:t>Plant and Asset Engineering</w:t>
      </w:r>
    </w:p>
    <w:p w14:paraId="138A4110" w14:textId="41D00301" w:rsidR="00785CD3" w:rsidRPr="00785CD3" w:rsidRDefault="00785CD3" w:rsidP="00785CD3">
      <w:pPr>
        <w:spacing w:before="120" w:after="120"/>
        <w:jc w:val="center"/>
        <w:rPr>
          <w:rFonts w:asciiTheme="minorHAnsi" w:hAnsiTheme="minorHAnsi" w:cstheme="minorHAnsi"/>
          <w:bCs/>
          <w:sz w:val="48"/>
          <w:szCs w:val="48"/>
        </w:rPr>
      </w:pPr>
      <w:r w:rsidRPr="00785CD3">
        <w:rPr>
          <w:rFonts w:asciiTheme="minorHAnsi" w:hAnsiTheme="minorHAnsi" w:cstheme="minorHAnsi"/>
          <w:bCs/>
          <w:sz w:val="48"/>
          <w:szCs w:val="48"/>
        </w:rPr>
        <w:t>Evaluating the Effectiveness of Chosen Maintenance Strategies for Dedicated Equipment</w:t>
      </w:r>
    </w:p>
    <w:p w14:paraId="282AE332" w14:textId="77777777" w:rsidR="00785CD3" w:rsidRPr="0047772E" w:rsidRDefault="00785CD3" w:rsidP="00785CD3">
      <w:pPr>
        <w:jc w:val="center"/>
        <w:rPr>
          <w:b/>
          <w:bCs/>
          <w:i/>
          <w:iCs/>
          <w:sz w:val="48"/>
          <w:szCs w:val="48"/>
        </w:rPr>
      </w:pPr>
      <w:r w:rsidRPr="0047772E">
        <w:rPr>
          <w:b/>
          <w:bCs/>
          <w:i/>
          <w:iCs/>
          <w:sz w:val="48"/>
          <w:szCs w:val="48"/>
        </w:rPr>
        <w:t xml:space="preserve">Submitted by: </w:t>
      </w:r>
    </w:p>
    <w:p w14:paraId="105AABCA" w14:textId="77777777" w:rsidR="00785CD3" w:rsidRPr="0047772E" w:rsidRDefault="00785CD3" w:rsidP="00785CD3">
      <w:pPr>
        <w:jc w:val="center"/>
        <w:rPr>
          <w:sz w:val="48"/>
          <w:szCs w:val="48"/>
        </w:rPr>
      </w:pPr>
      <w:r w:rsidRPr="0047772E">
        <w:rPr>
          <w:sz w:val="48"/>
          <w:szCs w:val="48"/>
        </w:rPr>
        <w:t>Ieuan Wyn Morgan</w:t>
      </w:r>
    </w:p>
    <w:p w14:paraId="017D27D3" w14:textId="77777777" w:rsidR="00785CD3" w:rsidRPr="0047772E" w:rsidRDefault="00785CD3" w:rsidP="00785CD3">
      <w:pPr>
        <w:jc w:val="center"/>
        <w:rPr>
          <w:sz w:val="48"/>
          <w:szCs w:val="48"/>
        </w:rPr>
      </w:pPr>
      <w:r w:rsidRPr="0047772E">
        <w:rPr>
          <w:sz w:val="48"/>
          <w:szCs w:val="48"/>
        </w:rPr>
        <w:t>ID: 2014408</w:t>
      </w:r>
    </w:p>
    <w:p w14:paraId="396D690C" w14:textId="77777777" w:rsidR="00785CD3" w:rsidRPr="0047772E" w:rsidRDefault="00785CD3" w:rsidP="00785CD3">
      <w:pPr>
        <w:jc w:val="center"/>
        <w:rPr>
          <w:sz w:val="48"/>
          <w:szCs w:val="48"/>
        </w:rPr>
      </w:pPr>
      <w:r w:rsidRPr="0047772E">
        <w:rPr>
          <w:sz w:val="48"/>
          <w:szCs w:val="48"/>
        </w:rPr>
        <w:t>Department of Engineering</w:t>
      </w:r>
    </w:p>
    <w:p w14:paraId="3563CF52" w14:textId="77777777" w:rsidR="00785CD3" w:rsidRDefault="00785CD3" w:rsidP="00785CD3">
      <w:pPr>
        <w:jc w:val="center"/>
        <w:rPr>
          <w:sz w:val="48"/>
          <w:szCs w:val="48"/>
        </w:rPr>
      </w:pPr>
      <w:r w:rsidRPr="0047772E">
        <w:rPr>
          <w:b/>
          <w:bCs/>
          <w:i/>
          <w:iCs/>
          <w:sz w:val="48"/>
          <w:szCs w:val="48"/>
        </w:rPr>
        <w:t xml:space="preserve">Submitted to: </w:t>
      </w:r>
    </w:p>
    <w:p w14:paraId="5806D5A7" w14:textId="244A2B6B" w:rsidR="0035761E" w:rsidRPr="0035761E" w:rsidRDefault="0035761E" w:rsidP="00785CD3">
      <w:pPr>
        <w:jc w:val="center"/>
        <w:rPr>
          <w:sz w:val="48"/>
          <w:szCs w:val="48"/>
        </w:rPr>
      </w:pPr>
      <w:r>
        <w:rPr>
          <w:sz w:val="48"/>
          <w:szCs w:val="48"/>
        </w:rPr>
        <w:t>Andrew Thorn</w:t>
      </w:r>
    </w:p>
    <w:p w14:paraId="5115598D" w14:textId="6410261C" w:rsidR="00785CD3" w:rsidRDefault="00785CD3" w:rsidP="00785CD3">
      <w:pPr>
        <w:jc w:val="center"/>
        <w:rPr>
          <w:b/>
          <w:bCs/>
          <w:i/>
          <w:iCs/>
          <w:sz w:val="48"/>
          <w:szCs w:val="48"/>
        </w:rPr>
      </w:pPr>
      <w:r w:rsidRPr="0047772E">
        <w:rPr>
          <w:b/>
          <w:bCs/>
          <w:i/>
          <w:iCs/>
          <w:sz w:val="48"/>
          <w:szCs w:val="48"/>
        </w:rPr>
        <w:t>Submitted on:</w:t>
      </w:r>
    </w:p>
    <w:p w14:paraId="5B1E7699" w14:textId="1A544F83" w:rsidR="0035761E" w:rsidRPr="0035761E" w:rsidRDefault="0035761E" w:rsidP="00785CD3">
      <w:pPr>
        <w:jc w:val="center"/>
        <w:rPr>
          <w:sz w:val="48"/>
          <w:szCs w:val="48"/>
        </w:rPr>
      </w:pPr>
      <w:r>
        <w:rPr>
          <w:sz w:val="48"/>
          <w:szCs w:val="48"/>
        </w:rPr>
        <w:t>02/03/2023</w:t>
      </w:r>
    </w:p>
    <w:p w14:paraId="1221A2AE" w14:textId="2F6AAACE" w:rsidR="00785CD3" w:rsidRDefault="00785CD3" w:rsidP="006D0FE0">
      <w:pPr>
        <w:rPr>
          <w:b/>
          <w:bCs/>
          <w:i/>
          <w:iCs/>
          <w:sz w:val="48"/>
          <w:szCs w:val="48"/>
        </w:rPr>
      </w:pPr>
    </w:p>
    <w:p w14:paraId="26A14077" w14:textId="1332CE07" w:rsidR="00785CD3" w:rsidRDefault="00785CD3" w:rsidP="00785CD3">
      <w:pPr>
        <w:jc w:val="center"/>
        <w:rPr>
          <w:b/>
          <w:bCs/>
          <w:i/>
          <w:iCs/>
          <w:sz w:val="48"/>
          <w:szCs w:val="48"/>
        </w:rPr>
      </w:pPr>
    </w:p>
    <w:p w14:paraId="1F16B03F" w14:textId="09903B51" w:rsidR="00785CD3" w:rsidRDefault="003B453F" w:rsidP="003B453F">
      <w:pPr>
        <w:pStyle w:val="Heading1"/>
      </w:pPr>
      <w:bookmarkStart w:id="0" w:name="_Toc131327265"/>
      <w:r>
        <w:lastRenderedPageBreak/>
        <w:t xml:space="preserve">Table of </w:t>
      </w:r>
      <w:r w:rsidR="00456326">
        <w:t>Contents</w:t>
      </w:r>
      <w:bookmarkEnd w:id="0"/>
      <w:r w:rsidR="00456326">
        <w:t xml:space="preserve"> </w:t>
      </w:r>
    </w:p>
    <w:sdt>
      <w:sdtPr>
        <w:id w:val="2124960575"/>
        <w:docPartObj>
          <w:docPartGallery w:val="Table of Contents"/>
          <w:docPartUnique/>
        </w:docPartObj>
      </w:sdtPr>
      <w:sdtEndPr>
        <w:rPr>
          <w:rFonts w:ascii="Calibri" w:eastAsia="Calibri" w:hAnsi="Calibri" w:cs="Times New Roman"/>
          <w:b/>
          <w:bCs/>
          <w:noProof/>
          <w:color w:val="auto"/>
          <w:sz w:val="24"/>
          <w:szCs w:val="22"/>
          <w:lang w:val="en-GB"/>
        </w:rPr>
      </w:sdtEndPr>
      <w:sdtContent>
        <w:p w14:paraId="51B89FE7" w14:textId="7F140D70" w:rsidR="009075B0" w:rsidRDefault="009075B0">
          <w:pPr>
            <w:pStyle w:val="TOCHeading"/>
          </w:pPr>
          <w:r>
            <w:t>Contents</w:t>
          </w:r>
        </w:p>
        <w:p w14:paraId="5D681DE0" w14:textId="45A97382" w:rsidR="0035761E" w:rsidRDefault="009075B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327265" w:history="1">
            <w:r w:rsidR="0035761E" w:rsidRPr="008B39AB">
              <w:rPr>
                <w:rStyle w:val="Hyperlink"/>
                <w:noProof/>
              </w:rPr>
              <w:t>Table of Contents</w:t>
            </w:r>
            <w:r w:rsidR="0035761E">
              <w:rPr>
                <w:noProof/>
                <w:webHidden/>
              </w:rPr>
              <w:tab/>
            </w:r>
            <w:r w:rsidR="0035761E">
              <w:rPr>
                <w:noProof/>
                <w:webHidden/>
              </w:rPr>
              <w:fldChar w:fldCharType="begin"/>
            </w:r>
            <w:r w:rsidR="0035761E">
              <w:rPr>
                <w:noProof/>
                <w:webHidden/>
              </w:rPr>
              <w:instrText xml:space="preserve"> PAGEREF _Toc131327265 \h </w:instrText>
            </w:r>
            <w:r w:rsidR="0035761E">
              <w:rPr>
                <w:noProof/>
                <w:webHidden/>
              </w:rPr>
            </w:r>
            <w:r w:rsidR="0035761E">
              <w:rPr>
                <w:noProof/>
                <w:webHidden/>
              </w:rPr>
              <w:fldChar w:fldCharType="separate"/>
            </w:r>
            <w:r w:rsidR="0035761E">
              <w:rPr>
                <w:noProof/>
                <w:webHidden/>
              </w:rPr>
              <w:t>2</w:t>
            </w:r>
            <w:r w:rsidR="0035761E">
              <w:rPr>
                <w:noProof/>
                <w:webHidden/>
              </w:rPr>
              <w:fldChar w:fldCharType="end"/>
            </w:r>
          </w:hyperlink>
        </w:p>
        <w:p w14:paraId="7E4EF7E2" w14:textId="687B9D64" w:rsidR="0035761E" w:rsidRDefault="0035761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66" w:history="1">
            <w:r w:rsidRPr="008B39AB">
              <w:rPr>
                <w:rStyle w:val="Hyperlink"/>
                <w:noProof/>
              </w:rPr>
              <w:t>List of Figures and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888D51" w14:textId="7B489277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67" w:history="1">
            <w:r w:rsidRPr="008B39AB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22BC7" w14:textId="0CC82E0B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68" w:history="1">
            <w:r w:rsidRPr="008B39AB">
              <w:rPr>
                <w:rStyle w:val="Hyperlink"/>
                <w:noProof/>
                <w:shd w:val="clear" w:color="auto" w:fill="FFFFFF"/>
              </w:rPr>
              <w:t>List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6327A" w14:textId="2AD4F2EA" w:rsidR="0035761E" w:rsidRDefault="0035761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69" w:history="1">
            <w:r w:rsidRPr="008B39A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7B7393" w14:textId="78459259" w:rsidR="0035761E" w:rsidRDefault="0035761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70" w:history="1">
            <w:r w:rsidRPr="008B39AB">
              <w:rPr>
                <w:rStyle w:val="Hyperlink"/>
                <w:noProof/>
              </w:rPr>
              <w:t>Critical Review of Current Maintenance Practises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0D8E9E" w14:textId="307312D1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71" w:history="1">
            <w:r w:rsidRPr="008B39AB">
              <w:rPr>
                <w:rStyle w:val="Hyperlink"/>
                <w:noProof/>
              </w:rPr>
              <w:t>Chosen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C20BBA" w14:textId="3E587C86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74" w:history="1">
            <w:r w:rsidRPr="008B39AB">
              <w:rPr>
                <w:rStyle w:val="Hyperlink"/>
                <w:noProof/>
                <w:shd w:val="clear" w:color="auto" w:fill="FFFFFF"/>
              </w:rPr>
              <w:t>Current Maintenance Practises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48B123" w14:textId="5EC0EBB2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75" w:history="1">
            <w:r w:rsidRPr="008B39AB">
              <w:rPr>
                <w:rStyle w:val="Hyperlink"/>
                <w:noProof/>
              </w:rPr>
              <w:t>Planned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C0925D" w14:textId="6F50A027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76" w:history="1">
            <w:r w:rsidRPr="008B39AB">
              <w:rPr>
                <w:rStyle w:val="Hyperlink"/>
                <w:noProof/>
              </w:rPr>
              <w:t>Breakdown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BBD00" w14:textId="42DCE9A2" w:rsidR="0035761E" w:rsidRDefault="0035761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77" w:history="1">
            <w:r w:rsidRPr="008B39AB">
              <w:rPr>
                <w:rStyle w:val="Hyperlink"/>
                <w:noProof/>
              </w:rPr>
              <w:t>A Full Evaluation of how the Current Approaches to Maintenance Could be Improved.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E59DB" w14:textId="225B7F35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78" w:history="1">
            <w:r w:rsidRPr="008B39AB">
              <w:rPr>
                <w:rStyle w:val="Hyperlink"/>
                <w:noProof/>
              </w:rPr>
              <w:t>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9EA86" w14:textId="48658E35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79" w:history="1">
            <w:r w:rsidRPr="008B39AB">
              <w:rPr>
                <w:rStyle w:val="Hyperlink"/>
                <w:noProof/>
              </w:rPr>
              <w:t>Frequency of Planned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06C07E" w14:textId="2AB67642" w:rsidR="0035761E" w:rsidRDefault="0035761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80" w:history="1">
            <w:r w:rsidRPr="008B39AB">
              <w:rPr>
                <w:rStyle w:val="Hyperlink"/>
                <w:noProof/>
              </w:rPr>
              <w:t>A consideration of costs and resources required to implement proposed changes.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1379E4" w14:textId="05EAFF03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81" w:history="1">
            <w:r w:rsidRPr="008B39AB">
              <w:rPr>
                <w:rStyle w:val="Hyperlink"/>
                <w:noProof/>
              </w:rPr>
              <w:t>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7EAAE" w14:textId="16841DE9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82" w:history="1">
            <w:r w:rsidRPr="008B39AB">
              <w:rPr>
                <w:rStyle w:val="Hyperlink"/>
                <w:noProof/>
              </w:rPr>
              <w:t>Frequency of Planned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3300A9" w14:textId="54FE181A" w:rsidR="0035761E" w:rsidRDefault="0035761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83" w:history="1">
            <w:r w:rsidRPr="008B39AB">
              <w:rPr>
                <w:rStyle w:val="Hyperlink"/>
                <w:noProof/>
              </w:rPr>
              <w:t>Implications of Change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AD1900" w14:textId="22EE799A" w:rsidR="0035761E" w:rsidRDefault="0035761E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84" w:history="1">
            <w:r w:rsidRPr="008B39AB">
              <w:rPr>
                <w:rStyle w:val="Hyperlink"/>
                <w:noProof/>
              </w:rPr>
              <w:t>Schedule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50B63" w14:textId="5E0BF9A8" w:rsidR="0035761E" w:rsidRDefault="0035761E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85" w:history="1">
            <w:r w:rsidRPr="008B39AB">
              <w:rPr>
                <w:rStyle w:val="Hyperlink"/>
                <w:noProof/>
              </w:rPr>
              <w:t>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2AE80" w14:textId="51E914D8" w:rsidR="0035761E" w:rsidRDefault="0035761E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86" w:history="1">
            <w:r w:rsidRPr="008B39AB">
              <w:rPr>
                <w:rStyle w:val="Hyperlink"/>
                <w:noProof/>
              </w:rPr>
              <w:t>Communications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DD6707" w14:textId="6D98C34D" w:rsidR="0035761E" w:rsidRDefault="0035761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87" w:history="1">
            <w:r w:rsidRPr="008B39AB">
              <w:rPr>
                <w:rStyle w:val="Hyperlink"/>
                <w:noProof/>
              </w:rPr>
              <w:t>Conclusions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C63B0D" w14:textId="531A2560" w:rsidR="0035761E" w:rsidRDefault="0035761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lang w:eastAsia="en-GB"/>
            </w:rPr>
          </w:pPr>
          <w:hyperlink w:anchor="_Toc131327288" w:history="1">
            <w:r w:rsidRPr="008B39A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_Toc131327288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B3BCF" w14:textId="2DD454D0" w:rsidR="009075B0" w:rsidRDefault="009075B0">
          <w:r>
            <w:rPr>
              <w:b/>
              <w:bCs/>
              <w:noProof/>
            </w:rPr>
            <w:fldChar w:fldCharType="end"/>
          </w:r>
        </w:p>
      </w:sdtContent>
    </w:sdt>
    <w:p w14:paraId="4D6A600D" w14:textId="77777777" w:rsidR="00280FAB" w:rsidRDefault="00280FAB" w:rsidP="00785CD3">
      <w:pPr>
        <w:rPr>
          <w:sz w:val="48"/>
          <w:szCs w:val="48"/>
        </w:rPr>
      </w:pPr>
    </w:p>
    <w:p w14:paraId="16B0B9A3" w14:textId="77777777" w:rsidR="00280FAB" w:rsidRDefault="00280FAB" w:rsidP="00785CD3">
      <w:pPr>
        <w:rPr>
          <w:sz w:val="48"/>
          <w:szCs w:val="48"/>
        </w:rPr>
      </w:pPr>
    </w:p>
    <w:p w14:paraId="4D71D9AD" w14:textId="77777777" w:rsidR="00280FAB" w:rsidRDefault="00280FAB" w:rsidP="00785CD3">
      <w:pPr>
        <w:rPr>
          <w:sz w:val="48"/>
          <w:szCs w:val="48"/>
        </w:rPr>
      </w:pPr>
    </w:p>
    <w:p w14:paraId="7F2EAF6F" w14:textId="77777777" w:rsidR="00280FAB" w:rsidRPr="00785CD3" w:rsidRDefault="00280FAB" w:rsidP="00785CD3">
      <w:pPr>
        <w:rPr>
          <w:sz w:val="48"/>
          <w:szCs w:val="48"/>
        </w:rPr>
      </w:pPr>
    </w:p>
    <w:p w14:paraId="0D0FE35D" w14:textId="483FEB2C" w:rsidR="00DB1401" w:rsidRDefault="003B453F" w:rsidP="00624102">
      <w:pPr>
        <w:pStyle w:val="Heading1"/>
      </w:pPr>
      <w:bookmarkStart w:id="1" w:name="_Toc131327266"/>
      <w:r>
        <w:lastRenderedPageBreak/>
        <w:t>List of Figures and table</w:t>
      </w:r>
      <w:bookmarkEnd w:id="1"/>
      <w:r>
        <w:t xml:space="preserve"> </w:t>
      </w:r>
    </w:p>
    <w:p w14:paraId="126F0ED0" w14:textId="77777777" w:rsidR="00624102" w:rsidRPr="00624102" w:rsidRDefault="00624102" w:rsidP="00624102"/>
    <w:p w14:paraId="3002597B" w14:textId="2CD7F83E" w:rsidR="00624102" w:rsidRDefault="00624102" w:rsidP="00624102">
      <w:pPr>
        <w:pStyle w:val="Heading2"/>
      </w:pPr>
      <w:bookmarkStart w:id="2" w:name="_Toc131327267"/>
      <w:r>
        <w:t>List of Tables</w:t>
      </w:r>
      <w:bookmarkEnd w:id="2"/>
      <w:r>
        <w:t xml:space="preserve"> </w:t>
      </w:r>
    </w:p>
    <w:p w14:paraId="68A9749A" w14:textId="1A49E15C" w:rsidR="00594583" w:rsidRDefault="00DB1401" w:rsidP="00DB1401">
      <w:pPr>
        <w:rPr>
          <w:rFonts w:cs="Calibri"/>
          <w:color w:val="444444"/>
          <w:szCs w:val="24"/>
          <w:shd w:val="clear" w:color="auto" w:fill="FFFFFF"/>
        </w:rPr>
      </w:pPr>
      <w:r w:rsidRPr="00DB1401">
        <w:rPr>
          <w:szCs w:val="24"/>
        </w:rPr>
        <w:t>Table</w:t>
      </w:r>
      <w:r>
        <w:rPr>
          <w:szCs w:val="24"/>
        </w:rPr>
        <w:t xml:space="preserve"> 1. </w:t>
      </w:r>
      <w:r w:rsidR="00594583" w:rsidRPr="00FF520F">
        <w:rPr>
          <w:rFonts w:cs="Calibri"/>
          <w:color w:val="444444"/>
          <w:szCs w:val="24"/>
          <w:shd w:val="clear" w:color="auto" w:fill="FFFFFF"/>
        </w:rPr>
        <w:t xml:space="preserve">MAZAK </w:t>
      </w:r>
      <w:proofErr w:type="spellStart"/>
      <w:r w:rsidR="00594583" w:rsidRPr="00FF520F">
        <w:rPr>
          <w:rFonts w:cs="Calibri"/>
          <w:color w:val="444444"/>
          <w:szCs w:val="24"/>
          <w:shd w:val="clear" w:color="auto" w:fill="FFFFFF"/>
        </w:rPr>
        <w:t>integrex</w:t>
      </w:r>
      <w:proofErr w:type="spellEnd"/>
      <w:r w:rsidR="00594583" w:rsidRPr="00FF520F">
        <w:rPr>
          <w:rFonts w:cs="Calibri"/>
          <w:color w:val="444444"/>
          <w:szCs w:val="24"/>
          <w:shd w:val="clear" w:color="auto" w:fill="FFFFFF"/>
        </w:rPr>
        <w:t xml:space="preserve"> i-200 machine specifications</w:t>
      </w:r>
      <w:r w:rsidR="00594583">
        <w:rPr>
          <w:rFonts w:cs="Calibri"/>
          <w:color w:val="444444"/>
          <w:szCs w:val="24"/>
          <w:shd w:val="clear" w:color="auto" w:fill="FFFFFF"/>
        </w:rPr>
        <w:t>…………………………………………………………4</w:t>
      </w:r>
    </w:p>
    <w:p w14:paraId="2437EE1A" w14:textId="1E0B96C8" w:rsidR="00594583" w:rsidRDefault="00624102" w:rsidP="00624102">
      <w:pPr>
        <w:pStyle w:val="Heading2"/>
        <w:rPr>
          <w:shd w:val="clear" w:color="auto" w:fill="FFFFFF"/>
        </w:rPr>
      </w:pPr>
      <w:bookmarkStart w:id="3" w:name="_Toc131327268"/>
      <w:r>
        <w:rPr>
          <w:shd w:val="clear" w:color="auto" w:fill="FFFFFF"/>
        </w:rPr>
        <w:t>List of Figures</w:t>
      </w:r>
      <w:bookmarkEnd w:id="3"/>
    </w:p>
    <w:p w14:paraId="3607E725" w14:textId="1AE622A0" w:rsidR="00594583" w:rsidRDefault="00594583" w:rsidP="00DB1401">
      <w:pPr>
        <w:rPr>
          <w:rFonts w:cs="Calibri"/>
          <w:color w:val="444444"/>
          <w:szCs w:val="24"/>
          <w:shd w:val="clear" w:color="auto" w:fill="FFFFFF"/>
        </w:rPr>
      </w:pPr>
      <w:r>
        <w:rPr>
          <w:rFonts w:cs="Calibri"/>
          <w:color w:val="444444"/>
          <w:szCs w:val="24"/>
          <w:shd w:val="clear" w:color="auto" w:fill="FFFFFF"/>
        </w:rPr>
        <w:t xml:space="preserve">Figure 1. MAZAK </w:t>
      </w:r>
      <w:proofErr w:type="spellStart"/>
      <w:r>
        <w:rPr>
          <w:rFonts w:cs="Calibri"/>
          <w:color w:val="444444"/>
          <w:szCs w:val="24"/>
          <w:shd w:val="clear" w:color="auto" w:fill="FFFFFF"/>
        </w:rPr>
        <w:t>Integrex</w:t>
      </w:r>
      <w:proofErr w:type="spellEnd"/>
      <w:r>
        <w:rPr>
          <w:rFonts w:cs="Calibri"/>
          <w:color w:val="444444"/>
          <w:szCs w:val="24"/>
          <w:shd w:val="clear" w:color="auto" w:fill="FFFFFF"/>
        </w:rPr>
        <w:t xml:space="preserve"> </w:t>
      </w:r>
      <w:r w:rsidR="0032493D">
        <w:rPr>
          <w:rFonts w:cs="Calibri"/>
          <w:color w:val="444444"/>
          <w:szCs w:val="24"/>
          <w:shd w:val="clear" w:color="auto" w:fill="FFFFFF"/>
        </w:rPr>
        <w:t>I-200……………………………………………………………………………………………5</w:t>
      </w:r>
    </w:p>
    <w:p w14:paraId="5E1DBFE6" w14:textId="2315844A" w:rsidR="00E33C66" w:rsidRPr="00F665AE" w:rsidRDefault="0032493D" w:rsidP="00670BFA">
      <w:pPr>
        <w:rPr>
          <w:szCs w:val="24"/>
        </w:rPr>
      </w:pPr>
      <w:r>
        <w:rPr>
          <w:rFonts w:cs="Calibri"/>
          <w:color w:val="444444"/>
          <w:szCs w:val="24"/>
          <w:shd w:val="clear" w:color="auto" w:fill="FFFFFF"/>
        </w:rPr>
        <w:t xml:space="preserve">Figure 2. 8 MAZAK </w:t>
      </w:r>
      <w:proofErr w:type="spellStart"/>
      <w:r>
        <w:rPr>
          <w:rFonts w:cs="Calibri"/>
          <w:color w:val="444444"/>
          <w:szCs w:val="24"/>
          <w:shd w:val="clear" w:color="auto" w:fill="FFFFFF"/>
        </w:rPr>
        <w:t>Integrex</w:t>
      </w:r>
      <w:proofErr w:type="spellEnd"/>
      <w:r>
        <w:rPr>
          <w:rFonts w:cs="Calibri"/>
          <w:color w:val="444444"/>
          <w:szCs w:val="24"/>
          <w:shd w:val="clear" w:color="auto" w:fill="FFFFFF"/>
        </w:rPr>
        <w:t xml:space="preserve"> I-200 in a row at Renishaw machine shop………………………………..5</w:t>
      </w:r>
    </w:p>
    <w:p w14:paraId="3BA71D44" w14:textId="77777777" w:rsidR="00F665AE" w:rsidRDefault="00F665AE" w:rsidP="00822B17">
      <w:pPr>
        <w:pStyle w:val="Heading1"/>
      </w:pPr>
    </w:p>
    <w:p w14:paraId="398976ED" w14:textId="77777777" w:rsidR="00F665AE" w:rsidRDefault="00F665AE" w:rsidP="00822B17">
      <w:pPr>
        <w:pStyle w:val="Heading1"/>
      </w:pPr>
    </w:p>
    <w:p w14:paraId="59CD9831" w14:textId="77777777" w:rsidR="00F665AE" w:rsidRDefault="00F665AE" w:rsidP="00822B17">
      <w:pPr>
        <w:pStyle w:val="Heading1"/>
      </w:pPr>
    </w:p>
    <w:p w14:paraId="237F9499" w14:textId="77777777" w:rsidR="00F665AE" w:rsidRDefault="00F665AE" w:rsidP="00822B17">
      <w:pPr>
        <w:pStyle w:val="Heading1"/>
      </w:pPr>
    </w:p>
    <w:p w14:paraId="3FAE5B95" w14:textId="77777777" w:rsidR="00F665AE" w:rsidRDefault="00F665AE" w:rsidP="00822B17">
      <w:pPr>
        <w:pStyle w:val="Heading1"/>
      </w:pPr>
    </w:p>
    <w:p w14:paraId="4D994951" w14:textId="77777777" w:rsidR="00F665AE" w:rsidRDefault="00F665AE" w:rsidP="00822B17">
      <w:pPr>
        <w:pStyle w:val="Heading1"/>
      </w:pPr>
    </w:p>
    <w:p w14:paraId="39906A03" w14:textId="77777777" w:rsidR="00F665AE" w:rsidRDefault="00F665AE" w:rsidP="00822B17">
      <w:pPr>
        <w:pStyle w:val="Heading1"/>
      </w:pPr>
    </w:p>
    <w:p w14:paraId="4D6B63B8" w14:textId="77777777" w:rsidR="00F665AE" w:rsidRDefault="00F665AE" w:rsidP="00822B17">
      <w:pPr>
        <w:pStyle w:val="Heading1"/>
      </w:pPr>
    </w:p>
    <w:p w14:paraId="6ABB5A69" w14:textId="77777777" w:rsidR="00F665AE" w:rsidRDefault="00F665AE" w:rsidP="00822B17">
      <w:pPr>
        <w:pStyle w:val="Heading1"/>
      </w:pPr>
    </w:p>
    <w:p w14:paraId="7C6E6478" w14:textId="77777777" w:rsidR="00F665AE" w:rsidRDefault="00F665AE" w:rsidP="00822B17">
      <w:pPr>
        <w:pStyle w:val="Heading1"/>
      </w:pPr>
    </w:p>
    <w:p w14:paraId="59804146" w14:textId="77777777" w:rsidR="00F665AE" w:rsidRDefault="00F665AE" w:rsidP="00822B17">
      <w:pPr>
        <w:pStyle w:val="Heading1"/>
      </w:pPr>
    </w:p>
    <w:p w14:paraId="607ED1F7" w14:textId="77777777" w:rsidR="00F665AE" w:rsidRDefault="00F665AE" w:rsidP="00822B17">
      <w:pPr>
        <w:pStyle w:val="Heading1"/>
      </w:pPr>
    </w:p>
    <w:p w14:paraId="3A3FC2EC" w14:textId="77777777" w:rsidR="00F665AE" w:rsidRDefault="00F665AE" w:rsidP="00822B17">
      <w:pPr>
        <w:pStyle w:val="Heading1"/>
      </w:pPr>
    </w:p>
    <w:p w14:paraId="2DFDBE64" w14:textId="77777777" w:rsidR="00F665AE" w:rsidRDefault="00F665AE" w:rsidP="00822B17">
      <w:pPr>
        <w:pStyle w:val="Heading1"/>
      </w:pPr>
    </w:p>
    <w:p w14:paraId="6578A827" w14:textId="77777777" w:rsidR="00F665AE" w:rsidRDefault="00F665AE" w:rsidP="00822B17">
      <w:pPr>
        <w:pStyle w:val="Heading1"/>
      </w:pPr>
    </w:p>
    <w:p w14:paraId="4CCB8EE9" w14:textId="77777777" w:rsidR="00F665AE" w:rsidRPr="00F665AE" w:rsidRDefault="00F665AE" w:rsidP="00F665AE"/>
    <w:p w14:paraId="624C4126" w14:textId="6842CB28" w:rsidR="00E33C66" w:rsidRPr="00670BFA" w:rsidRDefault="00E33C66" w:rsidP="00822B17">
      <w:pPr>
        <w:pStyle w:val="Heading1"/>
      </w:pPr>
      <w:bookmarkStart w:id="4" w:name="_Toc131327269"/>
      <w:r>
        <w:lastRenderedPageBreak/>
        <w:t>Introduction</w:t>
      </w:r>
      <w:bookmarkEnd w:id="4"/>
      <w:r>
        <w:t xml:space="preserve"> </w:t>
      </w:r>
    </w:p>
    <w:p w14:paraId="75AFEB57" w14:textId="73CD5BBF" w:rsidR="00F665AE" w:rsidRDefault="00BE1DF0" w:rsidP="006D0FE0">
      <w:r>
        <w:t xml:space="preserve">Within the world of engineering, maintenance is considered in some cases to be </w:t>
      </w:r>
      <w:r w:rsidR="00657EFC">
        <w:t xml:space="preserve">priority number one. </w:t>
      </w:r>
      <w:r w:rsidR="00412AE2">
        <w:t xml:space="preserve">The contents discussed in this assignment will </w:t>
      </w:r>
      <w:r w:rsidR="00F6135F">
        <w:t xml:space="preserve">cover the current maintenance schedules which surround the </w:t>
      </w:r>
      <w:r w:rsidR="009425AF">
        <w:t xml:space="preserve">MAZAK integrex i200, a CNC lathe used within the Renishaw machine shop based on the Miskin site. </w:t>
      </w:r>
      <w:r w:rsidR="00AD0F1D">
        <w:t xml:space="preserve">As well as looking into the current maintenance procedures, this assignment will give suggestions </w:t>
      </w:r>
      <w:r w:rsidR="00B93429">
        <w:t xml:space="preserve">on how to improve the practises as well as the </w:t>
      </w:r>
      <w:r w:rsidR="005F318A">
        <w:t xml:space="preserve">cost and impact of these changes. </w:t>
      </w:r>
    </w:p>
    <w:p w14:paraId="4C0CA031" w14:textId="1D9EF1D3" w:rsidR="00C036F9" w:rsidRDefault="00BB430C" w:rsidP="00822B17">
      <w:pPr>
        <w:pStyle w:val="Heading1"/>
      </w:pPr>
      <w:bookmarkStart w:id="5" w:name="_Toc131327270"/>
      <w:r>
        <w:t>Critical Review of Current Maintenance Practises</w:t>
      </w:r>
      <w:bookmarkEnd w:id="5"/>
    </w:p>
    <w:p w14:paraId="0C346CE9" w14:textId="27888BF1" w:rsidR="00BB430C" w:rsidRDefault="00BB430C" w:rsidP="00BB430C"/>
    <w:p w14:paraId="4CC5AC4F" w14:textId="0EF78DD5" w:rsidR="008003DF" w:rsidRDefault="008003DF" w:rsidP="00822B17">
      <w:pPr>
        <w:pStyle w:val="Heading2"/>
      </w:pPr>
      <w:bookmarkStart w:id="6" w:name="_Toc131327271"/>
      <w:r>
        <w:t>Chosen Equipment</w:t>
      </w:r>
      <w:bookmarkEnd w:id="6"/>
      <w:r>
        <w:t xml:space="preserve"> </w:t>
      </w:r>
    </w:p>
    <w:p w14:paraId="05F9006A" w14:textId="01F53A4E" w:rsidR="00753EA5" w:rsidRPr="00FF520F" w:rsidRDefault="008003DF" w:rsidP="008003DF">
      <w:pPr>
        <w:rPr>
          <w:rFonts w:cs="Calibri"/>
          <w:szCs w:val="24"/>
        </w:rPr>
      </w:pPr>
      <w:r w:rsidRPr="00FF520F">
        <w:rPr>
          <w:rFonts w:cs="Calibri"/>
          <w:szCs w:val="24"/>
        </w:rPr>
        <w:t xml:space="preserve">The equipment I have chosen to cover in this assignment </w:t>
      </w:r>
      <w:r w:rsidR="00D56E35" w:rsidRPr="00FF520F">
        <w:rPr>
          <w:rFonts w:cs="Calibri"/>
          <w:szCs w:val="24"/>
        </w:rPr>
        <w:t>is the MAZAK integrex i</w:t>
      </w:r>
      <w:r w:rsidR="000904D2" w:rsidRPr="00FF520F">
        <w:rPr>
          <w:rFonts w:cs="Calibri"/>
          <w:szCs w:val="24"/>
        </w:rPr>
        <w:t>-</w:t>
      </w:r>
      <w:r w:rsidR="00D56E35" w:rsidRPr="00FF520F">
        <w:rPr>
          <w:rFonts w:cs="Calibri"/>
          <w:szCs w:val="24"/>
        </w:rPr>
        <w:t>200</w:t>
      </w:r>
      <w:r w:rsidR="00AB3297" w:rsidRPr="00FF520F">
        <w:rPr>
          <w:rFonts w:cs="Calibri"/>
          <w:szCs w:val="24"/>
        </w:rPr>
        <w:t xml:space="preserve">. A visual representation of the integrex i-200 can be seen in </w:t>
      </w:r>
      <w:r w:rsidR="00C91F69">
        <w:rPr>
          <w:rFonts w:cs="Calibri"/>
          <w:szCs w:val="24"/>
        </w:rPr>
        <w:t>figure 1.</w:t>
      </w:r>
      <w:r w:rsidR="00D56E35" w:rsidRPr="00FF520F">
        <w:rPr>
          <w:rFonts w:cs="Calibri"/>
          <w:color w:val="FF0000"/>
          <w:szCs w:val="24"/>
        </w:rPr>
        <w:t xml:space="preserve"> </w:t>
      </w:r>
      <w:r w:rsidR="003A3D9A" w:rsidRPr="00FF520F">
        <w:rPr>
          <w:rFonts w:cs="Calibri"/>
          <w:color w:val="444444"/>
          <w:szCs w:val="24"/>
          <w:shd w:val="clear" w:color="auto" w:fill="FFFFFF"/>
        </w:rPr>
        <w:t xml:space="preserve">The </w:t>
      </w:r>
      <w:proofErr w:type="spellStart"/>
      <w:r w:rsidR="00DA0F55" w:rsidRPr="00FF520F">
        <w:rPr>
          <w:rFonts w:cs="Calibri"/>
          <w:color w:val="444444"/>
          <w:szCs w:val="24"/>
          <w:shd w:val="clear" w:color="auto" w:fill="FFFFFF"/>
        </w:rPr>
        <w:t>integrex</w:t>
      </w:r>
      <w:proofErr w:type="spellEnd"/>
      <w:r w:rsidR="003A3D9A" w:rsidRPr="00FF520F">
        <w:rPr>
          <w:rFonts w:cs="Calibri"/>
          <w:color w:val="444444"/>
          <w:szCs w:val="24"/>
          <w:shd w:val="clear" w:color="auto" w:fill="FFFFFF"/>
        </w:rPr>
        <w:t xml:space="preserve"> i-200 </w:t>
      </w:r>
      <w:r w:rsidR="00DA0F55" w:rsidRPr="00FF520F">
        <w:rPr>
          <w:rFonts w:cs="Calibri"/>
          <w:color w:val="444444"/>
          <w:szCs w:val="24"/>
          <w:shd w:val="clear" w:color="auto" w:fill="FFFFFF"/>
        </w:rPr>
        <w:t xml:space="preserve">is </w:t>
      </w:r>
      <w:r w:rsidR="003A3D9A" w:rsidRPr="00FF520F">
        <w:rPr>
          <w:rFonts w:cs="Calibri"/>
          <w:color w:val="444444"/>
          <w:szCs w:val="24"/>
          <w:shd w:val="clear" w:color="auto" w:fill="FFFFFF"/>
        </w:rPr>
        <w:t>Multi-Tasking</w:t>
      </w:r>
      <w:r w:rsidR="00DA0F55" w:rsidRPr="00FF520F">
        <w:rPr>
          <w:rFonts w:cs="Calibri"/>
          <w:color w:val="444444"/>
          <w:szCs w:val="24"/>
          <w:shd w:val="clear" w:color="auto" w:fill="FFFFFF"/>
        </w:rPr>
        <w:t xml:space="preserve"> CNC lathe</w:t>
      </w:r>
      <w:r w:rsidR="003A3D9A" w:rsidRPr="00FF520F">
        <w:rPr>
          <w:rFonts w:cs="Calibri"/>
          <w:color w:val="444444"/>
          <w:szCs w:val="24"/>
          <w:shd w:val="clear" w:color="auto" w:fill="FFFFFF"/>
        </w:rPr>
        <w:t xml:space="preserve"> machine </w:t>
      </w:r>
      <w:r w:rsidR="00DA0F55" w:rsidRPr="00FF520F">
        <w:rPr>
          <w:rFonts w:cs="Calibri"/>
          <w:color w:val="444444"/>
          <w:szCs w:val="24"/>
          <w:shd w:val="clear" w:color="auto" w:fill="FFFFFF"/>
        </w:rPr>
        <w:t xml:space="preserve">which </w:t>
      </w:r>
      <w:r w:rsidR="003A3D9A" w:rsidRPr="00FF520F">
        <w:rPr>
          <w:rFonts w:cs="Calibri"/>
          <w:color w:val="444444"/>
          <w:szCs w:val="24"/>
          <w:shd w:val="clear" w:color="auto" w:fill="FFFFFF"/>
        </w:rPr>
        <w:t xml:space="preserve">delivers maximum versatility and throughput for medium to large complex parts. The machine combines the capabilities of a high-powered turning </w:t>
      </w:r>
      <w:r w:rsidR="00374969" w:rsidRPr="00FF520F">
        <w:rPr>
          <w:rFonts w:cs="Calibri"/>
          <w:color w:val="444444"/>
          <w:szCs w:val="24"/>
          <w:shd w:val="clear" w:color="auto" w:fill="FFFFFF"/>
        </w:rPr>
        <w:t>centre</w:t>
      </w:r>
      <w:r w:rsidR="003A3D9A" w:rsidRPr="00FF520F">
        <w:rPr>
          <w:rFonts w:cs="Calibri"/>
          <w:color w:val="444444"/>
          <w:szCs w:val="24"/>
          <w:shd w:val="clear" w:color="auto" w:fill="FFFFFF"/>
        </w:rPr>
        <w:t xml:space="preserve"> and full-function machining </w:t>
      </w:r>
      <w:r w:rsidR="00374969" w:rsidRPr="00FF520F">
        <w:rPr>
          <w:rFonts w:cs="Calibri"/>
          <w:color w:val="444444"/>
          <w:szCs w:val="24"/>
          <w:shd w:val="clear" w:color="auto" w:fill="FFFFFF"/>
        </w:rPr>
        <w:t>centre</w:t>
      </w:r>
      <w:r w:rsidR="003A3D9A" w:rsidRPr="00FF520F">
        <w:rPr>
          <w:rFonts w:cs="Calibri"/>
          <w:color w:val="444444"/>
          <w:szCs w:val="24"/>
          <w:shd w:val="clear" w:color="auto" w:fill="FFFFFF"/>
        </w:rPr>
        <w:t xml:space="preserve"> to produce parts in single setup</w:t>
      </w:r>
      <w:r w:rsidR="00DA0F55" w:rsidRPr="00FF520F">
        <w:rPr>
          <w:rFonts w:cs="Calibri"/>
          <w:color w:val="444444"/>
          <w:szCs w:val="24"/>
          <w:shd w:val="clear" w:color="auto" w:fill="FFFFFF"/>
        </w:rPr>
        <w:t>s</w:t>
      </w:r>
      <w:r w:rsidR="006F0CB3" w:rsidRPr="00FF520F">
        <w:rPr>
          <w:rFonts w:cs="Calibri"/>
          <w:color w:val="444444"/>
          <w:szCs w:val="24"/>
          <w:shd w:val="clear" w:color="auto" w:fill="FFFFFF"/>
        </w:rPr>
        <w:t>. (MAZAK, 2023)</w:t>
      </w:r>
      <w:r w:rsidR="005607AE" w:rsidRPr="00FF520F">
        <w:rPr>
          <w:rFonts w:cs="Calibri"/>
          <w:color w:val="444444"/>
          <w:szCs w:val="24"/>
          <w:shd w:val="clear" w:color="auto" w:fill="FFFFFF"/>
        </w:rPr>
        <w:t xml:space="preserve">. </w:t>
      </w:r>
      <w:r w:rsidR="0092447E" w:rsidRPr="00FF520F">
        <w:rPr>
          <w:rFonts w:cs="Calibri"/>
          <w:color w:val="444444"/>
          <w:szCs w:val="24"/>
          <w:shd w:val="clear" w:color="auto" w:fill="FFFFFF"/>
        </w:rPr>
        <w:t xml:space="preserve">We currently home </w:t>
      </w:r>
      <w:r w:rsidR="00DE2E5B" w:rsidRPr="00FF520F">
        <w:rPr>
          <w:rFonts w:cs="Calibri"/>
          <w:color w:val="444444"/>
          <w:szCs w:val="24"/>
          <w:shd w:val="clear" w:color="auto" w:fill="FFFFFF"/>
        </w:rPr>
        <w:t>eight</w:t>
      </w:r>
      <w:r w:rsidR="0092447E" w:rsidRPr="00FF520F">
        <w:rPr>
          <w:rFonts w:cs="Calibri"/>
          <w:color w:val="444444"/>
          <w:szCs w:val="24"/>
          <w:shd w:val="clear" w:color="auto" w:fill="FFFFFF"/>
        </w:rPr>
        <w:t xml:space="preserve"> integrex i-200s within the </w:t>
      </w:r>
      <w:r w:rsidR="00DE2E5B" w:rsidRPr="00FF520F">
        <w:rPr>
          <w:rFonts w:cs="Calibri"/>
          <w:color w:val="444444"/>
          <w:szCs w:val="24"/>
          <w:shd w:val="clear" w:color="auto" w:fill="FFFFFF"/>
        </w:rPr>
        <w:t xml:space="preserve">Renishaw machine shop, working a </w:t>
      </w:r>
      <w:r w:rsidR="00580C5C" w:rsidRPr="00FF520F">
        <w:rPr>
          <w:rFonts w:cs="Calibri"/>
          <w:color w:val="444444"/>
          <w:szCs w:val="24"/>
          <w:shd w:val="clear" w:color="auto" w:fill="FFFFFF"/>
        </w:rPr>
        <w:t>three-shift</w:t>
      </w:r>
      <w:r w:rsidR="00DE2E5B" w:rsidRPr="00FF520F">
        <w:rPr>
          <w:rFonts w:cs="Calibri"/>
          <w:color w:val="444444"/>
          <w:szCs w:val="24"/>
          <w:shd w:val="clear" w:color="auto" w:fill="FFFFFF"/>
        </w:rPr>
        <w:t xml:space="preserve"> pattern for five days a week</w:t>
      </w:r>
      <w:r w:rsidR="00792159" w:rsidRPr="00FF520F">
        <w:rPr>
          <w:rFonts w:cs="Calibri"/>
          <w:color w:val="444444"/>
          <w:szCs w:val="24"/>
          <w:shd w:val="clear" w:color="auto" w:fill="FFFFFF"/>
        </w:rPr>
        <w:t xml:space="preserve"> and has both turning and milling </w:t>
      </w:r>
      <w:r w:rsidR="00B46154" w:rsidRPr="00FF520F">
        <w:rPr>
          <w:rFonts w:cs="Calibri"/>
          <w:color w:val="444444"/>
          <w:szCs w:val="24"/>
          <w:shd w:val="clear" w:color="auto" w:fill="FFFFFF"/>
        </w:rPr>
        <w:t>capabilities.</w:t>
      </w:r>
      <w:r w:rsidR="00BD2663" w:rsidRPr="00FF520F">
        <w:rPr>
          <w:rFonts w:cs="Calibri"/>
          <w:color w:val="444444"/>
          <w:szCs w:val="24"/>
          <w:shd w:val="clear" w:color="auto" w:fill="FFFFFF"/>
        </w:rPr>
        <w:t xml:space="preserve"> </w:t>
      </w:r>
      <w:r w:rsidR="00BD2663" w:rsidRPr="00FF520F">
        <w:rPr>
          <w:rFonts w:cs="Calibri"/>
          <w:szCs w:val="24"/>
        </w:rPr>
        <w:t xml:space="preserve">The integrex i-200 is a </w:t>
      </w:r>
      <w:r w:rsidR="007E5586" w:rsidRPr="00FF520F">
        <w:rPr>
          <w:rFonts w:cs="Calibri"/>
          <w:szCs w:val="24"/>
        </w:rPr>
        <w:t>large, complicated</w:t>
      </w:r>
      <w:r w:rsidR="00BD2663" w:rsidRPr="00FF520F">
        <w:rPr>
          <w:rFonts w:cs="Calibri"/>
          <w:szCs w:val="24"/>
        </w:rPr>
        <w:t xml:space="preserve"> machine which houses many complicated components which can easily fail if the correct maintenance procedure is not undertaken. </w:t>
      </w:r>
    </w:p>
    <w:p w14:paraId="19068122" w14:textId="614B795F" w:rsidR="006C170B" w:rsidRPr="00A21B30" w:rsidRDefault="006C170B" w:rsidP="00A21B30">
      <w:pPr>
        <w:tabs>
          <w:tab w:val="left" w:pos="5106"/>
        </w:tabs>
        <w:rPr>
          <w:rFonts w:cs="Calibri"/>
          <w:szCs w:val="24"/>
        </w:rPr>
      </w:pPr>
      <w:r w:rsidRPr="00FF520F">
        <w:rPr>
          <w:rFonts w:cs="Calibri"/>
          <w:szCs w:val="24"/>
        </w:rPr>
        <w:t xml:space="preserve">The integrex i-200 machine specs are seen </w:t>
      </w:r>
      <w:r w:rsidR="009D0DDB" w:rsidRPr="00FF520F">
        <w:rPr>
          <w:rFonts w:cs="Calibri"/>
          <w:szCs w:val="24"/>
        </w:rPr>
        <w:t xml:space="preserve">in </w:t>
      </w:r>
      <w:r w:rsidR="009D0DDB" w:rsidRPr="009D0DDB">
        <w:rPr>
          <w:rFonts w:cs="Calibri"/>
          <w:szCs w:val="24"/>
        </w:rPr>
        <w:t>table</w:t>
      </w:r>
      <w:r w:rsidR="00A21B30" w:rsidRPr="009D0DDB">
        <w:rPr>
          <w:rFonts w:cs="Calibri"/>
          <w:szCs w:val="24"/>
        </w:rPr>
        <w:t xml:space="preserve"> </w:t>
      </w:r>
      <w:r w:rsidR="00A21B30">
        <w:rPr>
          <w:rFonts w:cs="Calibri"/>
          <w:szCs w:val="24"/>
        </w:rPr>
        <w:t>1.</w:t>
      </w:r>
    </w:p>
    <w:tbl>
      <w:tblPr>
        <w:tblW w:w="4728" w:type="dxa"/>
        <w:tblBorders>
          <w:top w:val="single" w:sz="6" w:space="0" w:color="CCCCCC"/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84"/>
        <w:gridCol w:w="1765"/>
        <w:gridCol w:w="1779"/>
      </w:tblGrid>
      <w:tr w:rsidR="00575667" w:rsidRPr="00575667" w14:paraId="4A2688A8" w14:textId="77777777" w:rsidTr="00575667">
        <w:trPr>
          <w:tblHeader/>
        </w:trPr>
        <w:tc>
          <w:tcPr>
            <w:tcW w:w="0" w:type="auto"/>
            <w:gridSpan w:val="2"/>
            <w:tcBorders>
              <w:left w:val="nil"/>
            </w:tcBorders>
            <w:shd w:val="clear" w:color="auto" w:fill="DCDCDC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  <w:hideMark/>
          </w:tcPr>
          <w:p w14:paraId="6CE4D7CC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b/>
                <w:bCs/>
                <w:caps/>
                <w:color w:val="444444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caps/>
                <w:color w:val="444444"/>
                <w:sz w:val="18"/>
                <w:szCs w:val="18"/>
                <w:lang w:eastAsia="en-GB"/>
              </w:rPr>
              <w:t>SPECIFICATION</w:t>
            </w:r>
          </w:p>
        </w:tc>
        <w:tc>
          <w:tcPr>
            <w:tcW w:w="0" w:type="auto"/>
            <w:tcBorders>
              <w:left w:val="single" w:sz="6" w:space="0" w:color="CCCCCC"/>
            </w:tcBorders>
            <w:shd w:val="clear" w:color="auto" w:fill="DCDCDC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  <w:hideMark/>
          </w:tcPr>
          <w:p w14:paraId="22379A48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b/>
                <w:bCs/>
                <w:caps/>
                <w:color w:val="444444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caps/>
                <w:color w:val="444444"/>
                <w:sz w:val="18"/>
                <w:szCs w:val="18"/>
                <w:lang w:eastAsia="en-GB"/>
              </w:rPr>
              <w:t>BED LENGTH - 1000U MM</w:t>
            </w:r>
          </w:p>
        </w:tc>
      </w:tr>
      <w:tr w:rsidR="00575667" w:rsidRPr="00575667" w14:paraId="3BB89D33" w14:textId="77777777" w:rsidTr="00575667">
        <w:tc>
          <w:tcPr>
            <w:tcW w:w="0" w:type="auto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43558054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Capacity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4228F48D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Maximum Machining Diameter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383A9D7D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jc w:val="right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25.910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in / </w:t>
            </w: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658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mm</w:t>
            </w:r>
          </w:p>
        </w:tc>
      </w:tr>
      <w:tr w:rsidR="00575667" w:rsidRPr="00575667" w14:paraId="34ED79C8" w14:textId="77777777" w:rsidTr="00575667">
        <w:tc>
          <w:tcPr>
            <w:tcW w:w="0" w:type="auto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vAlign w:val="center"/>
            <w:hideMark/>
          </w:tcPr>
          <w:p w14:paraId="347390BC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508442A7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Maximum Machining Length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7CFDF002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jc w:val="right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39.800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in / </w:t>
            </w: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1011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mm</w:t>
            </w:r>
          </w:p>
        </w:tc>
      </w:tr>
      <w:tr w:rsidR="00575667" w:rsidRPr="00575667" w14:paraId="352409C9" w14:textId="77777777" w:rsidTr="00575667"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1565CDA4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Main Spindle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7D8EDA33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Maximum Speed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6C55DD9F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jc w:val="right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5000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rpm</w:t>
            </w:r>
          </w:p>
        </w:tc>
      </w:tr>
      <w:tr w:rsidR="00575667" w:rsidRPr="00575667" w14:paraId="2F4C4717" w14:textId="77777777" w:rsidTr="00575667">
        <w:tc>
          <w:tcPr>
            <w:tcW w:w="0" w:type="auto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42982296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Milling Spindle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6173A1AB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B-Axis Travel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2C0DFA69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jc w:val="right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240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°</w:t>
            </w:r>
          </w:p>
        </w:tc>
      </w:tr>
      <w:tr w:rsidR="00575667" w:rsidRPr="00575667" w14:paraId="3B3A4472" w14:textId="77777777" w:rsidTr="00575667">
        <w:tc>
          <w:tcPr>
            <w:tcW w:w="0" w:type="auto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14:paraId="1C5018FF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47DBA7BB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Maximum Speed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50BE9A82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jc w:val="right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12000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rpm</w:t>
            </w:r>
          </w:p>
        </w:tc>
      </w:tr>
      <w:tr w:rsidR="00575667" w:rsidRPr="00575667" w14:paraId="0822B8AA" w14:textId="77777777" w:rsidTr="00575667">
        <w:tc>
          <w:tcPr>
            <w:tcW w:w="0" w:type="auto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45608D60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Feed Axes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241C6C0D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Travel (X Axis)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7169EFD5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jc w:val="right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24.21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in / </w:t>
            </w: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615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mm</w:t>
            </w:r>
          </w:p>
        </w:tc>
      </w:tr>
      <w:tr w:rsidR="00575667" w:rsidRPr="00575667" w14:paraId="48DD6344" w14:textId="77777777" w:rsidTr="00575667">
        <w:tc>
          <w:tcPr>
            <w:tcW w:w="0" w:type="auto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14:paraId="37131605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7240837F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Travel (Y Axis)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30019C7E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jc w:val="right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10.24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in / </w:t>
            </w: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260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mm</w:t>
            </w:r>
          </w:p>
        </w:tc>
      </w:tr>
      <w:tr w:rsidR="00575667" w:rsidRPr="00575667" w14:paraId="2B782558" w14:textId="77777777" w:rsidTr="00575667">
        <w:tc>
          <w:tcPr>
            <w:tcW w:w="0" w:type="auto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vAlign w:val="center"/>
            <w:hideMark/>
          </w:tcPr>
          <w:p w14:paraId="70360B35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6458D27C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Travel (Z Axis)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EFEFEF"/>
            <w:tcMar>
              <w:top w:w="75" w:type="dxa"/>
              <w:left w:w="150" w:type="dxa"/>
              <w:bottom w:w="75" w:type="dxa"/>
              <w:right w:w="150" w:type="dxa"/>
            </w:tcMar>
            <w:hideMark/>
          </w:tcPr>
          <w:p w14:paraId="3E8FBDFB" w14:textId="77777777" w:rsidR="00575667" w:rsidRPr="00575667" w:rsidRDefault="00575667" w:rsidP="00575667">
            <w:pPr>
              <w:suppressAutoHyphens w:val="0"/>
              <w:autoSpaceDN/>
              <w:spacing w:after="0" w:line="240" w:lineRule="auto"/>
              <w:jc w:val="right"/>
              <w:textAlignment w:val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42.40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in / </w:t>
            </w:r>
            <w:r w:rsidRPr="00575667"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  <w:t>1077</w:t>
            </w:r>
            <w:r w:rsidRPr="00575667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 mm</w:t>
            </w:r>
          </w:p>
        </w:tc>
      </w:tr>
    </w:tbl>
    <w:p w14:paraId="292C4A69" w14:textId="1781937A" w:rsidR="00EC1F33" w:rsidRPr="00FF520F" w:rsidRDefault="00575667" w:rsidP="008003DF">
      <w:pPr>
        <w:rPr>
          <w:rFonts w:cs="Calibri"/>
          <w:color w:val="444444"/>
          <w:szCs w:val="24"/>
          <w:shd w:val="clear" w:color="auto" w:fill="FFFFFF"/>
        </w:rPr>
      </w:pPr>
      <w:r w:rsidRPr="00FF520F">
        <w:rPr>
          <w:rFonts w:cs="Calibri"/>
          <w:color w:val="444444"/>
          <w:szCs w:val="24"/>
          <w:shd w:val="clear" w:color="auto" w:fill="FFFFFF"/>
        </w:rPr>
        <w:t xml:space="preserve">Table </w:t>
      </w:r>
      <w:r w:rsidR="00A21B30">
        <w:rPr>
          <w:rFonts w:cs="Calibri"/>
          <w:color w:val="444444"/>
          <w:szCs w:val="24"/>
          <w:shd w:val="clear" w:color="auto" w:fill="FFFFFF"/>
        </w:rPr>
        <w:t>1</w:t>
      </w:r>
      <w:r w:rsidRPr="00FF520F">
        <w:rPr>
          <w:rFonts w:cs="Calibri"/>
          <w:color w:val="444444"/>
          <w:szCs w:val="24"/>
          <w:shd w:val="clear" w:color="auto" w:fill="FFFFFF"/>
        </w:rPr>
        <w:t xml:space="preserve">, MAZAK </w:t>
      </w:r>
      <w:proofErr w:type="spellStart"/>
      <w:r w:rsidRPr="00FF520F">
        <w:rPr>
          <w:rFonts w:cs="Calibri"/>
          <w:color w:val="444444"/>
          <w:szCs w:val="24"/>
          <w:shd w:val="clear" w:color="auto" w:fill="FFFFFF"/>
        </w:rPr>
        <w:t>integrex</w:t>
      </w:r>
      <w:proofErr w:type="spellEnd"/>
      <w:r w:rsidRPr="00FF520F">
        <w:rPr>
          <w:rFonts w:cs="Calibri"/>
          <w:color w:val="444444"/>
          <w:szCs w:val="24"/>
          <w:shd w:val="clear" w:color="auto" w:fill="FFFFFF"/>
        </w:rPr>
        <w:t xml:space="preserve"> i-200 machine specifications. </w:t>
      </w:r>
      <w:r w:rsidR="002F25C4" w:rsidRPr="00FF520F">
        <w:rPr>
          <w:rFonts w:cs="Calibri"/>
          <w:color w:val="444444"/>
          <w:szCs w:val="24"/>
          <w:shd w:val="clear" w:color="auto" w:fill="FFFFFF"/>
        </w:rPr>
        <w:t>(MAZAKUSA, 2023)</w:t>
      </w:r>
    </w:p>
    <w:p w14:paraId="2670C9E4" w14:textId="23447212" w:rsidR="00DD0C1D" w:rsidRDefault="00F3477C" w:rsidP="005B6289">
      <w:pPr>
        <w:pStyle w:val="Heading1"/>
        <w:rPr>
          <w:shd w:val="clear" w:color="auto" w:fill="FFFFFF"/>
        </w:rPr>
      </w:pPr>
      <w:bookmarkStart w:id="7" w:name="_Toc131327140"/>
      <w:bookmarkStart w:id="8" w:name="_Toc131327272"/>
      <w:r>
        <w:rPr>
          <w:noProof/>
          <w:shd w:val="clear" w:color="auto" w:fill="FFFFFF"/>
          <w14:ligatures w14:val="standardContextual"/>
        </w:rPr>
        <w:lastRenderedPageBreak/>
        <w:drawing>
          <wp:anchor distT="0" distB="0" distL="114300" distR="114300" simplePos="0" relativeHeight="251660288" behindDoc="1" locked="0" layoutInCell="1" allowOverlap="1" wp14:anchorId="7BBF6A27" wp14:editId="521DB408">
            <wp:simplePos x="0" y="0"/>
            <wp:positionH relativeFrom="margin">
              <wp:posOffset>-234669</wp:posOffset>
            </wp:positionH>
            <wp:positionV relativeFrom="paragraph">
              <wp:posOffset>573</wp:posOffset>
            </wp:positionV>
            <wp:extent cx="2707640" cy="2030730"/>
            <wp:effectExtent l="0" t="0" r="0" b="7620"/>
            <wp:wrapTight wrapText="bothSides">
              <wp:wrapPolygon edited="0">
                <wp:start x="0" y="0"/>
                <wp:lineTo x="0" y="21478"/>
                <wp:lineTo x="21428" y="21478"/>
                <wp:lineTo x="21428" y="0"/>
                <wp:lineTo x="0" y="0"/>
              </wp:wrapPolygon>
            </wp:wrapTight>
            <wp:docPr id="495857659" name="Picture 1" descr="A picture containing text, ceiling, indoor, mi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857659" name="Picture 1" descr="A picture containing text, ceiling, indoor, mill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7640" cy="2030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7"/>
      <w:bookmarkEnd w:id="8"/>
    </w:p>
    <w:p w14:paraId="5F417CBE" w14:textId="77777777" w:rsidR="00DD0C1D" w:rsidRDefault="00DD0C1D" w:rsidP="005B6289">
      <w:pPr>
        <w:pStyle w:val="Heading1"/>
        <w:rPr>
          <w:shd w:val="clear" w:color="auto" w:fill="FFFFFF"/>
        </w:rPr>
      </w:pPr>
    </w:p>
    <w:p w14:paraId="41EB9A9D" w14:textId="77777777" w:rsidR="00DD0C1D" w:rsidRDefault="00DD0C1D" w:rsidP="005B6289">
      <w:pPr>
        <w:pStyle w:val="Heading1"/>
        <w:rPr>
          <w:shd w:val="clear" w:color="auto" w:fill="FFFFFF"/>
        </w:rPr>
      </w:pPr>
    </w:p>
    <w:p w14:paraId="7584365B" w14:textId="49E9995E" w:rsidR="00DD0C1D" w:rsidRDefault="00DD0C1D" w:rsidP="005B6289">
      <w:pPr>
        <w:pStyle w:val="Heading1"/>
        <w:rPr>
          <w:shd w:val="clear" w:color="auto" w:fill="FFFFFF"/>
        </w:rPr>
      </w:pPr>
    </w:p>
    <w:p w14:paraId="54719EE3" w14:textId="24FF3471" w:rsidR="00DD0C1D" w:rsidRDefault="00F3477C" w:rsidP="00C91F69">
      <w:pPr>
        <w:pStyle w:val="Heading1"/>
        <w:rPr>
          <w:shd w:val="clear" w:color="auto" w:fill="FFFFFF"/>
        </w:rPr>
      </w:pPr>
      <w:bookmarkStart w:id="9" w:name="_Toc131327141"/>
      <w:bookmarkStart w:id="10" w:name="_Toc131327273"/>
      <w:r>
        <w:rPr>
          <w:noProof/>
          <w:shd w:val="clear" w:color="auto" w:fill="FFFFFF"/>
          <w14:ligatures w14:val="standardContextual"/>
        </w:rPr>
        <w:drawing>
          <wp:anchor distT="0" distB="0" distL="114300" distR="114300" simplePos="0" relativeHeight="251661312" behindDoc="1" locked="0" layoutInCell="1" allowOverlap="1" wp14:anchorId="05F2FDB5" wp14:editId="6CB77E29">
            <wp:simplePos x="0" y="0"/>
            <wp:positionH relativeFrom="column">
              <wp:posOffset>3058789</wp:posOffset>
            </wp:positionH>
            <wp:positionV relativeFrom="paragraph">
              <wp:posOffset>284530</wp:posOffset>
            </wp:positionV>
            <wp:extent cx="2945501" cy="2209289"/>
            <wp:effectExtent l="0" t="0" r="7620" b="635"/>
            <wp:wrapTight wrapText="bothSides">
              <wp:wrapPolygon edited="0">
                <wp:start x="0" y="0"/>
                <wp:lineTo x="0" y="21420"/>
                <wp:lineTo x="21516" y="21420"/>
                <wp:lineTo x="21516" y="0"/>
                <wp:lineTo x="0" y="0"/>
              </wp:wrapPolygon>
            </wp:wrapTight>
            <wp:docPr id="50877451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774515" name="Picture 50877451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5501" cy="22092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9"/>
      <w:bookmarkEnd w:id="10"/>
    </w:p>
    <w:p w14:paraId="24CC625C" w14:textId="4B033077" w:rsidR="00C91F69" w:rsidRDefault="00C91F69" w:rsidP="00C91F69"/>
    <w:p w14:paraId="0AD20F79" w14:textId="694A7542" w:rsidR="00C91F69" w:rsidRPr="00C91F69" w:rsidRDefault="00C91F69" w:rsidP="00C91F69">
      <w:r>
        <w:t xml:space="preserve">(Figure 1, </w:t>
      </w:r>
      <w:proofErr w:type="spellStart"/>
      <w:r>
        <w:t>Integrex</w:t>
      </w:r>
      <w:proofErr w:type="spellEnd"/>
      <w:r>
        <w:t xml:space="preserve"> i-200) </w:t>
      </w:r>
    </w:p>
    <w:p w14:paraId="04804CE3" w14:textId="733E2E1B" w:rsidR="00DD0C1D" w:rsidRDefault="00DD0C1D" w:rsidP="005B6289">
      <w:pPr>
        <w:pStyle w:val="Heading1"/>
        <w:rPr>
          <w:shd w:val="clear" w:color="auto" w:fill="FFFFFF"/>
        </w:rPr>
      </w:pPr>
    </w:p>
    <w:p w14:paraId="5E2E219A" w14:textId="77777777" w:rsidR="00DD0C1D" w:rsidRDefault="00DD0C1D" w:rsidP="005B6289">
      <w:pPr>
        <w:pStyle w:val="Heading1"/>
        <w:rPr>
          <w:shd w:val="clear" w:color="auto" w:fill="FFFFFF"/>
        </w:rPr>
      </w:pPr>
    </w:p>
    <w:p w14:paraId="6E849576" w14:textId="77777777" w:rsidR="00DD0C1D" w:rsidRDefault="00DD0C1D" w:rsidP="005B6289">
      <w:pPr>
        <w:pStyle w:val="Heading1"/>
        <w:rPr>
          <w:shd w:val="clear" w:color="auto" w:fill="FFFFFF"/>
        </w:rPr>
      </w:pPr>
    </w:p>
    <w:p w14:paraId="549FA76D" w14:textId="77777777" w:rsidR="00DD0C1D" w:rsidRDefault="00DD0C1D" w:rsidP="005B6289">
      <w:pPr>
        <w:pStyle w:val="Heading1"/>
        <w:rPr>
          <w:shd w:val="clear" w:color="auto" w:fill="FFFFFF"/>
        </w:rPr>
      </w:pPr>
    </w:p>
    <w:p w14:paraId="59442039" w14:textId="46EEC2AE" w:rsidR="00F3477C" w:rsidRDefault="00B24077" w:rsidP="00A21B30">
      <w:pPr>
        <w:tabs>
          <w:tab w:val="left" w:pos="5339"/>
        </w:tabs>
      </w:pPr>
      <w:r>
        <w:t xml:space="preserve">                                                                                         </w:t>
      </w:r>
      <w:r w:rsidR="00A21B30">
        <w:t xml:space="preserve">(Figure 2, all eight </w:t>
      </w:r>
      <w:proofErr w:type="spellStart"/>
      <w:r w:rsidR="00A21B30">
        <w:t>integrex</w:t>
      </w:r>
      <w:proofErr w:type="spellEnd"/>
      <w:r w:rsidR="00A21B30">
        <w:t xml:space="preserve"> </w:t>
      </w:r>
      <w:r>
        <w:t>i-200</w:t>
      </w:r>
      <w:r w:rsidR="00A21B30">
        <w:t>in a row)</w:t>
      </w:r>
    </w:p>
    <w:p w14:paraId="62353103" w14:textId="77777777" w:rsidR="00F3477C" w:rsidRPr="00F3477C" w:rsidRDefault="00F3477C" w:rsidP="00F3477C"/>
    <w:p w14:paraId="687C5EA2" w14:textId="6F66C4FA" w:rsidR="004409D5" w:rsidRDefault="005B6289" w:rsidP="00F665AE">
      <w:pPr>
        <w:pStyle w:val="Heading2"/>
        <w:rPr>
          <w:shd w:val="clear" w:color="auto" w:fill="FFFFFF"/>
        </w:rPr>
      </w:pPr>
      <w:bookmarkStart w:id="11" w:name="_Toc131327274"/>
      <w:r>
        <w:rPr>
          <w:shd w:val="clear" w:color="auto" w:fill="FFFFFF"/>
        </w:rPr>
        <w:t>Current Maintenance Practises</w:t>
      </w:r>
      <w:bookmarkEnd w:id="11"/>
      <w:r>
        <w:rPr>
          <w:shd w:val="clear" w:color="auto" w:fill="FFFFFF"/>
        </w:rPr>
        <w:t xml:space="preserve"> </w:t>
      </w:r>
    </w:p>
    <w:p w14:paraId="615E69EB" w14:textId="41EAD0AE" w:rsidR="00F701B3" w:rsidRDefault="00547010" w:rsidP="00F701B3">
      <w:r>
        <w:t>Discussed below are both the relevant maintenance practices for both planned and breakdown</w:t>
      </w:r>
      <w:r w:rsidR="00BD3E7C">
        <w:t xml:space="preserve"> surrounding the integrex i-200. </w:t>
      </w:r>
      <w:r w:rsidR="00F701B3">
        <w:t xml:space="preserve">A copy of the Integrex i-200 maintenance schedule used at Renishaw is placed within the appendices. </w:t>
      </w:r>
    </w:p>
    <w:p w14:paraId="4F8E584A" w14:textId="7C312B96" w:rsidR="00B94960" w:rsidRPr="00B94960" w:rsidRDefault="00BD3E7C" w:rsidP="00624102">
      <w:pPr>
        <w:pStyle w:val="Heading2"/>
      </w:pPr>
      <w:bookmarkStart w:id="12" w:name="_Toc131327275"/>
      <w:r>
        <w:t xml:space="preserve">Planned </w:t>
      </w:r>
      <w:r w:rsidR="00C01D9C">
        <w:t>Maintenance</w:t>
      </w:r>
      <w:bookmarkEnd w:id="12"/>
      <w:r w:rsidR="00C01D9C">
        <w:t xml:space="preserve"> </w:t>
      </w:r>
    </w:p>
    <w:p w14:paraId="167F75C2" w14:textId="06091EC7" w:rsidR="00BD3E7C" w:rsidRDefault="0044713F" w:rsidP="00BD3E7C">
      <w:r>
        <w:t xml:space="preserve">With regards to the planned maintenance on the integrex i-200, each of the eight machines present in our machine shop is assigned to </w:t>
      </w:r>
      <w:r w:rsidR="009523B7">
        <w:t xml:space="preserve">an engineer. For example, integrex number five is assigned to myself. </w:t>
      </w:r>
      <w:r w:rsidR="00DA0978">
        <w:t xml:space="preserve">If an engineer is assigned </w:t>
      </w:r>
      <w:r w:rsidR="00024702">
        <w:t xml:space="preserve">an integrex i-200 </w:t>
      </w:r>
      <w:r w:rsidR="001665E9">
        <w:t xml:space="preserve">they are responsible for ensuring the monthly, six monthly and yearly planned maintenance is completed. </w:t>
      </w:r>
      <w:r w:rsidR="007F001F">
        <w:t xml:space="preserve">Karl broom, 2021, explains that </w:t>
      </w:r>
      <w:r w:rsidR="009C74C6">
        <w:t xml:space="preserve">planned maintenance is the most important </w:t>
      </w:r>
      <w:r w:rsidR="00775200">
        <w:t xml:space="preserve">sub category of maintenance due to the benefits surrounding </w:t>
      </w:r>
      <w:r w:rsidR="00696687">
        <w:t>its implementation, these are listed below:</w:t>
      </w:r>
    </w:p>
    <w:p w14:paraId="2563E253" w14:textId="45F3D2C0" w:rsidR="00696687" w:rsidRDefault="00696687" w:rsidP="00696687">
      <w:pPr>
        <w:pStyle w:val="ListParagraph"/>
        <w:numPr>
          <w:ilvl w:val="0"/>
          <w:numId w:val="1"/>
        </w:numPr>
      </w:pPr>
      <w:r>
        <w:t xml:space="preserve">Reduced risk of business interruption due to breakdowns </w:t>
      </w:r>
    </w:p>
    <w:p w14:paraId="40DAD41C" w14:textId="0E935315" w:rsidR="00696687" w:rsidRDefault="00696687" w:rsidP="00696687">
      <w:pPr>
        <w:pStyle w:val="ListParagraph"/>
        <w:numPr>
          <w:ilvl w:val="0"/>
          <w:numId w:val="1"/>
        </w:numPr>
      </w:pPr>
      <w:r>
        <w:t xml:space="preserve">Extended asset lifespan </w:t>
      </w:r>
    </w:p>
    <w:p w14:paraId="700F7A0B" w14:textId="77D0679F" w:rsidR="00696687" w:rsidRDefault="00696687" w:rsidP="00696687">
      <w:pPr>
        <w:pStyle w:val="ListParagraph"/>
        <w:numPr>
          <w:ilvl w:val="0"/>
          <w:numId w:val="1"/>
        </w:numPr>
      </w:pPr>
      <w:r>
        <w:t xml:space="preserve">Increased </w:t>
      </w:r>
    </w:p>
    <w:p w14:paraId="46DB7D6D" w14:textId="2EF1F5C0" w:rsidR="001665E9" w:rsidRDefault="006E2B2D" w:rsidP="00BD3E7C">
      <w:r>
        <w:t xml:space="preserve">The planned maintenance schedule used was written in accordance </w:t>
      </w:r>
      <w:r w:rsidR="00E667AB">
        <w:t>with</w:t>
      </w:r>
      <w:r>
        <w:t xml:space="preserve"> recommendati</w:t>
      </w:r>
      <w:r w:rsidR="00BB3851">
        <w:t xml:space="preserve">ons </w:t>
      </w:r>
      <w:r>
        <w:t xml:space="preserve">made by </w:t>
      </w:r>
      <w:r w:rsidR="00B14D5C">
        <w:t xml:space="preserve">MAZAK although a few </w:t>
      </w:r>
      <w:r w:rsidR="008F7E88">
        <w:t xml:space="preserve">amendments have been made to </w:t>
      </w:r>
      <w:r w:rsidR="00BB3851">
        <w:t xml:space="preserve">better suit our units due to the </w:t>
      </w:r>
      <w:r w:rsidR="00C647DE">
        <w:t>specification we run them at</w:t>
      </w:r>
      <w:r w:rsidR="003C424B">
        <w:t xml:space="preserve">. </w:t>
      </w:r>
      <w:r w:rsidR="009C10B0">
        <w:t xml:space="preserve">For example, </w:t>
      </w:r>
      <w:r w:rsidR="00576C47">
        <w:t xml:space="preserve">there is a section dedicated to the CARDEV extraction unit, which is used to eliminate </w:t>
      </w:r>
      <w:r w:rsidR="00013792">
        <w:t xml:space="preserve">coolant mist from within the machine. </w:t>
      </w:r>
    </w:p>
    <w:p w14:paraId="216AB0DE" w14:textId="1FA7813C" w:rsidR="00BD7990" w:rsidRDefault="00E37C0D" w:rsidP="008003DF">
      <w:r>
        <w:lastRenderedPageBreak/>
        <w:t xml:space="preserve">The current planned maintenance schedule </w:t>
      </w:r>
      <w:r w:rsidR="007B70AC">
        <w:t xml:space="preserve">covers a lot of crucial aspects of the integrex i-200. Renishaw have owned the some of the integrex i-200’s for eight years, meaning that </w:t>
      </w:r>
      <w:r w:rsidR="005560D6">
        <w:t xml:space="preserve">common faults have made </w:t>
      </w:r>
      <w:r w:rsidR="00A474F0">
        <w:t xml:space="preserve">themselves apparent and have been added to updated issues of the schedule. </w:t>
      </w:r>
      <w:r w:rsidR="00003711">
        <w:t>An example of th</w:t>
      </w:r>
      <w:r w:rsidR="009C059A">
        <w:t>is is seen in the maintenance schedule, number 2</w:t>
      </w:r>
      <w:r w:rsidR="00CF1F7B">
        <w:t>6</w:t>
      </w:r>
      <w:r w:rsidR="009C059A">
        <w:t xml:space="preserve"> under the monthly headline states </w:t>
      </w:r>
      <w:r w:rsidR="00BC3EFD">
        <w:t>‘</w:t>
      </w:r>
      <w:r w:rsidR="00CF1F7B">
        <w:t xml:space="preserve">Check condition of </w:t>
      </w:r>
      <w:proofErr w:type="spellStart"/>
      <w:r w:rsidR="00CF1F7B">
        <w:t>barfeed</w:t>
      </w:r>
      <w:proofErr w:type="spellEnd"/>
      <w:r w:rsidR="00CF1F7B">
        <w:t xml:space="preserve"> struts</w:t>
      </w:r>
      <w:r w:rsidR="00BC3EFD">
        <w:t xml:space="preserve">’ (Jon </w:t>
      </w:r>
      <w:proofErr w:type="spellStart"/>
      <w:r w:rsidR="00BC3EFD">
        <w:t>Cotter</w:t>
      </w:r>
      <w:r w:rsidR="00B61378">
        <w:t>ell</w:t>
      </w:r>
      <w:proofErr w:type="spellEnd"/>
      <w:r w:rsidR="00B61378">
        <w:t xml:space="preserve">, 2021). This is an addition added due to </w:t>
      </w:r>
      <w:r w:rsidR="00CF1F7B">
        <w:t xml:space="preserve">an incident report where the </w:t>
      </w:r>
      <w:proofErr w:type="spellStart"/>
      <w:r w:rsidR="00CF1F7B">
        <w:t>barfeed</w:t>
      </w:r>
      <w:proofErr w:type="spellEnd"/>
      <w:r w:rsidR="00CF1F7B">
        <w:t xml:space="preserve"> struts had failed and the door had closed on an </w:t>
      </w:r>
      <w:r w:rsidR="0016474C">
        <w:t>operator’s</w:t>
      </w:r>
      <w:r w:rsidR="00CF1F7B">
        <w:t xml:space="preserve"> hand. </w:t>
      </w:r>
      <w:r w:rsidR="00EC0DDA">
        <w:t xml:space="preserve">It is beneficial that the </w:t>
      </w:r>
      <w:r w:rsidR="000923E9">
        <w:t xml:space="preserve">schedule is commonly updated as the engineer is reading the most up to date information when carrying out the planned maintenance. </w:t>
      </w:r>
    </w:p>
    <w:p w14:paraId="70026DF3" w14:textId="1EF88BA7" w:rsidR="000923E9" w:rsidRDefault="000923E9" w:rsidP="008003DF">
      <w:proofErr w:type="spellStart"/>
      <w:r>
        <w:t>Aswell</w:t>
      </w:r>
      <w:proofErr w:type="spellEnd"/>
      <w:r>
        <w:t xml:space="preserve">, the schedule cover the external elements of the machine i.e. the </w:t>
      </w:r>
      <w:proofErr w:type="spellStart"/>
      <w:r>
        <w:t>barfeed</w:t>
      </w:r>
      <w:proofErr w:type="spellEnd"/>
      <w:r>
        <w:t xml:space="preserve"> and extraction unit. These are both key </w:t>
      </w:r>
      <w:r w:rsidR="00E95D19">
        <w:t xml:space="preserve">parts of the integrex i-200’s cycle and will drastically effect the machines performance and capability if </w:t>
      </w:r>
      <w:r w:rsidR="00F57A1C">
        <w:t xml:space="preserve">either were to go in to a breakdown status. </w:t>
      </w:r>
    </w:p>
    <w:p w14:paraId="490B8BEE" w14:textId="337CD55F" w:rsidR="00BD7990" w:rsidRDefault="00FB69E9" w:rsidP="008003DF">
      <w:r>
        <w:t xml:space="preserve">Although the </w:t>
      </w:r>
      <w:r w:rsidR="003774F5">
        <w:t xml:space="preserve">current maintenance schedule is good, there are many </w:t>
      </w:r>
      <w:r w:rsidR="004675E8">
        <w:t xml:space="preserve">aspects to it which aren’t, these are mentioned below. </w:t>
      </w:r>
    </w:p>
    <w:p w14:paraId="5D5F71DC" w14:textId="49C55F9C" w:rsidR="00822B17" w:rsidRPr="00624102" w:rsidRDefault="004675E8" w:rsidP="008003DF">
      <w:r>
        <w:t xml:space="preserve">There are many </w:t>
      </w:r>
      <w:r w:rsidR="00F161BF">
        <w:t>jobs listed within the schedule which are not required to be done by an engineer. Renishaw employ a</w:t>
      </w:r>
      <w:r w:rsidR="001F6E94">
        <w:t xml:space="preserve"> dedicated person to look after the oils and coolants of all 80+ of </w:t>
      </w:r>
      <w:r w:rsidR="00155AB7">
        <w:t>Renishaw</w:t>
      </w:r>
      <w:r w:rsidR="00D76009">
        <w:t xml:space="preserve"> CNC machines. Under the 12 monthly section on number one, </w:t>
      </w:r>
      <w:r w:rsidR="00477957">
        <w:t>two</w:t>
      </w:r>
      <w:r w:rsidR="00155AB7">
        <w:t xml:space="preserve"> and </w:t>
      </w:r>
      <w:r w:rsidR="00477957">
        <w:t xml:space="preserve">four the schedule asks the engineer to replace oil. This job is carried out </w:t>
      </w:r>
      <w:r w:rsidR="002B5997">
        <w:t xml:space="preserve">by the </w:t>
      </w:r>
      <w:r w:rsidR="007E15E6">
        <w:t xml:space="preserve">oils and coolant person every 6 months </w:t>
      </w:r>
      <w:r w:rsidR="001F2E83">
        <w:t xml:space="preserve">meaning that when the engineer changes the oil, chances are the oil is new and </w:t>
      </w:r>
      <w:r w:rsidR="00F348EB">
        <w:t xml:space="preserve">not needing to be changed. </w:t>
      </w:r>
      <w:r w:rsidR="00155AB7">
        <w:t xml:space="preserve">A </w:t>
      </w:r>
      <w:r w:rsidR="00DC0FB6">
        <w:t>200-litre</w:t>
      </w:r>
      <w:r w:rsidR="00155AB7">
        <w:t xml:space="preserve"> barrel of HV32 oil costs </w:t>
      </w:r>
      <w:r w:rsidR="00DB5415">
        <w:t>on average £550</w:t>
      </w:r>
      <w:r w:rsidR="00370572">
        <w:t xml:space="preserve"> (</w:t>
      </w:r>
      <w:proofErr w:type="spellStart"/>
      <w:r w:rsidR="00370572">
        <w:t>cutwell</w:t>
      </w:r>
      <w:proofErr w:type="spellEnd"/>
      <w:r w:rsidR="00370572">
        <w:t xml:space="preserve"> oils, 2023) </w:t>
      </w:r>
      <w:r w:rsidR="00DB5415">
        <w:t xml:space="preserve">and the integrex i-200 takes 50 litres meaning that </w:t>
      </w:r>
      <w:r w:rsidR="004E11F6">
        <w:t xml:space="preserve">each machine is wasting around £137.50 worth of oil every year, that’s </w:t>
      </w:r>
      <w:r w:rsidR="005F7EC3">
        <w:t xml:space="preserve">£1,100 for all 8 machines. </w:t>
      </w:r>
    </w:p>
    <w:p w14:paraId="60C8E373" w14:textId="6EA4912D" w:rsidR="00B90295" w:rsidRDefault="00B90295" w:rsidP="00624102">
      <w:pPr>
        <w:pStyle w:val="Heading2"/>
      </w:pPr>
      <w:bookmarkStart w:id="13" w:name="_Toc131327276"/>
      <w:r>
        <w:t>Breakdown</w:t>
      </w:r>
      <w:r w:rsidR="00C01D9C">
        <w:t xml:space="preserve"> Maintenance</w:t>
      </w:r>
      <w:bookmarkEnd w:id="13"/>
    </w:p>
    <w:p w14:paraId="5041240A" w14:textId="2424E8C5" w:rsidR="00753EA5" w:rsidRDefault="00BF77E6" w:rsidP="00A30A41">
      <w:pPr>
        <w:rPr>
          <w:color w:val="FF0000"/>
        </w:rPr>
      </w:pPr>
      <w:r>
        <w:t>When</w:t>
      </w:r>
      <w:r w:rsidR="000D1B5F">
        <w:t xml:space="preserve"> the integrex i-200 </w:t>
      </w:r>
      <w:r w:rsidR="001F53F2">
        <w:t xml:space="preserve">goes into a breakdown status. The operator will use the Renishaw designed </w:t>
      </w:r>
      <w:r w:rsidR="00841A09">
        <w:t xml:space="preserve">‘Seiki’ system. The </w:t>
      </w:r>
      <w:proofErr w:type="spellStart"/>
      <w:r w:rsidR="00841A09">
        <w:t>seiki</w:t>
      </w:r>
      <w:proofErr w:type="spellEnd"/>
      <w:r w:rsidR="00841A09">
        <w:t xml:space="preserve"> system is used to send </w:t>
      </w:r>
      <w:r w:rsidR="00AF6CE1">
        <w:t>alerts to the maintenance team</w:t>
      </w:r>
      <w:r w:rsidR="00F500CB">
        <w:t xml:space="preserve"> when a machine goes into a breakdown status, it allows the user to input credentials such as </w:t>
      </w:r>
      <w:r w:rsidR="00885C72">
        <w:t>reason for booking</w:t>
      </w:r>
      <w:r w:rsidR="00CC166F">
        <w:t xml:space="preserve"> and priority. </w:t>
      </w:r>
      <w:r w:rsidR="00920FF8">
        <w:t xml:space="preserve">Common breakdowns with </w:t>
      </w:r>
      <w:r w:rsidR="001C5447">
        <w:t xml:space="preserve">the integrex i-200 include, </w:t>
      </w:r>
      <w:r w:rsidR="00DB76D9">
        <w:t xml:space="preserve">coolant leaks, </w:t>
      </w:r>
      <w:r w:rsidR="001C5447">
        <w:t xml:space="preserve">alignments, milling spindle malfunctions and </w:t>
      </w:r>
      <w:r w:rsidR="001B6379">
        <w:t xml:space="preserve">turret rotational errors. </w:t>
      </w:r>
      <w:r w:rsidR="001B6379" w:rsidRPr="001B6379">
        <w:rPr>
          <w:color w:val="FF0000"/>
        </w:rPr>
        <w:t xml:space="preserve"> </w:t>
      </w:r>
    </w:p>
    <w:p w14:paraId="38F01F57" w14:textId="77777777" w:rsidR="00A30A41" w:rsidRDefault="00A30A41" w:rsidP="00A30A41">
      <w:pPr>
        <w:rPr>
          <w:color w:val="FF0000"/>
        </w:rPr>
      </w:pPr>
    </w:p>
    <w:p w14:paraId="7C0ACC2E" w14:textId="77777777" w:rsidR="00624102" w:rsidRDefault="00624102" w:rsidP="00A30A41">
      <w:pPr>
        <w:rPr>
          <w:color w:val="FF0000"/>
        </w:rPr>
      </w:pPr>
    </w:p>
    <w:p w14:paraId="737AE3A8" w14:textId="77777777" w:rsidR="00624102" w:rsidRDefault="00624102" w:rsidP="00A30A41">
      <w:pPr>
        <w:rPr>
          <w:color w:val="FF0000"/>
        </w:rPr>
      </w:pPr>
    </w:p>
    <w:p w14:paraId="61262C9D" w14:textId="77777777" w:rsidR="00624102" w:rsidRDefault="00624102" w:rsidP="00A30A41">
      <w:pPr>
        <w:rPr>
          <w:color w:val="FF0000"/>
        </w:rPr>
      </w:pPr>
    </w:p>
    <w:p w14:paraId="296CD447" w14:textId="77777777" w:rsidR="00624102" w:rsidRDefault="00624102" w:rsidP="00A30A41">
      <w:pPr>
        <w:rPr>
          <w:color w:val="FF0000"/>
        </w:rPr>
      </w:pPr>
    </w:p>
    <w:p w14:paraId="40CE62FB" w14:textId="04E07FD5" w:rsidR="009902DD" w:rsidRDefault="00A30A41" w:rsidP="00822B17">
      <w:pPr>
        <w:pStyle w:val="Heading1"/>
      </w:pPr>
      <w:bookmarkStart w:id="14" w:name="_Toc131327277"/>
      <w:r>
        <w:lastRenderedPageBreak/>
        <w:t>A Full Evaluation of</w:t>
      </w:r>
      <w:r w:rsidR="006F353C">
        <w:t xml:space="preserve"> how the </w:t>
      </w:r>
      <w:r>
        <w:t xml:space="preserve">Current </w:t>
      </w:r>
      <w:r w:rsidR="006F353C">
        <w:t xml:space="preserve">Approaches to Maintenance Could be </w:t>
      </w:r>
      <w:r w:rsidR="007E53D6">
        <w:t>Improved.</w:t>
      </w:r>
      <w:bookmarkEnd w:id="14"/>
      <w:r w:rsidR="006F353C">
        <w:t xml:space="preserve"> </w:t>
      </w:r>
    </w:p>
    <w:p w14:paraId="5749D22C" w14:textId="52AB3E37" w:rsidR="009902DD" w:rsidRDefault="006563FB" w:rsidP="009902DD">
      <w:r>
        <w:t xml:space="preserve">Although the current maintenance strategy for the integrex i-200 </w:t>
      </w:r>
      <w:r w:rsidR="003C2983">
        <w:t xml:space="preserve">is adequate </w:t>
      </w:r>
      <w:r w:rsidR="00915402">
        <w:t xml:space="preserve">there are still </w:t>
      </w:r>
      <w:r w:rsidR="004302E0">
        <w:t xml:space="preserve">some </w:t>
      </w:r>
      <w:r w:rsidR="00FC70B2">
        <w:t>imperfections</w:t>
      </w:r>
      <w:r w:rsidR="004302E0">
        <w:t xml:space="preserve"> that can be rectified. This </w:t>
      </w:r>
      <w:r w:rsidR="00FC70B2">
        <w:t>includes training of the engineers carrying out the planned or breakdown maintenance</w:t>
      </w:r>
      <w:r w:rsidR="001E3076">
        <w:t xml:space="preserve"> </w:t>
      </w:r>
      <w:r w:rsidR="0088607F">
        <w:t xml:space="preserve">frequency of the </w:t>
      </w:r>
      <w:r w:rsidR="004A7B35">
        <w:t xml:space="preserve">planned </w:t>
      </w:r>
      <w:r w:rsidR="007A63FD">
        <w:t>maintenance</w:t>
      </w:r>
      <w:r w:rsidR="001C57A8">
        <w:t>.</w:t>
      </w:r>
      <w:r w:rsidR="007A63FD">
        <w:t xml:space="preserve"> </w:t>
      </w:r>
    </w:p>
    <w:p w14:paraId="5A3B593E" w14:textId="0FFDFD73" w:rsidR="00FF273E" w:rsidRDefault="00FF273E" w:rsidP="00FF273E">
      <w:pPr>
        <w:pStyle w:val="Heading2"/>
      </w:pPr>
      <w:bookmarkStart w:id="15" w:name="_Toc131327278"/>
      <w:r>
        <w:t>Training</w:t>
      </w:r>
      <w:bookmarkEnd w:id="15"/>
    </w:p>
    <w:p w14:paraId="3BD02559" w14:textId="6E449FEE" w:rsidR="00FF273E" w:rsidRDefault="000810D8" w:rsidP="00FF273E">
      <w:r>
        <w:t>Steve P</w:t>
      </w:r>
      <w:r w:rsidR="009A6EDB">
        <w:t>enfold, 2022 explains that employee train</w:t>
      </w:r>
      <w:r w:rsidR="00BB4D09">
        <w:t xml:space="preserve">ing is an important aspect within the running of any business. They further explain that a good level of training </w:t>
      </w:r>
      <w:r w:rsidR="00991D7B">
        <w:t>expands the knowledge base of employees and g</w:t>
      </w:r>
      <w:r w:rsidR="00912424">
        <w:t>ive grounds for a happier more productive work force.</w:t>
      </w:r>
    </w:p>
    <w:p w14:paraId="32E4C887" w14:textId="77777777" w:rsidR="00846011" w:rsidRDefault="0043292D" w:rsidP="00FF273E">
      <w:r>
        <w:t xml:space="preserve">One of the main issues facing </w:t>
      </w:r>
      <w:r w:rsidR="00404B75">
        <w:t>the maintenance of the integrex i-200 is training. Each month, time is set aside in the machines schedule for planned maintenance, for example, 4 hours on the 21</w:t>
      </w:r>
      <w:r w:rsidR="00404B75" w:rsidRPr="00404B75">
        <w:rPr>
          <w:vertAlign w:val="superscript"/>
        </w:rPr>
        <w:t>st</w:t>
      </w:r>
      <w:r w:rsidR="00404B75">
        <w:t xml:space="preserve"> of March. The planned maintenance must be carried out on the specific date to meet the needs of production. Seeing as only a few </w:t>
      </w:r>
      <w:r w:rsidR="00670905">
        <w:t xml:space="preserve">engineers have training to carry out planned maintenance on the integrex i-200 this </w:t>
      </w:r>
      <w:r w:rsidR="00C062F2">
        <w:t xml:space="preserve">target is often missed due to illness, annual leave or other reasons. </w:t>
      </w:r>
    </w:p>
    <w:p w14:paraId="6C7F186D" w14:textId="530348D1" w:rsidR="005C51A0" w:rsidRDefault="006B62B2" w:rsidP="00FF273E">
      <w:r>
        <w:t xml:space="preserve">With the window missed, </w:t>
      </w:r>
      <w:r w:rsidR="00846011">
        <w:t xml:space="preserve">and the planned maintenance </w:t>
      </w:r>
      <w:r w:rsidR="00D24EA1">
        <w:t xml:space="preserve">not completed. Potential issues can arise, such as </w:t>
      </w:r>
      <w:proofErr w:type="spellStart"/>
      <w:r w:rsidR="00D24EA1">
        <w:t>ballscrews</w:t>
      </w:r>
      <w:proofErr w:type="spellEnd"/>
      <w:r w:rsidR="00D24EA1">
        <w:t xml:space="preserve"> being left ungreased, coolant flow channels left blocked etc. </w:t>
      </w:r>
      <w:r w:rsidR="005D7F56">
        <w:t xml:space="preserve">To combat this issue, there should be a minimum standard of training given to all maintenance employees, </w:t>
      </w:r>
      <w:r w:rsidR="00D57535">
        <w:t>whether</w:t>
      </w:r>
      <w:r w:rsidR="005D7F56">
        <w:t xml:space="preserve"> the integrex is assigned to said employee or not. </w:t>
      </w:r>
      <w:r w:rsidR="00363662">
        <w:t xml:space="preserve">If the assigned employee is not available to carry out the planned maintenance there will always be a back up to cover, meaning the </w:t>
      </w:r>
      <w:r w:rsidR="002944C9">
        <w:t xml:space="preserve">maintenance is guaranteed to be carried out each month. Lack of planned maintenance will increase the rate of </w:t>
      </w:r>
      <w:r w:rsidR="00BE1C68">
        <w:t xml:space="preserve">breakdowns on the integrex i-200. </w:t>
      </w:r>
      <w:proofErr w:type="spellStart"/>
      <w:r w:rsidR="00DD5FF6">
        <w:t>Sigga</w:t>
      </w:r>
      <w:proofErr w:type="spellEnd"/>
      <w:r w:rsidR="00DD5FF6">
        <w:t xml:space="preserve"> technologies, 2022, suggests that </w:t>
      </w:r>
      <w:r w:rsidR="00204721">
        <w:t xml:space="preserve">the ideal ratio of planned maintenance to breakdown maintenance is 80% planned and 20% breakdown. Renishaw currently operate on 10% planned and 90% breakdown. </w:t>
      </w:r>
    </w:p>
    <w:p w14:paraId="72CEEE7C" w14:textId="56940869" w:rsidR="001A29E3" w:rsidRDefault="007471F0" w:rsidP="001A29E3">
      <w:pPr>
        <w:pStyle w:val="Heading2"/>
      </w:pPr>
      <w:bookmarkStart w:id="16" w:name="_Toc131327279"/>
      <w:r>
        <w:t xml:space="preserve">Frequency of </w:t>
      </w:r>
      <w:r w:rsidR="007426E8">
        <w:t>P</w:t>
      </w:r>
      <w:r>
        <w:t xml:space="preserve">lanned </w:t>
      </w:r>
      <w:r w:rsidR="007426E8">
        <w:t>M</w:t>
      </w:r>
      <w:r>
        <w:t>aintenance</w:t>
      </w:r>
      <w:bookmarkEnd w:id="16"/>
      <w:r>
        <w:t xml:space="preserve"> </w:t>
      </w:r>
    </w:p>
    <w:p w14:paraId="679F31FA" w14:textId="1E0FC3A8" w:rsidR="007471F0" w:rsidRDefault="000B0026" w:rsidP="007471F0">
      <w:r>
        <w:t>The current frequency of planned maintenance is as follows</w:t>
      </w:r>
      <w:r w:rsidR="008546E2">
        <w:t>:</w:t>
      </w:r>
    </w:p>
    <w:p w14:paraId="55C3D67F" w14:textId="02B6998E" w:rsidR="008546E2" w:rsidRDefault="008546E2" w:rsidP="008546E2">
      <w:pPr>
        <w:pStyle w:val="ListParagraph"/>
        <w:numPr>
          <w:ilvl w:val="0"/>
          <w:numId w:val="2"/>
        </w:numPr>
      </w:pPr>
      <w:r>
        <w:t>Monthly</w:t>
      </w:r>
    </w:p>
    <w:p w14:paraId="217D5C46" w14:textId="4AD6F5C6" w:rsidR="008546E2" w:rsidRDefault="008546E2" w:rsidP="008546E2">
      <w:pPr>
        <w:pStyle w:val="ListParagraph"/>
        <w:numPr>
          <w:ilvl w:val="0"/>
          <w:numId w:val="2"/>
        </w:numPr>
      </w:pPr>
      <w:r>
        <w:t>Six Monthly</w:t>
      </w:r>
    </w:p>
    <w:p w14:paraId="0255D49B" w14:textId="290E2B09" w:rsidR="008546E2" w:rsidRDefault="008546E2" w:rsidP="008546E2">
      <w:pPr>
        <w:pStyle w:val="ListParagraph"/>
        <w:numPr>
          <w:ilvl w:val="0"/>
          <w:numId w:val="2"/>
        </w:numPr>
      </w:pPr>
      <w:r>
        <w:t xml:space="preserve">Yearly </w:t>
      </w:r>
    </w:p>
    <w:p w14:paraId="55378EA5" w14:textId="77777777" w:rsidR="00AA3CED" w:rsidRDefault="008546E2" w:rsidP="008546E2">
      <w:r>
        <w:t xml:space="preserve">Although these three time categories covers the vast majority of jobs </w:t>
      </w:r>
      <w:r w:rsidR="00693AB2">
        <w:t xml:space="preserve">I still believe that adding a ‘weekly’ category will be beneficial. The weekly category will mainly </w:t>
      </w:r>
      <w:r w:rsidR="00A512CF">
        <w:t xml:space="preserve">consist of cleaning duties. These will include both cosmetic cleaning duties and </w:t>
      </w:r>
      <w:r w:rsidR="00AE66B5">
        <w:t xml:space="preserve">practical cleaning duties. The coolant channels which run around the machine, taking used coolant from the conveyor back to the main tanks often get blocked with swarf </w:t>
      </w:r>
      <w:r w:rsidR="00D50393">
        <w:t xml:space="preserve">resulting in a leak from the machine. </w:t>
      </w:r>
      <w:r w:rsidR="00DA4317">
        <w:t xml:space="preserve">Data from our </w:t>
      </w:r>
      <w:proofErr w:type="spellStart"/>
      <w:r w:rsidR="00DA4317">
        <w:t>coswin</w:t>
      </w:r>
      <w:proofErr w:type="spellEnd"/>
      <w:r w:rsidR="00DA4317">
        <w:t xml:space="preserve"> system shows that coolant leaks are the 2</w:t>
      </w:r>
      <w:r w:rsidR="00DA4317" w:rsidRPr="00DA4317">
        <w:rPr>
          <w:vertAlign w:val="superscript"/>
        </w:rPr>
        <w:t>nd</w:t>
      </w:r>
      <w:r w:rsidR="00DA4317">
        <w:t xml:space="preserve"> most common </w:t>
      </w:r>
      <w:r w:rsidR="00DB76D9">
        <w:t>breakdown on the integrex i-200.</w:t>
      </w:r>
    </w:p>
    <w:p w14:paraId="58AE56CF" w14:textId="77777777" w:rsidR="001F23BF" w:rsidRDefault="00DB76D9" w:rsidP="008546E2">
      <w:r>
        <w:t xml:space="preserve"> </w:t>
      </w:r>
      <w:r w:rsidR="00302371">
        <w:t xml:space="preserve">Coswin is used as a data storage system, </w:t>
      </w:r>
      <w:r w:rsidR="0081026D">
        <w:t>a</w:t>
      </w:r>
      <w:r w:rsidR="00302371">
        <w:t xml:space="preserve"> ‘work orders’</w:t>
      </w:r>
      <w:r w:rsidR="0081026D">
        <w:t xml:space="preserve"> is created </w:t>
      </w:r>
      <w:r w:rsidR="001E6D65">
        <w:t xml:space="preserve">by the engineer </w:t>
      </w:r>
      <w:r w:rsidR="0081026D">
        <w:t>i</w:t>
      </w:r>
      <w:r w:rsidR="00302371">
        <w:t xml:space="preserve">n which </w:t>
      </w:r>
      <w:r w:rsidR="001E6D65">
        <w:t>they fill out and allow you to</w:t>
      </w:r>
      <w:r w:rsidR="00302371">
        <w:t xml:space="preserve"> view </w:t>
      </w:r>
      <w:r w:rsidR="00383A1C">
        <w:t xml:space="preserve">the time spent on the breakdown, </w:t>
      </w:r>
      <w:r w:rsidR="0081026D">
        <w:t>any parts used</w:t>
      </w:r>
      <w:r w:rsidR="00A5528E">
        <w:t xml:space="preserve"> during </w:t>
      </w:r>
      <w:r w:rsidR="00A5528E">
        <w:lastRenderedPageBreak/>
        <w:t>the breakdown, notes on what the engineer did to resolve the issue and the reasons why the breakdown occurred.</w:t>
      </w:r>
    </w:p>
    <w:p w14:paraId="4E2F4170" w14:textId="44E2CBE6" w:rsidR="008546E2" w:rsidRDefault="00A5528E" w:rsidP="008546E2">
      <w:r>
        <w:t xml:space="preserve"> </w:t>
      </w:r>
      <w:r w:rsidR="006074BE">
        <w:t xml:space="preserve">Coswin shows that the most common reason for a leak is the blocked coolant channels. </w:t>
      </w:r>
      <w:r w:rsidR="00DB65BD">
        <w:t xml:space="preserve">For an engineer to spend 30 minutes a week cleaning the coolant channels will be beneficial in reducing the </w:t>
      </w:r>
      <w:r w:rsidR="001F23BF">
        <w:t>number</w:t>
      </w:r>
      <w:r w:rsidR="001E0B34">
        <w:t xml:space="preserve"> of leaks occurring with the integrex i-200</w:t>
      </w:r>
      <w:r w:rsidR="001F23BF">
        <w:t xml:space="preserve"> due to less time given for the swarf to build up</w:t>
      </w:r>
      <w:r w:rsidR="00081F95">
        <w:t xml:space="preserve">. </w:t>
      </w:r>
    </w:p>
    <w:p w14:paraId="798E0387" w14:textId="5C18C4C2" w:rsidR="00081F95" w:rsidRDefault="00081F95" w:rsidP="008546E2">
      <w:r>
        <w:t xml:space="preserve">As well the engineer will concentrate on </w:t>
      </w:r>
      <w:r w:rsidR="00DA59D4">
        <w:t xml:space="preserve">ensuring the coolant pH level is correct, between 7.5 and 9. If the coolant pH is out of tolerance the coolant will need to be </w:t>
      </w:r>
      <w:r w:rsidR="00A7066A">
        <w:t xml:space="preserve">drained and replaced. Coolant with the wrong pH levels will significantly reduce the life of the tool. </w:t>
      </w:r>
      <w:r w:rsidR="003D0719">
        <w:t xml:space="preserve">Kip Hanson, </w:t>
      </w:r>
      <w:r w:rsidR="00791C79">
        <w:t>2019, says</w:t>
      </w:r>
      <w:r w:rsidR="003D0719">
        <w:t xml:space="preserve"> that </w:t>
      </w:r>
      <w:r w:rsidR="003C10E3">
        <w:t xml:space="preserve">the wrong pH level within a coolant system ‘leads to poor tool and machine life as well as problems with accuracy and part </w:t>
      </w:r>
      <w:r w:rsidR="00C4293A">
        <w:t>quality”.</w:t>
      </w:r>
    </w:p>
    <w:p w14:paraId="546F13E3" w14:textId="7475B8FC" w:rsidR="00763004" w:rsidRPr="00A83C54" w:rsidRDefault="00A83C54" w:rsidP="00822B17">
      <w:pPr>
        <w:pStyle w:val="Heading1"/>
      </w:pPr>
      <w:bookmarkStart w:id="17" w:name="_Toc131327280"/>
      <w:r w:rsidRPr="00A83C54">
        <w:t xml:space="preserve">A consideration of costs and resources required to implement proposed </w:t>
      </w:r>
      <w:r w:rsidR="007E53D6" w:rsidRPr="00A83C54">
        <w:t>changes.</w:t>
      </w:r>
      <w:bookmarkEnd w:id="17"/>
    </w:p>
    <w:p w14:paraId="1FCDC321" w14:textId="77777777" w:rsidR="009837F1" w:rsidRDefault="009837F1" w:rsidP="00FF273E"/>
    <w:p w14:paraId="2A7D6C0B" w14:textId="1834B637" w:rsidR="00BC29A3" w:rsidRDefault="00E60F82" w:rsidP="00FF273E">
      <w:r>
        <w:t>Looking at the changes that have been suggested in the previous sections. There are many costs and resources that need to be addressed</w:t>
      </w:r>
      <w:r w:rsidR="00BF0D53">
        <w:t xml:space="preserve">. </w:t>
      </w:r>
    </w:p>
    <w:p w14:paraId="4CD057D4" w14:textId="4AF67053" w:rsidR="0016189C" w:rsidRDefault="0016189C" w:rsidP="0016189C">
      <w:pPr>
        <w:pStyle w:val="Heading2"/>
      </w:pPr>
      <w:bookmarkStart w:id="18" w:name="_Toc131327281"/>
      <w:r>
        <w:t>Training</w:t>
      </w:r>
      <w:bookmarkEnd w:id="18"/>
      <w:r>
        <w:t xml:space="preserve"> </w:t>
      </w:r>
    </w:p>
    <w:p w14:paraId="10532187" w14:textId="301B8AB1" w:rsidR="003A5E06" w:rsidRDefault="00C56849" w:rsidP="00FF273E">
      <w:r>
        <w:t xml:space="preserve">With my suggestion of </w:t>
      </w:r>
      <w:r w:rsidR="009A0706">
        <w:t xml:space="preserve">implementing </w:t>
      </w:r>
      <w:r w:rsidR="00C57005">
        <w:t xml:space="preserve">training. A dedicated employee will need to be hired </w:t>
      </w:r>
      <w:r w:rsidR="00A447CA">
        <w:t>to carry out the training duties. This will have a cost to Renishaw</w:t>
      </w:r>
      <w:r w:rsidR="00437B01">
        <w:t xml:space="preserve">. According to Guest, 2023, </w:t>
      </w:r>
      <w:r w:rsidR="00FC6F4B">
        <w:t xml:space="preserve">there are many factors that need to </w:t>
      </w:r>
      <w:r w:rsidR="00D25027">
        <w:t>consider</w:t>
      </w:r>
      <w:r w:rsidR="00FC6F4B">
        <w:t xml:space="preserve"> when hiring a new employee</w:t>
      </w:r>
      <w:r w:rsidR="008E31D3">
        <w:t xml:space="preserve"> </w:t>
      </w:r>
      <w:r w:rsidR="003A5E06">
        <w:t xml:space="preserve">the average cost for these factors, they are listed below: </w:t>
      </w:r>
    </w:p>
    <w:p w14:paraId="573929DE" w14:textId="18B8C136" w:rsidR="008E31D3" w:rsidRDefault="008E31D3" w:rsidP="00FF273E">
      <w:r w:rsidRPr="002E28D4">
        <w:rPr>
          <w:b/>
          <w:bCs/>
          <w:u w:val="single"/>
        </w:rPr>
        <w:t>Recruitment</w:t>
      </w:r>
      <w:r>
        <w:t xml:space="preserve"> - £3000 </w:t>
      </w:r>
    </w:p>
    <w:p w14:paraId="572FC82C" w14:textId="102B5EC1" w:rsidR="008E31D3" w:rsidRDefault="008E31D3" w:rsidP="00FF273E">
      <w:r w:rsidRPr="002E28D4">
        <w:rPr>
          <w:b/>
          <w:bCs/>
          <w:u w:val="single"/>
        </w:rPr>
        <w:t>Salary</w:t>
      </w:r>
      <w:r>
        <w:t xml:space="preserve"> – £42,000 (Total jobs average salary, 2023) </w:t>
      </w:r>
    </w:p>
    <w:p w14:paraId="7E914C0F" w14:textId="7E8B8C77" w:rsidR="008E31D3" w:rsidRDefault="008E31D3" w:rsidP="00FF273E">
      <w:r w:rsidRPr="002E28D4">
        <w:rPr>
          <w:b/>
          <w:bCs/>
          <w:u w:val="single"/>
        </w:rPr>
        <w:t>Bonuses</w:t>
      </w:r>
      <w:r>
        <w:t xml:space="preserve"> - £1656 </w:t>
      </w:r>
    </w:p>
    <w:p w14:paraId="5FC49685" w14:textId="2210C7D7" w:rsidR="008E31D3" w:rsidRDefault="008E31D3" w:rsidP="00FF273E">
      <w:r w:rsidRPr="002E28D4">
        <w:rPr>
          <w:b/>
          <w:bCs/>
          <w:u w:val="single"/>
        </w:rPr>
        <w:t>National Insurance</w:t>
      </w:r>
      <w:r>
        <w:t xml:space="preserve"> - £4,037</w:t>
      </w:r>
    </w:p>
    <w:p w14:paraId="4300062F" w14:textId="5B91A5B9" w:rsidR="008E31D3" w:rsidRDefault="008E31D3" w:rsidP="00FF273E">
      <w:r w:rsidRPr="002E28D4">
        <w:rPr>
          <w:b/>
          <w:bCs/>
          <w:u w:val="single"/>
        </w:rPr>
        <w:t>Pension</w:t>
      </w:r>
      <w:r w:rsidR="00B12C4F">
        <w:t xml:space="preserve"> - £420 </w:t>
      </w:r>
    </w:p>
    <w:p w14:paraId="07536051" w14:textId="23C94CCC" w:rsidR="00B12C4F" w:rsidRDefault="00B12C4F" w:rsidP="00FF273E">
      <w:r w:rsidRPr="002E28D4">
        <w:rPr>
          <w:b/>
          <w:bCs/>
          <w:u w:val="single"/>
        </w:rPr>
        <w:t>Training</w:t>
      </w:r>
      <w:r>
        <w:t xml:space="preserve"> - £1,068 </w:t>
      </w:r>
    </w:p>
    <w:p w14:paraId="5518F16C" w14:textId="408B444F" w:rsidR="00B12C4F" w:rsidRDefault="00B12C4F" w:rsidP="00FF273E">
      <w:r w:rsidRPr="002E28D4">
        <w:rPr>
          <w:b/>
          <w:bCs/>
          <w:u w:val="single"/>
        </w:rPr>
        <w:t>Equipment</w:t>
      </w:r>
      <w:r>
        <w:t xml:space="preserve"> - £4,800</w:t>
      </w:r>
    </w:p>
    <w:p w14:paraId="54B7F6FB" w14:textId="6DB5A167" w:rsidR="00B12C4F" w:rsidRDefault="002E28D4" w:rsidP="00FF273E">
      <w:r w:rsidRPr="00350010">
        <w:rPr>
          <w:b/>
          <w:bCs/>
          <w:u w:val="single"/>
        </w:rPr>
        <w:t>Other Costs</w:t>
      </w:r>
      <w:r>
        <w:t xml:space="preserve"> - £8,000 </w:t>
      </w:r>
    </w:p>
    <w:p w14:paraId="385F3EF0" w14:textId="2E31B89E" w:rsidR="00056AF2" w:rsidRDefault="002E28D4" w:rsidP="00FF273E">
      <w:r>
        <w:t xml:space="preserve">These costs </w:t>
      </w:r>
      <w:r w:rsidR="00990536">
        <w:t xml:space="preserve">add to a total of </w:t>
      </w:r>
      <w:r w:rsidR="00111E81">
        <w:t>£64,981</w:t>
      </w:r>
      <w:r w:rsidR="002E4FA3">
        <w:t xml:space="preserve">. This is the estimated cost of </w:t>
      </w:r>
      <w:r w:rsidR="0012687F">
        <w:t>hiring an employee to cover</w:t>
      </w:r>
      <w:r w:rsidR="00D92288">
        <w:t xml:space="preserve"> the training purposes </w:t>
      </w:r>
      <w:r w:rsidR="00040173">
        <w:t xml:space="preserve">suggested in the previous section. </w:t>
      </w:r>
      <w:r w:rsidR="00E11A0F">
        <w:t>According to Coswin, the average cost of a breakdown in labour</w:t>
      </w:r>
      <w:r w:rsidR="00F24FCF">
        <w:t>, parts and downtime is £</w:t>
      </w:r>
      <w:r w:rsidR="00375F61">
        <w:t xml:space="preserve">891. </w:t>
      </w:r>
      <w:r w:rsidR="00645B2F">
        <w:t xml:space="preserve">Between the months of May 2020 and May 2021, the </w:t>
      </w:r>
      <w:r w:rsidR="009032F9">
        <w:t xml:space="preserve">number of times integrex i-200 number one, machine code AL37/01, was recorded in a breakdown status was </w:t>
      </w:r>
      <w:r w:rsidR="00056AF2">
        <w:t xml:space="preserve">176 times. </w:t>
      </w:r>
    </w:p>
    <w:p w14:paraId="22FEF316" w14:textId="6C5F73AE" w:rsidR="00056AF2" w:rsidRDefault="00AF1743" w:rsidP="00FF273E">
      <w:r>
        <w:t>£</w:t>
      </w:r>
      <w:r w:rsidR="00056AF2">
        <w:t xml:space="preserve">891 X 176 incidents = </w:t>
      </w:r>
      <w:r>
        <w:t xml:space="preserve">£156,816 average a year in breakdown costs per </w:t>
      </w:r>
      <w:r w:rsidR="00035769">
        <w:t>integrex i-200.</w:t>
      </w:r>
      <w:r>
        <w:t xml:space="preserve"> </w:t>
      </w:r>
    </w:p>
    <w:p w14:paraId="7DE5D08C" w14:textId="1DE09FE1" w:rsidR="00AF1743" w:rsidRDefault="00AF1743" w:rsidP="00FF273E">
      <w:r>
        <w:lastRenderedPageBreak/>
        <w:t>£156,816</w:t>
      </w:r>
      <w:r w:rsidR="000E4D86">
        <w:t xml:space="preserve"> X 8 integrex i-200 = </w:t>
      </w:r>
      <w:r w:rsidR="000D49EE">
        <w:t xml:space="preserve">£1,254,528 a year in breakdown costs for all eight </w:t>
      </w:r>
      <w:r w:rsidR="00035769">
        <w:t>integrex i-200</w:t>
      </w:r>
      <w:r w:rsidR="000D49EE">
        <w:t xml:space="preserve">. </w:t>
      </w:r>
    </w:p>
    <w:p w14:paraId="1B9F652F" w14:textId="7DF76D9A" w:rsidR="000D49EE" w:rsidRDefault="00107BF9" w:rsidP="00FF273E">
      <w:r>
        <w:t xml:space="preserve">If a dedicated training employee was to be </w:t>
      </w:r>
      <w:r w:rsidR="00EF780E">
        <w:t xml:space="preserve">hired and trained </w:t>
      </w:r>
      <w:r w:rsidR="00D14447">
        <w:t>all engineers to a high standard which will allow</w:t>
      </w:r>
      <w:r w:rsidR="00092C4A">
        <w:t>ed</w:t>
      </w:r>
      <w:r w:rsidR="00D14447">
        <w:t xml:space="preserve"> </w:t>
      </w:r>
      <w:r w:rsidR="00092C4A">
        <w:t xml:space="preserve">us </w:t>
      </w:r>
      <w:r w:rsidR="00D14447">
        <w:t>to meet the g</w:t>
      </w:r>
      <w:r w:rsidR="00092C4A">
        <w:t>o</w:t>
      </w:r>
      <w:r w:rsidR="00D14447">
        <w:t xml:space="preserve">al of 80% </w:t>
      </w:r>
      <w:r w:rsidR="00092C4A">
        <w:t>planned and 20% breakdown</w:t>
      </w:r>
      <w:r w:rsidR="00FA4708">
        <w:t xml:space="preserve"> (</w:t>
      </w:r>
      <w:proofErr w:type="spellStart"/>
      <w:r w:rsidR="00FA4708">
        <w:t>sigga</w:t>
      </w:r>
      <w:proofErr w:type="spellEnd"/>
      <w:r w:rsidR="00FA4708">
        <w:t>, 2022)</w:t>
      </w:r>
      <w:r w:rsidR="00AA471C">
        <w:t xml:space="preserve">, </w:t>
      </w:r>
      <w:r w:rsidR="00E06B15">
        <w:t xml:space="preserve">Hence </w:t>
      </w:r>
      <w:r w:rsidR="00AA471C">
        <w:t xml:space="preserve">cutting the cost of the </w:t>
      </w:r>
      <w:r w:rsidR="00750021">
        <w:t>breakdown</w:t>
      </w:r>
      <w:r w:rsidR="00D40730">
        <w:t>s by</w:t>
      </w:r>
      <w:r w:rsidR="00750021">
        <w:t xml:space="preserve"> 80% to </w:t>
      </w:r>
      <w:r w:rsidR="00035769">
        <w:t xml:space="preserve">£250,840 a year in parts, labour and downtime for all eight integrex i-200’s. </w:t>
      </w:r>
      <w:r w:rsidR="00D40730">
        <w:t xml:space="preserve">With the cost of </w:t>
      </w:r>
      <w:r w:rsidR="00C353EE">
        <w:t>new employee added to the 80% planned figure</w:t>
      </w:r>
      <w:r w:rsidR="006C1038">
        <w:t>, this comes out at £315,821</w:t>
      </w:r>
      <w:r w:rsidR="00AB5AFF">
        <w:t>, which is 20% of the initial yearly breakdown cost</w:t>
      </w:r>
      <w:r w:rsidR="006C1038">
        <w:t xml:space="preserve">. </w:t>
      </w:r>
      <w:r w:rsidR="00250B71">
        <w:t xml:space="preserve">When taken away from the original cost </w:t>
      </w:r>
      <w:r w:rsidR="007D56FA">
        <w:t xml:space="preserve">of breakdowns, this gives a figure of </w:t>
      </w:r>
      <w:r w:rsidR="00EA4605">
        <w:t xml:space="preserve">£938,707 saved per annum. </w:t>
      </w:r>
      <w:r w:rsidR="00AE7D91">
        <w:t xml:space="preserve">The savings per annum heavily outweigh the initial hiring cost. </w:t>
      </w:r>
    </w:p>
    <w:p w14:paraId="6690DE95" w14:textId="45D6388B" w:rsidR="00AE7D91" w:rsidRDefault="00A11451" w:rsidP="00A11451">
      <w:pPr>
        <w:pStyle w:val="Heading2"/>
      </w:pPr>
      <w:bookmarkStart w:id="19" w:name="_Toc131327282"/>
      <w:r>
        <w:t>Frequency of Planned Maintenance</w:t>
      </w:r>
      <w:bookmarkEnd w:id="19"/>
    </w:p>
    <w:p w14:paraId="12962154" w14:textId="77D12EEC" w:rsidR="00A11451" w:rsidRPr="00A81EE5" w:rsidRDefault="00A11451" w:rsidP="00A11451">
      <w:pPr>
        <w:rPr>
          <w:color w:val="FF0000"/>
        </w:rPr>
      </w:pPr>
      <w:r>
        <w:t>With regards to t</w:t>
      </w:r>
      <w:r w:rsidR="00584B0C">
        <w:t xml:space="preserve">he frequency of the planned maintenance, production </w:t>
      </w:r>
      <w:r w:rsidR="00885BBA">
        <w:t xml:space="preserve">will need to plan </w:t>
      </w:r>
      <w:r w:rsidR="00422A17">
        <w:t xml:space="preserve">an extra </w:t>
      </w:r>
      <w:r w:rsidR="00885BBA">
        <w:t>30 minutes a week to dedicate to planned maintenance</w:t>
      </w:r>
      <w:r w:rsidR="0035627E">
        <w:t xml:space="preserve">. An Integrex i-200 will </w:t>
      </w:r>
      <w:r w:rsidR="000934DF">
        <w:t>cost approximately £65 an hour when no</w:t>
      </w:r>
      <w:r w:rsidR="00422A17">
        <w:t>t</w:t>
      </w:r>
      <w:r w:rsidR="000934DF">
        <w:t xml:space="preserve"> operating. This halved is £32.5 per half an hour.</w:t>
      </w:r>
      <w:r w:rsidR="009A6BBA">
        <w:t xml:space="preserve"> Coswin shows that the average time to </w:t>
      </w:r>
      <w:r w:rsidR="00A90EBC">
        <w:t>clean a leaking machine is 1.5 hours</w:t>
      </w:r>
      <w:r w:rsidR="00C01EDD">
        <w:t xml:space="preserve"> and that during the </w:t>
      </w:r>
      <w:r w:rsidR="006B083F">
        <w:t xml:space="preserve">time period between May 2020 and May 2021 a minimum of one leak occurred </w:t>
      </w:r>
      <w:r w:rsidR="00490A1C">
        <w:t>on each machine. With the</w:t>
      </w:r>
      <w:r w:rsidR="00EE2A5A">
        <w:t xml:space="preserve"> updated</w:t>
      </w:r>
      <w:r w:rsidR="00490A1C">
        <w:t xml:space="preserve"> </w:t>
      </w:r>
      <w:r w:rsidR="00B50049">
        <w:t>weekly maintenance implemented, a saving of one hour per week is made</w:t>
      </w:r>
      <w:r w:rsidR="000522A5">
        <w:t xml:space="preserve">. </w:t>
      </w:r>
      <w:r w:rsidR="00A81EE5">
        <w:t xml:space="preserve"> </w:t>
      </w:r>
    </w:p>
    <w:p w14:paraId="28CD063B" w14:textId="145679F5" w:rsidR="001C57A8" w:rsidRDefault="003B6D42" w:rsidP="00193C55">
      <w:pPr>
        <w:pStyle w:val="Heading2"/>
      </w:pPr>
      <w:bookmarkStart w:id="20" w:name="_Toc131327283"/>
      <w:r>
        <w:t>Impl</w:t>
      </w:r>
      <w:r w:rsidR="00193C55">
        <w:t xml:space="preserve">ications of </w:t>
      </w:r>
      <w:r>
        <w:t>Change Management</w:t>
      </w:r>
      <w:bookmarkEnd w:id="20"/>
      <w:r>
        <w:t xml:space="preserve"> </w:t>
      </w:r>
    </w:p>
    <w:p w14:paraId="346B422F" w14:textId="7379699A" w:rsidR="00193C55" w:rsidRDefault="004649F9" w:rsidP="00193C55">
      <w:pPr>
        <w:rPr>
          <w:rFonts w:cs="Calibri"/>
          <w:szCs w:val="24"/>
          <w:shd w:val="clear" w:color="auto" w:fill="FFFFFF"/>
        </w:rPr>
      </w:pPr>
      <w:r>
        <w:t>George Lawton</w:t>
      </w:r>
      <w:r w:rsidR="006A60BE">
        <w:t xml:space="preserve">, 2021, </w:t>
      </w:r>
      <w:r w:rsidR="001E55E6">
        <w:t xml:space="preserve">explains that change management is </w:t>
      </w:r>
      <w:r w:rsidR="00321630">
        <w:t>“</w:t>
      </w:r>
      <w:r w:rsidR="00CF3434" w:rsidRPr="00CF3434">
        <w:rPr>
          <w:rFonts w:cs="Calibri"/>
          <w:szCs w:val="24"/>
          <w:shd w:val="clear" w:color="auto" w:fill="FFFFFF"/>
        </w:rPr>
        <w:t xml:space="preserve">Change management is a systematic approach to dealing with the transition or transformation of an organization's goals, processes or technologies. The purpose of change management is to implement strategies for effecting change, controlling </w:t>
      </w:r>
      <w:r w:rsidR="00321630" w:rsidRPr="00CF3434">
        <w:rPr>
          <w:rFonts w:cs="Calibri"/>
          <w:szCs w:val="24"/>
          <w:shd w:val="clear" w:color="auto" w:fill="FFFFFF"/>
        </w:rPr>
        <w:t>change,</w:t>
      </w:r>
      <w:r w:rsidR="00CF3434" w:rsidRPr="00CF3434">
        <w:rPr>
          <w:rFonts w:cs="Calibri"/>
          <w:szCs w:val="24"/>
          <w:shd w:val="clear" w:color="auto" w:fill="FFFFFF"/>
        </w:rPr>
        <w:t xml:space="preserve"> and helping people to adapt to chang</w:t>
      </w:r>
      <w:r w:rsidR="00CF3434">
        <w:rPr>
          <w:rFonts w:cs="Calibri"/>
          <w:szCs w:val="24"/>
          <w:shd w:val="clear" w:color="auto" w:fill="FFFFFF"/>
        </w:rPr>
        <w:t>e</w:t>
      </w:r>
      <w:r w:rsidR="00321630">
        <w:rPr>
          <w:rFonts w:cs="Calibri"/>
          <w:szCs w:val="24"/>
          <w:shd w:val="clear" w:color="auto" w:fill="FFFFFF"/>
        </w:rPr>
        <w:t>.”</w:t>
      </w:r>
    </w:p>
    <w:p w14:paraId="0A9DB27E" w14:textId="6D3C5581" w:rsidR="001C57A8" w:rsidRDefault="00110C0B" w:rsidP="008003DF">
      <w:pPr>
        <w:rPr>
          <w:rFonts w:cs="Calibri"/>
          <w:szCs w:val="24"/>
        </w:rPr>
      </w:pPr>
      <w:r>
        <w:rPr>
          <w:rFonts w:cs="Calibri"/>
          <w:szCs w:val="24"/>
        </w:rPr>
        <w:t xml:space="preserve">Within the key factors of this change to the maintenance schedule, </w:t>
      </w:r>
      <w:r w:rsidR="00DE5556">
        <w:rPr>
          <w:rFonts w:cs="Calibri"/>
          <w:szCs w:val="24"/>
        </w:rPr>
        <w:t xml:space="preserve">costs and </w:t>
      </w:r>
      <w:r w:rsidR="000D2318">
        <w:rPr>
          <w:rFonts w:cs="Calibri"/>
          <w:szCs w:val="24"/>
        </w:rPr>
        <w:t xml:space="preserve">communications: </w:t>
      </w:r>
    </w:p>
    <w:p w14:paraId="7AF0EE57" w14:textId="3EED4AA8" w:rsidR="000D2318" w:rsidRDefault="000D2318" w:rsidP="000D2318">
      <w:pPr>
        <w:pStyle w:val="Heading3"/>
      </w:pPr>
      <w:bookmarkStart w:id="21" w:name="_Toc131327284"/>
      <w:r>
        <w:t>Schedule</w:t>
      </w:r>
      <w:bookmarkEnd w:id="21"/>
    </w:p>
    <w:p w14:paraId="6D040B76" w14:textId="0B688293" w:rsidR="000D2318" w:rsidRDefault="000D2318" w:rsidP="000D2318">
      <w:r>
        <w:t xml:space="preserve">A schedule will be </w:t>
      </w:r>
      <w:r w:rsidR="00D174CC">
        <w:t xml:space="preserve">written in collaboration with the production team, </w:t>
      </w:r>
      <w:r w:rsidR="00676328">
        <w:t xml:space="preserve">production will need to </w:t>
      </w:r>
      <w:r w:rsidR="00D433A7">
        <w:t xml:space="preserve">provide the maintenance team with an extra 30 minutes a week to carry out the planned work. </w:t>
      </w:r>
    </w:p>
    <w:p w14:paraId="6D4B1D29" w14:textId="7546A2C7" w:rsidR="00F447BC" w:rsidRPr="000D2318" w:rsidRDefault="00F447BC" w:rsidP="00F447BC">
      <w:pPr>
        <w:pStyle w:val="Heading3"/>
      </w:pPr>
      <w:bookmarkStart w:id="22" w:name="_Toc131327285"/>
      <w:r>
        <w:t>Cost</w:t>
      </w:r>
      <w:bookmarkEnd w:id="22"/>
    </w:p>
    <w:p w14:paraId="37B1575C" w14:textId="395EA6E9" w:rsidR="001C57A8" w:rsidRDefault="00F447BC" w:rsidP="008003DF">
      <w:pPr>
        <w:rPr>
          <w:rFonts w:cs="Calibri"/>
          <w:szCs w:val="24"/>
        </w:rPr>
      </w:pPr>
      <w:r>
        <w:rPr>
          <w:rFonts w:cs="Calibri"/>
          <w:szCs w:val="24"/>
        </w:rPr>
        <w:t xml:space="preserve">A change in cost will occur, the cost will need to be calculated and </w:t>
      </w:r>
      <w:r w:rsidR="00C138D4">
        <w:rPr>
          <w:rFonts w:cs="Calibri"/>
          <w:szCs w:val="24"/>
        </w:rPr>
        <w:t xml:space="preserve">justified to both production and maintenance. </w:t>
      </w:r>
    </w:p>
    <w:p w14:paraId="57A6B9C5" w14:textId="29E70971" w:rsidR="00C138D4" w:rsidRDefault="00C138D4" w:rsidP="00C138D4">
      <w:pPr>
        <w:pStyle w:val="Heading3"/>
      </w:pPr>
      <w:bookmarkStart w:id="23" w:name="_Toc131327286"/>
      <w:r>
        <w:t>Communications</w:t>
      </w:r>
      <w:bookmarkEnd w:id="23"/>
      <w:r>
        <w:t xml:space="preserve"> </w:t>
      </w:r>
    </w:p>
    <w:p w14:paraId="5627FEA3" w14:textId="48E237D9" w:rsidR="001C57A8" w:rsidRDefault="00C138D4" w:rsidP="008003DF">
      <w:pPr>
        <w:rPr>
          <w:rFonts w:cs="Calibri"/>
          <w:szCs w:val="24"/>
        </w:rPr>
      </w:pPr>
      <w:r>
        <w:rPr>
          <w:rFonts w:cs="Calibri"/>
          <w:szCs w:val="24"/>
        </w:rPr>
        <w:t xml:space="preserve">Communication will need </w:t>
      </w:r>
      <w:r w:rsidR="00B865CF">
        <w:rPr>
          <w:rFonts w:cs="Calibri"/>
          <w:szCs w:val="24"/>
        </w:rPr>
        <w:t>given to both production</w:t>
      </w:r>
      <w:r w:rsidR="00C83444">
        <w:rPr>
          <w:rFonts w:cs="Calibri"/>
          <w:szCs w:val="24"/>
        </w:rPr>
        <w:t xml:space="preserve"> and maintenance. A</w:t>
      </w:r>
      <w:r w:rsidR="001673DA">
        <w:rPr>
          <w:rFonts w:cs="Calibri"/>
          <w:szCs w:val="24"/>
        </w:rPr>
        <w:t xml:space="preserve"> month</w:t>
      </w:r>
      <w:r w:rsidR="00363BAD">
        <w:rPr>
          <w:rFonts w:cs="Calibri"/>
          <w:szCs w:val="24"/>
        </w:rPr>
        <w:t xml:space="preserve"> in advance, this will give time for the schedule to be </w:t>
      </w:r>
      <w:r w:rsidR="00865C73">
        <w:rPr>
          <w:rFonts w:cs="Calibri"/>
          <w:szCs w:val="24"/>
        </w:rPr>
        <w:t xml:space="preserve">illustrated. </w:t>
      </w:r>
    </w:p>
    <w:p w14:paraId="62BF24EE" w14:textId="77777777" w:rsidR="00EF09EB" w:rsidRDefault="00EF09EB" w:rsidP="008003DF">
      <w:pPr>
        <w:rPr>
          <w:rFonts w:cs="Calibri"/>
          <w:szCs w:val="24"/>
        </w:rPr>
      </w:pPr>
    </w:p>
    <w:p w14:paraId="3236A54A" w14:textId="77777777" w:rsidR="00EF09EB" w:rsidRDefault="00EF09EB" w:rsidP="008003DF">
      <w:pPr>
        <w:rPr>
          <w:rFonts w:cs="Calibri"/>
          <w:szCs w:val="24"/>
        </w:rPr>
      </w:pPr>
    </w:p>
    <w:p w14:paraId="1B12CFC1" w14:textId="09214F20" w:rsidR="001C57A8" w:rsidRDefault="001C57A8" w:rsidP="001C57A8">
      <w:pPr>
        <w:pStyle w:val="Heading1"/>
      </w:pPr>
      <w:bookmarkStart w:id="24" w:name="_Toc131327287"/>
      <w:r>
        <w:lastRenderedPageBreak/>
        <w:t xml:space="preserve">Conclusions and </w:t>
      </w:r>
      <w:r w:rsidR="00F665AE">
        <w:t>R</w:t>
      </w:r>
      <w:r>
        <w:t>ecommendations</w:t>
      </w:r>
      <w:bookmarkEnd w:id="24"/>
      <w:r>
        <w:t xml:space="preserve"> </w:t>
      </w:r>
    </w:p>
    <w:p w14:paraId="201BF2A9" w14:textId="48C3FC82" w:rsidR="00A57F23" w:rsidRDefault="008E2248" w:rsidP="008003DF">
      <w:r>
        <w:t xml:space="preserve">In conclusion, I would recommend a </w:t>
      </w:r>
      <w:r w:rsidR="00AB1211">
        <w:t>full-time</w:t>
      </w:r>
      <w:r>
        <w:t xml:space="preserve"> train</w:t>
      </w:r>
      <w:r w:rsidR="003F221C">
        <w:t>er to be employed by Renishaw</w:t>
      </w:r>
      <w:r w:rsidR="00700BBB">
        <w:t>. A</w:t>
      </w:r>
      <w:r w:rsidR="003F221C">
        <w:t>s mentioned, if the majority of the engineers a</w:t>
      </w:r>
      <w:r w:rsidR="00841532">
        <w:t xml:space="preserve">re trained </w:t>
      </w:r>
      <w:r w:rsidR="00F94BF2">
        <w:t xml:space="preserve">on the </w:t>
      </w:r>
      <w:proofErr w:type="spellStart"/>
      <w:r w:rsidR="00F94BF2">
        <w:t>integrex</w:t>
      </w:r>
      <w:proofErr w:type="spellEnd"/>
      <w:r w:rsidR="00F94BF2">
        <w:t xml:space="preserve"> i-200</w:t>
      </w:r>
      <w:r w:rsidR="00700BBB">
        <w:t xml:space="preserve"> more time will be dedicated to </w:t>
      </w:r>
      <w:r w:rsidR="00EA3FA9">
        <w:t xml:space="preserve">planned maintenance, reducing the </w:t>
      </w:r>
      <w:r w:rsidR="002C4514">
        <w:t>frequency of breakdown maintenance</w:t>
      </w:r>
      <w:r w:rsidR="00C15B0C">
        <w:t xml:space="preserve">, pushing Renishaw further towards to target of 80% planned and 20% </w:t>
      </w:r>
      <w:r w:rsidR="00E45595">
        <w:t xml:space="preserve">breakdown maintenance. </w:t>
      </w:r>
    </w:p>
    <w:p w14:paraId="7DC4F685" w14:textId="77777777" w:rsidR="00865C73" w:rsidRPr="003F221C" w:rsidRDefault="00865C73" w:rsidP="008003DF"/>
    <w:p w14:paraId="3D55B68C" w14:textId="77777777" w:rsidR="00753EA5" w:rsidRDefault="00753EA5" w:rsidP="008003DF">
      <w:pPr>
        <w:rPr>
          <w:rFonts w:cs="Calibri"/>
          <w:sz w:val="22"/>
        </w:rPr>
      </w:pPr>
    </w:p>
    <w:p w14:paraId="323AF53D" w14:textId="77777777" w:rsidR="00753EA5" w:rsidRDefault="00753EA5" w:rsidP="008003DF">
      <w:pPr>
        <w:rPr>
          <w:rFonts w:cs="Calibri"/>
          <w:sz w:val="22"/>
        </w:rPr>
      </w:pPr>
    </w:p>
    <w:p w14:paraId="77E974AB" w14:textId="77777777" w:rsidR="00753EA5" w:rsidRDefault="00753EA5" w:rsidP="008003DF">
      <w:pPr>
        <w:rPr>
          <w:rFonts w:cs="Calibri"/>
          <w:sz w:val="22"/>
        </w:rPr>
      </w:pPr>
    </w:p>
    <w:p w14:paraId="40C036AD" w14:textId="77777777" w:rsidR="00753EA5" w:rsidRDefault="00753EA5" w:rsidP="008003DF">
      <w:pPr>
        <w:rPr>
          <w:rFonts w:cs="Calibri"/>
          <w:sz w:val="22"/>
        </w:rPr>
      </w:pPr>
    </w:p>
    <w:p w14:paraId="415871E5" w14:textId="77777777" w:rsidR="00753EA5" w:rsidRDefault="00753EA5" w:rsidP="008003DF">
      <w:pPr>
        <w:rPr>
          <w:rFonts w:cs="Calibri"/>
          <w:sz w:val="22"/>
        </w:rPr>
      </w:pPr>
    </w:p>
    <w:p w14:paraId="658CEFC6" w14:textId="77777777" w:rsidR="00753EA5" w:rsidRDefault="00753EA5" w:rsidP="008003DF">
      <w:pPr>
        <w:rPr>
          <w:rFonts w:cs="Calibri"/>
          <w:sz w:val="22"/>
        </w:rPr>
      </w:pPr>
    </w:p>
    <w:p w14:paraId="648077B3" w14:textId="77777777" w:rsidR="00753EA5" w:rsidRDefault="00753EA5" w:rsidP="008003DF">
      <w:pPr>
        <w:rPr>
          <w:rFonts w:cs="Calibri"/>
          <w:sz w:val="22"/>
        </w:rPr>
      </w:pPr>
    </w:p>
    <w:p w14:paraId="685BE459" w14:textId="77777777" w:rsidR="00753EA5" w:rsidRDefault="00753EA5" w:rsidP="008003DF">
      <w:pPr>
        <w:rPr>
          <w:rFonts w:cs="Calibri"/>
          <w:sz w:val="22"/>
        </w:rPr>
      </w:pPr>
    </w:p>
    <w:p w14:paraId="3F83605B" w14:textId="77777777" w:rsidR="00753EA5" w:rsidRDefault="00753EA5" w:rsidP="008003DF">
      <w:pPr>
        <w:rPr>
          <w:rFonts w:cs="Calibri"/>
          <w:sz w:val="22"/>
        </w:rPr>
      </w:pPr>
    </w:p>
    <w:p w14:paraId="5EA43092" w14:textId="77777777" w:rsidR="00753EA5" w:rsidRDefault="00753EA5" w:rsidP="008003DF">
      <w:pPr>
        <w:rPr>
          <w:rFonts w:cs="Calibri"/>
          <w:sz w:val="22"/>
        </w:rPr>
      </w:pPr>
    </w:p>
    <w:p w14:paraId="75740364" w14:textId="77777777" w:rsidR="00753EA5" w:rsidRDefault="00753EA5" w:rsidP="008003DF">
      <w:pPr>
        <w:rPr>
          <w:rFonts w:cs="Calibri"/>
          <w:sz w:val="22"/>
        </w:rPr>
      </w:pPr>
    </w:p>
    <w:p w14:paraId="332446A4" w14:textId="77777777" w:rsidR="00753EA5" w:rsidRDefault="00753EA5" w:rsidP="008003DF">
      <w:pPr>
        <w:rPr>
          <w:rFonts w:cs="Calibri"/>
          <w:sz w:val="22"/>
        </w:rPr>
      </w:pPr>
    </w:p>
    <w:p w14:paraId="2FC46144" w14:textId="77777777" w:rsidR="00753EA5" w:rsidRDefault="00753EA5" w:rsidP="008003DF">
      <w:pPr>
        <w:rPr>
          <w:rFonts w:cs="Calibri"/>
          <w:sz w:val="22"/>
        </w:rPr>
      </w:pPr>
    </w:p>
    <w:p w14:paraId="74126513" w14:textId="77777777" w:rsidR="00753EA5" w:rsidRDefault="00753EA5" w:rsidP="008003DF">
      <w:pPr>
        <w:rPr>
          <w:rFonts w:cs="Calibri"/>
          <w:sz w:val="22"/>
        </w:rPr>
      </w:pPr>
    </w:p>
    <w:p w14:paraId="10134311" w14:textId="77777777" w:rsidR="00661822" w:rsidRDefault="00661822" w:rsidP="00182382">
      <w:pPr>
        <w:pStyle w:val="Title"/>
      </w:pPr>
    </w:p>
    <w:p w14:paraId="08A8CA72" w14:textId="77777777" w:rsidR="00661822" w:rsidRDefault="00661822" w:rsidP="00182382">
      <w:pPr>
        <w:pStyle w:val="Title"/>
      </w:pPr>
    </w:p>
    <w:p w14:paraId="00F47785" w14:textId="77777777" w:rsidR="00661822" w:rsidRDefault="00661822" w:rsidP="00182382">
      <w:pPr>
        <w:pStyle w:val="Title"/>
      </w:pPr>
    </w:p>
    <w:p w14:paraId="1EE176FB" w14:textId="77777777" w:rsidR="00661822" w:rsidRDefault="00661822" w:rsidP="00182382">
      <w:pPr>
        <w:pStyle w:val="Title"/>
      </w:pPr>
    </w:p>
    <w:p w14:paraId="3630C45D" w14:textId="77777777" w:rsidR="00661822" w:rsidRDefault="00661822" w:rsidP="00182382">
      <w:pPr>
        <w:pStyle w:val="Title"/>
      </w:pPr>
    </w:p>
    <w:p w14:paraId="341BB2AC" w14:textId="77777777" w:rsidR="00661822" w:rsidRDefault="00661822" w:rsidP="00182382">
      <w:pPr>
        <w:pStyle w:val="Title"/>
      </w:pPr>
    </w:p>
    <w:p w14:paraId="5CE7D0E2" w14:textId="77777777" w:rsidR="00661822" w:rsidRDefault="00661822" w:rsidP="00182382">
      <w:pPr>
        <w:pStyle w:val="Title"/>
      </w:pPr>
    </w:p>
    <w:p w14:paraId="31ABFA25" w14:textId="25A242C2" w:rsidR="00182382" w:rsidRDefault="00753EA5" w:rsidP="00EF09EB">
      <w:pPr>
        <w:pStyle w:val="Heading1"/>
      </w:pPr>
      <w:bookmarkStart w:id="25" w:name="_Toc131327288"/>
      <w:r>
        <w:lastRenderedPageBreak/>
        <w:t>References</w:t>
      </w:r>
      <w:bookmarkEnd w:id="25"/>
      <w:r>
        <w:t xml:space="preserve"> </w:t>
      </w:r>
    </w:p>
    <w:p w14:paraId="4F05E10B" w14:textId="77777777" w:rsidR="00661822" w:rsidRPr="00661822" w:rsidRDefault="00661822" w:rsidP="00661822"/>
    <w:p w14:paraId="060C643F" w14:textId="44E7C7DC" w:rsidR="00912424" w:rsidRPr="009456E1" w:rsidRDefault="00661822" w:rsidP="00912424">
      <w:r>
        <w:t xml:space="preserve">George Lawton. (2021), </w:t>
      </w:r>
      <w:r w:rsidR="00D90A4C">
        <w:rPr>
          <w:i/>
          <w:iCs/>
        </w:rPr>
        <w:t xml:space="preserve">Change management. </w:t>
      </w:r>
      <w:r w:rsidR="009456E1">
        <w:t>TechTarget</w:t>
      </w:r>
      <w:r w:rsidR="005D7E6F">
        <w:t xml:space="preserve">. Available at: </w:t>
      </w:r>
      <w:hyperlink r:id="rId10" w:history="1">
        <w:r w:rsidR="00326437" w:rsidRPr="009A2986">
          <w:rPr>
            <w:rStyle w:val="Hyperlink"/>
          </w:rPr>
          <w:t>https://www.techtarget.com/searchcio/definition/change-management</w:t>
        </w:r>
      </w:hyperlink>
      <w:r w:rsidR="00326437">
        <w:t xml:space="preserve"> </w:t>
      </w:r>
      <w:r w:rsidR="005D7E6F">
        <w:t>(Accessed on 17</w:t>
      </w:r>
      <w:r w:rsidR="005D7E6F" w:rsidRPr="005D7E6F">
        <w:rPr>
          <w:vertAlign w:val="superscript"/>
        </w:rPr>
        <w:t>th</w:t>
      </w:r>
      <w:r w:rsidR="005D7E6F">
        <w:t xml:space="preserve"> of March 2023)</w:t>
      </w:r>
      <w:r w:rsidR="00326437">
        <w:t>.</w:t>
      </w:r>
      <w:r w:rsidR="005D7E6F">
        <w:t xml:space="preserve"> </w:t>
      </w:r>
    </w:p>
    <w:p w14:paraId="35B6E2BE" w14:textId="0AEB20D0" w:rsidR="00661822" w:rsidRPr="000405EF" w:rsidRDefault="003D1378" w:rsidP="003D1378">
      <w:r>
        <w:t xml:space="preserve">Karl Broom. (2021), </w:t>
      </w:r>
      <w:r w:rsidR="000405EF" w:rsidRPr="000405EF">
        <w:rPr>
          <w:i/>
          <w:iCs/>
        </w:rPr>
        <w:t>What are the advantages of planned preventative maintenance?</w:t>
      </w:r>
      <w:r w:rsidR="000405EF">
        <w:rPr>
          <w:i/>
          <w:iCs/>
        </w:rPr>
        <w:t xml:space="preserve"> </w:t>
      </w:r>
      <w:proofErr w:type="spellStart"/>
      <w:r w:rsidR="000405EF">
        <w:t>MRI</w:t>
      </w:r>
      <w:r w:rsidR="00E667AB">
        <w:t>software</w:t>
      </w:r>
      <w:proofErr w:type="spellEnd"/>
      <w:r w:rsidR="00E667AB">
        <w:t xml:space="preserve">. Available at: </w:t>
      </w:r>
      <w:hyperlink r:id="rId11" w:history="1">
        <w:r w:rsidR="00E667AB" w:rsidRPr="006D43FB">
          <w:rPr>
            <w:rStyle w:val="Hyperlink"/>
          </w:rPr>
          <w:t>https://www.mrisoftware.com/uk/blog/the-powerful-advantages-of-planned-preventative-maintenance/</w:t>
        </w:r>
      </w:hyperlink>
      <w:r w:rsidR="00E667AB">
        <w:t>. (Accessed 17</w:t>
      </w:r>
      <w:r w:rsidR="00E667AB" w:rsidRPr="00E667AB">
        <w:rPr>
          <w:vertAlign w:val="superscript"/>
        </w:rPr>
        <w:t>th</w:t>
      </w:r>
      <w:r w:rsidR="00E667AB">
        <w:t xml:space="preserve"> of March 2023)</w:t>
      </w:r>
      <w:r w:rsidR="00326437">
        <w:t>.</w:t>
      </w:r>
    </w:p>
    <w:p w14:paraId="6A8AF4A5" w14:textId="77777777" w:rsidR="005C51A0" w:rsidRDefault="00753EA5" w:rsidP="00753EA5">
      <w:r>
        <w:t>MAZAK</w:t>
      </w:r>
      <w:r w:rsidR="00AC5E56">
        <w:t xml:space="preserve">. (2023), </w:t>
      </w:r>
      <w:r w:rsidR="008E4316">
        <w:rPr>
          <w:i/>
          <w:iCs/>
        </w:rPr>
        <w:t xml:space="preserve">integrex i-200. </w:t>
      </w:r>
      <w:r w:rsidR="005607AE" w:rsidRPr="005607AE">
        <w:t>MAZAKUSA</w:t>
      </w:r>
      <w:r w:rsidR="005607AE">
        <w:t xml:space="preserve">. Available at: </w:t>
      </w:r>
      <w:hyperlink r:id="rId12" w:anchor=":~:text=The%20INTEGREX%20i%2D200%20AG,along%20with%20innovative%20HYBRID%20functionality" w:history="1">
        <w:r w:rsidR="005607AE" w:rsidRPr="006D43FB">
          <w:rPr>
            <w:rStyle w:val="Hyperlink"/>
          </w:rPr>
          <w:t>https://www.mazakusa.com/machines/integrex-i-200-ag/#:~:text=The%20INTEGREX%20i%2D200%20AG,along%20with%20innovative%20HYBRID%20functionality</w:t>
        </w:r>
      </w:hyperlink>
      <w:r w:rsidR="005607AE" w:rsidRPr="005607AE">
        <w:t>.</w:t>
      </w:r>
      <w:r w:rsidR="005607AE">
        <w:t xml:space="preserve"> (Accessed 17</w:t>
      </w:r>
      <w:r w:rsidR="005607AE" w:rsidRPr="005607AE">
        <w:rPr>
          <w:vertAlign w:val="superscript"/>
        </w:rPr>
        <w:t>th</w:t>
      </w:r>
      <w:r w:rsidR="005607AE">
        <w:t xml:space="preserve"> of March 2023). </w:t>
      </w:r>
    </w:p>
    <w:p w14:paraId="59E5AB85" w14:textId="0A07C36C" w:rsidR="005C51A0" w:rsidRDefault="005C51A0" w:rsidP="00753EA5">
      <w:proofErr w:type="spellStart"/>
      <w:r>
        <w:t>Sigga</w:t>
      </w:r>
      <w:proofErr w:type="spellEnd"/>
      <w:r>
        <w:t xml:space="preserve"> Technologies. (2022), </w:t>
      </w:r>
      <w:r w:rsidR="00660E61" w:rsidRPr="000777B8">
        <w:rPr>
          <w:i/>
          <w:iCs/>
        </w:rPr>
        <w:t>Best practises for improving maintenance effectiveness ratios.</w:t>
      </w:r>
      <w:r w:rsidR="00660E61">
        <w:t xml:space="preserve"> </w:t>
      </w:r>
      <w:proofErr w:type="spellStart"/>
      <w:r w:rsidR="00660E61">
        <w:t>Sigga</w:t>
      </w:r>
      <w:proofErr w:type="spellEnd"/>
      <w:r w:rsidR="00660E61">
        <w:t xml:space="preserve"> Technologies. Available at: </w:t>
      </w:r>
      <w:hyperlink r:id="rId13" w:anchor=":~:text=%E2%80%9CAs%20a%20rule%20of%20thumb,Maintenance%20Manager%20of%20Goodyear%20Tires" w:history="1">
        <w:r w:rsidR="000777B8" w:rsidRPr="00B57B72">
          <w:rPr>
            <w:rStyle w:val="Hyperlink"/>
          </w:rPr>
          <w:t>https://www.sigga.com/blog/improving-maintenance-effectiveness#:~:text=%E2%80%9CAs%20a%20rule%20of%20thumb,Maintenance%20Manager%20of%20Goodyear%20Tires</w:t>
        </w:r>
      </w:hyperlink>
      <w:r w:rsidR="000777B8" w:rsidRPr="000777B8">
        <w:t>.</w:t>
      </w:r>
      <w:r w:rsidR="000777B8">
        <w:t xml:space="preserve"> (Accessed 21</w:t>
      </w:r>
      <w:r w:rsidR="000777B8" w:rsidRPr="000777B8">
        <w:rPr>
          <w:vertAlign w:val="superscript"/>
        </w:rPr>
        <w:t>st</w:t>
      </w:r>
      <w:r w:rsidR="000777B8">
        <w:t xml:space="preserve"> of March 2023)</w:t>
      </w:r>
    </w:p>
    <w:p w14:paraId="3F3CE03D" w14:textId="3A1A27B2" w:rsidR="00912424" w:rsidRPr="00912424" w:rsidRDefault="00912424" w:rsidP="00753EA5">
      <w:r>
        <w:t xml:space="preserve">Steve Penfold. (2022), </w:t>
      </w:r>
      <w:r w:rsidRPr="00912424">
        <w:rPr>
          <w:i/>
          <w:iCs/>
        </w:rPr>
        <w:t>Why employee training is important</w:t>
      </w:r>
      <w:r>
        <w:t xml:space="preserve">? </w:t>
      </w:r>
      <w:r w:rsidR="007E6B52">
        <w:t xml:space="preserve">Elucidate. Available at: </w:t>
      </w:r>
      <w:hyperlink r:id="rId14" w:anchor=":~:text=Employee%20training%20and%20development,success%20of%20a%20competitive%20workforce" w:history="1">
        <w:r w:rsidR="007E6B52" w:rsidRPr="006D43FB">
          <w:rPr>
            <w:rStyle w:val="Hyperlink"/>
          </w:rPr>
          <w:t>https://www.elucidat.com/blog/why-employee-training-is-important/#:~:text=Employee%20training%20and%20development,success%20of%20a%20competitive%20workforce</w:t>
        </w:r>
      </w:hyperlink>
      <w:r w:rsidR="007E6B52" w:rsidRPr="007E6B52">
        <w:t>.</w:t>
      </w:r>
      <w:r w:rsidR="007E6B52">
        <w:t xml:space="preserve"> (Accessed 21</w:t>
      </w:r>
      <w:r w:rsidR="007E6B52" w:rsidRPr="007E6B52">
        <w:rPr>
          <w:vertAlign w:val="superscript"/>
        </w:rPr>
        <w:t>st</w:t>
      </w:r>
      <w:r w:rsidR="007E6B52">
        <w:t xml:space="preserve"> of Ma</w:t>
      </w:r>
      <w:r w:rsidR="000777B8">
        <w:t>rch</w:t>
      </w:r>
      <w:r w:rsidR="007E6B52">
        <w:t xml:space="preserve"> 2023)</w:t>
      </w:r>
    </w:p>
    <w:sectPr w:rsidR="00912424" w:rsidRPr="00912424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4A5D4D" w14:textId="77777777" w:rsidR="00832D06" w:rsidRDefault="00832D06" w:rsidP="003C7CED">
      <w:pPr>
        <w:spacing w:after="0" w:line="240" w:lineRule="auto"/>
      </w:pPr>
      <w:r>
        <w:separator/>
      </w:r>
    </w:p>
  </w:endnote>
  <w:endnote w:type="continuationSeparator" w:id="0">
    <w:p w14:paraId="5554ADC8" w14:textId="77777777" w:rsidR="00832D06" w:rsidRDefault="00832D06" w:rsidP="003C7C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469246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61E882" w14:textId="6D6D5429" w:rsidR="006C3B33" w:rsidRDefault="006C3B3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AAABAA" w14:textId="133417BB" w:rsidR="003C7CED" w:rsidRDefault="006C3B33">
    <w:pPr>
      <w:pStyle w:val="Footer"/>
    </w:pPr>
    <w:r>
      <w:t>2014408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E08E53" w14:textId="77777777" w:rsidR="00832D06" w:rsidRDefault="00832D06" w:rsidP="003C7CED">
      <w:pPr>
        <w:spacing w:after="0" w:line="240" w:lineRule="auto"/>
      </w:pPr>
      <w:r>
        <w:separator/>
      </w:r>
    </w:p>
  </w:footnote>
  <w:footnote w:type="continuationSeparator" w:id="0">
    <w:p w14:paraId="4BE3CE5F" w14:textId="77777777" w:rsidR="00832D06" w:rsidRDefault="00832D06" w:rsidP="003C7C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3751A4"/>
    <w:multiLevelType w:val="hybridMultilevel"/>
    <w:tmpl w:val="68FE6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E75828"/>
    <w:multiLevelType w:val="hybridMultilevel"/>
    <w:tmpl w:val="8D2AF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955917">
    <w:abstractNumId w:val="0"/>
  </w:num>
  <w:num w:numId="2" w16cid:durableId="15876096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CD3"/>
    <w:rsid w:val="00003711"/>
    <w:rsid w:val="00013792"/>
    <w:rsid w:val="00024702"/>
    <w:rsid w:val="000324FF"/>
    <w:rsid w:val="00035769"/>
    <w:rsid w:val="00040173"/>
    <w:rsid w:val="000405EF"/>
    <w:rsid w:val="000522A5"/>
    <w:rsid w:val="00056AF2"/>
    <w:rsid w:val="000777B8"/>
    <w:rsid w:val="000810D8"/>
    <w:rsid w:val="00081F95"/>
    <w:rsid w:val="000904D2"/>
    <w:rsid w:val="000923E9"/>
    <w:rsid w:val="00092C4A"/>
    <w:rsid w:val="000934DF"/>
    <w:rsid w:val="000B0026"/>
    <w:rsid w:val="000D1B5F"/>
    <w:rsid w:val="000D2318"/>
    <w:rsid w:val="000D4735"/>
    <w:rsid w:val="000D49EE"/>
    <w:rsid w:val="000E4D86"/>
    <w:rsid w:val="00107BF9"/>
    <w:rsid w:val="00110C0B"/>
    <w:rsid w:val="00111E81"/>
    <w:rsid w:val="0012687F"/>
    <w:rsid w:val="00155AB7"/>
    <w:rsid w:val="0016189C"/>
    <w:rsid w:val="0016474C"/>
    <w:rsid w:val="001665E9"/>
    <w:rsid w:val="001673DA"/>
    <w:rsid w:val="00177C84"/>
    <w:rsid w:val="00182382"/>
    <w:rsid w:val="00193C55"/>
    <w:rsid w:val="001A29E3"/>
    <w:rsid w:val="001B6379"/>
    <w:rsid w:val="001C5447"/>
    <w:rsid w:val="001C57A8"/>
    <w:rsid w:val="001E0B34"/>
    <w:rsid w:val="001E3076"/>
    <w:rsid w:val="001E55E6"/>
    <w:rsid w:val="001E6D65"/>
    <w:rsid w:val="001F1785"/>
    <w:rsid w:val="001F23BF"/>
    <w:rsid w:val="001F2E83"/>
    <w:rsid w:val="001F53F2"/>
    <w:rsid w:val="001F6E94"/>
    <w:rsid w:val="00204721"/>
    <w:rsid w:val="00216916"/>
    <w:rsid w:val="002342B6"/>
    <w:rsid w:val="00250B71"/>
    <w:rsid w:val="00280FAB"/>
    <w:rsid w:val="00282A8F"/>
    <w:rsid w:val="0029332D"/>
    <w:rsid w:val="002944C9"/>
    <w:rsid w:val="002B5997"/>
    <w:rsid w:val="002C4514"/>
    <w:rsid w:val="002E28D4"/>
    <w:rsid w:val="002E4FA3"/>
    <w:rsid w:val="002E6EBB"/>
    <w:rsid w:val="002F25C4"/>
    <w:rsid w:val="00302371"/>
    <w:rsid w:val="00321630"/>
    <w:rsid w:val="0032493D"/>
    <w:rsid w:val="00326437"/>
    <w:rsid w:val="00350010"/>
    <w:rsid w:val="00350654"/>
    <w:rsid w:val="0035627E"/>
    <w:rsid w:val="0035761E"/>
    <w:rsid w:val="00363662"/>
    <w:rsid w:val="00363BAD"/>
    <w:rsid w:val="00370572"/>
    <w:rsid w:val="00374969"/>
    <w:rsid w:val="00375F61"/>
    <w:rsid w:val="003774F5"/>
    <w:rsid w:val="00383A1C"/>
    <w:rsid w:val="003874EF"/>
    <w:rsid w:val="003A3D9A"/>
    <w:rsid w:val="003A5E06"/>
    <w:rsid w:val="003B0AD7"/>
    <w:rsid w:val="003B453F"/>
    <w:rsid w:val="003B6D42"/>
    <w:rsid w:val="003C10E3"/>
    <w:rsid w:val="003C2983"/>
    <w:rsid w:val="003C424B"/>
    <w:rsid w:val="003C7CED"/>
    <w:rsid w:val="003D0719"/>
    <w:rsid w:val="003D1378"/>
    <w:rsid w:val="003F221C"/>
    <w:rsid w:val="00404B75"/>
    <w:rsid w:val="00405FB1"/>
    <w:rsid w:val="00412AE2"/>
    <w:rsid w:val="00415D4B"/>
    <w:rsid w:val="00422A17"/>
    <w:rsid w:val="004302E0"/>
    <w:rsid w:val="0043292D"/>
    <w:rsid w:val="00437B01"/>
    <w:rsid w:val="004409D5"/>
    <w:rsid w:val="0044713F"/>
    <w:rsid w:val="00452CDD"/>
    <w:rsid w:val="00456326"/>
    <w:rsid w:val="004649F9"/>
    <w:rsid w:val="004675E8"/>
    <w:rsid w:val="00477957"/>
    <w:rsid w:val="004814E2"/>
    <w:rsid w:val="00490A1C"/>
    <w:rsid w:val="004A7B35"/>
    <w:rsid w:val="004B08A8"/>
    <w:rsid w:val="004D401D"/>
    <w:rsid w:val="004D6594"/>
    <w:rsid w:val="004E11F6"/>
    <w:rsid w:val="00526A17"/>
    <w:rsid w:val="00547010"/>
    <w:rsid w:val="005560D6"/>
    <w:rsid w:val="005607AE"/>
    <w:rsid w:val="00575667"/>
    <w:rsid w:val="00576C47"/>
    <w:rsid w:val="00580C5C"/>
    <w:rsid w:val="00584B0C"/>
    <w:rsid w:val="00586AB1"/>
    <w:rsid w:val="00594583"/>
    <w:rsid w:val="005B1E20"/>
    <w:rsid w:val="005B6289"/>
    <w:rsid w:val="005C51A0"/>
    <w:rsid w:val="005D7E6F"/>
    <w:rsid w:val="005D7F56"/>
    <w:rsid w:val="005F318A"/>
    <w:rsid w:val="005F7EC3"/>
    <w:rsid w:val="006074BE"/>
    <w:rsid w:val="00624102"/>
    <w:rsid w:val="00645B2F"/>
    <w:rsid w:val="006470B8"/>
    <w:rsid w:val="006563FB"/>
    <w:rsid w:val="00657EFC"/>
    <w:rsid w:val="00660E61"/>
    <w:rsid w:val="00661822"/>
    <w:rsid w:val="00670905"/>
    <w:rsid w:val="00670BFA"/>
    <w:rsid w:val="00676328"/>
    <w:rsid w:val="0069019F"/>
    <w:rsid w:val="00693AB2"/>
    <w:rsid w:val="00696687"/>
    <w:rsid w:val="006A60BE"/>
    <w:rsid w:val="006A6DB5"/>
    <w:rsid w:val="006B083F"/>
    <w:rsid w:val="006B62B2"/>
    <w:rsid w:val="006C1038"/>
    <w:rsid w:val="006C170B"/>
    <w:rsid w:val="006C3B33"/>
    <w:rsid w:val="006D0FE0"/>
    <w:rsid w:val="006E2B2D"/>
    <w:rsid w:val="006F0CB3"/>
    <w:rsid w:val="006F353C"/>
    <w:rsid w:val="00700BBB"/>
    <w:rsid w:val="007426E8"/>
    <w:rsid w:val="007471F0"/>
    <w:rsid w:val="00750021"/>
    <w:rsid w:val="00753EA5"/>
    <w:rsid w:val="00763004"/>
    <w:rsid w:val="00765D0B"/>
    <w:rsid w:val="00775200"/>
    <w:rsid w:val="00785CD3"/>
    <w:rsid w:val="00791C79"/>
    <w:rsid w:val="00792159"/>
    <w:rsid w:val="007A0898"/>
    <w:rsid w:val="007A63FD"/>
    <w:rsid w:val="007B70AC"/>
    <w:rsid w:val="007D148B"/>
    <w:rsid w:val="007D56FA"/>
    <w:rsid w:val="007E12C2"/>
    <w:rsid w:val="007E15E6"/>
    <w:rsid w:val="007E3FAA"/>
    <w:rsid w:val="007E53D6"/>
    <w:rsid w:val="007E5586"/>
    <w:rsid w:val="007E6B52"/>
    <w:rsid w:val="007F001F"/>
    <w:rsid w:val="008003DF"/>
    <w:rsid w:val="0081026D"/>
    <w:rsid w:val="00822B17"/>
    <w:rsid w:val="00832D06"/>
    <w:rsid w:val="00841532"/>
    <w:rsid w:val="00841A09"/>
    <w:rsid w:val="00846011"/>
    <w:rsid w:val="008462F1"/>
    <w:rsid w:val="008546E2"/>
    <w:rsid w:val="00865C73"/>
    <w:rsid w:val="00885BBA"/>
    <w:rsid w:val="00885C72"/>
    <w:rsid w:val="0088607F"/>
    <w:rsid w:val="008B796B"/>
    <w:rsid w:val="008E2248"/>
    <w:rsid w:val="008E31D3"/>
    <w:rsid w:val="008E4316"/>
    <w:rsid w:val="008F7E88"/>
    <w:rsid w:val="009032F9"/>
    <w:rsid w:val="009075B0"/>
    <w:rsid w:val="00912424"/>
    <w:rsid w:val="00915402"/>
    <w:rsid w:val="00915FC3"/>
    <w:rsid w:val="009162A2"/>
    <w:rsid w:val="00920FF8"/>
    <w:rsid w:val="0092447E"/>
    <w:rsid w:val="009425AF"/>
    <w:rsid w:val="009456E1"/>
    <w:rsid w:val="009523B7"/>
    <w:rsid w:val="009536AE"/>
    <w:rsid w:val="00955BBA"/>
    <w:rsid w:val="00980B36"/>
    <w:rsid w:val="00982AEB"/>
    <w:rsid w:val="009837F1"/>
    <w:rsid w:val="00985A8C"/>
    <w:rsid w:val="009902DD"/>
    <w:rsid w:val="00990536"/>
    <w:rsid w:val="00991D7B"/>
    <w:rsid w:val="009A0706"/>
    <w:rsid w:val="009A6BBA"/>
    <w:rsid w:val="009A6EDB"/>
    <w:rsid w:val="009C059A"/>
    <w:rsid w:val="009C10B0"/>
    <w:rsid w:val="009C74C6"/>
    <w:rsid w:val="009D0DDB"/>
    <w:rsid w:val="00A11451"/>
    <w:rsid w:val="00A21B30"/>
    <w:rsid w:val="00A30A41"/>
    <w:rsid w:val="00A447CA"/>
    <w:rsid w:val="00A474F0"/>
    <w:rsid w:val="00A512CF"/>
    <w:rsid w:val="00A5528E"/>
    <w:rsid w:val="00A57F23"/>
    <w:rsid w:val="00A7066A"/>
    <w:rsid w:val="00A81EE5"/>
    <w:rsid w:val="00A83C54"/>
    <w:rsid w:val="00A90EBC"/>
    <w:rsid w:val="00AA3CED"/>
    <w:rsid w:val="00AA471C"/>
    <w:rsid w:val="00AB1211"/>
    <w:rsid w:val="00AB3297"/>
    <w:rsid w:val="00AB5AFF"/>
    <w:rsid w:val="00AB5B5C"/>
    <w:rsid w:val="00AC0F5B"/>
    <w:rsid w:val="00AC5E56"/>
    <w:rsid w:val="00AC7C23"/>
    <w:rsid w:val="00AD0F1D"/>
    <w:rsid w:val="00AD6E72"/>
    <w:rsid w:val="00AE66B5"/>
    <w:rsid w:val="00AE7D91"/>
    <w:rsid w:val="00AF1743"/>
    <w:rsid w:val="00AF6CE1"/>
    <w:rsid w:val="00B12C4F"/>
    <w:rsid w:val="00B14D5C"/>
    <w:rsid w:val="00B24077"/>
    <w:rsid w:val="00B25547"/>
    <w:rsid w:val="00B41A2A"/>
    <w:rsid w:val="00B46154"/>
    <w:rsid w:val="00B50049"/>
    <w:rsid w:val="00B61378"/>
    <w:rsid w:val="00B865CF"/>
    <w:rsid w:val="00B90295"/>
    <w:rsid w:val="00B93429"/>
    <w:rsid w:val="00B94960"/>
    <w:rsid w:val="00BB3851"/>
    <w:rsid w:val="00BB430C"/>
    <w:rsid w:val="00BB4D09"/>
    <w:rsid w:val="00BC29A3"/>
    <w:rsid w:val="00BC3EFD"/>
    <w:rsid w:val="00BD2663"/>
    <w:rsid w:val="00BD3E7C"/>
    <w:rsid w:val="00BD7990"/>
    <w:rsid w:val="00BE1C68"/>
    <w:rsid w:val="00BE1DF0"/>
    <w:rsid w:val="00BF0D53"/>
    <w:rsid w:val="00BF4844"/>
    <w:rsid w:val="00BF77E6"/>
    <w:rsid w:val="00C01D9C"/>
    <w:rsid w:val="00C01EDD"/>
    <w:rsid w:val="00C036F9"/>
    <w:rsid w:val="00C062F2"/>
    <w:rsid w:val="00C138D4"/>
    <w:rsid w:val="00C15B0C"/>
    <w:rsid w:val="00C23F1A"/>
    <w:rsid w:val="00C353EE"/>
    <w:rsid w:val="00C4293A"/>
    <w:rsid w:val="00C55F30"/>
    <w:rsid w:val="00C56849"/>
    <w:rsid w:val="00C57005"/>
    <w:rsid w:val="00C647DE"/>
    <w:rsid w:val="00C83444"/>
    <w:rsid w:val="00C91F69"/>
    <w:rsid w:val="00CA758C"/>
    <w:rsid w:val="00CB2B1A"/>
    <w:rsid w:val="00CB6CCD"/>
    <w:rsid w:val="00CC166F"/>
    <w:rsid w:val="00CD7E97"/>
    <w:rsid w:val="00CF1F7B"/>
    <w:rsid w:val="00CF3434"/>
    <w:rsid w:val="00D035DF"/>
    <w:rsid w:val="00D079FD"/>
    <w:rsid w:val="00D14447"/>
    <w:rsid w:val="00D16520"/>
    <w:rsid w:val="00D174CC"/>
    <w:rsid w:val="00D24EA1"/>
    <w:rsid w:val="00D25027"/>
    <w:rsid w:val="00D40730"/>
    <w:rsid w:val="00D433A7"/>
    <w:rsid w:val="00D50393"/>
    <w:rsid w:val="00D56E35"/>
    <w:rsid w:val="00D57535"/>
    <w:rsid w:val="00D76009"/>
    <w:rsid w:val="00D87CF0"/>
    <w:rsid w:val="00D90A4C"/>
    <w:rsid w:val="00D92288"/>
    <w:rsid w:val="00DA0978"/>
    <w:rsid w:val="00DA0F55"/>
    <w:rsid w:val="00DA4317"/>
    <w:rsid w:val="00DA59D4"/>
    <w:rsid w:val="00DA7E7B"/>
    <w:rsid w:val="00DB1401"/>
    <w:rsid w:val="00DB5415"/>
    <w:rsid w:val="00DB65BD"/>
    <w:rsid w:val="00DB76D9"/>
    <w:rsid w:val="00DC0FB6"/>
    <w:rsid w:val="00DD0C1D"/>
    <w:rsid w:val="00DD2505"/>
    <w:rsid w:val="00DD5FF6"/>
    <w:rsid w:val="00DE2E5B"/>
    <w:rsid w:val="00DE5556"/>
    <w:rsid w:val="00E06B15"/>
    <w:rsid w:val="00E11A0F"/>
    <w:rsid w:val="00E16868"/>
    <w:rsid w:val="00E33C66"/>
    <w:rsid w:val="00E37C0D"/>
    <w:rsid w:val="00E45595"/>
    <w:rsid w:val="00E60F82"/>
    <w:rsid w:val="00E667AB"/>
    <w:rsid w:val="00E95D19"/>
    <w:rsid w:val="00EA3FA9"/>
    <w:rsid w:val="00EA4605"/>
    <w:rsid w:val="00EC0DDA"/>
    <w:rsid w:val="00EC1F33"/>
    <w:rsid w:val="00EE2A5A"/>
    <w:rsid w:val="00EE4467"/>
    <w:rsid w:val="00EE7E14"/>
    <w:rsid w:val="00EF09EB"/>
    <w:rsid w:val="00EF780E"/>
    <w:rsid w:val="00F161BF"/>
    <w:rsid w:val="00F17D9E"/>
    <w:rsid w:val="00F24FCF"/>
    <w:rsid w:val="00F3477C"/>
    <w:rsid w:val="00F348EB"/>
    <w:rsid w:val="00F36DC1"/>
    <w:rsid w:val="00F447BC"/>
    <w:rsid w:val="00F500CB"/>
    <w:rsid w:val="00F57A1C"/>
    <w:rsid w:val="00F6123F"/>
    <w:rsid w:val="00F6135F"/>
    <w:rsid w:val="00F665AE"/>
    <w:rsid w:val="00F701B3"/>
    <w:rsid w:val="00F94BF2"/>
    <w:rsid w:val="00FA1828"/>
    <w:rsid w:val="00FA4708"/>
    <w:rsid w:val="00FB69E9"/>
    <w:rsid w:val="00FC6F4B"/>
    <w:rsid w:val="00FC70B2"/>
    <w:rsid w:val="00FF273E"/>
    <w:rsid w:val="00FF52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F51C4"/>
  <w15:chartTrackingRefBased/>
  <w15:docId w15:val="{148B6C80-3074-4A0D-B3DF-758BF1B604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5CD3"/>
    <w:pPr>
      <w:suppressAutoHyphens/>
      <w:autoSpaceDN w:val="0"/>
      <w:spacing w:line="256" w:lineRule="auto"/>
      <w:textAlignment w:val="baseline"/>
    </w:pPr>
    <w:rPr>
      <w:rFonts w:ascii="Calibri" w:eastAsia="Calibri" w:hAnsi="Calibri" w:cs="Times New Roman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003D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3E7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D231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85CD3"/>
    <w:pPr>
      <w:spacing w:after="0" w:line="240" w:lineRule="auto"/>
    </w:pPr>
    <w:rPr>
      <w:rFonts w:ascii="Calibri Light" w:eastAsia="Times New Roman" w:hAnsi="Calibri Light"/>
      <w:spacing w:val="-10"/>
      <w:kern w:val="3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5CD3"/>
    <w:rPr>
      <w:rFonts w:ascii="Calibri Light" w:eastAsia="Times New Roman" w:hAnsi="Calibri Light" w:cs="Times New Roman"/>
      <w:spacing w:val="-10"/>
      <w:kern w:val="3"/>
      <w:sz w:val="56"/>
      <w:szCs w:val="56"/>
      <w14:ligatures w14:val="none"/>
    </w:rPr>
  </w:style>
  <w:style w:type="character" w:customStyle="1" w:styleId="normaltextrun">
    <w:name w:val="normaltextrun"/>
    <w:basedOn w:val="DefaultParagraphFont"/>
    <w:rsid w:val="00785CD3"/>
  </w:style>
  <w:style w:type="character" w:customStyle="1" w:styleId="Heading1Char">
    <w:name w:val="Heading 1 Char"/>
    <w:basedOn w:val="DefaultParagraphFont"/>
    <w:link w:val="Heading1"/>
    <w:uiPriority w:val="9"/>
    <w:rsid w:val="008003DF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styleId="Hyperlink">
    <w:name w:val="Hyperlink"/>
    <w:basedOn w:val="DefaultParagraphFont"/>
    <w:uiPriority w:val="99"/>
    <w:unhideWhenUsed/>
    <w:rsid w:val="005607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07A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AC7C23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BD3E7C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ListParagraph">
    <w:name w:val="List Paragraph"/>
    <w:basedOn w:val="Normal"/>
    <w:uiPriority w:val="34"/>
    <w:qFormat/>
    <w:rsid w:val="00696687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0D2318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C7C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ED"/>
    <w:rPr>
      <w:rFonts w:ascii="Calibri" w:eastAsia="Calibri" w:hAnsi="Calibri" w:cs="Times New Roman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C7C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ED"/>
    <w:rPr>
      <w:rFonts w:ascii="Calibri" w:eastAsia="Calibri" w:hAnsi="Calibri" w:cs="Times New Roman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075B0"/>
    <w:pPr>
      <w:suppressAutoHyphens w:val="0"/>
      <w:autoSpaceDN/>
      <w:spacing w:line="259" w:lineRule="auto"/>
      <w:textAlignment w:val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075B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075B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9075B0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99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7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473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sigga.com/blog/improving-maintenance-effectivenes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mazakusa.com/machines/integrex-i-200-ag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risoftware.com/uk/blog/the-powerful-advantages-of-planned-preventative-maintenance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techtarget.com/searchcio/definition/change-management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elucidat.com/blog/why-employee-training-is-importa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7901</TotalTime>
  <Pages>11</Pages>
  <Words>2638</Words>
  <Characters>15043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Ieuan Morgan</dc:creator>
  <cp:keywords/>
  <dc:description/>
  <cp:lastModifiedBy>Ieuan Morgan</cp:lastModifiedBy>
  <cp:revision>365</cp:revision>
  <dcterms:created xsi:type="dcterms:W3CDTF">2023-03-17T12:00:00Z</dcterms:created>
  <dcterms:modified xsi:type="dcterms:W3CDTF">2023-04-02T10:29:00Z</dcterms:modified>
</cp:coreProperties>
</file>