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9A112F" w14:textId="4E02110D" w:rsidR="000F73DA" w:rsidRPr="00C9469C" w:rsidRDefault="000F73DA" w:rsidP="00EC7535">
      <w:pPr>
        <w:spacing w:line="480" w:lineRule="auto"/>
        <w:ind w:firstLine="0"/>
        <w:rPr>
          <w:sz w:val="22"/>
        </w:rPr>
      </w:pPr>
    </w:p>
    <w:p w14:paraId="17CE714A" w14:textId="1D1FFF78" w:rsidR="00B54FF2" w:rsidRDefault="00E13F98" w:rsidP="00E13F98">
      <w:pPr>
        <w:spacing w:line="480" w:lineRule="auto"/>
        <w:ind w:firstLine="0"/>
        <w:rPr>
          <w:b/>
          <w:sz w:val="28"/>
          <w:szCs w:val="28"/>
        </w:rPr>
      </w:pPr>
      <w:r>
        <w:rPr>
          <w:b/>
          <w:sz w:val="28"/>
          <w:szCs w:val="28"/>
        </w:rPr>
        <w:t xml:space="preserve">                    </w:t>
      </w:r>
      <w:r w:rsidR="000F73DA" w:rsidRPr="00E62BE4">
        <w:rPr>
          <w:b/>
          <w:sz w:val="28"/>
          <w:szCs w:val="28"/>
        </w:rPr>
        <w:t>Developing Relationships and Workplace Achievements</w:t>
      </w:r>
      <w:r w:rsidR="00B54FF2" w:rsidRPr="00E62BE4">
        <w:rPr>
          <w:b/>
          <w:sz w:val="28"/>
          <w:szCs w:val="28"/>
        </w:rPr>
        <w:t>.</w:t>
      </w:r>
    </w:p>
    <w:p w14:paraId="42E1AA95" w14:textId="77777777" w:rsidR="00E13F98" w:rsidRPr="00E13F98" w:rsidRDefault="00E13F98" w:rsidP="00E13F98">
      <w:pPr>
        <w:spacing w:line="480" w:lineRule="auto"/>
        <w:ind w:firstLine="0"/>
        <w:rPr>
          <w:b/>
          <w:sz w:val="28"/>
          <w:szCs w:val="28"/>
        </w:rPr>
      </w:pPr>
    </w:p>
    <w:p w14:paraId="65DCD4BC" w14:textId="6C548AE6" w:rsidR="00B54FF2" w:rsidRDefault="00B54FF2" w:rsidP="00EC7535">
      <w:pPr>
        <w:spacing w:line="480" w:lineRule="auto"/>
        <w:ind w:firstLine="0"/>
        <w:jc w:val="center"/>
        <w:rPr>
          <w:b/>
          <w:sz w:val="22"/>
        </w:rPr>
      </w:pPr>
      <w:r>
        <w:rPr>
          <w:b/>
          <w:noProof/>
          <w:sz w:val="22"/>
          <w:lang w:eastAsia="en-GB"/>
        </w:rPr>
        <w:drawing>
          <wp:inline distT="0" distB="0" distL="0" distR="0" wp14:anchorId="02617785" wp14:editId="65206F91">
            <wp:extent cx="3143250" cy="1238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y uni logo.png"/>
                    <pic:cNvPicPr/>
                  </pic:nvPicPr>
                  <pic:blipFill>
                    <a:blip r:embed="rId7">
                      <a:extLst>
                        <a:ext uri="{28A0092B-C50C-407E-A947-70E740481C1C}">
                          <a14:useLocalDpi xmlns:a14="http://schemas.microsoft.com/office/drawing/2010/main" val="0"/>
                        </a:ext>
                      </a:extLst>
                    </a:blip>
                    <a:stretch>
                      <a:fillRect/>
                    </a:stretch>
                  </pic:blipFill>
                  <pic:spPr>
                    <a:xfrm>
                      <a:off x="0" y="0"/>
                      <a:ext cx="3143250" cy="1238250"/>
                    </a:xfrm>
                    <a:prstGeom prst="rect">
                      <a:avLst/>
                    </a:prstGeom>
                  </pic:spPr>
                </pic:pic>
              </a:graphicData>
            </a:graphic>
          </wp:inline>
        </w:drawing>
      </w:r>
    </w:p>
    <w:p w14:paraId="75C8B2E4" w14:textId="77777777" w:rsidR="00B54FF2" w:rsidRPr="00C9469C" w:rsidRDefault="00B54FF2" w:rsidP="00EC7535">
      <w:pPr>
        <w:spacing w:line="480" w:lineRule="auto"/>
        <w:ind w:firstLine="0"/>
        <w:jc w:val="center"/>
        <w:rPr>
          <w:b/>
          <w:sz w:val="22"/>
        </w:rPr>
      </w:pPr>
    </w:p>
    <w:p w14:paraId="6F985AD6" w14:textId="77777777" w:rsidR="00E13F98" w:rsidRDefault="00E13F98" w:rsidP="00B54FF2">
      <w:pPr>
        <w:spacing w:line="480" w:lineRule="auto"/>
        <w:ind w:firstLine="0"/>
        <w:jc w:val="center"/>
        <w:rPr>
          <w:b/>
          <w:sz w:val="22"/>
        </w:rPr>
      </w:pPr>
    </w:p>
    <w:p w14:paraId="0E52C371" w14:textId="4C8AF611" w:rsidR="00B54FF2" w:rsidRPr="00E62BE4" w:rsidRDefault="00B54FF2" w:rsidP="00B54FF2">
      <w:pPr>
        <w:spacing w:line="480" w:lineRule="auto"/>
        <w:ind w:firstLine="0"/>
        <w:jc w:val="center"/>
        <w:rPr>
          <w:sz w:val="22"/>
        </w:rPr>
      </w:pPr>
      <w:r w:rsidRPr="00E62BE4">
        <w:rPr>
          <w:b/>
          <w:sz w:val="22"/>
        </w:rPr>
        <w:t xml:space="preserve">Student Name – </w:t>
      </w:r>
      <w:r w:rsidRPr="00E62BE4">
        <w:rPr>
          <w:sz w:val="22"/>
        </w:rPr>
        <w:t xml:space="preserve">Olufemi </w:t>
      </w:r>
      <w:r w:rsidRPr="00E62BE4">
        <w:rPr>
          <w:sz w:val="22"/>
        </w:rPr>
        <w:t>Ademokoya</w:t>
      </w:r>
      <w:r w:rsidR="00E62BFD">
        <w:rPr>
          <w:sz w:val="22"/>
        </w:rPr>
        <w:t>.</w:t>
      </w:r>
    </w:p>
    <w:p w14:paraId="18208AC3" w14:textId="0A0ED88C" w:rsidR="00B54FF2" w:rsidRPr="00E62BE4" w:rsidRDefault="00E62BE4" w:rsidP="00E62BE4">
      <w:pPr>
        <w:spacing w:line="480" w:lineRule="auto"/>
        <w:ind w:firstLine="0"/>
        <w:rPr>
          <w:sz w:val="22"/>
        </w:rPr>
      </w:pPr>
      <w:r>
        <w:rPr>
          <w:b/>
          <w:sz w:val="22"/>
        </w:rPr>
        <w:t xml:space="preserve">                                                      </w:t>
      </w:r>
      <w:r w:rsidR="00B54FF2" w:rsidRPr="00E62BE4">
        <w:rPr>
          <w:b/>
          <w:sz w:val="22"/>
        </w:rPr>
        <w:t xml:space="preserve">Student Number – </w:t>
      </w:r>
      <w:r w:rsidR="00B54FF2" w:rsidRPr="00E62BE4">
        <w:rPr>
          <w:sz w:val="22"/>
        </w:rPr>
        <w:t>2125012</w:t>
      </w:r>
      <w:r w:rsidR="00E62BFD">
        <w:rPr>
          <w:sz w:val="22"/>
        </w:rPr>
        <w:t>.</w:t>
      </w:r>
    </w:p>
    <w:p w14:paraId="337823F9" w14:textId="76963BB0" w:rsidR="00B54FF2" w:rsidRPr="00E62BE4" w:rsidRDefault="00E62BE4" w:rsidP="00E62BE4">
      <w:pPr>
        <w:spacing w:line="480" w:lineRule="auto"/>
        <w:ind w:firstLine="0"/>
        <w:rPr>
          <w:b/>
          <w:sz w:val="22"/>
        </w:rPr>
      </w:pPr>
      <w:r>
        <w:rPr>
          <w:b/>
          <w:sz w:val="22"/>
        </w:rPr>
        <w:t xml:space="preserve">                                                      </w:t>
      </w:r>
      <w:r w:rsidR="00B54FF2" w:rsidRPr="00E62BE4">
        <w:rPr>
          <w:b/>
          <w:sz w:val="22"/>
        </w:rPr>
        <w:t xml:space="preserve">Date – </w:t>
      </w:r>
      <w:r w:rsidR="00B54FF2" w:rsidRPr="00E62BE4">
        <w:rPr>
          <w:sz w:val="22"/>
        </w:rPr>
        <w:t>30/08</w:t>
      </w:r>
      <w:r w:rsidR="00B54FF2" w:rsidRPr="00E62BE4">
        <w:rPr>
          <w:sz w:val="22"/>
        </w:rPr>
        <w:t>/2023</w:t>
      </w:r>
      <w:r w:rsidR="00E62BFD">
        <w:rPr>
          <w:sz w:val="22"/>
        </w:rPr>
        <w:t>.</w:t>
      </w:r>
    </w:p>
    <w:p w14:paraId="2308C5B9" w14:textId="41E95504" w:rsidR="00B54FF2" w:rsidRPr="00E62BE4" w:rsidRDefault="00E62BE4" w:rsidP="00E62BE4">
      <w:pPr>
        <w:spacing w:line="480" w:lineRule="auto"/>
        <w:ind w:firstLine="0"/>
        <w:rPr>
          <w:sz w:val="22"/>
        </w:rPr>
      </w:pPr>
      <w:r>
        <w:rPr>
          <w:b/>
          <w:sz w:val="22"/>
        </w:rPr>
        <w:t xml:space="preserve">                                                      </w:t>
      </w:r>
      <w:r w:rsidR="00B54FF2" w:rsidRPr="00E62BE4">
        <w:rPr>
          <w:b/>
          <w:sz w:val="22"/>
        </w:rPr>
        <w:t xml:space="preserve">Module Code – </w:t>
      </w:r>
      <w:r w:rsidR="00782374">
        <w:rPr>
          <w:b/>
          <w:sz w:val="22"/>
        </w:rPr>
        <w:t>(</w:t>
      </w:r>
      <w:r w:rsidR="00B54FF2" w:rsidRPr="00E62BE4">
        <w:rPr>
          <w:sz w:val="22"/>
        </w:rPr>
        <w:t>BMSW 5102</w:t>
      </w:r>
      <w:r w:rsidR="00782374">
        <w:rPr>
          <w:sz w:val="22"/>
        </w:rPr>
        <w:t>_LON)</w:t>
      </w:r>
      <w:r w:rsidR="00E62BFD">
        <w:rPr>
          <w:sz w:val="22"/>
        </w:rPr>
        <w:t>.</w:t>
      </w:r>
      <w:bookmarkStart w:id="0" w:name="_GoBack"/>
      <w:bookmarkEnd w:id="0"/>
    </w:p>
    <w:p w14:paraId="749E55C7" w14:textId="1BD06E28" w:rsidR="00B54FF2" w:rsidRPr="00E62BE4" w:rsidRDefault="00E62BE4" w:rsidP="00E62BE4">
      <w:pPr>
        <w:spacing w:line="480" w:lineRule="auto"/>
        <w:ind w:firstLine="0"/>
        <w:rPr>
          <w:b/>
          <w:sz w:val="22"/>
        </w:rPr>
      </w:pPr>
      <w:r>
        <w:rPr>
          <w:b/>
          <w:sz w:val="22"/>
        </w:rPr>
        <w:t xml:space="preserve">                                                      </w:t>
      </w:r>
      <w:r w:rsidR="00B54FF2" w:rsidRPr="00E62BE4">
        <w:rPr>
          <w:b/>
          <w:sz w:val="22"/>
        </w:rPr>
        <w:t xml:space="preserve">Lecturer’s Name – </w:t>
      </w:r>
      <w:r w:rsidR="00B54FF2" w:rsidRPr="00E62BE4">
        <w:rPr>
          <w:sz w:val="22"/>
        </w:rPr>
        <w:t xml:space="preserve">Mr Charles </w:t>
      </w:r>
      <w:r w:rsidR="00B54FF2" w:rsidRPr="00E62BE4">
        <w:rPr>
          <w:sz w:val="22"/>
        </w:rPr>
        <w:t>Nwaogwugwu.</w:t>
      </w:r>
    </w:p>
    <w:p w14:paraId="5EBBD3D0" w14:textId="261EC382" w:rsidR="00256C9C" w:rsidRDefault="00E62BE4" w:rsidP="00E62BE4">
      <w:pPr>
        <w:spacing w:line="480" w:lineRule="auto"/>
        <w:ind w:firstLine="0"/>
        <w:rPr>
          <w:sz w:val="22"/>
        </w:rPr>
      </w:pPr>
      <w:r>
        <w:rPr>
          <w:b/>
          <w:sz w:val="22"/>
        </w:rPr>
        <w:t xml:space="preserve">                                                      </w:t>
      </w:r>
      <w:r w:rsidR="00B54FF2" w:rsidRPr="00E62BE4">
        <w:rPr>
          <w:b/>
          <w:sz w:val="22"/>
        </w:rPr>
        <w:t xml:space="preserve">Institution – </w:t>
      </w:r>
      <w:r w:rsidR="00B54FF2" w:rsidRPr="00E62BE4">
        <w:rPr>
          <w:sz w:val="22"/>
        </w:rPr>
        <w:t>UWTSD LONDON.</w:t>
      </w:r>
    </w:p>
    <w:p w14:paraId="28650DA8" w14:textId="2AB0E288" w:rsidR="00E62BE4" w:rsidRPr="00584926" w:rsidRDefault="00E62BE4" w:rsidP="00584926">
      <w:pPr>
        <w:spacing w:line="480" w:lineRule="auto"/>
        <w:ind w:firstLine="0"/>
        <w:rPr>
          <w:sz w:val="22"/>
        </w:rPr>
      </w:pPr>
      <w:r w:rsidRPr="00E62BE4">
        <w:rPr>
          <w:b/>
          <w:sz w:val="22"/>
        </w:rPr>
        <w:t xml:space="preserve">                                               </w:t>
      </w:r>
      <w:r>
        <w:rPr>
          <w:b/>
          <w:sz w:val="22"/>
        </w:rPr>
        <w:t xml:space="preserve">      </w:t>
      </w:r>
      <w:r w:rsidRPr="00E62BE4">
        <w:rPr>
          <w:b/>
          <w:sz w:val="22"/>
        </w:rPr>
        <w:t xml:space="preserve">Assignment Title </w:t>
      </w:r>
      <w:r w:rsidR="00584926">
        <w:rPr>
          <w:b/>
          <w:sz w:val="22"/>
        </w:rPr>
        <w:t>–</w:t>
      </w:r>
      <w:r w:rsidRPr="00E62BE4">
        <w:rPr>
          <w:b/>
          <w:sz w:val="22"/>
        </w:rPr>
        <w:t xml:space="preserve"> </w:t>
      </w:r>
      <w:r w:rsidR="00584926" w:rsidRPr="00584926">
        <w:rPr>
          <w:sz w:val="22"/>
        </w:rPr>
        <w:t>Academic report</w:t>
      </w:r>
      <w:r w:rsidR="00584926">
        <w:rPr>
          <w:sz w:val="22"/>
        </w:rPr>
        <w:t xml:space="preserve">, </w:t>
      </w:r>
      <w:r w:rsidR="00584926" w:rsidRPr="00584926">
        <w:rPr>
          <w:sz w:val="22"/>
        </w:rPr>
        <w:t>employing academic methods,                        models</w:t>
      </w:r>
      <w:r w:rsidR="00E13F98">
        <w:rPr>
          <w:sz w:val="22"/>
        </w:rPr>
        <w:t>,</w:t>
      </w:r>
      <w:r w:rsidR="00584926" w:rsidRPr="00584926">
        <w:rPr>
          <w:sz w:val="22"/>
        </w:rPr>
        <w:t xml:space="preserve"> and theories</w:t>
      </w:r>
      <w:r w:rsidR="00584926">
        <w:rPr>
          <w:sz w:val="22"/>
        </w:rPr>
        <w:t xml:space="preserve"> to develop a plan to meet </w:t>
      </w:r>
      <w:r w:rsidR="00E13F98">
        <w:rPr>
          <w:sz w:val="22"/>
        </w:rPr>
        <w:t>identified</w:t>
      </w:r>
      <w:r w:rsidR="00584926">
        <w:rPr>
          <w:sz w:val="22"/>
        </w:rPr>
        <w:t xml:space="preserve"> personal development needs and expectations of indi</w:t>
      </w:r>
      <w:r w:rsidR="00E13F98">
        <w:rPr>
          <w:sz w:val="22"/>
        </w:rPr>
        <w:t>vidual employees in your ch</w:t>
      </w:r>
      <w:r w:rsidR="00584926">
        <w:rPr>
          <w:sz w:val="22"/>
        </w:rPr>
        <w:t>osen organisation</w:t>
      </w:r>
      <w:r w:rsidR="00E13F98">
        <w:rPr>
          <w:sz w:val="22"/>
        </w:rPr>
        <w:t>.</w:t>
      </w:r>
    </w:p>
    <w:p w14:paraId="309A5588" w14:textId="77777777" w:rsidR="00256C9C" w:rsidRPr="00C9469C" w:rsidRDefault="00256C9C">
      <w:pPr>
        <w:ind w:firstLine="0"/>
        <w:jc w:val="left"/>
        <w:rPr>
          <w:sz w:val="22"/>
        </w:rPr>
      </w:pPr>
      <w:r w:rsidRPr="00C9469C">
        <w:rPr>
          <w:sz w:val="22"/>
        </w:rPr>
        <w:br w:type="page"/>
      </w:r>
    </w:p>
    <w:p w14:paraId="6E075A53" w14:textId="18658055" w:rsidR="000F73DA" w:rsidRDefault="00256C9C" w:rsidP="00584926">
      <w:pPr>
        <w:pStyle w:val="Heading1"/>
        <w:ind w:firstLine="0"/>
        <w:rPr>
          <w:sz w:val="22"/>
          <w:szCs w:val="22"/>
        </w:rPr>
      </w:pPr>
      <w:r w:rsidRPr="00C9469C">
        <w:rPr>
          <w:sz w:val="22"/>
          <w:szCs w:val="22"/>
        </w:rPr>
        <w:lastRenderedPageBreak/>
        <w:t>Executive Summary</w:t>
      </w:r>
    </w:p>
    <w:p w14:paraId="46CF700A" w14:textId="77777777" w:rsidR="006045A3" w:rsidRPr="006045A3" w:rsidRDefault="006045A3" w:rsidP="006045A3"/>
    <w:p w14:paraId="66B9B850" w14:textId="6BCB471B" w:rsidR="00AF2F8E" w:rsidRPr="00C9469C" w:rsidRDefault="00AF2F8E" w:rsidP="00670823">
      <w:pPr>
        <w:spacing w:line="480" w:lineRule="auto"/>
        <w:ind w:firstLine="0"/>
        <w:rPr>
          <w:sz w:val="22"/>
        </w:rPr>
      </w:pPr>
      <w:r w:rsidRPr="00C9469C">
        <w:rPr>
          <w:sz w:val="22"/>
        </w:rPr>
        <w:tab/>
        <w:t>Multiplex is an international construction contractor founded in Australia and currently headquartered in London, England. Operating in Australia, India, Canada, Europe</w:t>
      </w:r>
      <w:r w:rsidR="0009258E">
        <w:rPr>
          <w:sz w:val="22"/>
        </w:rPr>
        <w:t>,</w:t>
      </w:r>
      <w:r w:rsidRPr="00C9469C">
        <w:rPr>
          <w:sz w:val="22"/>
        </w:rPr>
        <w:t xml:space="preserve"> and the Middle East, the company specializes in high-rise buildings, </w:t>
      </w:r>
      <w:r w:rsidR="0009258E">
        <w:rPr>
          <w:sz w:val="22"/>
        </w:rPr>
        <w:t>studios</w:t>
      </w:r>
      <w:r w:rsidRPr="00C9469C">
        <w:rPr>
          <w:sz w:val="22"/>
        </w:rPr>
        <w:t xml:space="preserve">, high-end residential, mixed-use, education, health and civil infrastructure developments. This report proposes a project </w:t>
      </w:r>
      <w:r w:rsidR="0009258E">
        <w:rPr>
          <w:sz w:val="22"/>
        </w:rPr>
        <w:t>that</w:t>
      </w:r>
      <w:r w:rsidRPr="00C9469C">
        <w:rPr>
          <w:sz w:val="22"/>
        </w:rPr>
        <w:t xml:space="preserve"> will help Multiplex to increase their and enhance their customer services by providing customers </w:t>
      </w:r>
      <w:r w:rsidR="0009258E">
        <w:rPr>
          <w:sz w:val="22"/>
        </w:rPr>
        <w:t xml:space="preserve">with </w:t>
      </w:r>
      <w:r w:rsidRPr="00C9469C">
        <w:rPr>
          <w:sz w:val="22"/>
        </w:rPr>
        <w:t xml:space="preserve">an application for customer support. This report critically analyses individual employee development by applying 360-degree feedback, management by objectives, and individual </w:t>
      </w:r>
      <w:r w:rsidR="0009258E">
        <w:rPr>
          <w:sz w:val="22"/>
        </w:rPr>
        <w:t>pay-related</w:t>
      </w:r>
      <w:r w:rsidRPr="00C9469C">
        <w:rPr>
          <w:sz w:val="22"/>
        </w:rPr>
        <w:t xml:space="preserve"> performance</w:t>
      </w:r>
      <w:r w:rsidR="00670823" w:rsidRPr="00C9469C">
        <w:rPr>
          <w:sz w:val="22"/>
        </w:rPr>
        <w:t>.</w:t>
      </w:r>
      <w:r w:rsidR="000F19E0" w:rsidRPr="00C9469C">
        <w:rPr>
          <w:sz w:val="22"/>
        </w:rPr>
        <w:t xml:space="preserve"> Determine skill set using a structured framework called personal development planning, or PDP which help find the skills individual need, then develop them.</w:t>
      </w:r>
      <w:r w:rsidR="00670823" w:rsidRPr="00C9469C">
        <w:rPr>
          <w:sz w:val="22"/>
        </w:rPr>
        <w:t xml:space="preserve"> </w:t>
      </w:r>
      <w:r w:rsidR="007614E5" w:rsidRPr="00C9469C">
        <w:rPr>
          <w:sz w:val="22"/>
        </w:rPr>
        <w:t xml:space="preserve">Since personal development is ongoing and ever-evolving, </w:t>
      </w:r>
      <w:r w:rsidR="0009258E">
        <w:rPr>
          <w:sz w:val="22"/>
        </w:rPr>
        <w:t xml:space="preserve">the </w:t>
      </w:r>
      <w:r w:rsidR="007614E5" w:rsidRPr="00C9469C">
        <w:rPr>
          <w:sz w:val="22"/>
        </w:rPr>
        <w:t xml:space="preserve">individual should regularly review their goals, vision, and game plan by keeping an eye on </w:t>
      </w:r>
      <w:r w:rsidR="0009258E">
        <w:rPr>
          <w:sz w:val="22"/>
        </w:rPr>
        <w:t>their</w:t>
      </w:r>
      <w:r w:rsidR="007614E5" w:rsidRPr="00C9469C">
        <w:rPr>
          <w:sz w:val="22"/>
        </w:rPr>
        <w:t xml:space="preserve"> successes. </w:t>
      </w:r>
      <w:r w:rsidR="00670823" w:rsidRPr="00C9469C">
        <w:rPr>
          <w:sz w:val="22"/>
        </w:rPr>
        <w:t xml:space="preserve">A professional development plan having SMART goals and objective are also provided in this report which helps in making a </w:t>
      </w:r>
      <w:r w:rsidR="0009258E">
        <w:rPr>
          <w:sz w:val="22"/>
        </w:rPr>
        <w:t>step-wise</w:t>
      </w:r>
      <w:r w:rsidR="00670823" w:rsidRPr="00C9469C">
        <w:rPr>
          <w:sz w:val="22"/>
        </w:rPr>
        <w:t xml:space="preserve"> plan with a proper timeline for the development of the customer support application.</w:t>
      </w:r>
    </w:p>
    <w:p w14:paraId="4FC7697E" w14:textId="77777777" w:rsidR="00AF2F8E" w:rsidRPr="00C9469C" w:rsidRDefault="00AF2F8E">
      <w:pPr>
        <w:ind w:firstLine="0"/>
        <w:jc w:val="left"/>
        <w:rPr>
          <w:sz w:val="22"/>
        </w:rPr>
      </w:pPr>
      <w:r w:rsidRPr="00C9469C">
        <w:rPr>
          <w:sz w:val="22"/>
        </w:rPr>
        <w:br w:type="page"/>
      </w:r>
    </w:p>
    <w:p w14:paraId="7CB7722E" w14:textId="77777777" w:rsidR="00882EDD" w:rsidRPr="00C9469C" w:rsidRDefault="00882EDD" w:rsidP="00EC7535">
      <w:pPr>
        <w:spacing w:line="480" w:lineRule="auto"/>
        <w:ind w:firstLine="0"/>
        <w:jc w:val="left"/>
        <w:rPr>
          <w:sz w:val="22"/>
        </w:rPr>
      </w:pPr>
    </w:p>
    <w:sdt>
      <w:sdtPr>
        <w:rPr>
          <w:b/>
          <w:sz w:val="22"/>
        </w:rPr>
        <w:id w:val="1295557388"/>
        <w:docPartObj>
          <w:docPartGallery w:val="Table of Contents"/>
          <w:docPartUnique/>
        </w:docPartObj>
      </w:sdtPr>
      <w:sdtEndPr>
        <w:rPr>
          <w:bCs/>
          <w:noProof/>
        </w:rPr>
      </w:sdtEndPr>
      <w:sdtContent>
        <w:p w14:paraId="7DE0C886" w14:textId="77777777" w:rsidR="00882EDD" w:rsidRPr="00C9469C" w:rsidRDefault="00882EDD" w:rsidP="00EC7535">
          <w:pPr>
            <w:spacing w:line="480" w:lineRule="auto"/>
            <w:ind w:left="720"/>
            <w:jc w:val="center"/>
            <w:rPr>
              <w:b/>
              <w:sz w:val="22"/>
            </w:rPr>
          </w:pPr>
          <w:r w:rsidRPr="00C9469C">
            <w:rPr>
              <w:b/>
              <w:sz w:val="22"/>
            </w:rPr>
            <w:t>Table of Contents</w:t>
          </w:r>
        </w:p>
        <w:p w14:paraId="0A98C174" w14:textId="1A4A23DF" w:rsidR="00256C9C" w:rsidRPr="00C9469C" w:rsidRDefault="00882EDD">
          <w:pPr>
            <w:pStyle w:val="TOC1"/>
            <w:tabs>
              <w:tab w:val="right" w:leader="dot" w:pos="9350"/>
            </w:tabs>
            <w:rPr>
              <w:rFonts w:asciiTheme="minorHAnsi" w:eastAsiaTheme="minorEastAsia" w:hAnsiTheme="minorHAnsi" w:cstheme="minorBidi"/>
              <w:noProof/>
              <w:sz w:val="22"/>
              <w:lang w:eastAsia="en-GB"/>
            </w:rPr>
          </w:pPr>
          <w:r w:rsidRPr="00C9469C">
            <w:rPr>
              <w:sz w:val="22"/>
            </w:rPr>
            <w:fldChar w:fldCharType="begin"/>
          </w:r>
          <w:r w:rsidRPr="00C9469C">
            <w:rPr>
              <w:sz w:val="22"/>
            </w:rPr>
            <w:instrText xml:space="preserve"> TOC \o "1-3" \h \z \u </w:instrText>
          </w:r>
          <w:r w:rsidRPr="00C9469C">
            <w:rPr>
              <w:sz w:val="22"/>
            </w:rPr>
            <w:fldChar w:fldCharType="separate"/>
          </w:r>
          <w:hyperlink w:anchor="_Toc142438953" w:history="1">
            <w:r w:rsidR="00256C9C" w:rsidRPr="00C9469C">
              <w:rPr>
                <w:rStyle w:val="Hyperlink"/>
                <w:noProof/>
                <w:sz w:val="22"/>
              </w:rPr>
              <w:t>Executive Summary</w:t>
            </w:r>
            <w:r w:rsidR="00256C9C" w:rsidRPr="00C9469C">
              <w:rPr>
                <w:noProof/>
                <w:webHidden/>
                <w:sz w:val="22"/>
              </w:rPr>
              <w:tab/>
            </w:r>
            <w:r w:rsidR="00256C9C" w:rsidRPr="00C9469C">
              <w:rPr>
                <w:noProof/>
                <w:webHidden/>
                <w:sz w:val="22"/>
              </w:rPr>
              <w:fldChar w:fldCharType="begin"/>
            </w:r>
            <w:r w:rsidR="00256C9C" w:rsidRPr="00C9469C">
              <w:rPr>
                <w:noProof/>
                <w:webHidden/>
                <w:sz w:val="22"/>
              </w:rPr>
              <w:instrText xml:space="preserve"> PAGEREF _Toc142438953 \h </w:instrText>
            </w:r>
            <w:r w:rsidR="00256C9C" w:rsidRPr="00C9469C">
              <w:rPr>
                <w:noProof/>
                <w:webHidden/>
                <w:sz w:val="22"/>
              </w:rPr>
            </w:r>
            <w:r w:rsidR="00256C9C" w:rsidRPr="00C9469C">
              <w:rPr>
                <w:noProof/>
                <w:webHidden/>
                <w:sz w:val="22"/>
              </w:rPr>
              <w:fldChar w:fldCharType="separate"/>
            </w:r>
            <w:r w:rsidR="00256C9C" w:rsidRPr="00C9469C">
              <w:rPr>
                <w:noProof/>
                <w:webHidden/>
                <w:sz w:val="22"/>
              </w:rPr>
              <w:t>3</w:t>
            </w:r>
            <w:r w:rsidR="00256C9C" w:rsidRPr="00C9469C">
              <w:rPr>
                <w:noProof/>
                <w:webHidden/>
                <w:sz w:val="22"/>
              </w:rPr>
              <w:fldChar w:fldCharType="end"/>
            </w:r>
          </w:hyperlink>
        </w:p>
        <w:p w14:paraId="21424593" w14:textId="479C580C" w:rsidR="00256C9C" w:rsidRPr="00C9469C" w:rsidRDefault="009D7A3A">
          <w:pPr>
            <w:pStyle w:val="TOC1"/>
            <w:tabs>
              <w:tab w:val="right" w:leader="dot" w:pos="9350"/>
            </w:tabs>
            <w:rPr>
              <w:rFonts w:asciiTheme="minorHAnsi" w:eastAsiaTheme="minorEastAsia" w:hAnsiTheme="minorHAnsi" w:cstheme="minorBidi"/>
              <w:noProof/>
              <w:sz w:val="22"/>
              <w:lang w:eastAsia="en-GB"/>
            </w:rPr>
          </w:pPr>
          <w:hyperlink w:anchor="_Toc142438954" w:history="1">
            <w:r w:rsidR="00256C9C" w:rsidRPr="00C9469C">
              <w:rPr>
                <w:rStyle w:val="Hyperlink"/>
                <w:noProof/>
                <w:sz w:val="22"/>
              </w:rPr>
              <w:t>Introduction</w:t>
            </w:r>
            <w:r w:rsidR="00256C9C" w:rsidRPr="00C9469C">
              <w:rPr>
                <w:noProof/>
                <w:webHidden/>
                <w:sz w:val="22"/>
              </w:rPr>
              <w:tab/>
            </w:r>
            <w:r w:rsidR="00256C9C" w:rsidRPr="00C9469C">
              <w:rPr>
                <w:noProof/>
                <w:webHidden/>
                <w:sz w:val="22"/>
              </w:rPr>
              <w:fldChar w:fldCharType="begin"/>
            </w:r>
            <w:r w:rsidR="00256C9C" w:rsidRPr="00C9469C">
              <w:rPr>
                <w:noProof/>
                <w:webHidden/>
                <w:sz w:val="22"/>
              </w:rPr>
              <w:instrText xml:space="preserve"> PAGEREF _Toc142438954 \h </w:instrText>
            </w:r>
            <w:r w:rsidR="00256C9C" w:rsidRPr="00C9469C">
              <w:rPr>
                <w:noProof/>
                <w:webHidden/>
                <w:sz w:val="22"/>
              </w:rPr>
            </w:r>
            <w:r w:rsidR="00256C9C" w:rsidRPr="00C9469C">
              <w:rPr>
                <w:noProof/>
                <w:webHidden/>
                <w:sz w:val="22"/>
              </w:rPr>
              <w:fldChar w:fldCharType="separate"/>
            </w:r>
            <w:r w:rsidR="00256C9C" w:rsidRPr="00C9469C">
              <w:rPr>
                <w:noProof/>
                <w:webHidden/>
                <w:sz w:val="22"/>
              </w:rPr>
              <w:t>4</w:t>
            </w:r>
            <w:r w:rsidR="00256C9C" w:rsidRPr="00C9469C">
              <w:rPr>
                <w:noProof/>
                <w:webHidden/>
                <w:sz w:val="22"/>
              </w:rPr>
              <w:fldChar w:fldCharType="end"/>
            </w:r>
          </w:hyperlink>
        </w:p>
        <w:p w14:paraId="0673E85B" w14:textId="5ECBDEFE" w:rsidR="00256C9C" w:rsidRPr="00C9469C" w:rsidRDefault="009D7A3A">
          <w:pPr>
            <w:pStyle w:val="TOC1"/>
            <w:tabs>
              <w:tab w:val="right" w:leader="dot" w:pos="9350"/>
            </w:tabs>
            <w:rPr>
              <w:rFonts w:asciiTheme="minorHAnsi" w:eastAsiaTheme="minorEastAsia" w:hAnsiTheme="minorHAnsi" w:cstheme="minorBidi"/>
              <w:noProof/>
              <w:sz w:val="22"/>
              <w:lang w:eastAsia="en-GB"/>
            </w:rPr>
          </w:pPr>
          <w:hyperlink w:anchor="_Toc142438955" w:history="1">
            <w:r w:rsidR="00256C9C" w:rsidRPr="00C9469C">
              <w:rPr>
                <w:rStyle w:val="Hyperlink"/>
                <w:noProof/>
                <w:sz w:val="22"/>
              </w:rPr>
              <w:t>Project Idea</w:t>
            </w:r>
            <w:r w:rsidR="00256C9C" w:rsidRPr="00C9469C">
              <w:rPr>
                <w:noProof/>
                <w:webHidden/>
                <w:sz w:val="22"/>
              </w:rPr>
              <w:tab/>
            </w:r>
            <w:r w:rsidR="00256C9C" w:rsidRPr="00C9469C">
              <w:rPr>
                <w:noProof/>
                <w:webHidden/>
                <w:sz w:val="22"/>
              </w:rPr>
              <w:fldChar w:fldCharType="begin"/>
            </w:r>
            <w:r w:rsidR="00256C9C" w:rsidRPr="00C9469C">
              <w:rPr>
                <w:noProof/>
                <w:webHidden/>
                <w:sz w:val="22"/>
              </w:rPr>
              <w:instrText xml:space="preserve"> PAGEREF _Toc142438955 \h </w:instrText>
            </w:r>
            <w:r w:rsidR="00256C9C" w:rsidRPr="00C9469C">
              <w:rPr>
                <w:noProof/>
                <w:webHidden/>
                <w:sz w:val="22"/>
              </w:rPr>
            </w:r>
            <w:r w:rsidR="00256C9C" w:rsidRPr="00C9469C">
              <w:rPr>
                <w:noProof/>
                <w:webHidden/>
                <w:sz w:val="22"/>
              </w:rPr>
              <w:fldChar w:fldCharType="separate"/>
            </w:r>
            <w:r w:rsidR="00256C9C" w:rsidRPr="00C9469C">
              <w:rPr>
                <w:noProof/>
                <w:webHidden/>
                <w:sz w:val="22"/>
              </w:rPr>
              <w:t>4</w:t>
            </w:r>
            <w:r w:rsidR="00256C9C" w:rsidRPr="00C9469C">
              <w:rPr>
                <w:noProof/>
                <w:webHidden/>
                <w:sz w:val="22"/>
              </w:rPr>
              <w:fldChar w:fldCharType="end"/>
            </w:r>
          </w:hyperlink>
        </w:p>
        <w:p w14:paraId="27A59745" w14:textId="0675B5E4" w:rsidR="00256C9C" w:rsidRPr="00C9469C" w:rsidRDefault="009D7A3A">
          <w:pPr>
            <w:pStyle w:val="TOC1"/>
            <w:tabs>
              <w:tab w:val="right" w:leader="dot" w:pos="9350"/>
            </w:tabs>
            <w:rPr>
              <w:rFonts w:asciiTheme="minorHAnsi" w:eastAsiaTheme="minorEastAsia" w:hAnsiTheme="minorHAnsi" w:cstheme="minorBidi"/>
              <w:noProof/>
              <w:sz w:val="22"/>
              <w:lang w:eastAsia="en-GB"/>
            </w:rPr>
          </w:pPr>
          <w:hyperlink w:anchor="_Toc142438956" w:history="1">
            <w:r w:rsidR="00256C9C" w:rsidRPr="00C9469C">
              <w:rPr>
                <w:rStyle w:val="Hyperlink"/>
                <w:noProof/>
                <w:sz w:val="22"/>
              </w:rPr>
              <w:t>Performance Management</w:t>
            </w:r>
            <w:r w:rsidR="00256C9C" w:rsidRPr="00C9469C">
              <w:rPr>
                <w:noProof/>
                <w:webHidden/>
                <w:sz w:val="22"/>
              </w:rPr>
              <w:tab/>
            </w:r>
            <w:r w:rsidR="00256C9C" w:rsidRPr="00C9469C">
              <w:rPr>
                <w:noProof/>
                <w:webHidden/>
                <w:sz w:val="22"/>
              </w:rPr>
              <w:fldChar w:fldCharType="begin"/>
            </w:r>
            <w:r w:rsidR="00256C9C" w:rsidRPr="00C9469C">
              <w:rPr>
                <w:noProof/>
                <w:webHidden/>
                <w:sz w:val="22"/>
              </w:rPr>
              <w:instrText xml:space="preserve"> PAGEREF _Toc142438956 \h </w:instrText>
            </w:r>
            <w:r w:rsidR="00256C9C" w:rsidRPr="00C9469C">
              <w:rPr>
                <w:noProof/>
                <w:webHidden/>
                <w:sz w:val="22"/>
              </w:rPr>
            </w:r>
            <w:r w:rsidR="00256C9C" w:rsidRPr="00C9469C">
              <w:rPr>
                <w:noProof/>
                <w:webHidden/>
                <w:sz w:val="22"/>
              </w:rPr>
              <w:fldChar w:fldCharType="separate"/>
            </w:r>
            <w:r w:rsidR="00256C9C" w:rsidRPr="00C9469C">
              <w:rPr>
                <w:noProof/>
                <w:webHidden/>
                <w:sz w:val="22"/>
              </w:rPr>
              <w:t>5</w:t>
            </w:r>
            <w:r w:rsidR="00256C9C" w:rsidRPr="00C9469C">
              <w:rPr>
                <w:noProof/>
                <w:webHidden/>
                <w:sz w:val="22"/>
              </w:rPr>
              <w:fldChar w:fldCharType="end"/>
            </w:r>
          </w:hyperlink>
        </w:p>
        <w:p w14:paraId="16A8EBFD" w14:textId="0EA03A3F" w:rsidR="00256C9C" w:rsidRPr="00C9469C" w:rsidRDefault="009D7A3A">
          <w:pPr>
            <w:pStyle w:val="TOC1"/>
            <w:tabs>
              <w:tab w:val="right" w:leader="dot" w:pos="9350"/>
            </w:tabs>
            <w:rPr>
              <w:rFonts w:asciiTheme="minorHAnsi" w:eastAsiaTheme="minorEastAsia" w:hAnsiTheme="minorHAnsi" w:cstheme="minorBidi"/>
              <w:noProof/>
              <w:sz w:val="22"/>
              <w:lang w:eastAsia="en-GB"/>
            </w:rPr>
          </w:pPr>
          <w:hyperlink w:anchor="_Toc142438957" w:history="1">
            <w:r w:rsidR="00256C9C" w:rsidRPr="00C9469C">
              <w:rPr>
                <w:rStyle w:val="Hyperlink"/>
                <w:noProof/>
                <w:sz w:val="22"/>
              </w:rPr>
              <w:t>Performance Management Cycle</w:t>
            </w:r>
            <w:r w:rsidR="00256C9C" w:rsidRPr="00C9469C">
              <w:rPr>
                <w:noProof/>
                <w:webHidden/>
                <w:sz w:val="22"/>
              </w:rPr>
              <w:tab/>
            </w:r>
            <w:r w:rsidR="00256C9C" w:rsidRPr="00C9469C">
              <w:rPr>
                <w:noProof/>
                <w:webHidden/>
                <w:sz w:val="22"/>
              </w:rPr>
              <w:fldChar w:fldCharType="begin"/>
            </w:r>
            <w:r w:rsidR="00256C9C" w:rsidRPr="00C9469C">
              <w:rPr>
                <w:noProof/>
                <w:webHidden/>
                <w:sz w:val="22"/>
              </w:rPr>
              <w:instrText xml:space="preserve"> PAGEREF _Toc142438957 \h </w:instrText>
            </w:r>
            <w:r w:rsidR="00256C9C" w:rsidRPr="00C9469C">
              <w:rPr>
                <w:noProof/>
                <w:webHidden/>
                <w:sz w:val="22"/>
              </w:rPr>
            </w:r>
            <w:r w:rsidR="00256C9C" w:rsidRPr="00C9469C">
              <w:rPr>
                <w:noProof/>
                <w:webHidden/>
                <w:sz w:val="22"/>
              </w:rPr>
              <w:fldChar w:fldCharType="separate"/>
            </w:r>
            <w:r w:rsidR="00256C9C" w:rsidRPr="00C9469C">
              <w:rPr>
                <w:noProof/>
                <w:webHidden/>
                <w:sz w:val="22"/>
              </w:rPr>
              <w:t>6</w:t>
            </w:r>
            <w:r w:rsidR="00256C9C" w:rsidRPr="00C9469C">
              <w:rPr>
                <w:noProof/>
                <w:webHidden/>
                <w:sz w:val="22"/>
              </w:rPr>
              <w:fldChar w:fldCharType="end"/>
            </w:r>
          </w:hyperlink>
        </w:p>
        <w:p w14:paraId="69720C0B" w14:textId="3CC65833" w:rsidR="00256C9C" w:rsidRPr="00C9469C" w:rsidRDefault="009D7A3A">
          <w:pPr>
            <w:pStyle w:val="TOC2"/>
            <w:tabs>
              <w:tab w:val="right" w:leader="dot" w:pos="9350"/>
            </w:tabs>
            <w:rPr>
              <w:rFonts w:asciiTheme="minorHAnsi" w:eastAsiaTheme="minorEastAsia" w:hAnsiTheme="minorHAnsi" w:cstheme="minorBidi"/>
              <w:noProof/>
              <w:sz w:val="22"/>
              <w:lang w:eastAsia="en-GB"/>
            </w:rPr>
          </w:pPr>
          <w:hyperlink w:anchor="_Toc142438958" w:history="1">
            <w:r w:rsidR="00256C9C" w:rsidRPr="00C9469C">
              <w:rPr>
                <w:rStyle w:val="Hyperlink"/>
                <w:noProof/>
                <w:sz w:val="22"/>
              </w:rPr>
              <w:t>Planning</w:t>
            </w:r>
            <w:r w:rsidR="00256C9C" w:rsidRPr="00C9469C">
              <w:rPr>
                <w:noProof/>
                <w:webHidden/>
                <w:sz w:val="22"/>
              </w:rPr>
              <w:tab/>
            </w:r>
            <w:r w:rsidR="00256C9C" w:rsidRPr="00C9469C">
              <w:rPr>
                <w:noProof/>
                <w:webHidden/>
                <w:sz w:val="22"/>
              </w:rPr>
              <w:fldChar w:fldCharType="begin"/>
            </w:r>
            <w:r w:rsidR="00256C9C" w:rsidRPr="00C9469C">
              <w:rPr>
                <w:noProof/>
                <w:webHidden/>
                <w:sz w:val="22"/>
              </w:rPr>
              <w:instrText xml:space="preserve"> PAGEREF _Toc142438958 \h </w:instrText>
            </w:r>
            <w:r w:rsidR="00256C9C" w:rsidRPr="00C9469C">
              <w:rPr>
                <w:noProof/>
                <w:webHidden/>
                <w:sz w:val="22"/>
              </w:rPr>
            </w:r>
            <w:r w:rsidR="00256C9C" w:rsidRPr="00C9469C">
              <w:rPr>
                <w:noProof/>
                <w:webHidden/>
                <w:sz w:val="22"/>
              </w:rPr>
              <w:fldChar w:fldCharType="separate"/>
            </w:r>
            <w:r w:rsidR="00256C9C" w:rsidRPr="00C9469C">
              <w:rPr>
                <w:noProof/>
                <w:webHidden/>
                <w:sz w:val="22"/>
              </w:rPr>
              <w:t>6</w:t>
            </w:r>
            <w:r w:rsidR="00256C9C" w:rsidRPr="00C9469C">
              <w:rPr>
                <w:noProof/>
                <w:webHidden/>
                <w:sz w:val="22"/>
              </w:rPr>
              <w:fldChar w:fldCharType="end"/>
            </w:r>
          </w:hyperlink>
        </w:p>
        <w:p w14:paraId="5744F89B" w14:textId="2C9D6A73" w:rsidR="00256C9C" w:rsidRPr="00C9469C" w:rsidRDefault="009D7A3A">
          <w:pPr>
            <w:pStyle w:val="TOC2"/>
            <w:tabs>
              <w:tab w:val="right" w:leader="dot" w:pos="9350"/>
            </w:tabs>
            <w:rPr>
              <w:rFonts w:asciiTheme="minorHAnsi" w:eastAsiaTheme="minorEastAsia" w:hAnsiTheme="minorHAnsi" w:cstheme="minorBidi"/>
              <w:noProof/>
              <w:sz w:val="22"/>
              <w:lang w:eastAsia="en-GB"/>
            </w:rPr>
          </w:pPr>
          <w:hyperlink w:anchor="_Toc142438959" w:history="1">
            <w:r w:rsidR="00256C9C" w:rsidRPr="00C9469C">
              <w:rPr>
                <w:rStyle w:val="Hyperlink"/>
                <w:noProof/>
                <w:sz w:val="22"/>
              </w:rPr>
              <w:t>Monitoring</w:t>
            </w:r>
            <w:r w:rsidR="00256C9C" w:rsidRPr="00C9469C">
              <w:rPr>
                <w:noProof/>
                <w:webHidden/>
                <w:sz w:val="22"/>
              </w:rPr>
              <w:tab/>
            </w:r>
            <w:r w:rsidR="00256C9C" w:rsidRPr="00C9469C">
              <w:rPr>
                <w:noProof/>
                <w:webHidden/>
                <w:sz w:val="22"/>
              </w:rPr>
              <w:fldChar w:fldCharType="begin"/>
            </w:r>
            <w:r w:rsidR="00256C9C" w:rsidRPr="00C9469C">
              <w:rPr>
                <w:noProof/>
                <w:webHidden/>
                <w:sz w:val="22"/>
              </w:rPr>
              <w:instrText xml:space="preserve"> PAGEREF _Toc142438959 \h </w:instrText>
            </w:r>
            <w:r w:rsidR="00256C9C" w:rsidRPr="00C9469C">
              <w:rPr>
                <w:noProof/>
                <w:webHidden/>
                <w:sz w:val="22"/>
              </w:rPr>
            </w:r>
            <w:r w:rsidR="00256C9C" w:rsidRPr="00C9469C">
              <w:rPr>
                <w:noProof/>
                <w:webHidden/>
                <w:sz w:val="22"/>
              </w:rPr>
              <w:fldChar w:fldCharType="separate"/>
            </w:r>
            <w:r w:rsidR="00256C9C" w:rsidRPr="00C9469C">
              <w:rPr>
                <w:noProof/>
                <w:webHidden/>
                <w:sz w:val="22"/>
              </w:rPr>
              <w:t>6</w:t>
            </w:r>
            <w:r w:rsidR="00256C9C" w:rsidRPr="00C9469C">
              <w:rPr>
                <w:noProof/>
                <w:webHidden/>
                <w:sz w:val="22"/>
              </w:rPr>
              <w:fldChar w:fldCharType="end"/>
            </w:r>
          </w:hyperlink>
        </w:p>
        <w:p w14:paraId="0C0240C2" w14:textId="1503358C" w:rsidR="00256C9C" w:rsidRPr="00C9469C" w:rsidRDefault="009D7A3A">
          <w:pPr>
            <w:pStyle w:val="TOC2"/>
            <w:tabs>
              <w:tab w:val="right" w:leader="dot" w:pos="9350"/>
            </w:tabs>
            <w:rPr>
              <w:rFonts w:asciiTheme="minorHAnsi" w:eastAsiaTheme="minorEastAsia" w:hAnsiTheme="minorHAnsi" w:cstheme="minorBidi"/>
              <w:noProof/>
              <w:sz w:val="22"/>
              <w:lang w:eastAsia="en-GB"/>
            </w:rPr>
          </w:pPr>
          <w:hyperlink w:anchor="_Toc142438960" w:history="1">
            <w:r w:rsidR="00256C9C" w:rsidRPr="00C9469C">
              <w:rPr>
                <w:rStyle w:val="Hyperlink"/>
                <w:noProof/>
                <w:sz w:val="22"/>
              </w:rPr>
              <w:t>Developing</w:t>
            </w:r>
            <w:r w:rsidR="00256C9C" w:rsidRPr="00C9469C">
              <w:rPr>
                <w:noProof/>
                <w:webHidden/>
                <w:sz w:val="22"/>
              </w:rPr>
              <w:tab/>
            </w:r>
            <w:r w:rsidR="00256C9C" w:rsidRPr="00C9469C">
              <w:rPr>
                <w:noProof/>
                <w:webHidden/>
                <w:sz w:val="22"/>
              </w:rPr>
              <w:fldChar w:fldCharType="begin"/>
            </w:r>
            <w:r w:rsidR="00256C9C" w:rsidRPr="00C9469C">
              <w:rPr>
                <w:noProof/>
                <w:webHidden/>
                <w:sz w:val="22"/>
              </w:rPr>
              <w:instrText xml:space="preserve"> PAGEREF _Toc142438960 \h </w:instrText>
            </w:r>
            <w:r w:rsidR="00256C9C" w:rsidRPr="00C9469C">
              <w:rPr>
                <w:noProof/>
                <w:webHidden/>
                <w:sz w:val="22"/>
              </w:rPr>
            </w:r>
            <w:r w:rsidR="00256C9C" w:rsidRPr="00C9469C">
              <w:rPr>
                <w:noProof/>
                <w:webHidden/>
                <w:sz w:val="22"/>
              </w:rPr>
              <w:fldChar w:fldCharType="separate"/>
            </w:r>
            <w:r w:rsidR="00256C9C" w:rsidRPr="00C9469C">
              <w:rPr>
                <w:noProof/>
                <w:webHidden/>
                <w:sz w:val="22"/>
              </w:rPr>
              <w:t>7</w:t>
            </w:r>
            <w:r w:rsidR="00256C9C" w:rsidRPr="00C9469C">
              <w:rPr>
                <w:noProof/>
                <w:webHidden/>
                <w:sz w:val="22"/>
              </w:rPr>
              <w:fldChar w:fldCharType="end"/>
            </w:r>
          </w:hyperlink>
        </w:p>
        <w:p w14:paraId="4D7AFBE9" w14:textId="6D2FF684" w:rsidR="00256C9C" w:rsidRPr="00C9469C" w:rsidRDefault="009D7A3A">
          <w:pPr>
            <w:pStyle w:val="TOC2"/>
            <w:tabs>
              <w:tab w:val="right" w:leader="dot" w:pos="9350"/>
            </w:tabs>
            <w:rPr>
              <w:rFonts w:asciiTheme="minorHAnsi" w:eastAsiaTheme="minorEastAsia" w:hAnsiTheme="minorHAnsi" w:cstheme="minorBidi"/>
              <w:noProof/>
              <w:sz w:val="22"/>
              <w:lang w:eastAsia="en-GB"/>
            </w:rPr>
          </w:pPr>
          <w:hyperlink w:anchor="_Toc142438961" w:history="1">
            <w:r w:rsidR="00256C9C" w:rsidRPr="00C9469C">
              <w:rPr>
                <w:rStyle w:val="Hyperlink"/>
                <w:noProof/>
                <w:sz w:val="22"/>
              </w:rPr>
              <w:t>Reviewing and Rewarding</w:t>
            </w:r>
            <w:r w:rsidR="00256C9C" w:rsidRPr="00C9469C">
              <w:rPr>
                <w:noProof/>
                <w:webHidden/>
                <w:sz w:val="22"/>
              </w:rPr>
              <w:tab/>
            </w:r>
            <w:r w:rsidR="00256C9C" w:rsidRPr="00C9469C">
              <w:rPr>
                <w:noProof/>
                <w:webHidden/>
                <w:sz w:val="22"/>
              </w:rPr>
              <w:fldChar w:fldCharType="begin"/>
            </w:r>
            <w:r w:rsidR="00256C9C" w:rsidRPr="00C9469C">
              <w:rPr>
                <w:noProof/>
                <w:webHidden/>
                <w:sz w:val="22"/>
              </w:rPr>
              <w:instrText xml:space="preserve"> PAGEREF _Toc142438961 \h </w:instrText>
            </w:r>
            <w:r w:rsidR="00256C9C" w:rsidRPr="00C9469C">
              <w:rPr>
                <w:noProof/>
                <w:webHidden/>
                <w:sz w:val="22"/>
              </w:rPr>
            </w:r>
            <w:r w:rsidR="00256C9C" w:rsidRPr="00C9469C">
              <w:rPr>
                <w:noProof/>
                <w:webHidden/>
                <w:sz w:val="22"/>
              </w:rPr>
              <w:fldChar w:fldCharType="separate"/>
            </w:r>
            <w:r w:rsidR="00256C9C" w:rsidRPr="00C9469C">
              <w:rPr>
                <w:noProof/>
                <w:webHidden/>
                <w:sz w:val="22"/>
              </w:rPr>
              <w:t>7</w:t>
            </w:r>
            <w:r w:rsidR="00256C9C" w:rsidRPr="00C9469C">
              <w:rPr>
                <w:noProof/>
                <w:webHidden/>
                <w:sz w:val="22"/>
              </w:rPr>
              <w:fldChar w:fldCharType="end"/>
            </w:r>
          </w:hyperlink>
        </w:p>
        <w:p w14:paraId="021F04A5" w14:textId="5B06F481" w:rsidR="00256C9C" w:rsidRPr="00C9469C" w:rsidRDefault="009D7A3A">
          <w:pPr>
            <w:pStyle w:val="TOC1"/>
            <w:tabs>
              <w:tab w:val="right" w:leader="dot" w:pos="9350"/>
            </w:tabs>
            <w:rPr>
              <w:rFonts w:asciiTheme="minorHAnsi" w:eastAsiaTheme="minorEastAsia" w:hAnsiTheme="minorHAnsi" w:cstheme="minorBidi"/>
              <w:noProof/>
              <w:sz w:val="22"/>
              <w:lang w:eastAsia="en-GB"/>
            </w:rPr>
          </w:pPr>
          <w:hyperlink w:anchor="_Toc142438962" w:history="1">
            <w:r w:rsidR="00256C9C" w:rsidRPr="00C9469C">
              <w:rPr>
                <w:rStyle w:val="Hyperlink"/>
                <w:noProof/>
                <w:sz w:val="22"/>
              </w:rPr>
              <w:t>Critical Evaluation</w:t>
            </w:r>
            <w:r w:rsidR="00256C9C" w:rsidRPr="00C9469C">
              <w:rPr>
                <w:noProof/>
                <w:webHidden/>
                <w:sz w:val="22"/>
              </w:rPr>
              <w:tab/>
            </w:r>
            <w:r w:rsidR="00256C9C" w:rsidRPr="00C9469C">
              <w:rPr>
                <w:noProof/>
                <w:webHidden/>
                <w:sz w:val="22"/>
              </w:rPr>
              <w:fldChar w:fldCharType="begin"/>
            </w:r>
            <w:r w:rsidR="00256C9C" w:rsidRPr="00C9469C">
              <w:rPr>
                <w:noProof/>
                <w:webHidden/>
                <w:sz w:val="22"/>
              </w:rPr>
              <w:instrText xml:space="preserve"> PAGEREF _Toc142438962 \h </w:instrText>
            </w:r>
            <w:r w:rsidR="00256C9C" w:rsidRPr="00C9469C">
              <w:rPr>
                <w:noProof/>
                <w:webHidden/>
                <w:sz w:val="22"/>
              </w:rPr>
            </w:r>
            <w:r w:rsidR="00256C9C" w:rsidRPr="00C9469C">
              <w:rPr>
                <w:noProof/>
                <w:webHidden/>
                <w:sz w:val="22"/>
              </w:rPr>
              <w:fldChar w:fldCharType="separate"/>
            </w:r>
            <w:r w:rsidR="00256C9C" w:rsidRPr="00C9469C">
              <w:rPr>
                <w:noProof/>
                <w:webHidden/>
                <w:sz w:val="22"/>
              </w:rPr>
              <w:t>8</w:t>
            </w:r>
            <w:r w:rsidR="00256C9C" w:rsidRPr="00C9469C">
              <w:rPr>
                <w:noProof/>
                <w:webHidden/>
                <w:sz w:val="22"/>
              </w:rPr>
              <w:fldChar w:fldCharType="end"/>
            </w:r>
          </w:hyperlink>
        </w:p>
        <w:p w14:paraId="7B01F01A" w14:textId="36FC4602" w:rsidR="00256C9C" w:rsidRPr="00C9469C" w:rsidRDefault="009D7A3A">
          <w:pPr>
            <w:pStyle w:val="TOC2"/>
            <w:tabs>
              <w:tab w:val="right" w:leader="dot" w:pos="9350"/>
            </w:tabs>
            <w:rPr>
              <w:rFonts w:asciiTheme="minorHAnsi" w:eastAsiaTheme="minorEastAsia" w:hAnsiTheme="minorHAnsi" w:cstheme="minorBidi"/>
              <w:noProof/>
              <w:sz w:val="22"/>
              <w:lang w:eastAsia="en-GB"/>
            </w:rPr>
          </w:pPr>
          <w:hyperlink w:anchor="_Toc142438963" w:history="1">
            <w:r w:rsidR="00256C9C" w:rsidRPr="00C9469C">
              <w:rPr>
                <w:rStyle w:val="Hyperlink"/>
                <w:noProof/>
                <w:sz w:val="22"/>
              </w:rPr>
              <w:t>360 Degree Feedback</w:t>
            </w:r>
            <w:r w:rsidR="00256C9C" w:rsidRPr="00C9469C">
              <w:rPr>
                <w:noProof/>
                <w:webHidden/>
                <w:sz w:val="22"/>
              </w:rPr>
              <w:tab/>
            </w:r>
            <w:r w:rsidR="00256C9C" w:rsidRPr="00C9469C">
              <w:rPr>
                <w:noProof/>
                <w:webHidden/>
                <w:sz w:val="22"/>
              </w:rPr>
              <w:fldChar w:fldCharType="begin"/>
            </w:r>
            <w:r w:rsidR="00256C9C" w:rsidRPr="00C9469C">
              <w:rPr>
                <w:noProof/>
                <w:webHidden/>
                <w:sz w:val="22"/>
              </w:rPr>
              <w:instrText xml:space="preserve"> PAGEREF _Toc142438963 \h </w:instrText>
            </w:r>
            <w:r w:rsidR="00256C9C" w:rsidRPr="00C9469C">
              <w:rPr>
                <w:noProof/>
                <w:webHidden/>
                <w:sz w:val="22"/>
              </w:rPr>
            </w:r>
            <w:r w:rsidR="00256C9C" w:rsidRPr="00C9469C">
              <w:rPr>
                <w:noProof/>
                <w:webHidden/>
                <w:sz w:val="22"/>
              </w:rPr>
              <w:fldChar w:fldCharType="separate"/>
            </w:r>
            <w:r w:rsidR="00256C9C" w:rsidRPr="00C9469C">
              <w:rPr>
                <w:noProof/>
                <w:webHidden/>
                <w:sz w:val="22"/>
              </w:rPr>
              <w:t>8</w:t>
            </w:r>
            <w:r w:rsidR="00256C9C" w:rsidRPr="00C9469C">
              <w:rPr>
                <w:noProof/>
                <w:webHidden/>
                <w:sz w:val="22"/>
              </w:rPr>
              <w:fldChar w:fldCharType="end"/>
            </w:r>
          </w:hyperlink>
        </w:p>
        <w:p w14:paraId="1464FE33" w14:textId="298D8567" w:rsidR="00256C9C" w:rsidRPr="00C9469C" w:rsidRDefault="009D7A3A">
          <w:pPr>
            <w:pStyle w:val="TOC2"/>
            <w:tabs>
              <w:tab w:val="right" w:leader="dot" w:pos="9350"/>
            </w:tabs>
            <w:rPr>
              <w:rFonts w:asciiTheme="minorHAnsi" w:eastAsiaTheme="minorEastAsia" w:hAnsiTheme="minorHAnsi" w:cstheme="minorBidi"/>
              <w:noProof/>
              <w:sz w:val="22"/>
              <w:lang w:eastAsia="en-GB"/>
            </w:rPr>
          </w:pPr>
          <w:hyperlink w:anchor="_Toc142438964" w:history="1">
            <w:r w:rsidR="00256C9C" w:rsidRPr="00C9469C">
              <w:rPr>
                <w:rStyle w:val="Hyperlink"/>
                <w:noProof/>
                <w:sz w:val="22"/>
              </w:rPr>
              <w:t>Management by Objectives (MBO)</w:t>
            </w:r>
            <w:r w:rsidR="00256C9C" w:rsidRPr="00C9469C">
              <w:rPr>
                <w:noProof/>
                <w:webHidden/>
                <w:sz w:val="22"/>
              </w:rPr>
              <w:tab/>
            </w:r>
            <w:r w:rsidR="00256C9C" w:rsidRPr="00C9469C">
              <w:rPr>
                <w:noProof/>
                <w:webHidden/>
                <w:sz w:val="22"/>
              </w:rPr>
              <w:fldChar w:fldCharType="begin"/>
            </w:r>
            <w:r w:rsidR="00256C9C" w:rsidRPr="00C9469C">
              <w:rPr>
                <w:noProof/>
                <w:webHidden/>
                <w:sz w:val="22"/>
              </w:rPr>
              <w:instrText xml:space="preserve"> PAGEREF _Toc142438964 \h </w:instrText>
            </w:r>
            <w:r w:rsidR="00256C9C" w:rsidRPr="00C9469C">
              <w:rPr>
                <w:noProof/>
                <w:webHidden/>
                <w:sz w:val="22"/>
              </w:rPr>
            </w:r>
            <w:r w:rsidR="00256C9C" w:rsidRPr="00C9469C">
              <w:rPr>
                <w:noProof/>
                <w:webHidden/>
                <w:sz w:val="22"/>
              </w:rPr>
              <w:fldChar w:fldCharType="separate"/>
            </w:r>
            <w:r w:rsidR="00256C9C" w:rsidRPr="00C9469C">
              <w:rPr>
                <w:noProof/>
                <w:webHidden/>
                <w:sz w:val="22"/>
              </w:rPr>
              <w:t>9</w:t>
            </w:r>
            <w:r w:rsidR="00256C9C" w:rsidRPr="00C9469C">
              <w:rPr>
                <w:noProof/>
                <w:webHidden/>
                <w:sz w:val="22"/>
              </w:rPr>
              <w:fldChar w:fldCharType="end"/>
            </w:r>
          </w:hyperlink>
        </w:p>
        <w:p w14:paraId="0178B28A" w14:textId="22ED6F3A" w:rsidR="00256C9C" w:rsidRPr="00C9469C" w:rsidRDefault="009D7A3A">
          <w:pPr>
            <w:pStyle w:val="TOC2"/>
            <w:tabs>
              <w:tab w:val="right" w:leader="dot" w:pos="9350"/>
            </w:tabs>
            <w:rPr>
              <w:rFonts w:asciiTheme="minorHAnsi" w:eastAsiaTheme="minorEastAsia" w:hAnsiTheme="minorHAnsi" w:cstheme="minorBidi"/>
              <w:noProof/>
              <w:sz w:val="22"/>
              <w:lang w:eastAsia="en-GB"/>
            </w:rPr>
          </w:pPr>
          <w:hyperlink w:anchor="_Toc142438965" w:history="1">
            <w:r w:rsidR="00256C9C" w:rsidRPr="00C9469C">
              <w:rPr>
                <w:rStyle w:val="Hyperlink"/>
                <w:noProof/>
                <w:sz w:val="22"/>
              </w:rPr>
              <w:t xml:space="preserve">Individual </w:t>
            </w:r>
            <w:r w:rsidR="0009258E">
              <w:rPr>
                <w:rStyle w:val="Hyperlink"/>
                <w:noProof/>
                <w:sz w:val="22"/>
              </w:rPr>
              <w:t>Pay-Related</w:t>
            </w:r>
            <w:r w:rsidR="00256C9C" w:rsidRPr="00C9469C">
              <w:rPr>
                <w:rStyle w:val="Hyperlink"/>
                <w:noProof/>
                <w:sz w:val="22"/>
              </w:rPr>
              <w:t xml:space="preserve"> Performance (IPRP)</w:t>
            </w:r>
            <w:r w:rsidR="00256C9C" w:rsidRPr="00C9469C">
              <w:rPr>
                <w:noProof/>
                <w:webHidden/>
                <w:sz w:val="22"/>
              </w:rPr>
              <w:tab/>
            </w:r>
            <w:r w:rsidR="00256C9C" w:rsidRPr="00C9469C">
              <w:rPr>
                <w:noProof/>
                <w:webHidden/>
                <w:sz w:val="22"/>
              </w:rPr>
              <w:fldChar w:fldCharType="begin"/>
            </w:r>
            <w:r w:rsidR="00256C9C" w:rsidRPr="00C9469C">
              <w:rPr>
                <w:noProof/>
                <w:webHidden/>
                <w:sz w:val="22"/>
              </w:rPr>
              <w:instrText xml:space="preserve"> PAGEREF _Toc142438965 \h </w:instrText>
            </w:r>
            <w:r w:rsidR="00256C9C" w:rsidRPr="00C9469C">
              <w:rPr>
                <w:noProof/>
                <w:webHidden/>
                <w:sz w:val="22"/>
              </w:rPr>
            </w:r>
            <w:r w:rsidR="00256C9C" w:rsidRPr="00C9469C">
              <w:rPr>
                <w:noProof/>
                <w:webHidden/>
                <w:sz w:val="22"/>
              </w:rPr>
              <w:fldChar w:fldCharType="separate"/>
            </w:r>
            <w:r w:rsidR="00256C9C" w:rsidRPr="00C9469C">
              <w:rPr>
                <w:noProof/>
                <w:webHidden/>
                <w:sz w:val="22"/>
              </w:rPr>
              <w:t>10</w:t>
            </w:r>
            <w:r w:rsidR="00256C9C" w:rsidRPr="00C9469C">
              <w:rPr>
                <w:noProof/>
                <w:webHidden/>
                <w:sz w:val="22"/>
              </w:rPr>
              <w:fldChar w:fldCharType="end"/>
            </w:r>
          </w:hyperlink>
        </w:p>
        <w:p w14:paraId="0E65FA9A" w14:textId="2C888447" w:rsidR="00256C9C" w:rsidRPr="00C9469C" w:rsidRDefault="009D7A3A">
          <w:pPr>
            <w:pStyle w:val="TOC2"/>
            <w:tabs>
              <w:tab w:val="right" w:leader="dot" w:pos="9350"/>
            </w:tabs>
            <w:rPr>
              <w:rFonts w:asciiTheme="minorHAnsi" w:eastAsiaTheme="minorEastAsia" w:hAnsiTheme="minorHAnsi" w:cstheme="minorBidi"/>
              <w:noProof/>
              <w:sz w:val="22"/>
              <w:lang w:eastAsia="en-GB"/>
            </w:rPr>
          </w:pPr>
          <w:hyperlink w:anchor="_Toc142438966" w:history="1">
            <w:r w:rsidR="00256C9C" w:rsidRPr="00C9469C">
              <w:rPr>
                <w:rStyle w:val="Hyperlink"/>
                <w:noProof/>
                <w:sz w:val="22"/>
              </w:rPr>
              <w:t>Professional Development Plan (PDP)</w:t>
            </w:r>
            <w:r w:rsidR="00256C9C" w:rsidRPr="00C9469C">
              <w:rPr>
                <w:noProof/>
                <w:webHidden/>
                <w:sz w:val="22"/>
              </w:rPr>
              <w:tab/>
            </w:r>
            <w:r w:rsidR="00256C9C" w:rsidRPr="00C9469C">
              <w:rPr>
                <w:noProof/>
                <w:webHidden/>
                <w:sz w:val="22"/>
              </w:rPr>
              <w:fldChar w:fldCharType="begin"/>
            </w:r>
            <w:r w:rsidR="00256C9C" w:rsidRPr="00C9469C">
              <w:rPr>
                <w:noProof/>
                <w:webHidden/>
                <w:sz w:val="22"/>
              </w:rPr>
              <w:instrText xml:space="preserve"> PAGEREF _Toc142438966 \h </w:instrText>
            </w:r>
            <w:r w:rsidR="00256C9C" w:rsidRPr="00C9469C">
              <w:rPr>
                <w:noProof/>
                <w:webHidden/>
                <w:sz w:val="22"/>
              </w:rPr>
            </w:r>
            <w:r w:rsidR="00256C9C" w:rsidRPr="00C9469C">
              <w:rPr>
                <w:noProof/>
                <w:webHidden/>
                <w:sz w:val="22"/>
              </w:rPr>
              <w:fldChar w:fldCharType="separate"/>
            </w:r>
            <w:r w:rsidR="00256C9C" w:rsidRPr="00C9469C">
              <w:rPr>
                <w:noProof/>
                <w:webHidden/>
                <w:sz w:val="22"/>
              </w:rPr>
              <w:t>11</w:t>
            </w:r>
            <w:r w:rsidR="00256C9C" w:rsidRPr="00C9469C">
              <w:rPr>
                <w:noProof/>
                <w:webHidden/>
                <w:sz w:val="22"/>
              </w:rPr>
              <w:fldChar w:fldCharType="end"/>
            </w:r>
          </w:hyperlink>
        </w:p>
        <w:p w14:paraId="794BAEB3" w14:textId="4532F418" w:rsidR="00256C9C" w:rsidRPr="00C9469C" w:rsidRDefault="009D7A3A">
          <w:pPr>
            <w:pStyle w:val="TOC1"/>
            <w:tabs>
              <w:tab w:val="right" w:leader="dot" w:pos="9350"/>
            </w:tabs>
            <w:rPr>
              <w:rFonts w:asciiTheme="minorHAnsi" w:eastAsiaTheme="minorEastAsia" w:hAnsiTheme="minorHAnsi" w:cstheme="minorBidi"/>
              <w:noProof/>
              <w:sz w:val="22"/>
              <w:lang w:eastAsia="en-GB"/>
            </w:rPr>
          </w:pPr>
          <w:hyperlink w:anchor="_Toc142438967" w:history="1">
            <w:r w:rsidR="00256C9C" w:rsidRPr="00C9469C">
              <w:rPr>
                <w:rStyle w:val="Hyperlink"/>
                <w:noProof/>
                <w:sz w:val="22"/>
              </w:rPr>
              <w:t>Conclusion</w:t>
            </w:r>
            <w:r w:rsidR="00256C9C" w:rsidRPr="00C9469C">
              <w:rPr>
                <w:noProof/>
                <w:webHidden/>
                <w:sz w:val="22"/>
              </w:rPr>
              <w:tab/>
            </w:r>
            <w:r w:rsidR="00256C9C" w:rsidRPr="00C9469C">
              <w:rPr>
                <w:noProof/>
                <w:webHidden/>
                <w:sz w:val="22"/>
              </w:rPr>
              <w:fldChar w:fldCharType="begin"/>
            </w:r>
            <w:r w:rsidR="00256C9C" w:rsidRPr="00C9469C">
              <w:rPr>
                <w:noProof/>
                <w:webHidden/>
                <w:sz w:val="22"/>
              </w:rPr>
              <w:instrText xml:space="preserve"> PAGEREF _Toc142438967 \h </w:instrText>
            </w:r>
            <w:r w:rsidR="00256C9C" w:rsidRPr="00C9469C">
              <w:rPr>
                <w:noProof/>
                <w:webHidden/>
                <w:sz w:val="22"/>
              </w:rPr>
            </w:r>
            <w:r w:rsidR="00256C9C" w:rsidRPr="00C9469C">
              <w:rPr>
                <w:noProof/>
                <w:webHidden/>
                <w:sz w:val="22"/>
              </w:rPr>
              <w:fldChar w:fldCharType="separate"/>
            </w:r>
            <w:r w:rsidR="00256C9C" w:rsidRPr="00C9469C">
              <w:rPr>
                <w:noProof/>
                <w:webHidden/>
                <w:sz w:val="22"/>
              </w:rPr>
              <w:t>11</w:t>
            </w:r>
            <w:r w:rsidR="00256C9C" w:rsidRPr="00C9469C">
              <w:rPr>
                <w:noProof/>
                <w:webHidden/>
                <w:sz w:val="22"/>
              </w:rPr>
              <w:fldChar w:fldCharType="end"/>
            </w:r>
          </w:hyperlink>
        </w:p>
        <w:p w14:paraId="6779FCAD" w14:textId="027DD407" w:rsidR="00256C9C" w:rsidRPr="00C9469C" w:rsidRDefault="009D7A3A">
          <w:pPr>
            <w:pStyle w:val="TOC1"/>
            <w:tabs>
              <w:tab w:val="right" w:leader="dot" w:pos="9350"/>
            </w:tabs>
            <w:rPr>
              <w:rFonts w:asciiTheme="minorHAnsi" w:eastAsiaTheme="minorEastAsia" w:hAnsiTheme="minorHAnsi" w:cstheme="minorBidi"/>
              <w:noProof/>
              <w:sz w:val="22"/>
              <w:lang w:eastAsia="en-GB"/>
            </w:rPr>
          </w:pPr>
          <w:hyperlink w:anchor="_Toc142438968" w:history="1">
            <w:r w:rsidR="00256C9C" w:rsidRPr="00C9469C">
              <w:rPr>
                <w:rStyle w:val="Hyperlink"/>
                <w:noProof/>
                <w:sz w:val="22"/>
              </w:rPr>
              <w:t>Recommendation</w:t>
            </w:r>
            <w:r w:rsidR="00256C9C" w:rsidRPr="00C9469C">
              <w:rPr>
                <w:noProof/>
                <w:webHidden/>
                <w:sz w:val="22"/>
              </w:rPr>
              <w:tab/>
            </w:r>
            <w:r w:rsidR="00256C9C" w:rsidRPr="00C9469C">
              <w:rPr>
                <w:noProof/>
                <w:webHidden/>
                <w:sz w:val="22"/>
              </w:rPr>
              <w:fldChar w:fldCharType="begin"/>
            </w:r>
            <w:r w:rsidR="00256C9C" w:rsidRPr="00C9469C">
              <w:rPr>
                <w:noProof/>
                <w:webHidden/>
                <w:sz w:val="22"/>
              </w:rPr>
              <w:instrText xml:space="preserve"> PAGEREF _Toc142438968 \h </w:instrText>
            </w:r>
            <w:r w:rsidR="00256C9C" w:rsidRPr="00C9469C">
              <w:rPr>
                <w:noProof/>
                <w:webHidden/>
                <w:sz w:val="22"/>
              </w:rPr>
            </w:r>
            <w:r w:rsidR="00256C9C" w:rsidRPr="00C9469C">
              <w:rPr>
                <w:noProof/>
                <w:webHidden/>
                <w:sz w:val="22"/>
              </w:rPr>
              <w:fldChar w:fldCharType="separate"/>
            </w:r>
            <w:r w:rsidR="00256C9C" w:rsidRPr="00C9469C">
              <w:rPr>
                <w:noProof/>
                <w:webHidden/>
                <w:sz w:val="22"/>
              </w:rPr>
              <w:t>12</w:t>
            </w:r>
            <w:r w:rsidR="00256C9C" w:rsidRPr="00C9469C">
              <w:rPr>
                <w:noProof/>
                <w:webHidden/>
                <w:sz w:val="22"/>
              </w:rPr>
              <w:fldChar w:fldCharType="end"/>
            </w:r>
          </w:hyperlink>
        </w:p>
        <w:p w14:paraId="4DDF73CE" w14:textId="7EF78E5C" w:rsidR="00256C9C" w:rsidRPr="00C9469C" w:rsidRDefault="009D7A3A">
          <w:pPr>
            <w:pStyle w:val="TOC1"/>
            <w:tabs>
              <w:tab w:val="right" w:leader="dot" w:pos="9350"/>
            </w:tabs>
            <w:rPr>
              <w:rFonts w:asciiTheme="minorHAnsi" w:eastAsiaTheme="minorEastAsia" w:hAnsiTheme="minorHAnsi" w:cstheme="minorBidi"/>
              <w:noProof/>
              <w:sz w:val="22"/>
              <w:lang w:eastAsia="en-GB"/>
            </w:rPr>
          </w:pPr>
          <w:hyperlink w:anchor="_Toc142438969" w:history="1">
            <w:r w:rsidR="00256C9C" w:rsidRPr="00C9469C">
              <w:rPr>
                <w:rStyle w:val="Hyperlink"/>
                <w:noProof/>
                <w:sz w:val="22"/>
              </w:rPr>
              <w:t>References</w:t>
            </w:r>
            <w:r w:rsidR="00256C9C" w:rsidRPr="00C9469C">
              <w:rPr>
                <w:noProof/>
                <w:webHidden/>
                <w:sz w:val="22"/>
              </w:rPr>
              <w:tab/>
            </w:r>
            <w:r w:rsidR="00256C9C" w:rsidRPr="00C9469C">
              <w:rPr>
                <w:noProof/>
                <w:webHidden/>
                <w:sz w:val="22"/>
              </w:rPr>
              <w:fldChar w:fldCharType="begin"/>
            </w:r>
            <w:r w:rsidR="00256C9C" w:rsidRPr="00C9469C">
              <w:rPr>
                <w:noProof/>
                <w:webHidden/>
                <w:sz w:val="22"/>
              </w:rPr>
              <w:instrText xml:space="preserve"> PAGEREF _Toc142438969 \h </w:instrText>
            </w:r>
            <w:r w:rsidR="00256C9C" w:rsidRPr="00C9469C">
              <w:rPr>
                <w:noProof/>
                <w:webHidden/>
                <w:sz w:val="22"/>
              </w:rPr>
            </w:r>
            <w:r w:rsidR="00256C9C" w:rsidRPr="00C9469C">
              <w:rPr>
                <w:noProof/>
                <w:webHidden/>
                <w:sz w:val="22"/>
              </w:rPr>
              <w:fldChar w:fldCharType="separate"/>
            </w:r>
            <w:r w:rsidR="00256C9C" w:rsidRPr="00C9469C">
              <w:rPr>
                <w:noProof/>
                <w:webHidden/>
                <w:sz w:val="22"/>
              </w:rPr>
              <w:t>13</w:t>
            </w:r>
            <w:r w:rsidR="00256C9C" w:rsidRPr="00C9469C">
              <w:rPr>
                <w:noProof/>
                <w:webHidden/>
                <w:sz w:val="22"/>
              </w:rPr>
              <w:fldChar w:fldCharType="end"/>
            </w:r>
          </w:hyperlink>
        </w:p>
        <w:p w14:paraId="106A8273" w14:textId="619B8A5F" w:rsidR="00256C9C" w:rsidRPr="00C9469C" w:rsidRDefault="009D7A3A">
          <w:pPr>
            <w:pStyle w:val="TOC1"/>
            <w:tabs>
              <w:tab w:val="right" w:leader="dot" w:pos="9350"/>
            </w:tabs>
            <w:rPr>
              <w:rFonts w:asciiTheme="minorHAnsi" w:eastAsiaTheme="minorEastAsia" w:hAnsiTheme="minorHAnsi" w:cstheme="minorBidi"/>
              <w:noProof/>
              <w:sz w:val="22"/>
              <w:lang w:eastAsia="en-GB"/>
            </w:rPr>
          </w:pPr>
          <w:hyperlink w:anchor="_Toc142438970" w:history="1">
            <w:r w:rsidR="00256C9C" w:rsidRPr="00C9469C">
              <w:rPr>
                <w:rStyle w:val="Hyperlink"/>
                <w:noProof/>
                <w:sz w:val="22"/>
              </w:rPr>
              <w:t>Appendices</w:t>
            </w:r>
            <w:r w:rsidR="00256C9C" w:rsidRPr="00C9469C">
              <w:rPr>
                <w:noProof/>
                <w:webHidden/>
                <w:sz w:val="22"/>
              </w:rPr>
              <w:tab/>
            </w:r>
            <w:r w:rsidR="00256C9C" w:rsidRPr="00C9469C">
              <w:rPr>
                <w:noProof/>
                <w:webHidden/>
                <w:sz w:val="22"/>
              </w:rPr>
              <w:fldChar w:fldCharType="begin"/>
            </w:r>
            <w:r w:rsidR="00256C9C" w:rsidRPr="00C9469C">
              <w:rPr>
                <w:noProof/>
                <w:webHidden/>
                <w:sz w:val="22"/>
              </w:rPr>
              <w:instrText xml:space="preserve"> PAGEREF _Toc142438970 \h </w:instrText>
            </w:r>
            <w:r w:rsidR="00256C9C" w:rsidRPr="00C9469C">
              <w:rPr>
                <w:noProof/>
                <w:webHidden/>
                <w:sz w:val="22"/>
              </w:rPr>
            </w:r>
            <w:r w:rsidR="00256C9C" w:rsidRPr="00C9469C">
              <w:rPr>
                <w:noProof/>
                <w:webHidden/>
                <w:sz w:val="22"/>
              </w:rPr>
              <w:fldChar w:fldCharType="separate"/>
            </w:r>
            <w:r w:rsidR="00256C9C" w:rsidRPr="00C9469C">
              <w:rPr>
                <w:noProof/>
                <w:webHidden/>
                <w:sz w:val="22"/>
              </w:rPr>
              <w:t>17</w:t>
            </w:r>
            <w:r w:rsidR="00256C9C" w:rsidRPr="00C9469C">
              <w:rPr>
                <w:noProof/>
                <w:webHidden/>
                <w:sz w:val="22"/>
              </w:rPr>
              <w:fldChar w:fldCharType="end"/>
            </w:r>
          </w:hyperlink>
        </w:p>
        <w:p w14:paraId="611B3CBC" w14:textId="77E9BBC2" w:rsidR="00256C9C" w:rsidRPr="00C9469C" w:rsidRDefault="009D7A3A">
          <w:pPr>
            <w:pStyle w:val="TOC2"/>
            <w:tabs>
              <w:tab w:val="right" w:leader="dot" w:pos="9350"/>
            </w:tabs>
            <w:rPr>
              <w:rFonts w:asciiTheme="minorHAnsi" w:eastAsiaTheme="minorEastAsia" w:hAnsiTheme="minorHAnsi" w:cstheme="minorBidi"/>
              <w:noProof/>
              <w:sz w:val="22"/>
              <w:lang w:eastAsia="en-GB"/>
            </w:rPr>
          </w:pPr>
          <w:hyperlink w:anchor="_Toc142438971" w:history="1">
            <w:r w:rsidR="00256C9C" w:rsidRPr="00C9469C">
              <w:rPr>
                <w:rStyle w:val="Hyperlink"/>
                <w:noProof/>
                <w:sz w:val="22"/>
              </w:rPr>
              <w:t>Appendix A</w:t>
            </w:r>
            <w:r w:rsidR="00256C9C" w:rsidRPr="00C9469C">
              <w:rPr>
                <w:noProof/>
                <w:webHidden/>
                <w:sz w:val="22"/>
              </w:rPr>
              <w:tab/>
            </w:r>
            <w:r w:rsidR="00256C9C" w:rsidRPr="00C9469C">
              <w:rPr>
                <w:noProof/>
                <w:webHidden/>
                <w:sz w:val="22"/>
              </w:rPr>
              <w:fldChar w:fldCharType="begin"/>
            </w:r>
            <w:r w:rsidR="00256C9C" w:rsidRPr="00C9469C">
              <w:rPr>
                <w:noProof/>
                <w:webHidden/>
                <w:sz w:val="22"/>
              </w:rPr>
              <w:instrText xml:space="preserve"> PAGEREF _Toc142438971 \h </w:instrText>
            </w:r>
            <w:r w:rsidR="00256C9C" w:rsidRPr="00C9469C">
              <w:rPr>
                <w:noProof/>
                <w:webHidden/>
                <w:sz w:val="22"/>
              </w:rPr>
            </w:r>
            <w:r w:rsidR="00256C9C" w:rsidRPr="00C9469C">
              <w:rPr>
                <w:noProof/>
                <w:webHidden/>
                <w:sz w:val="22"/>
              </w:rPr>
              <w:fldChar w:fldCharType="separate"/>
            </w:r>
            <w:r w:rsidR="00256C9C" w:rsidRPr="00C9469C">
              <w:rPr>
                <w:noProof/>
                <w:webHidden/>
                <w:sz w:val="22"/>
              </w:rPr>
              <w:t>17</w:t>
            </w:r>
            <w:r w:rsidR="00256C9C" w:rsidRPr="00C9469C">
              <w:rPr>
                <w:noProof/>
                <w:webHidden/>
                <w:sz w:val="22"/>
              </w:rPr>
              <w:fldChar w:fldCharType="end"/>
            </w:r>
          </w:hyperlink>
        </w:p>
        <w:p w14:paraId="1AD986F1" w14:textId="6541063A" w:rsidR="00882EDD" w:rsidRPr="00C9469C" w:rsidRDefault="00882EDD" w:rsidP="00EC7535">
          <w:pPr>
            <w:spacing w:line="480" w:lineRule="auto"/>
            <w:rPr>
              <w:sz w:val="22"/>
            </w:rPr>
          </w:pPr>
          <w:r w:rsidRPr="00C9469C">
            <w:rPr>
              <w:b/>
              <w:bCs/>
              <w:noProof/>
              <w:sz w:val="22"/>
            </w:rPr>
            <w:fldChar w:fldCharType="end"/>
          </w:r>
        </w:p>
      </w:sdtContent>
    </w:sdt>
    <w:p w14:paraId="261A9369" w14:textId="77777777" w:rsidR="00882EDD" w:rsidRPr="00C9469C" w:rsidRDefault="00882EDD" w:rsidP="00EC7535">
      <w:pPr>
        <w:spacing w:line="480" w:lineRule="auto"/>
        <w:ind w:firstLine="0"/>
        <w:jc w:val="left"/>
        <w:rPr>
          <w:sz w:val="22"/>
        </w:rPr>
      </w:pPr>
      <w:r w:rsidRPr="00C9469C">
        <w:rPr>
          <w:sz w:val="22"/>
        </w:rPr>
        <w:br w:type="page"/>
      </w:r>
    </w:p>
    <w:p w14:paraId="6495DE09" w14:textId="24A9084D" w:rsidR="000F73DA" w:rsidRPr="00C9469C" w:rsidRDefault="00882EDD" w:rsidP="00EC7535">
      <w:pPr>
        <w:pStyle w:val="Heading1"/>
        <w:spacing w:line="480" w:lineRule="auto"/>
        <w:ind w:firstLine="0"/>
        <w:rPr>
          <w:sz w:val="22"/>
          <w:szCs w:val="22"/>
        </w:rPr>
      </w:pPr>
      <w:bookmarkStart w:id="1" w:name="_Toc142438954"/>
      <w:r w:rsidRPr="00C9469C">
        <w:rPr>
          <w:sz w:val="22"/>
          <w:szCs w:val="22"/>
        </w:rPr>
        <w:lastRenderedPageBreak/>
        <w:t>Introduction</w:t>
      </w:r>
      <w:bookmarkEnd w:id="1"/>
      <w:r w:rsidR="007C4CFD" w:rsidRPr="00C9469C">
        <w:rPr>
          <w:sz w:val="22"/>
          <w:szCs w:val="22"/>
        </w:rPr>
        <w:t xml:space="preserve"> </w:t>
      </w:r>
    </w:p>
    <w:p w14:paraId="6473F6A1" w14:textId="02E265BC" w:rsidR="00B97D9E" w:rsidRPr="00C9469C" w:rsidRDefault="00F8278F" w:rsidP="00EC7535">
      <w:pPr>
        <w:spacing w:line="480" w:lineRule="auto"/>
        <w:rPr>
          <w:rFonts w:eastAsiaTheme="majorEastAsia" w:cstheme="majorBidi"/>
          <w:b/>
          <w:i/>
          <w:sz w:val="22"/>
        </w:rPr>
      </w:pPr>
      <w:r w:rsidRPr="00C9469C">
        <w:rPr>
          <w:sz w:val="22"/>
        </w:rPr>
        <w:t>A world-class construction firm, Multiplex</w:t>
      </w:r>
      <w:r w:rsidR="00D25993" w:rsidRPr="00C9469C">
        <w:rPr>
          <w:sz w:val="22"/>
        </w:rPr>
        <w:t>,</w:t>
      </w:r>
      <w:r w:rsidRPr="00C9469C">
        <w:rPr>
          <w:sz w:val="22"/>
        </w:rPr>
        <w:t xml:space="preserve"> was founded </w:t>
      </w:r>
      <w:r w:rsidR="00D25993" w:rsidRPr="00C9469C">
        <w:rPr>
          <w:sz w:val="22"/>
        </w:rPr>
        <w:t>to build</w:t>
      </w:r>
      <w:r w:rsidRPr="00C9469C">
        <w:rPr>
          <w:sz w:val="22"/>
        </w:rPr>
        <w:t xml:space="preserve"> a better future</w:t>
      </w:r>
      <w:r w:rsidR="00D25993" w:rsidRPr="00C9469C">
        <w:rPr>
          <w:sz w:val="22"/>
        </w:rPr>
        <w:t>,</w:t>
      </w:r>
      <w:r w:rsidRPr="00C9469C">
        <w:rPr>
          <w:sz w:val="22"/>
        </w:rPr>
        <w:t xml:space="preserve"> and the business has completed over 1,100 projects worth over US$100 billion </w:t>
      </w:r>
      <w:r w:rsidR="00120998" w:rsidRPr="00C9469C">
        <w:rPr>
          <w:sz w:val="22"/>
        </w:rPr>
        <w:t>(Multiplex., 2023)</w:t>
      </w:r>
      <w:r w:rsidRPr="00C9469C">
        <w:rPr>
          <w:sz w:val="22"/>
        </w:rPr>
        <w:t xml:space="preserve">. </w:t>
      </w:r>
      <w:r w:rsidR="00EC7535" w:rsidRPr="00C9469C">
        <w:rPr>
          <w:sz w:val="22"/>
        </w:rPr>
        <w:t>In this report, a novel project concept for the company is offered, one that has an internet application that offers 24/7 customer support. Multiplex Ltd. has offices around the globe, including Australia, the Middle East, the United Kingdom, and Canada (Steven, 2020). The company has a history of executing prestigious projects for both public and private clients in both urban and rural areas.</w:t>
      </w:r>
      <w:r w:rsidR="00D25993" w:rsidRPr="00C9469C">
        <w:rPr>
          <w:sz w:val="22"/>
        </w:rPr>
        <w:t xml:space="preserve"> </w:t>
      </w:r>
      <w:r w:rsidR="00277884" w:rsidRPr="00C9469C">
        <w:rPr>
          <w:sz w:val="22"/>
        </w:rPr>
        <w:t xml:space="preserve">This study analyses several models for </w:t>
      </w:r>
      <w:r w:rsidR="004B6825" w:rsidRPr="00C9469C">
        <w:rPr>
          <w:sz w:val="22"/>
        </w:rPr>
        <w:t xml:space="preserve">Multiplex Ltd </w:t>
      </w:r>
      <w:r w:rsidR="00277884" w:rsidRPr="00C9469C">
        <w:rPr>
          <w:sz w:val="22"/>
        </w:rPr>
        <w:t xml:space="preserve">and outlines performance management and the performance management cycle for the </w:t>
      </w:r>
      <w:r w:rsidR="004B6825" w:rsidRPr="00C9469C">
        <w:rPr>
          <w:sz w:val="22"/>
        </w:rPr>
        <w:t>construction company</w:t>
      </w:r>
      <w:r w:rsidR="00277884" w:rsidRPr="00C9469C">
        <w:rPr>
          <w:sz w:val="22"/>
        </w:rPr>
        <w:t xml:space="preserve">. </w:t>
      </w:r>
      <w:r w:rsidR="00EC7535" w:rsidRPr="00C9469C">
        <w:rPr>
          <w:sz w:val="22"/>
        </w:rPr>
        <w:t>Individual pay-related performance, management by objectives, and 360-degree feedback are some of these concepts and methods.</w:t>
      </w:r>
      <w:r w:rsidR="00277884" w:rsidRPr="00C9469C">
        <w:rPr>
          <w:sz w:val="22"/>
        </w:rPr>
        <w:t xml:space="preserve"> </w:t>
      </w:r>
      <w:r w:rsidR="00AC7D73" w:rsidRPr="00C9469C">
        <w:rPr>
          <w:sz w:val="22"/>
        </w:rPr>
        <w:t xml:space="preserve">Known for delivering the </w:t>
      </w:r>
      <w:r w:rsidR="00D25993" w:rsidRPr="00C9469C">
        <w:rPr>
          <w:sz w:val="22"/>
        </w:rPr>
        <w:t>most significant</w:t>
      </w:r>
      <w:r w:rsidR="00AC7D73" w:rsidRPr="00C9469C">
        <w:rPr>
          <w:sz w:val="22"/>
        </w:rPr>
        <w:t xml:space="preserve"> projects in the world, Multiplex Ltd. is a construction company </w:t>
      </w:r>
      <w:r w:rsidR="00D25993" w:rsidRPr="00C9469C">
        <w:rPr>
          <w:sz w:val="22"/>
        </w:rPr>
        <w:t>that</w:t>
      </w:r>
      <w:r w:rsidR="00AC7D73" w:rsidRPr="00C9469C">
        <w:rPr>
          <w:sz w:val="22"/>
        </w:rPr>
        <w:t xml:space="preserve"> </w:t>
      </w:r>
      <w:r w:rsidR="00D25993" w:rsidRPr="00C9469C">
        <w:rPr>
          <w:sz w:val="22"/>
        </w:rPr>
        <w:t>has</w:t>
      </w:r>
      <w:r w:rsidR="00AC7D73" w:rsidRPr="00C9469C">
        <w:rPr>
          <w:sz w:val="22"/>
        </w:rPr>
        <w:t xml:space="preserve"> completed several challenging projects throughout the globe</w:t>
      </w:r>
      <w:r w:rsidR="00D25993" w:rsidRPr="00C9469C">
        <w:rPr>
          <w:sz w:val="22"/>
        </w:rPr>
        <w:t>; the</w:t>
      </w:r>
      <w:r w:rsidR="00AC7D73" w:rsidRPr="00C9469C">
        <w:rPr>
          <w:sz w:val="22"/>
        </w:rPr>
        <w:t xml:space="preserve"> firm aims to provide the finest construction projects (</w:t>
      </w:r>
      <w:r w:rsidR="0049709E" w:rsidRPr="00C9469C">
        <w:rPr>
          <w:sz w:val="22"/>
        </w:rPr>
        <w:t>Clifford Chance., 2023</w:t>
      </w:r>
      <w:r w:rsidR="00AC7D73" w:rsidRPr="00C9469C">
        <w:rPr>
          <w:sz w:val="22"/>
        </w:rPr>
        <w:t>).</w:t>
      </w:r>
      <w:r w:rsidR="00BB7CAA" w:rsidRPr="00C9469C">
        <w:rPr>
          <w:sz w:val="22"/>
        </w:rPr>
        <w:t xml:space="preserve"> </w:t>
      </w:r>
      <w:r w:rsidR="00EC7535" w:rsidRPr="00C9469C">
        <w:rPr>
          <w:sz w:val="22"/>
        </w:rPr>
        <w:t>The success of individuals and organisations is also discussed in this report along with how these frameworks assist in identifying and addressing personal growth requirements. This report also includes a professional development strategy to ensure that the implementation of the customer assistance application has smart goals.</w:t>
      </w:r>
    </w:p>
    <w:p w14:paraId="4FC965E4" w14:textId="77777777" w:rsidR="008758D0" w:rsidRPr="00C9469C" w:rsidRDefault="008758D0" w:rsidP="00EC7535">
      <w:pPr>
        <w:pStyle w:val="Heading1"/>
        <w:spacing w:line="480" w:lineRule="auto"/>
        <w:ind w:firstLine="0"/>
        <w:rPr>
          <w:sz w:val="22"/>
          <w:szCs w:val="22"/>
        </w:rPr>
      </w:pPr>
      <w:bookmarkStart w:id="2" w:name="_Toc142438955"/>
      <w:r w:rsidRPr="00C9469C">
        <w:rPr>
          <w:sz w:val="22"/>
          <w:szCs w:val="22"/>
        </w:rPr>
        <w:t>Project Idea</w:t>
      </w:r>
      <w:bookmarkEnd w:id="2"/>
    </w:p>
    <w:p w14:paraId="7C56A8C7" w14:textId="4B8014A3" w:rsidR="00AF06E3" w:rsidRPr="00C9469C" w:rsidRDefault="00AC7D73" w:rsidP="00EC7535">
      <w:pPr>
        <w:spacing w:line="480" w:lineRule="auto"/>
        <w:rPr>
          <w:sz w:val="22"/>
        </w:rPr>
      </w:pPr>
      <w:r w:rsidRPr="00C9469C">
        <w:rPr>
          <w:sz w:val="22"/>
        </w:rPr>
        <w:t>The Multiplex network</w:t>
      </w:r>
      <w:r w:rsidR="00D25993" w:rsidRPr="00C9469C">
        <w:rPr>
          <w:sz w:val="22"/>
        </w:rPr>
        <w:t xml:space="preserve"> operates in 12 cities on four continents and</w:t>
      </w:r>
      <w:r w:rsidRPr="00C9469C">
        <w:rPr>
          <w:sz w:val="22"/>
        </w:rPr>
        <w:t xml:space="preserve"> includes </w:t>
      </w:r>
      <w:r w:rsidR="00D25993" w:rsidRPr="00C9469C">
        <w:rPr>
          <w:sz w:val="22"/>
        </w:rPr>
        <w:t>several</w:t>
      </w:r>
      <w:r w:rsidRPr="00C9469C">
        <w:rPr>
          <w:sz w:val="22"/>
        </w:rPr>
        <w:t xml:space="preserve"> </w:t>
      </w:r>
      <w:r w:rsidR="00D25993" w:rsidRPr="00C9469C">
        <w:rPr>
          <w:sz w:val="22"/>
        </w:rPr>
        <w:t>significant</w:t>
      </w:r>
      <w:r w:rsidRPr="00C9469C">
        <w:rPr>
          <w:sz w:val="22"/>
        </w:rPr>
        <w:t xml:space="preserve"> construction projects. Multiplex Ltd.'s growth has been controlled and oriented towards customers, cities, and projects that complement its construction know-how and objective of surpassing its competitors</w:t>
      </w:r>
      <w:r w:rsidR="00D25993" w:rsidRPr="00C9469C">
        <w:rPr>
          <w:sz w:val="22"/>
        </w:rPr>
        <w:t xml:space="preserve"> (</w:t>
      </w:r>
      <w:r w:rsidR="0049709E" w:rsidRPr="00C9469C">
        <w:rPr>
          <w:sz w:val="22"/>
        </w:rPr>
        <w:t>Multiplex., 2023</w:t>
      </w:r>
      <w:r w:rsidR="00D25993" w:rsidRPr="00C9469C">
        <w:rPr>
          <w:sz w:val="22"/>
        </w:rPr>
        <w:t>)</w:t>
      </w:r>
      <w:r w:rsidRPr="00C9469C">
        <w:rPr>
          <w:sz w:val="22"/>
        </w:rPr>
        <w:t>.</w:t>
      </w:r>
      <w:r w:rsidR="008328A3" w:rsidRPr="00C9469C">
        <w:rPr>
          <w:sz w:val="22"/>
        </w:rPr>
        <w:t xml:space="preserve"> </w:t>
      </w:r>
      <w:r w:rsidR="00EC7535" w:rsidRPr="00C9469C">
        <w:rPr>
          <w:sz w:val="22"/>
        </w:rPr>
        <w:t>Multiplex Ltd will improve customer interactions with the planned idea of creating an online application for round-the-clock customer support. The time it takes for customers to settle their problems will be cut down, and customer satisfaction will increase. Customers may quickly make a complaint since the online application for addressing customer concerns would be available at all times, and the client would be helped in an application through live chat assistance (Adam et al., 2021).</w:t>
      </w:r>
      <w:r w:rsidR="007B2F80" w:rsidRPr="00C9469C">
        <w:rPr>
          <w:sz w:val="22"/>
          <w:highlight w:val="yellow"/>
        </w:rPr>
        <w:t xml:space="preserve"> </w:t>
      </w:r>
    </w:p>
    <w:p w14:paraId="2395C90A" w14:textId="311D6679" w:rsidR="00397491" w:rsidRPr="00C9469C" w:rsidRDefault="007B2F80" w:rsidP="00EC7535">
      <w:pPr>
        <w:spacing w:line="480" w:lineRule="auto"/>
        <w:rPr>
          <w:sz w:val="22"/>
        </w:rPr>
      </w:pPr>
      <w:r w:rsidRPr="00C9469C">
        <w:rPr>
          <w:sz w:val="22"/>
        </w:rPr>
        <w:lastRenderedPageBreak/>
        <w:t>The live chat support means that there would be a person</w:t>
      </w:r>
      <w:r w:rsidR="0013436D" w:rsidRPr="00C9469C">
        <w:rPr>
          <w:sz w:val="22"/>
        </w:rPr>
        <w:t>,</w:t>
      </w:r>
      <w:r w:rsidRPr="00C9469C">
        <w:rPr>
          <w:sz w:val="22"/>
        </w:rPr>
        <w:t xml:space="preserve"> not a bot</w:t>
      </w:r>
      <w:r w:rsidR="0013436D" w:rsidRPr="00C9469C">
        <w:rPr>
          <w:sz w:val="22"/>
        </w:rPr>
        <w:t>,</w:t>
      </w:r>
      <w:r w:rsidRPr="00C9469C">
        <w:rPr>
          <w:sz w:val="22"/>
        </w:rPr>
        <w:t xml:space="preserve"> who would be a trained staff of </w:t>
      </w:r>
      <w:r w:rsidR="004B6825" w:rsidRPr="00C9469C">
        <w:rPr>
          <w:sz w:val="22"/>
        </w:rPr>
        <w:t xml:space="preserve">Multiplex Ltd </w:t>
      </w:r>
      <w:r w:rsidR="0013436D" w:rsidRPr="00C9469C">
        <w:rPr>
          <w:sz w:val="22"/>
        </w:rPr>
        <w:t>and responsible for resolving</w:t>
      </w:r>
      <w:r w:rsidRPr="00C9469C">
        <w:rPr>
          <w:sz w:val="22"/>
        </w:rPr>
        <w:t xml:space="preserve"> the issues on time</w:t>
      </w:r>
      <w:r w:rsidR="004243F0" w:rsidRPr="00C9469C">
        <w:rPr>
          <w:sz w:val="22"/>
        </w:rPr>
        <w:t xml:space="preserve"> (Molinillo et al., 2020)</w:t>
      </w:r>
      <w:r w:rsidRPr="00C9469C">
        <w:rPr>
          <w:sz w:val="22"/>
        </w:rPr>
        <w:t>.</w:t>
      </w:r>
      <w:r w:rsidR="00657121" w:rsidRPr="00C9469C">
        <w:rPr>
          <w:sz w:val="22"/>
        </w:rPr>
        <w:t xml:space="preserve"> This instant live chat support system on </w:t>
      </w:r>
      <w:r w:rsidR="0013436D" w:rsidRPr="00C9469C">
        <w:rPr>
          <w:sz w:val="22"/>
        </w:rPr>
        <w:t xml:space="preserve">the </w:t>
      </w:r>
      <w:r w:rsidR="00657121" w:rsidRPr="00C9469C">
        <w:rPr>
          <w:sz w:val="22"/>
        </w:rPr>
        <w:t xml:space="preserve">mobile application would enable </w:t>
      </w:r>
      <w:r w:rsidR="0013436D" w:rsidRPr="00C9469C">
        <w:rPr>
          <w:sz w:val="22"/>
        </w:rPr>
        <w:t>customers</w:t>
      </w:r>
      <w:r w:rsidR="00657121" w:rsidRPr="00C9469C">
        <w:rPr>
          <w:sz w:val="22"/>
        </w:rPr>
        <w:t xml:space="preserve"> to enhance their </w:t>
      </w:r>
      <w:r w:rsidR="004B6825" w:rsidRPr="00C9469C">
        <w:rPr>
          <w:sz w:val="22"/>
        </w:rPr>
        <w:t>user</w:t>
      </w:r>
      <w:r w:rsidR="00657121" w:rsidRPr="00C9469C">
        <w:rPr>
          <w:sz w:val="22"/>
        </w:rPr>
        <w:t xml:space="preserve"> experience and would also help them to save time by resolving their issues in minutes. </w:t>
      </w:r>
      <w:r w:rsidR="00EC7535" w:rsidRPr="00C9469C">
        <w:rPr>
          <w:sz w:val="22"/>
        </w:rPr>
        <w:t>In the construction industry, the UK's average complaint-resolution time is four minutes, and the average wait time (on call) for resolving customer issues and offering assistance is one minute, translating to an average wait time of five minutes for a person to resolve a problem (Chung et al., 2020). The average time spent giving customer help would be decreased to two minutes under this approach, saving the client time and improving the customer experience.</w:t>
      </w:r>
      <w:r w:rsidR="00AF06E3" w:rsidRPr="00C9469C">
        <w:rPr>
          <w:sz w:val="22"/>
          <w:highlight w:val="yellow"/>
        </w:rPr>
        <w:t xml:space="preserve"> </w:t>
      </w:r>
    </w:p>
    <w:p w14:paraId="444E4A17" w14:textId="77777777" w:rsidR="002F457A" w:rsidRPr="00C9469C" w:rsidRDefault="002F457A" w:rsidP="00EC7535">
      <w:pPr>
        <w:pStyle w:val="Heading1"/>
        <w:spacing w:line="480" w:lineRule="auto"/>
        <w:ind w:left="720" w:hanging="720"/>
        <w:rPr>
          <w:sz w:val="22"/>
          <w:szCs w:val="22"/>
        </w:rPr>
      </w:pPr>
      <w:bookmarkStart w:id="3" w:name="_Toc142438956"/>
      <w:r w:rsidRPr="00C9469C">
        <w:rPr>
          <w:sz w:val="22"/>
          <w:szCs w:val="22"/>
        </w:rPr>
        <w:t>Performance Management</w:t>
      </w:r>
      <w:bookmarkEnd w:id="3"/>
    </w:p>
    <w:p w14:paraId="2C59AB7B" w14:textId="7F181A7C" w:rsidR="007D060A" w:rsidRPr="00C9469C" w:rsidRDefault="004D2CAC" w:rsidP="00EC7535">
      <w:pPr>
        <w:spacing w:line="480" w:lineRule="auto"/>
        <w:rPr>
          <w:sz w:val="22"/>
        </w:rPr>
      </w:pPr>
      <w:r w:rsidRPr="00C9469C">
        <w:rPr>
          <w:sz w:val="22"/>
        </w:rPr>
        <w:t>For</w:t>
      </w:r>
      <w:r w:rsidR="00BB3AC5" w:rsidRPr="00C9469C">
        <w:rPr>
          <w:sz w:val="22"/>
        </w:rPr>
        <w:t xml:space="preserve"> a company to </w:t>
      </w:r>
      <w:r w:rsidR="00A55471">
        <w:rPr>
          <w:sz w:val="22"/>
        </w:rPr>
        <w:t>fulfil</w:t>
      </w:r>
      <w:r w:rsidR="00BB3AC5" w:rsidRPr="00C9469C">
        <w:rPr>
          <w:sz w:val="22"/>
        </w:rPr>
        <w:t xml:space="preserve"> its strategic goals, performance management is a continuous, year-round communication process between a supervisor and an employee (Agarwal, 2021). </w:t>
      </w:r>
    </w:p>
    <w:p w14:paraId="0A7D3CCF" w14:textId="4852E7C0" w:rsidR="00AF06E3" w:rsidRPr="00C9469C" w:rsidRDefault="007D060A" w:rsidP="00EC7535">
      <w:pPr>
        <w:spacing w:line="480" w:lineRule="auto"/>
        <w:rPr>
          <w:sz w:val="22"/>
        </w:rPr>
      </w:pPr>
      <w:r w:rsidRPr="00C9469C">
        <w:rPr>
          <w:sz w:val="22"/>
        </w:rPr>
        <w:t xml:space="preserve">The term “performance evaluation” was previously used by Multiplex Ltd but is now changed to performance management as this has changed the performance evaluation system for employees </w:t>
      </w:r>
      <w:r w:rsidR="00BB3AC5" w:rsidRPr="00C9469C">
        <w:rPr>
          <w:sz w:val="22"/>
        </w:rPr>
        <w:t xml:space="preserve">(Pulakos et al., 2019). </w:t>
      </w:r>
      <w:r w:rsidR="00EC7535" w:rsidRPr="00C9469C">
        <w:rPr>
          <w:sz w:val="22"/>
        </w:rPr>
        <w:t>Performance management includes setting goals, coaching and developing employees, providing informal feedback, formally evaluating performance, and linking performance to rewards and recognition. Performance management differs from performance appraisal in that it focuses on evaluating an employee's performance.</w:t>
      </w:r>
      <w:r w:rsidR="00BB3AC5" w:rsidRPr="00C9469C">
        <w:rPr>
          <w:sz w:val="22"/>
        </w:rPr>
        <w:t xml:space="preserve"> This ongoing process </w:t>
      </w:r>
      <w:r w:rsidRPr="00C9469C">
        <w:rPr>
          <w:sz w:val="22"/>
        </w:rPr>
        <w:t xml:space="preserve">of performance management </w:t>
      </w:r>
      <w:r w:rsidR="00BB3AC5" w:rsidRPr="00C9469C">
        <w:rPr>
          <w:sz w:val="22"/>
        </w:rPr>
        <w:t xml:space="preserve">aims to boost employee performance as well as the performance of the </w:t>
      </w:r>
      <w:r w:rsidRPr="00C9469C">
        <w:rPr>
          <w:sz w:val="22"/>
        </w:rPr>
        <w:t xml:space="preserve">organisation </w:t>
      </w:r>
      <w:r w:rsidR="00BB3AC5" w:rsidRPr="00C9469C">
        <w:rPr>
          <w:sz w:val="22"/>
        </w:rPr>
        <w:t xml:space="preserve">(Agarwal, 2021). </w:t>
      </w:r>
      <w:r w:rsidR="006A1014" w:rsidRPr="00C9469C">
        <w:rPr>
          <w:sz w:val="22"/>
        </w:rPr>
        <w:t>Employees may have a more comprehensive understanding of their performance at all times with the help of continuous performance management</w:t>
      </w:r>
      <w:r w:rsidR="00C7359A" w:rsidRPr="00C9469C">
        <w:rPr>
          <w:sz w:val="22"/>
        </w:rPr>
        <w:t xml:space="preserve"> </w:t>
      </w:r>
      <w:r w:rsidR="00276DF1" w:rsidRPr="00C9469C">
        <w:rPr>
          <w:sz w:val="22"/>
        </w:rPr>
        <w:t>(Brown et al., 2019)</w:t>
      </w:r>
      <w:r w:rsidR="006A1014" w:rsidRPr="00C9469C">
        <w:rPr>
          <w:sz w:val="22"/>
        </w:rPr>
        <w:t xml:space="preserve">. </w:t>
      </w:r>
    </w:p>
    <w:p w14:paraId="01928C9F" w14:textId="77777777" w:rsidR="002F457A" w:rsidRPr="00C9469C" w:rsidRDefault="002F457A" w:rsidP="00EC7535">
      <w:pPr>
        <w:pStyle w:val="Heading1"/>
        <w:spacing w:line="480" w:lineRule="auto"/>
        <w:ind w:firstLine="0"/>
        <w:rPr>
          <w:sz w:val="22"/>
          <w:szCs w:val="22"/>
        </w:rPr>
      </w:pPr>
      <w:bookmarkStart w:id="4" w:name="_Toc142438957"/>
      <w:r w:rsidRPr="00C9469C">
        <w:rPr>
          <w:sz w:val="22"/>
          <w:szCs w:val="22"/>
        </w:rPr>
        <w:t>Performance Management Cycle</w:t>
      </w:r>
      <w:bookmarkEnd w:id="4"/>
    </w:p>
    <w:p w14:paraId="6E2964CF" w14:textId="77777777" w:rsidR="00AF06E3" w:rsidRPr="00C9469C" w:rsidRDefault="00AD186E" w:rsidP="00EC7535">
      <w:pPr>
        <w:spacing w:line="480" w:lineRule="auto"/>
        <w:ind w:firstLine="0"/>
        <w:rPr>
          <w:sz w:val="22"/>
        </w:rPr>
      </w:pPr>
      <w:r w:rsidRPr="00C9469C">
        <w:rPr>
          <w:sz w:val="22"/>
        </w:rPr>
        <w:t>The premium construction company</w:t>
      </w:r>
      <w:r w:rsidR="00E57F11" w:rsidRPr="00C9469C">
        <w:rPr>
          <w:sz w:val="22"/>
        </w:rPr>
        <w:t>, Multiplex Ltd. workers,</w:t>
      </w:r>
      <w:r w:rsidRPr="00C9469C">
        <w:rPr>
          <w:sz w:val="22"/>
        </w:rPr>
        <w:t xml:space="preserve"> </w:t>
      </w:r>
      <w:r w:rsidR="006A1014" w:rsidRPr="00C9469C">
        <w:rPr>
          <w:sz w:val="22"/>
        </w:rPr>
        <w:t xml:space="preserve">are reviewed </w:t>
      </w:r>
      <w:r w:rsidR="00ED0818" w:rsidRPr="00C9469C">
        <w:rPr>
          <w:sz w:val="22"/>
        </w:rPr>
        <w:t>during</w:t>
      </w:r>
      <w:r w:rsidR="006A1014" w:rsidRPr="00C9469C">
        <w:rPr>
          <w:sz w:val="22"/>
        </w:rPr>
        <w:t xml:space="preserve"> the year as part of the performance management cycle, which happens every year</w:t>
      </w:r>
      <w:r w:rsidR="00C7359A" w:rsidRPr="00C9469C">
        <w:rPr>
          <w:sz w:val="22"/>
        </w:rPr>
        <w:t xml:space="preserve"> </w:t>
      </w:r>
      <w:r w:rsidR="00276DF1" w:rsidRPr="00C9469C">
        <w:rPr>
          <w:sz w:val="22"/>
        </w:rPr>
        <w:t>(</w:t>
      </w:r>
      <w:r w:rsidR="00D25993" w:rsidRPr="00C9469C">
        <w:rPr>
          <w:sz w:val="22"/>
        </w:rPr>
        <w:t>Weiss and Hartle., 2023</w:t>
      </w:r>
      <w:r w:rsidR="00276DF1" w:rsidRPr="00C9469C">
        <w:rPr>
          <w:sz w:val="22"/>
        </w:rPr>
        <w:t>)</w:t>
      </w:r>
      <w:r w:rsidR="006A1014" w:rsidRPr="00C9469C">
        <w:rPr>
          <w:sz w:val="22"/>
        </w:rPr>
        <w:t xml:space="preserve">. Planning, </w:t>
      </w:r>
      <w:r w:rsidR="006A1014" w:rsidRPr="00C9469C">
        <w:rPr>
          <w:sz w:val="22"/>
        </w:rPr>
        <w:lastRenderedPageBreak/>
        <w:t xml:space="preserve">monitoring, developing, </w:t>
      </w:r>
      <w:r w:rsidR="00C92BE3" w:rsidRPr="00C9469C">
        <w:rPr>
          <w:sz w:val="22"/>
        </w:rPr>
        <w:t>reviewing</w:t>
      </w:r>
      <w:r w:rsidR="006A1014" w:rsidRPr="00C9469C">
        <w:rPr>
          <w:sz w:val="22"/>
        </w:rPr>
        <w:t>, and rewarding are the four phases of a typical performance management cycle</w:t>
      </w:r>
      <w:r w:rsidR="00C7359A" w:rsidRPr="00C9469C">
        <w:rPr>
          <w:sz w:val="22"/>
        </w:rPr>
        <w:t xml:space="preserve"> </w:t>
      </w:r>
      <w:r w:rsidR="00276DF1" w:rsidRPr="00C9469C">
        <w:rPr>
          <w:sz w:val="22"/>
        </w:rPr>
        <w:t>(Helmold et al., 2021)</w:t>
      </w:r>
      <w:r w:rsidR="006A1014" w:rsidRPr="00C9469C">
        <w:rPr>
          <w:sz w:val="22"/>
        </w:rPr>
        <w:t>.</w:t>
      </w:r>
    </w:p>
    <w:p w14:paraId="450D4A1E" w14:textId="77777777" w:rsidR="00AF06E3" w:rsidRPr="00C9469C" w:rsidRDefault="00AF06E3" w:rsidP="00EC7535">
      <w:pPr>
        <w:pStyle w:val="Heading2"/>
        <w:spacing w:line="480" w:lineRule="auto"/>
        <w:ind w:firstLine="0"/>
        <w:rPr>
          <w:sz w:val="22"/>
          <w:szCs w:val="22"/>
        </w:rPr>
      </w:pPr>
      <w:bookmarkStart w:id="5" w:name="_Toc142438958"/>
      <w:r w:rsidRPr="00C9469C">
        <w:rPr>
          <w:sz w:val="22"/>
          <w:szCs w:val="22"/>
        </w:rPr>
        <w:t>Planning</w:t>
      </w:r>
      <w:bookmarkEnd w:id="5"/>
      <w:r w:rsidRPr="00C9469C">
        <w:rPr>
          <w:sz w:val="22"/>
          <w:szCs w:val="22"/>
        </w:rPr>
        <w:t xml:space="preserve"> </w:t>
      </w:r>
    </w:p>
    <w:p w14:paraId="29E13C16" w14:textId="5344C22C" w:rsidR="00E3750A" w:rsidRPr="00C9469C" w:rsidRDefault="00BB3AC5" w:rsidP="00EC7535">
      <w:pPr>
        <w:spacing w:line="480" w:lineRule="auto"/>
        <w:rPr>
          <w:sz w:val="22"/>
        </w:rPr>
      </w:pPr>
      <w:r w:rsidRPr="00C9469C">
        <w:rPr>
          <w:sz w:val="22"/>
        </w:rPr>
        <w:t xml:space="preserve">The planning phase's </w:t>
      </w:r>
      <w:r w:rsidR="004D2CAC" w:rsidRPr="00C9469C">
        <w:rPr>
          <w:sz w:val="22"/>
        </w:rPr>
        <w:t>primary</w:t>
      </w:r>
      <w:r w:rsidRPr="00C9469C">
        <w:rPr>
          <w:sz w:val="22"/>
        </w:rPr>
        <w:t xml:space="preserve"> goal is </w:t>
      </w:r>
      <w:r w:rsidR="00D25993" w:rsidRPr="00C9469C">
        <w:rPr>
          <w:sz w:val="22"/>
        </w:rPr>
        <w:t xml:space="preserve">establishing employee performance requirements, </w:t>
      </w:r>
      <w:r w:rsidRPr="00C9469C">
        <w:rPr>
          <w:sz w:val="22"/>
        </w:rPr>
        <w:t xml:space="preserve">commonly created and referenced in job descriptions (Helmold and Samara, 2019). </w:t>
      </w:r>
      <w:r w:rsidR="00EC7535" w:rsidRPr="00C9469C">
        <w:rPr>
          <w:sz w:val="22"/>
        </w:rPr>
        <w:t xml:space="preserve">Given that this is a smart </w:t>
      </w:r>
      <w:r w:rsidR="0009258E">
        <w:rPr>
          <w:sz w:val="22"/>
        </w:rPr>
        <w:t>practice</w:t>
      </w:r>
      <w:r w:rsidR="00EC7535" w:rsidRPr="00C9469C">
        <w:rPr>
          <w:sz w:val="22"/>
        </w:rPr>
        <w:t xml:space="preserve">, the Multiplex Ltd </w:t>
      </w:r>
      <w:r w:rsidR="006711FE">
        <w:rPr>
          <w:sz w:val="22"/>
        </w:rPr>
        <w:t>employees</w:t>
      </w:r>
      <w:r w:rsidR="00EC7535" w:rsidRPr="00C9469C">
        <w:rPr>
          <w:sz w:val="22"/>
        </w:rPr>
        <w:t xml:space="preserve"> should be proactive in their preparation. Bieleke et al. (2021) discovered that this engagement enhances attitudes towards fairness, utility, improvement motivation, and satisfaction with the performance cycle in a meta-analysis. Employee performance plans at Multiplex Ltd should be adaptable, allowing them to be adjusted to account for new targets and requirements as they emerge. The SMART goal-setting approach is a useful framework for learning more about planning and goal-setting.</w:t>
      </w:r>
    </w:p>
    <w:p w14:paraId="40CAF401" w14:textId="77777777" w:rsidR="00E3750A" w:rsidRPr="00C9469C" w:rsidRDefault="00E3750A" w:rsidP="00EC7535">
      <w:pPr>
        <w:pStyle w:val="Heading2"/>
        <w:spacing w:line="480" w:lineRule="auto"/>
        <w:ind w:firstLine="0"/>
        <w:rPr>
          <w:sz w:val="22"/>
          <w:szCs w:val="22"/>
        </w:rPr>
      </w:pPr>
      <w:bookmarkStart w:id="6" w:name="_Toc142438959"/>
      <w:r w:rsidRPr="00C9469C">
        <w:rPr>
          <w:sz w:val="22"/>
          <w:szCs w:val="22"/>
        </w:rPr>
        <w:t>Monitoring</w:t>
      </w:r>
      <w:bookmarkEnd w:id="6"/>
    </w:p>
    <w:p w14:paraId="44FFA64D" w14:textId="77777777" w:rsidR="00E3750A" w:rsidRPr="00C9469C" w:rsidRDefault="006A1014" w:rsidP="00EC7535">
      <w:pPr>
        <w:spacing w:line="480" w:lineRule="auto"/>
        <w:rPr>
          <w:sz w:val="22"/>
        </w:rPr>
      </w:pPr>
      <w:r w:rsidRPr="00C9469C">
        <w:rPr>
          <w:sz w:val="22"/>
        </w:rPr>
        <w:t xml:space="preserve">The monitoring phase, which includes frequent performance reviews and feedback on the goals' development, aggressively pursues the objectives </w:t>
      </w:r>
      <w:r w:rsidR="0013436D" w:rsidRPr="00C9469C">
        <w:rPr>
          <w:sz w:val="22"/>
        </w:rPr>
        <w:t>outlined in</w:t>
      </w:r>
      <w:r w:rsidRPr="00C9469C">
        <w:rPr>
          <w:sz w:val="22"/>
        </w:rPr>
        <w:t xml:space="preserve"> the planning phase. </w:t>
      </w:r>
      <w:r w:rsidR="00BB3AC5" w:rsidRPr="00C9469C">
        <w:rPr>
          <w:sz w:val="22"/>
        </w:rPr>
        <w:t xml:space="preserve">The manager or supervisor of </w:t>
      </w:r>
      <w:r w:rsidR="004B6825" w:rsidRPr="00C9469C">
        <w:rPr>
          <w:sz w:val="22"/>
        </w:rPr>
        <w:t>Multiplex Ltd</w:t>
      </w:r>
      <w:r w:rsidR="00BB3AC5" w:rsidRPr="00C9469C">
        <w:rPr>
          <w:sz w:val="22"/>
        </w:rPr>
        <w:t xml:space="preserve"> may make changes in the event of subpar performance by closely monitoring rather than learning about it after the fact when it is too late. Working with highly educated experts requires paying more attention to whether the goal is accomplished than to the process of performing it. </w:t>
      </w:r>
      <w:r w:rsidRPr="00C9469C">
        <w:rPr>
          <w:sz w:val="22"/>
        </w:rPr>
        <w:t xml:space="preserve">A manager should refrain from micromanaging employees or working out every little detail of a task. For monitoring to be successful, effective management </w:t>
      </w:r>
      <w:r w:rsidR="0013436D" w:rsidRPr="00C9469C">
        <w:rPr>
          <w:sz w:val="22"/>
        </w:rPr>
        <w:t>practices</w:t>
      </w:r>
      <w:r w:rsidRPr="00C9469C">
        <w:rPr>
          <w:sz w:val="22"/>
        </w:rPr>
        <w:t xml:space="preserve"> are required.</w:t>
      </w:r>
    </w:p>
    <w:p w14:paraId="1E9BACF2" w14:textId="77777777" w:rsidR="00E3750A" w:rsidRPr="00C9469C" w:rsidRDefault="00E3750A" w:rsidP="00EC7535">
      <w:pPr>
        <w:pStyle w:val="Heading2"/>
        <w:spacing w:line="480" w:lineRule="auto"/>
        <w:ind w:firstLine="0"/>
        <w:rPr>
          <w:sz w:val="22"/>
          <w:szCs w:val="22"/>
        </w:rPr>
      </w:pPr>
      <w:bookmarkStart w:id="7" w:name="_Toc142438960"/>
      <w:r w:rsidRPr="00C9469C">
        <w:rPr>
          <w:sz w:val="22"/>
          <w:szCs w:val="22"/>
        </w:rPr>
        <w:t>Developing</w:t>
      </w:r>
      <w:bookmarkEnd w:id="7"/>
    </w:p>
    <w:p w14:paraId="554672A4" w14:textId="77777777" w:rsidR="00E3750A" w:rsidRPr="00C9469C" w:rsidRDefault="006A1014" w:rsidP="00EC7535">
      <w:pPr>
        <w:spacing w:line="480" w:lineRule="auto"/>
        <w:rPr>
          <w:sz w:val="22"/>
          <w:highlight w:val="yellow"/>
        </w:rPr>
      </w:pPr>
      <w:r w:rsidRPr="00C9469C">
        <w:rPr>
          <w:sz w:val="22"/>
        </w:rPr>
        <w:t>Performance may be enhanced via development</w:t>
      </w:r>
      <w:r w:rsidR="00393E8B" w:rsidRPr="00C9469C">
        <w:rPr>
          <w:sz w:val="22"/>
        </w:rPr>
        <w:t xml:space="preserve"> in </w:t>
      </w:r>
      <w:r w:rsidR="004B6825" w:rsidRPr="00C9469C">
        <w:rPr>
          <w:sz w:val="22"/>
        </w:rPr>
        <w:t>Multiplex Ltd</w:t>
      </w:r>
      <w:r w:rsidR="00393E8B" w:rsidRPr="00C9469C">
        <w:rPr>
          <w:sz w:val="22"/>
        </w:rPr>
        <w:t xml:space="preserve"> as a</w:t>
      </w:r>
      <w:r w:rsidRPr="00C9469C">
        <w:rPr>
          <w:sz w:val="22"/>
        </w:rPr>
        <w:t>ctive monitoring enables the identification of areas for improvement</w:t>
      </w:r>
      <w:r w:rsidR="00393E8B" w:rsidRPr="00C9469C">
        <w:rPr>
          <w:sz w:val="22"/>
        </w:rPr>
        <w:t xml:space="preserve"> </w:t>
      </w:r>
      <w:r w:rsidR="00276DF1" w:rsidRPr="00C9469C">
        <w:rPr>
          <w:sz w:val="22"/>
        </w:rPr>
        <w:t>(</w:t>
      </w:r>
      <w:r w:rsidR="00A908C1" w:rsidRPr="00C9469C">
        <w:rPr>
          <w:sz w:val="22"/>
        </w:rPr>
        <w:t>Munsters., 2020</w:t>
      </w:r>
      <w:r w:rsidR="00276DF1" w:rsidRPr="00C9469C">
        <w:rPr>
          <w:sz w:val="22"/>
        </w:rPr>
        <w:t>)</w:t>
      </w:r>
      <w:r w:rsidRPr="00C9469C">
        <w:rPr>
          <w:sz w:val="22"/>
        </w:rPr>
        <w:t xml:space="preserve">. </w:t>
      </w:r>
      <w:r w:rsidR="0013436D" w:rsidRPr="00C9469C">
        <w:rPr>
          <w:sz w:val="22"/>
        </w:rPr>
        <w:t>These areas of underperformance need to be improved or those where the person is performing very well and wants to keep improving</w:t>
      </w:r>
      <w:r w:rsidRPr="00C9469C">
        <w:rPr>
          <w:sz w:val="22"/>
        </w:rPr>
        <w:t xml:space="preserve">. This may be done through training and development, but it can also be done by giving employees </w:t>
      </w:r>
      <w:r w:rsidR="0013436D" w:rsidRPr="00C9469C">
        <w:rPr>
          <w:sz w:val="22"/>
        </w:rPr>
        <w:t>complex</w:t>
      </w:r>
      <w:r w:rsidRPr="00C9469C">
        <w:rPr>
          <w:sz w:val="22"/>
        </w:rPr>
        <w:t xml:space="preserve"> tasks to complete and other chances for their personal and professional development</w:t>
      </w:r>
      <w:r w:rsidR="00393E8B" w:rsidRPr="00C9469C">
        <w:rPr>
          <w:sz w:val="22"/>
        </w:rPr>
        <w:t xml:space="preserve"> </w:t>
      </w:r>
      <w:r w:rsidR="004E1DF4" w:rsidRPr="00C9469C">
        <w:rPr>
          <w:sz w:val="22"/>
        </w:rPr>
        <w:t>(Aguinis., 2019)</w:t>
      </w:r>
      <w:r w:rsidRPr="00C9469C">
        <w:rPr>
          <w:sz w:val="22"/>
        </w:rPr>
        <w:t>.</w:t>
      </w:r>
    </w:p>
    <w:p w14:paraId="0AA8D64C" w14:textId="77777777" w:rsidR="00E3750A" w:rsidRPr="00C9469C" w:rsidRDefault="00E3750A" w:rsidP="00EC7535">
      <w:pPr>
        <w:pStyle w:val="Heading2"/>
        <w:spacing w:line="480" w:lineRule="auto"/>
        <w:ind w:firstLine="0"/>
        <w:rPr>
          <w:sz w:val="22"/>
          <w:szCs w:val="22"/>
        </w:rPr>
      </w:pPr>
      <w:bookmarkStart w:id="8" w:name="_Toc142438961"/>
      <w:r w:rsidRPr="00C9469C">
        <w:rPr>
          <w:sz w:val="22"/>
          <w:szCs w:val="22"/>
        </w:rPr>
        <w:lastRenderedPageBreak/>
        <w:t>Reviewing and Rewarding</w:t>
      </w:r>
      <w:bookmarkEnd w:id="8"/>
      <w:r w:rsidRPr="00C9469C">
        <w:rPr>
          <w:sz w:val="22"/>
          <w:szCs w:val="22"/>
        </w:rPr>
        <w:t xml:space="preserve"> </w:t>
      </w:r>
    </w:p>
    <w:p w14:paraId="0A31D77D" w14:textId="4CD25380" w:rsidR="00B97D9E" w:rsidRPr="00C9469C" w:rsidRDefault="00D25993" w:rsidP="00EC7535">
      <w:pPr>
        <w:spacing w:line="480" w:lineRule="auto"/>
        <w:rPr>
          <w:b/>
          <w:i/>
          <w:sz w:val="22"/>
          <w:highlight w:val="yellow"/>
        </w:rPr>
      </w:pPr>
      <w:r w:rsidRPr="00C9469C">
        <w:rPr>
          <w:sz w:val="22"/>
        </w:rPr>
        <w:t>Performance evaluation is essential to determine employees' contributions to Multiplex Ltd, often done during the employee's yearly performance review. If an employee repeatedly underperforms, the parties concerned should part ways since the employee may require a different role or organisation (Weiss and Hartle, 2023).</w:t>
      </w:r>
      <w:r w:rsidR="00BB3AC5" w:rsidRPr="00C9469C">
        <w:rPr>
          <w:sz w:val="22"/>
        </w:rPr>
        <w:t xml:space="preserve"> In instances of </w:t>
      </w:r>
      <w:r w:rsidR="004D2CAC" w:rsidRPr="00C9469C">
        <w:rPr>
          <w:sz w:val="22"/>
        </w:rPr>
        <w:t>excellent</w:t>
      </w:r>
      <w:r w:rsidR="00BB3AC5" w:rsidRPr="00C9469C">
        <w:rPr>
          <w:sz w:val="22"/>
        </w:rPr>
        <w:t xml:space="preserve"> performance, the employee deserves praise for their work</w:t>
      </w:r>
      <w:r w:rsidR="007D060A" w:rsidRPr="00C9469C">
        <w:rPr>
          <w:sz w:val="22"/>
        </w:rPr>
        <w:t xml:space="preserve"> and to</w:t>
      </w:r>
      <w:r w:rsidR="00BB3AC5" w:rsidRPr="00C9469C">
        <w:rPr>
          <w:sz w:val="22"/>
        </w:rPr>
        <w:t xml:space="preserve"> do this, you can acknowledge them, give them a raise, send them on vacation, give them presents of appreciation, give them a promotion, or any combination of these (Mustonen et al., 2020).</w:t>
      </w:r>
    </w:p>
    <w:p w14:paraId="35247A87" w14:textId="77777777" w:rsidR="002F457A" w:rsidRPr="00C9469C" w:rsidRDefault="002F457A" w:rsidP="00EC7535">
      <w:pPr>
        <w:pStyle w:val="Heading1"/>
        <w:spacing w:line="480" w:lineRule="auto"/>
        <w:ind w:firstLine="0"/>
        <w:rPr>
          <w:sz w:val="22"/>
          <w:szCs w:val="22"/>
        </w:rPr>
      </w:pPr>
      <w:bookmarkStart w:id="9" w:name="_Toc142438962"/>
      <w:r w:rsidRPr="00C9469C">
        <w:rPr>
          <w:sz w:val="22"/>
          <w:szCs w:val="22"/>
        </w:rPr>
        <w:t>Critical Evaluation</w:t>
      </w:r>
      <w:bookmarkEnd w:id="9"/>
    </w:p>
    <w:p w14:paraId="537D55A6" w14:textId="77777777" w:rsidR="002F457A" w:rsidRPr="00C9469C" w:rsidRDefault="002F457A" w:rsidP="00EC7535">
      <w:pPr>
        <w:pStyle w:val="Heading2"/>
        <w:spacing w:line="480" w:lineRule="auto"/>
        <w:ind w:firstLine="0"/>
        <w:rPr>
          <w:sz w:val="22"/>
          <w:szCs w:val="22"/>
        </w:rPr>
      </w:pPr>
      <w:bookmarkStart w:id="10" w:name="_Toc142438963"/>
      <w:r w:rsidRPr="00C9469C">
        <w:rPr>
          <w:sz w:val="22"/>
          <w:szCs w:val="22"/>
        </w:rPr>
        <w:t>360 Degree Feedback</w:t>
      </w:r>
      <w:bookmarkEnd w:id="10"/>
    </w:p>
    <w:p w14:paraId="0A4B9B86" w14:textId="2A3C9C53" w:rsidR="00C9034B" w:rsidRPr="00C9469C" w:rsidRDefault="006A1014" w:rsidP="00EC7535">
      <w:pPr>
        <w:spacing w:line="480" w:lineRule="auto"/>
        <w:rPr>
          <w:sz w:val="22"/>
        </w:rPr>
      </w:pPr>
      <w:r w:rsidRPr="00C9469C">
        <w:rPr>
          <w:sz w:val="22"/>
        </w:rPr>
        <w:t xml:space="preserve">An employee's peers, co-workers, supervisor, </w:t>
      </w:r>
      <w:r w:rsidR="0013436D" w:rsidRPr="00C9469C">
        <w:rPr>
          <w:sz w:val="22"/>
        </w:rPr>
        <w:t>and</w:t>
      </w:r>
      <w:r w:rsidRPr="00C9469C">
        <w:rPr>
          <w:sz w:val="22"/>
        </w:rPr>
        <w:t xml:space="preserve"> appraisal, are all consulted as part of a 360-degree feedback strategy</w:t>
      </w:r>
      <w:r w:rsidR="004E1DF4" w:rsidRPr="00C9469C">
        <w:rPr>
          <w:sz w:val="22"/>
        </w:rPr>
        <w:t xml:space="preserve"> </w:t>
      </w:r>
      <w:r w:rsidR="00AA07A5" w:rsidRPr="00C9469C">
        <w:rPr>
          <w:sz w:val="22"/>
        </w:rPr>
        <w:t>(Fleenor et al., 2020)</w:t>
      </w:r>
      <w:r w:rsidRPr="00C9469C">
        <w:rPr>
          <w:sz w:val="22"/>
        </w:rPr>
        <w:t xml:space="preserve">. </w:t>
      </w:r>
      <w:r w:rsidRPr="00C9469C">
        <w:rPr>
          <w:sz w:val="22"/>
          <w:highlight w:val="yellow"/>
        </w:rPr>
        <w:t xml:space="preserve">The 360-degree feedback has </w:t>
      </w:r>
      <w:r w:rsidR="0013436D" w:rsidRPr="00C9469C">
        <w:rPr>
          <w:sz w:val="22"/>
          <w:highlight w:val="yellow"/>
        </w:rPr>
        <w:t xml:space="preserve">many significant </w:t>
      </w:r>
      <w:r w:rsidR="007A40F8" w:rsidRPr="00C9469C">
        <w:rPr>
          <w:sz w:val="22"/>
          <w:highlight w:val="yellow"/>
        </w:rPr>
        <w:t>advantages</w:t>
      </w:r>
      <w:r w:rsidR="0013436D" w:rsidRPr="00C9469C">
        <w:rPr>
          <w:sz w:val="22"/>
        </w:rPr>
        <w:t xml:space="preserve">, </w:t>
      </w:r>
      <w:r w:rsidR="004D2CAC" w:rsidRPr="00C9469C">
        <w:rPr>
          <w:sz w:val="22"/>
        </w:rPr>
        <w:t>including</w:t>
      </w:r>
      <w:r w:rsidR="0013436D" w:rsidRPr="00C9469C">
        <w:rPr>
          <w:sz w:val="22"/>
        </w:rPr>
        <w:t xml:space="preserve"> enhancing</w:t>
      </w:r>
      <w:r w:rsidRPr="00C9469C">
        <w:rPr>
          <w:sz w:val="22"/>
        </w:rPr>
        <w:t xml:space="preserve"> employee performance</w:t>
      </w:r>
      <w:r w:rsidR="004E1DF4" w:rsidRPr="00C9469C">
        <w:rPr>
          <w:sz w:val="22"/>
        </w:rPr>
        <w:t xml:space="preserve"> </w:t>
      </w:r>
      <w:r w:rsidR="007D060A" w:rsidRPr="00C9469C">
        <w:rPr>
          <w:sz w:val="22"/>
        </w:rPr>
        <w:t xml:space="preserve">as it </w:t>
      </w:r>
      <w:r w:rsidRPr="00C9469C">
        <w:rPr>
          <w:sz w:val="22"/>
        </w:rPr>
        <w:t xml:space="preserve">provides insight </w:t>
      </w:r>
      <w:r w:rsidR="0013436D" w:rsidRPr="00C9469C">
        <w:rPr>
          <w:sz w:val="22"/>
        </w:rPr>
        <w:t>into</w:t>
      </w:r>
      <w:r w:rsidRPr="00C9469C">
        <w:rPr>
          <w:sz w:val="22"/>
        </w:rPr>
        <w:t xml:space="preserve"> how to boost general performance and strengthens self-accountability and staff relations</w:t>
      </w:r>
      <w:r w:rsidR="007D060A" w:rsidRPr="00C9469C">
        <w:rPr>
          <w:sz w:val="22"/>
        </w:rPr>
        <w:t xml:space="preserve"> (Kumar., 2021). </w:t>
      </w:r>
      <w:r w:rsidRPr="00C9469C">
        <w:rPr>
          <w:sz w:val="22"/>
        </w:rPr>
        <w:t xml:space="preserve">As a result, </w:t>
      </w:r>
      <w:r w:rsidR="004B6825" w:rsidRPr="00C9469C">
        <w:rPr>
          <w:sz w:val="22"/>
        </w:rPr>
        <w:t>Multiplex Ltd</w:t>
      </w:r>
      <w:r w:rsidRPr="00C9469C">
        <w:rPr>
          <w:sz w:val="22"/>
        </w:rPr>
        <w:t xml:space="preserve"> </w:t>
      </w:r>
      <w:r w:rsidR="0013436D" w:rsidRPr="00C9469C">
        <w:rPr>
          <w:sz w:val="22"/>
        </w:rPr>
        <w:t>can better</w:t>
      </w:r>
      <w:r w:rsidRPr="00C9469C">
        <w:rPr>
          <w:sz w:val="22"/>
        </w:rPr>
        <w:t xml:space="preserve"> keep and motivate its employees. </w:t>
      </w:r>
      <w:r w:rsidR="007A40F8" w:rsidRPr="00C9469C">
        <w:rPr>
          <w:sz w:val="22"/>
          <w:highlight w:val="yellow"/>
        </w:rPr>
        <w:t>T</w:t>
      </w:r>
      <w:r w:rsidRPr="00C9469C">
        <w:rPr>
          <w:sz w:val="22"/>
          <w:highlight w:val="yellow"/>
        </w:rPr>
        <w:t xml:space="preserve">aking other people's opinions personally </w:t>
      </w:r>
      <w:r w:rsidR="0013436D" w:rsidRPr="00C9469C">
        <w:rPr>
          <w:sz w:val="22"/>
          <w:highlight w:val="yellow"/>
        </w:rPr>
        <w:t>can</w:t>
      </w:r>
      <w:r w:rsidRPr="00C9469C">
        <w:rPr>
          <w:sz w:val="22"/>
          <w:highlight w:val="yellow"/>
        </w:rPr>
        <w:t xml:space="preserve"> cause conflict </w:t>
      </w:r>
      <w:r w:rsidR="0013436D" w:rsidRPr="00C9469C">
        <w:rPr>
          <w:sz w:val="22"/>
          <w:highlight w:val="yellow"/>
        </w:rPr>
        <w:t>in</w:t>
      </w:r>
      <w:r w:rsidRPr="00C9469C">
        <w:rPr>
          <w:sz w:val="22"/>
          <w:highlight w:val="yellow"/>
        </w:rPr>
        <w:t xml:space="preserve"> the workforce</w:t>
      </w:r>
      <w:r w:rsidR="007A40F8" w:rsidRPr="00C9469C">
        <w:rPr>
          <w:sz w:val="22"/>
          <w:highlight w:val="yellow"/>
        </w:rPr>
        <w:t xml:space="preserve"> which is one of the biggest </w:t>
      </w:r>
      <w:r w:rsidR="0009258E">
        <w:rPr>
          <w:sz w:val="22"/>
          <w:highlight w:val="yellow"/>
        </w:rPr>
        <w:t>disadvantages</w:t>
      </w:r>
      <w:r w:rsidR="007D060A" w:rsidRPr="00C9469C">
        <w:rPr>
          <w:sz w:val="22"/>
          <w:highlight w:val="yellow"/>
        </w:rPr>
        <w:t>,</w:t>
      </w:r>
      <w:r w:rsidR="007D060A" w:rsidRPr="00C9469C">
        <w:rPr>
          <w:sz w:val="22"/>
        </w:rPr>
        <w:t xml:space="preserve"> e</w:t>
      </w:r>
      <w:r w:rsidRPr="00C9469C">
        <w:rPr>
          <w:sz w:val="22"/>
        </w:rPr>
        <w:t xml:space="preserve">specially if they are sensitive to criticism, receiving 360-degree feedback from </w:t>
      </w:r>
      <w:r w:rsidR="0013436D" w:rsidRPr="00C9469C">
        <w:rPr>
          <w:sz w:val="22"/>
        </w:rPr>
        <w:t>many</w:t>
      </w:r>
      <w:r w:rsidRPr="00C9469C">
        <w:rPr>
          <w:sz w:val="22"/>
        </w:rPr>
        <w:t xml:space="preserve"> sources may </w:t>
      </w:r>
      <w:r w:rsidR="00E477D0" w:rsidRPr="00C9469C">
        <w:rPr>
          <w:sz w:val="22"/>
        </w:rPr>
        <w:t>overpower</w:t>
      </w:r>
      <w:r w:rsidRPr="00C9469C">
        <w:rPr>
          <w:sz w:val="22"/>
        </w:rPr>
        <w:t xml:space="preserve"> an employee</w:t>
      </w:r>
      <w:r w:rsidR="004E1DF4" w:rsidRPr="00C9469C">
        <w:rPr>
          <w:sz w:val="22"/>
        </w:rPr>
        <w:t xml:space="preserve"> </w:t>
      </w:r>
      <w:r w:rsidR="00AA07A5" w:rsidRPr="00C9469C">
        <w:rPr>
          <w:sz w:val="22"/>
        </w:rPr>
        <w:t>(Nugraha et al., 2020)</w:t>
      </w:r>
      <w:r w:rsidRPr="00C9469C">
        <w:rPr>
          <w:sz w:val="22"/>
        </w:rPr>
        <w:t>.</w:t>
      </w:r>
    </w:p>
    <w:p w14:paraId="119A0B78" w14:textId="113BEAF1" w:rsidR="00341E68" w:rsidRPr="00C9469C" w:rsidRDefault="00D25993" w:rsidP="00EC7535">
      <w:pPr>
        <w:spacing w:line="480" w:lineRule="auto"/>
        <w:rPr>
          <w:sz w:val="22"/>
        </w:rPr>
      </w:pPr>
      <w:r w:rsidRPr="00C9469C">
        <w:rPr>
          <w:sz w:val="22"/>
        </w:rPr>
        <w:t>At Multiplex Ltd, 360-degree feedback would assist a worker in assessing by collecting information from their employer and senior management. Customers may assist assess personnel using the live support chat feature for customer service</w:t>
      </w:r>
      <w:r w:rsidR="007D060A" w:rsidRPr="00C9469C">
        <w:rPr>
          <w:sz w:val="22"/>
        </w:rPr>
        <w:t xml:space="preserve"> and a</w:t>
      </w:r>
      <w:r w:rsidRPr="00C9469C">
        <w:rPr>
          <w:sz w:val="22"/>
        </w:rPr>
        <w:t xml:space="preserve">fter receiving support, the consumer can complete a feedback form to rate the assistance procedure and the employee. </w:t>
      </w:r>
      <w:r w:rsidR="00EC7535" w:rsidRPr="00C9469C">
        <w:rPr>
          <w:sz w:val="22"/>
        </w:rPr>
        <w:t>This would result in the discovery and fulfilment of the employee's development needs, which would be critical to the success of both the individual and the firm. As a result, staff morale will improve, and employees will be motivated to work hard so that their feedback does not include unfavourable comments. This performance assessment would be delivered promptly to the employee's supervisor as well as the Multiplex Ltd human resources department, and it would be necessary for the employee's yearly evaluation.</w:t>
      </w:r>
    </w:p>
    <w:p w14:paraId="5DB6BF60" w14:textId="5A74259B" w:rsidR="002F3137" w:rsidRPr="00C9469C" w:rsidRDefault="0013436D" w:rsidP="00EC7535">
      <w:pPr>
        <w:spacing w:line="480" w:lineRule="auto"/>
        <w:rPr>
          <w:sz w:val="22"/>
        </w:rPr>
      </w:pPr>
      <w:r w:rsidRPr="00C9469C">
        <w:rPr>
          <w:sz w:val="22"/>
        </w:rPr>
        <w:lastRenderedPageBreak/>
        <w:t>Ultimately</w:t>
      </w:r>
      <w:r w:rsidR="007B022A" w:rsidRPr="00C9469C">
        <w:rPr>
          <w:sz w:val="22"/>
        </w:rPr>
        <w:t xml:space="preserve">, improving customer satisfaction would be the company's goal, and it can only be assessed by obtaining 360-degree feedback from customers, supervisors, and upper management of </w:t>
      </w:r>
      <w:r w:rsidR="004B6825" w:rsidRPr="00C9469C">
        <w:rPr>
          <w:sz w:val="22"/>
        </w:rPr>
        <w:t>Multiplex Ltd</w:t>
      </w:r>
      <w:r w:rsidR="007B022A" w:rsidRPr="00C9469C">
        <w:rPr>
          <w:sz w:val="22"/>
        </w:rPr>
        <w:t>. Using this approach is therefore believed to be correct</w:t>
      </w:r>
      <w:r w:rsidR="00E477D0" w:rsidRPr="00C9469C">
        <w:rPr>
          <w:sz w:val="22"/>
        </w:rPr>
        <w:t xml:space="preserve"> as t</w:t>
      </w:r>
      <w:r w:rsidR="007B022A" w:rsidRPr="00C9469C">
        <w:rPr>
          <w:sz w:val="22"/>
        </w:rPr>
        <w:t xml:space="preserve">his 360-degree feedback has to be improved since internal bias among managers is likely to occur, which might lead to inaccurate employee evaluations. </w:t>
      </w:r>
      <w:r w:rsidR="004B6825" w:rsidRPr="00C9469C">
        <w:rPr>
          <w:sz w:val="22"/>
        </w:rPr>
        <w:t>Multiplex Ltd</w:t>
      </w:r>
      <w:r w:rsidR="007B022A" w:rsidRPr="00C9469C">
        <w:rPr>
          <w:sz w:val="22"/>
        </w:rPr>
        <w:t xml:space="preserve"> </w:t>
      </w:r>
      <w:r w:rsidR="0009258E">
        <w:rPr>
          <w:sz w:val="22"/>
        </w:rPr>
        <w:t>gives</w:t>
      </w:r>
      <w:r w:rsidR="007B022A" w:rsidRPr="00C9469C">
        <w:rPr>
          <w:sz w:val="22"/>
        </w:rPr>
        <w:t xml:space="preserve"> customer reviews more weight when evaluating employees, and supervisors should solely </w:t>
      </w:r>
      <w:r w:rsidRPr="00C9469C">
        <w:rPr>
          <w:sz w:val="22"/>
        </w:rPr>
        <w:t>evaluate</w:t>
      </w:r>
      <w:r w:rsidR="007B022A" w:rsidRPr="00C9469C">
        <w:rPr>
          <w:sz w:val="22"/>
        </w:rPr>
        <w:t xml:space="preserve"> employee </w:t>
      </w:r>
      <w:r w:rsidR="007B2C63">
        <w:rPr>
          <w:sz w:val="22"/>
        </w:rPr>
        <w:t>behaviours</w:t>
      </w:r>
      <w:r w:rsidR="007B022A" w:rsidRPr="00C9469C">
        <w:rPr>
          <w:sz w:val="22"/>
        </w:rPr>
        <w:t>.</w:t>
      </w:r>
    </w:p>
    <w:p w14:paraId="46D8BC56" w14:textId="77777777" w:rsidR="00A908C1" w:rsidRPr="00C9469C" w:rsidRDefault="00A908C1" w:rsidP="00EC7535">
      <w:pPr>
        <w:pStyle w:val="Heading2"/>
        <w:spacing w:line="480" w:lineRule="auto"/>
        <w:ind w:firstLine="0"/>
        <w:rPr>
          <w:sz w:val="22"/>
          <w:szCs w:val="22"/>
        </w:rPr>
      </w:pPr>
      <w:bookmarkStart w:id="11" w:name="_Toc142438964"/>
      <w:r w:rsidRPr="00C9469C">
        <w:rPr>
          <w:sz w:val="22"/>
          <w:szCs w:val="22"/>
        </w:rPr>
        <w:t>Management by Objectives (MBO)</w:t>
      </w:r>
      <w:bookmarkEnd w:id="11"/>
    </w:p>
    <w:p w14:paraId="03BE0FC1" w14:textId="7793DE01" w:rsidR="00C9034B" w:rsidRPr="00C9469C" w:rsidRDefault="00D25993" w:rsidP="00EC7535">
      <w:pPr>
        <w:spacing w:line="480" w:lineRule="auto"/>
        <w:rPr>
          <w:sz w:val="22"/>
        </w:rPr>
      </w:pPr>
      <w:r w:rsidRPr="00C9469C">
        <w:rPr>
          <w:sz w:val="22"/>
        </w:rPr>
        <w:t>Management by objectives (MBO) creates defined goals for the Multiplex Ltd team to strive towards (George et al., 2021).</w:t>
      </w:r>
      <w:r w:rsidR="007C4CFD" w:rsidRPr="00C9469C">
        <w:rPr>
          <w:sz w:val="22"/>
        </w:rPr>
        <w:t xml:space="preserve"> </w:t>
      </w:r>
      <w:r w:rsidR="00EC7535" w:rsidRPr="00C9469C">
        <w:rPr>
          <w:sz w:val="22"/>
        </w:rPr>
        <w:t xml:space="preserve">In recent years, this has become an essential component of performance management. MBO </w:t>
      </w:r>
      <w:r w:rsidR="007A40F8" w:rsidRPr="00C9469C">
        <w:rPr>
          <w:sz w:val="22"/>
        </w:rPr>
        <w:t>supporters</w:t>
      </w:r>
      <w:r w:rsidR="00EC7535" w:rsidRPr="00C9469C">
        <w:rPr>
          <w:sz w:val="22"/>
        </w:rPr>
        <w:t xml:space="preserve"> say that setting clear goals for employees increases motivation (Kakowska and Wodarkiewicz-Klimek., 2021). </w:t>
      </w:r>
      <w:r w:rsidR="00EC7535" w:rsidRPr="00C9469C">
        <w:rPr>
          <w:sz w:val="22"/>
          <w:highlight w:val="yellow"/>
        </w:rPr>
        <w:t xml:space="preserve">Others argue that it can shift workers' priorities and that the main </w:t>
      </w:r>
      <w:r w:rsidR="007A40F8" w:rsidRPr="00C9469C">
        <w:rPr>
          <w:sz w:val="22"/>
          <w:highlight w:val="yellow"/>
        </w:rPr>
        <w:t>advantage</w:t>
      </w:r>
      <w:r w:rsidR="00EC7535" w:rsidRPr="00C9469C">
        <w:rPr>
          <w:sz w:val="22"/>
        </w:rPr>
        <w:t xml:space="preserve"> is that people are more driven to work towards certain goals because they are more defined. </w:t>
      </w:r>
      <w:r w:rsidR="00EC7535" w:rsidRPr="00C9469C">
        <w:rPr>
          <w:sz w:val="22"/>
          <w:highlight w:val="yellow"/>
        </w:rPr>
        <w:t xml:space="preserve">The main </w:t>
      </w:r>
      <w:r w:rsidR="007A40F8" w:rsidRPr="00C9469C">
        <w:rPr>
          <w:sz w:val="22"/>
          <w:highlight w:val="yellow"/>
        </w:rPr>
        <w:t>disadvantage</w:t>
      </w:r>
      <w:r w:rsidR="00EC7535" w:rsidRPr="00C9469C">
        <w:rPr>
          <w:sz w:val="22"/>
          <w:highlight w:val="yellow"/>
        </w:rPr>
        <w:t xml:space="preserve"> is that management</w:t>
      </w:r>
      <w:r w:rsidR="00EC7535" w:rsidRPr="00C9469C">
        <w:rPr>
          <w:sz w:val="22"/>
        </w:rPr>
        <w:t xml:space="preserve"> may only concentrate on areas where MBO is appropriate (Küpper and Kundolf., 2021).</w:t>
      </w:r>
    </w:p>
    <w:p w14:paraId="2D6F10CB" w14:textId="29F6DEE7" w:rsidR="00341E68" w:rsidRPr="00C9469C" w:rsidRDefault="00D25993" w:rsidP="00EC7535">
      <w:pPr>
        <w:spacing w:line="480" w:lineRule="auto"/>
        <w:rPr>
          <w:sz w:val="22"/>
        </w:rPr>
      </w:pPr>
      <w:r w:rsidRPr="00C9469C">
        <w:rPr>
          <w:sz w:val="22"/>
        </w:rPr>
        <w:t xml:space="preserve">Management by objectives is used in almost every organisational department of Multiplex Ltd, notably in the building industry's sales division. </w:t>
      </w:r>
      <w:r w:rsidR="00127879" w:rsidRPr="00C9469C">
        <w:rPr>
          <w:sz w:val="22"/>
        </w:rPr>
        <w:t xml:space="preserve">Knowing how many clients are pleased by a particular employee over a given </w:t>
      </w:r>
      <w:r w:rsidR="0013436D" w:rsidRPr="00C9469C">
        <w:rPr>
          <w:sz w:val="22"/>
        </w:rPr>
        <w:t>period</w:t>
      </w:r>
      <w:r w:rsidR="00127879" w:rsidRPr="00C9469C">
        <w:rPr>
          <w:sz w:val="22"/>
        </w:rPr>
        <w:t xml:space="preserve"> may be used to assess management by objectives in the customer service department. This tactic will enable the employee to identify their areas of weakness and will assist in identifying his career's growth needs. This tactic would aid employees in keeping track of how many clients they have served, how much time they have spent addressing client concerns, and how well they </w:t>
      </w:r>
      <w:r w:rsidR="004D2CAC" w:rsidRPr="00C9469C">
        <w:rPr>
          <w:sz w:val="22"/>
        </w:rPr>
        <w:t>provide</w:t>
      </w:r>
      <w:r w:rsidR="00127879" w:rsidRPr="00C9469C">
        <w:rPr>
          <w:sz w:val="22"/>
        </w:rPr>
        <w:t xml:space="preserve"> client assistance via live chat support. </w:t>
      </w:r>
      <w:r w:rsidR="00EC7535" w:rsidRPr="00C9469C">
        <w:rPr>
          <w:sz w:val="22"/>
        </w:rPr>
        <w:t>Multiplex Ltd would be able to succeed via management by goals if all personnel statistics that might be used in employee reviews and attaining organisational performance were known.</w:t>
      </w:r>
    </w:p>
    <w:p w14:paraId="18E3FFA2" w14:textId="260A6B41" w:rsidR="002F3137" w:rsidRPr="00C9469C" w:rsidRDefault="00D25993" w:rsidP="00EC7535">
      <w:pPr>
        <w:spacing w:line="480" w:lineRule="auto"/>
        <w:rPr>
          <w:sz w:val="22"/>
        </w:rPr>
      </w:pPr>
      <w:r w:rsidRPr="00C9469C">
        <w:rPr>
          <w:sz w:val="22"/>
        </w:rPr>
        <w:t xml:space="preserve">Using this strategy would raise Multiplex </w:t>
      </w:r>
      <w:r w:rsidR="00EC7535" w:rsidRPr="00C9469C">
        <w:rPr>
          <w:sz w:val="22"/>
        </w:rPr>
        <w:t>Ltd.’s</w:t>
      </w:r>
      <w:r w:rsidRPr="00C9469C">
        <w:rPr>
          <w:sz w:val="22"/>
        </w:rPr>
        <w:t xml:space="preserve"> efficiency by helping employees to understand their statistics, and if their numbers could be improved, they may need to work harder to meet the </w:t>
      </w:r>
      <w:r w:rsidRPr="00C9469C">
        <w:rPr>
          <w:sz w:val="22"/>
        </w:rPr>
        <w:lastRenderedPageBreak/>
        <w:t>organisation's goals. This technique must be improved since Multiplex Ltd must incentivise its employees to support the client more effectively. The person will be more motivated to work hard and deliver outstanding service.</w:t>
      </w:r>
    </w:p>
    <w:p w14:paraId="7DD2B30E" w14:textId="77777777" w:rsidR="002F457A" w:rsidRPr="00C9469C" w:rsidRDefault="002F457A" w:rsidP="00EC7535">
      <w:pPr>
        <w:pStyle w:val="Heading2"/>
        <w:spacing w:line="480" w:lineRule="auto"/>
        <w:ind w:firstLine="0"/>
        <w:rPr>
          <w:sz w:val="22"/>
          <w:szCs w:val="22"/>
        </w:rPr>
      </w:pPr>
      <w:bookmarkStart w:id="12" w:name="_Toc142438965"/>
      <w:r w:rsidRPr="00C9469C">
        <w:rPr>
          <w:sz w:val="22"/>
          <w:szCs w:val="22"/>
        </w:rPr>
        <w:t xml:space="preserve">Individual Pay Related </w:t>
      </w:r>
      <w:r w:rsidR="00603AEC" w:rsidRPr="00C9469C">
        <w:rPr>
          <w:sz w:val="22"/>
          <w:szCs w:val="22"/>
        </w:rPr>
        <w:t>P</w:t>
      </w:r>
      <w:r w:rsidRPr="00C9469C">
        <w:rPr>
          <w:sz w:val="22"/>
          <w:szCs w:val="22"/>
        </w:rPr>
        <w:t>erformance (IPRP)</w:t>
      </w:r>
      <w:bookmarkEnd w:id="12"/>
    </w:p>
    <w:p w14:paraId="172C0BB0" w14:textId="2D3433A0" w:rsidR="002F3137" w:rsidRPr="00C9469C" w:rsidRDefault="007C4CFD" w:rsidP="00EC7535">
      <w:pPr>
        <w:spacing w:line="480" w:lineRule="auto"/>
        <w:rPr>
          <w:sz w:val="22"/>
        </w:rPr>
      </w:pPr>
      <w:r w:rsidRPr="00C9469C">
        <w:rPr>
          <w:sz w:val="22"/>
        </w:rPr>
        <w:t xml:space="preserve">Individual </w:t>
      </w:r>
      <w:r w:rsidR="0013436D" w:rsidRPr="00C9469C">
        <w:rPr>
          <w:sz w:val="22"/>
        </w:rPr>
        <w:t>pay-related</w:t>
      </w:r>
      <w:r w:rsidRPr="00C9469C">
        <w:rPr>
          <w:sz w:val="22"/>
        </w:rPr>
        <w:t xml:space="preserve"> </w:t>
      </w:r>
      <w:r w:rsidR="00B72036" w:rsidRPr="00C9469C">
        <w:rPr>
          <w:sz w:val="22"/>
        </w:rPr>
        <w:t xml:space="preserve">performance </w:t>
      </w:r>
      <w:r w:rsidRPr="00C9469C">
        <w:rPr>
          <w:sz w:val="22"/>
        </w:rPr>
        <w:t xml:space="preserve">(IPRP) is a method of controlling compensation that links income advancement to </w:t>
      </w:r>
      <w:r w:rsidR="0013436D" w:rsidRPr="00C9469C">
        <w:rPr>
          <w:sz w:val="22"/>
        </w:rPr>
        <w:t>evaluating</w:t>
      </w:r>
      <w:r w:rsidRPr="00C9469C">
        <w:rPr>
          <w:sz w:val="22"/>
        </w:rPr>
        <w:t xml:space="preserve"> an individual's performance, typically evaluated against pre-established goals</w:t>
      </w:r>
      <w:r w:rsidR="00AB4294" w:rsidRPr="00C9469C">
        <w:rPr>
          <w:sz w:val="22"/>
        </w:rPr>
        <w:t xml:space="preserve"> </w:t>
      </w:r>
      <w:r w:rsidR="00AA07A5" w:rsidRPr="00C9469C">
        <w:rPr>
          <w:sz w:val="22"/>
        </w:rPr>
        <w:t>(Kuvaas et al., 2020)</w:t>
      </w:r>
      <w:r w:rsidRPr="00C9469C">
        <w:rPr>
          <w:sz w:val="22"/>
        </w:rPr>
        <w:t>.</w:t>
      </w:r>
      <w:r w:rsidR="007A40F8" w:rsidRPr="00C9469C">
        <w:rPr>
          <w:sz w:val="22"/>
        </w:rPr>
        <w:t xml:space="preserve"> </w:t>
      </w:r>
      <w:r w:rsidR="007A40F8" w:rsidRPr="00C9469C">
        <w:rPr>
          <w:sz w:val="22"/>
          <w:highlight w:val="yellow"/>
        </w:rPr>
        <w:t>The advantage of introducing i</w:t>
      </w:r>
      <w:r w:rsidR="00B72036" w:rsidRPr="00C9469C">
        <w:rPr>
          <w:sz w:val="22"/>
          <w:highlight w:val="yellow"/>
        </w:rPr>
        <w:t xml:space="preserve">ndividual </w:t>
      </w:r>
      <w:r w:rsidR="0013436D" w:rsidRPr="00C9469C">
        <w:rPr>
          <w:sz w:val="22"/>
          <w:highlight w:val="yellow"/>
        </w:rPr>
        <w:t>pay-related</w:t>
      </w:r>
      <w:r w:rsidR="00B72036" w:rsidRPr="00C9469C">
        <w:rPr>
          <w:sz w:val="22"/>
        </w:rPr>
        <w:t xml:space="preserve"> performance </w:t>
      </w:r>
      <w:r w:rsidR="007A40F8" w:rsidRPr="00C9469C">
        <w:rPr>
          <w:sz w:val="22"/>
        </w:rPr>
        <w:t xml:space="preserve">is that it </w:t>
      </w:r>
      <w:r w:rsidRPr="00C9469C">
        <w:rPr>
          <w:sz w:val="22"/>
        </w:rPr>
        <w:t>may, although only temporarily, increase productivity, efficiency, and loyalty rates</w:t>
      </w:r>
      <w:r w:rsidR="00F23E36" w:rsidRPr="00C9469C">
        <w:rPr>
          <w:sz w:val="22"/>
        </w:rPr>
        <w:t xml:space="preserve"> </w:t>
      </w:r>
      <w:r w:rsidR="00AA07A5" w:rsidRPr="00C9469C">
        <w:rPr>
          <w:sz w:val="22"/>
        </w:rPr>
        <w:t>(Yang et al., 2021)</w:t>
      </w:r>
      <w:r w:rsidRPr="00C9469C">
        <w:rPr>
          <w:sz w:val="22"/>
        </w:rPr>
        <w:t xml:space="preserve">. </w:t>
      </w:r>
      <w:r w:rsidR="007A40F8" w:rsidRPr="00C9469C">
        <w:rPr>
          <w:sz w:val="22"/>
          <w:highlight w:val="yellow"/>
        </w:rPr>
        <w:t>The biggest disadvantage is related</w:t>
      </w:r>
      <w:r w:rsidR="007A40F8" w:rsidRPr="00C9469C">
        <w:rPr>
          <w:sz w:val="22"/>
        </w:rPr>
        <w:t xml:space="preserve"> to e</w:t>
      </w:r>
      <w:r w:rsidR="00EC7535" w:rsidRPr="00C9469C">
        <w:rPr>
          <w:sz w:val="22"/>
        </w:rPr>
        <w:t xml:space="preserve">mployee relationships and morale </w:t>
      </w:r>
      <w:r w:rsidR="007A40F8" w:rsidRPr="00C9469C">
        <w:rPr>
          <w:sz w:val="22"/>
        </w:rPr>
        <w:t xml:space="preserve">which </w:t>
      </w:r>
      <w:r w:rsidR="00EC7535" w:rsidRPr="00C9469C">
        <w:rPr>
          <w:sz w:val="22"/>
        </w:rPr>
        <w:t xml:space="preserve">may suffer as a result of </w:t>
      </w:r>
      <w:r w:rsidR="00A55471">
        <w:rPr>
          <w:sz w:val="22"/>
        </w:rPr>
        <w:t>favouritism</w:t>
      </w:r>
      <w:r w:rsidR="00EC7535" w:rsidRPr="00C9469C">
        <w:rPr>
          <w:sz w:val="22"/>
        </w:rPr>
        <w:t>, fear, envy, job insecurity, and unpleasant competition (Gupta et al., 2022).</w:t>
      </w:r>
      <w:r w:rsidR="00762F79" w:rsidRPr="00C9469C">
        <w:rPr>
          <w:sz w:val="22"/>
        </w:rPr>
        <w:t xml:space="preserve"> </w:t>
      </w:r>
    </w:p>
    <w:p w14:paraId="0FC90C1F" w14:textId="77777777" w:rsidR="00127879" w:rsidRPr="00C9469C" w:rsidRDefault="00127879" w:rsidP="00EC7535">
      <w:pPr>
        <w:spacing w:line="480" w:lineRule="auto"/>
        <w:rPr>
          <w:sz w:val="22"/>
        </w:rPr>
      </w:pPr>
      <w:r w:rsidRPr="00C9469C">
        <w:rPr>
          <w:sz w:val="22"/>
        </w:rPr>
        <w:t xml:space="preserve">Employee performance is greatly improved at </w:t>
      </w:r>
      <w:r w:rsidR="004B6825" w:rsidRPr="00C9469C">
        <w:rPr>
          <w:sz w:val="22"/>
        </w:rPr>
        <w:t>Multiplex Ltd</w:t>
      </w:r>
      <w:r w:rsidRPr="00C9469C">
        <w:rPr>
          <w:sz w:val="22"/>
        </w:rPr>
        <w:t xml:space="preserve"> through individual pay-related performance</w:t>
      </w:r>
      <w:r w:rsidR="00F8278F" w:rsidRPr="00C9469C">
        <w:rPr>
          <w:sz w:val="22"/>
        </w:rPr>
        <w:t xml:space="preserve"> as </w:t>
      </w:r>
      <w:r w:rsidR="00D25993" w:rsidRPr="00C9469C">
        <w:rPr>
          <w:sz w:val="22"/>
        </w:rPr>
        <w:t>employees</w:t>
      </w:r>
      <w:r w:rsidR="00F8278F" w:rsidRPr="00C9469C">
        <w:rPr>
          <w:sz w:val="22"/>
        </w:rPr>
        <w:t xml:space="preserve"> are now more motivated to increase their productivity</w:t>
      </w:r>
      <w:r w:rsidRPr="00C9469C">
        <w:rPr>
          <w:sz w:val="22"/>
        </w:rPr>
        <w:t xml:space="preserve">. According to the suggested concept, personnel in the customer assistance department can become more motivated if they are compensated according to how well they perform and how much they contribute. </w:t>
      </w:r>
      <w:r w:rsidR="0013436D" w:rsidRPr="00C9469C">
        <w:rPr>
          <w:sz w:val="22"/>
        </w:rPr>
        <w:t xml:space="preserve">Due to this, the individual working in </w:t>
      </w:r>
      <w:r w:rsidR="004B6825" w:rsidRPr="00C9469C">
        <w:rPr>
          <w:sz w:val="22"/>
        </w:rPr>
        <w:t xml:space="preserve">Multiplex </w:t>
      </w:r>
      <w:r w:rsidR="00F8278F" w:rsidRPr="00C9469C">
        <w:rPr>
          <w:sz w:val="22"/>
        </w:rPr>
        <w:t>Ltd.’s</w:t>
      </w:r>
      <w:r w:rsidR="0013436D" w:rsidRPr="00C9469C">
        <w:rPr>
          <w:sz w:val="22"/>
        </w:rPr>
        <w:t xml:space="preserve"> client assistance department may become more productive and capable</w:t>
      </w:r>
      <w:r w:rsidRPr="00C9469C">
        <w:rPr>
          <w:sz w:val="22"/>
        </w:rPr>
        <w:t xml:space="preserve">. The </w:t>
      </w:r>
      <w:r w:rsidR="0013436D" w:rsidRPr="00C9469C">
        <w:rPr>
          <w:sz w:val="22"/>
        </w:rPr>
        <w:t>number</w:t>
      </w:r>
      <w:r w:rsidRPr="00C9469C">
        <w:rPr>
          <w:sz w:val="22"/>
        </w:rPr>
        <w:t xml:space="preserve"> of consumers that receive assistance and the amount of time it takes to resolve any problems for the client would be used to gauge performance. Employees will receive additional financial rewards at the time of compensation if they are addressing problems and satisfying customers within the period set by the company's management.</w:t>
      </w:r>
    </w:p>
    <w:p w14:paraId="2EE2C90B" w14:textId="77777777" w:rsidR="00B97D9E" w:rsidRPr="00C9469C" w:rsidRDefault="00127879" w:rsidP="00EC7535">
      <w:pPr>
        <w:spacing w:line="480" w:lineRule="auto"/>
        <w:rPr>
          <w:sz w:val="22"/>
        </w:rPr>
      </w:pPr>
      <w:r w:rsidRPr="00C9469C">
        <w:rPr>
          <w:sz w:val="22"/>
        </w:rPr>
        <w:t xml:space="preserve">Individual demands would be fully met since the employee wouldn't have any problems with </w:t>
      </w:r>
      <w:r w:rsidR="004D2CAC" w:rsidRPr="00C9469C">
        <w:rPr>
          <w:sz w:val="22"/>
        </w:rPr>
        <w:t>favouritism</w:t>
      </w:r>
      <w:r w:rsidRPr="00C9469C">
        <w:rPr>
          <w:sz w:val="22"/>
        </w:rPr>
        <w:t xml:space="preserve"> or bias in how the supervisor distributed the workload. The employee would also be quite happy since they would know </w:t>
      </w:r>
      <w:r w:rsidR="0013436D" w:rsidRPr="00C9469C">
        <w:rPr>
          <w:sz w:val="22"/>
        </w:rPr>
        <w:t>their salary is entirely based on how well they work and are rewarded for their accomplishments</w:t>
      </w:r>
      <w:r w:rsidRPr="00C9469C">
        <w:rPr>
          <w:sz w:val="22"/>
        </w:rPr>
        <w:t xml:space="preserve">. By identifying and addressing their weak areas, the workers of </w:t>
      </w:r>
      <w:r w:rsidR="004B6825" w:rsidRPr="00C9469C">
        <w:rPr>
          <w:sz w:val="22"/>
        </w:rPr>
        <w:t>Multiplex Ltd</w:t>
      </w:r>
      <w:r w:rsidRPr="00C9469C">
        <w:rPr>
          <w:sz w:val="22"/>
        </w:rPr>
        <w:t xml:space="preserve"> will be able to raise their development requirements, which will aid the </w:t>
      </w:r>
      <w:r w:rsidR="004B6825" w:rsidRPr="00C9469C">
        <w:rPr>
          <w:sz w:val="22"/>
        </w:rPr>
        <w:t>construction company</w:t>
      </w:r>
      <w:r w:rsidRPr="00C9469C">
        <w:rPr>
          <w:sz w:val="22"/>
        </w:rPr>
        <w:t xml:space="preserve"> in attaining </w:t>
      </w:r>
      <w:r w:rsidR="00F8278F" w:rsidRPr="00C9469C">
        <w:rPr>
          <w:sz w:val="22"/>
        </w:rPr>
        <w:t>organisational</w:t>
      </w:r>
      <w:r w:rsidRPr="00C9469C">
        <w:rPr>
          <w:sz w:val="22"/>
        </w:rPr>
        <w:t xml:space="preserve"> success.</w:t>
      </w:r>
    </w:p>
    <w:p w14:paraId="050C8DA1" w14:textId="3587063D" w:rsidR="002906F7" w:rsidRDefault="002906F7" w:rsidP="00256C9C">
      <w:pPr>
        <w:pStyle w:val="Heading2"/>
        <w:ind w:firstLine="0"/>
        <w:rPr>
          <w:sz w:val="22"/>
          <w:szCs w:val="22"/>
        </w:rPr>
      </w:pPr>
      <w:bookmarkStart w:id="13" w:name="_Toc142438966"/>
      <w:r w:rsidRPr="00C9469C">
        <w:rPr>
          <w:sz w:val="22"/>
          <w:szCs w:val="22"/>
        </w:rPr>
        <w:lastRenderedPageBreak/>
        <w:t>Professional Development Plan (PDP)</w:t>
      </w:r>
      <w:bookmarkEnd w:id="13"/>
    </w:p>
    <w:p w14:paraId="1F09FA6A" w14:textId="77777777" w:rsidR="006045A3" w:rsidRPr="006045A3" w:rsidRDefault="006045A3" w:rsidP="006045A3"/>
    <w:p w14:paraId="35ACDE1E" w14:textId="41CDC618" w:rsidR="002906F7" w:rsidRPr="00C9469C" w:rsidRDefault="00572A68" w:rsidP="00572A68">
      <w:pPr>
        <w:spacing w:line="480" w:lineRule="auto"/>
        <w:rPr>
          <w:sz w:val="22"/>
        </w:rPr>
      </w:pPr>
      <w:r w:rsidRPr="00C9469C">
        <w:rPr>
          <w:sz w:val="22"/>
        </w:rPr>
        <w:t xml:space="preserve">A professional development plan defines the objectives that must be accomplished in order for staff people to be able to advance their careers and continually improve. The structure of a professional development plan includes objectives, sources, responsibilities, and learning opportunities. In order to measure your progress towards your desired results, it also sets milestones for fulfilling goals and objectives. For the development of the application for Multiplex Ltd, Smart objectives are utilised with a proper timeline defining each step for completing the task. </w:t>
      </w:r>
      <w:r w:rsidRPr="0009258E">
        <w:rPr>
          <w:sz w:val="22"/>
          <w:highlight w:val="yellow"/>
        </w:rPr>
        <w:t>Table 1 presented in Appendix A,</w:t>
      </w:r>
      <w:r w:rsidRPr="00C9469C">
        <w:rPr>
          <w:sz w:val="22"/>
        </w:rPr>
        <w:t xml:space="preserve"> it demonstrates the professional development plan for </w:t>
      </w:r>
      <w:r w:rsidR="007B2C63">
        <w:rPr>
          <w:sz w:val="22"/>
        </w:rPr>
        <w:t xml:space="preserve">the </w:t>
      </w:r>
      <w:r w:rsidRPr="00C9469C">
        <w:rPr>
          <w:sz w:val="22"/>
        </w:rPr>
        <w:t>development of the customer care application.</w:t>
      </w:r>
    </w:p>
    <w:p w14:paraId="6EDF9E58" w14:textId="77777777" w:rsidR="00882EDD" w:rsidRPr="00C9469C" w:rsidRDefault="00882EDD" w:rsidP="00EC7535">
      <w:pPr>
        <w:pStyle w:val="Heading1"/>
        <w:spacing w:line="480" w:lineRule="auto"/>
        <w:ind w:firstLine="0"/>
        <w:rPr>
          <w:sz w:val="22"/>
          <w:szCs w:val="22"/>
        </w:rPr>
      </w:pPr>
      <w:bookmarkStart w:id="14" w:name="_Toc142438967"/>
      <w:r w:rsidRPr="00C9469C">
        <w:rPr>
          <w:sz w:val="22"/>
          <w:szCs w:val="22"/>
        </w:rPr>
        <w:t>Conclusion</w:t>
      </w:r>
      <w:bookmarkEnd w:id="14"/>
    </w:p>
    <w:p w14:paraId="13CA8564" w14:textId="30618426" w:rsidR="00482EE9" w:rsidRPr="00C9469C" w:rsidRDefault="00D25993" w:rsidP="00EC7535">
      <w:pPr>
        <w:spacing w:line="480" w:lineRule="auto"/>
        <w:rPr>
          <w:sz w:val="22"/>
        </w:rPr>
      </w:pPr>
      <w:r w:rsidRPr="00C9469C">
        <w:rPr>
          <w:sz w:val="22"/>
        </w:rPr>
        <w:t xml:space="preserve">Top-tier construction firm Multiplex was founded with the simple goal of building a better future. Over 1,100 projects worth more than $100 billion have been completed by the firm so far. Having offices in Australia, the Middle East, the United Kingdom, and Canada, </w:t>
      </w:r>
      <w:r w:rsidR="007B2C63">
        <w:rPr>
          <w:sz w:val="22"/>
        </w:rPr>
        <w:t>Multiplex Ltd.</w:t>
      </w:r>
      <w:r w:rsidRPr="00C9469C">
        <w:rPr>
          <w:sz w:val="22"/>
        </w:rPr>
        <w:t xml:space="preserve"> has a proven track record of completing prestigious projects for public and private clients in big cities and distant places. The goal of Multiplex Ltd., a company known for finishing the most significant construction projects in the world, is to create the most significant building projects. The business has completed a variety of complex tasks all across the world. As part of the performance management cycle, which occurs annually, employees are examined at various periods during the year. Peers, co-workers, a supervisor, and an evaluation are all consulted as part of a 360-degree feedback plan for an employee. Management by objectives (MBO) involves defining specific targets for your team. Individual Pay Related Performance (IPRP), a method of managing compensation, links income advancement to evaluating an individual's performance, which is frequently tested against pre-established benchmarks.</w:t>
      </w:r>
    </w:p>
    <w:p w14:paraId="5B6C04B3" w14:textId="77777777" w:rsidR="00882EDD" w:rsidRPr="00C9469C" w:rsidRDefault="00882EDD" w:rsidP="00EC7535">
      <w:pPr>
        <w:pStyle w:val="Heading1"/>
        <w:spacing w:line="480" w:lineRule="auto"/>
        <w:ind w:firstLine="0"/>
        <w:rPr>
          <w:sz w:val="22"/>
          <w:szCs w:val="22"/>
          <w:highlight w:val="yellow"/>
        </w:rPr>
      </w:pPr>
      <w:bookmarkStart w:id="15" w:name="_Toc142438968"/>
      <w:r w:rsidRPr="00C9469C">
        <w:rPr>
          <w:sz w:val="22"/>
          <w:szCs w:val="22"/>
          <w:highlight w:val="yellow"/>
        </w:rPr>
        <w:t>Recommendation</w:t>
      </w:r>
      <w:bookmarkEnd w:id="15"/>
    </w:p>
    <w:p w14:paraId="59FD29C8" w14:textId="7518BB6E" w:rsidR="004C1ACA" w:rsidRPr="00C9469C" w:rsidRDefault="00D25993" w:rsidP="00EC7535">
      <w:pPr>
        <w:spacing w:line="480" w:lineRule="auto"/>
        <w:rPr>
          <w:sz w:val="22"/>
        </w:rPr>
      </w:pPr>
      <w:r w:rsidRPr="00C9469C">
        <w:rPr>
          <w:sz w:val="22"/>
          <w:highlight w:val="yellow"/>
        </w:rPr>
        <w:t xml:space="preserve">A 360-degree feedback structure should be </w:t>
      </w:r>
      <w:r w:rsidR="00AD186E" w:rsidRPr="00C9469C">
        <w:rPr>
          <w:sz w:val="22"/>
          <w:highlight w:val="yellow"/>
        </w:rPr>
        <w:t>implemented</w:t>
      </w:r>
      <w:r w:rsidRPr="00C9469C">
        <w:rPr>
          <w:sz w:val="22"/>
        </w:rPr>
        <w:t xml:space="preserve"> </w:t>
      </w:r>
      <w:r w:rsidR="00AD186E" w:rsidRPr="00C9469C">
        <w:rPr>
          <w:sz w:val="22"/>
        </w:rPr>
        <w:t>to</w:t>
      </w:r>
      <w:r w:rsidRPr="00C9469C">
        <w:rPr>
          <w:sz w:val="22"/>
        </w:rPr>
        <w:t xml:space="preserve"> boost employee morale and motivate them to work more to get </w:t>
      </w:r>
      <w:r w:rsidR="007B2C63">
        <w:rPr>
          <w:sz w:val="22"/>
        </w:rPr>
        <w:t>favourable</w:t>
      </w:r>
      <w:r w:rsidRPr="00C9469C">
        <w:rPr>
          <w:sz w:val="22"/>
        </w:rPr>
        <w:t xml:space="preserve"> client feedback. It is advised that Multiplex </w:t>
      </w:r>
      <w:r w:rsidR="007B2C63">
        <w:rPr>
          <w:sz w:val="22"/>
        </w:rPr>
        <w:t>Ltd.</w:t>
      </w:r>
      <w:r w:rsidRPr="00C9469C">
        <w:rPr>
          <w:sz w:val="22"/>
        </w:rPr>
        <w:t xml:space="preserve"> display their </w:t>
      </w:r>
      <w:r w:rsidRPr="00C9469C">
        <w:rPr>
          <w:sz w:val="22"/>
        </w:rPr>
        <w:lastRenderedPageBreak/>
        <w:t xml:space="preserve">employee's statistics on their laptops so that the employee may assess their performance and put forth their best effort by their development requirements. This method is proposed to be improved since Multiplex Ltd must reward workers if they wish to help the client more. </w:t>
      </w:r>
      <w:r w:rsidR="00B8633E" w:rsidRPr="00C9469C">
        <w:rPr>
          <w:sz w:val="22"/>
        </w:rPr>
        <w:t>Multiplex Ltd is advised to</w:t>
      </w:r>
      <w:r w:rsidRPr="00C9469C">
        <w:rPr>
          <w:sz w:val="22"/>
        </w:rPr>
        <w:t xml:space="preserve"> implement an individual pay-related performance framework in some of its departments so that workers may become more motivated and productive, improving both the person's and the business's performance.</w:t>
      </w:r>
    </w:p>
    <w:p w14:paraId="2F7F63CD" w14:textId="77777777" w:rsidR="00484FD8" w:rsidRPr="00C9469C" w:rsidRDefault="00484FD8">
      <w:pPr>
        <w:ind w:firstLine="0"/>
        <w:jc w:val="left"/>
        <w:rPr>
          <w:rFonts w:eastAsiaTheme="majorEastAsia" w:cstheme="majorBidi"/>
          <w:b/>
          <w:i/>
          <w:sz w:val="22"/>
        </w:rPr>
      </w:pPr>
      <w:r w:rsidRPr="00C9469C">
        <w:rPr>
          <w:sz w:val="22"/>
        </w:rPr>
        <w:br w:type="page"/>
      </w:r>
    </w:p>
    <w:p w14:paraId="6038C6EE" w14:textId="4B9F0B40" w:rsidR="00882EDD" w:rsidRPr="00C9469C" w:rsidRDefault="00882EDD" w:rsidP="00EC7535">
      <w:pPr>
        <w:pStyle w:val="Heading1"/>
        <w:spacing w:line="480" w:lineRule="auto"/>
        <w:ind w:firstLine="0"/>
        <w:rPr>
          <w:sz w:val="22"/>
          <w:szCs w:val="22"/>
        </w:rPr>
      </w:pPr>
      <w:bookmarkStart w:id="16" w:name="_Toc142438969"/>
      <w:r w:rsidRPr="00C9469C">
        <w:rPr>
          <w:sz w:val="22"/>
          <w:szCs w:val="22"/>
        </w:rPr>
        <w:lastRenderedPageBreak/>
        <w:t>References</w:t>
      </w:r>
      <w:bookmarkEnd w:id="16"/>
    </w:p>
    <w:p w14:paraId="7D347A2A" w14:textId="77777777" w:rsidR="00B8633E" w:rsidRPr="00C9469C" w:rsidRDefault="00B8633E" w:rsidP="00EC7535">
      <w:pPr>
        <w:spacing w:line="480" w:lineRule="auto"/>
        <w:ind w:left="720" w:hanging="720"/>
        <w:jc w:val="left"/>
        <w:rPr>
          <w:sz w:val="22"/>
        </w:rPr>
      </w:pPr>
      <w:r w:rsidRPr="00C9469C">
        <w:rPr>
          <w:sz w:val="22"/>
        </w:rPr>
        <w:t>Adam, M., Wessel, M. and Benlian, A., 2021. AI-based chatbots in customer service and their effects on user compliance. Electronic Markets, 31(2), pp.427-445.</w:t>
      </w:r>
    </w:p>
    <w:p w14:paraId="613F9810" w14:textId="0D12775A" w:rsidR="00B8633E" w:rsidRPr="00C9469C" w:rsidRDefault="00B8633E" w:rsidP="00EC7535">
      <w:pPr>
        <w:spacing w:line="480" w:lineRule="auto"/>
        <w:ind w:left="720" w:hanging="720"/>
        <w:rPr>
          <w:sz w:val="22"/>
        </w:rPr>
      </w:pPr>
      <w:r w:rsidRPr="00C9469C">
        <w:rPr>
          <w:sz w:val="22"/>
        </w:rPr>
        <w:t xml:space="preserve">Agarwal, A., 2021. Investigating design targets for effective performance management system: applying balance scorecard using QFD. Journal of Advances in </w:t>
      </w:r>
      <w:r w:rsidR="007B2C63">
        <w:rPr>
          <w:sz w:val="22"/>
        </w:rPr>
        <w:t>Management Research</w:t>
      </w:r>
      <w:r w:rsidRPr="00C9469C">
        <w:rPr>
          <w:sz w:val="22"/>
        </w:rPr>
        <w:t>, 18(3), pp.353-367.</w:t>
      </w:r>
    </w:p>
    <w:p w14:paraId="5FB992EC" w14:textId="77777777" w:rsidR="00B8633E" w:rsidRPr="00C9469C" w:rsidRDefault="00B8633E" w:rsidP="00EC7535">
      <w:pPr>
        <w:spacing w:line="480" w:lineRule="auto"/>
        <w:ind w:left="720" w:hanging="720"/>
        <w:rPr>
          <w:sz w:val="22"/>
        </w:rPr>
      </w:pPr>
      <w:r w:rsidRPr="00C9469C">
        <w:rPr>
          <w:sz w:val="22"/>
        </w:rPr>
        <w:t>Aguinis, H., 2019. Performance management for dummies. John Wiley &amp; Sons.</w:t>
      </w:r>
    </w:p>
    <w:p w14:paraId="6D466443" w14:textId="77777777" w:rsidR="00B8633E" w:rsidRPr="00C9469C" w:rsidRDefault="00B8633E" w:rsidP="00EC7535">
      <w:pPr>
        <w:spacing w:line="480" w:lineRule="auto"/>
        <w:ind w:left="720" w:hanging="720"/>
        <w:rPr>
          <w:sz w:val="22"/>
        </w:rPr>
      </w:pPr>
      <w:r w:rsidRPr="00C9469C">
        <w:rPr>
          <w:sz w:val="22"/>
        </w:rPr>
        <w:t>Bieleke, M., Keller, L. and Gollwitzer, P.M., 2021. If-then planning. European Review of Social Psychology, 32(1), pp.88-122.</w:t>
      </w:r>
    </w:p>
    <w:p w14:paraId="40815A32" w14:textId="77777777" w:rsidR="00B8633E" w:rsidRPr="00C9469C" w:rsidRDefault="00B8633E" w:rsidP="00EC7535">
      <w:pPr>
        <w:spacing w:line="480" w:lineRule="auto"/>
        <w:ind w:left="720" w:hanging="720"/>
        <w:rPr>
          <w:sz w:val="22"/>
        </w:rPr>
      </w:pPr>
      <w:r w:rsidRPr="00C9469C">
        <w:rPr>
          <w:sz w:val="22"/>
        </w:rPr>
        <w:t>Brown, T.C., O’Kane, P., Mazumdar, B. and McCracken, M., 2019. Performance management: A scoping review of the literature and an agenda for future research. Human Resource Development Review, 18(1), pp.47-82.</w:t>
      </w:r>
    </w:p>
    <w:p w14:paraId="3D6E13BF" w14:textId="77777777" w:rsidR="00B8633E" w:rsidRPr="00C9469C" w:rsidRDefault="00B8633E" w:rsidP="00EC7535">
      <w:pPr>
        <w:spacing w:line="480" w:lineRule="auto"/>
        <w:ind w:left="720" w:hanging="720"/>
        <w:jc w:val="left"/>
        <w:rPr>
          <w:sz w:val="22"/>
        </w:rPr>
      </w:pPr>
      <w:r w:rsidRPr="00C9469C">
        <w:rPr>
          <w:sz w:val="22"/>
        </w:rPr>
        <w:t>Chung, M., Ko, E., Joung, H. and Kim, S.J., 2020. Chatbot e-service and customer satisfaction regarding luxury brands. Journal of Business Research, 117, pp.587-595.</w:t>
      </w:r>
    </w:p>
    <w:p w14:paraId="42F84939" w14:textId="77777777" w:rsidR="00B8633E" w:rsidRPr="00C9469C" w:rsidRDefault="00B8633E" w:rsidP="00EC7535">
      <w:pPr>
        <w:spacing w:line="480" w:lineRule="auto"/>
        <w:ind w:left="720" w:hanging="720"/>
        <w:jc w:val="left"/>
        <w:rPr>
          <w:sz w:val="22"/>
        </w:rPr>
      </w:pPr>
      <w:r w:rsidRPr="00C9469C">
        <w:rPr>
          <w:sz w:val="22"/>
        </w:rPr>
        <w:t>Clifford Chance., 2023. Without haste – the decade-long attempt to claw back Bond Monies for creditors: Hastie Group Limited (in LIQ) v Multiplex Constructions Pty Ltd (formerly Brookfield Multiplex Constructions Pty Ltd) (no 3) [2022] FCA 1280, Clifford Chance. Available at: https://www.cliffordchance.com/insights/resources/blogs/construction-insights/2023/01/without-haste-the-decade-long-attempt-to-claw-back-bond-monies-for-creditors1.html (Accessed: 27 July 2023).</w:t>
      </w:r>
    </w:p>
    <w:p w14:paraId="4A1DEA72" w14:textId="77777777" w:rsidR="00B8633E" w:rsidRPr="00C9469C" w:rsidRDefault="00B8633E" w:rsidP="00EC7535">
      <w:pPr>
        <w:spacing w:line="480" w:lineRule="auto"/>
        <w:ind w:left="720" w:hanging="720"/>
        <w:rPr>
          <w:sz w:val="22"/>
        </w:rPr>
      </w:pPr>
      <w:r w:rsidRPr="00C9469C">
        <w:rPr>
          <w:sz w:val="22"/>
        </w:rPr>
        <w:t>Fleenor, J.W., Taylor, S. and Chappelow, C., 2020. Leveraging the impact of 360-degree feedback. Berrett-Koehler Publishers.</w:t>
      </w:r>
    </w:p>
    <w:p w14:paraId="78B7EFFA" w14:textId="77777777" w:rsidR="00B8633E" w:rsidRPr="00C9469C" w:rsidRDefault="00B8633E" w:rsidP="00EC7535">
      <w:pPr>
        <w:spacing w:line="480" w:lineRule="auto"/>
        <w:ind w:left="720" w:hanging="720"/>
        <w:rPr>
          <w:sz w:val="22"/>
        </w:rPr>
      </w:pPr>
      <w:r w:rsidRPr="00C9469C">
        <w:rPr>
          <w:sz w:val="22"/>
        </w:rPr>
        <w:lastRenderedPageBreak/>
        <w:t>George, S., Al Jaber, M.K., Salem, M.J. and AlSaad, A.J., 2021, December. The Impact of Management by Objectives on Employee Behaviour and Performance. In 2021 International Conference on Decision Aid Sciences and Application (DASA) (pp. 176-181). IEEE.</w:t>
      </w:r>
    </w:p>
    <w:p w14:paraId="437E3E7C" w14:textId="77777777" w:rsidR="00B8633E" w:rsidRPr="00C9469C" w:rsidRDefault="00B8633E" w:rsidP="00EC7535">
      <w:pPr>
        <w:spacing w:line="480" w:lineRule="auto"/>
        <w:ind w:left="720" w:hanging="720"/>
        <w:jc w:val="left"/>
        <w:rPr>
          <w:sz w:val="22"/>
        </w:rPr>
      </w:pPr>
      <w:r w:rsidRPr="00C9469C">
        <w:rPr>
          <w:sz w:val="22"/>
        </w:rPr>
        <w:t xml:space="preserve">Gupta, V., Mittal, S., Ilavarasan, P.V. and Budhwar, P., 2022. Pay-for-performance, procedural justice, OCB and job performance: a sequential mediation model. Personnel Review. </w:t>
      </w:r>
    </w:p>
    <w:p w14:paraId="5D2FEDD7" w14:textId="77777777" w:rsidR="00B8633E" w:rsidRPr="00C9469C" w:rsidRDefault="00B8633E" w:rsidP="00EC7535">
      <w:pPr>
        <w:spacing w:line="480" w:lineRule="auto"/>
        <w:ind w:left="720" w:hanging="720"/>
        <w:rPr>
          <w:sz w:val="22"/>
        </w:rPr>
      </w:pPr>
      <w:r w:rsidRPr="00C9469C">
        <w:rPr>
          <w:sz w:val="22"/>
        </w:rPr>
        <w:t>Helmold, M. and Samara, W., 2019. Progress in performance management. Springer International Publishing.</w:t>
      </w:r>
    </w:p>
    <w:p w14:paraId="12C4464C" w14:textId="77777777" w:rsidR="00B8633E" w:rsidRPr="00C9469C" w:rsidRDefault="00B8633E" w:rsidP="00EC7535">
      <w:pPr>
        <w:spacing w:line="480" w:lineRule="auto"/>
        <w:ind w:left="720" w:hanging="720"/>
        <w:rPr>
          <w:sz w:val="22"/>
        </w:rPr>
      </w:pPr>
      <w:r w:rsidRPr="00C9469C">
        <w:rPr>
          <w:sz w:val="22"/>
        </w:rPr>
        <w:t>Helmold, M., Terry, B., Helmold, M. and Terry, B., 2021. Performance Management Cycle, KPI, and OKR. Operations and Supply Management 4.0: Industry Insights, Case Studies, and Best Practices, pp.145-154.</w:t>
      </w:r>
    </w:p>
    <w:p w14:paraId="0EC98863" w14:textId="77777777" w:rsidR="00B8633E" w:rsidRPr="00C9469C" w:rsidRDefault="00B8633E" w:rsidP="00EC7535">
      <w:pPr>
        <w:spacing w:line="480" w:lineRule="auto"/>
        <w:ind w:left="720" w:hanging="720"/>
        <w:jc w:val="left"/>
        <w:rPr>
          <w:sz w:val="22"/>
        </w:rPr>
      </w:pPr>
      <w:r w:rsidRPr="00C9469C">
        <w:rPr>
          <w:sz w:val="22"/>
        </w:rPr>
        <w:t>Kałkowska, J. and Włodarkiewicz-Klimek, H., 2021. The Concept of Management by Objectives and Kaizen Implementation on the Basis on Production Intelligent Facility. In Advances in Manufacturing, Production Management and Process Control: Proceedings of the AHFE 2021 Virtual Conferences on Human Aspects of Advanced Manufacturing, Advanced Production Management and Process Control, and Additive Manufacturing, Modeling Systems and 3D Prototyping, July 25-29, 2021, USA (pp. 428-436). Springer International Publishing.</w:t>
      </w:r>
    </w:p>
    <w:p w14:paraId="6481E8F9" w14:textId="77777777" w:rsidR="00B8633E" w:rsidRPr="00C9469C" w:rsidRDefault="00B8633E" w:rsidP="00EC7535">
      <w:pPr>
        <w:spacing w:line="480" w:lineRule="auto"/>
        <w:ind w:left="720" w:hanging="720"/>
        <w:rPr>
          <w:sz w:val="22"/>
        </w:rPr>
      </w:pPr>
      <w:r w:rsidRPr="00C9469C">
        <w:rPr>
          <w:sz w:val="22"/>
        </w:rPr>
        <w:t>Kumar, A., 2021. 360 DEGREE FEEDBACK: A LITERATURE REVIEW. Weser Books, p.52.</w:t>
      </w:r>
    </w:p>
    <w:p w14:paraId="66D37C56" w14:textId="39D385D0" w:rsidR="00B8633E" w:rsidRPr="00C9469C" w:rsidRDefault="00B8633E" w:rsidP="00EC7535">
      <w:pPr>
        <w:spacing w:line="480" w:lineRule="auto"/>
        <w:ind w:left="720" w:hanging="720"/>
        <w:rPr>
          <w:sz w:val="22"/>
        </w:rPr>
      </w:pPr>
      <w:r w:rsidRPr="00C9469C">
        <w:rPr>
          <w:sz w:val="22"/>
        </w:rPr>
        <w:t>Küpper, P. and Kundolf, S., 2021. Entrepreneurial regions at a dead end: competition, management by objectives</w:t>
      </w:r>
      <w:r w:rsidR="006711FE">
        <w:rPr>
          <w:sz w:val="22"/>
        </w:rPr>
        <w:t>,</w:t>
      </w:r>
      <w:r w:rsidRPr="00C9469C">
        <w:rPr>
          <w:sz w:val="22"/>
        </w:rPr>
        <w:t xml:space="preserve"> and decentralization less compelling, efficient</w:t>
      </w:r>
      <w:r w:rsidR="006711FE">
        <w:rPr>
          <w:sz w:val="22"/>
        </w:rPr>
        <w:t>,</w:t>
      </w:r>
      <w:r w:rsidRPr="00C9469C">
        <w:rPr>
          <w:sz w:val="22"/>
        </w:rPr>
        <w:t xml:space="preserve"> and legitimate. European Planning Studies, 29(10), pp.1925-1950.</w:t>
      </w:r>
    </w:p>
    <w:p w14:paraId="5A55CDF3" w14:textId="77777777" w:rsidR="00B8633E" w:rsidRPr="00C9469C" w:rsidRDefault="00B8633E" w:rsidP="00EC7535">
      <w:pPr>
        <w:spacing w:line="480" w:lineRule="auto"/>
        <w:ind w:left="720" w:hanging="720"/>
        <w:jc w:val="left"/>
        <w:rPr>
          <w:sz w:val="22"/>
        </w:rPr>
      </w:pPr>
      <w:r w:rsidRPr="00C9469C">
        <w:rPr>
          <w:sz w:val="22"/>
        </w:rPr>
        <w:t xml:space="preserve">Kuvaas, B., Buch, R. and Dysvik, A., 2020. Individual variable pay for performance, controlling effects, and intrinsic motivation. Motivation and Emotion, 44, pp.525-533. </w:t>
      </w:r>
    </w:p>
    <w:p w14:paraId="28CAD3E5" w14:textId="77777777" w:rsidR="00B8633E" w:rsidRPr="00C9469C" w:rsidRDefault="00B8633E" w:rsidP="00EC7535">
      <w:pPr>
        <w:spacing w:line="480" w:lineRule="auto"/>
        <w:ind w:left="720" w:hanging="720"/>
        <w:jc w:val="left"/>
        <w:rPr>
          <w:sz w:val="22"/>
        </w:rPr>
      </w:pPr>
      <w:r w:rsidRPr="00C9469C">
        <w:rPr>
          <w:sz w:val="22"/>
        </w:rPr>
        <w:lastRenderedPageBreak/>
        <w:t>Molinillo, S., Anaya-Sánchez, R. and Liebana-Cabanillas, F., 2020. Analysing the effect of social support and community factors on customer engagement and its impact on loyalty behaviors toward social commerce websites. Computers in Human Behavior, 108, p.105980.</w:t>
      </w:r>
    </w:p>
    <w:p w14:paraId="082FD242" w14:textId="77777777" w:rsidR="00B8633E" w:rsidRPr="00C9469C" w:rsidRDefault="00B8633E" w:rsidP="00EC7535">
      <w:pPr>
        <w:spacing w:line="480" w:lineRule="auto"/>
        <w:ind w:left="720" w:hanging="720"/>
        <w:jc w:val="left"/>
        <w:rPr>
          <w:sz w:val="22"/>
        </w:rPr>
      </w:pPr>
      <w:r w:rsidRPr="00C9469C">
        <w:rPr>
          <w:sz w:val="22"/>
        </w:rPr>
        <w:t>Multiplex., 2023. About Us, Multiplex. Available at: https://www.multiplex.global/about-us/ (Accessed: 27 July 2023).</w:t>
      </w:r>
    </w:p>
    <w:p w14:paraId="2DA1EE31" w14:textId="77777777" w:rsidR="00B8633E" w:rsidRPr="00C9469C" w:rsidRDefault="00B8633E" w:rsidP="00EC7535">
      <w:pPr>
        <w:spacing w:line="480" w:lineRule="auto"/>
        <w:ind w:left="720" w:hanging="720"/>
        <w:jc w:val="left"/>
        <w:rPr>
          <w:sz w:val="22"/>
        </w:rPr>
      </w:pPr>
      <w:r w:rsidRPr="00C9469C">
        <w:rPr>
          <w:sz w:val="22"/>
        </w:rPr>
        <w:t>Munsters, Y.Y., 2020. Optimising the performance management cycle within a construction services business. The relationship between coaching and work engagement, the development of employees and job performance, and the moderating effects of self-direction and job-crafting.</w:t>
      </w:r>
    </w:p>
    <w:p w14:paraId="383B9AD4" w14:textId="4B453FCF" w:rsidR="00B8633E" w:rsidRPr="00C9469C" w:rsidRDefault="00B8633E" w:rsidP="00EC7535">
      <w:pPr>
        <w:spacing w:line="480" w:lineRule="auto"/>
        <w:ind w:left="720" w:hanging="720"/>
        <w:rPr>
          <w:sz w:val="22"/>
        </w:rPr>
      </w:pPr>
      <w:r w:rsidRPr="00C9469C">
        <w:rPr>
          <w:sz w:val="22"/>
        </w:rPr>
        <w:t xml:space="preserve">Mustonen, E., Härkönen, J., Seppänen, J., Haapasalo, H. and Tolonen, A., 2020. Product portfolio management strategic targets and </w:t>
      </w:r>
      <w:r w:rsidR="006711FE">
        <w:rPr>
          <w:sz w:val="22"/>
        </w:rPr>
        <w:t>KPIs</w:t>
      </w:r>
      <w:r w:rsidRPr="00C9469C">
        <w:rPr>
          <w:sz w:val="22"/>
        </w:rPr>
        <w:t xml:space="preserve"> over life-cycle: A case study in telecommunications business.</w:t>
      </w:r>
    </w:p>
    <w:p w14:paraId="61AF865D" w14:textId="77777777" w:rsidR="00B8633E" w:rsidRPr="00C9469C" w:rsidRDefault="00B8633E" w:rsidP="00EC7535">
      <w:pPr>
        <w:spacing w:line="480" w:lineRule="auto"/>
        <w:ind w:left="720" w:hanging="720"/>
        <w:rPr>
          <w:sz w:val="22"/>
        </w:rPr>
      </w:pPr>
      <w:r w:rsidRPr="00C9469C">
        <w:rPr>
          <w:sz w:val="22"/>
        </w:rPr>
        <w:t>Nugraha, F.N., Aisha, A.N. and Suwarsono, L.W., 2020. 360-Degree Feedback Practices: Pure Blood or Wanna Be?-A Review. A Review, (1), pp.519-525.</w:t>
      </w:r>
    </w:p>
    <w:p w14:paraId="25C28557" w14:textId="77777777" w:rsidR="00B8633E" w:rsidRPr="00C9469C" w:rsidRDefault="00B8633E" w:rsidP="00EC7535">
      <w:pPr>
        <w:spacing w:line="480" w:lineRule="auto"/>
        <w:ind w:left="720" w:hanging="720"/>
        <w:rPr>
          <w:sz w:val="22"/>
        </w:rPr>
      </w:pPr>
      <w:r w:rsidRPr="00C9469C">
        <w:rPr>
          <w:sz w:val="22"/>
        </w:rPr>
        <w:t>Pulakos, E.D., Mueller-Hanson, R. and Arad, S., 2019. The evolution of performance management: Searching for value. Annual Review of Organizational Psychology and Organizational Behavior, 6, pp.249-271.</w:t>
      </w:r>
    </w:p>
    <w:p w14:paraId="32820F22" w14:textId="77777777" w:rsidR="00B8633E" w:rsidRPr="00C9469C" w:rsidRDefault="00B8633E" w:rsidP="00EC7535">
      <w:pPr>
        <w:spacing w:line="480" w:lineRule="auto"/>
        <w:ind w:left="720" w:hanging="720"/>
        <w:jc w:val="left"/>
        <w:rPr>
          <w:sz w:val="22"/>
        </w:rPr>
      </w:pPr>
      <w:r w:rsidRPr="00C9469C">
        <w:rPr>
          <w:sz w:val="22"/>
        </w:rPr>
        <w:t>Steven, C., 2020. Yuanda V multiplex – ‘ascertaining’ damages pre-adjudication under Abi Bond, Construction Blog. Available at: http://constructionblog.practicallaw.com/yuanda-v-multiplex-ascertaining-damages-pre-adjudication-under-abi-bond/ (Accessed: 27 July 2023).</w:t>
      </w:r>
    </w:p>
    <w:p w14:paraId="428B4B7E" w14:textId="77777777" w:rsidR="00B8633E" w:rsidRPr="00C9469C" w:rsidRDefault="00B8633E" w:rsidP="00EC7535">
      <w:pPr>
        <w:spacing w:line="480" w:lineRule="auto"/>
        <w:ind w:left="720" w:hanging="720"/>
        <w:rPr>
          <w:sz w:val="22"/>
        </w:rPr>
      </w:pPr>
      <w:r w:rsidRPr="00C9469C">
        <w:rPr>
          <w:sz w:val="22"/>
        </w:rPr>
        <w:t>Weiss, T. and Hartle, F., 2023. Reengineering Performance Management Breakthroughs in Achieving Strategy through People. CRC Press.</w:t>
      </w:r>
    </w:p>
    <w:p w14:paraId="74DBE6D4" w14:textId="77777777" w:rsidR="00B8633E" w:rsidRPr="00C9469C" w:rsidRDefault="00B8633E" w:rsidP="00EC7535">
      <w:pPr>
        <w:spacing w:line="480" w:lineRule="auto"/>
        <w:ind w:left="720" w:hanging="720"/>
        <w:jc w:val="left"/>
        <w:rPr>
          <w:sz w:val="22"/>
        </w:rPr>
      </w:pPr>
      <w:r w:rsidRPr="00C9469C">
        <w:rPr>
          <w:sz w:val="22"/>
        </w:rPr>
        <w:t>Weiss, T. and Hartle, F., 2023. Reengineering Performance Management Breakthroughs in Achieving Strategy through People. CRC Press.</w:t>
      </w:r>
    </w:p>
    <w:p w14:paraId="33334CDA" w14:textId="26ED4DB8" w:rsidR="00572A68" w:rsidRPr="00C9469C" w:rsidRDefault="00B8633E" w:rsidP="00EC7535">
      <w:pPr>
        <w:spacing w:line="480" w:lineRule="auto"/>
        <w:ind w:left="720" w:hanging="720"/>
        <w:jc w:val="left"/>
        <w:rPr>
          <w:sz w:val="22"/>
        </w:rPr>
      </w:pPr>
      <w:r w:rsidRPr="00C9469C">
        <w:rPr>
          <w:sz w:val="22"/>
        </w:rPr>
        <w:lastRenderedPageBreak/>
        <w:t xml:space="preserve">Yang, F., Huang, X., Tang, D., Yang, J. and Wu, L., 2021. How guanxi HRM practice relates to emotional exhaustion and job performance: the moderating role of individual pay for performance. The International Journal of Human Resource Management, 32(11), pp.2493-2518. </w:t>
      </w:r>
    </w:p>
    <w:p w14:paraId="78CB4B15" w14:textId="77777777" w:rsidR="00572A68" w:rsidRPr="00C9469C" w:rsidRDefault="00572A68">
      <w:pPr>
        <w:ind w:firstLine="0"/>
        <w:jc w:val="left"/>
        <w:rPr>
          <w:sz w:val="22"/>
        </w:rPr>
      </w:pPr>
      <w:r w:rsidRPr="00C9469C">
        <w:rPr>
          <w:sz w:val="22"/>
        </w:rPr>
        <w:br w:type="page"/>
      </w:r>
    </w:p>
    <w:p w14:paraId="234B9DB1" w14:textId="18B6564A" w:rsidR="00B8633E" w:rsidRDefault="00572A68" w:rsidP="00572A68">
      <w:pPr>
        <w:pStyle w:val="Heading1"/>
        <w:ind w:firstLine="0"/>
        <w:rPr>
          <w:sz w:val="22"/>
          <w:szCs w:val="22"/>
        </w:rPr>
      </w:pPr>
      <w:bookmarkStart w:id="17" w:name="_Toc142438970"/>
      <w:r w:rsidRPr="00C9469C">
        <w:rPr>
          <w:sz w:val="22"/>
          <w:szCs w:val="22"/>
        </w:rPr>
        <w:lastRenderedPageBreak/>
        <w:t>Appendices</w:t>
      </w:r>
      <w:bookmarkEnd w:id="17"/>
    </w:p>
    <w:p w14:paraId="5CD8729F" w14:textId="77777777" w:rsidR="006045A3" w:rsidRPr="006045A3" w:rsidRDefault="006045A3" w:rsidP="006045A3"/>
    <w:p w14:paraId="261916F9" w14:textId="1717BE03" w:rsidR="00572A68" w:rsidRPr="00C9469C" w:rsidRDefault="00572A68" w:rsidP="00572A68">
      <w:pPr>
        <w:pStyle w:val="Heading2"/>
        <w:ind w:firstLine="0"/>
        <w:rPr>
          <w:sz w:val="22"/>
          <w:szCs w:val="22"/>
        </w:rPr>
      </w:pPr>
      <w:bookmarkStart w:id="18" w:name="_Toc142438971"/>
      <w:r w:rsidRPr="00C9469C">
        <w:rPr>
          <w:sz w:val="22"/>
          <w:szCs w:val="22"/>
        </w:rPr>
        <w:t>Appendix A</w:t>
      </w:r>
      <w:bookmarkEnd w:id="18"/>
    </w:p>
    <w:p w14:paraId="30FF2638" w14:textId="77777777" w:rsidR="00572A68" w:rsidRPr="00C9469C" w:rsidRDefault="00572A68" w:rsidP="00572A68">
      <w:pPr>
        <w:ind w:firstLine="0"/>
        <w:rPr>
          <w:rFonts w:eastAsiaTheme="majorEastAsia" w:cstheme="majorBidi"/>
          <w:i/>
          <w:sz w:val="22"/>
        </w:rPr>
      </w:pPr>
    </w:p>
    <w:p w14:paraId="476A11A7" w14:textId="77777777" w:rsidR="00572A68" w:rsidRPr="00C9469C" w:rsidRDefault="00572A68" w:rsidP="00572A68">
      <w:pPr>
        <w:pStyle w:val="Caption"/>
        <w:keepNext/>
        <w:ind w:firstLine="0"/>
        <w:jc w:val="center"/>
        <w:rPr>
          <w:sz w:val="22"/>
          <w:szCs w:val="22"/>
        </w:rPr>
      </w:pPr>
      <w:r w:rsidRPr="00C9469C">
        <w:rPr>
          <w:sz w:val="22"/>
          <w:szCs w:val="22"/>
        </w:rPr>
        <w:t xml:space="preserve">Table </w:t>
      </w:r>
      <w:r w:rsidRPr="00C9469C">
        <w:rPr>
          <w:sz w:val="22"/>
          <w:szCs w:val="22"/>
        </w:rPr>
        <w:fldChar w:fldCharType="begin"/>
      </w:r>
      <w:r w:rsidRPr="00C9469C">
        <w:rPr>
          <w:sz w:val="22"/>
          <w:szCs w:val="22"/>
        </w:rPr>
        <w:instrText xml:space="preserve"> SEQ Table \* ARABIC </w:instrText>
      </w:r>
      <w:r w:rsidRPr="00C9469C">
        <w:rPr>
          <w:sz w:val="22"/>
          <w:szCs w:val="22"/>
        </w:rPr>
        <w:fldChar w:fldCharType="separate"/>
      </w:r>
      <w:r w:rsidRPr="00C9469C">
        <w:rPr>
          <w:noProof/>
          <w:sz w:val="22"/>
          <w:szCs w:val="22"/>
        </w:rPr>
        <w:t>1</w:t>
      </w:r>
      <w:r w:rsidRPr="00C9469C">
        <w:rPr>
          <w:sz w:val="22"/>
          <w:szCs w:val="22"/>
        </w:rPr>
        <w:fldChar w:fldCharType="end"/>
      </w:r>
      <w:r w:rsidRPr="00C9469C">
        <w:rPr>
          <w:sz w:val="22"/>
          <w:szCs w:val="22"/>
        </w:rPr>
        <w:t>: Professional Development Plan</w:t>
      </w:r>
    </w:p>
    <w:tbl>
      <w:tblPr>
        <w:tblStyle w:val="ListTable3-Accent5"/>
        <w:tblW w:w="10060" w:type="dxa"/>
        <w:tblLook w:val="04A0" w:firstRow="1" w:lastRow="0" w:firstColumn="1" w:lastColumn="0" w:noHBand="0" w:noVBand="1"/>
      </w:tblPr>
      <w:tblGrid>
        <w:gridCol w:w="1563"/>
        <w:gridCol w:w="1030"/>
        <w:gridCol w:w="1443"/>
        <w:gridCol w:w="1436"/>
        <w:gridCol w:w="1483"/>
        <w:gridCol w:w="1497"/>
        <w:gridCol w:w="1608"/>
      </w:tblGrid>
      <w:tr w:rsidR="00572A68" w:rsidRPr="00C9469C" w14:paraId="354B1586" w14:textId="77777777" w:rsidTr="00493553">
        <w:trPr>
          <w:cnfStyle w:val="100000000000" w:firstRow="1" w:lastRow="0" w:firstColumn="0" w:lastColumn="0" w:oddVBand="0" w:evenVBand="0" w:oddHBand="0" w:evenHBand="0" w:firstRowFirstColumn="0" w:firstRowLastColumn="0" w:lastRowFirstColumn="0" w:lastRowLastColumn="0"/>
          <w:trHeight w:val="1290"/>
        </w:trPr>
        <w:tc>
          <w:tcPr>
            <w:cnfStyle w:val="001000000100" w:firstRow="0" w:lastRow="0" w:firstColumn="1" w:lastColumn="0" w:oddVBand="0" w:evenVBand="0" w:oddHBand="0" w:evenHBand="0" w:firstRowFirstColumn="1" w:firstRowLastColumn="0" w:lastRowFirstColumn="0" w:lastRowLastColumn="0"/>
            <w:tcW w:w="1563" w:type="dxa"/>
          </w:tcPr>
          <w:p w14:paraId="4B340F4E" w14:textId="77777777" w:rsidR="00572A68" w:rsidRPr="00C9469C" w:rsidRDefault="00572A68" w:rsidP="00493553">
            <w:pPr>
              <w:spacing w:line="480" w:lineRule="auto"/>
              <w:ind w:firstLine="0"/>
              <w:rPr>
                <w:sz w:val="22"/>
              </w:rPr>
            </w:pPr>
            <w:r w:rsidRPr="00C9469C">
              <w:rPr>
                <w:sz w:val="22"/>
              </w:rPr>
              <w:t>Development Objectives</w:t>
            </w:r>
          </w:p>
        </w:tc>
        <w:tc>
          <w:tcPr>
            <w:tcW w:w="1030" w:type="dxa"/>
          </w:tcPr>
          <w:p w14:paraId="273C02CC" w14:textId="77777777" w:rsidR="00572A68" w:rsidRPr="00C9469C" w:rsidRDefault="00572A68" w:rsidP="00493553">
            <w:pPr>
              <w:spacing w:line="480" w:lineRule="auto"/>
              <w:ind w:firstLine="0"/>
              <w:cnfStyle w:val="100000000000" w:firstRow="1" w:lastRow="0" w:firstColumn="0" w:lastColumn="0" w:oddVBand="0" w:evenVBand="0" w:oddHBand="0" w:evenHBand="0" w:firstRowFirstColumn="0" w:firstRowLastColumn="0" w:lastRowFirstColumn="0" w:lastRowLastColumn="0"/>
              <w:rPr>
                <w:sz w:val="22"/>
              </w:rPr>
            </w:pPr>
            <w:r w:rsidRPr="00C9469C">
              <w:rPr>
                <w:sz w:val="22"/>
              </w:rPr>
              <w:t>Priority</w:t>
            </w:r>
          </w:p>
        </w:tc>
        <w:tc>
          <w:tcPr>
            <w:tcW w:w="1443" w:type="dxa"/>
          </w:tcPr>
          <w:p w14:paraId="44440F52" w14:textId="77777777" w:rsidR="00572A68" w:rsidRPr="00C9469C" w:rsidRDefault="00572A68" w:rsidP="00493553">
            <w:pPr>
              <w:spacing w:line="480" w:lineRule="auto"/>
              <w:ind w:firstLine="0"/>
              <w:cnfStyle w:val="100000000000" w:firstRow="1" w:lastRow="0" w:firstColumn="0" w:lastColumn="0" w:oddVBand="0" w:evenVBand="0" w:oddHBand="0" w:evenHBand="0" w:firstRowFirstColumn="0" w:firstRowLastColumn="0" w:lastRowFirstColumn="0" w:lastRowLastColumn="0"/>
              <w:rPr>
                <w:sz w:val="22"/>
              </w:rPr>
            </w:pPr>
            <w:r w:rsidRPr="00C9469C">
              <w:rPr>
                <w:sz w:val="22"/>
              </w:rPr>
              <w:t>Activities to be Undertaken</w:t>
            </w:r>
          </w:p>
        </w:tc>
        <w:tc>
          <w:tcPr>
            <w:tcW w:w="1436" w:type="dxa"/>
          </w:tcPr>
          <w:p w14:paraId="020C9402" w14:textId="77777777" w:rsidR="00572A68" w:rsidRPr="00C9469C" w:rsidRDefault="00572A68" w:rsidP="00493553">
            <w:pPr>
              <w:spacing w:line="480" w:lineRule="auto"/>
              <w:ind w:firstLine="0"/>
              <w:cnfStyle w:val="100000000000" w:firstRow="1" w:lastRow="0" w:firstColumn="0" w:lastColumn="0" w:oddVBand="0" w:evenVBand="0" w:oddHBand="0" w:evenHBand="0" w:firstRowFirstColumn="0" w:firstRowLastColumn="0" w:lastRowFirstColumn="0" w:lastRowLastColumn="0"/>
              <w:rPr>
                <w:sz w:val="22"/>
              </w:rPr>
            </w:pPr>
            <w:r w:rsidRPr="00C9469C">
              <w:rPr>
                <w:sz w:val="22"/>
              </w:rPr>
              <w:t>Resources</w:t>
            </w:r>
          </w:p>
        </w:tc>
        <w:tc>
          <w:tcPr>
            <w:tcW w:w="1483" w:type="dxa"/>
          </w:tcPr>
          <w:p w14:paraId="3796D4B0" w14:textId="77777777" w:rsidR="00572A68" w:rsidRPr="00C9469C" w:rsidRDefault="00572A68" w:rsidP="00493553">
            <w:pPr>
              <w:spacing w:line="480" w:lineRule="auto"/>
              <w:ind w:firstLine="0"/>
              <w:cnfStyle w:val="100000000000" w:firstRow="1" w:lastRow="0" w:firstColumn="0" w:lastColumn="0" w:oddVBand="0" w:evenVBand="0" w:oddHBand="0" w:evenHBand="0" w:firstRowFirstColumn="0" w:firstRowLastColumn="0" w:lastRowFirstColumn="0" w:lastRowLastColumn="0"/>
              <w:rPr>
                <w:sz w:val="22"/>
              </w:rPr>
            </w:pPr>
            <w:r w:rsidRPr="00C9469C">
              <w:rPr>
                <w:sz w:val="22"/>
              </w:rPr>
              <w:t>Target Start Date</w:t>
            </w:r>
          </w:p>
        </w:tc>
        <w:tc>
          <w:tcPr>
            <w:tcW w:w="1497" w:type="dxa"/>
          </w:tcPr>
          <w:p w14:paraId="306A341D" w14:textId="77777777" w:rsidR="00572A68" w:rsidRPr="00C9469C" w:rsidRDefault="00572A68" w:rsidP="00493553">
            <w:pPr>
              <w:spacing w:line="480" w:lineRule="auto"/>
              <w:ind w:firstLine="0"/>
              <w:cnfStyle w:val="100000000000" w:firstRow="1" w:lastRow="0" w:firstColumn="0" w:lastColumn="0" w:oddVBand="0" w:evenVBand="0" w:oddHBand="0" w:evenHBand="0" w:firstRowFirstColumn="0" w:firstRowLastColumn="0" w:lastRowFirstColumn="0" w:lastRowLastColumn="0"/>
              <w:rPr>
                <w:sz w:val="22"/>
              </w:rPr>
            </w:pPr>
            <w:r w:rsidRPr="00C9469C">
              <w:rPr>
                <w:sz w:val="22"/>
              </w:rPr>
              <w:t>Target End Date</w:t>
            </w:r>
          </w:p>
        </w:tc>
        <w:tc>
          <w:tcPr>
            <w:tcW w:w="1608" w:type="dxa"/>
          </w:tcPr>
          <w:p w14:paraId="755E14A6" w14:textId="77777777" w:rsidR="00572A68" w:rsidRPr="00C9469C" w:rsidRDefault="00572A68" w:rsidP="00493553">
            <w:pPr>
              <w:spacing w:line="480" w:lineRule="auto"/>
              <w:ind w:firstLine="0"/>
              <w:cnfStyle w:val="100000000000" w:firstRow="1" w:lastRow="0" w:firstColumn="0" w:lastColumn="0" w:oddVBand="0" w:evenVBand="0" w:oddHBand="0" w:evenHBand="0" w:firstRowFirstColumn="0" w:firstRowLastColumn="0" w:lastRowFirstColumn="0" w:lastRowLastColumn="0"/>
              <w:rPr>
                <w:sz w:val="22"/>
              </w:rPr>
            </w:pPr>
            <w:r w:rsidRPr="00C9469C">
              <w:rPr>
                <w:sz w:val="22"/>
              </w:rPr>
              <w:t>Criteria for Success</w:t>
            </w:r>
          </w:p>
        </w:tc>
      </w:tr>
      <w:tr w:rsidR="00572A68" w:rsidRPr="00C9469C" w14:paraId="0AC88F8B" w14:textId="77777777" w:rsidTr="00493553">
        <w:trPr>
          <w:cnfStyle w:val="000000100000" w:firstRow="0" w:lastRow="0" w:firstColumn="0" w:lastColumn="0" w:oddVBand="0" w:evenVBand="0" w:oddHBand="1" w:evenHBand="0" w:firstRowFirstColumn="0" w:firstRowLastColumn="0" w:lastRowFirstColumn="0" w:lastRowLastColumn="0"/>
          <w:trHeight w:val="3455"/>
        </w:trPr>
        <w:tc>
          <w:tcPr>
            <w:cnfStyle w:val="001000000000" w:firstRow="0" w:lastRow="0" w:firstColumn="1" w:lastColumn="0" w:oddVBand="0" w:evenVBand="0" w:oddHBand="0" w:evenHBand="0" w:firstRowFirstColumn="0" w:firstRowLastColumn="0" w:lastRowFirstColumn="0" w:lastRowLastColumn="0"/>
            <w:tcW w:w="1563" w:type="dxa"/>
          </w:tcPr>
          <w:p w14:paraId="1C857AD7" w14:textId="77777777" w:rsidR="00572A68" w:rsidRPr="00C9469C" w:rsidRDefault="00572A68" w:rsidP="00493553">
            <w:pPr>
              <w:spacing w:line="480" w:lineRule="auto"/>
              <w:ind w:firstLine="0"/>
              <w:rPr>
                <w:sz w:val="22"/>
              </w:rPr>
            </w:pPr>
            <w:r w:rsidRPr="00C9469C">
              <w:rPr>
                <w:sz w:val="22"/>
              </w:rPr>
              <w:t>Planning to create a customer assistance application for Multiplex Ltd</w:t>
            </w:r>
          </w:p>
        </w:tc>
        <w:tc>
          <w:tcPr>
            <w:tcW w:w="1030" w:type="dxa"/>
          </w:tcPr>
          <w:p w14:paraId="47C656AF" w14:textId="77777777" w:rsidR="00572A68" w:rsidRPr="00C9469C" w:rsidRDefault="00572A68" w:rsidP="00493553">
            <w:pPr>
              <w:spacing w:line="480" w:lineRule="auto"/>
              <w:ind w:firstLine="0"/>
              <w:cnfStyle w:val="000000100000" w:firstRow="0" w:lastRow="0" w:firstColumn="0" w:lastColumn="0" w:oddVBand="0" w:evenVBand="0" w:oddHBand="1" w:evenHBand="0" w:firstRowFirstColumn="0" w:firstRowLastColumn="0" w:lastRowFirstColumn="0" w:lastRowLastColumn="0"/>
              <w:rPr>
                <w:sz w:val="22"/>
              </w:rPr>
            </w:pPr>
            <w:r w:rsidRPr="00C9469C">
              <w:rPr>
                <w:sz w:val="22"/>
              </w:rPr>
              <w:t>Very High Priority</w:t>
            </w:r>
          </w:p>
        </w:tc>
        <w:tc>
          <w:tcPr>
            <w:tcW w:w="1443" w:type="dxa"/>
          </w:tcPr>
          <w:p w14:paraId="1EF8437B" w14:textId="77777777" w:rsidR="00572A68" w:rsidRPr="00C9469C" w:rsidRDefault="00572A68" w:rsidP="00493553">
            <w:pPr>
              <w:spacing w:line="480" w:lineRule="auto"/>
              <w:ind w:firstLine="0"/>
              <w:cnfStyle w:val="000000100000" w:firstRow="0" w:lastRow="0" w:firstColumn="0" w:lastColumn="0" w:oddVBand="0" w:evenVBand="0" w:oddHBand="1" w:evenHBand="0" w:firstRowFirstColumn="0" w:firstRowLastColumn="0" w:lastRowFirstColumn="0" w:lastRowLastColumn="0"/>
              <w:rPr>
                <w:sz w:val="22"/>
              </w:rPr>
            </w:pPr>
            <w:r w:rsidRPr="00C9469C">
              <w:rPr>
                <w:sz w:val="22"/>
              </w:rPr>
              <w:t>Market Research</w:t>
            </w:r>
          </w:p>
        </w:tc>
        <w:tc>
          <w:tcPr>
            <w:tcW w:w="1436" w:type="dxa"/>
          </w:tcPr>
          <w:p w14:paraId="3541793C" w14:textId="77777777" w:rsidR="00572A68" w:rsidRPr="00C9469C" w:rsidRDefault="00572A68" w:rsidP="00493553">
            <w:pPr>
              <w:spacing w:line="480" w:lineRule="auto"/>
              <w:ind w:firstLine="0"/>
              <w:cnfStyle w:val="000000100000" w:firstRow="0" w:lastRow="0" w:firstColumn="0" w:lastColumn="0" w:oddVBand="0" w:evenVBand="0" w:oddHBand="1" w:evenHBand="0" w:firstRowFirstColumn="0" w:firstRowLastColumn="0" w:lastRowFirstColumn="0" w:lastRowLastColumn="0"/>
              <w:rPr>
                <w:sz w:val="22"/>
              </w:rPr>
            </w:pPr>
            <w:r w:rsidRPr="00C9469C">
              <w:rPr>
                <w:sz w:val="22"/>
              </w:rPr>
              <w:t>Researchers, Data Base, Knowing customer trends</w:t>
            </w:r>
          </w:p>
        </w:tc>
        <w:tc>
          <w:tcPr>
            <w:tcW w:w="1483" w:type="dxa"/>
          </w:tcPr>
          <w:p w14:paraId="2BD4CB70" w14:textId="77777777" w:rsidR="00572A68" w:rsidRPr="00C9469C" w:rsidRDefault="00572A68" w:rsidP="00493553">
            <w:pPr>
              <w:spacing w:line="480" w:lineRule="auto"/>
              <w:ind w:firstLine="0"/>
              <w:cnfStyle w:val="000000100000" w:firstRow="0" w:lastRow="0" w:firstColumn="0" w:lastColumn="0" w:oddVBand="0" w:evenVBand="0" w:oddHBand="1" w:evenHBand="0" w:firstRowFirstColumn="0" w:firstRowLastColumn="0" w:lastRowFirstColumn="0" w:lastRowLastColumn="0"/>
              <w:rPr>
                <w:sz w:val="22"/>
              </w:rPr>
            </w:pPr>
            <w:r w:rsidRPr="00C9469C">
              <w:rPr>
                <w:sz w:val="22"/>
              </w:rPr>
              <w:t>01/Aug/2023</w:t>
            </w:r>
          </w:p>
        </w:tc>
        <w:tc>
          <w:tcPr>
            <w:tcW w:w="1497" w:type="dxa"/>
          </w:tcPr>
          <w:p w14:paraId="1D8D5CF5" w14:textId="77777777" w:rsidR="00572A68" w:rsidRPr="00C9469C" w:rsidRDefault="00572A68" w:rsidP="00493553">
            <w:pPr>
              <w:spacing w:line="480" w:lineRule="auto"/>
              <w:ind w:firstLine="0"/>
              <w:cnfStyle w:val="000000100000" w:firstRow="0" w:lastRow="0" w:firstColumn="0" w:lastColumn="0" w:oddVBand="0" w:evenVBand="0" w:oddHBand="1" w:evenHBand="0" w:firstRowFirstColumn="0" w:firstRowLastColumn="0" w:lastRowFirstColumn="0" w:lastRowLastColumn="0"/>
              <w:rPr>
                <w:sz w:val="22"/>
              </w:rPr>
            </w:pPr>
            <w:r w:rsidRPr="00C9469C">
              <w:rPr>
                <w:sz w:val="22"/>
              </w:rPr>
              <w:t>31/Sept/2023</w:t>
            </w:r>
          </w:p>
        </w:tc>
        <w:tc>
          <w:tcPr>
            <w:tcW w:w="1608" w:type="dxa"/>
          </w:tcPr>
          <w:p w14:paraId="5333F19A" w14:textId="77777777" w:rsidR="00572A68" w:rsidRPr="00C9469C" w:rsidRDefault="00572A68" w:rsidP="00493553">
            <w:pPr>
              <w:spacing w:line="480" w:lineRule="auto"/>
              <w:ind w:firstLine="0"/>
              <w:cnfStyle w:val="000000100000" w:firstRow="0" w:lastRow="0" w:firstColumn="0" w:lastColumn="0" w:oddVBand="0" w:evenVBand="0" w:oddHBand="1" w:evenHBand="0" w:firstRowFirstColumn="0" w:firstRowLastColumn="0" w:lastRowFirstColumn="0" w:lastRowLastColumn="0"/>
              <w:rPr>
                <w:sz w:val="22"/>
              </w:rPr>
            </w:pPr>
            <w:r w:rsidRPr="00C9469C">
              <w:rPr>
                <w:sz w:val="22"/>
              </w:rPr>
              <w:t>Having an appropriate and adequate plan for initiating in developing the application</w:t>
            </w:r>
          </w:p>
        </w:tc>
      </w:tr>
      <w:tr w:rsidR="00572A68" w:rsidRPr="00C9469C" w14:paraId="1651C0FB" w14:textId="77777777" w:rsidTr="00493553">
        <w:trPr>
          <w:trHeight w:val="1409"/>
        </w:trPr>
        <w:tc>
          <w:tcPr>
            <w:cnfStyle w:val="001000000000" w:firstRow="0" w:lastRow="0" w:firstColumn="1" w:lastColumn="0" w:oddVBand="0" w:evenVBand="0" w:oddHBand="0" w:evenHBand="0" w:firstRowFirstColumn="0" w:firstRowLastColumn="0" w:lastRowFirstColumn="0" w:lastRowLastColumn="0"/>
            <w:tcW w:w="1563" w:type="dxa"/>
          </w:tcPr>
          <w:p w14:paraId="4B377EDE" w14:textId="77777777" w:rsidR="00572A68" w:rsidRPr="00C9469C" w:rsidRDefault="00572A68" w:rsidP="00493553">
            <w:pPr>
              <w:spacing w:line="480" w:lineRule="auto"/>
              <w:ind w:firstLine="0"/>
              <w:rPr>
                <w:sz w:val="22"/>
              </w:rPr>
            </w:pPr>
            <w:r w:rsidRPr="00C9469C">
              <w:rPr>
                <w:sz w:val="22"/>
              </w:rPr>
              <w:t>Developing the application</w:t>
            </w:r>
          </w:p>
        </w:tc>
        <w:tc>
          <w:tcPr>
            <w:tcW w:w="1030" w:type="dxa"/>
          </w:tcPr>
          <w:p w14:paraId="2B0AED68" w14:textId="77777777" w:rsidR="00572A68" w:rsidRPr="00C9469C" w:rsidRDefault="00572A68" w:rsidP="00493553">
            <w:pPr>
              <w:spacing w:line="480" w:lineRule="auto"/>
              <w:ind w:firstLine="0"/>
              <w:cnfStyle w:val="000000000000" w:firstRow="0" w:lastRow="0" w:firstColumn="0" w:lastColumn="0" w:oddVBand="0" w:evenVBand="0" w:oddHBand="0" w:evenHBand="0" w:firstRowFirstColumn="0" w:firstRowLastColumn="0" w:lastRowFirstColumn="0" w:lastRowLastColumn="0"/>
              <w:rPr>
                <w:sz w:val="22"/>
              </w:rPr>
            </w:pPr>
            <w:r w:rsidRPr="00C9469C">
              <w:rPr>
                <w:sz w:val="22"/>
              </w:rPr>
              <w:t>High Priority</w:t>
            </w:r>
          </w:p>
        </w:tc>
        <w:tc>
          <w:tcPr>
            <w:tcW w:w="1443" w:type="dxa"/>
          </w:tcPr>
          <w:p w14:paraId="5D4271B1" w14:textId="77777777" w:rsidR="00572A68" w:rsidRPr="00C9469C" w:rsidRDefault="00572A68" w:rsidP="00493553">
            <w:pPr>
              <w:spacing w:line="480" w:lineRule="auto"/>
              <w:ind w:firstLine="0"/>
              <w:cnfStyle w:val="000000000000" w:firstRow="0" w:lastRow="0" w:firstColumn="0" w:lastColumn="0" w:oddVBand="0" w:evenVBand="0" w:oddHBand="0" w:evenHBand="0" w:firstRowFirstColumn="0" w:firstRowLastColumn="0" w:lastRowFirstColumn="0" w:lastRowLastColumn="0"/>
              <w:rPr>
                <w:sz w:val="22"/>
              </w:rPr>
            </w:pPr>
            <w:r w:rsidRPr="00C9469C">
              <w:rPr>
                <w:sz w:val="22"/>
              </w:rPr>
              <w:t>Require the human resource department to hire application developers on contract</w:t>
            </w:r>
          </w:p>
        </w:tc>
        <w:tc>
          <w:tcPr>
            <w:tcW w:w="1436" w:type="dxa"/>
          </w:tcPr>
          <w:p w14:paraId="59107502" w14:textId="77777777" w:rsidR="00572A68" w:rsidRPr="00C9469C" w:rsidRDefault="00572A68" w:rsidP="00493553">
            <w:pPr>
              <w:spacing w:line="480" w:lineRule="auto"/>
              <w:ind w:firstLine="0"/>
              <w:cnfStyle w:val="000000000000" w:firstRow="0" w:lastRow="0" w:firstColumn="0" w:lastColumn="0" w:oddVBand="0" w:evenVBand="0" w:oddHBand="0" w:evenHBand="0" w:firstRowFirstColumn="0" w:firstRowLastColumn="0" w:lastRowFirstColumn="0" w:lastRowLastColumn="0"/>
              <w:rPr>
                <w:sz w:val="22"/>
              </w:rPr>
            </w:pPr>
            <w:r w:rsidRPr="00C9469C">
              <w:rPr>
                <w:sz w:val="22"/>
              </w:rPr>
              <w:t>Application Developers,</w:t>
            </w:r>
          </w:p>
          <w:p w14:paraId="6765A22B" w14:textId="77777777" w:rsidR="00572A68" w:rsidRPr="00C9469C" w:rsidRDefault="00572A68" w:rsidP="00493553">
            <w:pPr>
              <w:spacing w:line="480" w:lineRule="auto"/>
              <w:ind w:firstLine="0"/>
              <w:cnfStyle w:val="000000000000" w:firstRow="0" w:lastRow="0" w:firstColumn="0" w:lastColumn="0" w:oddVBand="0" w:evenVBand="0" w:oddHBand="0" w:evenHBand="0" w:firstRowFirstColumn="0" w:firstRowLastColumn="0" w:lastRowFirstColumn="0" w:lastRowLastColumn="0"/>
              <w:rPr>
                <w:sz w:val="22"/>
              </w:rPr>
            </w:pPr>
            <w:r w:rsidRPr="00C9469C">
              <w:rPr>
                <w:sz w:val="22"/>
              </w:rPr>
              <w:t>Ethical hackers for pilot testing</w:t>
            </w:r>
          </w:p>
          <w:p w14:paraId="410B40A9" w14:textId="77777777" w:rsidR="00572A68" w:rsidRPr="00C9469C" w:rsidRDefault="00572A68" w:rsidP="00493553">
            <w:pPr>
              <w:spacing w:line="480" w:lineRule="auto"/>
              <w:ind w:firstLine="0"/>
              <w:cnfStyle w:val="000000000000" w:firstRow="0" w:lastRow="0" w:firstColumn="0" w:lastColumn="0" w:oddVBand="0" w:evenVBand="0" w:oddHBand="0" w:evenHBand="0" w:firstRowFirstColumn="0" w:firstRowLastColumn="0" w:lastRowFirstColumn="0" w:lastRowLastColumn="0"/>
              <w:rPr>
                <w:sz w:val="22"/>
              </w:rPr>
            </w:pPr>
          </w:p>
        </w:tc>
        <w:tc>
          <w:tcPr>
            <w:tcW w:w="1483" w:type="dxa"/>
          </w:tcPr>
          <w:p w14:paraId="67BC6297" w14:textId="77777777" w:rsidR="00572A68" w:rsidRPr="00C9469C" w:rsidRDefault="00572A68" w:rsidP="00493553">
            <w:pPr>
              <w:spacing w:line="480" w:lineRule="auto"/>
              <w:ind w:firstLine="0"/>
              <w:cnfStyle w:val="000000000000" w:firstRow="0" w:lastRow="0" w:firstColumn="0" w:lastColumn="0" w:oddVBand="0" w:evenVBand="0" w:oddHBand="0" w:evenHBand="0" w:firstRowFirstColumn="0" w:firstRowLastColumn="0" w:lastRowFirstColumn="0" w:lastRowLastColumn="0"/>
              <w:rPr>
                <w:sz w:val="22"/>
              </w:rPr>
            </w:pPr>
            <w:r w:rsidRPr="00C9469C">
              <w:rPr>
                <w:sz w:val="22"/>
              </w:rPr>
              <w:t>01/Oct/2023</w:t>
            </w:r>
          </w:p>
        </w:tc>
        <w:tc>
          <w:tcPr>
            <w:tcW w:w="1497" w:type="dxa"/>
          </w:tcPr>
          <w:p w14:paraId="411F3AD5" w14:textId="77777777" w:rsidR="00572A68" w:rsidRPr="00C9469C" w:rsidRDefault="00572A68" w:rsidP="00493553">
            <w:pPr>
              <w:spacing w:line="480" w:lineRule="auto"/>
              <w:ind w:firstLine="0"/>
              <w:cnfStyle w:val="000000000000" w:firstRow="0" w:lastRow="0" w:firstColumn="0" w:lastColumn="0" w:oddVBand="0" w:evenVBand="0" w:oddHBand="0" w:evenHBand="0" w:firstRowFirstColumn="0" w:firstRowLastColumn="0" w:lastRowFirstColumn="0" w:lastRowLastColumn="0"/>
              <w:rPr>
                <w:sz w:val="22"/>
              </w:rPr>
            </w:pPr>
            <w:r w:rsidRPr="00C9469C">
              <w:rPr>
                <w:sz w:val="22"/>
              </w:rPr>
              <w:t>31/Oct/2023</w:t>
            </w:r>
          </w:p>
        </w:tc>
        <w:tc>
          <w:tcPr>
            <w:tcW w:w="1608" w:type="dxa"/>
          </w:tcPr>
          <w:p w14:paraId="6620E082" w14:textId="77777777" w:rsidR="00572A68" w:rsidRPr="00C9469C" w:rsidRDefault="00572A68" w:rsidP="00493553">
            <w:pPr>
              <w:spacing w:line="480" w:lineRule="auto"/>
              <w:ind w:firstLine="0"/>
              <w:cnfStyle w:val="000000000000" w:firstRow="0" w:lastRow="0" w:firstColumn="0" w:lastColumn="0" w:oddVBand="0" w:evenVBand="0" w:oddHBand="0" w:evenHBand="0" w:firstRowFirstColumn="0" w:firstRowLastColumn="0" w:lastRowFirstColumn="0" w:lastRowLastColumn="0"/>
              <w:rPr>
                <w:sz w:val="22"/>
              </w:rPr>
            </w:pPr>
            <w:r w:rsidRPr="00C9469C">
              <w:rPr>
                <w:sz w:val="22"/>
              </w:rPr>
              <w:t>Having a beta version of the application</w:t>
            </w:r>
          </w:p>
        </w:tc>
      </w:tr>
      <w:tr w:rsidR="00572A68" w:rsidRPr="00C9469C" w14:paraId="0BCFB5F9" w14:textId="77777777" w:rsidTr="00493553">
        <w:trPr>
          <w:cnfStyle w:val="000000100000" w:firstRow="0" w:lastRow="0" w:firstColumn="0" w:lastColumn="0" w:oddVBand="0" w:evenVBand="0" w:oddHBand="1"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1563" w:type="dxa"/>
          </w:tcPr>
          <w:p w14:paraId="59652A49" w14:textId="77777777" w:rsidR="00572A68" w:rsidRPr="00C9469C" w:rsidRDefault="00572A68" w:rsidP="00493553">
            <w:pPr>
              <w:spacing w:line="480" w:lineRule="auto"/>
              <w:ind w:firstLine="0"/>
              <w:rPr>
                <w:sz w:val="22"/>
              </w:rPr>
            </w:pPr>
            <w:r w:rsidRPr="00C9469C">
              <w:rPr>
                <w:sz w:val="22"/>
              </w:rPr>
              <w:t>Testing</w:t>
            </w:r>
          </w:p>
        </w:tc>
        <w:tc>
          <w:tcPr>
            <w:tcW w:w="1030" w:type="dxa"/>
          </w:tcPr>
          <w:p w14:paraId="191408D7" w14:textId="77777777" w:rsidR="00572A68" w:rsidRPr="00C9469C" w:rsidRDefault="00572A68" w:rsidP="00493553">
            <w:pPr>
              <w:spacing w:line="480" w:lineRule="auto"/>
              <w:ind w:firstLine="0"/>
              <w:cnfStyle w:val="000000100000" w:firstRow="0" w:lastRow="0" w:firstColumn="0" w:lastColumn="0" w:oddVBand="0" w:evenVBand="0" w:oddHBand="1" w:evenHBand="0" w:firstRowFirstColumn="0" w:firstRowLastColumn="0" w:lastRowFirstColumn="0" w:lastRowLastColumn="0"/>
              <w:rPr>
                <w:sz w:val="22"/>
              </w:rPr>
            </w:pPr>
            <w:r w:rsidRPr="00C9469C">
              <w:rPr>
                <w:sz w:val="22"/>
              </w:rPr>
              <w:t>Very High Priority</w:t>
            </w:r>
          </w:p>
        </w:tc>
        <w:tc>
          <w:tcPr>
            <w:tcW w:w="1443" w:type="dxa"/>
          </w:tcPr>
          <w:p w14:paraId="30A3DD2C" w14:textId="77777777" w:rsidR="00572A68" w:rsidRPr="00C9469C" w:rsidRDefault="00572A68" w:rsidP="00493553">
            <w:pPr>
              <w:spacing w:line="480" w:lineRule="auto"/>
              <w:ind w:firstLine="0"/>
              <w:cnfStyle w:val="000000100000" w:firstRow="0" w:lastRow="0" w:firstColumn="0" w:lastColumn="0" w:oddVBand="0" w:evenVBand="0" w:oddHBand="1" w:evenHBand="0" w:firstRowFirstColumn="0" w:firstRowLastColumn="0" w:lastRowFirstColumn="0" w:lastRowLastColumn="0"/>
              <w:rPr>
                <w:sz w:val="22"/>
              </w:rPr>
            </w:pPr>
            <w:r w:rsidRPr="00C9469C">
              <w:rPr>
                <w:sz w:val="22"/>
              </w:rPr>
              <w:t xml:space="preserve">Launch the beta version of the </w:t>
            </w:r>
            <w:r w:rsidRPr="00C9469C">
              <w:rPr>
                <w:sz w:val="22"/>
              </w:rPr>
              <w:lastRenderedPageBreak/>
              <w:t>application and test it in the market</w:t>
            </w:r>
          </w:p>
        </w:tc>
        <w:tc>
          <w:tcPr>
            <w:tcW w:w="1436" w:type="dxa"/>
          </w:tcPr>
          <w:p w14:paraId="1968BC40" w14:textId="77777777" w:rsidR="00572A68" w:rsidRPr="00C9469C" w:rsidRDefault="00572A68" w:rsidP="00493553">
            <w:pPr>
              <w:spacing w:line="480" w:lineRule="auto"/>
              <w:ind w:firstLine="0"/>
              <w:cnfStyle w:val="000000100000" w:firstRow="0" w:lastRow="0" w:firstColumn="0" w:lastColumn="0" w:oddVBand="0" w:evenVBand="0" w:oddHBand="1" w:evenHBand="0" w:firstRowFirstColumn="0" w:firstRowLastColumn="0" w:lastRowFirstColumn="0" w:lastRowLastColumn="0"/>
              <w:rPr>
                <w:sz w:val="22"/>
              </w:rPr>
            </w:pPr>
            <w:r w:rsidRPr="00C9469C">
              <w:rPr>
                <w:sz w:val="22"/>
              </w:rPr>
              <w:lastRenderedPageBreak/>
              <w:t xml:space="preserve">QA analyst, software and </w:t>
            </w:r>
            <w:r w:rsidRPr="00C9469C">
              <w:rPr>
                <w:sz w:val="22"/>
              </w:rPr>
              <w:lastRenderedPageBreak/>
              <w:t>application testers, SQA</w:t>
            </w:r>
          </w:p>
        </w:tc>
        <w:tc>
          <w:tcPr>
            <w:tcW w:w="1483" w:type="dxa"/>
          </w:tcPr>
          <w:p w14:paraId="620A9FDE" w14:textId="77777777" w:rsidR="00572A68" w:rsidRPr="00C9469C" w:rsidRDefault="00572A68" w:rsidP="00493553">
            <w:pPr>
              <w:spacing w:line="480" w:lineRule="auto"/>
              <w:ind w:firstLine="0"/>
              <w:cnfStyle w:val="000000100000" w:firstRow="0" w:lastRow="0" w:firstColumn="0" w:lastColumn="0" w:oddVBand="0" w:evenVBand="0" w:oddHBand="1" w:evenHBand="0" w:firstRowFirstColumn="0" w:firstRowLastColumn="0" w:lastRowFirstColumn="0" w:lastRowLastColumn="0"/>
              <w:rPr>
                <w:sz w:val="22"/>
              </w:rPr>
            </w:pPr>
            <w:r w:rsidRPr="00C9469C">
              <w:rPr>
                <w:sz w:val="22"/>
              </w:rPr>
              <w:lastRenderedPageBreak/>
              <w:t>01/Nov/2023</w:t>
            </w:r>
          </w:p>
        </w:tc>
        <w:tc>
          <w:tcPr>
            <w:tcW w:w="1497" w:type="dxa"/>
          </w:tcPr>
          <w:p w14:paraId="4CA3DF77" w14:textId="77777777" w:rsidR="00572A68" w:rsidRPr="00C9469C" w:rsidRDefault="00572A68" w:rsidP="00493553">
            <w:pPr>
              <w:spacing w:line="480" w:lineRule="auto"/>
              <w:ind w:firstLine="0"/>
              <w:cnfStyle w:val="000000100000" w:firstRow="0" w:lastRow="0" w:firstColumn="0" w:lastColumn="0" w:oddVBand="0" w:evenVBand="0" w:oddHBand="1" w:evenHBand="0" w:firstRowFirstColumn="0" w:firstRowLastColumn="0" w:lastRowFirstColumn="0" w:lastRowLastColumn="0"/>
              <w:rPr>
                <w:sz w:val="22"/>
              </w:rPr>
            </w:pPr>
            <w:r w:rsidRPr="00C9469C">
              <w:rPr>
                <w:sz w:val="22"/>
              </w:rPr>
              <w:t>31/Nov/2023</w:t>
            </w:r>
          </w:p>
        </w:tc>
        <w:tc>
          <w:tcPr>
            <w:tcW w:w="1608" w:type="dxa"/>
          </w:tcPr>
          <w:p w14:paraId="45C0AD93" w14:textId="77777777" w:rsidR="00572A68" w:rsidRPr="00C9469C" w:rsidRDefault="00572A68" w:rsidP="00493553">
            <w:pPr>
              <w:spacing w:line="480" w:lineRule="auto"/>
              <w:ind w:firstLine="0"/>
              <w:cnfStyle w:val="000000100000" w:firstRow="0" w:lastRow="0" w:firstColumn="0" w:lastColumn="0" w:oddVBand="0" w:evenVBand="0" w:oddHBand="1" w:evenHBand="0" w:firstRowFirstColumn="0" w:firstRowLastColumn="0" w:lastRowFirstColumn="0" w:lastRowLastColumn="0"/>
              <w:rPr>
                <w:sz w:val="22"/>
              </w:rPr>
            </w:pPr>
            <w:r w:rsidRPr="00C9469C">
              <w:rPr>
                <w:sz w:val="22"/>
              </w:rPr>
              <w:t xml:space="preserve">Positive results of pilot testing </w:t>
            </w:r>
            <w:r w:rsidRPr="00C9469C">
              <w:rPr>
                <w:sz w:val="22"/>
              </w:rPr>
              <w:lastRenderedPageBreak/>
              <w:t>of the application</w:t>
            </w:r>
          </w:p>
        </w:tc>
      </w:tr>
      <w:tr w:rsidR="00572A68" w:rsidRPr="00C9469C" w14:paraId="75B20AF0" w14:textId="77777777" w:rsidTr="00493553">
        <w:trPr>
          <w:trHeight w:val="1409"/>
        </w:trPr>
        <w:tc>
          <w:tcPr>
            <w:cnfStyle w:val="001000000000" w:firstRow="0" w:lastRow="0" w:firstColumn="1" w:lastColumn="0" w:oddVBand="0" w:evenVBand="0" w:oddHBand="0" w:evenHBand="0" w:firstRowFirstColumn="0" w:firstRowLastColumn="0" w:lastRowFirstColumn="0" w:lastRowLastColumn="0"/>
            <w:tcW w:w="1563" w:type="dxa"/>
          </w:tcPr>
          <w:p w14:paraId="3A84D591" w14:textId="77777777" w:rsidR="00572A68" w:rsidRPr="00C9469C" w:rsidRDefault="00572A68" w:rsidP="00493553">
            <w:pPr>
              <w:spacing w:line="480" w:lineRule="auto"/>
              <w:ind w:firstLine="0"/>
              <w:rPr>
                <w:sz w:val="22"/>
              </w:rPr>
            </w:pPr>
            <w:r w:rsidRPr="00C9469C">
              <w:rPr>
                <w:sz w:val="22"/>
              </w:rPr>
              <w:t>Feedback</w:t>
            </w:r>
          </w:p>
        </w:tc>
        <w:tc>
          <w:tcPr>
            <w:tcW w:w="1030" w:type="dxa"/>
          </w:tcPr>
          <w:p w14:paraId="1501F9CA" w14:textId="77777777" w:rsidR="00572A68" w:rsidRPr="00C9469C" w:rsidRDefault="00572A68" w:rsidP="00493553">
            <w:pPr>
              <w:spacing w:line="480" w:lineRule="auto"/>
              <w:ind w:firstLine="0"/>
              <w:cnfStyle w:val="000000000000" w:firstRow="0" w:lastRow="0" w:firstColumn="0" w:lastColumn="0" w:oddVBand="0" w:evenVBand="0" w:oddHBand="0" w:evenHBand="0" w:firstRowFirstColumn="0" w:firstRowLastColumn="0" w:lastRowFirstColumn="0" w:lastRowLastColumn="0"/>
              <w:rPr>
                <w:sz w:val="22"/>
              </w:rPr>
            </w:pPr>
            <w:r w:rsidRPr="00C9469C">
              <w:rPr>
                <w:sz w:val="22"/>
              </w:rPr>
              <w:t>High Priority</w:t>
            </w:r>
          </w:p>
        </w:tc>
        <w:tc>
          <w:tcPr>
            <w:tcW w:w="1443" w:type="dxa"/>
          </w:tcPr>
          <w:p w14:paraId="07D87342" w14:textId="77777777" w:rsidR="00572A68" w:rsidRPr="00C9469C" w:rsidRDefault="00572A68" w:rsidP="00493553">
            <w:pPr>
              <w:spacing w:line="480" w:lineRule="auto"/>
              <w:ind w:firstLine="0"/>
              <w:cnfStyle w:val="000000000000" w:firstRow="0" w:lastRow="0" w:firstColumn="0" w:lastColumn="0" w:oddVBand="0" w:evenVBand="0" w:oddHBand="0" w:evenHBand="0" w:firstRowFirstColumn="0" w:firstRowLastColumn="0" w:lastRowFirstColumn="0" w:lastRowLastColumn="0"/>
              <w:rPr>
                <w:sz w:val="22"/>
              </w:rPr>
            </w:pPr>
            <w:r w:rsidRPr="00C9469C">
              <w:rPr>
                <w:sz w:val="22"/>
              </w:rPr>
              <w:t xml:space="preserve">Launch the application in the market and ask customers to provide feedback </w:t>
            </w:r>
          </w:p>
        </w:tc>
        <w:tc>
          <w:tcPr>
            <w:tcW w:w="1436" w:type="dxa"/>
          </w:tcPr>
          <w:p w14:paraId="15CA5949" w14:textId="77777777" w:rsidR="00572A68" w:rsidRPr="00C9469C" w:rsidRDefault="00572A68" w:rsidP="00493553">
            <w:pPr>
              <w:spacing w:line="480" w:lineRule="auto"/>
              <w:ind w:firstLine="0"/>
              <w:cnfStyle w:val="000000000000" w:firstRow="0" w:lastRow="0" w:firstColumn="0" w:lastColumn="0" w:oddVBand="0" w:evenVBand="0" w:oddHBand="0" w:evenHBand="0" w:firstRowFirstColumn="0" w:firstRowLastColumn="0" w:lastRowFirstColumn="0" w:lastRowLastColumn="0"/>
              <w:rPr>
                <w:sz w:val="22"/>
              </w:rPr>
            </w:pPr>
            <w:r w:rsidRPr="00C9469C">
              <w:rPr>
                <w:sz w:val="22"/>
              </w:rPr>
              <w:t xml:space="preserve">Software Developers for significant changes required </w:t>
            </w:r>
          </w:p>
        </w:tc>
        <w:tc>
          <w:tcPr>
            <w:tcW w:w="1483" w:type="dxa"/>
          </w:tcPr>
          <w:p w14:paraId="0ED002BD" w14:textId="77777777" w:rsidR="00572A68" w:rsidRPr="00C9469C" w:rsidRDefault="00572A68" w:rsidP="00493553">
            <w:pPr>
              <w:spacing w:line="480" w:lineRule="auto"/>
              <w:ind w:firstLine="0"/>
              <w:cnfStyle w:val="000000000000" w:firstRow="0" w:lastRow="0" w:firstColumn="0" w:lastColumn="0" w:oddVBand="0" w:evenVBand="0" w:oddHBand="0" w:evenHBand="0" w:firstRowFirstColumn="0" w:firstRowLastColumn="0" w:lastRowFirstColumn="0" w:lastRowLastColumn="0"/>
              <w:rPr>
                <w:sz w:val="22"/>
              </w:rPr>
            </w:pPr>
            <w:r w:rsidRPr="00C9469C">
              <w:rPr>
                <w:sz w:val="22"/>
              </w:rPr>
              <w:t>15/Nov/2023</w:t>
            </w:r>
          </w:p>
        </w:tc>
        <w:tc>
          <w:tcPr>
            <w:tcW w:w="1497" w:type="dxa"/>
          </w:tcPr>
          <w:p w14:paraId="5D05CF7F" w14:textId="77777777" w:rsidR="00572A68" w:rsidRPr="00C9469C" w:rsidRDefault="00572A68" w:rsidP="00493553">
            <w:pPr>
              <w:spacing w:line="480" w:lineRule="auto"/>
              <w:ind w:firstLine="0"/>
              <w:cnfStyle w:val="000000000000" w:firstRow="0" w:lastRow="0" w:firstColumn="0" w:lastColumn="0" w:oddVBand="0" w:evenVBand="0" w:oddHBand="0" w:evenHBand="0" w:firstRowFirstColumn="0" w:firstRowLastColumn="0" w:lastRowFirstColumn="0" w:lastRowLastColumn="0"/>
              <w:rPr>
                <w:sz w:val="22"/>
              </w:rPr>
            </w:pPr>
            <w:r w:rsidRPr="00C9469C">
              <w:rPr>
                <w:sz w:val="22"/>
              </w:rPr>
              <w:t>31/Dec/2023</w:t>
            </w:r>
          </w:p>
        </w:tc>
        <w:tc>
          <w:tcPr>
            <w:tcW w:w="1608" w:type="dxa"/>
          </w:tcPr>
          <w:p w14:paraId="42F615E0" w14:textId="77777777" w:rsidR="00572A68" w:rsidRPr="00C9469C" w:rsidRDefault="00572A68" w:rsidP="00493553">
            <w:pPr>
              <w:spacing w:line="480" w:lineRule="auto"/>
              <w:ind w:firstLine="0"/>
              <w:cnfStyle w:val="000000000000" w:firstRow="0" w:lastRow="0" w:firstColumn="0" w:lastColumn="0" w:oddVBand="0" w:evenVBand="0" w:oddHBand="0" w:evenHBand="0" w:firstRowFirstColumn="0" w:firstRowLastColumn="0" w:lastRowFirstColumn="0" w:lastRowLastColumn="0"/>
              <w:rPr>
                <w:sz w:val="22"/>
              </w:rPr>
            </w:pPr>
            <w:r w:rsidRPr="00C9469C">
              <w:rPr>
                <w:sz w:val="22"/>
              </w:rPr>
              <w:t>Making the application bug-free and creating a robust framework for the application.</w:t>
            </w:r>
          </w:p>
        </w:tc>
      </w:tr>
      <w:tr w:rsidR="00572A68" w:rsidRPr="00C9469C" w14:paraId="725B589A" w14:textId="77777777" w:rsidTr="00493553">
        <w:trPr>
          <w:cnfStyle w:val="000000100000" w:firstRow="0" w:lastRow="0" w:firstColumn="0" w:lastColumn="0" w:oddVBand="0" w:evenVBand="0" w:oddHBand="1" w:evenHBand="0" w:firstRowFirstColumn="0" w:firstRowLastColumn="0" w:lastRowFirstColumn="0" w:lastRowLastColumn="0"/>
          <w:trHeight w:val="1409"/>
        </w:trPr>
        <w:tc>
          <w:tcPr>
            <w:cnfStyle w:val="001000000000" w:firstRow="0" w:lastRow="0" w:firstColumn="1" w:lastColumn="0" w:oddVBand="0" w:evenVBand="0" w:oddHBand="0" w:evenHBand="0" w:firstRowFirstColumn="0" w:firstRowLastColumn="0" w:lastRowFirstColumn="0" w:lastRowLastColumn="0"/>
            <w:tcW w:w="1563" w:type="dxa"/>
          </w:tcPr>
          <w:p w14:paraId="4A5A8DDA" w14:textId="77777777" w:rsidR="00572A68" w:rsidRPr="00C9469C" w:rsidRDefault="00572A68" w:rsidP="00493553">
            <w:pPr>
              <w:spacing w:line="480" w:lineRule="auto"/>
              <w:ind w:firstLine="0"/>
              <w:rPr>
                <w:sz w:val="22"/>
              </w:rPr>
            </w:pPr>
            <w:r w:rsidRPr="00C9469C">
              <w:rPr>
                <w:sz w:val="22"/>
              </w:rPr>
              <w:t>Launching the Multiplex Ltd Customer Assistance Application</w:t>
            </w:r>
          </w:p>
        </w:tc>
        <w:tc>
          <w:tcPr>
            <w:tcW w:w="1030" w:type="dxa"/>
          </w:tcPr>
          <w:p w14:paraId="0F00B6FF" w14:textId="77777777" w:rsidR="00572A68" w:rsidRPr="00C9469C" w:rsidRDefault="00572A68" w:rsidP="00493553">
            <w:pPr>
              <w:spacing w:line="480" w:lineRule="auto"/>
              <w:ind w:firstLine="0"/>
              <w:cnfStyle w:val="000000100000" w:firstRow="0" w:lastRow="0" w:firstColumn="0" w:lastColumn="0" w:oddVBand="0" w:evenVBand="0" w:oddHBand="1" w:evenHBand="0" w:firstRowFirstColumn="0" w:firstRowLastColumn="0" w:lastRowFirstColumn="0" w:lastRowLastColumn="0"/>
              <w:rPr>
                <w:sz w:val="22"/>
              </w:rPr>
            </w:pPr>
            <w:r w:rsidRPr="00C9469C">
              <w:rPr>
                <w:sz w:val="22"/>
              </w:rPr>
              <w:t>Medium Priority</w:t>
            </w:r>
          </w:p>
        </w:tc>
        <w:tc>
          <w:tcPr>
            <w:tcW w:w="1443" w:type="dxa"/>
          </w:tcPr>
          <w:p w14:paraId="2978FD1A" w14:textId="77777777" w:rsidR="00572A68" w:rsidRPr="00C9469C" w:rsidRDefault="00572A68" w:rsidP="00493553">
            <w:pPr>
              <w:spacing w:line="480" w:lineRule="auto"/>
              <w:ind w:firstLine="0"/>
              <w:cnfStyle w:val="000000100000" w:firstRow="0" w:lastRow="0" w:firstColumn="0" w:lastColumn="0" w:oddVBand="0" w:evenVBand="0" w:oddHBand="1" w:evenHBand="0" w:firstRowFirstColumn="0" w:firstRowLastColumn="0" w:lastRowFirstColumn="0" w:lastRowLastColumn="0"/>
              <w:rPr>
                <w:sz w:val="22"/>
              </w:rPr>
            </w:pPr>
            <w:r w:rsidRPr="00C9469C">
              <w:rPr>
                <w:sz w:val="22"/>
              </w:rPr>
              <w:t>Launch the full version in the market</w:t>
            </w:r>
          </w:p>
        </w:tc>
        <w:tc>
          <w:tcPr>
            <w:tcW w:w="1436" w:type="dxa"/>
          </w:tcPr>
          <w:p w14:paraId="21928538" w14:textId="77777777" w:rsidR="00572A68" w:rsidRPr="00C9469C" w:rsidRDefault="00572A68" w:rsidP="00493553">
            <w:pPr>
              <w:spacing w:line="480" w:lineRule="auto"/>
              <w:ind w:firstLine="0"/>
              <w:cnfStyle w:val="000000100000" w:firstRow="0" w:lastRow="0" w:firstColumn="0" w:lastColumn="0" w:oddVBand="0" w:evenVBand="0" w:oddHBand="1" w:evenHBand="0" w:firstRowFirstColumn="0" w:firstRowLastColumn="0" w:lastRowFirstColumn="0" w:lastRowLastColumn="0"/>
              <w:rPr>
                <w:sz w:val="22"/>
              </w:rPr>
            </w:pPr>
            <w:r w:rsidRPr="00C9469C">
              <w:rPr>
                <w:sz w:val="22"/>
              </w:rPr>
              <w:t>Marketers and sales staff of the construction company would encourage customers to use the application</w:t>
            </w:r>
          </w:p>
        </w:tc>
        <w:tc>
          <w:tcPr>
            <w:tcW w:w="1483" w:type="dxa"/>
          </w:tcPr>
          <w:p w14:paraId="0D0D86B8" w14:textId="77777777" w:rsidR="00572A68" w:rsidRPr="00C9469C" w:rsidRDefault="00572A68" w:rsidP="00493553">
            <w:pPr>
              <w:spacing w:line="480" w:lineRule="auto"/>
              <w:ind w:firstLine="0"/>
              <w:cnfStyle w:val="000000100000" w:firstRow="0" w:lastRow="0" w:firstColumn="0" w:lastColumn="0" w:oddVBand="0" w:evenVBand="0" w:oddHBand="1" w:evenHBand="0" w:firstRowFirstColumn="0" w:firstRowLastColumn="0" w:lastRowFirstColumn="0" w:lastRowLastColumn="0"/>
              <w:rPr>
                <w:sz w:val="22"/>
              </w:rPr>
            </w:pPr>
            <w:r w:rsidRPr="00C9469C">
              <w:rPr>
                <w:sz w:val="22"/>
              </w:rPr>
              <w:t>01/Jan/2024</w:t>
            </w:r>
          </w:p>
        </w:tc>
        <w:tc>
          <w:tcPr>
            <w:tcW w:w="1497" w:type="dxa"/>
          </w:tcPr>
          <w:p w14:paraId="5AF5FE5C" w14:textId="77777777" w:rsidR="00572A68" w:rsidRPr="00C9469C" w:rsidRDefault="00572A68" w:rsidP="00493553">
            <w:pPr>
              <w:spacing w:line="480" w:lineRule="auto"/>
              <w:ind w:firstLine="0"/>
              <w:cnfStyle w:val="000000100000" w:firstRow="0" w:lastRow="0" w:firstColumn="0" w:lastColumn="0" w:oddVBand="0" w:evenVBand="0" w:oddHBand="1" w:evenHBand="0" w:firstRowFirstColumn="0" w:firstRowLastColumn="0" w:lastRowFirstColumn="0" w:lastRowLastColumn="0"/>
              <w:rPr>
                <w:sz w:val="22"/>
              </w:rPr>
            </w:pPr>
            <w:r w:rsidRPr="00C9469C">
              <w:rPr>
                <w:sz w:val="22"/>
              </w:rPr>
              <w:t>Continues</w:t>
            </w:r>
          </w:p>
        </w:tc>
        <w:tc>
          <w:tcPr>
            <w:tcW w:w="1608" w:type="dxa"/>
          </w:tcPr>
          <w:p w14:paraId="2A2BEE22" w14:textId="77777777" w:rsidR="00572A68" w:rsidRPr="00C9469C" w:rsidRDefault="00572A68" w:rsidP="00493553">
            <w:pPr>
              <w:spacing w:line="480" w:lineRule="auto"/>
              <w:ind w:firstLine="0"/>
              <w:cnfStyle w:val="000000100000" w:firstRow="0" w:lastRow="0" w:firstColumn="0" w:lastColumn="0" w:oddVBand="0" w:evenVBand="0" w:oddHBand="1" w:evenHBand="0" w:firstRowFirstColumn="0" w:firstRowLastColumn="0" w:lastRowFirstColumn="0" w:lastRowLastColumn="0"/>
              <w:rPr>
                <w:sz w:val="22"/>
              </w:rPr>
            </w:pPr>
            <w:r w:rsidRPr="00C9469C">
              <w:rPr>
                <w:sz w:val="22"/>
              </w:rPr>
              <w:t>Getting good feedback regarding the customer being adequately guided through the application</w:t>
            </w:r>
          </w:p>
        </w:tc>
      </w:tr>
    </w:tbl>
    <w:p w14:paraId="35630C60" w14:textId="77777777" w:rsidR="00572A68" w:rsidRPr="00C9469C" w:rsidRDefault="00572A68" w:rsidP="00572A68">
      <w:pPr>
        <w:spacing w:line="480" w:lineRule="auto"/>
        <w:rPr>
          <w:sz w:val="22"/>
        </w:rPr>
      </w:pPr>
    </w:p>
    <w:p w14:paraId="5609822B" w14:textId="77777777" w:rsidR="00572A68" w:rsidRPr="00C9469C" w:rsidRDefault="00572A68" w:rsidP="00EC7535">
      <w:pPr>
        <w:spacing w:line="480" w:lineRule="auto"/>
        <w:ind w:left="720" w:hanging="720"/>
        <w:jc w:val="left"/>
        <w:rPr>
          <w:sz w:val="22"/>
        </w:rPr>
      </w:pPr>
    </w:p>
    <w:sectPr w:rsidR="00572A68" w:rsidRPr="00C9469C" w:rsidSect="00EC7535">
      <w:headerReference w:type="defaul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21CBE8" w14:textId="77777777" w:rsidR="009D7A3A" w:rsidRDefault="009D7A3A" w:rsidP="00EC7535">
      <w:pPr>
        <w:spacing w:after="0" w:line="240" w:lineRule="auto"/>
      </w:pPr>
      <w:r>
        <w:separator/>
      </w:r>
    </w:p>
  </w:endnote>
  <w:endnote w:type="continuationSeparator" w:id="0">
    <w:p w14:paraId="5CA8D86F" w14:textId="77777777" w:rsidR="009D7A3A" w:rsidRDefault="009D7A3A" w:rsidP="00EC75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434F95" w14:textId="77777777" w:rsidR="009D7A3A" w:rsidRDefault="009D7A3A" w:rsidP="00EC7535">
      <w:pPr>
        <w:spacing w:after="0" w:line="240" w:lineRule="auto"/>
      </w:pPr>
      <w:r>
        <w:separator/>
      </w:r>
    </w:p>
  </w:footnote>
  <w:footnote w:type="continuationSeparator" w:id="0">
    <w:p w14:paraId="68B3E8B2" w14:textId="77777777" w:rsidR="009D7A3A" w:rsidRDefault="009D7A3A" w:rsidP="00EC753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0B8DB8" w14:textId="1AA3A8A3" w:rsidR="00EC7535" w:rsidRDefault="00EC7535">
    <w:pPr>
      <w:pStyle w:val="Header"/>
      <w:jc w:val="right"/>
    </w:pPr>
    <w:r>
      <w:t xml:space="preserve">REPORT     </w:t>
    </w:r>
    <w:sdt>
      <w:sdtPr>
        <w:id w:val="-32196498"/>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E62BFD">
          <w:rPr>
            <w:noProof/>
          </w:rPr>
          <w:t>2</w:t>
        </w:r>
        <w:r>
          <w:rPr>
            <w:noProof/>
          </w:rPr>
          <w:fldChar w:fldCharType="end"/>
        </w:r>
      </w:sdtContent>
    </w:sdt>
  </w:p>
  <w:p w14:paraId="442E3609" w14:textId="77777777" w:rsidR="00EC7535" w:rsidRDefault="00EC753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01BD"/>
    <w:rsid w:val="00036F14"/>
    <w:rsid w:val="00060683"/>
    <w:rsid w:val="00086262"/>
    <w:rsid w:val="0009258E"/>
    <w:rsid w:val="000F19E0"/>
    <w:rsid w:val="000F73DA"/>
    <w:rsid w:val="00106A8B"/>
    <w:rsid w:val="00107C3B"/>
    <w:rsid w:val="00115330"/>
    <w:rsid w:val="00117B33"/>
    <w:rsid w:val="00120998"/>
    <w:rsid w:val="00127879"/>
    <w:rsid w:val="0013436D"/>
    <w:rsid w:val="00155A12"/>
    <w:rsid w:val="001D6E2D"/>
    <w:rsid w:val="00204B44"/>
    <w:rsid w:val="00214689"/>
    <w:rsid w:val="00223FD9"/>
    <w:rsid w:val="002363A9"/>
    <w:rsid w:val="00245307"/>
    <w:rsid w:val="00251A8B"/>
    <w:rsid w:val="00256C9C"/>
    <w:rsid w:val="002636D0"/>
    <w:rsid w:val="00276DF1"/>
    <w:rsid w:val="00277884"/>
    <w:rsid w:val="002906F7"/>
    <w:rsid w:val="002B6FAC"/>
    <w:rsid w:val="002F3137"/>
    <w:rsid w:val="002F457A"/>
    <w:rsid w:val="00320CEC"/>
    <w:rsid w:val="00341E68"/>
    <w:rsid w:val="00393E8B"/>
    <w:rsid w:val="00397491"/>
    <w:rsid w:val="003E35C3"/>
    <w:rsid w:val="00405E3F"/>
    <w:rsid w:val="004243F0"/>
    <w:rsid w:val="0044224C"/>
    <w:rsid w:val="00462A49"/>
    <w:rsid w:val="004801EC"/>
    <w:rsid w:val="00482EE9"/>
    <w:rsid w:val="00484FD8"/>
    <w:rsid w:val="0049709E"/>
    <w:rsid w:val="004B6825"/>
    <w:rsid w:val="004C1ACA"/>
    <w:rsid w:val="004C4A3A"/>
    <w:rsid w:val="004D2CAC"/>
    <w:rsid w:val="004E01BD"/>
    <w:rsid w:val="004E1DF4"/>
    <w:rsid w:val="004E7054"/>
    <w:rsid w:val="004E7B7E"/>
    <w:rsid w:val="00515745"/>
    <w:rsid w:val="005272E1"/>
    <w:rsid w:val="00572A68"/>
    <w:rsid w:val="00575F44"/>
    <w:rsid w:val="00584926"/>
    <w:rsid w:val="00593491"/>
    <w:rsid w:val="00603AEC"/>
    <w:rsid w:val="006045A3"/>
    <w:rsid w:val="00630648"/>
    <w:rsid w:val="006363D0"/>
    <w:rsid w:val="00657121"/>
    <w:rsid w:val="00657F05"/>
    <w:rsid w:val="00670823"/>
    <w:rsid w:val="006711FE"/>
    <w:rsid w:val="006740C4"/>
    <w:rsid w:val="006A1014"/>
    <w:rsid w:val="006A5BD1"/>
    <w:rsid w:val="006C2C39"/>
    <w:rsid w:val="006E3FB5"/>
    <w:rsid w:val="00745956"/>
    <w:rsid w:val="007614E5"/>
    <w:rsid w:val="00762F79"/>
    <w:rsid w:val="00782374"/>
    <w:rsid w:val="007A0D60"/>
    <w:rsid w:val="007A40F8"/>
    <w:rsid w:val="007A62A8"/>
    <w:rsid w:val="007B022A"/>
    <w:rsid w:val="007B2C63"/>
    <w:rsid w:val="007B2F80"/>
    <w:rsid w:val="007C4CFD"/>
    <w:rsid w:val="007D060A"/>
    <w:rsid w:val="007F45B2"/>
    <w:rsid w:val="007F5FB2"/>
    <w:rsid w:val="008328A3"/>
    <w:rsid w:val="00857ECB"/>
    <w:rsid w:val="0087575D"/>
    <w:rsid w:val="008758D0"/>
    <w:rsid w:val="00882EDD"/>
    <w:rsid w:val="008A5050"/>
    <w:rsid w:val="008C3D4F"/>
    <w:rsid w:val="008D06CA"/>
    <w:rsid w:val="0091543F"/>
    <w:rsid w:val="00923284"/>
    <w:rsid w:val="00947225"/>
    <w:rsid w:val="00963A12"/>
    <w:rsid w:val="009C2F36"/>
    <w:rsid w:val="009D5B80"/>
    <w:rsid w:val="009D7A3A"/>
    <w:rsid w:val="00A36436"/>
    <w:rsid w:val="00A41EDC"/>
    <w:rsid w:val="00A46154"/>
    <w:rsid w:val="00A54B8E"/>
    <w:rsid w:val="00A55471"/>
    <w:rsid w:val="00A672CE"/>
    <w:rsid w:val="00A908C1"/>
    <w:rsid w:val="00AA07A5"/>
    <w:rsid w:val="00AB4294"/>
    <w:rsid w:val="00AC5533"/>
    <w:rsid w:val="00AC7D73"/>
    <w:rsid w:val="00AD0D4B"/>
    <w:rsid w:val="00AD186E"/>
    <w:rsid w:val="00AF06E3"/>
    <w:rsid w:val="00AF2F8E"/>
    <w:rsid w:val="00B54FF2"/>
    <w:rsid w:val="00B72036"/>
    <w:rsid w:val="00B8633E"/>
    <w:rsid w:val="00B97D9E"/>
    <w:rsid w:val="00BA7F8F"/>
    <w:rsid w:val="00BB3AC5"/>
    <w:rsid w:val="00BB7CAA"/>
    <w:rsid w:val="00BF7A80"/>
    <w:rsid w:val="00C319CA"/>
    <w:rsid w:val="00C37184"/>
    <w:rsid w:val="00C65DB5"/>
    <w:rsid w:val="00C7359A"/>
    <w:rsid w:val="00C9034B"/>
    <w:rsid w:val="00C92BE3"/>
    <w:rsid w:val="00C9469C"/>
    <w:rsid w:val="00CF0402"/>
    <w:rsid w:val="00D25993"/>
    <w:rsid w:val="00D63713"/>
    <w:rsid w:val="00E13F98"/>
    <w:rsid w:val="00E208A2"/>
    <w:rsid w:val="00E223F6"/>
    <w:rsid w:val="00E3750A"/>
    <w:rsid w:val="00E43ACD"/>
    <w:rsid w:val="00E477D0"/>
    <w:rsid w:val="00E57F11"/>
    <w:rsid w:val="00E6108B"/>
    <w:rsid w:val="00E62BE4"/>
    <w:rsid w:val="00E62BFD"/>
    <w:rsid w:val="00EA0732"/>
    <w:rsid w:val="00EC5239"/>
    <w:rsid w:val="00EC7535"/>
    <w:rsid w:val="00ED0818"/>
    <w:rsid w:val="00EF080E"/>
    <w:rsid w:val="00F23E36"/>
    <w:rsid w:val="00F25EB9"/>
    <w:rsid w:val="00F53AE2"/>
    <w:rsid w:val="00F8278F"/>
    <w:rsid w:val="00FA33F3"/>
    <w:rsid w:val="00FA45E6"/>
    <w:rsid w:val="00FB74C9"/>
    <w:rsid w:val="00FB75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240ACA"/>
  <w15:chartTrackingRefBased/>
  <w15:docId w15:val="{91AD25D9-403B-49A7-AF3D-52FA7CB42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3713"/>
    <w:pPr>
      <w:ind w:firstLine="720"/>
      <w:jc w:val="both"/>
    </w:pPr>
    <w:rPr>
      <w:rFonts w:ascii="Times New Roman" w:hAnsi="Times New Roman" w:cs="Times New Roman"/>
      <w:sz w:val="24"/>
      <w:lang w:val="en-GB"/>
    </w:rPr>
  </w:style>
  <w:style w:type="paragraph" w:styleId="Heading1">
    <w:name w:val="heading 1"/>
    <w:basedOn w:val="Normal"/>
    <w:next w:val="Normal"/>
    <w:link w:val="Heading1Char"/>
    <w:autoRedefine/>
    <w:uiPriority w:val="9"/>
    <w:qFormat/>
    <w:rsid w:val="005272E1"/>
    <w:pPr>
      <w:keepNext/>
      <w:keepLines/>
      <w:spacing w:before="240" w:after="0"/>
      <w:outlineLvl w:val="0"/>
    </w:pPr>
    <w:rPr>
      <w:rFonts w:eastAsiaTheme="majorEastAsia" w:cstheme="majorBidi"/>
      <w:b/>
      <w:i/>
      <w:szCs w:val="32"/>
    </w:rPr>
  </w:style>
  <w:style w:type="paragraph" w:styleId="Heading2">
    <w:name w:val="heading 2"/>
    <w:basedOn w:val="Normal"/>
    <w:next w:val="Normal"/>
    <w:link w:val="Heading2Char"/>
    <w:autoRedefine/>
    <w:uiPriority w:val="9"/>
    <w:unhideWhenUsed/>
    <w:qFormat/>
    <w:rsid w:val="005272E1"/>
    <w:pPr>
      <w:keepNext/>
      <w:keepLines/>
      <w:spacing w:before="40" w:after="0"/>
      <w:outlineLvl w:val="1"/>
    </w:pPr>
    <w:rPr>
      <w:rFonts w:eastAsiaTheme="majorEastAsia" w:cstheme="majorBidi"/>
      <w:i/>
      <w:szCs w:val="26"/>
    </w:rPr>
  </w:style>
  <w:style w:type="paragraph" w:styleId="Heading3">
    <w:name w:val="heading 3"/>
    <w:basedOn w:val="Normal"/>
    <w:next w:val="Normal"/>
    <w:link w:val="Heading3Char"/>
    <w:autoRedefine/>
    <w:uiPriority w:val="9"/>
    <w:unhideWhenUsed/>
    <w:qFormat/>
    <w:rsid w:val="00D63713"/>
    <w:pPr>
      <w:keepNext/>
      <w:keepLines/>
      <w:spacing w:before="40" w:after="0" w:line="360" w:lineRule="auto"/>
      <w:jc w:val="center"/>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72E1"/>
    <w:rPr>
      <w:rFonts w:ascii="Times New Roman" w:eastAsiaTheme="majorEastAsia" w:hAnsi="Times New Roman" w:cstheme="majorBidi"/>
      <w:b/>
      <w:i/>
      <w:sz w:val="24"/>
      <w:szCs w:val="32"/>
      <w:lang w:val="en-GB"/>
    </w:rPr>
  </w:style>
  <w:style w:type="character" w:customStyle="1" w:styleId="Heading2Char">
    <w:name w:val="Heading 2 Char"/>
    <w:basedOn w:val="DefaultParagraphFont"/>
    <w:link w:val="Heading2"/>
    <w:uiPriority w:val="9"/>
    <w:rsid w:val="005272E1"/>
    <w:rPr>
      <w:rFonts w:ascii="Times New Roman" w:eastAsiaTheme="majorEastAsia" w:hAnsi="Times New Roman" w:cstheme="majorBidi"/>
      <w:i/>
      <w:sz w:val="24"/>
      <w:szCs w:val="26"/>
      <w:lang w:val="en-GB"/>
    </w:rPr>
  </w:style>
  <w:style w:type="character" w:customStyle="1" w:styleId="Heading3Char">
    <w:name w:val="Heading 3 Char"/>
    <w:basedOn w:val="DefaultParagraphFont"/>
    <w:link w:val="Heading3"/>
    <w:uiPriority w:val="9"/>
    <w:rsid w:val="00D63713"/>
    <w:rPr>
      <w:rFonts w:ascii="Times New Roman" w:eastAsiaTheme="majorEastAsia" w:hAnsi="Times New Roman" w:cstheme="majorBidi"/>
      <w:sz w:val="24"/>
      <w:szCs w:val="24"/>
      <w:lang w:val="en-GB"/>
    </w:rPr>
  </w:style>
  <w:style w:type="paragraph" w:styleId="TOCHeading">
    <w:name w:val="TOC Heading"/>
    <w:basedOn w:val="Heading1"/>
    <w:next w:val="Normal"/>
    <w:uiPriority w:val="39"/>
    <w:unhideWhenUsed/>
    <w:qFormat/>
    <w:rsid w:val="00882EDD"/>
    <w:pPr>
      <w:ind w:firstLine="0"/>
      <w:jc w:val="left"/>
      <w:outlineLvl w:val="9"/>
    </w:pPr>
    <w:rPr>
      <w:rFonts w:asciiTheme="majorHAnsi" w:hAnsiTheme="majorHAnsi"/>
      <w:b w:val="0"/>
      <w:i w:val="0"/>
      <w:color w:val="2E74B5" w:themeColor="accent1" w:themeShade="BF"/>
      <w:sz w:val="32"/>
      <w:lang w:val="en-US"/>
    </w:rPr>
  </w:style>
  <w:style w:type="paragraph" w:styleId="TOC1">
    <w:name w:val="toc 1"/>
    <w:basedOn w:val="Normal"/>
    <w:next w:val="Normal"/>
    <w:autoRedefine/>
    <w:uiPriority w:val="39"/>
    <w:unhideWhenUsed/>
    <w:rsid w:val="002F457A"/>
    <w:pPr>
      <w:spacing w:after="100"/>
    </w:pPr>
  </w:style>
  <w:style w:type="paragraph" w:styleId="TOC2">
    <w:name w:val="toc 2"/>
    <w:basedOn w:val="Normal"/>
    <w:next w:val="Normal"/>
    <w:autoRedefine/>
    <w:uiPriority w:val="39"/>
    <w:unhideWhenUsed/>
    <w:rsid w:val="002F457A"/>
    <w:pPr>
      <w:spacing w:after="100"/>
      <w:ind w:left="240"/>
    </w:pPr>
  </w:style>
  <w:style w:type="paragraph" w:styleId="TOC3">
    <w:name w:val="toc 3"/>
    <w:basedOn w:val="Normal"/>
    <w:next w:val="Normal"/>
    <w:autoRedefine/>
    <w:uiPriority w:val="39"/>
    <w:unhideWhenUsed/>
    <w:rsid w:val="002F457A"/>
    <w:pPr>
      <w:spacing w:after="100"/>
      <w:ind w:left="480"/>
    </w:pPr>
  </w:style>
  <w:style w:type="character" w:styleId="Hyperlink">
    <w:name w:val="Hyperlink"/>
    <w:basedOn w:val="DefaultParagraphFont"/>
    <w:uiPriority w:val="99"/>
    <w:unhideWhenUsed/>
    <w:rsid w:val="002F457A"/>
    <w:rPr>
      <w:color w:val="0563C1" w:themeColor="hyperlink"/>
      <w:u w:val="single"/>
    </w:rPr>
  </w:style>
  <w:style w:type="table" w:styleId="TableGrid">
    <w:name w:val="Table Grid"/>
    <w:basedOn w:val="TableNormal"/>
    <w:uiPriority w:val="39"/>
    <w:rsid w:val="002F45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5">
    <w:name w:val="List Table 3 Accent 5"/>
    <w:basedOn w:val="TableNormal"/>
    <w:uiPriority w:val="48"/>
    <w:rsid w:val="002F457A"/>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tblBorders>
    </w:tblPr>
    <w:tblStylePr w:type="firstRow">
      <w:rPr>
        <w:b/>
        <w:bCs/>
        <w:color w:val="FFFFFF" w:themeColor="background1"/>
      </w:rPr>
      <w:tblPr/>
      <w:tcPr>
        <w:shd w:val="clear" w:color="auto" w:fill="4472C4" w:themeFill="accent5"/>
      </w:tcPr>
    </w:tblStylePr>
    <w:tblStylePr w:type="lastRow">
      <w:rPr>
        <w:b/>
        <w:bCs/>
      </w:rPr>
      <w:tblPr/>
      <w:tcPr>
        <w:tcBorders>
          <w:top w:val="double" w:sz="4" w:space="0" w:color="4472C4"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5"/>
          <w:right w:val="single" w:sz="4" w:space="0" w:color="4472C4" w:themeColor="accent5"/>
        </w:tcBorders>
      </w:tcPr>
    </w:tblStylePr>
    <w:tblStylePr w:type="band1Horz">
      <w:tblPr/>
      <w:tcPr>
        <w:tcBorders>
          <w:top w:val="single" w:sz="4" w:space="0" w:color="4472C4" w:themeColor="accent5"/>
          <w:bottom w:val="single" w:sz="4" w:space="0" w:color="4472C4"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5"/>
          <w:left w:val="nil"/>
        </w:tcBorders>
      </w:tcPr>
    </w:tblStylePr>
    <w:tblStylePr w:type="swCell">
      <w:tblPr/>
      <w:tcPr>
        <w:tcBorders>
          <w:top w:val="double" w:sz="4" w:space="0" w:color="4472C4" w:themeColor="accent5"/>
          <w:right w:val="nil"/>
        </w:tcBorders>
      </w:tcPr>
    </w:tblStylePr>
  </w:style>
  <w:style w:type="character" w:styleId="CommentReference">
    <w:name w:val="annotation reference"/>
    <w:basedOn w:val="DefaultParagraphFont"/>
    <w:uiPriority w:val="99"/>
    <w:semiHidden/>
    <w:unhideWhenUsed/>
    <w:rsid w:val="00320CEC"/>
    <w:rPr>
      <w:sz w:val="16"/>
      <w:szCs w:val="16"/>
    </w:rPr>
  </w:style>
  <w:style w:type="paragraph" w:styleId="CommentText">
    <w:name w:val="annotation text"/>
    <w:basedOn w:val="Normal"/>
    <w:link w:val="CommentTextChar"/>
    <w:uiPriority w:val="99"/>
    <w:semiHidden/>
    <w:unhideWhenUsed/>
    <w:rsid w:val="00320CEC"/>
    <w:pPr>
      <w:spacing w:line="240" w:lineRule="auto"/>
    </w:pPr>
    <w:rPr>
      <w:sz w:val="20"/>
      <w:szCs w:val="20"/>
    </w:rPr>
  </w:style>
  <w:style w:type="character" w:customStyle="1" w:styleId="CommentTextChar">
    <w:name w:val="Comment Text Char"/>
    <w:basedOn w:val="DefaultParagraphFont"/>
    <w:link w:val="CommentText"/>
    <w:uiPriority w:val="99"/>
    <w:semiHidden/>
    <w:rsid w:val="00320CEC"/>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20CEC"/>
    <w:rPr>
      <w:b/>
      <w:bCs/>
    </w:rPr>
  </w:style>
  <w:style w:type="character" w:customStyle="1" w:styleId="CommentSubjectChar">
    <w:name w:val="Comment Subject Char"/>
    <w:basedOn w:val="CommentTextChar"/>
    <w:link w:val="CommentSubject"/>
    <w:uiPriority w:val="99"/>
    <w:semiHidden/>
    <w:rsid w:val="00320CEC"/>
    <w:rPr>
      <w:rFonts w:ascii="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320C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20CEC"/>
    <w:rPr>
      <w:rFonts w:ascii="Segoe UI" w:hAnsi="Segoe UI" w:cs="Segoe UI"/>
      <w:sz w:val="18"/>
      <w:szCs w:val="18"/>
      <w:lang w:val="en-GB"/>
    </w:rPr>
  </w:style>
  <w:style w:type="paragraph" w:styleId="Header">
    <w:name w:val="header"/>
    <w:basedOn w:val="Normal"/>
    <w:link w:val="HeaderChar"/>
    <w:uiPriority w:val="99"/>
    <w:unhideWhenUsed/>
    <w:rsid w:val="00EC75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C7535"/>
    <w:rPr>
      <w:rFonts w:ascii="Times New Roman" w:hAnsi="Times New Roman" w:cs="Times New Roman"/>
      <w:sz w:val="24"/>
      <w:lang w:val="en-GB"/>
    </w:rPr>
  </w:style>
  <w:style w:type="paragraph" w:styleId="Footer">
    <w:name w:val="footer"/>
    <w:basedOn w:val="Normal"/>
    <w:link w:val="FooterChar"/>
    <w:uiPriority w:val="99"/>
    <w:unhideWhenUsed/>
    <w:rsid w:val="00EC75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C7535"/>
    <w:rPr>
      <w:rFonts w:ascii="Times New Roman" w:hAnsi="Times New Roman" w:cs="Times New Roman"/>
      <w:sz w:val="24"/>
      <w:lang w:val="en-GB"/>
    </w:rPr>
  </w:style>
  <w:style w:type="paragraph" w:styleId="Caption">
    <w:name w:val="caption"/>
    <w:basedOn w:val="Normal"/>
    <w:next w:val="Normal"/>
    <w:uiPriority w:val="35"/>
    <w:unhideWhenUsed/>
    <w:qFormat/>
    <w:rsid w:val="00572A6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85231">
      <w:bodyDiv w:val="1"/>
      <w:marLeft w:val="0"/>
      <w:marRight w:val="0"/>
      <w:marTop w:val="0"/>
      <w:marBottom w:val="0"/>
      <w:divBdr>
        <w:top w:val="none" w:sz="0" w:space="0" w:color="auto"/>
        <w:left w:val="none" w:sz="0" w:space="0" w:color="auto"/>
        <w:bottom w:val="none" w:sz="0" w:space="0" w:color="auto"/>
        <w:right w:val="none" w:sz="0" w:space="0" w:color="auto"/>
      </w:divBdr>
      <w:divsChild>
        <w:div w:id="1659109826">
          <w:marLeft w:val="0"/>
          <w:marRight w:val="0"/>
          <w:marTop w:val="0"/>
          <w:marBottom w:val="0"/>
          <w:divBdr>
            <w:top w:val="none" w:sz="0" w:space="0" w:color="auto"/>
            <w:left w:val="none" w:sz="0" w:space="0" w:color="auto"/>
            <w:bottom w:val="none" w:sz="0" w:space="0" w:color="auto"/>
            <w:right w:val="none" w:sz="0" w:space="0" w:color="auto"/>
          </w:divBdr>
        </w:div>
      </w:divsChild>
    </w:div>
    <w:div w:id="158423421">
      <w:bodyDiv w:val="1"/>
      <w:marLeft w:val="0"/>
      <w:marRight w:val="0"/>
      <w:marTop w:val="0"/>
      <w:marBottom w:val="0"/>
      <w:divBdr>
        <w:top w:val="none" w:sz="0" w:space="0" w:color="auto"/>
        <w:left w:val="none" w:sz="0" w:space="0" w:color="auto"/>
        <w:bottom w:val="none" w:sz="0" w:space="0" w:color="auto"/>
        <w:right w:val="none" w:sz="0" w:space="0" w:color="auto"/>
      </w:divBdr>
      <w:divsChild>
        <w:div w:id="910698693">
          <w:marLeft w:val="0"/>
          <w:marRight w:val="0"/>
          <w:marTop w:val="0"/>
          <w:marBottom w:val="0"/>
          <w:divBdr>
            <w:top w:val="none" w:sz="0" w:space="0" w:color="auto"/>
            <w:left w:val="none" w:sz="0" w:space="0" w:color="auto"/>
            <w:bottom w:val="none" w:sz="0" w:space="0" w:color="auto"/>
            <w:right w:val="none" w:sz="0" w:space="0" w:color="auto"/>
          </w:divBdr>
        </w:div>
      </w:divsChild>
    </w:div>
    <w:div w:id="270819300">
      <w:bodyDiv w:val="1"/>
      <w:marLeft w:val="0"/>
      <w:marRight w:val="0"/>
      <w:marTop w:val="0"/>
      <w:marBottom w:val="0"/>
      <w:divBdr>
        <w:top w:val="none" w:sz="0" w:space="0" w:color="auto"/>
        <w:left w:val="none" w:sz="0" w:space="0" w:color="auto"/>
        <w:bottom w:val="none" w:sz="0" w:space="0" w:color="auto"/>
        <w:right w:val="none" w:sz="0" w:space="0" w:color="auto"/>
      </w:divBdr>
    </w:div>
    <w:div w:id="277176335">
      <w:bodyDiv w:val="1"/>
      <w:marLeft w:val="0"/>
      <w:marRight w:val="0"/>
      <w:marTop w:val="0"/>
      <w:marBottom w:val="0"/>
      <w:divBdr>
        <w:top w:val="none" w:sz="0" w:space="0" w:color="auto"/>
        <w:left w:val="none" w:sz="0" w:space="0" w:color="auto"/>
        <w:bottom w:val="none" w:sz="0" w:space="0" w:color="auto"/>
        <w:right w:val="none" w:sz="0" w:space="0" w:color="auto"/>
      </w:divBdr>
      <w:divsChild>
        <w:div w:id="1833176390">
          <w:marLeft w:val="0"/>
          <w:marRight w:val="0"/>
          <w:marTop w:val="0"/>
          <w:marBottom w:val="0"/>
          <w:divBdr>
            <w:top w:val="none" w:sz="0" w:space="0" w:color="auto"/>
            <w:left w:val="none" w:sz="0" w:space="0" w:color="auto"/>
            <w:bottom w:val="none" w:sz="0" w:space="0" w:color="auto"/>
            <w:right w:val="none" w:sz="0" w:space="0" w:color="auto"/>
          </w:divBdr>
        </w:div>
      </w:divsChild>
    </w:div>
    <w:div w:id="404884193">
      <w:bodyDiv w:val="1"/>
      <w:marLeft w:val="0"/>
      <w:marRight w:val="0"/>
      <w:marTop w:val="0"/>
      <w:marBottom w:val="0"/>
      <w:divBdr>
        <w:top w:val="none" w:sz="0" w:space="0" w:color="auto"/>
        <w:left w:val="none" w:sz="0" w:space="0" w:color="auto"/>
        <w:bottom w:val="none" w:sz="0" w:space="0" w:color="auto"/>
        <w:right w:val="none" w:sz="0" w:space="0" w:color="auto"/>
      </w:divBdr>
      <w:divsChild>
        <w:div w:id="387994395">
          <w:marLeft w:val="0"/>
          <w:marRight w:val="0"/>
          <w:marTop w:val="0"/>
          <w:marBottom w:val="0"/>
          <w:divBdr>
            <w:top w:val="none" w:sz="0" w:space="0" w:color="auto"/>
            <w:left w:val="none" w:sz="0" w:space="0" w:color="auto"/>
            <w:bottom w:val="none" w:sz="0" w:space="0" w:color="auto"/>
            <w:right w:val="none" w:sz="0" w:space="0" w:color="auto"/>
          </w:divBdr>
        </w:div>
      </w:divsChild>
    </w:div>
    <w:div w:id="479033665">
      <w:bodyDiv w:val="1"/>
      <w:marLeft w:val="0"/>
      <w:marRight w:val="0"/>
      <w:marTop w:val="0"/>
      <w:marBottom w:val="0"/>
      <w:divBdr>
        <w:top w:val="none" w:sz="0" w:space="0" w:color="auto"/>
        <w:left w:val="none" w:sz="0" w:space="0" w:color="auto"/>
        <w:bottom w:val="none" w:sz="0" w:space="0" w:color="auto"/>
        <w:right w:val="none" w:sz="0" w:space="0" w:color="auto"/>
      </w:divBdr>
    </w:div>
    <w:div w:id="700013324">
      <w:bodyDiv w:val="1"/>
      <w:marLeft w:val="0"/>
      <w:marRight w:val="0"/>
      <w:marTop w:val="0"/>
      <w:marBottom w:val="0"/>
      <w:divBdr>
        <w:top w:val="none" w:sz="0" w:space="0" w:color="auto"/>
        <w:left w:val="none" w:sz="0" w:space="0" w:color="auto"/>
        <w:bottom w:val="none" w:sz="0" w:space="0" w:color="auto"/>
        <w:right w:val="none" w:sz="0" w:space="0" w:color="auto"/>
      </w:divBdr>
    </w:div>
    <w:div w:id="1044064968">
      <w:bodyDiv w:val="1"/>
      <w:marLeft w:val="0"/>
      <w:marRight w:val="0"/>
      <w:marTop w:val="0"/>
      <w:marBottom w:val="0"/>
      <w:divBdr>
        <w:top w:val="none" w:sz="0" w:space="0" w:color="auto"/>
        <w:left w:val="none" w:sz="0" w:space="0" w:color="auto"/>
        <w:bottom w:val="none" w:sz="0" w:space="0" w:color="auto"/>
        <w:right w:val="none" w:sz="0" w:space="0" w:color="auto"/>
      </w:divBdr>
      <w:divsChild>
        <w:div w:id="2007200930">
          <w:marLeft w:val="0"/>
          <w:marRight w:val="0"/>
          <w:marTop w:val="0"/>
          <w:marBottom w:val="0"/>
          <w:divBdr>
            <w:top w:val="none" w:sz="0" w:space="0" w:color="auto"/>
            <w:left w:val="none" w:sz="0" w:space="0" w:color="auto"/>
            <w:bottom w:val="none" w:sz="0" w:space="0" w:color="auto"/>
            <w:right w:val="none" w:sz="0" w:space="0" w:color="auto"/>
          </w:divBdr>
        </w:div>
      </w:divsChild>
    </w:div>
    <w:div w:id="1468816187">
      <w:bodyDiv w:val="1"/>
      <w:marLeft w:val="0"/>
      <w:marRight w:val="0"/>
      <w:marTop w:val="0"/>
      <w:marBottom w:val="0"/>
      <w:divBdr>
        <w:top w:val="none" w:sz="0" w:space="0" w:color="auto"/>
        <w:left w:val="none" w:sz="0" w:space="0" w:color="auto"/>
        <w:bottom w:val="none" w:sz="0" w:space="0" w:color="auto"/>
        <w:right w:val="none" w:sz="0" w:space="0" w:color="auto"/>
      </w:divBdr>
    </w:div>
    <w:div w:id="2077047171">
      <w:bodyDiv w:val="1"/>
      <w:marLeft w:val="0"/>
      <w:marRight w:val="0"/>
      <w:marTop w:val="0"/>
      <w:marBottom w:val="0"/>
      <w:divBdr>
        <w:top w:val="none" w:sz="0" w:space="0" w:color="auto"/>
        <w:left w:val="none" w:sz="0" w:space="0" w:color="auto"/>
        <w:bottom w:val="none" w:sz="0" w:space="0" w:color="auto"/>
        <w:right w:val="none" w:sz="0" w:space="0" w:color="auto"/>
      </w:divBdr>
      <w:divsChild>
        <w:div w:id="18843639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313284-9CEA-408A-993D-C04970E591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3934</Words>
  <Characters>22430</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noora abdullahi</dc:creator>
  <cp:keywords/>
  <dc:description/>
  <cp:lastModifiedBy>noora abdullahi</cp:lastModifiedBy>
  <cp:revision>2</cp:revision>
  <dcterms:created xsi:type="dcterms:W3CDTF">2023-08-30T13:24:00Z</dcterms:created>
  <dcterms:modified xsi:type="dcterms:W3CDTF">2023-08-30T13:24:00Z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1277ac4e313060c553d667e08a9d403907822569d382272399b8803449cd2d40</vt:lpwstr>
  </property>
</Properties>
</file>