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8A3CCB" w14:textId="77777777" w:rsidR="007727AC" w:rsidRPr="009E0FEB" w:rsidRDefault="000A7737">
      <w:pPr>
        <w:rPr>
          <w:rFonts w:ascii="Times New Roman" w:hAnsi="Times New Roman" w:cs="Times New Roman"/>
          <w:b/>
          <w:sz w:val="28"/>
          <w:szCs w:val="28"/>
          <w:u w:val="single"/>
        </w:rPr>
      </w:pPr>
      <w:bookmarkStart w:id="0" w:name="_GoBack"/>
      <w:bookmarkEnd w:id="0"/>
      <w:r w:rsidRPr="009E0FEB">
        <w:rPr>
          <w:rFonts w:ascii="Times New Roman" w:hAnsi="Times New Roman" w:cs="Times New Roman"/>
          <w:b/>
          <w:sz w:val="28"/>
          <w:szCs w:val="28"/>
          <w:u w:val="single"/>
        </w:rPr>
        <w:t>What should schools and local authorities do to ensure wellbeing of their pupils?</w:t>
      </w:r>
    </w:p>
    <w:p w14:paraId="334B1808" w14:textId="426B94E4" w:rsidR="000A7737" w:rsidRPr="00D32274" w:rsidRDefault="000A7737" w:rsidP="009E0FEB">
      <w:pPr>
        <w:spacing w:line="360" w:lineRule="auto"/>
        <w:rPr>
          <w:rFonts w:ascii="Times New Roman" w:hAnsi="Times New Roman" w:cs="Times New Roman"/>
          <w:sz w:val="24"/>
          <w:szCs w:val="24"/>
        </w:rPr>
      </w:pPr>
      <w:r w:rsidRPr="00D32274">
        <w:rPr>
          <w:rFonts w:ascii="Times New Roman" w:hAnsi="Times New Roman" w:cs="Times New Roman"/>
          <w:sz w:val="24"/>
          <w:szCs w:val="24"/>
        </w:rPr>
        <w:t xml:space="preserve">Within this paper schools and local authorities will be </w:t>
      </w:r>
      <w:r w:rsidR="00EA6352" w:rsidRPr="00D32274">
        <w:rPr>
          <w:rFonts w:ascii="Times New Roman" w:hAnsi="Times New Roman" w:cs="Times New Roman"/>
          <w:sz w:val="24"/>
          <w:szCs w:val="24"/>
        </w:rPr>
        <w:t>discussed</w:t>
      </w:r>
      <w:r w:rsidRPr="00D32274">
        <w:rPr>
          <w:rFonts w:ascii="Times New Roman" w:hAnsi="Times New Roman" w:cs="Times New Roman"/>
          <w:sz w:val="24"/>
          <w:szCs w:val="24"/>
        </w:rPr>
        <w:t xml:space="preserve"> and what their responsibilities are</w:t>
      </w:r>
      <w:r w:rsidR="00EA6352" w:rsidRPr="00D32274">
        <w:rPr>
          <w:rFonts w:ascii="Times New Roman" w:hAnsi="Times New Roman" w:cs="Times New Roman"/>
          <w:sz w:val="24"/>
          <w:szCs w:val="24"/>
        </w:rPr>
        <w:t xml:space="preserve"> in terms of ensuring the well-being of young people</w:t>
      </w:r>
      <w:r w:rsidRPr="00D32274">
        <w:rPr>
          <w:rFonts w:ascii="Times New Roman" w:hAnsi="Times New Roman" w:cs="Times New Roman"/>
          <w:sz w:val="24"/>
          <w:szCs w:val="24"/>
        </w:rPr>
        <w:t>.</w:t>
      </w:r>
      <w:r w:rsidR="009049EE" w:rsidRPr="00D32274">
        <w:rPr>
          <w:rFonts w:ascii="Times New Roman" w:hAnsi="Times New Roman" w:cs="Times New Roman"/>
          <w:sz w:val="24"/>
          <w:szCs w:val="24"/>
        </w:rPr>
        <w:t xml:space="preserve"> Needs will be investigated</w:t>
      </w:r>
      <w:r w:rsidR="00EA6352" w:rsidRPr="00D32274">
        <w:rPr>
          <w:rFonts w:ascii="Times New Roman" w:hAnsi="Times New Roman" w:cs="Times New Roman"/>
          <w:sz w:val="24"/>
          <w:szCs w:val="24"/>
        </w:rPr>
        <w:t xml:space="preserve"> with reference to Maslow Hierarchy of Needs (1943) </w:t>
      </w:r>
      <w:r w:rsidR="0096380A" w:rsidRPr="00D32274">
        <w:rPr>
          <w:rFonts w:ascii="Times New Roman" w:hAnsi="Times New Roman" w:cs="Times New Roman"/>
          <w:sz w:val="24"/>
          <w:szCs w:val="24"/>
        </w:rPr>
        <w:t xml:space="preserve">before wellbeing can be gained. Bronfenbrenner’s ecological systems </w:t>
      </w:r>
      <w:r w:rsidR="009049EE" w:rsidRPr="00D32274">
        <w:rPr>
          <w:rFonts w:ascii="Times New Roman" w:hAnsi="Times New Roman" w:cs="Times New Roman"/>
          <w:sz w:val="24"/>
          <w:szCs w:val="24"/>
        </w:rPr>
        <w:t>connecting with the fact that</w:t>
      </w:r>
      <w:r w:rsidR="00EA6352" w:rsidRPr="00D32274">
        <w:rPr>
          <w:rFonts w:ascii="Times New Roman" w:hAnsi="Times New Roman" w:cs="Times New Roman"/>
          <w:sz w:val="24"/>
          <w:szCs w:val="24"/>
        </w:rPr>
        <w:t xml:space="preserve"> everyone including</w:t>
      </w:r>
      <w:r w:rsidR="009049EE" w:rsidRPr="00D32274">
        <w:rPr>
          <w:rFonts w:ascii="Times New Roman" w:hAnsi="Times New Roman" w:cs="Times New Roman"/>
          <w:sz w:val="24"/>
          <w:szCs w:val="24"/>
        </w:rPr>
        <w:t xml:space="preserve"> children need shelter, water and food theory </w:t>
      </w:r>
      <w:r w:rsidR="0096380A" w:rsidRPr="00D32274">
        <w:rPr>
          <w:rFonts w:ascii="Times New Roman" w:hAnsi="Times New Roman" w:cs="Times New Roman"/>
          <w:sz w:val="24"/>
          <w:szCs w:val="24"/>
        </w:rPr>
        <w:t xml:space="preserve">will </w:t>
      </w:r>
      <w:r w:rsidR="009049EE" w:rsidRPr="00D32274">
        <w:rPr>
          <w:rFonts w:ascii="Times New Roman" w:hAnsi="Times New Roman" w:cs="Times New Roman"/>
          <w:sz w:val="24"/>
          <w:szCs w:val="24"/>
        </w:rPr>
        <w:t>also be explored</w:t>
      </w:r>
      <w:r w:rsidR="0096380A" w:rsidRPr="00D32274">
        <w:rPr>
          <w:rFonts w:ascii="Times New Roman" w:hAnsi="Times New Roman" w:cs="Times New Roman"/>
          <w:sz w:val="24"/>
          <w:szCs w:val="24"/>
        </w:rPr>
        <w:t xml:space="preserve">. </w:t>
      </w:r>
      <w:r w:rsidR="009049EE" w:rsidRPr="00D32274">
        <w:rPr>
          <w:rFonts w:ascii="Times New Roman" w:hAnsi="Times New Roman" w:cs="Times New Roman"/>
          <w:sz w:val="24"/>
          <w:szCs w:val="24"/>
        </w:rPr>
        <w:t xml:space="preserve"> Bloom</w:t>
      </w:r>
      <w:r w:rsidR="0096380A" w:rsidRPr="00D32274">
        <w:rPr>
          <w:rFonts w:ascii="Times New Roman" w:hAnsi="Times New Roman" w:cs="Times New Roman"/>
          <w:sz w:val="24"/>
          <w:szCs w:val="24"/>
        </w:rPr>
        <w:t>’</w:t>
      </w:r>
      <w:r w:rsidR="009049EE" w:rsidRPr="00D32274">
        <w:rPr>
          <w:rFonts w:ascii="Times New Roman" w:hAnsi="Times New Roman" w:cs="Times New Roman"/>
          <w:sz w:val="24"/>
          <w:szCs w:val="24"/>
        </w:rPr>
        <w:t>s Taxonomy</w:t>
      </w:r>
      <w:r w:rsidR="0096380A" w:rsidRPr="00D32274">
        <w:rPr>
          <w:rFonts w:ascii="Times New Roman" w:hAnsi="Times New Roman" w:cs="Times New Roman"/>
          <w:sz w:val="24"/>
          <w:szCs w:val="24"/>
        </w:rPr>
        <w:t xml:space="preserve"> will also be explored, a</w:t>
      </w:r>
      <w:r w:rsidR="009049EE" w:rsidRPr="00D32274">
        <w:rPr>
          <w:rFonts w:ascii="Times New Roman" w:hAnsi="Times New Roman" w:cs="Times New Roman"/>
          <w:sz w:val="24"/>
          <w:szCs w:val="24"/>
        </w:rPr>
        <w:t xml:space="preserve"> system used to distinguish and define individual levels of human cognition.</w:t>
      </w:r>
      <w:r w:rsidR="0096380A" w:rsidRPr="00D32274">
        <w:rPr>
          <w:rFonts w:ascii="Times New Roman" w:hAnsi="Times New Roman" w:cs="Times New Roman"/>
          <w:sz w:val="24"/>
          <w:szCs w:val="24"/>
        </w:rPr>
        <w:t xml:space="preserve"> </w:t>
      </w:r>
      <w:r w:rsidR="007D6827" w:rsidRPr="00D32274">
        <w:rPr>
          <w:rFonts w:ascii="Times New Roman" w:hAnsi="Times New Roman" w:cs="Times New Roman"/>
          <w:sz w:val="24"/>
          <w:szCs w:val="24"/>
        </w:rPr>
        <w:t>Additionally policies</w:t>
      </w:r>
      <w:r w:rsidR="0096380A" w:rsidRPr="00D32274">
        <w:rPr>
          <w:rFonts w:ascii="Times New Roman" w:hAnsi="Times New Roman" w:cs="Times New Roman"/>
          <w:sz w:val="24"/>
          <w:szCs w:val="24"/>
        </w:rPr>
        <w:t xml:space="preserve"> will be </w:t>
      </w:r>
      <w:r w:rsidRPr="00D32274">
        <w:rPr>
          <w:rFonts w:ascii="Times New Roman" w:hAnsi="Times New Roman" w:cs="Times New Roman"/>
          <w:sz w:val="24"/>
          <w:szCs w:val="24"/>
        </w:rPr>
        <w:t xml:space="preserve">referred </w:t>
      </w:r>
      <w:r w:rsidR="0096380A" w:rsidRPr="00D32274">
        <w:rPr>
          <w:rFonts w:ascii="Times New Roman" w:hAnsi="Times New Roman" w:cs="Times New Roman"/>
          <w:sz w:val="24"/>
          <w:szCs w:val="24"/>
        </w:rPr>
        <w:t xml:space="preserve">such as </w:t>
      </w:r>
      <w:r w:rsidRPr="00D32274">
        <w:rPr>
          <w:rFonts w:ascii="Times New Roman" w:hAnsi="Times New Roman" w:cs="Times New Roman"/>
          <w:sz w:val="24"/>
          <w:szCs w:val="24"/>
        </w:rPr>
        <w:t xml:space="preserve">the of the </w:t>
      </w:r>
      <w:r w:rsidR="00AC4A2F" w:rsidRPr="00D32274">
        <w:rPr>
          <w:rFonts w:ascii="Times New Roman" w:hAnsi="Times New Roman" w:cs="Times New Roman"/>
          <w:sz w:val="24"/>
          <w:szCs w:val="24"/>
        </w:rPr>
        <w:t>United Nations Convention on the Rights of the Child (UNCRC)</w:t>
      </w:r>
      <w:r w:rsidR="00E52A38" w:rsidRPr="00D32274">
        <w:rPr>
          <w:rFonts w:ascii="Times New Roman" w:hAnsi="Times New Roman" w:cs="Times New Roman"/>
          <w:sz w:val="24"/>
          <w:szCs w:val="24"/>
        </w:rPr>
        <w:t>(1989)</w:t>
      </w:r>
      <w:r w:rsidRPr="00D32274">
        <w:rPr>
          <w:rFonts w:ascii="Times New Roman" w:hAnsi="Times New Roman" w:cs="Times New Roman"/>
          <w:sz w:val="24"/>
          <w:szCs w:val="24"/>
        </w:rPr>
        <w:t>, Children’s Act 1989 and Wellbeing of Future Generations Act</w:t>
      </w:r>
      <w:r w:rsidR="00E52A38" w:rsidRPr="00D32274">
        <w:rPr>
          <w:rFonts w:ascii="Times New Roman" w:hAnsi="Times New Roman" w:cs="Times New Roman"/>
          <w:sz w:val="24"/>
          <w:szCs w:val="24"/>
        </w:rPr>
        <w:t xml:space="preserve"> of Wales </w:t>
      </w:r>
      <w:r w:rsidRPr="00D32274">
        <w:rPr>
          <w:rFonts w:ascii="Times New Roman" w:hAnsi="Times New Roman" w:cs="Times New Roman"/>
          <w:sz w:val="24"/>
          <w:szCs w:val="24"/>
        </w:rPr>
        <w:t xml:space="preserve"> </w:t>
      </w:r>
      <w:r w:rsidR="0096380A" w:rsidRPr="00D32274">
        <w:rPr>
          <w:rFonts w:ascii="Times New Roman" w:hAnsi="Times New Roman" w:cs="Times New Roman"/>
          <w:sz w:val="24"/>
          <w:szCs w:val="24"/>
        </w:rPr>
        <w:t>(</w:t>
      </w:r>
      <w:r w:rsidRPr="00D32274">
        <w:rPr>
          <w:rFonts w:ascii="Times New Roman" w:hAnsi="Times New Roman" w:cs="Times New Roman"/>
          <w:sz w:val="24"/>
          <w:szCs w:val="24"/>
        </w:rPr>
        <w:t>2015</w:t>
      </w:r>
      <w:r w:rsidR="0096380A" w:rsidRPr="00D32274">
        <w:rPr>
          <w:rFonts w:ascii="Times New Roman" w:hAnsi="Times New Roman" w:cs="Times New Roman"/>
          <w:sz w:val="24"/>
          <w:szCs w:val="24"/>
        </w:rPr>
        <w:t xml:space="preserve">). </w:t>
      </w:r>
      <w:r w:rsidRPr="00D32274">
        <w:rPr>
          <w:rFonts w:ascii="Times New Roman" w:hAnsi="Times New Roman" w:cs="Times New Roman"/>
          <w:sz w:val="24"/>
          <w:szCs w:val="24"/>
        </w:rPr>
        <w:t xml:space="preserve"> </w:t>
      </w:r>
      <w:r w:rsidR="0096380A" w:rsidRPr="00D32274">
        <w:rPr>
          <w:rFonts w:ascii="Times New Roman" w:hAnsi="Times New Roman" w:cs="Times New Roman"/>
          <w:sz w:val="24"/>
          <w:szCs w:val="24"/>
        </w:rPr>
        <w:t>L</w:t>
      </w:r>
      <w:r w:rsidR="004973BC" w:rsidRPr="00D32274">
        <w:rPr>
          <w:rFonts w:ascii="Times New Roman" w:hAnsi="Times New Roman" w:cs="Times New Roman"/>
          <w:sz w:val="24"/>
          <w:szCs w:val="24"/>
        </w:rPr>
        <w:t>ocal authorities’ practices will be</w:t>
      </w:r>
      <w:r w:rsidR="0096380A" w:rsidRPr="00D32274">
        <w:rPr>
          <w:rFonts w:ascii="Times New Roman" w:hAnsi="Times New Roman" w:cs="Times New Roman"/>
          <w:sz w:val="24"/>
          <w:szCs w:val="24"/>
        </w:rPr>
        <w:t xml:space="preserve"> included and how they ensure for the </w:t>
      </w:r>
      <w:r w:rsidR="004973BC" w:rsidRPr="00D32274">
        <w:rPr>
          <w:rFonts w:ascii="Times New Roman" w:hAnsi="Times New Roman" w:cs="Times New Roman"/>
          <w:sz w:val="24"/>
          <w:szCs w:val="24"/>
        </w:rPr>
        <w:t>wellbeing</w:t>
      </w:r>
      <w:r w:rsidR="00846B07" w:rsidRPr="00D32274">
        <w:rPr>
          <w:rFonts w:ascii="Times New Roman" w:hAnsi="Times New Roman" w:cs="Times New Roman"/>
          <w:sz w:val="24"/>
          <w:szCs w:val="24"/>
        </w:rPr>
        <w:t xml:space="preserve"> </w:t>
      </w:r>
      <w:r w:rsidR="0096380A" w:rsidRPr="00D32274">
        <w:rPr>
          <w:rFonts w:ascii="Times New Roman" w:hAnsi="Times New Roman" w:cs="Times New Roman"/>
          <w:sz w:val="24"/>
          <w:szCs w:val="24"/>
        </w:rPr>
        <w:t xml:space="preserve">of young children </w:t>
      </w:r>
      <w:r w:rsidR="00846B07" w:rsidRPr="00D32274">
        <w:rPr>
          <w:rFonts w:ascii="Times New Roman" w:hAnsi="Times New Roman" w:cs="Times New Roman"/>
          <w:sz w:val="24"/>
          <w:szCs w:val="24"/>
        </w:rPr>
        <w:t xml:space="preserve">such </w:t>
      </w:r>
      <w:r w:rsidR="00E52A38" w:rsidRPr="00D32274">
        <w:rPr>
          <w:rFonts w:ascii="Times New Roman" w:hAnsi="Times New Roman" w:cs="Times New Roman"/>
          <w:sz w:val="24"/>
          <w:szCs w:val="24"/>
        </w:rPr>
        <w:t>as the</w:t>
      </w:r>
      <w:r w:rsidR="0096380A" w:rsidRPr="00D32274">
        <w:rPr>
          <w:rFonts w:ascii="Times New Roman" w:hAnsi="Times New Roman" w:cs="Times New Roman"/>
          <w:sz w:val="24"/>
          <w:szCs w:val="24"/>
        </w:rPr>
        <w:t xml:space="preserve"> </w:t>
      </w:r>
      <w:r w:rsidR="00846B07" w:rsidRPr="00D32274">
        <w:rPr>
          <w:rFonts w:ascii="Times New Roman" w:hAnsi="Times New Roman" w:cs="Times New Roman"/>
          <w:sz w:val="24"/>
          <w:szCs w:val="24"/>
        </w:rPr>
        <w:t>Flying Start system, school meals, youth clubs and</w:t>
      </w:r>
      <w:r w:rsidR="00E52A38" w:rsidRPr="00D32274">
        <w:rPr>
          <w:rFonts w:ascii="Times New Roman" w:hAnsi="Times New Roman" w:cs="Times New Roman"/>
          <w:sz w:val="24"/>
          <w:szCs w:val="24"/>
        </w:rPr>
        <w:t xml:space="preserve"> other projects including counselling and youth work.</w:t>
      </w:r>
    </w:p>
    <w:p w14:paraId="62E5AE0A" w14:textId="6E03395A" w:rsidR="00142926" w:rsidRPr="00D32274" w:rsidRDefault="00AC4A2F" w:rsidP="009E0FEB">
      <w:pPr>
        <w:spacing w:line="360" w:lineRule="auto"/>
        <w:rPr>
          <w:rFonts w:ascii="Times New Roman" w:hAnsi="Times New Roman" w:cs="Times New Roman"/>
          <w:sz w:val="24"/>
          <w:szCs w:val="24"/>
        </w:rPr>
      </w:pPr>
      <w:r w:rsidRPr="00D32274">
        <w:rPr>
          <w:rFonts w:ascii="Times New Roman" w:hAnsi="Times New Roman" w:cs="Times New Roman"/>
          <w:sz w:val="24"/>
          <w:szCs w:val="24"/>
        </w:rPr>
        <w:t>The definition of wellbeing comes in many forms such as optimum health, happiness, security, welfare and a state of being comfortable to name but a few.</w:t>
      </w:r>
      <w:r w:rsidR="00142926" w:rsidRPr="00D32274">
        <w:rPr>
          <w:rFonts w:ascii="Times New Roman" w:hAnsi="Times New Roman" w:cs="Times New Roman"/>
          <w:sz w:val="24"/>
          <w:szCs w:val="24"/>
        </w:rPr>
        <w:t xml:space="preserve"> Maslow’s Hierarchy of Needs </w:t>
      </w:r>
      <w:r w:rsidR="008B7B94" w:rsidRPr="00D32274">
        <w:rPr>
          <w:rFonts w:ascii="Times New Roman" w:hAnsi="Times New Roman" w:cs="Times New Roman"/>
          <w:sz w:val="24"/>
          <w:szCs w:val="24"/>
        </w:rPr>
        <w:t>signifies and em</w:t>
      </w:r>
      <w:r w:rsidR="00015788" w:rsidRPr="00D32274">
        <w:rPr>
          <w:rFonts w:ascii="Times New Roman" w:hAnsi="Times New Roman" w:cs="Times New Roman"/>
          <w:sz w:val="24"/>
          <w:szCs w:val="24"/>
        </w:rPr>
        <w:t>bodies the essence of well-being as a whole</w:t>
      </w:r>
      <w:r w:rsidR="005B627E" w:rsidRPr="00D32274">
        <w:rPr>
          <w:rFonts w:ascii="Times New Roman" w:hAnsi="Times New Roman" w:cs="Times New Roman"/>
          <w:sz w:val="24"/>
          <w:szCs w:val="24"/>
        </w:rPr>
        <w:t xml:space="preserve"> (</w:t>
      </w:r>
      <w:r w:rsidR="00D16188" w:rsidRPr="00D32274">
        <w:rPr>
          <w:rFonts w:ascii="Times New Roman" w:hAnsi="Times New Roman" w:cs="Times New Roman"/>
          <w:sz w:val="24"/>
          <w:szCs w:val="24"/>
        </w:rPr>
        <w:t xml:space="preserve">Jerome, 2013; </w:t>
      </w:r>
      <w:r w:rsidR="005B627E" w:rsidRPr="00D32274">
        <w:rPr>
          <w:rFonts w:ascii="Times New Roman" w:hAnsi="Times New Roman" w:cs="Times New Roman"/>
          <w:sz w:val="24"/>
          <w:szCs w:val="24"/>
        </w:rPr>
        <w:t>Koltko-Rivera, 2006)</w:t>
      </w:r>
      <w:r w:rsidR="00015788" w:rsidRPr="00D32274">
        <w:rPr>
          <w:rFonts w:ascii="Times New Roman" w:hAnsi="Times New Roman" w:cs="Times New Roman"/>
          <w:sz w:val="24"/>
          <w:szCs w:val="24"/>
        </w:rPr>
        <w:t>. His motivational theory begins at basic needs such as the physiological needs of water, food, shelter, air, sleep, clothing in some cases reproduction. Once these are obtained an individual can focus upon the safety needs of health, security, employment, resources and property. Then comes the need for love and belonging, family, friendship, sense of connection and intimacy. Following this comes esteem, respect, status, self-esteem, strength, freedom and recognition. To then gain the final desirable need of self-actualisation of becoming the best that an individual can personally be.</w:t>
      </w:r>
      <w:r w:rsidR="00881B86" w:rsidRPr="00D32274">
        <w:rPr>
          <w:rFonts w:ascii="Times New Roman" w:hAnsi="Times New Roman" w:cs="Times New Roman"/>
          <w:sz w:val="24"/>
          <w:szCs w:val="24"/>
        </w:rPr>
        <w:t xml:space="preserve"> The Hierarchy of Needs is relevant to every</w:t>
      </w:r>
      <w:r w:rsidR="00AB1C17" w:rsidRPr="00D32274">
        <w:rPr>
          <w:rFonts w:ascii="Times New Roman" w:hAnsi="Times New Roman" w:cs="Times New Roman"/>
          <w:sz w:val="24"/>
          <w:szCs w:val="24"/>
        </w:rPr>
        <w:t xml:space="preserve"> </w:t>
      </w:r>
      <w:r w:rsidR="00E742DB" w:rsidRPr="00D32274">
        <w:rPr>
          <w:rFonts w:ascii="Times New Roman" w:hAnsi="Times New Roman" w:cs="Times New Roman"/>
          <w:sz w:val="24"/>
          <w:szCs w:val="24"/>
        </w:rPr>
        <w:t>individual’s</w:t>
      </w:r>
      <w:r w:rsidR="00881B86" w:rsidRPr="00D32274">
        <w:rPr>
          <w:rFonts w:ascii="Times New Roman" w:hAnsi="Times New Roman" w:cs="Times New Roman"/>
          <w:sz w:val="24"/>
          <w:szCs w:val="24"/>
        </w:rPr>
        <w:t xml:space="preserve"> aspect of life whether in a general or educational setting.</w:t>
      </w:r>
      <w:r w:rsidR="00EA6352" w:rsidRPr="00D32274">
        <w:rPr>
          <w:rFonts w:ascii="Times New Roman" w:hAnsi="Times New Roman" w:cs="Times New Roman"/>
          <w:sz w:val="24"/>
          <w:szCs w:val="24"/>
        </w:rPr>
        <w:t xml:space="preserve"> </w:t>
      </w:r>
    </w:p>
    <w:p w14:paraId="2052AC3F" w14:textId="694985A3" w:rsidR="0039693F" w:rsidRPr="00D32274" w:rsidRDefault="00E52A38" w:rsidP="009E0FEB">
      <w:pPr>
        <w:spacing w:line="360" w:lineRule="auto"/>
        <w:rPr>
          <w:rFonts w:ascii="Times New Roman" w:hAnsi="Times New Roman" w:cs="Times New Roman"/>
          <w:sz w:val="24"/>
          <w:szCs w:val="24"/>
        </w:rPr>
      </w:pPr>
      <w:r w:rsidRPr="00D32274">
        <w:rPr>
          <w:rFonts w:ascii="Times New Roman" w:hAnsi="Times New Roman" w:cs="Times New Roman"/>
          <w:sz w:val="24"/>
          <w:szCs w:val="24"/>
        </w:rPr>
        <w:t xml:space="preserve">The </w:t>
      </w:r>
      <w:r w:rsidR="0039693F" w:rsidRPr="00D32274">
        <w:rPr>
          <w:rFonts w:ascii="Times New Roman" w:hAnsi="Times New Roman" w:cs="Times New Roman"/>
          <w:sz w:val="24"/>
          <w:szCs w:val="24"/>
        </w:rPr>
        <w:t>theorist Bronfenbrenner</w:t>
      </w:r>
      <w:r w:rsidRPr="00D32274">
        <w:rPr>
          <w:rFonts w:ascii="Times New Roman" w:hAnsi="Times New Roman" w:cs="Times New Roman"/>
          <w:sz w:val="24"/>
          <w:szCs w:val="24"/>
        </w:rPr>
        <w:t xml:space="preserve"> then created</w:t>
      </w:r>
      <w:r w:rsidR="0039693F" w:rsidRPr="00D32274">
        <w:rPr>
          <w:rFonts w:ascii="Times New Roman" w:hAnsi="Times New Roman" w:cs="Times New Roman"/>
          <w:sz w:val="24"/>
          <w:szCs w:val="24"/>
        </w:rPr>
        <w:t xml:space="preserve"> the Ecological Systems Theory</w:t>
      </w:r>
      <w:r w:rsidR="009049EE" w:rsidRPr="00D32274">
        <w:rPr>
          <w:rFonts w:ascii="Times New Roman" w:hAnsi="Times New Roman" w:cs="Times New Roman"/>
          <w:sz w:val="24"/>
          <w:szCs w:val="24"/>
        </w:rPr>
        <w:t xml:space="preserve"> (1992)</w:t>
      </w:r>
      <w:r w:rsidR="0039693F" w:rsidRPr="00D32274">
        <w:rPr>
          <w:rFonts w:ascii="Times New Roman" w:hAnsi="Times New Roman" w:cs="Times New Roman"/>
          <w:sz w:val="24"/>
          <w:szCs w:val="24"/>
        </w:rPr>
        <w:t>. This demonstrated how a child’s environment and everything inside it can affect how a child develops and grows</w:t>
      </w:r>
      <w:r w:rsidR="00FE35EA" w:rsidRPr="00D32274">
        <w:rPr>
          <w:rFonts w:ascii="Times New Roman" w:hAnsi="Times New Roman" w:cs="Times New Roman"/>
          <w:sz w:val="24"/>
          <w:szCs w:val="24"/>
        </w:rPr>
        <w:t xml:space="preserve"> therefore affecting their well-being. </w:t>
      </w:r>
      <w:r w:rsidR="0039693F" w:rsidRPr="00D32274">
        <w:rPr>
          <w:rFonts w:ascii="Times New Roman" w:hAnsi="Times New Roman" w:cs="Times New Roman"/>
          <w:sz w:val="24"/>
          <w:szCs w:val="24"/>
        </w:rPr>
        <w:t xml:space="preserve"> Bronfenbrenner labelled these influences under certain levels of a circular diagram he created. </w:t>
      </w:r>
      <w:r w:rsidR="005D1465" w:rsidRPr="00D32274">
        <w:rPr>
          <w:rFonts w:ascii="Times New Roman" w:hAnsi="Times New Roman" w:cs="Times New Roman"/>
          <w:sz w:val="24"/>
          <w:szCs w:val="24"/>
        </w:rPr>
        <w:t xml:space="preserve">The centre circle of the diagram represented the child. The second circle around it or level was Microsystems which covered siblings, parents, neighbours, teachers, peers, religion. The third level was labelled Mesosystems, which was home, school, neighbourhood and religious settings. The forth was Exosystems such as the local industry, school board, local government, mass media and parent’s workplace. </w:t>
      </w:r>
      <w:r w:rsidR="00FE35EA" w:rsidRPr="00D32274">
        <w:rPr>
          <w:rFonts w:ascii="Times New Roman" w:hAnsi="Times New Roman" w:cs="Times New Roman"/>
          <w:sz w:val="24"/>
          <w:szCs w:val="24"/>
        </w:rPr>
        <w:t xml:space="preserve"> Within these systems it is apparent that schools and local authorities’ </w:t>
      </w:r>
      <w:r w:rsidR="00FE35EA" w:rsidRPr="00D32274">
        <w:rPr>
          <w:rFonts w:ascii="Times New Roman" w:hAnsi="Times New Roman" w:cs="Times New Roman"/>
          <w:sz w:val="24"/>
          <w:szCs w:val="24"/>
        </w:rPr>
        <w:lastRenderedPageBreak/>
        <w:t xml:space="preserve">environments can be as influential to children’s well-being as their home environment. </w:t>
      </w:r>
      <w:r w:rsidR="005D1465" w:rsidRPr="00D32274">
        <w:rPr>
          <w:rFonts w:ascii="Times New Roman" w:hAnsi="Times New Roman" w:cs="Times New Roman"/>
          <w:sz w:val="24"/>
          <w:szCs w:val="24"/>
        </w:rPr>
        <w:t>Then finally the fifth level, the Macrosystem which covers ideologies and dominant beliefs</w:t>
      </w:r>
      <w:r w:rsidR="00FE35EA" w:rsidRPr="00D32274">
        <w:rPr>
          <w:rFonts w:ascii="Times New Roman" w:hAnsi="Times New Roman" w:cs="Times New Roman"/>
          <w:sz w:val="24"/>
          <w:szCs w:val="24"/>
        </w:rPr>
        <w:t>. These can originate from peer groups within different public sectors, institutions and can therefore be negative or positive influences</w:t>
      </w:r>
      <w:r w:rsidR="009049EE" w:rsidRPr="00D32274">
        <w:rPr>
          <w:rFonts w:ascii="Times New Roman" w:hAnsi="Times New Roman" w:cs="Times New Roman"/>
          <w:sz w:val="24"/>
          <w:szCs w:val="24"/>
        </w:rPr>
        <w:t xml:space="preserve"> (Bronfenbrenner, 1992).</w:t>
      </w:r>
      <w:r w:rsidR="005D1465" w:rsidRPr="00D32274">
        <w:rPr>
          <w:rFonts w:ascii="Times New Roman" w:hAnsi="Times New Roman" w:cs="Times New Roman"/>
          <w:sz w:val="24"/>
          <w:szCs w:val="24"/>
        </w:rPr>
        <w:t xml:space="preserve"> </w:t>
      </w:r>
    </w:p>
    <w:p w14:paraId="1EA6B4F8" w14:textId="11FBA985" w:rsidR="0061056F" w:rsidRPr="00D32274" w:rsidRDefault="0061056F" w:rsidP="009E0FEB">
      <w:pPr>
        <w:spacing w:line="360" w:lineRule="auto"/>
        <w:rPr>
          <w:rFonts w:ascii="Times New Roman" w:hAnsi="Times New Roman" w:cs="Times New Roman"/>
          <w:sz w:val="24"/>
          <w:szCs w:val="24"/>
        </w:rPr>
      </w:pPr>
      <w:r w:rsidRPr="00D32274">
        <w:rPr>
          <w:rFonts w:ascii="Times New Roman" w:hAnsi="Times New Roman" w:cs="Times New Roman"/>
          <w:sz w:val="24"/>
          <w:szCs w:val="24"/>
        </w:rPr>
        <w:t>Regarding these theories,</w:t>
      </w:r>
      <w:r w:rsidR="00DC3E71" w:rsidRPr="00D32274">
        <w:rPr>
          <w:rFonts w:ascii="Times New Roman" w:hAnsi="Times New Roman" w:cs="Times New Roman"/>
          <w:sz w:val="24"/>
          <w:szCs w:val="24"/>
        </w:rPr>
        <w:t xml:space="preserve"> in </w:t>
      </w:r>
      <w:r w:rsidR="00C425BD" w:rsidRPr="00D32274">
        <w:rPr>
          <w:rFonts w:ascii="Times New Roman" w:hAnsi="Times New Roman" w:cs="Times New Roman"/>
          <w:sz w:val="24"/>
          <w:szCs w:val="24"/>
        </w:rPr>
        <w:t>schools</w:t>
      </w:r>
      <w:r w:rsidRPr="00D32274">
        <w:rPr>
          <w:rFonts w:ascii="Times New Roman" w:hAnsi="Times New Roman" w:cs="Times New Roman"/>
          <w:sz w:val="24"/>
          <w:szCs w:val="24"/>
        </w:rPr>
        <w:t xml:space="preserve"> Bloom’s Taxonomy is also important to discuss</w:t>
      </w:r>
      <w:r w:rsidR="00C425BD" w:rsidRPr="00D32274">
        <w:rPr>
          <w:rFonts w:ascii="Times New Roman" w:hAnsi="Times New Roman" w:cs="Times New Roman"/>
          <w:sz w:val="24"/>
          <w:szCs w:val="24"/>
        </w:rPr>
        <w:t xml:space="preserve"> due to the links between well-being and succeeding well academically</w:t>
      </w:r>
      <w:r w:rsidRPr="00D32274">
        <w:rPr>
          <w:rFonts w:ascii="Times New Roman" w:hAnsi="Times New Roman" w:cs="Times New Roman"/>
          <w:sz w:val="24"/>
          <w:szCs w:val="24"/>
        </w:rPr>
        <w:t>. Bloom’s Taxonomy, as Maslow’s theory is a hierarchical ordering system. It orders cognitive skills and aids teachers to teach and can</w:t>
      </w:r>
      <w:r w:rsidR="00F84D05" w:rsidRPr="00D32274">
        <w:rPr>
          <w:rFonts w:ascii="Times New Roman" w:hAnsi="Times New Roman" w:cs="Times New Roman"/>
          <w:sz w:val="24"/>
          <w:szCs w:val="24"/>
        </w:rPr>
        <w:t xml:space="preserve"> </w:t>
      </w:r>
      <w:r w:rsidRPr="00D32274">
        <w:rPr>
          <w:rFonts w:ascii="Times New Roman" w:hAnsi="Times New Roman" w:cs="Times New Roman"/>
          <w:sz w:val="24"/>
          <w:szCs w:val="24"/>
        </w:rPr>
        <w:t>help students to learn</w:t>
      </w:r>
      <w:r w:rsidR="00C425BD" w:rsidRPr="00D32274">
        <w:rPr>
          <w:rFonts w:ascii="Times New Roman" w:hAnsi="Times New Roman" w:cs="Times New Roman"/>
          <w:sz w:val="24"/>
          <w:szCs w:val="24"/>
        </w:rPr>
        <w:t xml:space="preserve"> in a more structured manner</w:t>
      </w:r>
      <w:r w:rsidRPr="00D32274">
        <w:rPr>
          <w:rFonts w:ascii="Times New Roman" w:hAnsi="Times New Roman" w:cs="Times New Roman"/>
          <w:sz w:val="24"/>
          <w:szCs w:val="24"/>
        </w:rPr>
        <w:t>.</w:t>
      </w:r>
      <w:r w:rsidR="00C425BD" w:rsidRPr="00D32274">
        <w:rPr>
          <w:rFonts w:ascii="Times New Roman" w:hAnsi="Times New Roman" w:cs="Times New Roman"/>
          <w:sz w:val="24"/>
          <w:szCs w:val="24"/>
        </w:rPr>
        <w:t xml:space="preserve"> Therefore, growing self-belief and sense of belonging which in turn contributes to </w:t>
      </w:r>
      <w:r w:rsidR="00890552" w:rsidRPr="00D32274">
        <w:rPr>
          <w:rFonts w:ascii="Times New Roman" w:hAnsi="Times New Roman" w:cs="Times New Roman"/>
          <w:sz w:val="24"/>
          <w:szCs w:val="24"/>
        </w:rPr>
        <w:t>pupil’s</w:t>
      </w:r>
      <w:r w:rsidR="00C425BD" w:rsidRPr="00D32274">
        <w:rPr>
          <w:rFonts w:ascii="Times New Roman" w:hAnsi="Times New Roman" w:cs="Times New Roman"/>
          <w:sz w:val="24"/>
          <w:szCs w:val="24"/>
        </w:rPr>
        <w:t xml:space="preserve"> well-being.</w:t>
      </w:r>
      <w:r w:rsidR="00DC3E71" w:rsidRPr="00D32274">
        <w:rPr>
          <w:rFonts w:ascii="Times New Roman" w:hAnsi="Times New Roman" w:cs="Times New Roman"/>
          <w:sz w:val="24"/>
          <w:szCs w:val="24"/>
        </w:rPr>
        <w:t xml:space="preserve"> There are six levels to Bloom’s diagram on Taxonomy beginning at knowledge, then comprehension, application, analysis, synthesis, and finally evaluation. Bloom's taxonomy pr</w:t>
      </w:r>
      <w:r w:rsidR="007E1D7D" w:rsidRPr="00D32274">
        <w:rPr>
          <w:rFonts w:ascii="Times New Roman" w:hAnsi="Times New Roman" w:cs="Times New Roman"/>
          <w:sz w:val="24"/>
          <w:szCs w:val="24"/>
        </w:rPr>
        <w:t>esents</w:t>
      </w:r>
      <w:r w:rsidR="00DC3E71" w:rsidRPr="00D32274">
        <w:rPr>
          <w:rFonts w:ascii="Times New Roman" w:hAnsi="Times New Roman" w:cs="Times New Roman"/>
          <w:sz w:val="24"/>
          <w:szCs w:val="24"/>
        </w:rPr>
        <w:t xml:space="preserve"> a</w:t>
      </w:r>
      <w:r w:rsidR="00890552" w:rsidRPr="00D32274">
        <w:rPr>
          <w:rFonts w:ascii="Times New Roman" w:hAnsi="Times New Roman" w:cs="Times New Roman"/>
          <w:sz w:val="24"/>
          <w:szCs w:val="24"/>
        </w:rPr>
        <w:t>n</w:t>
      </w:r>
      <w:r w:rsidR="00DC3E71" w:rsidRPr="00D32274">
        <w:rPr>
          <w:rFonts w:ascii="Times New Roman" w:hAnsi="Times New Roman" w:cs="Times New Roman"/>
          <w:sz w:val="24"/>
          <w:szCs w:val="24"/>
        </w:rPr>
        <w:t xml:space="preserve"> </w:t>
      </w:r>
      <w:r w:rsidR="007E1D7D" w:rsidRPr="00D32274">
        <w:rPr>
          <w:rFonts w:ascii="Times New Roman" w:hAnsi="Times New Roman" w:cs="Times New Roman"/>
          <w:sz w:val="24"/>
          <w:szCs w:val="24"/>
        </w:rPr>
        <w:t>organised</w:t>
      </w:r>
      <w:r w:rsidR="00DC3E71" w:rsidRPr="00D32274">
        <w:rPr>
          <w:rFonts w:ascii="Times New Roman" w:hAnsi="Times New Roman" w:cs="Times New Roman"/>
          <w:sz w:val="24"/>
          <w:szCs w:val="24"/>
        </w:rPr>
        <w:t xml:space="preserve"> way of describing how a learner's performance </w:t>
      </w:r>
      <w:r w:rsidR="007E1D7D" w:rsidRPr="00D32274">
        <w:rPr>
          <w:rFonts w:ascii="Times New Roman" w:hAnsi="Times New Roman" w:cs="Times New Roman"/>
          <w:sz w:val="24"/>
          <w:szCs w:val="24"/>
        </w:rPr>
        <w:t>develops</w:t>
      </w:r>
      <w:r w:rsidR="00DC3E71" w:rsidRPr="00D32274">
        <w:rPr>
          <w:rFonts w:ascii="Times New Roman" w:hAnsi="Times New Roman" w:cs="Times New Roman"/>
          <w:sz w:val="24"/>
          <w:szCs w:val="24"/>
        </w:rPr>
        <w:t xml:space="preserve"> in </w:t>
      </w:r>
      <w:r w:rsidR="007E1D7D" w:rsidRPr="00D32274">
        <w:rPr>
          <w:rFonts w:ascii="Times New Roman" w:hAnsi="Times New Roman" w:cs="Times New Roman"/>
          <w:sz w:val="24"/>
          <w:szCs w:val="24"/>
        </w:rPr>
        <w:t>intricacy</w:t>
      </w:r>
      <w:r w:rsidR="00DC3E71" w:rsidRPr="00D32274">
        <w:rPr>
          <w:rFonts w:ascii="Times New Roman" w:hAnsi="Times New Roman" w:cs="Times New Roman"/>
          <w:sz w:val="24"/>
          <w:szCs w:val="24"/>
        </w:rPr>
        <w:t xml:space="preserve"> when </w:t>
      </w:r>
      <w:r w:rsidR="007E1D7D" w:rsidRPr="00D32274">
        <w:rPr>
          <w:rFonts w:ascii="Times New Roman" w:hAnsi="Times New Roman" w:cs="Times New Roman"/>
          <w:sz w:val="24"/>
          <w:szCs w:val="24"/>
        </w:rPr>
        <w:t>acquiring</w:t>
      </w:r>
      <w:r w:rsidR="00DC3E71" w:rsidRPr="00D32274">
        <w:rPr>
          <w:rFonts w:ascii="Times New Roman" w:hAnsi="Times New Roman" w:cs="Times New Roman"/>
          <w:sz w:val="24"/>
          <w:szCs w:val="24"/>
        </w:rPr>
        <w:t xml:space="preserve"> academic tasks.</w:t>
      </w:r>
      <w:r w:rsidR="00890552" w:rsidRPr="00D32274">
        <w:rPr>
          <w:rFonts w:ascii="Times New Roman" w:hAnsi="Times New Roman" w:cs="Times New Roman"/>
          <w:sz w:val="24"/>
          <w:szCs w:val="24"/>
        </w:rPr>
        <w:t xml:space="preserve"> </w:t>
      </w:r>
      <w:r w:rsidR="001F443E" w:rsidRPr="00D32274">
        <w:rPr>
          <w:rFonts w:ascii="Times New Roman" w:hAnsi="Times New Roman" w:cs="Times New Roman"/>
          <w:sz w:val="24"/>
          <w:szCs w:val="24"/>
        </w:rPr>
        <w:t>This in turn can aid to pupil’s well-being as self-awareness, as stated in Maslow’s Hierarchy, is a key component to enabling a pupil to learn effectively, progress and have overall self-satisfaction.</w:t>
      </w:r>
    </w:p>
    <w:p w14:paraId="7C795DE4" w14:textId="77777777" w:rsidR="00125907" w:rsidRPr="00D32274" w:rsidRDefault="00AC4A2F" w:rsidP="009E0FEB">
      <w:pPr>
        <w:spacing w:line="360" w:lineRule="auto"/>
        <w:rPr>
          <w:rFonts w:ascii="Times New Roman" w:hAnsi="Times New Roman" w:cs="Times New Roman"/>
          <w:sz w:val="24"/>
          <w:szCs w:val="24"/>
        </w:rPr>
      </w:pPr>
      <w:r w:rsidRPr="00D32274">
        <w:rPr>
          <w:rFonts w:ascii="Times New Roman" w:hAnsi="Times New Roman" w:cs="Times New Roman"/>
          <w:sz w:val="24"/>
          <w:szCs w:val="24"/>
        </w:rPr>
        <w:t xml:space="preserve">Schools and local authorities should be following their own set guidelines and </w:t>
      </w:r>
      <w:r w:rsidR="00540FD5" w:rsidRPr="00D32274">
        <w:rPr>
          <w:rFonts w:ascii="Times New Roman" w:hAnsi="Times New Roman" w:cs="Times New Roman"/>
          <w:sz w:val="24"/>
          <w:szCs w:val="24"/>
        </w:rPr>
        <w:t>policies</w:t>
      </w:r>
      <w:r w:rsidRPr="00D32274">
        <w:rPr>
          <w:rFonts w:ascii="Times New Roman" w:hAnsi="Times New Roman" w:cs="Times New Roman"/>
          <w:sz w:val="24"/>
          <w:szCs w:val="24"/>
        </w:rPr>
        <w:t xml:space="preserve"> to ensure the wellbeing of their pupils</w:t>
      </w:r>
      <w:r w:rsidR="00540FD5" w:rsidRPr="00D32274">
        <w:rPr>
          <w:rFonts w:ascii="Times New Roman" w:hAnsi="Times New Roman" w:cs="Times New Roman"/>
          <w:sz w:val="24"/>
          <w:szCs w:val="24"/>
        </w:rPr>
        <w:t xml:space="preserve"> alongside the governments acts and legislations</w:t>
      </w:r>
      <w:r w:rsidRPr="00D32274">
        <w:rPr>
          <w:rFonts w:ascii="Times New Roman" w:hAnsi="Times New Roman" w:cs="Times New Roman"/>
          <w:sz w:val="24"/>
          <w:szCs w:val="24"/>
        </w:rPr>
        <w:t>.</w:t>
      </w:r>
      <w:r w:rsidR="00540FD5" w:rsidRPr="00D32274">
        <w:rPr>
          <w:rFonts w:ascii="Times New Roman" w:hAnsi="Times New Roman" w:cs="Times New Roman"/>
          <w:sz w:val="24"/>
          <w:szCs w:val="24"/>
        </w:rPr>
        <w:t xml:space="preserve"> The</w:t>
      </w:r>
      <w:r w:rsidRPr="00D32274">
        <w:rPr>
          <w:rFonts w:ascii="Times New Roman" w:hAnsi="Times New Roman" w:cs="Times New Roman"/>
          <w:sz w:val="24"/>
          <w:szCs w:val="24"/>
        </w:rPr>
        <w:t xml:space="preserve"> UNCRC is a</w:t>
      </w:r>
      <w:r w:rsidR="00540FD5" w:rsidRPr="00D32274">
        <w:rPr>
          <w:rFonts w:ascii="Times New Roman" w:hAnsi="Times New Roman" w:cs="Times New Roman"/>
          <w:sz w:val="24"/>
          <w:szCs w:val="24"/>
        </w:rPr>
        <w:t>n</w:t>
      </w:r>
      <w:r w:rsidRPr="00D32274">
        <w:rPr>
          <w:rFonts w:ascii="Times New Roman" w:hAnsi="Times New Roman" w:cs="Times New Roman"/>
          <w:sz w:val="24"/>
          <w:szCs w:val="24"/>
        </w:rPr>
        <w:t xml:space="preserve"> international agreement</w:t>
      </w:r>
      <w:r w:rsidR="00540FD5" w:rsidRPr="00D32274">
        <w:rPr>
          <w:rFonts w:ascii="Times New Roman" w:hAnsi="Times New Roman" w:cs="Times New Roman"/>
          <w:sz w:val="24"/>
          <w:szCs w:val="24"/>
        </w:rPr>
        <w:t xml:space="preserve"> that is legally binding and sets out the cultural, economic, social, civil and political rights of children regardless of their abilities, race or religion.</w:t>
      </w:r>
      <w:r w:rsidR="000F6D32" w:rsidRPr="00D32274">
        <w:rPr>
          <w:rFonts w:ascii="Times New Roman" w:hAnsi="Times New Roman" w:cs="Times New Roman"/>
          <w:sz w:val="24"/>
          <w:szCs w:val="24"/>
        </w:rPr>
        <w:t xml:space="preserve"> It consists of 194 countries and gives non-governmental organisations (NGOs) a role in overseeing its administration.</w:t>
      </w:r>
      <w:r w:rsidR="00540FD5" w:rsidRPr="00D32274">
        <w:rPr>
          <w:rFonts w:ascii="Times New Roman" w:hAnsi="Times New Roman" w:cs="Times New Roman"/>
          <w:sz w:val="24"/>
          <w:szCs w:val="24"/>
        </w:rPr>
        <w:t xml:space="preserve"> Governments are obligated to meet children’s basic needs, which therefore can aid them to obtain their full potential. Every single child has fundamental rights from birth which include, protection from neglect, abuse or violence, survival, </w:t>
      </w:r>
      <w:r w:rsidR="00142926" w:rsidRPr="00D32274">
        <w:rPr>
          <w:rFonts w:ascii="Times New Roman" w:hAnsi="Times New Roman" w:cs="Times New Roman"/>
          <w:sz w:val="24"/>
          <w:szCs w:val="24"/>
        </w:rPr>
        <w:t xml:space="preserve">personal </w:t>
      </w:r>
      <w:r w:rsidR="00540FD5" w:rsidRPr="00D32274">
        <w:rPr>
          <w:rFonts w:ascii="Times New Roman" w:hAnsi="Times New Roman" w:cs="Times New Roman"/>
          <w:sz w:val="24"/>
          <w:szCs w:val="24"/>
        </w:rPr>
        <w:t>development</w:t>
      </w:r>
      <w:r w:rsidR="008E6B7B" w:rsidRPr="00D32274">
        <w:rPr>
          <w:rFonts w:ascii="Times New Roman" w:hAnsi="Times New Roman" w:cs="Times New Roman"/>
          <w:sz w:val="24"/>
          <w:szCs w:val="24"/>
        </w:rPr>
        <w:t xml:space="preserve">, </w:t>
      </w:r>
      <w:r w:rsidR="00540FD5" w:rsidRPr="00D32274">
        <w:rPr>
          <w:rFonts w:ascii="Times New Roman" w:hAnsi="Times New Roman" w:cs="Times New Roman"/>
          <w:sz w:val="24"/>
          <w:szCs w:val="24"/>
        </w:rPr>
        <w:t xml:space="preserve">life, education, </w:t>
      </w:r>
      <w:r w:rsidR="00142926" w:rsidRPr="00D32274">
        <w:rPr>
          <w:rFonts w:ascii="Times New Roman" w:hAnsi="Times New Roman" w:cs="Times New Roman"/>
          <w:sz w:val="24"/>
          <w:szCs w:val="24"/>
        </w:rPr>
        <w:t xml:space="preserve">and </w:t>
      </w:r>
      <w:r w:rsidR="00540FD5" w:rsidRPr="00D32274">
        <w:rPr>
          <w:rFonts w:ascii="Times New Roman" w:hAnsi="Times New Roman" w:cs="Times New Roman"/>
          <w:sz w:val="24"/>
          <w:szCs w:val="24"/>
        </w:rPr>
        <w:t>to have a relationship or be raised by their parents and to be listened to and able to put forward their opinions.</w:t>
      </w:r>
      <w:r w:rsidR="006A302F" w:rsidRPr="00D32274">
        <w:rPr>
          <w:rFonts w:ascii="Times New Roman" w:hAnsi="Times New Roman" w:cs="Times New Roman"/>
          <w:sz w:val="24"/>
          <w:szCs w:val="24"/>
        </w:rPr>
        <w:t xml:space="preserve"> </w:t>
      </w:r>
    </w:p>
    <w:p w14:paraId="5713DED3" w14:textId="77777777" w:rsidR="00AC4A2F" w:rsidRPr="00D32274" w:rsidRDefault="004E66C4" w:rsidP="009E0FEB">
      <w:pPr>
        <w:spacing w:line="360" w:lineRule="auto"/>
        <w:rPr>
          <w:rFonts w:ascii="Times New Roman" w:hAnsi="Times New Roman" w:cs="Times New Roman"/>
          <w:sz w:val="24"/>
          <w:szCs w:val="24"/>
        </w:rPr>
      </w:pPr>
      <w:r w:rsidRPr="00D32274">
        <w:rPr>
          <w:rFonts w:ascii="Times New Roman" w:hAnsi="Times New Roman" w:cs="Times New Roman"/>
          <w:sz w:val="24"/>
          <w:szCs w:val="24"/>
        </w:rPr>
        <w:t xml:space="preserve"> In the UK </w:t>
      </w:r>
      <w:r w:rsidR="006A302F" w:rsidRPr="00D32274">
        <w:rPr>
          <w:rFonts w:ascii="Times New Roman" w:hAnsi="Times New Roman" w:cs="Times New Roman"/>
          <w:sz w:val="24"/>
          <w:szCs w:val="24"/>
        </w:rPr>
        <w:t xml:space="preserve">the Children’s </w:t>
      </w:r>
      <w:r w:rsidRPr="00D32274">
        <w:rPr>
          <w:rFonts w:ascii="Times New Roman" w:hAnsi="Times New Roman" w:cs="Times New Roman"/>
          <w:sz w:val="24"/>
          <w:szCs w:val="24"/>
        </w:rPr>
        <w:t>Act 1989</w:t>
      </w:r>
      <w:r w:rsidR="006A302F" w:rsidRPr="00D32274">
        <w:rPr>
          <w:rFonts w:ascii="Times New Roman" w:hAnsi="Times New Roman" w:cs="Times New Roman"/>
          <w:sz w:val="24"/>
          <w:szCs w:val="24"/>
        </w:rPr>
        <w:t xml:space="preserve"> </w:t>
      </w:r>
      <w:r w:rsidRPr="00D32274">
        <w:rPr>
          <w:rFonts w:ascii="Times New Roman" w:hAnsi="Times New Roman" w:cs="Times New Roman"/>
          <w:sz w:val="24"/>
          <w:szCs w:val="24"/>
        </w:rPr>
        <w:t xml:space="preserve">came </w:t>
      </w:r>
      <w:r w:rsidR="006A302F" w:rsidRPr="00D32274">
        <w:rPr>
          <w:rFonts w:ascii="Times New Roman" w:hAnsi="Times New Roman" w:cs="Times New Roman"/>
          <w:sz w:val="24"/>
          <w:szCs w:val="24"/>
        </w:rPr>
        <w:t>into fruition and focus</w:t>
      </w:r>
      <w:r w:rsidRPr="00D32274">
        <w:rPr>
          <w:rFonts w:ascii="Times New Roman" w:hAnsi="Times New Roman" w:cs="Times New Roman"/>
          <w:sz w:val="24"/>
          <w:szCs w:val="24"/>
        </w:rPr>
        <w:t>es</w:t>
      </w:r>
      <w:r w:rsidR="006A302F" w:rsidRPr="00D32274">
        <w:rPr>
          <w:rFonts w:ascii="Times New Roman" w:hAnsi="Times New Roman" w:cs="Times New Roman"/>
          <w:sz w:val="24"/>
          <w:szCs w:val="24"/>
        </w:rPr>
        <w:t xml:space="preserve"> upon the welfare of children as supreme importance</w:t>
      </w:r>
      <w:r w:rsidR="00125907" w:rsidRPr="00D32274">
        <w:rPr>
          <w:rFonts w:ascii="Times New Roman" w:hAnsi="Times New Roman" w:cs="Times New Roman"/>
          <w:sz w:val="24"/>
          <w:szCs w:val="24"/>
        </w:rPr>
        <w:t>.</w:t>
      </w:r>
      <w:r w:rsidR="006A302F" w:rsidRPr="00D32274">
        <w:rPr>
          <w:rFonts w:ascii="Times New Roman" w:hAnsi="Times New Roman" w:cs="Times New Roman"/>
          <w:sz w:val="24"/>
          <w:szCs w:val="24"/>
        </w:rPr>
        <w:t xml:space="preserve"> </w:t>
      </w:r>
      <w:r w:rsidR="00125907" w:rsidRPr="00D32274">
        <w:rPr>
          <w:rFonts w:ascii="Times New Roman" w:hAnsi="Times New Roman" w:cs="Times New Roman"/>
          <w:sz w:val="24"/>
          <w:szCs w:val="24"/>
        </w:rPr>
        <w:t xml:space="preserve">Under this </w:t>
      </w:r>
      <w:r w:rsidRPr="00D32274">
        <w:rPr>
          <w:rFonts w:ascii="Times New Roman" w:hAnsi="Times New Roman" w:cs="Times New Roman"/>
          <w:sz w:val="24"/>
          <w:szCs w:val="24"/>
        </w:rPr>
        <w:t>A</w:t>
      </w:r>
      <w:r w:rsidR="00125907" w:rsidRPr="00D32274">
        <w:rPr>
          <w:rFonts w:ascii="Times New Roman" w:hAnsi="Times New Roman" w:cs="Times New Roman"/>
          <w:sz w:val="24"/>
          <w:szCs w:val="24"/>
        </w:rPr>
        <w:t>ct children are prompted to be cared for and brought up with their own family within a safe environment but are protected by an intervention, if they are at risk of consequential harm</w:t>
      </w:r>
      <w:r w:rsidR="00AB5B80" w:rsidRPr="00D32274">
        <w:rPr>
          <w:rFonts w:ascii="Times New Roman" w:hAnsi="Times New Roman" w:cs="Times New Roman"/>
          <w:sz w:val="24"/>
          <w:szCs w:val="24"/>
        </w:rPr>
        <w:t xml:space="preserve"> (Legislation.gov.uk, 1989)</w:t>
      </w:r>
      <w:r w:rsidR="00125907" w:rsidRPr="00D32274">
        <w:rPr>
          <w:rFonts w:ascii="Times New Roman" w:hAnsi="Times New Roman" w:cs="Times New Roman"/>
          <w:sz w:val="24"/>
          <w:szCs w:val="24"/>
        </w:rPr>
        <w:t>.</w:t>
      </w:r>
      <w:r w:rsidR="0083045E" w:rsidRPr="00D32274">
        <w:rPr>
          <w:rFonts w:ascii="Times New Roman" w:hAnsi="Times New Roman" w:cs="Times New Roman"/>
          <w:sz w:val="24"/>
          <w:szCs w:val="24"/>
        </w:rPr>
        <w:t xml:space="preserve"> The </w:t>
      </w:r>
      <w:r w:rsidRPr="00D32274">
        <w:rPr>
          <w:rFonts w:ascii="Times New Roman" w:hAnsi="Times New Roman" w:cs="Times New Roman"/>
          <w:sz w:val="24"/>
          <w:szCs w:val="24"/>
        </w:rPr>
        <w:t>A</w:t>
      </w:r>
      <w:r w:rsidR="0083045E" w:rsidRPr="00D32274">
        <w:rPr>
          <w:rFonts w:ascii="Times New Roman" w:hAnsi="Times New Roman" w:cs="Times New Roman"/>
          <w:sz w:val="24"/>
          <w:szCs w:val="24"/>
        </w:rPr>
        <w:t xml:space="preserve">ct protects children from exploitation and abuse, safeguarding of the children and wellbeing are all considered of high importance. Parental responsibility is seen as most important along with local authorities care. </w:t>
      </w:r>
      <w:r w:rsidRPr="00D32274">
        <w:rPr>
          <w:rFonts w:ascii="Times New Roman" w:hAnsi="Times New Roman" w:cs="Times New Roman"/>
          <w:sz w:val="24"/>
          <w:szCs w:val="24"/>
        </w:rPr>
        <w:t xml:space="preserve">In Wales the Welsh Government appointed a </w:t>
      </w:r>
      <w:r w:rsidR="0083045E" w:rsidRPr="00D32274">
        <w:rPr>
          <w:rFonts w:ascii="Times New Roman" w:hAnsi="Times New Roman" w:cs="Times New Roman"/>
          <w:sz w:val="24"/>
          <w:szCs w:val="24"/>
        </w:rPr>
        <w:t xml:space="preserve">Children's </w:t>
      </w:r>
      <w:r w:rsidR="003E72A8" w:rsidRPr="00D32274">
        <w:rPr>
          <w:rFonts w:ascii="Times New Roman" w:hAnsi="Times New Roman" w:cs="Times New Roman"/>
          <w:sz w:val="24"/>
          <w:szCs w:val="24"/>
        </w:rPr>
        <w:lastRenderedPageBreak/>
        <w:t>Commissioner in</w:t>
      </w:r>
      <w:r w:rsidRPr="00D32274">
        <w:rPr>
          <w:rFonts w:ascii="Times New Roman" w:hAnsi="Times New Roman" w:cs="Times New Roman"/>
          <w:sz w:val="24"/>
          <w:szCs w:val="24"/>
        </w:rPr>
        <w:t xml:space="preserve"> 2001.  </w:t>
      </w:r>
      <w:r w:rsidR="0083045E" w:rsidRPr="00D32274">
        <w:rPr>
          <w:rFonts w:ascii="Times New Roman" w:hAnsi="Times New Roman" w:cs="Times New Roman"/>
          <w:sz w:val="24"/>
          <w:szCs w:val="24"/>
        </w:rPr>
        <w:t xml:space="preserve">This created the first children’s commissioners post within the United Kingdom. The </w:t>
      </w:r>
      <w:r w:rsidR="00F21C88" w:rsidRPr="00D32274">
        <w:rPr>
          <w:rFonts w:ascii="Times New Roman" w:hAnsi="Times New Roman" w:cs="Times New Roman"/>
          <w:sz w:val="24"/>
          <w:szCs w:val="24"/>
        </w:rPr>
        <w:t>commissioner promotes welfare and safeguarding rights for children within the UK. Then the Education Act 2002 was agreed, this obligates local education authorities, further education institutions and school governing bodies to ensure the promotion of welfare and safeguarding of children is obtained within the educational settings</w:t>
      </w:r>
      <w:r w:rsidR="001A088C" w:rsidRPr="00D32274">
        <w:rPr>
          <w:rFonts w:ascii="Times New Roman" w:hAnsi="Times New Roman" w:cs="Times New Roman"/>
          <w:sz w:val="24"/>
          <w:szCs w:val="24"/>
        </w:rPr>
        <w:t xml:space="preserve"> (</w:t>
      </w:r>
      <w:r w:rsidR="00D16188" w:rsidRPr="00D32274">
        <w:rPr>
          <w:rFonts w:ascii="Times New Roman" w:hAnsi="Times New Roman" w:cs="Times New Roman"/>
          <w:sz w:val="24"/>
          <w:szCs w:val="24"/>
        </w:rPr>
        <w:t xml:space="preserve">NSPCC, 2012; </w:t>
      </w:r>
      <w:r w:rsidR="00AB5B80" w:rsidRPr="00D32274">
        <w:rPr>
          <w:rFonts w:ascii="Times New Roman" w:hAnsi="Times New Roman" w:cs="Times New Roman"/>
          <w:sz w:val="24"/>
          <w:szCs w:val="24"/>
        </w:rPr>
        <w:t>Legislation.gov.uk, 2002</w:t>
      </w:r>
      <w:r w:rsidR="001A088C" w:rsidRPr="00D32274">
        <w:rPr>
          <w:rFonts w:ascii="Times New Roman" w:hAnsi="Times New Roman" w:cs="Times New Roman"/>
          <w:sz w:val="24"/>
          <w:szCs w:val="24"/>
        </w:rPr>
        <w:t>)</w:t>
      </w:r>
      <w:r w:rsidR="00F21C88" w:rsidRPr="00D32274">
        <w:rPr>
          <w:rFonts w:ascii="Times New Roman" w:hAnsi="Times New Roman" w:cs="Times New Roman"/>
          <w:sz w:val="24"/>
          <w:szCs w:val="24"/>
        </w:rPr>
        <w:t>.</w:t>
      </w:r>
    </w:p>
    <w:p w14:paraId="69A38EC4" w14:textId="2F27AC87" w:rsidR="000D39CB" w:rsidRPr="00D32274" w:rsidRDefault="00C26521" w:rsidP="009E0FEB">
      <w:pPr>
        <w:spacing w:line="360" w:lineRule="auto"/>
        <w:rPr>
          <w:rFonts w:ascii="Times New Roman" w:hAnsi="Times New Roman" w:cs="Times New Roman"/>
          <w:sz w:val="24"/>
          <w:szCs w:val="24"/>
        </w:rPr>
      </w:pPr>
      <w:r w:rsidRPr="00D32274">
        <w:rPr>
          <w:rFonts w:ascii="Times New Roman" w:hAnsi="Times New Roman" w:cs="Times New Roman"/>
          <w:sz w:val="24"/>
          <w:szCs w:val="24"/>
        </w:rPr>
        <w:t>Furthermore,</w:t>
      </w:r>
      <w:r w:rsidR="00282509" w:rsidRPr="00D32274">
        <w:rPr>
          <w:rFonts w:ascii="Times New Roman" w:hAnsi="Times New Roman" w:cs="Times New Roman"/>
          <w:sz w:val="24"/>
          <w:szCs w:val="24"/>
        </w:rPr>
        <w:t xml:space="preserve"> the </w:t>
      </w:r>
      <w:r w:rsidR="00FD706D" w:rsidRPr="00D32274">
        <w:rPr>
          <w:rFonts w:ascii="Times New Roman" w:hAnsi="Times New Roman" w:cs="Times New Roman"/>
          <w:sz w:val="24"/>
          <w:szCs w:val="24"/>
        </w:rPr>
        <w:t>creation of the Wellbeing of Future Generations Act 2015</w:t>
      </w:r>
      <w:r w:rsidR="004D2644" w:rsidRPr="00D32274">
        <w:rPr>
          <w:rFonts w:ascii="Times New Roman" w:hAnsi="Times New Roman" w:cs="Times New Roman"/>
          <w:sz w:val="24"/>
          <w:szCs w:val="24"/>
        </w:rPr>
        <w:t xml:space="preserve"> was established to improve the economic, social, cultural and environmental well-being of Wales. It aims to ensure that public bodies </w:t>
      </w:r>
      <w:r w:rsidR="00D6127F" w:rsidRPr="00D32274">
        <w:rPr>
          <w:rFonts w:ascii="Times New Roman" w:hAnsi="Times New Roman" w:cs="Times New Roman"/>
          <w:sz w:val="24"/>
          <w:szCs w:val="24"/>
        </w:rPr>
        <w:t>engage in the</w:t>
      </w:r>
      <w:r w:rsidR="004D2644" w:rsidRPr="00D32274">
        <w:rPr>
          <w:rFonts w:ascii="Times New Roman" w:hAnsi="Times New Roman" w:cs="Times New Roman"/>
          <w:sz w:val="24"/>
          <w:szCs w:val="24"/>
        </w:rPr>
        <w:t xml:space="preserve"> </w:t>
      </w:r>
      <w:r w:rsidRPr="00D32274">
        <w:rPr>
          <w:rFonts w:ascii="Times New Roman" w:hAnsi="Times New Roman" w:cs="Times New Roman"/>
          <w:sz w:val="24"/>
          <w:szCs w:val="24"/>
        </w:rPr>
        <w:t>long-term</w:t>
      </w:r>
      <w:r w:rsidR="00D6127F" w:rsidRPr="00D32274">
        <w:rPr>
          <w:rFonts w:ascii="Times New Roman" w:hAnsi="Times New Roman" w:cs="Times New Roman"/>
          <w:sz w:val="24"/>
          <w:szCs w:val="24"/>
        </w:rPr>
        <w:t xml:space="preserve"> goals</w:t>
      </w:r>
      <w:r w:rsidRPr="00D32274">
        <w:rPr>
          <w:rFonts w:ascii="Times New Roman" w:hAnsi="Times New Roman" w:cs="Times New Roman"/>
          <w:sz w:val="24"/>
          <w:szCs w:val="24"/>
        </w:rPr>
        <w:t xml:space="preserve">, working better with communities and people, to help prevent problems with a more inciteful approach. Thus, creating a Wales that everyone will want to reside in, not only now but in the future. There are seven well-being goals within the Act they are for a healthier, prosperous, resilient, globally responsible and more equal Wales. The Act also aims to create more cohesive communities, to continue to promote the </w:t>
      </w:r>
      <w:r w:rsidR="00D6127F" w:rsidRPr="00D32274">
        <w:rPr>
          <w:rFonts w:ascii="Times New Roman" w:hAnsi="Times New Roman" w:cs="Times New Roman"/>
          <w:sz w:val="24"/>
          <w:szCs w:val="24"/>
        </w:rPr>
        <w:t>We</w:t>
      </w:r>
      <w:r w:rsidRPr="00D32274">
        <w:rPr>
          <w:rFonts w:ascii="Times New Roman" w:hAnsi="Times New Roman" w:cs="Times New Roman"/>
          <w:sz w:val="24"/>
          <w:szCs w:val="24"/>
        </w:rPr>
        <w:t>lsh language and keep the culture vibrant (</w:t>
      </w:r>
      <w:r w:rsidR="00063B86" w:rsidRPr="00D32274">
        <w:rPr>
          <w:rFonts w:ascii="Times New Roman" w:hAnsi="Times New Roman" w:cs="Times New Roman"/>
          <w:sz w:val="24"/>
          <w:szCs w:val="24"/>
        </w:rPr>
        <w:t xml:space="preserve">FGCW, 2019; </w:t>
      </w:r>
      <w:r w:rsidRPr="00D32274">
        <w:rPr>
          <w:rFonts w:ascii="Times New Roman" w:hAnsi="Times New Roman" w:cs="Times New Roman"/>
          <w:sz w:val="24"/>
          <w:szCs w:val="24"/>
        </w:rPr>
        <w:t>Legislation.gov.uk, 2015).</w:t>
      </w:r>
    </w:p>
    <w:p w14:paraId="668858F2" w14:textId="310EB3B8" w:rsidR="00D667FB" w:rsidRPr="00D32274" w:rsidRDefault="00D667FB" w:rsidP="009E0FEB">
      <w:pPr>
        <w:spacing w:line="360" w:lineRule="auto"/>
        <w:rPr>
          <w:rFonts w:ascii="Times New Roman" w:hAnsi="Times New Roman" w:cs="Times New Roman"/>
          <w:sz w:val="24"/>
          <w:szCs w:val="24"/>
        </w:rPr>
      </w:pPr>
      <w:r w:rsidRPr="00D32274">
        <w:rPr>
          <w:rFonts w:ascii="Times New Roman" w:hAnsi="Times New Roman" w:cs="Times New Roman"/>
          <w:sz w:val="24"/>
          <w:szCs w:val="24"/>
        </w:rPr>
        <w:t>The Welsh Government ha</w:t>
      </w:r>
      <w:r w:rsidR="00D6127F" w:rsidRPr="00D32274">
        <w:rPr>
          <w:rFonts w:ascii="Times New Roman" w:hAnsi="Times New Roman" w:cs="Times New Roman"/>
          <w:sz w:val="24"/>
          <w:szCs w:val="24"/>
        </w:rPr>
        <w:t>s</w:t>
      </w:r>
      <w:r w:rsidRPr="00D32274">
        <w:rPr>
          <w:rFonts w:ascii="Times New Roman" w:hAnsi="Times New Roman" w:cs="Times New Roman"/>
          <w:sz w:val="24"/>
          <w:szCs w:val="24"/>
        </w:rPr>
        <w:t xml:space="preserve"> a range of programs in place to aid children to </w:t>
      </w:r>
      <w:r w:rsidR="00D6127F" w:rsidRPr="00D32274">
        <w:rPr>
          <w:rFonts w:ascii="Times New Roman" w:hAnsi="Times New Roman" w:cs="Times New Roman"/>
          <w:sz w:val="24"/>
          <w:szCs w:val="24"/>
        </w:rPr>
        <w:t>obtain</w:t>
      </w:r>
      <w:r w:rsidRPr="00D32274">
        <w:rPr>
          <w:rFonts w:ascii="Times New Roman" w:hAnsi="Times New Roman" w:cs="Times New Roman"/>
          <w:sz w:val="24"/>
          <w:szCs w:val="24"/>
        </w:rPr>
        <w:t xml:space="preserve"> a good start in life. Flying start</w:t>
      </w:r>
      <w:r w:rsidR="005F7F52" w:rsidRPr="00D32274">
        <w:rPr>
          <w:rFonts w:ascii="Times New Roman" w:hAnsi="Times New Roman" w:cs="Times New Roman"/>
          <w:sz w:val="24"/>
          <w:szCs w:val="24"/>
        </w:rPr>
        <w:t xml:space="preserve"> which began in 2007</w:t>
      </w:r>
      <w:r w:rsidRPr="00D32274">
        <w:rPr>
          <w:rFonts w:ascii="Times New Roman" w:hAnsi="Times New Roman" w:cs="Times New Roman"/>
          <w:sz w:val="24"/>
          <w:szCs w:val="24"/>
        </w:rPr>
        <w:t xml:space="preserve"> is a government </w:t>
      </w:r>
      <w:r w:rsidR="006F5410" w:rsidRPr="00D32274">
        <w:rPr>
          <w:rFonts w:ascii="Times New Roman" w:hAnsi="Times New Roman" w:cs="Times New Roman"/>
          <w:sz w:val="24"/>
          <w:szCs w:val="24"/>
        </w:rPr>
        <w:t xml:space="preserve">led </w:t>
      </w:r>
      <w:r w:rsidRPr="00D32274">
        <w:rPr>
          <w:rFonts w:ascii="Times New Roman" w:hAnsi="Times New Roman" w:cs="Times New Roman"/>
          <w:sz w:val="24"/>
          <w:szCs w:val="24"/>
        </w:rPr>
        <w:t>program</w:t>
      </w:r>
      <w:r w:rsidR="006F5410" w:rsidRPr="00D32274">
        <w:rPr>
          <w:rFonts w:ascii="Times New Roman" w:hAnsi="Times New Roman" w:cs="Times New Roman"/>
          <w:sz w:val="24"/>
          <w:szCs w:val="24"/>
        </w:rPr>
        <w:t xml:space="preserve"> which offers a range of services in certain parts of Wales to help children in disadvantaged areas to further support and education</w:t>
      </w:r>
      <w:r w:rsidR="005F7F52" w:rsidRPr="00D32274">
        <w:rPr>
          <w:rFonts w:ascii="Times New Roman" w:hAnsi="Times New Roman" w:cs="Times New Roman"/>
          <w:sz w:val="24"/>
          <w:szCs w:val="24"/>
        </w:rPr>
        <w:t xml:space="preserve"> (Flying Start: Outreach, 2018)</w:t>
      </w:r>
      <w:r w:rsidR="006F5410" w:rsidRPr="00D32274">
        <w:rPr>
          <w:rFonts w:ascii="Times New Roman" w:hAnsi="Times New Roman" w:cs="Times New Roman"/>
          <w:sz w:val="24"/>
          <w:szCs w:val="24"/>
        </w:rPr>
        <w:t>. It provides part-time care for 2-3-year olds, access to parenting support services, enhance health visiting services and supports children language, speech and communication</w:t>
      </w:r>
      <w:r w:rsidR="009624C5" w:rsidRPr="00D32274">
        <w:rPr>
          <w:rFonts w:ascii="Times New Roman" w:hAnsi="Times New Roman" w:cs="Times New Roman"/>
          <w:sz w:val="24"/>
          <w:szCs w:val="24"/>
        </w:rPr>
        <w:t xml:space="preserve"> (FamilyPoint Cymru, 2019)</w:t>
      </w:r>
      <w:r w:rsidR="006F5410" w:rsidRPr="00D32274">
        <w:rPr>
          <w:rFonts w:ascii="Times New Roman" w:hAnsi="Times New Roman" w:cs="Times New Roman"/>
          <w:sz w:val="24"/>
          <w:szCs w:val="24"/>
        </w:rPr>
        <w:t xml:space="preserve">. </w:t>
      </w:r>
      <w:r w:rsidR="007B5013" w:rsidRPr="00D32274">
        <w:rPr>
          <w:rFonts w:ascii="Times New Roman" w:hAnsi="Times New Roman" w:cs="Times New Roman"/>
          <w:sz w:val="24"/>
          <w:szCs w:val="24"/>
        </w:rPr>
        <w:t xml:space="preserve"> Flying start was targeted on specific schools in deprived catchment areas.</w:t>
      </w:r>
      <w:r w:rsidR="00A67E92" w:rsidRPr="00D32274">
        <w:rPr>
          <w:rFonts w:ascii="Times New Roman" w:hAnsi="Times New Roman" w:cs="Times New Roman"/>
          <w:sz w:val="24"/>
          <w:szCs w:val="24"/>
        </w:rPr>
        <w:t xml:space="preserve"> Later expansion of the program resulted in funding becoming allocated to the approximate number of 0-3year olds living in local authority areas in a household with income benefits. Local authorities </w:t>
      </w:r>
      <w:r w:rsidR="00D6127F" w:rsidRPr="00D32274">
        <w:rPr>
          <w:rFonts w:ascii="Times New Roman" w:hAnsi="Times New Roman" w:cs="Times New Roman"/>
          <w:sz w:val="24"/>
          <w:szCs w:val="24"/>
        </w:rPr>
        <w:t xml:space="preserve">set this programme up to ensure early intervention for </w:t>
      </w:r>
      <w:r w:rsidR="00A67E92" w:rsidRPr="00D32274">
        <w:rPr>
          <w:rFonts w:ascii="Times New Roman" w:hAnsi="Times New Roman" w:cs="Times New Roman"/>
          <w:sz w:val="24"/>
          <w:szCs w:val="24"/>
        </w:rPr>
        <w:t xml:space="preserve">children who are deprived living outside the specified catchment areas who may need the program. </w:t>
      </w:r>
      <w:r w:rsidR="00D6127F" w:rsidRPr="00D32274">
        <w:rPr>
          <w:rFonts w:ascii="Times New Roman" w:hAnsi="Times New Roman" w:cs="Times New Roman"/>
          <w:sz w:val="24"/>
          <w:szCs w:val="24"/>
        </w:rPr>
        <w:t>This also included</w:t>
      </w:r>
      <w:r w:rsidR="00A67E92" w:rsidRPr="00D32274">
        <w:rPr>
          <w:rFonts w:ascii="Times New Roman" w:hAnsi="Times New Roman" w:cs="Times New Roman"/>
          <w:sz w:val="24"/>
          <w:szCs w:val="24"/>
        </w:rPr>
        <w:t xml:space="preserve">, </w:t>
      </w:r>
      <w:r w:rsidR="00E8532B" w:rsidRPr="00D32274">
        <w:rPr>
          <w:rFonts w:ascii="Times New Roman" w:hAnsi="Times New Roman" w:cs="Times New Roman"/>
          <w:sz w:val="24"/>
          <w:szCs w:val="24"/>
        </w:rPr>
        <w:t>communities of interests and the children who move out of the Flying Start area</w:t>
      </w:r>
      <w:r w:rsidR="00402220" w:rsidRPr="00D32274">
        <w:rPr>
          <w:rFonts w:ascii="Times New Roman" w:hAnsi="Times New Roman" w:cs="Times New Roman"/>
          <w:sz w:val="24"/>
          <w:szCs w:val="24"/>
        </w:rPr>
        <w:t xml:space="preserve"> (In Breif, 2018</w:t>
      </w:r>
      <w:r w:rsidR="00E8759F" w:rsidRPr="00D32274">
        <w:rPr>
          <w:rFonts w:ascii="Times New Roman" w:hAnsi="Times New Roman" w:cs="Times New Roman"/>
          <w:sz w:val="24"/>
          <w:szCs w:val="24"/>
        </w:rPr>
        <w:t>; Knibbs et al., 2013)</w:t>
      </w:r>
      <w:r w:rsidR="00E8532B" w:rsidRPr="00D32274">
        <w:rPr>
          <w:rFonts w:ascii="Times New Roman" w:hAnsi="Times New Roman" w:cs="Times New Roman"/>
          <w:sz w:val="24"/>
          <w:szCs w:val="24"/>
        </w:rPr>
        <w:t>.</w:t>
      </w:r>
    </w:p>
    <w:p w14:paraId="1A82CEAA" w14:textId="174FF050" w:rsidR="00BF7AA8" w:rsidRPr="00D32274" w:rsidRDefault="005F7F52" w:rsidP="009E0FEB">
      <w:pPr>
        <w:spacing w:line="360" w:lineRule="auto"/>
        <w:rPr>
          <w:rFonts w:ascii="Times New Roman" w:hAnsi="Times New Roman" w:cs="Times New Roman"/>
          <w:sz w:val="24"/>
          <w:szCs w:val="24"/>
        </w:rPr>
      </w:pPr>
      <w:r w:rsidRPr="00D32274">
        <w:rPr>
          <w:rFonts w:ascii="Times New Roman" w:hAnsi="Times New Roman" w:cs="Times New Roman"/>
          <w:sz w:val="24"/>
          <w:szCs w:val="24"/>
        </w:rPr>
        <w:t xml:space="preserve">To help aid children and families in deprived areas Healthy </w:t>
      </w:r>
      <w:r w:rsidR="002A5CA7" w:rsidRPr="00D32274">
        <w:rPr>
          <w:rFonts w:ascii="Times New Roman" w:hAnsi="Times New Roman" w:cs="Times New Roman"/>
          <w:sz w:val="24"/>
          <w:szCs w:val="24"/>
        </w:rPr>
        <w:t>S</w:t>
      </w:r>
      <w:r w:rsidRPr="00D32274">
        <w:rPr>
          <w:rFonts w:ascii="Times New Roman" w:hAnsi="Times New Roman" w:cs="Times New Roman"/>
          <w:sz w:val="24"/>
          <w:szCs w:val="24"/>
        </w:rPr>
        <w:t>tart Tokens are administered.</w:t>
      </w:r>
      <w:r w:rsidR="00277BAD" w:rsidRPr="00D32274">
        <w:rPr>
          <w:rFonts w:ascii="Times New Roman" w:hAnsi="Times New Roman" w:cs="Times New Roman"/>
          <w:sz w:val="24"/>
          <w:szCs w:val="24"/>
        </w:rPr>
        <w:t xml:space="preserve"> </w:t>
      </w:r>
      <w:r w:rsidR="00D6127F" w:rsidRPr="00D32274">
        <w:rPr>
          <w:rFonts w:ascii="Times New Roman" w:hAnsi="Times New Roman" w:cs="Times New Roman"/>
          <w:sz w:val="24"/>
          <w:szCs w:val="24"/>
        </w:rPr>
        <w:t>In the UK the Government also help financially the following people, w</w:t>
      </w:r>
      <w:r w:rsidR="00277BAD" w:rsidRPr="00D32274">
        <w:rPr>
          <w:rFonts w:ascii="Times New Roman" w:hAnsi="Times New Roman" w:cs="Times New Roman"/>
          <w:sz w:val="24"/>
          <w:szCs w:val="24"/>
        </w:rPr>
        <w:t>omen</w:t>
      </w:r>
      <w:r w:rsidR="002A5CA7" w:rsidRPr="00D32274">
        <w:rPr>
          <w:rFonts w:ascii="Times New Roman" w:hAnsi="Times New Roman" w:cs="Times New Roman"/>
          <w:sz w:val="24"/>
          <w:szCs w:val="24"/>
        </w:rPr>
        <w:t xml:space="preserve"> within Wales which</w:t>
      </w:r>
      <w:r w:rsidR="00277BAD" w:rsidRPr="00D32274">
        <w:rPr>
          <w:rFonts w:ascii="Times New Roman" w:hAnsi="Times New Roman" w:cs="Times New Roman"/>
          <w:sz w:val="24"/>
          <w:szCs w:val="24"/>
        </w:rPr>
        <w:t xml:space="preserve"> are 10</w:t>
      </w:r>
      <w:r w:rsidR="002A5CA7" w:rsidRPr="00D32274">
        <w:rPr>
          <w:rFonts w:ascii="Times New Roman" w:hAnsi="Times New Roman" w:cs="Times New Roman"/>
          <w:sz w:val="24"/>
          <w:szCs w:val="24"/>
        </w:rPr>
        <w:t xml:space="preserve"> </w:t>
      </w:r>
      <w:r w:rsidR="00277BAD" w:rsidRPr="00D32274">
        <w:rPr>
          <w:rFonts w:ascii="Times New Roman" w:hAnsi="Times New Roman" w:cs="Times New Roman"/>
          <w:sz w:val="24"/>
          <w:szCs w:val="24"/>
        </w:rPr>
        <w:t xml:space="preserve">or more </w:t>
      </w:r>
      <w:r w:rsidR="002A5CA7" w:rsidRPr="00D32274">
        <w:rPr>
          <w:rFonts w:ascii="Times New Roman" w:hAnsi="Times New Roman" w:cs="Times New Roman"/>
          <w:sz w:val="24"/>
          <w:szCs w:val="24"/>
        </w:rPr>
        <w:t xml:space="preserve">weeks </w:t>
      </w:r>
      <w:r w:rsidR="00277BAD" w:rsidRPr="00D32274">
        <w:rPr>
          <w:rFonts w:ascii="Times New Roman" w:hAnsi="Times New Roman" w:cs="Times New Roman"/>
          <w:sz w:val="24"/>
          <w:szCs w:val="24"/>
        </w:rPr>
        <w:t>pregnant, parents with a child under 4</w:t>
      </w:r>
      <w:r w:rsidR="002A5CA7" w:rsidRPr="00D32274">
        <w:rPr>
          <w:rFonts w:ascii="Times New Roman" w:hAnsi="Times New Roman" w:cs="Times New Roman"/>
          <w:sz w:val="24"/>
          <w:szCs w:val="24"/>
        </w:rPr>
        <w:t xml:space="preserve"> </w:t>
      </w:r>
      <w:r w:rsidR="00277BAD" w:rsidRPr="00D32274">
        <w:rPr>
          <w:rFonts w:ascii="Times New Roman" w:hAnsi="Times New Roman" w:cs="Times New Roman"/>
          <w:sz w:val="24"/>
          <w:szCs w:val="24"/>
        </w:rPr>
        <w:t xml:space="preserve">years old or a family with child tax credit or universal credit within a certain percentage of income or on income support, Income-based jobseekers’ or Employment and support allowance. Applicants who </w:t>
      </w:r>
      <w:r w:rsidR="00277BAD" w:rsidRPr="00D32274">
        <w:rPr>
          <w:rFonts w:ascii="Times New Roman" w:hAnsi="Times New Roman" w:cs="Times New Roman"/>
          <w:sz w:val="24"/>
          <w:szCs w:val="24"/>
        </w:rPr>
        <w:lastRenderedPageBreak/>
        <w:t xml:space="preserve">also qualify are women under 18 who are pregnant. </w:t>
      </w:r>
      <w:r w:rsidR="00D6127F" w:rsidRPr="00D32274">
        <w:rPr>
          <w:rFonts w:ascii="Times New Roman" w:hAnsi="Times New Roman" w:cs="Times New Roman"/>
          <w:sz w:val="24"/>
          <w:szCs w:val="24"/>
        </w:rPr>
        <w:t>This allowance from the Government can be</w:t>
      </w:r>
      <w:r w:rsidR="00277BAD" w:rsidRPr="00D32274">
        <w:rPr>
          <w:rFonts w:ascii="Times New Roman" w:hAnsi="Times New Roman" w:cs="Times New Roman"/>
          <w:sz w:val="24"/>
          <w:szCs w:val="24"/>
        </w:rPr>
        <w:t xml:space="preserve"> applied for through midwifes or health visitors. The parents of children over 1 and under 4 </w:t>
      </w:r>
      <w:r w:rsidR="00AD5DDF" w:rsidRPr="00D32274">
        <w:rPr>
          <w:rFonts w:ascii="Times New Roman" w:hAnsi="Times New Roman" w:cs="Times New Roman"/>
          <w:sz w:val="24"/>
          <w:szCs w:val="24"/>
        </w:rPr>
        <w:t>or pregnant woman can receive one £3.10 voucher per week. If their child is under 4, they can receive £6.20 per week in vouchers. This can be used towards fresh milk, fresh or frozen fruit and vegetables</w:t>
      </w:r>
      <w:r w:rsidR="00D6127F" w:rsidRPr="00D32274">
        <w:rPr>
          <w:rFonts w:ascii="Times New Roman" w:hAnsi="Times New Roman" w:cs="Times New Roman"/>
          <w:sz w:val="24"/>
          <w:szCs w:val="24"/>
        </w:rPr>
        <w:t xml:space="preserve">. This is crucial in enabling pupils to stay focused in school </w:t>
      </w:r>
      <w:r w:rsidR="0046543C" w:rsidRPr="00D32274">
        <w:rPr>
          <w:rFonts w:ascii="Times New Roman" w:hAnsi="Times New Roman" w:cs="Times New Roman"/>
          <w:sz w:val="24"/>
          <w:szCs w:val="24"/>
        </w:rPr>
        <w:t>due to having sufficient nutritional needs being met</w:t>
      </w:r>
      <w:r w:rsidR="00D6127F" w:rsidRPr="00D32274">
        <w:rPr>
          <w:rFonts w:ascii="Times New Roman" w:hAnsi="Times New Roman" w:cs="Times New Roman"/>
          <w:sz w:val="24"/>
          <w:szCs w:val="24"/>
        </w:rPr>
        <w:t xml:space="preserve"> </w:t>
      </w:r>
      <w:r w:rsidR="00736679" w:rsidRPr="00D32274">
        <w:rPr>
          <w:rFonts w:ascii="Times New Roman" w:hAnsi="Times New Roman" w:cs="Times New Roman"/>
          <w:sz w:val="24"/>
          <w:szCs w:val="24"/>
        </w:rPr>
        <w:t>(Healthystart.nhs.uk, 2019</w:t>
      </w:r>
      <w:r w:rsidR="002E64FF" w:rsidRPr="00D32274">
        <w:rPr>
          <w:rFonts w:ascii="Times New Roman" w:hAnsi="Times New Roman" w:cs="Times New Roman"/>
          <w:sz w:val="24"/>
          <w:szCs w:val="24"/>
        </w:rPr>
        <w:t>; Turn2us.org.uk, 2019)</w:t>
      </w:r>
      <w:r w:rsidR="00AD5DDF" w:rsidRPr="00D32274">
        <w:rPr>
          <w:rFonts w:ascii="Times New Roman" w:hAnsi="Times New Roman" w:cs="Times New Roman"/>
          <w:sz w:val="24"/>
          <w:szCs w:val="24"/>
        </w:rPr>
        <w:t>.</w:t>
      </w:r>
    </w:p>
    <w:p w14:paraId="4715415D" w14:textId="21BFEFD3" w:rsidR="00972362" w:rsidRPr="00D32274" w:rsidRDefault="0046543C" w:rsidP="009E0FEB">
      <w:pPr>
        <w:spacing w:line="360" w:lineRule="auto"/>
        <w:rPr>
          <w:rFonts w:ascii="Times New Roman" w:hAnsi="Times New Roman" w:cs="Times New Roman"/>
          <w:sz w:val="24"/>
          <w:szCs w:val="24"/>
        </w:rPr>
      </w:pPr>
      <w:r w:rsidRPr="00D32274">
        <w:rPr>
          <w:rFonts w:ascii="Times New Roman" w:hAnsi="Times New Roman" w:cs="Times New Roman"/>
          <w:sz w:val="24"/>
          <w:szCs w:val="24"/>
        </w:rPr>
        <w:t>All local authority schools</w:t>
      </w:r>
      <w:r w:rsidR="0023529D" w:rsidRPr="00D32274">
        <w:rPr>
          <w:rFonts w:ascii="Times New Roman" w:hAnsi="Times New Roman" w:cs="Times New Roman"/>
          <w:sz w:val="24"/>
          <w:szCs w:val="24"/>
        </w:rPr>
        <w:t xml:space="preserve"> in Wales</w:t>
      </w:r>
      <w:r w:rsidR="00972362" w:rsidRPr="00D32274">
        <w:rPr>
          <w:rFonts w:ascii="Times New Roman" w:hAnsi="Times New Roman" w:cs="Times New Roman"/>
          <w:sz w:val="24"/>
          <w:szCs w:val="24"/>
        </w:rPr>
        <w:t xml:space="preserve"> Estyn reports must be applied and presented.</w:t>
      </w:r>
      <w:r w:rsidR="00420F89" w:rsidRPr="00D32274">
        <w:rPr>
          <w:rFonts w:ascii="Times New Roman" w:hAnsi="Times New Roman" w:cs="Times New Roman"/>
          <w:sz w:val="24"/>
          <w:szCs w:val="24"/>
        </w:rPr>
        <w:t xml:space="preserve"> Estyn was established </w:t>
      </w:r>
      <w:r w:rsidR="0023529D" w:rsidRPr="00D32274">
        <w:rPr>
          <w:rFonts w:ascii="Times New Roman" w:hAnsi="Times New Roman" w:cs="Times New Roman"/>
          <w:sz w:val="24"/>
          <w:szCs w:val="24"/>
        </w:rPr>
        <w:t xml:space="preserve">in </w:t>
      </w:r>
      <w:r w:rsidR="00420F89" w:rsidRPr="00D32274">
        <w:rPr>
          <w:rFonts w:ascii="Times New Roman" w:hAnsi="Times New Roman" w:cs="Times New Roman"/>
          <w:sz w:val="24"/>
          <w:szCs w:val="24"/>
        </w:rPr>
        <w:t>1907, however, Estyn began to inspect all educational providers once within a seven-year period, this began</w:t>
      </w:r>
      <w:r w:rsidRPr="00D32274">
        <w:rPr>
          <w:rFonts w:ascii="Times New Roman" w:hAnsi="Times New Roman" w:cs="Times New Roman"/>
          <w:sz w:val="24"/>
          <w:szCs w:val="24"/>
        </w:rPr>
        <w:t xml:space="preserve"> in</w:t>
      </w:r>
      <w:r w:rsidR="00420F89" w:rsidRPr="00D32274">
        <w:rPr>
          <w:rFonts w:ascii="Times New Roman" w:hAnsi="Times New Roman" w:cs="Times New Roman"/>
          <w:sz w:val="24"/>
          <w:szCs w:val="24"/>
        </w:rPr>
        <w:t xml:space="preserve"> September 2016.</w:t>
      </w:r>
      <w:r w:rsidR="00D25B8C" w:rsidRPr="00D32274">
        <w:rPr>
          <w:rFonts w:ascii="Times New Roman" w:hAnsi="Times New Roman" w:cs="Times New Roman"/>
          <w:sz w:val="24"/>
          <w:szCs w:val="24"/>
        </w:rPr>
        <w:t xml:space="preserve"> Specific inspectors will be sent to certain educational providers to carry out the </w:t>
      </w:r>
      <w:r w:rsidR="00420F89" w:rsidRPr="00D32274">
        <w:rPr>
          <w:rFonts w:ascii="Times New Roman" w:hAnsi="Times New Roman" w:cs="Times New Roman"/>
          <w:sz w:val="24"/>
          <w:szCs w:val="24"/>
        </w:rPr>
        <w:t xml:space="preserve">inspections. </w:t>
      </w:r>
      <w:r w:rsidR="00912430" w:rsidRPr="00D32274">
        <w:rPr>
          <w:rFonts w:ascii="Times New Roman" w:hAnsi="Times New Roman" w:cs="Times New Roman"/>
          <w:sz w:val="24"/>
          <w:szCs w:val="24"/>
        </w:rPr>
        <w:t>One of the major areas for Estyn inspections is well-being</w:t>
      </w:r>
      <w:r w:rsidR="00420F89" w:rsidRPr="00D32274">
        <w:rPr>
          <w:rFonts w:ascii="Times New Roman" w:hAnsi="Times New Roman" w:cs="Times New Roman"/>
          <w:sz w:val="24"/>
          <w:szCs w:val="24"/>
        </w:rPr>
        <w:t>. The marking criteria has four bandings beginning with Excellent, Good, Adequate and Unsatisfactory</w:t>
      </w:r>
      <w:r w:rsidR="006A4446" w:rsidRPr="00D32274">
        <w:rPr>
          <w:rFonts w:ascii="Times New Roman" w:hAnsi="Times New Roman" w:cs="Times New Roman"/>
          <w:sz w:val="24"/>
          <w:szCs w:val="24"/>
        </w:rPr>
        <w:t xml:space="preserve">. It is the right of every parent </w:t>
      </w:r>
      <w:r w:rsidR="00912430" w:rsidRPr="00D32274">
        <w:rPr>
          <w:rFonts w:ascii="Times New Roman" w:hAnsi="Times New Roman" w:cs="Times New Roman"/>
          <w:sz w:val="24"/>
          <w:szCs w:val="24"/>
        </w:rPr>
        <w:t>to have access to Estyn</w:t>
      </w:r>
      <w:r w:rsidR="00C57729" w:rsidRPr="00D32274">
        <w:rPr>
          <w:rFonts w:ascii="Times New Roman" w:hAnsi="Times New Roman" w:cs="Times New Roman"/>
          <w:sz w:val="24"/>
          <w:szCs w:val="24"/>
        </w:rPr>
        <w:t xml:space="preserve"> report</w:t>
      </w:r>
      <w:r w:rsidR="00912430" w:rsidRPr="00D32274">
        <w:rPr>
          <w:rFonts w:ascii="Times New Roman" w:hAnsi="Times New Roman" w:cs="Times New Roman"/>
          <w:sz w:val="24"/>
          <w:szCs w:val="24"/>
        </w:rPr>
        <w:t>s</w:t>
      </w:r>
      <w:r w:rsidR="00C57729" w:rsidRPr="00D32274">
        <w:rPr>
          <w:rFonts w:ascii="Times New Roman" w:hAnsi="Times New Roman" w:cs="Times New Roman"/>
          <w:sz w:val="24"/>
          <w:szCs w:val="24"/>
        </w:rPr>
        <w:t>, thus enabling them to make suitable judgment about where they want their children to receive education from</w:t>
      </w:r>
      <w:r w:rsidR="00912430" w:rsidRPr="00D32274">
        <w:rPr>
          <w:rFonts w:ascii="Times New Roman" w:hAnsi="Times New Roman" w:cs="Times New Roman"/>
          <w:sz w:val="24"/>
          <w:szCs w:val="24"/>
        </w:rPr>
        <w:t xml:space="preserve"> with clear knowledge of how the well-being of the child is catered for within the school</w:t>
      </w:r>
      <w:r w:rsidR="00420F89" w:rsidRPr="00D32274">
        <w:rPr>
          <w:rFonts w:ascii="Times New Roman" w:hAnsi="Times New Roman" w:cs="Times New Roman"/>
          <w:sz w:val="24"/>
          <w:szCs w:val="24"/>
        </w:rPr>
        <w:t xml:space="preserve"> (A report on Fenton Primary, 2012; Estyn.gov.wales, 2019).</w:t>
      </w:r>
    </w:p>
    <w:p w14:paraId="57E658AB" w14:textId="51BC3757" w:rsidR="00AB2DBA" w:rsidRPr="00D32274" w:rsidRDefault="00F820A2" w:rsidP="009E0FEB">
      <w:pPr>
        <w:spacing w:line="360" w:lineRule="auto"/>
        <w:rPr>
          <w:rFonts w:ascii="Times New Roman" w:hAnsi="Times New Roman" w:cs="Times New Roman"/>
          <w:sz w:val="24"/>
          <w:szCs w:val="24"/>
        </w:rPr>
      </w:pPr>
      <w:r w:rsidRPr="00D32274">
        <w:rPr>
          <w:rFonts w:ascii="Times New Roman" w:hAnsi="Times New Roman" w:cs="Times New Roman"/>
          <w:sz w:val="24"/>
          <w:szCs w:val="24"/>
        </w:rPr>
        <w:t xml:space="preserve">Through the 1980 Education Act </w:t>
      </w:r>
      <w:r w:rsidR="005068E9" w:rsidRPr="00D32274">
        <w:rPr>
          <w:rFonts w:ascii="Times New Roman" w:hAnsi="Times New Roman" w:cs="Times New Roman"/>
          <w:sz w:val="24"/>
          <w:szCs w:val="24"/>
        </w:rPr>
        <w:t>school meals were to be provided for all children under households in receipt of benefits or income support (National Archives, 2014; Taylor, 2017). Today</w:t>
      </w:r>
      <w:r w:rsidR="00240839" w:rsidRPr="00D32274">
        <w:rPr>
          <w:rFonts w:ascii="Times New Roman" w:hAnsi="Times New Roman" w:cs="Times New Roman"/>
          <w:sz w:val="24"/>
          <w:szCs w:val="24"/>
        </w:rPr>
        <w:t xml:space="preserve"> free meals are</w:t>
      </w:r>
      <w:r w:rsidR="005068E9" w:rsidRPr="00D32274">
        <w:rPr>
          <w:rFonts w:ascii="Times New Roman" w:hAnsi="Times New Roman" w:cs="Times New Roman"/>
          <w:sz w:val="24"/>
          <w:szCs w:val="24"/>
        </w:rPr>
        <w:t xml:space="preserve"> eligible</w:t>
      </w:r>
      <w:r w:rsidR="00D51B70" w:rsidRPr="00D32274">
        <w:rPr>
          <w:rFonts w:ascii="Times New Roman" w:hAnsi="Times New Roman" w:cs="Times New Roman"/>
          <w:sz w:val="24"/>
          <w:szCs w:val="24"/>
        </w:rPr>
        <w:t xml:space="preserve"> to</w:t>
      </w:r>
      <w:r w:rsidR="005068E9" w:rsidRPr="00D32274">
        <w:rPr>
          <w:rFonts w:ascii="Times New Roman" w:hAnsi="Times New Roman" w:cs="Times New Roman"/>
          <w:sz w:val="24"/>
          <w:szCs w:val="24"/>
        </w:rPr>
        <w:t xml:space="preserve"> pupils who attend nursery for full days</w:t>
      </w:r>
      <w:r w:rsidR="00D514C0" w:rsidRPr="00D32274">
        <w:rPr>
          <w:rFonts w:ascii="Times New Roman" w:hAnsi="Times New Roman" w:cs="Times New Roman"/>
          <w:sz w:val="24"/>
          <w:szCs w:val="24"/>
        </w:rPr>
        <w:t>,</w:t>
      </w:r>
      <w:r w:rsidR="005068E9" w:rsidRPr="00D32274">
        <w:rPr>
          <w:rFonts w:ascii="Times New Roman" w:hAnsi="Times New Roman" w:cs="Times New Roman"/>
          <w:sz w:val="24"/>
          <w:szCs w:val="24"/>
        </w:rPr>
        <w:t xml:space="preserve"> up to sixth form</w:t>
      </w:r>
      <w:r w:rsidR="00240839" w:rsidRPr="00D32274">
        <w:rPr>
          <w:rFonts w:ascii="Times New Roman" w:hAnsi="Times New Roman" w:cs="Times New Roman"/>
          <w:sz w:val="24"/>
          <w:szCs w:val="24"/>
        </w:rPr>
        <w:t xml:space="preserve"> within</w:t>
      </w:r>
      <w:r w:rsidR="00D51B70" w:rsidRPr="00D32274">
        <w:rPr>
          <w:rFonts w:ascii="Times New Roman" w:hAnsi="Times New Roman" w:cs="Times New Roman"/>
          <w:sz w:val="24"/>
          <w:szCs w:val="24"/>
        </w:rPr>
        <w:t xml:space="preserve"> families who gain universal credit. </w:t>
      </w:r>
      <w:r w:rsidR="00D514C0" w:rsidRPr="00D32274">
        <w:rPr>
          <w:rFonts w:ascii="Times New Roman" w:hAnsi="Times New Roman" w:cs="Times New Roman"/>
          <w:sz w:val="24"/>
          <w:szCs w:val="24"/>
        </w:rPr>
        <w:t>Although a</w:t>
      </w:r>
      <w:r w:rsidR="001D5C38" w:rsidRPr="00D32274">
        <w:rPr>
          <w:rFonts w:ascii="Times New Roman" w:hAnsi="Times New Roman" w:cs="Times New Roman"/>
          <w:sz w:val="24"/>
          <w:szCs w:val="24"/>
        </w:rPr>
        <w:t>n</w:t>
      </w:r>
      <w:r w:rsidR="00D514C0" w:rsidRPr="00D32274">
        <w:rPr>
          <w:rFonts w:ascii="Times New Roman" w:hAnsi="Times New Roman" w:cs="Times New Roman"/>
          <w:sz w:val="24"/>
          <w:szCs w:val="24"/>
        </w:rPr>
        <w:t xml:space="preserve"> earnings limit of £7400 in now in place from the Welsh Government, restricting families who earn over this figure to non-entitlement.</w:t>
      </w:r>
      <w:r w:rsidR="000C2D37" w:rsidRPr="00D32274">
        <w:rPr>
          <w:rFonts w:ascii="Times New Roman" w:hAnsi="Times New Roman" w:cs="Times New Roman"/>
          <w:sz w:val="24"/>
          <w:szCs w:val="24"/>
        </w:rPr>
        <w:t xml:space="preserve"> Other benefits which support funding towards school trips, uniform, music lessons and discounted leisure facilities may also be restricted due to the earnings limit.</w:t>
      </w:r>
      <w:r w:rsidR="008C2C29" w:rsidRPr="00D32274">
        <w:rPr>
          <w:rFonts w:ascii="Times New Roman" w:hAnsi="Times New Roman" w:cs="Times New Roman"/>
          <w:sz w:val="24"/>
          <w:szCs w:val="24"/>
        </w:rPr>
        <w:t xml:space="preserve"> Thus</w:t>
      </w:r>
      <w:r w:rsidR="00000C59" w:rsidRPr="00D32274">
        <w:rPr>
          <w:rFonts w:ascii="Times New Roman" w:hAnsi="Times New Roman" w:cs="Times New Roman"/>
          <w:sz w:val="24"/>
          <w:szCs w:val="24"/>
        </w:rPr>
        <w:t>,</w:t>
      </w:r>
      <w:r w:rsidR="008C2C29" w:rsidRPr="00D32274">
        <w:rPr>
          <w:rFonts w:ascii="Times New Roman" w:hAnsi="Times New Roman" w:cs="Times New Roman"/>
          <w:sz w:val="24"/>
          <w:szCs w:val="24"/>
        </w:rPr>
        <w:t xml:space="preserve"> creating </w:t>
      </w:r>
      <w:r w:rsidR="00000C59" w:rsidRPr="00D32274">
        <w:rPr>
          <w:rFonts w:ascii="Times New Roman" w:hAnsi="Times New Roman" w:cs="Times New Roman"/>
          <w:sz w:val="24"/>
          <w:szCs w:val="24"/>
        </w:rPr>
        <w:t>several</w:t>
      </w:r>
      <w:r w:rsidR="008C2C29" w:rsidRPr="00D32274">
        <w:rPr>
          <w:rFonts w:ascii="Times New Roman" w:hAnsi="Times New Roman" w:cs="Times New Roman"/>
          <w:sz w:val="24"/>
          <w:szCs w:val="24"/>
        </w:rPr>
        <w:t xml:space="preserve"> issues for children within an educational setting, as they may miss out on</w:t>
      </w:r>
      <w:r w:rsidR="00000C59" w:rsidRPr="00D32274">
        <w:rPr>
          <w:rFonts w:ascii="Times New Roman" w:hAnsi="Times New Roman" w:cs="Times New Roman"/>
          <w:sz w:val="24"/>
          <w:szCs w:val="24"/>
        </w:rPr>
        <w:t xml:space="preserve"> activities, educational trips, clothing that other pupils have. The children in poverty become more focused upon and noticeable, making education more stressful</w:t>
      </w:r>
      <w:r w:rsidR="001D5C38" w:rsidRPr="00D32274">
        <w:rPr>
          <w:rFonts w:ascii="Times New Roman" w:hAnsi="Times New Roman" w:cs="Times New Roman"/>
          <w:sz w:val="24"/>
          <w:szCs w:val="24"/>
        </w:rPr>
        <w:t xml:space="preserve"> possibly causing disengagement from learning effecting the child’s overall wellbeing</w:t>
      </w:r>
      <w:r w:rsidR="00000C59" w:rsidRPr="00D32274">
        <w:rPr>
          <w:rFonts w:ascii="Times New Roman" w:hAnsi="Times New Roman" w:cs="Times New Roman"/>
          <w:sz w:val="24"/>
          <w:szCs w:val="24"/>
        </w:rPr>
        <w:t xml:space="preserve"> (Gov.wales, 2019; The Children's Society, 2018).</w:t>
      </w:r>
    </w:p>
    <w:p w14:paraId="5C5B29D4" w14:textId="777C98C3" w:rsidR="00B83889" w:rsidRPr="00D32274" w:rsidRDefault="001D5C38" w:rsidP="009E0FEB">
      <w:pPr>
        <w:spacing w:line="360" w:lineRule="auto"/>
        <w:rPr>
          <w:rFonts w:ascii="Times New Roman" w:hAnsi="Times New Roman" w:cs="Times New Roman"/>
          <w:sz w:val="24"/>
          <w:szCs w:val="24"/>
        </w:rPr>
      </w:pPr>
      <w:r w:rsidRPr="00D32274">
        <w:rPr>
          <w:rFonts w:ascii="Times New Roman" w:hAnsi="Times New Roman" w:cs="Times New Roman"/>
          <w:sz w:val="24"/>
          <w:szCs w:val="24"/>
        </w:rPr>
        <w:t>T</w:t>
      </w:r>
      <w:r w:rsidR="00D35690" w:rsidRPr="00D32274">
        <w:rPr>
          <w:rFonts w:ascii="Times New Roman" w:hAnsi="Times New Roman" w:cs="Times New Roman"/>
          <w:sz w:val="24"/>
          <w:szCs w:val="24"/>
        </w:rPr>
        <w:t xml:space="preserve">here </w:t>
      </w:r>
      <w:r w:rsidRPr="00D32274">
        <w:rPr>
          <w:rFonts w:ascii="Times New Roman" w:hAnsi="Times New Roman" w:cs="Times New Roman"/>
          <w:sz w:val="24"/>
          <w:szCs w:val="24"/>
        </w:rPr>
        <w:t>is</w:t>
      </w:r>
      <w:r w:rsidR="00D35690" w:rsidRPr="00D32274">
        <w:rPr>
          <w:rFonts w:ascii="Times New Roman" w:hAnsi="Times New Roman" w:cs="Times New Roman"/>
          <w:sz w:val="24"/>
          <w:szCs w:val="24"/>
        </w:rPr>
        <w:t xml:space="preserve"> a selection of </w:t>
      </w:r>
      <w:r w:rsidR="00E35182" w:rsidRPr="00D32274">
        <w:rPr>
          <w:rFonts w:ascii="Times New Roman" w:hAnsi="Times New Roman" w:cs="Times New Roman"/>
          <w:sz w:val="24"/>
          <w:szCs w:val="24"/>
        </w:rPr>
        <w:t>before and a</w:t>
      </w:r>
      <w:r w:rsidR="00595EBA" w:rsidRPr="00D32274">
        <w:rPr>
          <w:rFonts w:ascii="Times New Roman" w:hAnsi="Times New Roman" w:cs="Times New Roman"/>
          <w:sz w:val="24"/>
          <w:szCs w:val="24"/>
        </w:rPr>
        <w:t>fter school clubs</w:t>
      </w:r>
      <w:r w:rsidR="00E35182" w:rsidRPr="00D32274">
        <w:rPr>
          <w:rFonts w:ascii="Times New Roman" w:hAnsi="Times New Roman" w:cs="Times New Roman"/>
          <w:sz w:val="24"/>
          <w:szCs w:val="24"/>
        </w:rPr>
        <w:t xml:space="preserve"> including day care, childminding, play provisions for children up to the age of 12 under the Child Minding and Day Care (Wales) Order 2016. These are managed by the Care and Social Services Inspectorate Wales (CSSIW).  Local authorities</w:t>
      </w:r>
      <w:r w:rsidR="00CE5480" w:rsidRPr="00D32274">
        <w:rPr>
          <w:rFonts w:ascii="Times New Roman" w:hAnsi="Times New Roman" w:cs="Times New Roman"/>
          <w:sz w:val="24"/>
          <w:szCs w:val="24"/>
        </w:rPr>
        <w:t xml:space="preserve"> also</w:t>
      </w:r>
      <w:r w:rsidR="00E35182" w:rsidRPr="00D32274">
        <w:rPr>
          <w:rFonts w:ascii="Times New Roman" w:hAnsi="Times New Roman" w:cs="Times New Roman"/>
          <w:sz w:val="24"/>
          <w:szCs w:val="24"/>
        </w:rPr>
        <w:t xml:space="preserve"> fund registered care settings to deliver education in the foundation phase </w:t>
      </w:r>
      <w:r w:rsidR="00CE5480" w:rsidRPr="00D32274">
        <w:rPr>
          <w:rFonts w:ascii="Times New Roman" w:hAnsi="Times New Roman" w:cs="Times New Roman"/>
          <w:sz w:val="24"/>
          <w:szCs w:val="24"/>
        </w:rPr>
        <w:t xml:space="preserve">to 3-4year olds, these establishments are inspected by Estyn to ensure educational standards are being met. CSSIW registered child minders can also offer </w:t>
      </w:r>
      <w:r w:rsidRPr="00D32274">
        <w:rPr>
          <w:rFonts w:ascii="Times New Roman" w:hAnsi="Times New Roman" w:cs="Times New Roman"/>
          <w:sz w:val="24"/>
          <w:szCs w:val="24"/>
        </w:rPr>
        <w:t>s</w:t>
      </w:r>
      <w:r w:rsidR="00CE5480" w:rsidRPr="00D32274">
        <w:rPr>
          <w:rFonts w:ascii="Times New Roman" w:hAnsi="Times New Roman" w:cs="Times New Roman"/>
          <w:sz w:val="24"/>
          <w:szCs w:val="24"/>
        </w:rPr>
        <w:t>ocial,</w:t>
      </w:r>
      <w:r w:rsidR="00E35182" w:rsidRPr="00D32274">
        <w:rPr>
          <w:rFonts w:ascii="Times New Roman" w:hAnsi="Times New Roman" w:cs="Times New Roman"/>
          <w:sz w:val="24"/>
          <w:szCs w:val="24"/>
        </w:rPr>
        <w:t xml:space="preserve"> </w:t>
      </w:r>
      <w:r w:rsidRPr="00D32274">
        <w:rPr>
          <w:rFonts w:ascii="Times New Roman" w:hAnsi="Times New Roman" w:cs="Times New Roman"/>
          <w:sz w:val="24"/>
          <w:szCs w:val="24"/>
        </w:rPr>
        <w:t>p</w:t>
      </w:r>
      <w:r w:rsidR="00E35182" w:rsidRPr="00D32274">
        <w:rPr>
          <w:rFonts w:ascii="Times New Roman" w:hAnsi="Times New Roman" w:cs="Times New Roman"/>
          <w:sz w:val="24"/>
          <w:szCs w:val="24"/>
        </w:rPr>
        <w:t xml:space="preserve">art time and full </w:t>
      </w:r>
      <w:r w:rsidR="00CE5480" w:rsidRPr="00D32274">
        <w:rPr>
          <w:rFonts w:ascii="Times New Roman" w:hAnsi="Times New Roman" w:cs="Times New Roman"/>
          <w:sz w:val="24"/>
          <w:szCs w:val="24"/>
        </w:rPr>
        <w:t>day-care</w:t>
      </w:r>
      <w:r w:rsidR="00E35182" w:rsidRPr="00D32274">
        <w:rPr>
          <w:rFonts w:ascii="Times New Roman" w:hAnsi="Times New Roman" w:cs="Times New Roman"/>
          <w:sz w:val="24"/>
          <w:szCs w:val="24"/>
        </w:rPr>
        <w:t xml:space="preserve"> </w:t>
      </w:r>
      <w:r w:rsidR="00CE5480" w:rsidRPr="00D32274">
        <w:rPr>
          <w:rFonts w:ascii="Times New Roman" w:hAnsi="Times New Roman" w:cs="Times New Roman"/>
          <w:sz w:val="24"/>
          <w:szCs w:val="24"/>
        </w:rPr>
        <w:t>at</w:t>
      </w:r>
      <w:r w:rsidR="00E35182" w:rsidRPr="00D32274">
        <w:rPr>
          <w:rFonts w:ascii="Times New Roman" w:hAnsi="Times New Roman" w:cs="Times New Roman"/>
          <w:sz w:val="24"/>
          <w:szCs w:val="24"/>
        </w:rPr>
        <w:t xml:space="preserve"> atypical hours on weekends, overnights, evenings, and school holidays</w:t>
      </w:r>
      <w:r w:rsidRPr="00D32274">
        <w:rPr>
          <w:rFonts w:ascii="Times New Roman" w:hAnsi="Times New Roman" w:cs="Times New Roman"/>
          <w:sz w:val="24"/>
          <w:szCs w:val="24"/>
        </w:rPr>
        <w:t xml:space="preserve"> which can give parents the respite they need.</w:t>
      </w:r>
      <w:r w:rsidR="00E35182" w:rsidRPr="00D32274">
        <w:rPr>
          <w:rFonts w:ascii="Times New Roman" w:hAnsi="Times New Roman" w:cs="Times New Roman"/>
          <w:sz w:val="24"/>
          <w:szCs w:val="24"/>
        </w:rPr>
        <w:t xml:space="preserve"> </w:t>
      </w:r>
      <w:r w:rsidR="00C3411D" w:rsidRPr="00D32274">
        <w:rPr>
          <w:rFonts w:ascii="Times New Roman" w:hAnsi="Times New Roman" w:cs="Times New Roman"/>
          <w:sz w:val="24"/>
          <w:szCs w:val="24"/>
        </w:rPr>
        <w:t>The</w:t>
      </w:r>
      <w:r w:rsidRPr="00D32274">
        <w:rPr>
          <w:rFonts w:ascii="Times New Roman" w:hAnsi="Times New Roman" w:cs="Times New Roman"/>
          <w:sz w:val="24"/>
          <w:szCs w:val="24"/>
        </w:rPr>
        <w:t xml:space="preserve">se </w:t>
      </w:r>
      <w:r w:rsidR="00E35182" w:rsidRPr="00D32274">
        <w:rPr>
          <w:rFonts w:ascii="Times New Roman" w:hAnsi="Times New Roman" w:cs="Times New Roman"/>
          <w:sz w:val="24"/>
          <w:szCs w:val="24"/>
        </w:rPr>
        <w:t>are funded</w:t>
      </w:r>
      <w:r w:rsidRPr="00D32274">
        <w:rPr>
          <w:rFonts w:ascii="Times New Roman" w:hAnsi="Times New Roman" w:cs="Times New Roman"/>
          <w:sz w:val="24"/>
          <w:szCs w:val="24"/>
        </w:rPr>
        <w:t xml:space="preserve"> through a voucher system for those with financial difficulties. Thus, relieving home life stresses as the parents of the pupils are gaining the rest they need (</w:t>
      </w:r>
      <w:r w:rsidR="000B7803" w:rsidRPr="00D32274">
        <w:rPr>
          <w:rFonts w:ascii="Times New Roman" w:hAnsi="Times New Roman" w:cs="Times New Roman"/>
          <w:sz w:val="24"/>
          <w:szCs w:val="24"/>
        </w:rPr>
        <w:t xml:space="preserve">Careinspectorate.wales, 2019; </w:t>
      </w:r>
      <w:r w:rsidR="00CE12BE" w:rsidRPr="00D32274">
        <w:rPr>
          <w:rFonts w:ascii="Times New Roman" w:hAnsi="Times New Roman" w:cs="Times New Roman"/>
          <w:sz w:val="24"/>
          <w:szCs w:val="24"/>
        </w:rPr>
        <w:t>Welsh Government, 2016).</w:t>
      </w:r>
      <w:r w:rsidR="00B83889" w:rsidRPr="00D32274">
        <w:rPr>
          <w:rFonts w:ascii="Times New Roman" w:hAnsi="Times New Roman" w:cs="Times New Roman"/>
          <w:sz w:val="24"/>
          <w:szCs w:val="24"/>
        </w:rPr>
        <w:t xml:space="preserve"> </w:t>
      </w:r>
    </w:p>
    <w:p w14:paraId="6BF93F6E" w14:textId="100BD0A5" w:rsidR="000D24EB" w:rsidRPr="00D32274" w:rsidRDefault="00CE5480" w:rsidP="009E0FEB">
      <w:pPr>
        <w:spacing w:line="360" w:lineRule="auto"/>
        <w:rPr>
          <w:rFonts w:ascii="Times New Roman" w:hAnsi="Times New Roman" w:cs="Times New Roman"/>
          <w:sz w:val="24"/>
          <w:szCs w:val="24"/>
        </w:rPr>
      </w:pPr>
      <w:r w:rsidRPr="00D32274">
        <w:rPr>
          <w:rFonts w:ascii="Times New Roman" w:hAnsi="Times New Roman" w:cs="Times New Roman"/>
          <w:sz w:val="24"/>
          <w:szCs w:val="24"/>
        </w:rPr>
        <w:t>The School Standards and Organisation (Wales) Act 2013</w:t>
      </w:r>
      <w:r w:rsidR="00586349" w:rsidRPr="00D32274">
        <w:rPr>
          <w:rFonts w:ascii="Times New Roman" w:hAnsi="Times New Roman" w:cs="Times New Roman"/>
          <w:sz w:val="24"/>
          <w:szCs w:val="24"/>
        </w:rPr>
        <w:t xml:space="preserve"> upholds a duty upon local authorities to provide primary school learners with free breakfast on every school day.</w:t>
      </w:r>
      <w:r w:rsidR="00DE100D" w:rsidRPr="00D32274">
        <w:rPr>
          <w:rFonts w:ascii="Times New Roman" w:hAnsi="Times New Roman" w:cs="Times New Roman"/>
          <w:sz w:val="24"/>
          <w:szCs w:val="24"/>
        </w:rPr>
        <w:t xml:space="preserve"> The </w:t>
      </w:r>
      <w:r w:rsidR="008D711F" w:rsidRPr="00D32274">
        <w:rPr>
          <w:rFonts w:ascii="Times New Roman" w:hAnsi="Times New Roman" w:cs="Times New Roman"/>
          <w:sz w:val="24"/>
          <w:szCs w:val="24"/>
        </w:rPr>
        <w:t>breakfasts must be available on the school’s premises, free of charge and before the school day begins.</w:t>
      </w:r>
      <w:r w:rsidR="001D5C38" w:rsidRPr="00D32274">
        <w:rPr>
          <w:rFonts w:ascii="Times New Roman" w:hAnsi="Times New Roman" w:cs="Times New Roman"/>
          <w:sz w:val="24"/>
          <w:szCs w:val="24"/>
        </w:rPr>
        <w:t xml:space="preserve"> This is due to the fact that pupils respond to education more successfully when they have had their nutritional needs are met as stated by Maslow.</w:t>
      </w:r>
      <w:r w:rsidR="008D711F" w:rsidRPr="00D32274">
        <w:rPr>
          <w:rFonts w:ascii="Times New Roman" w:hAnsi="Times New Roman" w:cs="Times New Roman"/>
          <w:sz w:val="24"/>
          <w:szCs w:val="24"/>
        </w:rPr>
        <w:t xml:space="preserve"> However, there are certain situations where the free breakfast duty may not apply. As of </w:t>
      </w:r>
      <w:r w:rsidR="004502FD" w:rsidRPr="00D32274">
        <w:rPr>
          <w:rFonts w:ascii="Times New Roman" w:hAnsi="Times New Roman" w:cs="Times New Roman"/>
          <w:sz w:val="24"/>
          <w:szCs w:val="24"/>
        </w:rPr>
        <w:t>April 2013,</w:t>
      </w:r>
      <w:r w:rsidR="008D711F" w:rsidRPr="00D32274">
        <w:rPr>
          <w:rFonts w:ascii="Times New Roman" w:hAnsi="Times New Roman" w:cs="Times New Roman"/>
          <w:sz w:val="24"/>
          <w:szCs w:val="24"/>
        </w:rPr>
        <w:t xml:space="preserve"> if the governing body made no </w:t>
      </w:r>
      <w:r w:rsidR="004502FD" w:rsidRPr="00D32274">
        <w:rPr>
          <w:rFonts w:ascii="Times New Roman" w:hAnsi="Times New Roman" w:cs="Times New Roman"/>
          <w:sz w:val="24"/>
          <w:szCs w:val="24"/>
        </w:rPr>
        <w:t>request to the local authority to provide free breakfast provisions, it would not have to be established. It is the local authority’s responsibility to arrange and provide free breakfast provisions. Although, headteachers are required to administer the internal organisation, control and day-to day management of the school’s breakfast sessions. All the breakfast items provided have to adhere to healthy eating regulations to ensure the best sustenance for pupils and nutrition</w:t>
      </w:r>
      <w:r w:rsidR="001A030A" w:rsidRPr="00D32274">
        <w:rPr>
          <w:rFonts w:ascii="Times New Roman" w:hAnsi="Times New Roman" w:cs="Times New Roman"/>
          <w:sz w:val="24"/>
          <w:szCs w:val="24"/>
        </w:rPr>
        <w:t xml:space="preserve"> and overall well-being</w:t>
      </w:r>
      <w:r w:rsidR="00B21F9D" w:rsidRPr="00D32274">
        <w:rPr>
          <w:rFonts w:ascii="Times New Roman" w:hAnsi="Times New Roman" w:cs="Times New Roman"/>
          <w:sz w:val="24"/>
          <w:szCs w:val="24"/>
        </w:rPr>
        <w:t xml:space="preserve"> </w:t>
      </w:r>
      <w:r w:rsidR="00CE12BE" w:rsidRPr="00D32274">
        <w:rPr>
          <w:rFonts w:ascii="Times New Roman" w:hAnsi="Times New Roman" w:cs="Times New Roman"/>
          <w:sz w:val="24"/>
          <w:szCs w:val="24"/>
        </w:rPr>
        <w:t>(</w:t>
      </w:r>
      <w:r w:rsidR="000B7803" w:rsidRPr="00D32274">
        <w:rPr>
          <w:rFonts w:ascii="Times New Roman" w:hAnsi="Times New Roman" w:cs="Times New Roman"/>
          <w:sz w:val="24"/>
          <w:szCs w:val="24"/>
        </w:rPr>
        <w:t xml:space="preserve">Gov, 2014; </w:t>
      </w:r>
      <w:r w:rsidR="00044502" w:rsidRPr="00D32274">
        <w:rPr>
          <w:rFonts w:ascii="Times New Roman" w:hAnsi="Times New Roman" w:cs="Times New Roman"/>
          <w:sz w:val="24"/>
          <w:szCs w:val="24"/>
        </w:rPr>
        <w:t>Welsh Government, 2014</w:t>
      </w:r>
      <w:r w:rsidR="00AB1A6E" w:rsidRPr="00D32274">
        <w:rPr>
          <w:rFonts w:ascii="Times New Roman" w:hAnsi="Times New Roman" w:cs="Times New Roman"/>
          <w:sz w:val="24"/>
          <w:szCs w:val="24"/>
        </w:rPr>
        <w:t>)</w:t>
      </w:r>
      <w:r w:rsidR="004502FD" w:rsidRPr="00D32274">
        <w:rPr>
          <w:rFonts w:ascii="Times New Roman" w:hAnsi="Times New Roman" w:cs="Times New Roman"/>
          <w:sz w:val="24"/>
          <w:szCs w:val="24"/>
        </w:rPr>
        <w:t>.</w:t>
      </w:r>
    </w:p>
    <w:p w14:paraId="02D944C1" w14:textId="0A99A270" w:rsidR="003722A2" w:rsidRPr="00D32274" w:rsidRDefault="003722A2" w:rsidP="009E0FEB">
      <w:pPr>
        <w:spacing w:line="360" w:lineRule="auto"/>
        <w:rPr>
          <w:rFonts w:ascii="Times New Roman" w:hAnsi="Times New Roman" w:cs="Times New Roman"/>
          <w:sz w:val="24"/>
          <w:szCs w:val="24"/>
        </w:rPr>
      </w:pPr>
      <w:r w:rsidRPr="00D32274">
        <w:rPr>
          <w:rFonts w:ascii="Times New Roman" w:hAnsi="Times New Roman" w:cs="Times New Roman"/>
          <w:sz w:val="24"/>
          <w:szCs w:val="24"/>
        </w:rPr>
        <w:t xml:space="preserve">Another </w:t>
      </w:r>
      <w:r w:rsidR="00F67F13" w:rsidRPr="00D32274">
        <w:rPr>
          <w:rFonts w:ascii="Times New Roman" w:hAnsi="Times New Roman" w:cs="Times New Roman"/>
          <w:sz w:val="24"/>
          <w:szCs w:val="24"/>
        </w:rPr>
        <w:t xml:space="preserve">Welsh </w:t>
      </w:r>
      <w:r w:rsidR="00C3411D" w:rsidRPr="00D32274">
        <w:rPr>
          <w:rFonts w:ascii="Times New Roman" w:hAnsi="Times New Roman" w:cs="Times New Roman"/>
          <w:sz w:val="24"/>
          <w:szCs w:val="24"/>
        </w:rPr>
        <w:t>G</w:t>
      </w:r>
      <w:r w:rsidR="00F67F13" w:rsidRPr="00D32274">
        <w:rPr>
          <w:rFonts w:ascii="Times New Roman" w:hAnsi="Times New Roman" w:cs="Times New Roman"/>
          <w:sz w:val="24"/>
          <w:szCs w:val="24"/>
        </w:rPr>
        <w:t xml:space="preserve">overnment funded </w:t>
      </w:r>
      <w:r w:rsidRPr="00D32274">
        <w:rPr>
          <w:rFonts w:ascii="Times New Roman" w:hAnsi="Times New Roman" w:cs="Times New Roman"/>
          <w:sz w:val="24"/>
          <w:szCs w:val="24"/>
        </w:rPr>
        <w:t>scheme is the Designed to Smile program</w:t>
      </w:r>
      <w:r w:rsidR="00F67F13" w:rsidRPr="00D32274">
        <w:rPr>
          <w:rFonts w:ascii="Times New Roman" w:hAnsi="Times New Roman" w:cs="Times New Roman"/>
          <w:sz w:val="24"/>
          <w:szCs w:val="24"/>
        </w:rPr>
        <w:t>, which launched in 2009. This national program was designed to improve the oral hygiene and health of children throughout Wales. Designed to smile services for children are free alongside NHS dental treatments. It is available for children from birth</w:t>
      </w:r>
      <w:r w:rsidR="002234CD" w:rsidRPr="00D32274">
        <w:rPr>
          <w:rFonts w:ascii="Times New Roman" w:hAnsi="Times New Roman" w:cs="Times New Roman"/>
          <w:sz w:val="24"/>
          <w:szCs w:val="24"/>
        </w:rPr>
        <w:t xml:space="preserve">, through to nursery and primary school. The professionals involved are not only dentists but include health visitors, and early years specifically trained individuals. It is a preventative programme aiming to indoctrinate good habits as early as possible in life, and to teach families how to care for </w:t>
      </w:r>
      <w:r w:rsidR="001A030A" w:rsidRPr="00D32274">
        <w:rPr>
          <w:rFonts w:ascii="Times New Roman" w:hAnsi="Times New Roman" w:cs="Times New Roman"/>
          <w:sz w:val="24"/>
          <w:szCs w:val="24"/>
        </w:rPr>
        <w:t>their</w:t>
      </w:r>
      <w:r w:rsidR="002234CD" w:rsidRPr="00D32274">
        <w:rPr>
          <w:rFonts w:ascii="Times New Roman" w:hAnsi="Times New Roman" w:cs="Times New Roman"/>
          <w:sz w:val="24"/>
          <w:szCs w:val="24"/>
        </w:rPr>
        <w:t xml:space="preserve"> young children’s oral health. Families are encouraged to take their children to a dentist before their child’s first birthday, and to start brushing their teeth at the first sign of a tooth showing. Nursery’s and primary schools that offer the programme provide free toothbrushes, toothpastes and educate the pupils on good oral hygiene </w:t>
      </w:r>
      <w:r w:rsidR="00474B27" w:rsidRPr="00D32274">
        <w:rPr>
          <w:rFonts w:ascii="Times New Roman" w:hAnsi="Times New Roman" w:cs="Times New Roman"/>
          <w:sz w:val="24"/>
          <w:szCs w:val="24"/>
        </w:rPr>
        <w:t>(NHS, 2019</w:t>
      </w:r>
      <w:r w:rsidR="003248EC" w:rsidRPr="00D32274">
        <w:rPr>
          <w:rFonts w:ascii="Times New Roman" w:hAnsi="Times New Roman" w:cs="Times New Roman"/>
          <w:sz w:val="24"/>
          <w:szCs w:val="24"/>
        </w:rPr>
        <w:t>; Stanton and Chestnutt, 2015)</w:t>
      </w:r>
      <w:r w:rsidR="002234CD" w:rsidRPr="00D32274">
        <w:rPr>
          <w:rFonts w:ascii="Times New Roman" w:hAnsi="Times New Roman" w:cs="Times New Roman"/>
          <w:sz w:val="24"/>
          <w:szCs w:val="24"/>
        </w:rPr>
        <w:t>.</w:t>
      </w:r>
    </w:p>
    <w:p w14:paraId="2C080634" w14:textId="742BC718" w:rsidR="00F35BB1" w:rsidRPr="00D32274" w:rsidRDefault="00503F62" w:rsidP="009E0FEB">
      <w:pPr>
        <w:spacing w:line="360" w:lineRule="auto"/>
        <w:rPr>
          <w:rFonts w:ascii="Times New Roman" w:hAnsi="Times New Roman" w:cs="Times New Roman"/>
          <w:sz w:val="24"/>
          <w:szCs w:val="24"/>
        </w:rPr>
      </w:pPr>
      <w:r w:rsidRPr="00D32274">
        <w:rPr>
          <w:rFonts w:ascii="Times New Roman" w:hAnsi="Times New Roman" w:cs="Times New Roman"/>
          <w:sz w:val="24"/>
          <w:szCs w:val="24"/>
        </w:rPr>
        <w:t xml:space="preserve">Local authorities also upkeep </w:t>
      </w:r>
      <w:r w:rsidR="00FA15DC" w:rsidRPr="00D32274">
        <w:rPr>
          <w:rFonts w:ascii="Times New Roman" w:hAnsi="Times New Roman" w:cs="Times New Roman"/>
          <w:sz w:val="24"/>
          <w:szCs w:val="24"/>
        </w:rPr>
        <w:t xml:space="preserve">Pupil </w:t>
      </w:r>
      <w:r w:rsidR="007A2782" w:rsidRPr="00D32274">
        <w:rPr>
          <w:rFonts w:ascii="Times New Roman" w:hAnsi="Times New Roman" w:cs="Times New Roman"/>
          <w:sz w:val="24"/>
          <w:szCs w:val="24"/>
        </w:rPr>
        <w:t>R</w:t>
      </w:r>
      <w:r w:rsidR="00FA15DC" w:rsidRPr="00D32274">
        <w:rPr>
          <w:rFonts w:ascii="Times New Roman" w:hAnsi="Times New Roman" w:cs="Times New Roman"/>
          <w:sz w:val="24"/>
          <w:szCs w:val="24"/>
        </w:rPr>
        <w:t>eferral</w:t>
      </w:r>
      <w:r w:rsidR="007A2782" w:rsidRPr="00D32274">
        <w:rPr>
          <w:rFonts w:ascii="Times New Roman" w:hAnsi="Times New Roman" w:cs="Times New Roman"/>
          <w:sz w:val="24"/>
          <w:szCs w:val="24"/>
        </w:rPr>
        <w:t xml:space="preserve"> U</w:t>
      </w:r>
      <w:r w:rsidR="00FA15DC" w:rsidRPr="00D32274">
        <w:rPr>
          <w:rFonts w:ascii="Times New Roman" w:hAnsi="Times New Roman" w:cs="Times New Roman"/>
          <w:sz w:val="24"/>
          <w:szCs w:val="24"/>
        </w:rPr>
        <w:t>nit</w:t>
      </w:r>
      <w:r w:rsidRPr="00D32274">
        <w:rPr>
          <w:rFonts w:ascii="Times New Roman" w:hAnsi="Times New Roman" w:cs="Times New Roman"/>
          <w:sz w:val="24"/>
          <w:szCs w:val="24"/>
        </w:rPr>
        <w:t xml:space="preserve">s (PRU’s) for students who get excluded from mainstream school due to behaviour difficulties. </w:t>
      </w:r>
      <w:r w:rsidR="00F35BB1" w:rsidRPr="00D32274">
        <w:rPr>
          <w:rFonts w:ascii="Times New Roman" w:hAnsi="Times New Roman" w:cs="Times New Roman"/>
          <w:sz w:val="24"/>
          <w:szCs w:val="24"/>
        </w:rPr>
        <w:t xml:space="preserve">The </w:t>
      </w:r>
      <w:r w:rsidRPr="00D32274">
        <w:rPr>
          <w:rFonts w:ascii="Times New Roman" w:hAnsi="Times New Roman" w:cs="Times New Roman"/>
          <w:sz w:val="24"/>
          <w:szCs w:val="24"/>
        </w:rPr>
        <w:t>E</w:t>
      </w:r>
      <w:r w:rsidR="00F35BB1" w:rsidRPr="00D32274">
        <w:rPr>
          <w:rFonts w:ascii="Times New Roman" w:hAnsi="Times New Roman" w:cs="Times New Roman"/>
          <w:sz w:val="24"/>
          <w:szCs w:val="24"/>
        </w:rPr>
        <w:t xml:space="preserve">ducation </w:t>
      </w:r>
      <w:r w:rsidRPr="00D32274">
        <w:rPr>
          <w:rFonts w:ascii="Times New Roman" w:hAnsi="Times New Roman" w:cs="Times New Roman"/>
          <w:sz w:val="24"/>
          <w:szCs w:val="24"/>
        </w:rPr>
        <w:t>Ac</w:t>
      </w:r>
      <w:r w:rsidR="00F35BB1" w:rsidRPr="00D32274">
        <w:rPr>
          <w:rFonts w:ascii="Times New Roman" w:hAnsi="Times New Roman" w:cs="Times New Roman"/>
          <w:sz w:val="24"/>
          <w:szCs w:val="24"/>
        </w:rPr>
        <w:t>t 2002</w:t>
      </w:r>
      <w:r w:rsidR="009D59B7" w:rsidRPr="00D32274">
        <w:rPr>
          <w:rFonts w:ascii="Times New Roman" w:hAnsi="Times New Roman" w:cs="Times New Roman"/>
          <w:sz w:val="24"/>
          <w:szCs w:val="24"/>
        </w:rPr>
        <w:t xml:space="preserve"> and </w:t>
      </w:r>
      <w:r w:rsidRPr="00D32274">
        <w:rPr>
          <w:rFonts w:ascii="Times New Roman" w:hAnsi="Times New Roman" w:cs="Times New Roman"/>
          <w:sz w:val="24"/>
          <w:szCs w:val="24"/>
        </w:rPr>
        <w:t>Equality Act</w:t>
      </w:r>
      <w:r w:rsidR="009D59B7" w:rsidRPr="00D32274">
        <w:rPr>
          <w:rFonts w:ascii="Times New Roman" w:hAnsi="Times New Roman" w:cs="Times New Roman"/>
          <w:sz w:val="24"/>
          <w:szCs w:val="24"/>
        </w:rPr>
        <w:t xml:space="preserve"> 2010 </w:t>
      </w:r>
      <w:r w:rsidR="00F35BB1" w:rsidRPr="00D32274">
        <w:rPr>
          <w:rFonts w:ascii="Times New Roman" w:hAnsi="Times New Roman" w:cs="Times New Roman"/>
          <w:sz w:val="24"/>
          <w:szCs w:val="24"/>
        </w:rPr>
        <w:t>must be adhered to when any form of decision making is made for</w:t>
      </w:r>
      <w:r w:rsidRPr="00D32274">
        <w:rPr>
          <w:rFonts w:ascii="Times New Roman" w:hAnsi="Times New Roman" w:cs="Times New Roman"/>
          <w:sz w:val="24"/>
          <w:szCs w:val="24"/>
        </w:rPr>
        <w:t xml:space="preserve"> pupil</w:t>
      </w:r>
      <w:r w:rsidR="00F35BB1" w:rsidRPr="00D32274">
        <w:rPr>
          <w:rFonts w:ascii="Times New Roman" w:hAnsi="Times New Roman" w:cs="Times New Roman"/>
          <w:sz w:val="24"/>
          <w:szCs w:val="24"/>
        </w:rPr>
        <w:t xml:space="preserve"> </w:t>
      </w:r>
      <w:r w:rsidRPr="00D32274">
        <w:rPr>
          <w:rFonts w:ascii="Times New Roman" w:hAnsi="Times New Roman" w:cs="Times New Roman"/>
          <w:sz w:val="24"/>
          <w:szCs w:val="24"/>
        </w:rPr>
        <w:t>exclusion</w:t>
      </w:r>
      <w:r w:rsidR="009D59B7" w:rsidRPr="00D32274">
        <w:rPr>
          <w:rFonts w:ascii="Times New Roman" w:hAnsi="Times New Roman" w:cs="Times New Roman"/>
          <w:sz w:val="24"/>
          <w:szCs w:val="24"/>
        </w:rPr>
        <w:t xml:space="preserve">. The Welsh Governments Exclusion from schools and pupil referral units </w:t>
      </w:r>
      <w:r w:rsidRPr="00D32274">
        <w:rPr>
          <w:rFonts w:ascii="Times New Roman" w:hAnsi="Times New Roman" w:cs="Times New Roman"/>
          <w:sz w:val="24"/>
          <w:szCs w:val="24"/>
        </w:rPr>
        <w:t>Guidance</w:t>
      </w:r>
      <w:r w:rsidR="009D59B7" w:rsidRPr="00D32274">
        <w:rPr>
          <w:rFonts w:ascii="Times New Roman" w:hAnsi="Times New Roman" w:cs="Times New Roman"/>
          <w:sz w:val="24"/>
          <w:szCs w:val="24"/>
        </w:rPr>
        <w:t xml:space="preserve"> document states</w:t>
      </w:r>
      <w:r w:rsidRPr="00D32274">
        <w:rPr>
          <w:rFonts w:ascii="Times New Roman" w:hAnsi="Times New Roman" w:cs="Times New Roman"/>
          <w:sz w:val="24"/>
          <w:szCs w:val="24"/>
        </w:rPr>
        <w:t>,</w:t>
      </w:r>
      <w:r w:rsidR="009D59B7" w:rsidRPr="00D32274">
        <w:rPr>
          <w:rFonts w:ascii="Times New Roman" w:hAnsi="Times New Roman" w:cs="Times New Roman"/>
          <w:sz w:val="24"/>
          <w:szCs w:val="24"/>
        </w:rPr>
        <w:t xml:space="preserve"> that schools must have procedures and policies in place that prevent bad behaviour and promote good behaviour. The document also states:</w:t>
      </w:r>
    </w:p>
    <w:p w14:paraId="7AEB95FA" w14:textId="77777777" w:rsidR="00D32274" w:rsidRDefault="009D59B7" w:rsidP="00D32274">
      <w:pPr>
        <w:spacing w:after="0" w:line="240" w:lineRule="auto"/>
        <w:ind w:left="1474" w:right="1531"/>
        <w:jc w:val="both"/>
        <w:rPr>
          <w:rFonts w:ascii="Times New Roman" w:hAnsi="Times New Roman" w:cs="Times New Roman"/>
          <w:sz w:val="24"/>
          <w:szCs w:val="24"/>
        </w:rPr>
      </w:pPr>
      <w:r w:rsidRPr="00D32274">
        <w:rPr>
          <w:rFonts w:ascii="Times New Roman" w:hAnsi="Times New Roman" w:cs="Times New Roman"/>
          <w:sz w:val="24"/>
          <w:szCs w:val="24"/>
        </w:rPr>
        <w:t>The policy should also tie in with the school’s general approach on</w:t>
      </w:r>
      <w:r w:rsidR="00C3411D" w:rsidRPr="00D32274">
        <w:rPr>
          <w:rFonts w:ascii="Times New Roman" w:hAnsi="Times New Roman" w:cs="Times New Roman"/>
          <w:sz w:val="24"/>
          <w:szCs w:val="24"/>
        </w:rPr>
        <w:t xml:space="preserve"> </w:t>
      </w:r>
      <w:r w:rsidRPr="00D32274">
        <w:rPr>
          <w:rFonts w:ascii="Times New Roman" w:hAnsi="Times New Roman" w:cs="Times New Roman"/>
          <w:sz w:val="24"/>
          <w:szCs w:val="24"/>
        </w:rPr>
        <w:t>promoting the emotional well-being of its learners, address any</w:t>
      </w:r>
      <w:r w:rsidR="00924F6F" w:rsidRPr="00D32274">
        <w:rPr>
          <w:rFonts w:ascii="Times New Roman" w:hAnsi="Times New Roman" w:cs="Times New Roman"/>
          <w:sz w:val="24"/>
          <w:szCs w:val="24"/>
        </w:rPr>
        <w:t xml:space="preserve"> </w:t>
      </w:r>
      <w:r w:rsidRPr="00D32274">
        <w:rPr>
          <w:rFonts w:ascii="Times New Roman" w:hAnsi="Times New Roman" w:cs="Times New Roman"/>
          <w:sz w:val="24"/>
          <w:szCs w:val="24"/>
        </w:rPr>
        <w:t>mental health problems of individual learners, advance equality</w:t>
      </w:r>
      <w:r w:rsidR="00924F6F" w:rsidRPr="00D32274">
        <w:rPr>
          <w:rFonts w:ascii="Times New Roman" w:hAnsi="Times New Roman" w:cs="Times New Roman"/>
          <w:sz w:val="24"/>
          <w:szCs w:val="24"/>
        </w:rPr>
        <w:t xml:space="preserve"> </w:t>
      </w:r>
      <w:r w:rsidRPr="00D32274">
        <w:rPr>
          <w:rFonts w:ascii="Times New Roman" w:hAnsi="Times New Roman" w:cs="Times New Roman"/>
          <w:sz w:val="24"/>
          <w:szCs w:val="24"/>
        </w:rPr>
        <w:t>of opportunity between learners, and tackle inequalities and</w:t>
      </w:r>
      <w:r w:rsidR="00D32274">
        <w:rPr>
          <w:rFonts w:ascii="Times New Roman" w:hAnsi="Times New Roman" w:cs="Times New Roman"/>
          <w:sz w:val="24"/>
          <w:szCs w:val="24"/>
        </w:rPr>
        <w:t xml:space="preserve"> </w:t>
      </w:r>
      <w:r w:rsidRPr="00D32274">
        <w:rPr>
          <w:rFonts w:ascii="Times New Roman" w:hAnsi="Times New Roman" w:cs="Times New Roman"/>
          <w:sz w:val="24"/>
          <w:szCs w:val="24"/>
        </w:rPr>
        <w:t>discrimination.</w:t>
      </w:r>
      <w:r w:rsidR="00924F6F" w:rsidRPr="00D32274">
        <w:rPr>
          <w:rFonts w:ascii="Times New Roman" w:hAnsi="Times New Roman" w:cs="Times New Roman"/>
          <w:sz w:val="24"/>
          <w:szCs w:val="24"/>
        </w:rPr>
        <w:t xml:space="preserve">          </w:t>
      </w:r>
    </w:p>
    <w:p w14:paraId="28E59A6D" w14:textId="1BF03326" w:rsidR="009D59B7" w:rsidRPr="00D32274" w:rsidRDefault="00D32274" w:rsidP="00D32274">
      <w:pPr>
        <w:spacing w:after="0" w:line="240" w:lineRule="auto"/>
        <w:ind w:left="1474" w:right="1531"/>
        <w:jc w:val="both"/>
        <w:rPr>
          <w:rFonts w:ascii="Times New Roman" w:hAnsi="Times New Roman" w:cs="Times New Roman"/>
          <w:sz w:val="24"/>
          <w:szCs w:val="24"/>
        </w:rPr>
      </w:pPr>
      <w:r>
        <w:rPr>
          <w:rFonts w:ascii="Times New Roman" w:hAnsi="Times New Roman" w:cs="Times New Roman"/>
          <w:sz w:val="24"/>
          <w:szCs w:val="24"/>
        </w:rPr>
        <w:t xml:space="preserve">                                                           </w:t>
      </w:r>
      <w:r w:rsidR="00924F6F" w:rsidRPr="00D32274">
        <w:rPr>
          <w:rFonts w:ascii="Times New Roman" w:hAnsi="Times New Roman" w:cs="Times New Roman"/>
          <w:sz w:val="24"/>
          <w:szCs w:val="24"/>
        </w:rPr>
        <w:t xml:space="preserve">  (Gov, 2015; Pyle, 2014)            </w:t>
      </w:r>
    </w:p>
    <w:p w14:paraId="4A4BE376" w14:textId="77777777" w:rsidR="002C133B" w:rsidRPr="00D32274" w:rsidRDefault="002C133B" w:rsidP="00D32274">
      <w:pPr>
        <w:spacing w:after="0" w:line="240" w:lineRule="auto"/>
        <w:ind w:left="1474" w:right="1531"/>
        <w:rPr>
          <w:rFonts w:ascii="Times New Roman" w:hAnsi="Times New Roman" w:cs="Times New Roman"/>
          <w:sz w:val="24"/>
          <w:szCs w:val="24"/>
        </w:rPr>
      </w:pPr>
    </w:p>
    <w:p w14:paraId="7D72965F" w14:textId="4E18DF9D" w:rsidR="001A088C" w:rsidRPr="00D32274" w:rsidRDefault="009856E7" w:rsidP="009E0FEB">
      <w:pPr>
        <w:spacing w:after="0" w:line="360" w:lineRule="auto"/>
        <w:rPr>
          <w:rFonts w:ascii="Times New Roman" w:hAnsi="Times New Roman" w:cs="Times New Roman"/>
          <w:sz w:val="24"/>
          <w:szCs w:val="24"/>
        </w:rPr>
      </w:pPr>
      <w:r w:rsidRPr="00D32274">
        <w:rPr>
          <w:rFonts w:ascii="Times New Roman" w:hAnsi="Times New Roman" w:cs="Times New Roman"/>
          <w:sz w:val="24"/>
          <w:szCs w:val="24"/>
        </w:rPr>
        <w:t xml:space="preserve">The </w:t>
      </w:r>
      <w:r w:rsidR="002C133B" w:rsidRPr="00D32274">
        <w:rPr>
          <w:rFonts w:ascii="Times New Roman" w:hAnsi="Times New Roman" w:cs="Times New Roman"/>
          <w:sz w:val="24"/>
          <w:szCs w:val="24"/>
        </w:rPr>
        <w:t>decision</w:t>
      </w:r>
      <w:r w:rsidRPr="00D32274">
        <w:rPr>
          <w:rFonts w:ascii="Times New Roman" w:hAnsi="Times New Roman" w:cs="Times New Roman"/>
          <w:sz w:val="24"/>
          <w:szCs w:val="24"/>
        </w:rPr>
        <w:t xml:space="preserve"> to remove a learner from school would only be undertaken if the learner seriously breaches the school behaviour policy. Also, if the learner would come to serious harm if they remained in school, or if the welfare or education of other learners </w:t>
      </w:r>
      <w:r w:rsidR="002C133B" w:rsidRPr="00D32274">
        <w:rPr>
          <w:rFonts w:ascii="Times New Roman" w:hAnsi="Times New Roman" w:cs="Times New Roman"/>
          <w:sz w:val="24"/>
          <w:szCs w:val="24"/>
        </w:rPr>
        <w:t xml:space="preserve">within the school </w:t>
      </w:r>
      <w:r w:rsidRPr="00D32274">
        <w:rPr>
          <w:rFonts w:ascii="Times New Roman" w:hAnsi="Times New Roman" w:cs="Times New Roman"/>
          <w:sz w:val="24"/>
          <w:szCs w:val="24"/>
        </w:rPr>
        <w:t>was at risk.</w:t>
      </w:r>
      <w:r w:rsidR="002C133B" w:rsidRPr="00D32274">
        <w:rPr>
          <w:rFonts w:ascii="Times New Roman" w:hAnsi="Times New Roman" w:cs="Times New Roman"/>
          <w:sz w:val="24"/>
          <w:szCs w:val="24"/>
        </w:rPr>
        <w:t xml:space="preserve"> Only teachers in charge of a PRU or headteachers can exclude a learner. It is to be noted that </w:t>
      </w:r>
      <w:r w:rsidR="0080778F" w:rsidRPr="00D32274">
        <w:rPr>
          <w:rFonts w:ascii="Times New Roman" w:hAnsi="Times New Roman" w:cs="Times New Roman"/>
          <w:sz w:val="24"/>
          <w:szCs w:val="24"/>
        </w:rPr>
        <w:t>PRU</w:t>
      </w:r>
      <w:r w:rsidR="00AB6BE9" w:rsidRPr="00D32274">
        <w:rPr>
          <w:rFonts w:ascii="Times New Roman" w:hAnsi="Times New Roman" w:cs="Times New Roman"/>
          <w:sz w:val="24"/>
          <w:szCs w:val="24"/>
        </w:rPr>
        <w:t>’s</w:t>
      </w:r>
      <w:r w:rsidR="0080778F" w:rsidRPr="00D32274">
        <w:rPr>
          <w:rFonts w:ascii="Times New Roman" w:hAnsi="Times New Roman" w:cs="Times New Roman"/>
          <w:sz w:val="24"/>
          <w:szCs w:val="24"/>
        </w:rPr>
        <w:t xml:space="preserve"> are Estyn inspected to ensure the well-being of the pupils is being met</w:t>
      </w:r>
      <w:r w:rsidR="002C133B" w:rsidRPr="00D32274">
        <w:rPr>
          <w:rFonts w:ascii="Times New Roman" w:hAnsi="Times New Roman" w:cs="Times New Roman"/>
          <w:sz w:val="24"/>
          <w:szCs w:val="24"/>
        </w:rPr>
        <w:t>,</w:t>
      </w:r>
      <w:r w:rsidR="0080778F" w:rsidRPr="00D32274">
        <w:rPr>
          <w:rFonts w:ascii="Times New Roman" w:hAnsi="Times New Roman" w:cs="Times New Roman"/>
          <w:sz w:val="24"/>
          <w:szCs w:val="24"/>
        </w:rPr>
        <w:t xml:space="preserve"> on regards to effective behaviour management. Estyn’s 2012 report within a PRU within Pembrokeshire </w:t>
      </w:r>
      <w:r w:rsidR="00AB6BE9" w:rsidRPr="00D32274">
        <w:rPr>
          <w:rFonts w:ascii="Times New Roman" w:hAnsi="Times New Roman" w:cs="Times New Roman"/>
          <w:sz w:val="24"/>
          <w:szCs w:val="24"/>
        </w:rPr>
        <w:t>s</w:t>
      </w:r>
      <w:r w:rsidR="0080778F" w:rsidRPr="00D32274">
        <w:rPr>
          <w:rFonts w:ascii="Times New Roman" w:hAnsi="Times New Roman" w:cs="Times New Roman"/>
          <w:sz w:val="24"/>
          <w:szCs w:val="24"/>
        </w:rPr>
        <w:t>howed that its effective behaviour management needs to be improved</w:t>
      </w:r>
      <w:r w:rsidR="00AB6BE9" w:rsidRPr="00D32274">
        <w:rPr>
          <w:rFonts w:ascii="Times New Roman" w:hAnsi="Times New Roman" w:cs="Times New Roman"/>
          <w:sz w:val="24"/>
          <w:szCs w:val="24"/>
        </w:rPr>
        <w:t>, whereas other PRU’s had a rating of excellence</w:t>
      </w:r>
      <w:r w:rsidR="002C133B" w:rsidRPr="00D32274">
        <w:rPr>
          <w:rFonts w:ascii="Times New Roman" w:hAnsi="Times New Roman" w:cs="Times New Roman"/>
          <w:sz w:val="24"/>
          <w:szCs w:val="24"/>
        </w:rPr>
        <w:t>. With this in mind,</w:t>
      </w:r>
      <w:r w:rsidR="00AB6BE9" w:rsidRPr="00D32274">
        <w:rPr>
          <w:rFonts w:ascii="Times New Roman" w:hAnsi="Times New Roman" w:cs="Times New Roman"/>
          <w:sz w:val="24"/>
          <w:szCs w:val="24"/>
        </w:rPr>
        <w:t xml:space="preserve"> </w:t>
      </w:r>
      <w:r w:rsidR="00E93A3F" w:rsidRPr="00D32274">
        <w:rPr>
          <w:rFonts w:ascii="Times New Roman" w:hAnsi="Times New Roman" w:cs="Times New Roman"/>
          <w:sz w:val="24"/>
          <w:szCs w:val="24"/>
        </w:rPr>
        <w:t xml:space="preserve">PRU pupils are </w:t>
      </w:r>
      <w:r w:rsidR="00AB6BE9" w:rsidRPr="00D32274">
        <w:rPr>
          <w:rFonts w:ascii="Times New Roman" w:hAnsi="Times New Roman" w:cs="Times New Roman"/>
          <w:sz w:val="24"/>
          <w:szCs w:val="24"/>
        </w:rPr>
        <w:t>regarded</w:t>
      </w:r>
      <w:r w:rsidR="00E93A3F" w:rsidRPr="00D32274">
        <w:rPr>
          <w:rFonts w:ascii="Times New Roman" w:hAnsi="Times New Roman" w:cs="Times New Roman"/>
          <w:sz w:val="24"/>
          <w:szCs w:val="24"/>
        </w:rPr>
        <w:t xml:space="preserve"> as some of the most vulnerable learners in education</w:t>
      </w:r>
      <w:r w:rsidR="00AB6BE9" w:rsidRPr="00D32274">
        <w:rPr>
          <w:rFonts w:ascii="Times New Roman" w:hAnsi="Times New Roman" w:cs="Times New Roman"/>
          <w:sz w:val="24"/>
          <w:szCs w:val="24"/>
        </w:rPr>
        <w:t xml:space="preserve"> </w:t>
      </w:r>
      <w:r w:rsidR="001975FC" w:rsidRPr="00D32274">
        <w:rPr>
          <w:rFonts w:ascii="Times New Roman" w:hAnsi="Times New Roman" w:cs="Times New Roman"/>
          <w:sz w:val="24"/>
          <w:szCs w:val="24"/>
        </w:rPr>
        <w:t xml:space="preserve">and their well-being is at risk </w:t>
      </w:r>
      <w:r w:rsidR="00AB6BE9" w:rsidRPr="00D32274">
        <w:rPr>
          <w:rFonts w:ascii="Times New Roman" w:hAnsi="Times New Roman" w:cs="Times New Roman"/>
          <w:sz w:val="24"/>
          <w:szCs w:val="24"/>
        </w:rPr>
        <w:t>(Towler, 2016)</w:t>
      </w:r>
      <w:r w:rsidR="00E93A3F" w:rsidRPr="00D32274">
        <w:rPr>
          <w:rFonts w:ascii="Times New Roman" w:hAnsi="Times New Roman" w:cs="Times New Roman"/>
          <w:sz w:val="24"/>
          <w:szCs w:val="24"/>
        </w:rPr>
        <w:t xml:space="preserve">. </w:t>
      </w:r>
      <w:r w:rsidR="002C133B" w:rsidRPr="00D32274">
        <w:rPr>
          <w:rFonts w:ascii="Times New Roman" w:hAnsi="Times New Roman" w:cs="Times New Roman"/>
          <w:sz w:val="24"/>
          <w:szCs w:val="24"/>
        </w:rPr>
        <w:t xml:space="preserve">Local authorities maintain PRU’s and use these units to provide education for pupils outside a school setting, who would not reactive education otherwise. Pupils end up in these units for various reasons, some just for the fact that they find mainstream education difficult to cope with due to suffering emotional difficulties such as stress and anxiety within the setting </w:t>
      </w:r>
      <w:r w:rsidR="00FB6BEB" w:rsidRPr="00D32274">
        <w:rPr>
          <w:rFonts w:ascii="Times New Roman" w:hAnsi="Times New Roman" w:cs="Times New Roman"/>
          <w:sz w:val="24"/>
          <w:szCs w:val="24"/>
        </w:rPr>
        <w:t>(Gov, 2015</w:t>
      </w:r>
      <w:r w:rsidR="00B35F46" w:rsidRPr="00D32274">
        <w:rPr>
          <w:rFonts w:ascii="Times New Roman" w:hAnsi="Times New Roman" w:cs="Times New Roman"/>
          <w:sz w:val="24"/>
          <w:szCs w:val="24"/>
        </w:rPr>
        <w:t>; Pyle, 2014</w:t>
      </w:r>
      <w:r w:rsidR="00FB6BEB" w:rsidRPr="00D32274">
        <w:rPr>
          <w:rFonts w:ascii="Times New Roman" w:hAnsi="Times New Roman" w:cs="Times New Roman"/>
          <w:sz w:val="24"/>
          <w:szCs w:val="24"/>
        </w:rPr>
        <w:t>)</w:t>
      </w:r>
      <w:r w:rsidR="002C133B" w:rsidRPr="00D32274">
        <w:rPr>
          <w:rFonts w:ascii="Times New Roman" w:hAnsi="Times New Roman" w:cs="Times New Roman"/>
          <w:sz w:val="24"/>
          <w:szCs w:val="24"/>
        </w:rPr>
        <w:t>.</w:t>
      </w:r>
    </w:p>
    <w:p w14:paraId="7D56168E" w14:textId="6AAC3B4C" w:rsidR="003509C2" w:rsidRPr="00D32274" w:rsidRDefault="003509C2" w:rsidP="009E0FEB">
      <w:pPr>
        <w:spacing w:after="0" w:line="360" w:lineRule="auto"/>
        <w:rPr>
          <w:rFonts w:ascii="Times New Roman" w:hAnsi="Times New Roman" w:cs="Times New Roman"/>
          <w:sz w:val="24"/>
          <w:szCs w:val="24"/>
        </w:rPr>
      </w:pPr>
    </w:p>
    <w:p w14:paraId="6C6BBA3C" w14:textId="1673A050" w:rsidR="003509C2" w:rsidRPr="00D32274" w:rsidRDefault="002A3EB0" w:rsidP="009E0FEB">
      <w:pPr>
        <w:spacing w:after="0" w:line="360" w:lineRule="auto"/>
        <w:rPr>
          <w:rFonts w:ascii="Times New Roman" w:hAnsi="Times New Roman" w:cs="Times New Roman"/>
          <w:sz w:val="24"/>
          <w:szCs w:val="24"/>
        </w:rPr>
      </w:pPr>
      <w:r w:rsidRPr="00D32274">
        <w:rPr>
          <w:rFonts w:ascii="Times New Roman" w:hAnsi="Times New Roman" w:cs="Times New Roman"/>
          <w:sz w:val="24"/>
          <w:szCs w:val="24"/>
        </w:rPr>
        <w:t xml:space="preserve">Welsh local authorities </w:t>
      </w:r>
      <w:r w:rsidR="00827AB5" w:rsidRPr="00D32274">
        <w:rPr>
          <w:rFonts w:ascii="Times New Roman" w:hAnsi="Times New Roman" w:cs="Times New Roman"/>
          <w:sz w:val="24"/>
          <w:szCs w:val="24"/>
        </w:rPr>
        <w:t>are also required to offer independent c</w:t>
      </w:r>
      <w:r w:rsidR="003509C2" w:rsidRPr="00D32274">
        <w:rPr>
          <w:rFonts w:ascii="Times New Roman" w:hAnsi="Times New Roman" w:cs="Times New Roman"/>
          <w:sz w:val="24"/>
          <w:szCs w:val="24"/>
        </w:rPr>
        <w:t>ounselling services</w:t>
      </w:r>
      <w:r w:rsidR="00827AB5" w:rsidRPr="00D32274">
        <w:rPr>
          <w:rFonts w:ascii="Times New Roman" w:hAnsi="Times New Roman" w:cs="Times New Roman"/>
          <w:sz w:val="24"/>
          <w:szCs w:val="24"/>
        </w:rPr>
        <w:t xml:space="preserve"> for young people and children aged between 11 and 18 within each secondary school setting.</w:t>
      </w:r>
      <w:r w:rsidR="00BF3721" w:rsidRPr="00D32274">
        <w:rPr>
          <w:rFonts w:ascii="Times New Roman" w:hAnsi="Times New Roman" w:cs="Times New Roman"/>
          <w:sz w:val="24"/>
          <w:szCs w:val="24"/>
        </w:rPr>
        <w:t xml:space="preserve"> The School Standards and Organisation (Wales) Act 2013 (Senedd.assembly.wales, 2013) requires local authorities to regulate this.</w:t>
      </w:r>
      <w:r w:rsidR="00827AB5" w:rsidRPr="00D32274">
        <w:rPr>
          <w:rFonts w:ascii="Times New Roman" w:hAnsi="Times New Roman" w:cs="Times New Roman"/>
          <w:sz w:val="24"/>
          <w:szCs w:val="24"/>
        </w:rPr>
        <w:t xml:space="preserve"> </w:t>
      </w:r>
      <w:r w:rsidR="00476F9F" w:rsidRPr="00D32274">
        <w:rPr>
          <w:rFonts w:ascii="Times New Roman" w:hAnsi="Times New Roman" w:cs="Times New Roman"/>
          <w:sz w:val="24"/>
          <w:szCs w:val="24"/>
        </w:rPr>
        <w:t>This is in place to help tackle the issues of Adverse Childhood Experiences (ACEs) which are traumatic effects that take place before the age of 18. Local</w:t>
      </w:r>
      <w:r w:rsidR="00827AB5" w:rsidRPr="00D32274">
        <w:rPr>
          <w:rFonts w:ascii="Times New Roman" w:hAnsi="Times New Roman" w:cs="Times New Roman"/>
          <w:sz w:val="24"/>
          <w:szCs w:val="24"/>
        </w:rPr>
        <w:t xml:space="preserve"> authorit</w:t>
      </w:r>
      <w:r w:rsidR="00476F9F" w:rsidRPr="00D32274">
        <w:rPr>
          <w:rFonts w:ascii="Times New Roman" w:hAnsi="Times New Roman" w:cs="Times New Roman"/>
          <w:sz w:val="24"/>
          <w:szCs w:val="24"/>
        </w:rPr>
        <w:t>ies</w:t>
      </w:r>
      <w:r w:rsidR="00827AB5" w:rsidRPr="00D32274">
        <w:rPr>
          <w:rFonts w:ascii="Times New Roman" w:hAnsi="Times New Roman" w:cs="Times New Roman"/>
          <w:sz w:val="24"/>
          <w:szCs w:val="24"/>
        </w:rPr>
        <w:t xml:space="preserve"> may provide these services at independent schools, community facilities or further education colleges. Face to face counselling enables young people to talk about their concerns or worries, in hope to find coping mechanisms and the ability to work through difficult feelings.</w:t>
      </w:r>
      <w:r w:rsidR="004357D1" w:rsidRPr="00D32274">
        <w:rPr>
          <w:rFonts w:ascii="Times New Roman" w:hAnsi="Times New Roman" w:cs="Times New Roman"/>
          <w:sz w:val="24"/>
          <w:szCs w:val="24"/>
        </w:rPr>
        <w:t xml:space="preserve"> In certain circumstances referrals through counselling, to other services may be made such as the child protection services or Child and Adolescent Mental Health Services (CAMHS)</w:t>
      </w:r>
      <w:r w:rsidR="003509C2" w:rsidRPr="00D32274">
        <w:rPr>
          <w:rFonts w:ascii="Times New Roman" w:hAnsi="Times New Roman" w:cs="Times New Roman"/>
          <w:sz w:val="24"/>
          <w:szCs w:val="24"/>
        </w:rPr>
        <w:t xml:space="preserve"> (</w:t>
      </w:r>
      <w:r w:rsidR="00BF3721" w:rsidRPr="00D32274">
        <w:rPr>
          <w:rFonts w:ascii="Times New Roman" w:hAnsi="Times New Roman" w:cs="Times New Roman"/>
          <w:sz w:val="24"/>
          <w:szCs w:val="24"/>
        </w:rPr>
        <w:t xml:space="preserve">YoungMinds, 2019; </w:t>
      </w:r>
      <w:r w:rsidR="003509C2" w:rsidRPr="00D32274">
        <w:rPr>
          <w:rFonts w:ascii="Times New Roman" w:hAnsi="Times New Roman" w:cs="Times New Roman"/>
          <w:sz w:val="24"/>
          <w:szCs w:val="24"/>
        </w:rPr>
        <w:t>Hughes, 2019</w:t>
      </w:r>
      <w:r w:rsidR="00FD0D37" w:rsidRPr="00D32274">
        <w:rPr>
          <w:rFonts w:ascii="Times New Roman" w:hAnsi="Times New Roman" w:cs="Times New Roman"/>
          <w:sz w:val="24"/>
          <w:szCs w:val="24"/>
        </w:rPr>
        <w:t>; DeptForEduction, 2016)</w:t>
      </w:r>
      <w:r w:rsidR="003509C2" w:rsidRPr="00D32274">
        <w:rPr>
          <w:rFonts w:ascii="Times New Roman" w:hAnsi="Times New Roman" w:cs="Times New Roman"/>
          <w:sz w:val="24"/>
          <w:szCs w:val="24"/>
        </w:rPr>
        <w:t>.</w:t>
      </w:r>
      <w:r w:rsidR="003509C2" w:rsidRPr="00D32274">
        <w:rPr>
          <w:rFonts w:ascii="Times New Roman" w:hAnsi="Times New Roman" w:cs="Times New Roman"/>
          <w:sz w:val="24"/>
          <w:szCs w:val="24"/>
        </w:rPr>
        <w:cr/>
      </w:r>
    </w:p>
    <w:p w14:paraId="6F1C203E" w14:textId="04766560" w:rsidR="001A1572" w:rsidRPr="00D32274" w:rsidRDefault="002C0FA2" w:rsidP="009E0FEB">
      <w:pPr>
        <w:spacing w:line="360" w:lineRule="auto"/>
        <w:rPr>
          <w:rFonts w:ascii="Times New Roman" w:hAnsi="Times New Roman" w:cs="Times New Roman"/>
          <w:sz w:val="24"/>
          <w:szCs w:val="24"/>
        </w:rPr>
      </w:pPr>
      <w:r w:rsidRPr="00D32274">
        <w:rPr>
          <w:rFonts w:ascii="Times New Roman" w:hAnsi="Times New Roman" w:cs="Times New Roman"/>
          <w:sz w:val="24"/>
          <w:szCs w:val="24"/>
        </w:rPr>
        <w:t xml:space="preserve">Statistics </w:t>
      </w:r>
      <w:r w:rsidR="00961745" w:rsidRPr="00D32274">
        <w:rPr>
          <w:rFonts w:ascii="Times New Roman" w:hAnsi="Times New Roman" w:cs="Times New Roman"/>
          <w:sz w:val="24"/>
          <w:szCs w:val="24"/>
        </w:rPr>
        <w:t>from The J</w:t>
      </w:r>
      <w:r w:rsidRPr="00D32274">
        <w:rPr>
          <w:rFonts w:ascii="Times New Roman" w:hAnsi="Times New Roman" w:cs="Times New Roman"/>
          <w:sz w:val="24"/>
          <w:szCs w:val="24"/>
        </w:rPr>
        <w:t>oseph</w:t>
      </w:r>
      <w:r w:rsidR="00961745" w:rsidRPr="00D32274">
        <w:rPr>
          <w:rFonts w:ascii="Times New Roman" w:hAnsi="Times New Roman" w:cs="Times New Roman"/>
          <w:sz w:val="24"/>
          <w:szCs w:val="24"/>
        </w:rPr>
        <w:t xml:space="preserve"> Rowntree Foundation for</w:t>
      </w:r>
      <w:r w:rsidRPr="00D32274">
        <w:rPr>
          <w:rFonts w:ascii="Times New Roman" w:hAnsi="Times New Roman" w:cs="Times New Roman"/>
          <w:sz w:val="24"/>
          <w:szCs w:val="24"/>
        </w:rPr>
        <w:t xml:space="preserve"> children in</w:t>
      </w:r>
      <w:r w:rsidR="00961745" w:rsidRPr="00D32274">
        <w:rPr>
          <w:rFonts w:ascii="Times New Roman" w:hAnsi="Times New Roman" w:cs="Times New Roman"/>
          <w:sz w:val="24"/>
          <w:szCs w:val="24"/>
        </w:rPr>
        <w:t xml:space="preserve"> the UK in</w:t>
      </w:r>
      <w:r w:rsidRPr="00D32274">
        <w:rPr>
          <w:rFonts w:ascii="Times New Roman" w:hAnsi="Times New Roman" w:cs="Times New Roman"/>
          <w:sz w:val="24"/>
          <w:szCs w:val="24"/>
        </w:rPr>
        <w:t xml:space="preserve"> poverty</w:t>
      </w:r>
      <w:r w:rsidR="00961745" w:rsidRPr="00D32274">
        <w:rPr>
          <w:rFonts w:ascii="Times New Roman" w:hAnsi="Times New Roman" w:cs="Times New Roman"/>
          <w:sz w:val="24"/>
          <w:szCs w:val="24"/>
        </w:rPr>
        <w:t xml:space="preserve"> has shown that it has risen over 500.000 in the last 5years compared to last year’s figure of </w:t>
      </w:r>
      <w:r w:rsidRPr="00D32274">
        <w:rPr>
          <w:rFonts w:ascii="Times New Roman" w:hAnsi="Times New Roman" w:cs="Times New Roman"/>
          <w:sz w:val="24"/>
          <w:szCs w:val="24"/>
        </w:rPr>
        <w:t>4.1 millio</w:t>
      </w:r>
      <w:r w:rsidR="00961745" w:rsidRPr="00D32274">
        <w:rPr>
          <w:rFonts w:ascii="Times New Roman" w:hAnsi="Times New Roman" w:cs="Times New Roman"/>
          <w:sz w:val="24"/>
          <w:szCs w:val="24"/>
        </w:rPr>
        <w:t>n in 2018 (JRF, 2019).</w:t>
      </w:r>
      <w:r w:rsidR="00D968A8" w:rsidRPr="00D32274">
        <w:rPr>
          <w:rFonts w:ascii="Times New Roman" w:hAnsi="Times New Roman" w:cs="Times New Roman"/>
          <w:sz w:val="24"/>
          <w:szCs w:val="24"/>
        </w:rPr>
        <w:t xml:space="preserve"> This highlight that all the polices and legislation that have been put in place to protect he most vulnerable in society and not being effective in all areas. </w:t>
      </w:r>
      <w:r w:rsidR="00086468" w:rsidRPr="00D32274">
        <w:rPr>
          <w:rFonts w:ascii="Times New Roman" w:hAnsi="Times New Roman" w:cs="Times New Roman"/>
          <w:sz w:val="24"/>
          <w:szCs w:val="24"/>
        </w:rPr>
        <w:t>Mental health is becoming more known but</w:t>
      </w:r>
      <w:r w:rsidR="00D968A8" w:rsidRPr="00D32274">
        <w:rPr>
          <w:rFonts w:ascii="Times New Roman" w:hAnsi="Times New Roman" w:cs="Times New Roman"/>
          <w:sz w:val="24"/>
          <w:szCs w:val="24"/>
        </w:rPr>
        <w:t xml:space="preserve"> needs to be implemented throughout all schools and local authorit</w:t>
      </w:r>
      <w:r w:rsidR="00086468" w:rsidRPr="00D32274">
        <w:rPr>
          <w:rFonts w:ascii="Times New Roman" w:hAnsi="Times New Roman" w:cs="Times New Roman"/>
          <w:sz w:val="24"/>
          <w:szCs w:val="24"/>
        </w:rPr>
        <w:t>y</w:t>
      </w:r>
      <w:r w:rsidR="00D968A8" w:rsidRPr="00D32274">
        <w:rPr>
          <w:rFonts w:ascii="Times New Roman" w:hAnsi="Times New Roman" w:cs="Times New Roman"/>
          <w:sz w:val="24"/>
          <w:szCs w:val="24"/>
        </w:rPr>
        <w:t xml:space="preserve"> institutions</w:t>
      </w:r>
      <w:r w:rsidR="00086468" w:rsidRPr="00D32274">
        <w:rPr>
          <w:rFonts w:ascii="Times New Roman" w:hAnsi="Times New Roman" w:cs="Times New Roman"/>
          <w:sz w:val="24"/>
          <w:szCs w:val="24"/>
        </w:rPr>
        <w:t xml:space="preserve"> to help remove embedded stigmas</w:t>
      </w:r>
      <w:r w:rsidR="00D968A8" w:rsidRPr="00D32274">
        <w:rPr>
          <w:rFonts w:ascii="Times New Roman" w:hAnsi="Times New Roman" w:cs="Times New Roman"/>
          <w:sz w:val="24"/>
          <w:szCs w:val="24"/>
        </w:rPr>
        <w:t>.</w:t>
      </w:r>
      <w:r w:rsidR="00086468" w:rsidRPr="00D32274">
        <w:rPr>
          <w:rFonts w:ascii="Times New Roman" w:hAnsi="Times New Roman" w:cs="Times New Roman"/>
          <w:sz w:val="24"/>
          <w:szCs w:val="24"/>
        </w:rPr>
        <w:t xml:space="preserve"> Poverty is a barrier to well-being and must be eradicated in the UK promptly. Although schools and local authorities are providing care, food and education for children there are gaps in the system for taking care of mental health and well-being overall.  </w:t>
      </w:r>
    </w:p>
    <w:p w14:paraId="1DEF9614" w14:textId="77777777" w:rsidR="00BF3721" w:rsidRPr="00D32274" w:rsidRDefault="00BF3721">
      <w:pPr>
        <w:rPr>
          <w:rFonts w:ascii="Comic Sans MS" w:hAnsi="Comic Sans MS"/>
          <w:sz w:val="24"/>
          <w:szCs w:val="24"/>
        </w:rPr>
      </w:pPr>
    </w:p>
    <w:p w14:paraId="11407968" w14:textId="77777777" w:rsidR="00BF3721" w:rsidRPr="00D32274" w:rsidRDefault="00BF3721">
      <w:pPr>
        <w:rPr>
          <w:rFonts w:ascii="Comic Sans MS" w:hAnsi="Comic Sans MS"/>
          <w:sz w:val="24"/>
          <w:szCs w:val="24"/>
        </w:rPr>
      </w:pPr>
    </w:p>
    <w:p w14:paraId="12A8C158" w14:textId="77777777" w:rsidR="00BF3721" w:rsidRPr="00D32274" w:rsidRDefault="00BF3721">
      <w:pPr>
        <w:rPr>
          <w:rFonts w:ascii="Comic Sans MS" w:hAnsi="Comic Sans MS"/>
          <w:sz w:val="24"/>
          <w:szCs w:val="24"/>
        </w:rPr>
      </w:pPr>
    </w:p>
    <w:p w14:paraId="646EF283" w14:textId="77777777" w:rsidR="0089307F" w:rsidRPr="00D32274" w:rsidRDefault="0089307F">
      <w:pPr>
        <w:rPr>
          <w:rFonts w:ascii="Comic Sans MS" w:hAnsi="Comic Sans MS"/>
          <w:sz w:val="24"/>
          <w:szCs w:val="24"/>
        </w:rPr>
      </w:pPr>
    </w:p>
    <w:p w14:paraId="79502EB0" w14:textId="77777777" w:rsidR="009E0FEB" w:rsidRPr="00D32274" w:rsidRDefault="009E0FEB">
      <w:pPr>
        <w:rPr>
          <w:rFonts w:ascii="Times New Roman" w:hAnsi="Times New Roman" w:cs="Times New Roman"/>
          <w:sz w:val="24"/>
          <w:szCs w:val="24"/>
        </w:rPr>
      </w:pPr>
    </w:p>
    <w:p w14:paraId="10B8E0CD" w14:textId="77777777" w:rsidR="009E0FEB" w:rsidRPr="00D32274" w:rsidRDefault="009E0FEB">
      <w:pPr>
        <w:rPr>
          <w:rFonts w:ascii="Times New Roman" w:hAnsi="Times New Roman" w:cs="Times New Roman"/>
          <w:sz w:val="24"/>
          <w:szCs w:val="24"/>
        </w:rPr>
      </w:pPr>
    </w:p>
    <w:p w14:paraId="289DAF41" w14:textId="77777777" w:rsidR="009E0FEB" w:rsidRPr="00D32274" w:rsidRDefault="009E0FEB">
      <w:pPr>
        <w:rPr>
          <w:rFonts w:ascii="Times New Roman" w:hAnsi="Times New Roman" w:cs="Times New Roman"/>
          <w:sz w:val="24"/>
          <w:szCs w:val="24"/>
        </w:rPr>
      </w:pPr>
    </w:p>
    <w:p w14:paraId="2AE6DF83" w14:textId="77777777" w:rsidR="009E0FEB" w:rsidRPr="00D32274" w:rsidRDefault="009E0FEB">
      <w:pPr>
        <w:rPr>
          <w:rFonts w:ascii="Times New Roman" w:hAnsi="Times New Roman" w:cs="Times New Roman"/>
          <w:sz w:val="24"/>
          <w:szCs w:val="24"/>
        </w:rPr>
      </w:pPr>
    </w:p>
    <w:p w14:paraId="4B5630A8" w14:textId="77777777" w:rsidR="009E0FEB" w:rsidRPr="00D32274" w:rsidRDefault="009E0FEB">
      <w:pPr>
        <w:rPr>
          <w:rFonts w:ascii="Times New Roman" w:hAnsi="Times New Roman" w:cs="Times New Roman"/>
          <w:sz w:val="24"/>
          <w:szCs w:val="24"/>
        </w:rPr>
      </w:pPr>
    </w:p>
    <w:p w14:paraId="37FAB849" w14:textId="77777777" w:rsidR="009E0FEB" w:rsidRPr="00D32274" w:rsidRDefault="009E0FEB">
      <w:pPr>
        <w:rPr>
          <w:rFonts w:ascii="Times New Roman" w:hAnsi="Times New Roman" w:cs="Times New Roman"/>
          <w:sz w:val="24"/>
          <w:szCs w:val="24"/>
        </w:rPr>
      </w:pPr>
    </w:p>
    <w:p w14:paraId="4D0F1BE4" w14:textId="77777777" w:rsidR="009E0FEB" w:rsidRPr="00D32274" w:rsidRDefault="009E0FEB">
      <w:pPr>
        <w:rPr>
          <w:rFonts w:ascii="Times New Roman" w:hAnsi="Times New Roman" w:cs="Times New Roman"/>
          <w:sz w:val="24"/>
          <w:szCs w:val="24"/>
        </w:rPr>
      </w:pPr>
    </w:p>
    <w:p w14:paraId="43DA4A91" w14:textId="77777777" w:rsidR="009E0FEB" w:rsidRPr="00D32274" w:rsidRDefault="009E0FEB">
      <w:pPr>
        <w:rPr>
          <w:rFonts w:ascii="Times New Roman" w:hAnsi="Times New Roman" w:cs="Times New Roman"/>
          <w:sz w:val="24"/>
          <w:szCs w:val="24"/>
        </w:rPr>
      </w:pPr>
    </w:p>
    <w:p w14:paraId="3EAB6C3F" w14:textId="77777777" w:rsidR="009E0FEB" w:rsidRPr="00D32274" w:rsidRDefault="009E0FEB">
      <w:pPr>
        <w:rPr>
          <w:rFonts w:ascii="Times New Roman" w:hAnsi="Times New Roman" w:cs="Times New Roman"/>
          <w:sz w:val="24"/>
          <w:szCs w:val="24"/>
        </w:rPr>
      </w:pPr>
    </w:p>
    <w:p w14:paraId="491C553D" w14:textId="77777777" w:rsidR="00D32274" w:rsidRDefault="00D32274" w:rsidP="00D32274">
      <w:pPr>
        <w:jc w:val="center"/>
        <w:rPr>
          <w:rFonts w:ascii="Times New Roman" w:hAnsi="Times New Roman" w:cs="Times New Roman"/>
          <w:sz w:val="24"/>
          <w:szCs w:val="24"/>
        </w:rPr>
      </w:pPr>
    </w:p>
    <w:p w14:paraId="7148257B" w14:textId="77777777" w:rsidR="00D32274" w:rsidRDefault="00D32274" w:rsidP="00D32274">
      <w:pPr>
        <w:jc w:val="center"/>
        <w:rPr>
          <w:rFonts w:ascii="Times New Roman" w:hAnsi="Times New Roman" w:cs="Times New Roman"/>
          <w:sz w:val="24"/>
          <w:szCs w:val="24"/>
        </w:rPr>
      </w:pPr>
    </w:p>
    <w:p w14:paraId="7F95C5B8" w14:textId="77777777" w:rsidR="00D32274" w:rsidRDefault="00D32274" w:rsidP="00D32274">
      <w:pPr>
        <w:jc w:val="center"/>
        <w:rPr>
          <w:rFonts w:ascii="Times New Roman" w:hAnsi="Times New Roman" w:cs="Times New Roman"/>
          <w:sz w:val="28"/>
          <w:szCs w:val="28"/>
        </w:rPr>
      </w:pPr>
    </w:p>
    <w:p w14:paraId="385BF578" w14:textId="77777777" w:rsidR="00D32274" w:rsidRDefault="00D32274" w:rsidP="00D32274">
      <w:pPr>
        <w:jc w:val="center"/>
        <w:rPr>
          <w:rFonts w:ascii="Times New Roman" w:hAnsi="Times New Roman" w:cs="Times New Roman"/>
          <w:sz w:val="28"/>
          <w:szCs w:val="28"/>
        </w:rPr>
      </w:pPr>
    </w:p>
    <w:p w14:paraId="284AD003" w14:textId="2FCF2219" w:rsidR="001A088C" w:rsidRPr="00D32274" w:rsidRDefault="001A088C" w:rsidP="00D32274">
      <w:pPr>
        <w:jc w:val="center"/>
        <w:rPr>
          <w:rFonts w:ascii="Times New Roman" w:hAnsi="Times New Roman" w:cs="Times New Roman"/>
          <w:sz w:val="28"/>
          <w:szCs w:val="28"/>
        </w:rPr>
      </w:pPr>
      <w:r w:rsidRPr="00D32274">
        <w:rPr>
          <w:rFonts w:ascii="Times New Roman" w:hAnsi="Times New Roman" w:cs="Times New Roman"/>
          <w:sz w:val="28"/>
          <w:szCs w:val="28"/>
        </w:rPr>
        <w:t>References:</w:t>
      </w:r>
    </w:p>
    <w:p w14:paraId="6794305D" w14:textId="77777777" w:rsidR="00FB6BEB" w:rsidRPr="00D32274" w:rsidRDefault="00FB6BEB" w:rsidP="00FB6BEB">
      <w:pPr>
        <w:ind w:left="720" w:hanging="720"/>
        <w:rPr>
          <w:rFonts w:ascii="Times New Roman" w:hAnsi="Times New Roman" w:cs="Times New Roman"/>
          <w:sz w:val="24"/>
          <w:szCs w:val="24"/>
        </w:rPr>
      </w:pPr>
      <w:r w:rsidRPr="00D32274">
        <w:rPr>
          <w:rFonts w:ascii="Times New Roman" w:hAnsi="Times New Roman" w:cs="Times New Roman"/>
          <w:sz w:val="24"/>
          <w:szCs w:val="24"/>
        </w:rPr>
        <w:t>A report on Fenton Primary. (2012). Estyn, [online] pp.1-16. Available at: https://www.fentonprimary.co.uk/cmsfiles/items/downloads/2019-02-19_16_13_54//Inspection_report_Fenton_Primary_2012.pdf [Accessed 16 May 2019].</w:t>
      </w:r>
    </w:p>
    <w:p w14:paraId="3B10568C" w14:textId="77777777" w:rsidR="00FB6BEB" w:rsidRPr="00D32274" w:rsidRDefault="00FB6BEB" w:rsidP="00FB6BEB">
      <w:pPr>
        <w:ind w:left="720" w:hanging="720"/>
        <w:rPr>
          <w:rFonts w:ascii="Times New Roman" w:hAnsi="Times New Roman" w:cs="Times New Roman"/>
          <w:sz w:val="24"/>
          <w:szCs w:val="24"/>
        </w:rPr>
      </w:pPr>
      <w:bookmarkStart w:id="1" w:name="_Hlk8643808"/>
      <w:r w:rsidRPr="00D32274">
        <w:rPr>
          <w:rFonts w:ascii="Times New Roman" w:hAnsi="Times New Roman" w:cs="Times New Roman"/>
          <w:sz w:val="24"/>
          <w:szCs w:val="24"/>
        </w:rPr>
        <w:t xml:space="preserve">Bronfenbrenner, U. (1992). </w:t>
      </w:r>
      <w:bookmarkEnd w:id="1"/>
      <w:r w:rsidRPr="00D32274">
        <w:rPr>
          <w:rFonts w:ascii="Times New Roman" w:hAnsi="Times New Roman" w:cs="Times New Roman"/>
          <w:sz w:val="24"/>
          <w:szCs w:val="24"/>
        </w:rPr>
        <w:t>Ecological systems theory. In R. Vasta (Ed.), Six theories of child development: Revised formulations and current issues (pp. 187-249). London, England: Jessica Kingsley Publishers.</w:t>
      </w:r>
    </w:p>
    <w:p w14:paraId="7CD50EE0" w14:textId="6C74A278" w:rsidR="00FB6BEB" w:rsidRPr="00D32274" w:rsidRDefault="00FB6BEB" w:rsidP="00FB6BEB">
      <w:pPr>
        <w:ind w:left="720" w:hanging="720"/>
        <w:rPr>
          <w:rFonts w:ascii="Times New Roman" w:hAnsi="Times New Roman" w:cs="Times New Roman"/>
          <w:sz w:val="24"/>
          <w:szCs w:val="24"/>
        </w:rPr>
      </w:pPr>
      <w:r w:rsidRPr="00D32274">
        <w:rPr>
          <w:rFonts w:ascii="Times New Roman" w:hAnsi="Times New Roman" w:cs="Times New Roman"/>
          <w:sz w:val="24"/>
          <w:szCs w:val="24"/>
        </w:rPr>
        <w:t>Careinspectorate.wales. (2019). Providing a care service | Care Inspectorate Wales. [online] Available at: https://careinspectorate.wales/providing-care-service [Accessed 18 May 2019].</w:t>
      </w:r>
    </w:p>
    <w:p w14:paraId="5189BAAC" w14:textId="1AF097D6" w:rsidR="00FD0D37" w:rsidRPr="00D32274" w:rsidRDefault="00FD0D37" w:rsidP="00FB6BEB">
      <w:pPr>
        <w:ind w:left="720" w:hanging="720"/>
        <w:rPr>
          <w:rFonts w:ascii="Times New Roman" w:hAnsi="Times New Roman" w:cs="Times New Roman"/>
          <w:sz w:val="24"/>
          <w:szCs w:val="24"/>
        </w:rPr>
      </w:pPr>
      <w:r w:rsidRPr="00D32274">
        <w:rPr>
          <w:rFonts w:ascii="Times New Roman" w:hAnsi="Times New Roman" w:cs="Times New Roman"/>
          <w:sz w:val="24"/>
          <w:szCs w:val="24"/>
        </w:rPr>
        <w:t>DeptForEduction (2016). Counselling in schools: a blueprint for the future. Department of Education, [online] pp.1-40. Available at: https://assets.publishing.service.gov.uk/government/uploads/system/uploads/attachment_data/file/497825/Counselling_in_schools.pdf [Accessed 20 May 2019].</w:t>
      </w:r>
    </w:p>
    <w:p w14:paraId="14A8954C" w14:textId="77777777" w:rsidR="00FB6BEB" w:rsidRPr="00D32274" w:rsidRDefault="00FB6BEB" w:rsidP="00FB6BEB">
      <w:pPr>
        <w:ind w:left="720" w:hanging="720"/>
        <w:rPr>
          <w:rFonts w:ascii="Times New Roman" w:hAnsi="Times New Roman" w:cs="Times New Roman"/>
          <w:sz w:val="24"/>
          <w:szCs w:val="24"/>
        </w:rPr>
      </w:pPr>
      <w:r w:rsidRPr="00D32274">
        <w:rPr>
          <w:rFonts w:ascii="Times New Roman" w:hAnsi="Times New Roman" w:cs="Times New Roman"/>
          <w:sz w:val="24"/>
          <w:szCs w:val="24"/>
        </w:rPr>
        <w:t>Estyn.gov.wales. (2019). About us | Estyn. [online] Available at: https://www.estyn.gov.wales/about-us [Accessed 16 May 2019].</w:t>
      </w:r>
    </w:p>
    <w:p w14:paraId="22744A12" w14:textId="77777777" w:rsidR="00FB6BEB" w:rsidRPr="00D32274" w:rsidRDefault="00FB6BEB" w:rsidP="00FB6BEB">
      <w:pPr>
        <w:ind w:left="720" w:hanging="720"/>
        <w:rPr>
          <w:rFonts w:ascii="Times New Roman" w:hAnsi="Times New Roman" w:cs="Times New Roman"/>
          <w:sz w:val="24"/>
          <w:szCs w:val="24"/>
        </w:rPr>
      </w:pPr>
      <w:r w:rsidRPr="00D32274">
        <w:rPr>
          <w:rFonts w:ascii="Times New Roman" w:hAnsi="Times New Roman" w:cs="Times New Roman"/>
          <w:sz w:val="24"/>
          <w:szCs w:val="24"/>
        </w:rPr>
        <w:t>FamilyPoint Cymru. (2019). Flying Start Wales | FamilyPoint. [online] Available at: https://familypoint.cymru/flying-start-wales/ [Accessed 15 May 2019].</w:t>
      </w:r>
    </w:p>
    <w:p w14:paraId="624A56A0" w14:textId="5755938E" w:rsidR="00FB6BEB" w:rsidRPr="00D32274" w:rsidRDefault="00FB6BEB" w:rsidP="00FB6BEB">
      <w:pPr>
        <w:ind w:left="720" w:hanging="720"/>
        <w:rPr>
          <w:rFonts w:ascii="Times New Roman" w:hAnsi="Times New Roman" w:cs="Times New Roman"/>
          <w:sz w:val="24"/>
          <w:szCs w:val="24"/>
        </w:rPr>
      </w:pPr>
      <w:r w:rsidRPr="00D32274">
        <w:rPr>
          <w:rFonts w:ascii="Times New Roman" w:hAnsi="Times New Roman" w:cs="Times New Roman"/>
          <w:sz w:val="24"/>
          <w:szCs w:val="24"/>
        </w:rPr>
        <w:t>Flying Start: Outreach. (2018). National Assembly for Wales, [online] pp.1-34. Available at: https://www.assembly.wales/laid%20documents/cr-ld11425/cr-ld11425-e.pdf [Accessed 16 May 2019].</w:t>
      </w:r>
    </w:p>
    <w:p w14:paraId="090A8595" w14:textId="39396F20" w:rsidR="00063B86" w:rsidRPr="00D32274" w:rsidRDefault="00063B86" w:rsidP="00FB6BEB">
      <w:pPr>
        <w:ind w:left="720" w:hanging="720"/>
        <w:rPr>
          <w:rFonts w:ascii="Times New Roman" w:hAnsi="Times New Roman" w:cs="Times New Roman"/>
          <w:sz w:val="24"/>
          <w:szCs w:val="24"/>
        </w:rPr>
      </w:pPr>
      <w:r w:rsidRPr="00D32274">
        <w:rPr>
          <w:rFonts w:ascii="Times New Roman" w:hAnsi="Times New Roman" w:cs="Times New Roman"/>
          <w:sz w:val="24"/>
          <w:szCs w:val="24"/>
        </w:rPr>
        <w:t>FGCW (2019). Future Generations Act – Future Generations Commissioner for Wales. [online] The Future Generations Commissioner for Wales. Available at: http://futuregenerations.wales/about-us/future-generations-act/ [Accessed 20 May 2019].</w:t>
      </w:r>
    </w:p>
    <w:p w14:paraId="58EA19E8" w14:textId="7F27BD39" w:rsidR="00FB6BEB" w:rsidRPr="00D32274" w:rsidRDefault="00FB6BEB" w:rsidP="00FB6BEB">
      <w:pPr>
        <w:ind w:left="720" w:hanging="720"/>
        <w:rPr>
          <w:rFonts w:ascii="Times New Roman" w:hAnsi="Times New Roman" w:cs="Times New Roman"/>
          <w:sz w:val="24"/>
          <w:szCs w:val="24"/>
        </w:rPr>
      </w:pPr>
      <w:r w:rsidRPr="00D32274">
        <w:rPr>
          <w:rFonts w:ascii="Times New Roman" w:hAnsi="Times New Roman" w:cs="Times New Roman"/>
          <w:sz w:val="24"/>
          <w:szCs w:val="24"/>
        </w:rPr>
        <w:t>Gov (2014). Healthy eating in maintained schools Statutory guidance for local authorities and governing bodies. Welsh Government, [online] pp.1-64. Available at: https://learning.gov.wales/docs/learningwales/publications/160226-healthy-eating-maintained-schools-en-v2.pdf [Accessed 18 May 2019].</w:t>
      </w:r>
    </w:p>
    <w:p w14:paraId="32932334" w14:textId="169847D6" w:rsidR="00FB6BEB" w:rsidRPr="00D32274" w:rsidRDefault="00FB6BEB" w:rsidP="00FB6BEB">
      <w:pPr>
        <w:ind w:left="720" w:hanging="720"/>
        <w:rPr>
          <w:rFonts w:ascii="Times New Roman" w:hAnsi="Times New Roman" w:cs="Times New Roman"/>
          <w:sz w:val="24"/>
          <w:szCs w:val="24"/>
        </w:rPr>
      </w:pPr>
      <w:r w:rsidRPr="00D32274">
        <w:rPr>
          <w:rFonts w:ascii="Times New Roman" w:hAnsi="Times New Roman" w:cs="Times New Roman"/>
          <w:sz w:val="24"/>
          <w:szCs w:val="24"/>
        </w:rPr>
        <w:t>Gov (2015). Exclusion from schools and pupil referral units. Welsh Government, [online] pp.1-95. Available at: https://gov.wales/sites/default/files/publications/2018-03/exclusion-from-schools-and-pupil-referral-units.pdf [Accessed 20 May 2019].</w:t>
      </w:r>
    </w:p>
    <w:p w14:paraId="27F0B4B2" w14:textId="77777777" w:rsidR="00FB6BEB" w:rsidRPr="00D32274" w:rsidRDefault="00FB6BEB" w:rsidP="00FB6BEB">
      <w:pPr>
        <w:ind w:left="720" w:hanging="720"/>
        <w:rPr>
          <w:rFonts w:ascii="Times New Roman" w:hAnsi="Times New Roman" w:cs="Times New Roman"/>
          <w:sz w:val="24"/>
          <w:szCs w:val="24"/>
        </w:rPr>
      </w:pPr>
      <w:r w:rsidRPr="00D32274">
        <w:rPr>
          <w:rFonts w:ascii="Times New Roman" w:hAnsi="Times New Roman" w:cs="Times New Roman"/>
          <w:sz w:val="24"/>
          <w:szCs w:val="24"/>
        </w:rPr>
        <w:t>Gov.wales. (2019). FREE SCHOOL MEALS IN WALES: INFORMATION FOR PARENTS AND GUARDIANS. [online] Available at: https://gov.wales/sites/default/files/publications/2019-04/free-school-meals-in-wales-information-for-parents-and-guardians.pdf [Accessed 18 May 2019].</w:t>
      </w:r>
    </w:p>
    <w:p w14:paraId="5850DB37" w14:textId="6F0D75F8" w:rsidR="00FB6BEB" w:rsidRPr="00D32274" w:rsidRDefault="00FB6BEB" w:rsidP="00FB6BEB">
      <w:pPr>
        <w:ind w:left="720" w:hanging="720"/>
        <w:rPr>
          <w:rFonts w:ascii="Times New Roman" w:hAnsi="Times New Roman" w:cs="Times New Roman"/>
          <w:sz w:val="24"/>
          <w:szCs w:val="24"/>
        </w:rPr>
      </w:pPr>
      <w:r w:rsidRPr="00D32274">
        <w:rPr>
          <w:rFonts w:ascii="Times New Roman" w:hAnsi="Times New Roman" w:cs="Times New Roman"/>
          <w:sz w:val="24"/>
          <w:szCs w:val="24"/>
        </w:rPr>
        <w:t>Healthystart.nhs.uk. (2019). Healthy Start » Vitamins. [online] Available at: https://www.healthystart.nhs.uk/for-health-professionals/vitamins/ [Accessed 16 May 2019].</w:t>
      </w:r>
    </w:p>
    <w:p w14:paraId="7273939E" w14:textId="2B9C1B51" w:rsidR="003509C2" w:rsidRPr="00D32274" w:rsidRDefault="00FD0D37" w:rsidP="00FB6BEB">
      <w:pPr>
        <w:ind w:left="720" w:hanging="720"/>
        <w:rPr>
          <w:rFonts w:ascii="Times New Roman" w:hAnsi="Times New Roman" w:cs="Times New Roman"/>
          <w:sz w:val="24"/>
          <w:szCs w:val="24"/>
        </w:rPr>
      </w:pPr>
      <w:r w:rsidRPr="00D32274">
        <w:rPr>
          <w:rFonts w:ascii="Times New Roman" w:hAnsi="Times New Roman" w:cs="Times New Roman"/>
          <w:sz w:val="24"/>
          <w:szCs w:val="24"/>
        </w:rPr>
        <w:t>Hughes, S. (2019). Counselling for Children and Young People, 2017/18. Welsh Government, [online] pp.1-21. Available at: https://gov.wales/sites/default/files/statistics-and-research/2019-03/counselling-for-children-and-young-people-2017-18-494.pdf [Accessed 20 May 2019].</w:t>
      </w:r>
    </w:p>
    <w:p w14:paraId="30F6C2EB" w14:textId="77777777" w:rsidR="00FB6BEB" w:rsidRPr="00D32274" w:rsidRDefault="00FB6BEB" w:rsidP="00FB6BEB">
      <w:pPr>
        <w:ind w:left="720" w:hanging="720"/>
        <w:rPr>
          <w:rFonts w:ascii="Times New Roman" w:hAnsi="Times New Roman" w:cs="Times New Roman"/>
          <w:sz w:val="24"/>
          <w:szCs w:val="24"/>
        </w:rPr>
      </w:pPr>
      <w:r w:rsidRPr="00D32274">
        <w:rPr>
          <w:rFonts w:ascii="Times New Roman" w:hAnsi="Times New Roman" w:cs="Times New Roman"/>
          <w:sz w:val="24"/>
          <w:szCs w:val="24"/>
        </w:rPr>
        <w:t>IN BRIEF. (2018). Is the Welsh Government giving a ‘Flying Start’ to all children who need it?. [online] Available at: https://seneddresearch.blog/2018/05/21/is-the-welsh-government-giving-a-flying-start-to-all-children-who-need-it/ [Accessed 16 May 2019].</w:t>
      </w:r>
    </w:p>
    <w:p w14:paraId="05A08778" w14:textId="01E4A621" w:rsidR="00FB6BEB" w:rsidRPr="00D32274" w:rsidRDefault="00FB6BEB" w:rsidP="00FB6BEB">
      <w:pPr>
        <w:ind w:left="720" w:hanging="720"/>
        <w:rPr>
          <w:rFonts w:ascii="Times New Roman" w:hAnsi="Times New Roman" w:cs="Times New Roman"/>
          <w:sz w:val="24"/>
          <w:szCs w:val="24"/>
        </w:rPr>
      </w:pPr>
      <w:r w:rsidRPr="00D32274">
        <w:rPr>
          <w:rFonts w:ascii="Times New Roman" w:hAnsi="Times New Roman" w:cs="Times New Roman"/>
          <w:sz w:val="24"/>
          <w:szCs w:val="24"/>
        </w:rPr>
        <w:t>Jerome, D. (2013). Application of the Maslow’s hierarchy of need theory; impacts and implications on organizational culture, human resource and employee’s performance. International Journal of Business and Management Invention, [online] 2(3), pp.39-45. Available at: https://pdfs.semanticscholar.org/b0bc/c8ca45193eaf700350a8ac2ddfc09a093be8.pdf [Accessed 7 May 2019].</w:t>
      </w:r>
    </w:p>
    <w:p w14:paraId="3BC5E4B4" w14:textId="4F1CB69A" w:rsidR="00961745" w:rsidRPr="00D32274" w:rsidRDefault="00961745" w:rsidP="00FB6BEB">
      <w:pPr>
        <w:ind w:left="720" w:hanging="720"/>
        <w:rPr>
          <w:rFonts w:ascii="Times New Roman" w:hAnsi="Times New Roman" w:cs="Times New Roman"/>
          <w:sz w:val="24"/>
          <w:szCs w:val="24"/>
        </w:rPr>
      </w:pPr>
      <w:r w:rsidRPr="00D32274">
        <w:rPr>
          <w:rFonts w:ascii="Times New Roman" w:hAnsi="Times New Roman" w:cs="Times New Roman"/>
          <w:sz w:val="24"/>
          <w:szCs w:val="24"/>
        </w:rPr>
        <w:t>JRF (2019). Five big questions we’ll be asking about new UK poverty stats. [online] JRF. Available at: https://www.jrf.org.uk/blog/five-big-questions-well-be-asking-about-new-uk-poverty-stats [Accessed 22 May 2019].</w:t>
      </w:r>
    </w:p>
    <w:p w14:paraId="7A79AEC1" w14:textId="77777777" w:rsidR="00FB6BEB" w:rsidRPr="00D32274" w:rsidRDefault="00FB6BEB" w:rsidP="00FB6BEB">
      <w:pPr>
        <w:ind w:left="720" w:hanging="720"/>
        <w:rPr>
          <w:rFonts w:ascii="Times New Roman" w:hAnsi="Times New Roman" w:cs="Times New Roman"/>
          <w:sz w:val="24"/>
          <w:szCs w:val="24"/>
        </w:rPr>
      </w:pPr>
      <w:r w:rsidRPr="00D32274">
        <w:rPr>
          <w:rFonts w:ascii="Times New Roman" w:hAnsi="Times New Roman" w:cs="Times New Roman"/>
          <w:sz w:val="24"/>
          <w:szCs w:val="24"/>
        </w:rPr>
        <w:t>Koltko-Rivera, M. (2006). Rediscovering the Later Version of Maslow's Hierarchy of Needs: Self-Transcendence and Opportunities for Theory, Research, and Unification. Review of General Psychology, [online] 10(4), pp.302-317. Available at: https://academic.udayton.edu/jackbauer/Readings%20595/Koltko-Rivera%2006%20trans%20self-act%20copy.pdf [Accessed 7 May 2019].</w:t>
      </w:r>
    </w:p>
    <w:p w14:paraId="293209BE" w14:textId="77777777" w:rsidR="00FB6BEB" w:rsidRPr="00D32274" w:rsidRDefault="00FB6BEB" w:rsidP="00FB6BEB">
      <w:pPr>
        <w:ind w:left="720" w:hanging="720"/>
        <w:rPr>
          <w:rFonts w:ascii="Times New Roman" w:hAnsi="Times New Roman" w:cs="Times New Roman"/>
          <w:sz w:val="24"/>
          <w:szCs w:val="24"/>
        </w:rPr>
      </w:pPr>
      <w:r w:rsidRPr="00D32274">
        <w:rPr>
          <w:rFonts w:ascii="Times New Roman" w:hAnsi="Times New Roman" w:cs="Times New Roman"/>
          <w:sz w:val="24"/>
          <w:szCs w:val="24"/>
        </w:rPr>
        <w:t>Legislation.gov.uk. (1989). Children Act 1989. [online] Available at: http://www.legislation.gov.uk/ukpga/1989/41/contents [Accessed 7 May 2019].</w:t>
      </w:r>
    </w:p>
    <w:p w14:paraId="7FAC7996" w14:textId="77777777" w:rsidR="00FB6BEB" w:rsidRPr="00D32274" w:rsidRDefault="00FB6BEB" w:rsidP="00FB6BEB">
      <w:pPr>
        <w:ind w:left="720" w:hanging="720"/>
        <w:rPr>
          <w:rFonts w:ascii="Times New Roman" w:hAnsi="Times New Roman" w:cs="Times New Roman"/>
          <w:sz w:val="24"/>
          <w:szCs w:val="24"/>
        </w:rPr>
      </w:pPr>
      <w:r w:rsidRPr="00D32274">
        <w:rPr>
          <w:rFonts w:ascii="Times New Roman" w:hAnsi="Times New Roman" w:cs="Times New Roman"/>
          <w:sz w:val="24"/>
          <w:szCs w:val="24"/>
        </w:rPr>
        <w:t>Legislation.gov.uk. (2001). Children’s Commissioner for Wales Act 2001. [online] Available at: http://www.legislation.gov.uk/ukpga/2001/18/contents [Accessed 7 May 2019].</w:t>
      </w:r>
    </w:p>
    <w:p w14:paraId="16C17F35" w14:textId="123E955F" w:rsidR="00FB6BEB" w:rsidRPr="00D32274" w:rsidRDefault="00FB6BEB" w:rsidP="00FB6BEB">
      <w:pPr>
        <w:ind w:left="720" w:hanging="720"/>
        <w:rPr>
          <w:rFonts w:ascii="Times New Roman" w:hAnsi="Times New Roman" w:cs="Times New Roman"/>
          <w:sz w:val="24"/>
          <w:szCs w:val="24"/>
        </w:rPr>
      </w:pPr>
      <w:r w:rsidRPr="00D32274">
        <w:rPr>
          <w:rFonts w:ascii="Times New Roman" w:hAnsi="Times New Roman" w:cs="Times New Roman"/>
          <w:sz w:val="24"/>
          <w:szCs w:val="24"/>
        </w:rPr>
        <w:t>Legislation.gov.uk. (2002). Education Act 2002. [online] Available at: http://www.legislation.gov.uk/ukpga/2002/32/contents [Accessed 7 May 2019].</w:t>
      </w:r>
    </w:p>
    <w:p w14:paraId="05F52273" w14:textId="40B3FF94" w:rsidR="00C26521" w:rsidRPr="00D32274" w:rsidRDefault="00C26521" w:rsidP="00FB6BEB">
      <w:pPr>
        <w:ind w:left="720" w:hanging="720"/>
        <w:rPr>
          <w:rFonts w:ascii="Times New Roman" w:hAnsi="Times New Roman" w:cs="Times New Roman"/>
          <w:sz w:val="24"/>
          <w:szCs w:val="24"/>
        </w:rPr>
      </w:pPr>
      <w:r w:rsidRPr="00D32274">
        <w:rPr>
          <w:rFonts w:ascii="Times New Roman" w:hAnsi="Times New Roman" w:cs="Times New Roman"/>
          <w:sz w:val="24"/>
          <w:szCs w:val="24"/>
        </w:rPr>
        <w:t>Legislation.gov.uk. (2015). Well-being of Future Generations (Wales) Act 2015. [online] Available at: http://www.legislation.gov.uk/anaw/2015/2/contents/enacted [Accessed 20 May 2019].</w:t>
      </w:r>
    </w:p>
    <w:p w14:paraId="1839D6B8" w14:textId="77777777" w:rsidR="00FB6BEB" w:rsidRPr="00D32274" w:rsidRDefault="00FB6BEB" w:rsidP="00FB6BEB">
      <w:pPr>
        <w:ind w:left="720" w:hanging="720"/>
        <w:rPr>
          <w:rFonts w:ascii="Times New Roman" w:hAnsi="Times New Roman" w:cs="Times New Roman"/>
          <w:sz w:val="24"/>
          <w:szCs w:val="24"/>
        </w:rPr>
      </w:pPr>
      <w:r w:rsidRPr="00D32274">
        <w:rPr>
          <w:rFonts w:ascii="Times New Roman" w:hAnsi="Times New Roman" w:cs="Times New Roman"/>
          <w:sz w:val="24"/>
          <w:szCs w:val="24"/>
        </w:rPr>
        <w:t>National Archives (2014). Operational Selection Policy OSP19 Records of the Department for Education, 1974-1997. National Archives, [online] p.23. Available at: http://www.nationalarchives.gov.uk/documents/information-management/osp19.pdf [Accessed 18 May 2019].</w:t>
      </w:r>
    </w:p>
    <w:p w14:paraId="7DEF08BD" w14:textId="77777777" w:rsidR="00FB6BEB" w:rsidRPr="00D32274" w:rsidRDefault="00FB6BEB" w:rsidP="00FB6BEB">
      <w:pPr>
        <w:ind w:left="720" w:hanging="720"/>
        <w:rPr>
          <w:rFonts w:ascii="Times New Roman" w:hAnsi="Times New Roman" w:cs="Times New Roman"/>
          <w:sz w:val="24"/>
          <w:szCs w:val="24"/>
        </w:rPr>
      </w:pPr>
      <w:r w:rsidRPr="00D32274">
        <w:rPr>
          <w:rFonts w:ascii="Times New Roman" w:hAnsi="Times New Roman" w:cs="Times New Roman"/>
          <w:sz w:val="24"/>
          <w:szCs w:val="24"/>
        </w:rPr>
        <w:t>NHS (2019). Information for professionals – Designed to Smile. [online] Designedtosmile.org. Available at: http://www.designedtosmile.org/info-pro/ [Accessed 18 May 2019].</w:t>
      </w:r>
    </w:p>
    <w:p w14:paraId="562F27D4" w14:textId="7EC8D11C" w:rsidR="00FB6BEB" w:rsidRPr="00D32274" w:rsidRDefault="00FB6BEB" w:rsidP="00FB6BEB">
      <w:pPr>
        <w:ind w:left="720" w:hanging="720"/>
        <w:rPr>
          <w:rFonts w:ascii="Times New Roman" w:hAnsi="Times New Roman" w:cs="Times New Roman"/>
          <w:sz w:val="24"/>
          <w:szCs w:val="24"/>
        </w:rPr>
      </w:pPr>
      <w:r w:rsidRPr="00D32274">
        <w:rPr>
          <w:rFonts w:ascii="Times New Roman" w:hAnsi="Times New Roman" w:cs="Times New Roman"/>
          <w:sz w:val="24"/>
          <w:szCs w:val="24"/>
        </w:rPr>
        <w:t>NSPCC (2012). NSPCC factsheet An introduction to child protection legislation in the UK. NSPCC, [online] pp.1-13. Available at: http://www.nspcc.org.uk/inform [Accessed 7 May 2019].</w:t>
      </w:r>
    </w:p>
    <w:p w14:paraId="790B2BE2" w14:textId="1E32C2F5" w:rsidR="00B35F46" w:rsidRPr="00D32274" w:rsidRDefault="00B35F46" w:rsidP="00FB6BEB">
      <w:pPr>
        <w:ind w:left="720" w:hanging="720"/>
        <w:rPr>
          <w:rFonts w:ascii="Times New Roman" w:hAnsi="Times New Roman" w:cs="Times New Roman"/>
          <w:sz w:val="24"/>
          <w:szCs w:val="24"/>
        </w:rPr>
      </w:pPr>
      <w:r w:rsidRPr="00D32274">
        <w:rPr>
          <w:rFonts w:ascii="Times New Roman" w:hAnsi="Times New Roman" w:cs="Times New Roman"/>
          <w:sz w:val="24"/>
          <w:szCs w:val="24"/>
        </w:rPr>
        <w:t>PYLE, A. (2014). EXPLORING PARENTS’ AND CHILDREN’S PERCEPTIONS OF NURTURE GROUPS AND THE WAYS IN WHICH THEY IMPACT UPON PARENTCHILD RELATIONSHIPS. Doctorate in Educational and Child Psychology, [online] pp.203-206. Available at: http://roar.uel.ac.uk/3945/1/FINALTHESIS-_ALI_PYLE%5B1%5D.pdf [Accessed 20 May 2019].</w:t>
      </w:r>
    </w:p>
    <w:p w14:paraId="1C6DF664" w14:textId="3A3F8501" w:rsidR="00FD0D37" w:rsidRPr="00D32274" w:rsidRDefault="00FD0D37" w:rsidP="00FB6BEB">
      <w:pPr>
        <w:ind w:left="720" w:hanging="720"/>
        <w:rPr>
          <w:rFonts w:ascii="Times New Roman" w:hAnsi="Times New Roman" w:cs="Times New Roman"/>
          <w:sz w:val="24"/>
          <w:szCs w:val="24"/>
        </w:rPr>
      </w:pPr>
      <w:r w:rsidRPr="00D32274">
        <w:rPr>
          <w:rFonts w:ascii="Times New Roman" w:hAnsi="Times New Roman" w:cs="Times New Roman"/>
          <w:sz w:val="24"/>
          <w:szCs w:val="24"/>
        </w:rPr>
        <w:t>Senedd.assembly.wales. (2013). School Standards and Organisation (Wales) Act 2013 | National Assembly for Wales. [online] Available at: http://www.senedd.assembly.wales/mgIssueHistoryHome.aspx?IId=3633 [Accessed 20 May 2019].</w:t>
      </w:r>
    </w:p>
    <w:p w14:paraId="6A17E2E1" w14:textId="77777777" w:rsidR="00FB6BEB" w:rsidRPr="00D32274" w:rsidRDefault="00FB6BEB" w:rsidP="00FB6BEB">
      <w:pPr>
        <w:ind w:left="720" w:hanging="720"/>
        <w:rPr>
          <w:rFonts w:ascii="Times New Roman" w:hAnsi="Times New Roman" w:cs="Times New Roman"/>
          <w:sz w:val="24"/>
          <w:szCs w:val="24"/>
        </w:rPr>
      </w:pPr>
      <w:r w:rsidRPr="00D32274">
        <w:rPr>
          <w:rFonts w:ascii="Times New Roman" w:hAnsi="Times New Roman" w:cs="Times New Roman"/>
          <w:sz w:val="24"/>
          <w:szCs w:val="24"/>
        </w:rPr>
        <w:t>Stanton, H. and Chestnutt, I. (2015). Designed to Smile Beliefs and attitudes of the Community Dental Service staff to the Designed to Smile Programme. Cardiff University School of Dentristy, [online] pp.1-131. Available at: https://gov.wales/sites/default/files/publications/2019-03/beliefs-and-attitudes-of-the-community-dental-service-staff-to-the-designed-to-smile-programme.pdf [Accessed 18 May 2019].</w:t>
      </w:r>
    </w:p>
    <w:p w14:paraId="3167BD09" w14:textId="6626BF5D" w:rsidR="00FB6BEB" w:rsidRPr="00D32274" w:rsidRDefault="00FB6BEB" w:rsidP="00FB6BEB">
      <w:pPr>
        <w:ind w:left="720" w:hanging="720"/>
        <w:rPr>
          <w:rFonts w:ascii="Times New Roman" w:hAnsi="Times New Roman" w:cs="Times New Roman"/>
          <w:sz w:val="24"/>
          <w:szCs w:val="24"/>
        </w:rPr>
      </w:pPr>
      <w:r w:rsidRPr="00D32274">
        <w:rPr>
          <w:rFonts w:ascii="Times New Roman" w:hAnsi="Times New Roman" w:cs="Times New Roman"/>
          <w:sz w:val="24"/>
          <w:szCs w:val="24"/>
        </w:rPr>
        <w:t>Taylor, C. (2017). The Reliability of Free School Meal Eligibility as a Measure of Socio-Economic Disadvantage: Evidence from the Millennium Cohort Study in Wales. British Journal of Educational Studies, 66(1), pp.29-51.</w:t>
      </w:r>
    </w:p>
    <w:p w14:paraId="77882DAC" w14:textId="622095E8" w:rsidR="00AB6BE9" w:rsidRPr="00D32274" w:rsidRDefault="00AB6BE9" w:rsidP="00FB6BEB">
      <w:pPr>
        <w:ind w:left="720" w:hanging="720"/>
        <w:rPr>
          <w:rFonts w:ascii="Times New Roman" w:hAnsi="Times New Roman" w:cs="Times New Roman"/>
          <w:sz w:val="24"/>
          <w:szCs w:val="24"/>
        </w:rPr>
      </w:pPr>
      <w:r w:rsidRPr="00D32274">
        <w:rPr>
          <w:rFonts w:ascii="Times New Roman" w:hAnsi="Times New Roman" w:cs="Times New Roman"/>
          <w:sz w:val="24"/>
          <w:szCs w:val="24"/>
        </w:rPr>
        <w:t>Towler, K. (2016). Supporting children and young people at pupil referral units to reach their potential. Children's Commissioner for Wales, [online] pp.1-44. Available at: https://www.childcomwales.org.uk/wp-content/uploads/2016/04/Right_to_learn_eng-F.pdf [Accessed 20 May 2019].</w:t>
      </w:r>
    </w:p>
    <w:p w14:paraId="73CBE04D" w14:textId="77777777" w:rsidR="00FB6BEB" w:rsidRPr="00D32274" w:rsidRDefault="00FB6BEB" w:rsidP="00FB6BEB">
      <w:pPr>
        <w:ind w:left="720" w:hanging="720"/>
        <w:rPr>
          <w:rFonts w:ascii="Times New Roman" w:hAnsi="Times New Roman" w:cs="Times New Roman"/>
          <w:sz w:val="24"/>
          <w:szCs w:val="24"/>
        </w:rPr>
      </w:pPr>
      <w:r w:rsidRPr="00D32274">
        <w:rPr>
          <w:rFonts w:ascii="Times New Roman" w:hAnsi="Times New Roman" w:cs="Times New Roman"/>
          <w:sz w:val="24"/>
          <w:szCs w:val="24"/>
        </w:rPr>
        <w:t>The Children's Society. (2018). Free school meals. [online] Available at: https://www.childrenssociety.org.uk/what-we-do/policy-and-lobbying/child-poverty/free-school-meals [Accessed 18 May 2019].</w:t>
      </w:r>
    </w:p>
    <w:p w14:paraId="6F68E899" w14:textId="77777777" w:rsidR="00FB6BEB" w:rsidRPr="00D32274" w:rsidRDefault="00FB6BEB" w:rsidP="00FB6BEB">
      <w:pPr>
        <w:ind w:left="720" w:hanging="720"/>
        <w:rPr>
          <w:rFonts w:ascii="Times New Roman" w:hAnsi="Times New Roman" w:cs="Times New Roman"/>
          <w:sz w:val="24"/>
          <w:szCs w:val="24"/>
        </w:rPr>
      </w:pPr>
      <w:r w:rsidRPr="00D32274">
        <w:rPr>
          <w:rFonts w:ascii="Times New Roman" w:hAnsi="Times New Roman" w:cs="Times New Roman"/>
          <w:sz w:val="24"/>
          <w:szCs w:val="24"/>
        </w:rPr>
        <w:t>Turn2us.org.uk. (2019). What are Healthy Start Food Vouchers? - Turn2us. [online] Available at: https://www.turn2us.org.uk/Benefit-guides/Healthy-Start-Food-Vouchers/What-are-Healthy-Start-Food-Vouchers [Accessed 16 May 2019].</w:t>
      </w:r>
    </w:p>
    <w:p w14:paraId="26B034E3" w14:textId="77777777" w:rsidR="00FB6BEB" w:rsidRPr="00D32274" w:rsidRDefault="00FB6BEB" w:rsidP="00FB6BEB">
      <w:pPr>
        <w:ind w:left="720" w:hanging="720"/>
        <w:rPr>
          <w:rFonts w:ascii="Times New Roman" w:hAnsi="Times New Roman" w:cs="Times New Roman"/>
          <w:sz w:val="24"/>
          <w:szCs w:val="24"/>
        </w:rPr>
      </w:pPr>
      <w:r w:rsidRPr="00D32274">
        <w:rPr>
          <w:rFonts w:ascii="Times New Roman" w:hAnsi="Times New Roman" w:cs="Times New Roman"/>
          <w:sz w:val="24"/>
          <w:szCs w:val="24"/>
        </w:rPr>
        <w:t>Welsh Government (2014). Free breakfast in primary schools Statutory guidance for local authorities and governing bodies. Welsh government, [online] pp.1-36. Available at: https://gov.wales/sites/default/files/publications/2018-12/free-breakfast-in-primary-schools-statutory-guidance-for-local-authorities-and-governing-bodies.pdf [Accessed 18 May 2019].</w:t>
      </w:r>
    </w:p>
    <w:p w14:paraId="50E9B351" w14:textId="57C666BD" w:rsidR="00FB6BEB" w:rsidRPr="00D32274" w:rsidRDefault="00FB6BEB" w:rsidP="00FB6BEB">
      <w:pPr>
        <w:ind w:left="720" w:hanging="720"/>
        <w:rPr>
          <w:rFonts w:ascii="Times New Roman" w:hAnsi="Times New Roman" w:cs="Times New Roman"/>
          <w:sz w:val="24"/>
          <w:szCs w:val="24"/>
        </w:rPr>
      </w:pPr>
      <w:r w:rsidRPr="00D32274">
        <w:rPr>
          <w:rFonts w:ascii="Times New Roman" w:hAnsi="Times New Roman" w:cs="Times New Roman"/>
          <w:sz w:val="24"/>
          <w:szCs w:val="24"/>
        </w:rPr>
        <w:t>Welsh Government (2016). National Minimum Standards for Regulated Childcare for children up to the age of 12 years. Welsh Government, [online] pp.1-13. Available at: https://careinspectorate.wales/sites/default/files/2018-01/160411regchildcareen.pdf [Accessed 18 May 2019].</w:t>
      </w:r>
    </w:p>
    <w:p w14:paraId="71604357" w14:textId="0189CB46" w:rsidR="00BF3721" w:rsidRPr="00D32274" w:rsidRDefault="00BF3721" w:rsidP="00FB6BEB">
      <w:pPr>
        <w:ind w:left="720" w:hanging="720"/>
        <w:rPr>
          <w:rFonts w:ascii="Times New Roman" w:hAnsi="Times New Roman" w:cs="Times New Roman"/>
          <w:sz w:val="24"/>
          <w:szCs w:val="24"/>
        </w:rPr>
      </w:pPr>
      <w:r w:rsidRPr="00D32274">
        <w:rPr>
          <w:rFonts w:ascii="Times New Roman" w:hAnsi="Times New Roman" w:cs="Times New Roman"/>
          <w:sz w:val="24"/>
          <w:szCs w:val="24"/>
        </w:rPr>
        <w:t>YoungMinds. (2019). Guide to CAMHS. [online] Available at: https://youngminds.org.uk/find-help/your-guide-to-support/guide-to-camhs/ [Accessed 20 May 2019].</w:t>
      </w:r>
    </w:p>
    <w:sectPr w:rsidR="00BF3721" w:rsidRPr="00D32274">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82C208" w14:textId="77777777" w:rsidR="006D5122" w:rsidRDefault="006D5122" w:rsidP="0089307F">
      <w:pPr>
        <w:spacing w:after="0" w:line="240" w:lineRule="auto"/>
      </w:pPr>
      <w:r>
        <w:separator/>
      </w:r>
    </w:p>
  </w:endnote>
  <w:endnote w:type="continuationSeparator" w:id="0">
    <w:p w14:paraId="18496690" w14:textId="77777777" w:rsidR="006D5122" w:rsidRDefault="006D5122" w:rsidP="008930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3679694"/>
      <w:docPartObj>
        <w:docPartGallery w:val="Page Numbers (Bottom of Page)"/>
        <w:docPartUnique/>
      </w:docPartObj>
    </w:sdtPr>
    <w:sdtEndPr>
      <w:rPr>
        <w:noProof/>
      </w:rPr>
    </w:sdtEndPr>
    <w:sdtContent>
      <w:p w14:paraId="09B12E38" w14:textId="049198FC" w:rsidR="0089307F" w:rsidRDefault="0089307F">
        <w:pPr>
          <w:pStyle w:val="Footer"/>
          <w:jc w:val="center"/>
        </w:pPr>
        <w:r>
          <w:fldChar w:fldCharType="begin"/>
        </w:r>
        <w:r>
          <w:instrText xml:space="preserve"> PAGE   \* MERGEFORMAT </w:instrText>
        </w:r>
        <w:r>
          <w:fldChar w:fldCharType="separate"/>
        </w:r>
        <w:r w:rsidR="0041044F">
          <w:rPr>
            <w:noProof/>
          </w:rPr>
          <w:t>2</w:t>
        </w:r>
        <w:r>
          <w:rPr>
            <w:noProof/>
          </w:rPr>
          <w:fldChar w:fldCharType="end"/>
        </w:r>
      </w:p>
    </w:sdtContent>
  </w:sdt>
  <w:p w14:paraId="1DAEA49E" w14:textId="77777777" w:rsidR="0089307F" w:rsidRDefault="008930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5A2FFC" w14:textId="77777777" w:rsidR="006D5122" w:rsidRDefault="006D5122" w:rsidP="0089307F">
      <w:pPr>
        <w:spacing w:after="0" w:line="240" w:lineRule="auto"/>
      </w:pPr>
      <w:r>
        <w:separator/>
      </w:r>
    </w:p>
  </w:footnote>
  <w:footnote w:type="continuationSeparator" w:id="0">
    <w:p w14:paraId="072099B6" w14:textId="77777777" w:rsidR="006D5122" w:rsidRDefault="006D5122" w:rsidP="008930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27E03" w14:textId="2A70141A" w:rsidR="0089307F" w:rsidRDefault="0089307F">
    <w:pPr>
      <w:pStyle w:val="Header"/>
    </w:pPr>
    <w:r>
      <w:t>SJSS4003</w:t>
    </w:r>
    <w:r>
      <w:ptab w:relativeTo="margin" w:alignment="center" w:leader="none"/>
    </w:r>
    <w:r>
      <w:ptab w:relativeTo="margin" w:alignment="right" w:leader="none"/>
    </w:r>
    <w:r>
      <w:t>1707811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737"/>
    <w:rsid w:val="00000C59"/>
    <w:rsid w:val="00015788"/>
    <w:rsid w:val="00044502"/>
    <w:rsid w:val="00063B86"/>
    <w:rsid w:val="00086468"/>
    <w:rsid w:val="000A7737"/>
    <w:rsid w:val="000B7803"/>
    <w:rsid w:val="000C2D37"/>
    <w:rsid w:val="000D24EB"/>
    <w:rsid w:val="000D39CB"/>
    <w:rsid w:val="000F6D32"/>
    <w:rsid w:val="00125907"/>
    <w:rsid w:val="0013475C"/>
    <w:rsid w:val="00142926"/>
    <w:rsid w:val="00187887"/>
    <w:rsid w:val="001952D2"/>
    <w:rsid w:val="001975FC"/>
    <w:rsid w:val="00197F45"/>
    <w:rsid w:val="001A030A"/>
    <w:rsid w:val="001A088C"/>
    <w:rsid w:val="001A1572"/>
    <w:rsid w:val="001D5C38"/>
    <w:rsid w:val="001E1EF2"/>
    <w:rsid w:val="001E651F"/>
    <w:rsid w:val="001F443E"/>
    <w:rsid w:val="001F64C1"/>
    <w:rsid w:val="00203B30"/>
    <w:rsid w:val="002234CD"/>
    <w:rsid w:val="00233D2A"/>
    <w:rsid w:val="0023529D"/>
    <w:rsid w:val="00240839"/>
    <w:rsid w:val="00250757"/>
    <w:rsid w:val="00275D18"/>
    <w:rsid w:val="00277BAD"/>
    <w:rsid w:val="00282509"/>
    <w:rsid w:val="002A3EB0"/>
    <w:rsid w:val="002A5CA7"/>
    <w:rsid w:val="002C0FA2"/>
    <w:rsid w:val="002C133B"/>
    <w:rsid w:val="002E64FF"/>
    <w:rsid w:val="003248EC"/>
    <w:rsid w:val="00324B3B"/>
    <w:rsid w:val="00335F0C"/>
    <w:rsid w:val="00345643"/>
    <w:rsid w:val="003509C2"/>
    <w:rsid w:val="003722A2"/>
    <w:rsid w:val="00373D38"/>
    <w:rsid w:val="0039154E"/>
    <w:rsid w:val="0039693F"/>
    <w:rsid w:val="003C0374"/>
    <w:rsid w:val="003E72A8"/>
    <w:rsid w:val="00402220"/>
    <w:rsid w:val="0041044F"/>
    <w:rsid w:val="00420F89"/>
    <w:rsid w:val="00427E50"/>
    <w:rsid w:val="004357D1"/>
    <w:rsid w:val="004502FD"/>
    <w:rsid w:val="0046543C"/>
    <w:rsid w:val="00474B27"/>
    <w:rsid w:val="00476F9F"/>
    <w:rsid w:val="004924B4"/>
    <w:rsid w:val="004973BC"/>
    <w:rsid w:val="004A19E5"/>
    <w:rsid w:val="004D2644"/>
    <w:rsid w:val="004E66C4"/>
    <w:rsid w:val="00503F62"/>
    <w:rsid w:val="00504049"/>
    <w:rsid w:val="005068E9"/>
    <w:rsid w:val="00540FD5"/>
    <w:rsid w:val="00585BF3"/>
    <w:rsid w:val="00586349"/>
    <w:rsid w:val="00595EBA"/>
    <w:rsid w:val="005B58D6"/>
    <w:rsid w:val="005B627E"/>
    <w:rsid w:val="005D1465"/>
    <w:rsid w:val="005F7F52"/>
    <w:rsid w:val="0061056F"/>
    <w:rsid w:val="00655998"/>
    <w:rsid w:val="006A302F"/>
    <w:rsid w:val="006A4446"/>
    <w:rsid w:val="006D5122"/>
    <w:rsid w:val="006F5410"/>
    <w:rsid w:val="0070236B"/>
    <w:rsid w:val="00720050"/>
    <w:rsid w:val="00736679"/>
    <w:rsid w:val="007509C7"/>
    <w:rsid w:val="007727AC"/>
    <w:rsid w:val="00786065"/>
    <w:rsid w:val="00794757"/>
    <w:rsid w:val="007A2782"/>
    <w:rsid w:val="007B5013"/>
    <w:rsid w:val="007D6827"/>
    <w:rsid w:val="007E1D7D"/>
    <w:rsid w:val="0080778F"/>
    <w:rsid w:val="00827AB5"/>
    <w:rsid w:val="0083045E"/>
    <w:rsid w:val="00846B07"/>
    <w:rsid w:val="00881B86"/>
    <w:rsid w:val="00890552"/>
    <w:rsid w:val="0089307F"/>
    <w:rsid w:val="008B7B94"/>
    <w:rsid w:val="008C2C29"/>
    <w:rsid w:val="008D711F"/>
    <w:rsid w:val="008E6B7B"/>
    <w:rsid w:val="009049EE"/>
    <w:rsid w:val="00912430"/>
    <w:rsid w:val="009138F3"/>
    <w:rsid w:val="00924F6F"/>
    <w:rsid w:val="00961745"/>
    <w:rsid w:val="009624C5"/>
    <w:rsid w:val="0096380A"/>
    <w:rsid w:val="00967FA3"/>
    <w:rsid w:val="00972362"/>
    <w:rsid w:val="009856E7"/>
    <w:rsid w:val="009D59B7"/>
    <w:rsid w:val="009E0FEB"/>
    <w:rsid w:val="00A14033"/>
    <w:rsid w:val="00A27FFC"/>
    <w:rsid w:val="00A63B49"/>
    <w:rsid w:val="00A67E92"/>
    <w:rsid w:val="00AB1A6E"/>
    <w:rsid w:val="00AB1C17"/>
    <w:rsid w:val="00AB2DBA"/>
    <w:rsid w:val="00AB5B80"/>
    <w:rsid w:val="00AB6BE9"/>
    <w:rsid w:val="00AC4A2F"/>
    <w:rsid w:val="00AD5DDF"/>
    <w:rsid w:val="00B21F9D"/>
    <w:rsid w:val="00B35F46"/>
    <w:rsid w:val="00B76509"/>
    <w:rsid w:val="00B83889"/>
    <w:rsid w:val="00BC2FEE"/>
    <w:rsid w:val="00BF3721"/>
    <w:rsid w:val="00BF7AA8"/>
    <w:rsid w:val="00C26521"/>
    <w:rsid w:val="00C3411D"/>
    <w:rsid w:val="00C425BD"/>
    <w:rsid w:val="00C57729"/>
    <w:rsid w:val="00CE12BE"/>
    <w:rsid w:val="00CE5480"/>
    <w:rsid w:val="00D16188"/>
    <w:rsid w:val="00D25B8C"/>
    <w:rsid w:val="00D32274"/>
    <w:rsid w:val="00D35690"/>
    <w:rsid w:val="00D514C0"/>
    <w:rsid w:val="00D51B70"/>
    <w:rsid w:val="00D6127F"/>
    <w:rsid w:val="00D667FB"/>
    <w:rsid w:val="00D968A8"/>
    <w:rsid w:val="00DC3E71"/>
    <w:rsid w:val="00DE100D"/>
    <w:rsid w:val="00E223C6"/>
    <w:rsid w:val="00E2508F"/>
    <w:rsid w:val="00E35182"/>
    <w:rsid w:val="00E52A38"/>
    <w:rsid w:val="00E742DB"/>
    <w:rsid w:val="00E744AF"/>
    <w:rsid w:val="00E8532B"/>
    <w:rsid w:val="00E8759F"/>
    <w:rsid w:val="00E93A3F"/>
    <w:rsid w:val="00EA6352"/>
    <w:rsid w:val="00F21C88"/>
    <w:rsid w:val="00F30D18"/>
    <w:rsid w:val="00F35BB1"/>
    <w:rsid w:val="00F67F13"/>
    <w:rsid w:val="00F820A2"/>
    <w:rsid w:val="00F84D05"/>
    <w:rsid w:val="00FA15DC"/>
    <w:rsid w:val="00FB6BEB"/>
    <w:rsid w:val="00FD0D37"/>
    <w:rsid w:val="00FD706D"/>
    <w:rsid w:val="00FE35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E096A"/>
  <w15:chartTrackingRefBased/>
  <w15:docId w15:val="{791FBF41-2F05-4626-9808-D570B71BE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6380A"/>
    <w:rPr>
      <w:sz w:val="16"/>
      <w:szCs w:val="16"/>
    </w:rPr>
  </w:style>
  <w:style w:type="paragraph" w:styleId="CommentText">
    <w:name w:val="annotation text"/>
    <w:basedOn w:val="Normal"/>
    <w:link w:val="CommentTextChar"/>
    <w:uiPriority w:val="99"/>
    <w:semiHidden/>
    <w:unhideWhenUsed/>
    <w:rsid w:val="0096380A"/>
    <w:pPr>
      <w:spacing w:line="240" w:lineRule="auto"/>
    </w:pPr>
    <w:rPr>
      <w:sz w:val="20"/>
      <w:szCs w:val="20"/>
    </w:rPr>
  </w:style>
  <w:style w:type="character" w:customStyle="1" w:styleId="CommentTextChar">
    <w:name w:val="Comment Text Char"/>
    <w:basedOn w:val="DefaultParagraphFont"/>
    <w:link w:val="CommentText"/>
    <w:uiPriority w:val="99"/>
    <w:semiHidden/>
    <w:rsid w:val="0096380A"/>
    <w:rPr>
      <w:sz w:val="20"/>
      <w:szCs w:val="20"/>
    </w:rPr>
  </w:style>
  <w:style w:type="paragraph" w:styleId="CommentSubject">
    <w:name w:val="annotation subject"/>
    <w:basedOn w:val="CommentText"/>
    <w:next w:val="CommentText"/>
    <w:link w:val="CommentSubjectChar"/>
    <w:uiPriority w:val="99"/>
    <w:semiHidden/>
    <w:unhideWhenUsed/>
    <w:rsid w:val="0096380A"/>
    <w:rPr>
      <w:b/>
      <w:bCs/>
    </w:rPr>
  </w:style>
  <w:style w:type="character" w:customStyle="1" w:styleId="CommentSubjectChar">
    <w:name w:val="Comment Subject Char"/>
    <w:basedOn w:val="CommentTextChar"/>
    <w:link w:val="CommentSubject"/>
    <w:uiPriority w:val="99"/>
    <w:semiHidden/>
    <w:rsid w:val="0096380A"/>
    <w:rPr>
      <w:b/>
      <w:bCs/>
      <w:sz w:val="20"/>
      <w:szCs w:val="20"/>
    </w:rPr>
  </w:style>
  <w:style w:type="paragraph" w:styleId="BalloonText">
    <w:name w:val="Balloon Text"/>
    <w:basedOn w:val="Normal"/>
    <w:link w:val="BalloonTextChar"/>
    <w:uiPriority w:val="99"/>
    <w:semiHidden/>
    <w:unhideWhenUsed/>
    <w:rsid w:val="009638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80A"/>
    <w:rPr>
      <w:rFonts w:ascii="Segoe UI" w:hAnsi="Segoe UI" w:cs="Segoe UI"/>
      <w:sz w:val="18"/>
      <w:szCs w:val="18"/>
    </w:rPr>
  </w:style>
  <w:style w:type="paragraph" w:styleId="Header">
    <w:name w:val="header"/>
    <w:basedOn w:val="Normal"/>
    <w:link w:val="HeaderChar"/>
    <w:uiPriority w:val="99"/>
    <w:unhideWhenUsed/>
    <w:rsid w:val="008930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307F"/>
  </w:style>
  <w:style w:type="paragraph" w:styleId="Footer">
    <w:name w:val="footer"/>
    <w:basedOn w:val="Normal"/>
    <w:link w:val="FooterChar"/>
    <w:uiPriority w:val="99"/>
    <w:unhideWhenUsed/>
    <w:rsid w:val="008930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30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A752DE-3A83-4D8C-81C3-3063C35D4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3830</Words>
  <Characters>21832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Poppy-jo Purcell (1707811)</dc:creator>
  <cp:keywords/>
  <dc:description/>
  <cp:lastModifiedBy>Ken Dicks</cp:lastModifiedBy>
  <cp:revision>2</cp:revision>
  <dcterms:created xsi:type="dcterms:W3CDTF">2019-06-04T12:35:00Z</dcterms:created>
  <dcterms:modified xsi:type="dcterms:W3CDTF">2019-06-04T12:35:00Z</dcterms:modified>
</cp:coreProperties>
</file>