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1332B" w14:textId="293E60EE" w:rsidR="000D350D" w:rsidRPr="000D350D" w:rsidRDefault="000D350D" w:rsidP="000D350D">
      <w:pPr>
        <w:spacing w:line="480" w:lineRule="auto"/>
        <w:jc w:val="center"/>
        <w:rPr>
          <w:rFonts w:cs="Times New Roman"/>
          <w:b/>
          <w:sz w:val="32"/>
          <w:szCs w:val="32"/>
        </w:rPr>
      </w:pPr>
      <w:r w:rsidRPr="000D350D">
        <w:rPr>
          <w:rFonts w:cs="Times New Roman"/>
          <w:b/>
          <w:sz w:val="32"/>
          <w:szCs w:val="32"/>
        </w:rPr>
        <w:t xml:space="preserve">Module Title: </w:t>
      </w:r>
      <w:r w:rsidRPr="00335D94">
        <w:rPr>
          <w:rFonts w:cs="Times New Roman"/>
          <w:b/>
          <w:sz w:val="32"/>
          <w:szCs w:val="32"/>
        </w:rPr>
        <w:t>ENTREPRENEURSHIP</w:t>
      </w:r>
    </w:p>
    <w:p w14:paraId="6294ED49" w14:textId="1B9FB802" w:rsidR="000D350D" w:rsidRPr="000D350D" w:rsidRDefault="000D350D" w:rsidP="000D350D">
      <w:pPr>
        <w:spacing w:line="480" w:lineRule="auto"/>
        <w:jc w:val="center"/>
        <w:rPr>
          <w:rFonts w:cs="Times New Roman"/>
          <w:b/>
          <w:sz w:val="32"/>
          <w:szCs w:val="32"/>
        </w:rPr>
      </w:pPr>
      <w:r w:rsidRPr="000D350D">
        <w:rPr>
          <w:rFonts w:cs="Times New Roman"/>
          <w:b/>
          <w:sz w:val="32"/>
          <w:szCs w:val="32"/>
        </w:rPr>
        <w:t>Module Code: BMIH500</w:t>
      </w:r>
      <w:r>
        <w:rPr>
          <w:rFonts w:cs="Times New Roman"/>
          <w:b/>
          <w:sz w:val="32"/>
          <w:szCs w:val="32"/>
        </w:rPr>
        <w:t>1</w:t>
      </w:r>
    </w:p>
    <w:p w14:paraId="065FE7B5" w14:textId="24B069DA" w:rsidR="000D350D" w:rsidRPr="000D350D" w:rsidRDefault="000D350D" w:rsidP="000D350D">
      <w:pPr>
        <w:spacing w:line="480" w:lineRule="auto"/>
        <w:jc w:val="center"/>
        <w:rPr>
          <w:rFonts w:cs="Times New Roman"/>
          <w:b/>
          <w:sz w:val="32"/>
          <w:szCs w:val="32"/>
        </w:rPr>
      </w:pPr>
      <w:r w:rsidRPr="000D350D">
        <w:rPr>
          <w:rFonts w:cs="Times New Roman"/>
          <w:b/>
          <w:sz w:val="32"/>
          <w:szCs w:val="32"/>
        </w:rPr>
        <w:t xml:space="preserve">Assignment type: </w:t>
      </w:r>
      <w:r>
        <w:rPr>
          <w:rFonts w:cs="Times New Roman"/>
          <w:b/>
          <w:sz w:val="32"/>
          <w:szCs w:val="32"/>
        </w:rPr>
        <w:t>Essay</w:t>
      </w:r>
    </w:p>
    <w:p w14:paraId="53CAB828" w14:textId="5572EC0C" w:rsidR="000D350D" w:rsidRPr="000D350D" w:rsidRDefault="000D350D" w:rsidP="000D350D">
      <w:pPr>
        <w:spacing w:line="480" w:lineRule="auto"/>
        <w:jc w:val="center"/>
        <w:rPr>
          <w:rFonts w:cs="Times New Roman"/>
          <w:b/>
          <w:sz w:val="32"/>
          <w:szCs w:val="32"/>
        </w:rPr>
      </w:pPr>
      <w:r w:rsidRPr="000D350D">
        <w:rPr>
          <w:rFonts w:cs="Times New Roman"/>
          <w:b/>
          <w:sz w:val="32"/>
          <w:szCs w:val="32"/>
        </w:rPr>
        <w:t>Assignment title: “Critically evaluate a range of entrepreneurial traits, motivations and characteristics using appropriate academic models and theories, further supported by examples of proven and successful entrepreneurs”</w:t>
      </w:r>
    </w:p>
    <w:p w14:paraId="2307BC36" w14:textId="4AE37FF0" w:rsidR="000D350D" w:rsidRPr="000D350D" w:rsidRDefault="000D350D" w:rsidP="000D350D">
      <w:pPr>
        <w:spacing w:line="480" w:lineRule="auto"/>
        <w:jc w:val="center"/>
        <w:rPr>
          <w:rFonts w:cs="Times New Roman"/>
          <w:b/>
          <w:sz w:val="32"/>
          <w:szCs w:val="32"/>
        </w:rPr>
      </w:pPr>
      <w:r w:rsidRPr="000D350D">
        <w:rPr>
          <w:rFonts w:cs="Times New Roman"/>
          <w:b/>
          <w:sz w:val="32"/>
          <w:szCs w:val="32"/>
        </w:rPr>
        <w:t xml:space="preserve">Student Name: </w:t>
      </w:r>
      <w:r>
        <w:rPr>
          <w:rFonts w:cs="Times New Roman"/>
          <w:b/>
          <w:sz w:val="32"/>
          <w:szCs w:val="32"/>
        </w:rPr>
        <w:t>Alin Chiteala</w:t>
      </w:r>
    </w:p>
    <w:p w14:paraId="0FC224C6" w14:textId="03F9E39C" w:rsidR="000D350D" w:rsidRDefault="000D350D" w:rsidP="000D350D">
      <w:pPr>
        <w:spacing w:line="480" w:lineRule="auto"/>
        <w:jc w:val="center"/>
        <w:rPr>
          <w:rFonts w:cs="Times New Roman"/>
          <w:b/>
          <w:sz w:val="32"/>
          <w:szCs w:val="32"/>
        </w:rPr>
      </w:pPr>
      <w:r w:rsidRPr="000D350D">
        <w:rPr>
          <w:rFonts w:cs="Times New Roman"/>
          <w:b/>
          <w:sz w:val="32"/>
          <w:szCs w:val="32"/>
        </w:rPr>
        <w:t>Student Id: 2128522</w:t>
      </w:r>
    </w:p>
    <w:p w14:paraId="48D95A88" w14:textId="77777777" w:rsidR="000D350D" w:rsidRDefault="000D350D" w:rsidP="000D350D">
      <w:pPr>
        <w:spacing w:line="480" w:lineRule="auto"/>
        <w:jc w:val="center"/>
        <w:rPr>
          <w:rFonts w:cs="Times New Roman"/>
          <w:b/>
          <w:sz w:val="32"/>
          <w:szCs w:val="32"/>
        </w:rPr>
      </w:pPr>
    </w:p>
    <w:p w14:paraId="550FBA69" w14:textId="77777777" w:rsidR="000D350D" w:rsidRPr="000D350D" w:rsidRDefault="000D350D" w:rsidP="000D350D">
      <w:r w:rsidRPr="000D350D">
        <w:t xml:space="preserve">I confirm that I have not used any AI tools in the research and creation of this </w:t>
      </w:r>
    </w:p>
    <w:p w14:paraId="576F3193" w14:textId="77777777" w:rsidR="000D350D" w:rsidRPr="000D350D" w:rsidRDefault="000D350D" w:rsidP="000D350D">
      <w:r w:rsidRPr="000D350D">
        <w:t xml:space="preserve">assignment. I confirm that I have not presented any AI generated materials as my own </w:t>
      </w:r>
    </w:p>
    <w:p w14:paraId="5FCDAFAA" w14:textId="77777777" w:rsidR="000D350D" w:rsidRPr="000D350D" w:rsidRDefault="000D350D" w:rsidP="000D350D">
      <w:r w:rsidRPr="000D350D">
        <w:t xml:space="preserve">work. I confirm I have copies of my drafts, notes, and other resources I used, which I </w:t>
      </w:r>
    </w:p>
    <w:p w14:paraId="13DF3E0E" w14:textId="2C74AF76" w:rsidR="00030E3B" w:rsidRPr="00335D94" w:rsidRDefault="000D350D" w:rsidP="008903A0">
      <w:r w:rsidRPr="000D350D">
        <w:t>may be asked to provide in evidence</w:t>
      </w:r>
      <w:r>
        <w:t>.</w:t>
      </w:r>
      <w:r w:rsidR="00030E3B" w:rsidRPr="00335D94">
        <w:br w:type="page"/>
      </w:r>
    </w:p>
    <w:p w14:paraId="46F695A3" w14:textId="359A5F46"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lastRenderedPageBreak/>
        <w:t>Entrepreneurs are people who initiate the process of starting, growing and managing a business</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which is characterised by a set of fundamental duties and operations</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including risk-taking, strategic decision-making, identification of opportunities and accessing variable risks. Entrepreneurs are the people who realise an idea and create a firm that aggregates with capital investment and seeks labour </w:t>
      </w:r>
      <w:r w:rsidR="003903C7" w:rsidRPr="00335D94">
        <w:rPr>
          <w:rFonts w:ascii="Times New Roman" w:eastAsia="Times New Roman" w:hAnsi="Times New Roman" w:cs="Times New Roman"/>
          <w:color w:val="000000" w:themeColor="text1"/>
          <w:sz w:val="24"/>
          <w:szCs w:val="24"/>
          <w:lang w:val="en-GB"/>
        </w:rPr>
        <w:t>to produce</w:t>
      </w:r>
      <w:r w:rsidRPr="00335D94">
        <w:rPr>
          <w:rFonts w:ascii="Times New Roman" w:eastAsia="Times New Roman" w:hAnsi="Times New Roman" w:cs="Times New Roman"/>
          <w:color w:val="000000" w:themeColor="text1"/>
          <w:sz w:val="24"/>
          <w:szCs w:val="24"/>
          <w:lang w:val="en-GB"/>
        </w:rPr>
        <w:t xml:space="preserve"> goods and services to earn profit. Considering the </w:t>
      </w:r>
      <w:r w:rsidR="003903C7" w:rsidRPr="00335D94">
        <w:rPr>
          <w:rFonts w:ascii="Times New Roman" w:eastAsia="Times New Roman" w:hAnsi="Times New Roman" w:cs="Times New Roman"/>
          <w:color w:val="000000" w:themeColor="text1"/>
          <w:sz w:val="24"/>
          <w:szCs w:val="24"/>
          <w:lang w:val="en-GB"/>
        </w:rPr>
        <w:t>process, entrepreneurship</w:t>
      </w:r>
      <w:r w:rsidRPr="00335D94">
        <w:rPr>
          <w:rFonts w:ascii="Times New Roman" w:eastAsia="Times New Roman" w:hAnsi="Times New Roman" w:cs="Times New Roman"/>
          <w:color w:val="000000" w:themeColor="text1"/>
          <w:sz w:val="24"/>
          <w:szCs w:val="24"/>
          <w:lang w:val="en-GB"/>
        </w:rPr>
        <w:t xml:space="preserve"> tends to include a certain range of functions and characteristics which are </w:t>
      </w:r>
      <w:r w:rsidR="003903C7" w:rsidRPr="00335D94">
        <w:rPr>
          <w:rFonts w:ascii="Times New Roman" w:eastAsia="Times New Roman" w:hAnsi="Times New Roman" w:cs="Times New Roman"/>
          <w:color w:val="000000" w:themeColor="text1"/>
          <w:sz w:val="24"/>
          <w:szCs w:val="24"/>
          <w:lang w:val="en-GB"/>
        </w:rPr>
        <w:t>important</w:t>
      </w:r>
      <w:r w:rsidRPr="00335D94">
        <w:rPr>
          <w:rFonts w:ascii="Times New Roman" w:eastAsia="Times New Roman" w:hAnsi="Times New Roman" w:cs="Times New Roman"/>
          <w:color w:val="000000" w:themeColor="text1"/>
          <w:sz w:val="24"/>
          <w:szCs w:val="24"/>
          <w:lang w:val="en-GB"/>
        </w:rPr>
        <w:t xml:space="preserve"> to be present within entrepreneurs. Entrepreneurial characteristics play a crucial role in an individual who tends to be a </w:t>
      </w:r>
      <w:r w:rsidR="003903C7" w:rsidRPr="00335D94">
        <w:rPr>
          <w:rFonts w:ascii="Times New Roman" w:eastAsia="Times New Roman" w:hAnsi="Times New Roman" w:cs="Times New Roman"/>
          <w:color w:val="000000" w:themeColor="text1"/>
          <w:sz w:val="24"/>
          <w:szCs w:val="24"/>
          <w:lang w:val="en-GB"/>
        </w:rPr>
        <w:t>businessperson</w:t>
      </w:r>
      <w:r w:rsidRPr="00335D94">
        <w:rPr>
          <w:rFonts w:ascii="Times New Roman" w:eastAsia="Times New Roman" w:hAnsi="Times New Roman" w:cs="Times New Roman"/>
          <w:color w:val="000000" w:themeColor="text1"/>
          <w:sz w:val="24"/>
          <w:szCs w:val="24"/>
          <w:lang w:val="en-GB"/>
        </w:rPr>
        <w:t xml:space="preserve"> and who is liable for taking risks and strategic decisions to meet the major goals and objectives of his/her developed firm.</w:t>
      </w:r>
    </w:p>
    <w:p w14:paraId="7CD75E62" w14:textId="4287FEDB"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 xml:space="preserve">This study </w:t>
      </w:r>
      <w:r w:rsidR="006A69DC" w:rsidRPr="00335D94">
        <w:rPr>
          <w:rFonts w:ascii="Times New Roman" w:eastAsia="Times New Roman" w:hAnsi="Times New Roman" w:cs="Times New Roman"/>
          <w:color w:val="000000" w:themeColor="text1"/>
          <w:sz w:val="24"/>
          <w:szCs w:val="24"/>
          <w:lang w:val="en-GB"/>
        </w:rPr>
        <w:t xml:space="preserve">will </w:t>
      </w:r>
      <w:r w:rsidRPr="00335D94">
        <w:rPr>
          <w:rFonts w:ascii="Times New Roman" w:eastAsia="Times New Roman" w:hAnsi="Times New Roman" w:cs="Times New Roman"/>
          <w:color w:val="000000" w:themeColor="text1"/>
          <w:sz w:val="24"/>
          <w:szCs w:val="24"/>
          <w:lang w:val="en-GB"/>
        </w:rPr>
        <w:t xml:space="preserve">be initiated as an essay on the topic of understanding two major entrepreneurial characteristics including that of trait and motivation. In this case, the characteristics </w:t>
      </w:r>
      <w:r w:rsidR="006A69DC" w:rsidRPr="00335D94">
        <w:rPr>
          <w:rFonts w:ascii="Times New Roman" w:eastAsia="Times New Roman" w:hAnsi="Times New Roman" w:cs="Times New Roman"/>
          <w:color w:val="000000" w:themeColor="text1"/>
          <w:sz w:val="24"/>
          <w:szCs w:val="24"/>
          <w:lang w:val="en-GB"/>
        </w:rPr>
        <w:t>will</w:t>
      </w:r>
      <w:r w:rsidRPr="00335D94">
        <w:rPr>
          <w:rFonts w:ascii="Times New Roman" w:eastAsia="Times New Roman" w:hAnsi="Times New Roman" w:cs="Times New Roman"/>
          <w:color w:val="000000" w:themeColor="text1"/>
          <w:sz w:val="24"/>
          <w:szCs w:val="24"/>
          <w:lang w:val="en-GB"/>
        </w:rPr>
        <w:t xml:space="preserve"> be envisaged with proper understanding from </w:t>
      </w:r>
      <w:r w:rsidR="003903C7" w:rsidRPr="00335D94">
        <w:rPr>
          <w:rFonts w:ascii="Times New Roman" w:eastAsia="Times New Roman" w:hAnsi="Times New Roman" w:cs="Times New Roman"/>
          <w:color w:val="000000" w:themeColor="text1"/>
          <w:sz w:val="24"/>
          <w:szCs w:val="24"/>
          <w:lang w:val="en-GB"/>
        </w:rPr>
        <w:t>diverse sources</w:t>
      </w:r>
      <w:r w:rsidRPr="00335D94">
        <w:rPr>
          <w:rFonts w:ascii="Times New Roman" w:eastAsia="Times New Roman" w:hAnsi="Times New Roman" w:cs="Times New Roman"/>
          <w:color w:val="000000" w:themeColor="text1"/>
          <w:sz w:val="24"/>
          <w:szCs w:val="24"/>
          <w:lang w:val="en-GB"/>
        </w:rPr>
        <w:t xml:space="preserve"> and with probable use of theories. There </w:t>
      </w:r>
      <w:r w:rsidR="006A69DC" w:rsidRPr="00335D94">
        <w:rPr>
          <w:rFonts w:ascii="Times New Roman" w:eastAsia="Times New Roman" w:hAnsi="Times New Roman" w:cs="Times New Roman"/>
          <w:color w:val="000000" w:themeColor="text1"/>
          <w:sz w:val="24"/>
          <w:szCs w:val="24"/>
          <w:lang w:val="en-GB"/>
        </w:rPr>
        <w:t>will</w:t>
      </w:r>
      <w:r w:rsidRPr="00335D94">
        <w:rPr>
          <w:rFonts w:ascii="Times New Roman" w:eastAsia="Times New Roman" w:hAnsi="Times New Roman" w:cs="Times New Roman"/>
          <w:color w:val="000000" w:themeColor="text1"/>
          <w:sz w:val="24"/>
          <w:szCs w:val="24"/>
          <w:lang w:val="en-GB"/>
        </w:rPr>
        <w:t xml:space="preserve"> also be consideration of 4 different entrepreneurs based </w:t>
      </w:r>
      <w:r w:rsidR="006A69DC" w:rsidRPr="00335D94">
        <w:rPr>
          <w:rFonts w:ascii="Times New Roman" w:eastAsia="Times New Roman" w:hAnsi="Times New Roman" w:cs="Times New Roman"/>
          <w:color w:val="000000" w:themeColor="text1"/>
          <w:sz w:val="24"/>
          <w:szCs w:val="24"/>
          <w:lang w:val="en-GB"/>
        </w:rPr>
        <w:t>i</w:t>
      </w:r>
      <w:r w:rsidRPr="00335D94">
        <w:rPr>
          <w:rFonts w:ascii="Times New Roman" w:eastAsia="Times New Roman" w:hAnsi="Times New Roman" w:cs="Times New Roman"/>
          <w:color w:val="000000" w:themeColor="text1"/>
          <w:sz w:val="24"/>
          <w:szCs w:val="24"/>
          <w:lang w:val="en-GB"/>
        </w:rPr>
        <w:t xml:space="preserve">n the hospitality industry with whom </w:t>
      </w:r>
      <w:r w:rsidR="006A69DC" w:rsidRPr="00335D94">
        <w:rPr>
          <w:rFonts w:ascii="Times New Roman" w:eastAsia="Times New Roman" w:hAnsi="Times New Roman" w:cs="Times New Roman"/>
          <w:color w:val="000000" w:themeColor="text1"/>
          <w:sz w:val="24"/>
          <w:szCs w:val="24"/>
          <w:lang w:val="en-GB"/>
        </w:rPr>
        <w:t>will</w:t>
      </w:r>
      <w:r w:rsidRPr="00335D94">
        <w:rPr>
          <w:rFonts w:ascii="Times New Roman" w:eastAsia="Times New Roman" w:hAnsi="Times New Roman" w:cs="Times New Roman"/>
          <w:color w:val="000000" w:themeColor="text1"/>
          <w:sz w:val="24"/>
          <w:szCs w:val="24"/>
          <w:lang w:val="en-GB"/>
        </w:rPr>
        <w:t xml:space="preserve"> be the characteristics identified and analysed. Lastly, there would be an evaluation of the major comparison as analysed through the following section between the characteristics of traits and motivation. </w:t>
      </w:r>
    </w:p>
    <w:p w14:paraId="39BE3A0C" w14:textId="6D037075"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 xml:space="preserve">Entrepreneurial traits could be understood as the typical abilities, characteristics and thought patterns that are subjectively associated with any successful entrepreneur (Williams, 2021). Different traits and sets of abilities are crucially signified as a means of entrepreneurial success and make effective and strong meaning for action in consideration within making decisions and risk-taking. </w:t>
      </w:r>
      <w:r w:rsidRPr="00335D94">
        <w:rPr>
          <w:rFonts w:ascii="Times New Roman" w:eastAsia="Times New Roman" w:hAnsi="Times New Roman" w:cs="Times New Roman"/>
          <w:bCs/>
          <w:iCs/>
          <w:color w:val="000000" w:themeColor="text1"/>
          <w:sz w:val="24"/>
          <w:szCs w:val="24"/>
          <w:lang w:val="en-GB"/>
        </w:rPr>
        <w:t>Creativity</w:t>
      </w:r>
      <w:r w:rsidRPr="00335D94">
        <w:rPr>
          <w:rFonts w:ascii="Times New Roman" w:eastAsia="Times New Roman" w:hAnsi="Times New Roman" w:cs="Times New Roman"/>
          <w:color w:val="000000" w:themeColor="text1"/>
          <w:sz w:val="24"/>
          <w:szCs w:val="24"/>
          <w:lang w:val="en-GB"/>
        </w:rPr>
        <w:t xml:space="preserve"> is considered one of the most crucial traits in terms of making an understanding of entrepreneurial mindset. According to </w:t>
      </w:r>
      <w:r w:rsidRPr="00335D94">
        <w:rPr>
          <w:rFonts w:ascii="Times New Roman" w:eastAsia="Times New Roman" w:hAnsi="Times New Roman" w:cs="Times New Roman"/>
          <w:color w:val="000000" w:themeColor="text1"/>
          <w:sz w:val="24"/>
          <w:szCs w:val="24"/>
          <w:highlight w:val="white"/>
          <w:lang w:val="en-GB"/>
        </w:rPr>
        <w:t xml:space="preserve">Salmony and Kanbach (2022), </w:t>
      </w:r>
      <w:r w:rsidR="006A69DC" w:rsidRPr="00335D94">
        <w:rPr>
          <w:rFonts w:ascii="Times New Roman" w:eastAsia="Times New Roman" w:hAnsi="Times New Roman" w:cs="Times New Roman"/>
          <w:color w:val="000000" w:themeColor="text1"/>
          <w:sz w:val="24"/>
          <w:szCs w:val="24"/>
          <w:lang w:val="en-GB"/>
        </w:rPr>
        <w:t>i</w:t>
      </w:r>
      <w:r w:rsidRPr="00335D94">
        <w:rPr>
          <w:rFonts w:ascii="Times New Roman" w:eastAsia="Times New Roman" w:hAnsi="Times New Roman" w:cs="Times New Roman"/>
          <w:color w:val="000000" w:themeColor="text1"/>
          <w:sz w:val="24"/>
          <w:szCs w:val="24"/>
          <w:lang w:val="en-GB"/>
        </w:rPr>
        <w:t>t resembles the ability of an individual to develop fresh ideas and aims at providing solutions to different problems. It also considers the ability to see into the future and generate ideas through strategic planning and decision-making as and when required (</w:t>
      </w:r>
      <w:r w:rsidRPr="00335D94">
        <w:rPr>
          <w:rFonts w:ascii="Times New Roman" w:eastAsia="Times New Roman" w:hAnsi="Times New Roman" w:cs="Times New Roman"/>
          <w:color w:val="000000" w:themeColor="text1"/>
          <w:sz w:val="24"/>
          <w:szCs w:val="24"/>
          <w:highlight w:val="white"/>
          <w:lang w:val="en-GB"/>
        </w:rPr>
        <w:t>Wijngaarden, Bhansing and Hitters, 2021</w:t>
      </w:r>
      <w:r w:rsidRPr="00335D94">
        <w:rPr>
          <w:rFonts w:ascii="Times New Roman" w:eastAsia="Times New Roman" w:hAnsi="Times New Roman" w:cs="Times New Roman"/>
          <w:color w:val="000000" w:themeColor="text1"/>
          <w:sz w:val="24"/>
          <w:szCs w:val="24"/>
          <w:lang w:val="en-GB"/>
        </w:rPr>
        <w:t xml:space="preserve">). This entrepreneurial trait could be better understood with the help of social-cognitive theory by Albert Bandura, which explains certain aspects of human behaviours that are a result of the interaction between </w:t>
      </w:r>
      <w:r w:rsidR="003903C7" w:rsidRPr="00335D94">
        <w:rPr>
          <w:rFonts w:ascii="Times New Roman" w:eastAsia="Times New Roman" w:hAnsi="Times New Roman" w:cs="Times New Roman"/>
          <w:color w:val="000000" w:themeColor="text1"/>
          <w:sz w:val="24"/>
          <w:szCs w:val="24"/>
          <w:lang w:val="en-GB"/>
        </w:rPr>
        <w:t>varied factors</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including personal, </w:t>
      </w:r>
      <w:r w:rsidR="00335D94" w:rsidRPr="00335D94">
        <w:rPr>
          <w:rFonts w:ascii="Times New Roman" w:eastAsia="Times New Roman" w:hAnsi="Times New Roman" w:cs="Times New Roman"/>
          <w:color w:val="000000" w:themeColor="text1"/>
          <w:sz w:val="24"/>
          <w:szCs w:val="24"/>
          <w:lang w:val="en-GB"/>
        </w:rPr>
        <w:t>behavioural,</w:t>
      </w:r>
      <w:r w:rsidRPr="00335D94">
        <w:rPr>
          <w:rFonts w:ascii="Times New Roman" w:eastAsia="Times New Roman" w:hAnsi="Times New Roman" w:cs="Times New Roman"/>
          <w:color w:val="000000" w:themeColor="text1"/>
          <w:sz w:val="24"/>
          <w:szCs w:val="24"/>
          <w:lang w:val="en-GB"/>
        </w:rPr>
        <w:t xml:space="preserve"> and environmental. This theory helps in understanding the relationship between creativity and entrepreneurship where the aspects of self-efficacy are highlighted that instigates one's feeling about their ability to succeed as an entrepreneur. In addition, there is also the contribution of social influence that drives the </w:t>
      </w:r>
      <w:r w:rsidRPr="00335D94">
        <w:rPr>
          <w:rFonts w:ascii="Times New Roman" w:eastAsia="Times New Roman" w:hAnsi="Times New Roman" w:cs="Times New Roman"/>
          <w:color w:val="000000" w:themeColor="text1"/>
          <w:sz w:val="24"/>
          <w:szCs w:val="24"/>
          <w:lang w:val="en-GB"/>
        </w:rPr>
        <w:lastRenderedPageBreak/>
        <w:t xml:space="preserve">cognitive processes and social influences of entrepreneurs towards creative thinking. The study by </w:t>
      </w:r>
      <w:r w:rsidRPr="00335D94">
        <w:rPr>
          <w:rFonts w:ascii="Times New Roman" w:eastAsia="Times New Roman" w:hAnsi="Times New Roman" w:cs="Times New Roman"/>
          <w:color w:val="000000" w:themeColor="text1"/>
          <w:sz w:val="24"/>
          <w:szCs w:val="24"/>
          <w:highlight w:val="white"/>
          <w:lang w:val="en-GB"/>
        </w:rPr>
        <w:t xml:space="preserve">Luc (2020) states that </w:t>
      </w:r>
      <w:r w:rsidRPr="00335D94">
        <w:rPr>
          <w:rFonts w:ascii="Times New Roman" w:eastAsia="Times New Roman" w:hAnsi="Times New Roman" w:cs="Times New Roman"/>
          <w:color w:val="000000" w:themeColor="text1"/>
          <w:sz w:val="24"/>
          <w:szCs w:val="24"/>
          <w:lang w:val="en-GB"/>
        </w:rPr>
        <w:t>the learning environment has also been classified as an important approach in making entrepreneurial creativity where it boosts individual performance and makes their behaviours interact dynamically</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making them more logical and substantial. </w:t>
      </w:r>
      <w:r w:rsidRPr="00335D94">
        <w:rPr>
          <w:rFonts w:ascii="Times New Roman" w:eastAsia="Times New Roman" w:hAnsi="Times New Roman" w:cs="Times New Roman"/>
          <w:bCs/>
          <w:iCs/>
          <w:color w:val="000000" w:themeColor="text1"/>
          <w:sz w:val="24"/>
          <w:szCs w:val="24"/>
          <w:lang w:val="en-GB"/>
        </w:rPr>
        <w:t>Leadership</w:t>
      </w:r>
      <w:r w:rsidRPr="00335D94">
        <w:rPr>
          <w:rFonts w:ascii="Times New Roman" w:eastAsia="Times New Roman" w:hAnsi="Times New Roman" w:cs="Times New Roman"/>
          <w:b/>
          <w:i/>
          <w:color w:val="000000" w:themeColor="text1"/>
          <w:sz w:val="24"/>
          <w:szCs w:val="24"/>
          <w:lang w:val="en-GB"/>
        </w:rPr>
        <w:t xml:space="preserve"> </w:t>
      </w:r>
      <w:r w:rsidRPr="00335D94">
        <w:rPr>
          <w:rFonts w:ascii="Times New Roman" w:eastAsia="Times New Roman" w:hAnsi="Times New Roman" w:cs="Times New Roman"/>
          <w:color w:val="000000" w:themeColor="text1"/>
          <w:sz w:val="24"/>
          <w:szCs w:val="24"/>
          <w:lang w:val="en-GB"/>
        </w:rPr>
        <w:t>is another entrepreneurial trait that is considered as a mindset that helps organisations to focus on turning their problems into opportunities ranging in the creation of new social and economic values. Leaders are the ones who lead the team or a firm through certain insights such as confidence, passion, decision-making, integrity and even accountability (</w:t>
      </w:r>
      <w:r w:rsidRPr="00335D94">
        <w:rPr>
          <w:rFonts w:ascii="Times New Roman" w:eastAsia="Times New Roman" w:hAnsi="Times New Roman" w:cs="Times New Roman"/>
          <w:color w:val="000000" w:themeColor="text1"/>
          <w:sz w:val="24"/>
          <w:szCs w:val="24"/>
          <w:highlight w:val="white"/>
          <w:lang w:val="en-GB"/>
        </w:rPr>
        <w:t xml:space="preserve">Pauceanu </w:t>
      </w:r>
      <w:r w:rsidRPr="00335D94">
        <w:rPr>
          <w:rFonts w:ascii="Times New Roman" w:eastAsia="Times New Roman" w:hAnsi="Times New Roman" w:cs="Times New Roman"/>
          <w:i/>
          <w:color w:val="000000" w:themeColor="text1"/>
          <w:sz w:val="24"/>
          <w:szCs w:val="24"/>
          <w:highlight w:val="white"/>
          <w:lang w:val="en-GB"/>
        </w:rPr>
        <w:t>et al.</w:t>
      </w:r>
      <w:r w:rsidR="00335D94">
        <w:rPr>
          <w:rFonts w:ascii="Times New Roman" w:eastAsia="Times New Roman" w:hAnsi="Times New Roman" w:cs="Times New Roman"/>
          <w:i/>
          <w:color w:val="000000" w:themeColor="text1"/>
          <w:sz w:val="24"/>
          <w:szCs w:val="24"/>
          <w:highlight w:val="white"/>
          <w:lang w:val="en-GB"/>
        </w:rPr>
        <w:t>,</w:t>
      </w:r>
      <w:r w:rsidRPr="00335D94">
        <w:rPr>
          <w:rFonts w:ascii="Times New Roman" w:eastAsia="Times New Roman" w:hAnsi="Times New Roman" w:cs="Times New Roman"/>
          <w:color w:val="000000" w:themeColor="text1"/>
          <w:sz w:val="24"/>
          <w:szCs w:val="24"/>
          <w:highlight w:val="white"/>
          <w:lang w:val="en-GB"/>
        </w:rPr>
        <w:t xml:space="preserve"> 2021</w:t>
      </w:r>
      <w:r w:rsidRPr="00335D94">
        <w:rPr>
          <w:rFonts w:ascii="Times New Roman" w:eastAsia="Times New Roman" w:hAnsi="Times New Roman" w:cs="Times New Roman"/>
          <w:color w:val="000000" w:themeColor="text1"/>
          <w:sz w:val="24"/>
          <w:szCs w:val="24"/>
          <w:lang w:val="en-GB"/>
        </w:rPr>
        <w:t xml:space="preserve">). The aspect of leadership as a trait of entrepreneurs could be better understood with the help of the need for achievement theory by David McClelland. It states that individuals with a higher need for achievement tend to be driven to excel, set themselves challenging goals </w:t>
      </w:r>
      <w:r w:rsidR="003903C7" w:rsidRPr="00335D94">
        <w:rPr>
          <w:rFonts w:ascii="Times New Roman" w:eastAsia="Times New Roman" w:hAnsi="Times New Roman" w:cs="Times New Roman"/>
          <w:color w:val="000000" w:themeColor="text1"/>
          <w:sz w:val="24"/>
          <w:szCs w:val="24"/>
          <w:lang w:val="en-GB"/>
        </w:rPr>
        <w:t>and</w:t>
      </w:r>
      <w:r w:rsidRPr="00335D94">
        <w:rPr>
          <w:rFonts w:ascii="Times New Roman" w:eastAsia="Times New Roman" w:hAnsi="Times New Roman" w:cs="Times New Roman"/>
          <w:color w:val="000000" w:themeColor="text1"/>
          <w:sz w:val="24"/>
          <w:szCs w:val="24"/>
          <w:lang w:val="en-GB"/>
        </w:rPr>
        <w:t xml:space="preserve"> take calculated risks (</w:t>
      </w:r>
      <w:r w:rsidRPr="00335D94">
        <w:rPr>
          <w:rFonts w:ascii="Times New Roman" w:eastAsia="Times New Roman" w:hAnsi="Times New Roman" w:cs="Times New Roman"/>
          <w:color w:val="000000" w:themeColor="text1"/>
          <w:sz w:val="24"/>
          <w:szCs w:val="24"/>
          <w:highlight w:val="white"/>
          <w:lang w:val="en-GB"/>
        </w:rPr>
        <w:t>Ezennia and Mutambara, 2022</w:t>
      </w:r>
      <w:r w:rsidRPr="00335D94">
        <w:rPr>
          <w:rFonts w:ascii="Times New Roman" w:eastAsia="Times New Roman" w:hAnsi="Times New Roman" w:cs="Times New Roman"/>
          <w:color w:val="000000" w:themeColor="text1"/>
          <w:sz w:val="24"/>
          <w:szCs w:val="24"/>
          <w:lang w:val="en-GB"/>
        </w:rPr>
        <w:t>). All these are associated with the trait of leadership</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where entrepreneurs take charge and might even influence board members through effective leadership styles and decision-making. </w:t>
      </w:r>
    </w:p>
    <w:p w14:paraId="270AA74A" w14:textId="1AA48769" w:rsidR="00951A8B" w:rsidRPr="008903A0" w:rsidRDefault="00951A8B" w:rsidP="008903A0">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In addition to this, the aspect of entrepreneurial motivation should also be understood. It can be defined as the process that tends to drive the entrepreneur to implement with more effort and hard work in terms of achieving their goals (Burns, 2022). It is also understood as the inner state of the entrepreneurs that stimulates their actions to make them reach their goals more effectively and efficiently (</w:t>
      </w:r>
      <w:r w:rsidRPr="00335D94">
        <w:rPr>
          <w:rFonts w:ascii="Times New Roman" w:eastAsia="Times New Roman" w:hAnsi="Times New Roman" w:cs="Times New Roman"/>
          <w:color w:val="000000" w:themeColor="text1"/>
          <w:sz w:val="24"/>
          <w:szCs w:val="24"/>
          <w:highlight w:val="white"/>
          <w:lang w:val="en-GB"/>
        </w:rPr>
        <w:t xml:space="preserve">Hassan </w:t>
      </w:r>
      <w:r w:rsidRPr="00335D94">
        <w:rPr>
          <w:rFonts w:ascii="Times New Roman" w:eastAsia="Times New Roman" w:hAnsi="Times New Roman" w:cs="Times New Roman"/>
          <w:i/>
          <w:color w:val="000000" w:themeColor="text1"/>
          <w:sz w:val="24"/>
          <w:szCs w:val="24"/>
          <w:highlight w:val="white"/>
          <w:lang w:val="en-GB"/>
        </w:rPr>
        <w:t xml:space="preserve">et al. </w:t>
      </w:r>
      <w:r w:rsidRPr="00335D94">
        <w:rPr>
          <w:rFonts w:ascii="Times New Roman" w:eastAsia="Times New Roman" w:hAnsi="Times New Roman" w:cs="Times New Roman"/>
          <w:color w:val="000000" w:themeColor="text1"/>
          <w:sz w:val="24"/>
          <w:szCs w:val="24"/>
          <w:highlight w:val="white"/>
          <w:lang w:val="en-GB"/>
        </w:rPr>
        <w:t>2021</w:t>
      </w:r>
      <w:r w:rsidRPr="00335D94">
        <w:rPr>
          <w:rFonts w:ascii="Times New Roman" w:eastAsia="Times New Roman" w:hAnsi="Times New Roman" w:cs="Times New Roman"/>
          <w:color w:val="000000" w:themeColor="text1"/>
          <w:sz w:val="24"/>
          <w:szCs w:val="24"/>
          <w:lang w:val="en-GB"/>
        </w:rPr>
        <w:t xml:space="preserve">). Entrepreneurship is considered with a range of different steps which could be initiated as part of a goal that needs to be set and are met by implying with different strategies. Hence, </w:t>
      </w:r>
      <w:r w:rsidR="003903C7" w:rsidRPr="00335D94">
        <w:rPr>
          <w:rFonts w:ascii="Times New Roman" w:eastAsia="Times New Roman" w:hAnsi="Times New Roman" w:cs="Times New Roman"/>
          <w:bCs/>
          <w:iCs/>
          <w:color w:val="000000" w:themeColor="text1"/>
          <w:sz w:val="24"/>
          <w:szCs w:val="24"/>
          <w:lang w:val="en-GB"/>
        </w:rPr>
        <w:t>Goal setting</w:t>
      </w:r>
      <w:r w:rsidRPr="00335D94">
        <w:rPr>
          <w:rFonts w:ascii="Times New Roman" w:eastAsia="Times New Roman" w:hAnsi="Times New Roman" w:cs="Times New Roman"/>
          <w:bCs/>
          <w:iCs/>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as one of the most crucial aspects of entrepreneurship</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can be understood as when business professionals develop specific objectives to be completed in future. </w:t>
      </w:r>
      <w:r w:rsidR="009A3645" w:rsidRPr="00335D94">
        <w:rPr>
          <w:rFonts w:ascii="Times New Roman" w:eastAsia="Times New Roman" w:hAnsi="Times New Roman" w:cs="Times New Roman"/>
          <w:color w:val="000000" w:themeColor="text1"/>
          <w:sz w:val="24"/>
          <w:szCs w:val="24"/>
          <w:lang w:val="en-GB"/>
        </w:rPr>
        <w:t>These</w:t>
      </w:r>
      <w:r w:rsidRPr="00335D94">
        <w:rPr>
          <w:rFonts w:ascii="Times New Roman" w:eastAsia="Times New Roman" w:hAnsi="Times New Roman" w:cs="Times New Roman"/>
          <w:color w:val="000000" w:themeColor="text1"/>
          <w:sz w:val="24"/>
          <w:szCs w:val="24"/>
          <w:lang w:val="en-GB"/>
        </w:rPr>
        <w:t xml:space="preserve"> include both long and short-term goals that help in creating a step-by-step implementation of business plans and achieving them effectively. This aspect of entrepreneurial motivation could be understood with the goal-setting theory of motivation. The theory states that goals that are specific, </w:t>
      </w:r>
      <w:r w:rsidR="003903C7" w:rsidRPr="00335D94">
        <w:rPr>
          <w:rFonts w:ascii="Times New Roman" w:eastAsia="Times New Roman" w:hAnsi="Times New Roman" w:cs="Times New Roman"/>
          <w:color w:val="000000" w:themeColor="text1"/>
          <w:sz w:val="24"/>
          <w:szCs w:val="24"/>
          <w:lang w:val="en-GB"/>
        </w:rPr>
        <w:t>challenging,</w:t>
      </w:r>
      <w:r w:rsidRPr="00335D94">
        <w:rPr>
          <w:rFonts w:ascii="Times New Roman" w:eastAsia="Times New Roman" w:hAnsi="Times New Roman" w:cs="Times New Roman"/>
          <w:color w:val="000000" w:themeColor="text1"/>
          <w:sz w:val="24"/>
          <w:szCs w:val="24"/>
          <w:lang w:val="en-GB"/>
        </w:rPr>
        <w:t xml:space="preserve"> and measurable can help improve the performance and motivation of any individual. Developed by Dr. Gary and Dr. Edwin Locke in the late 1960s, the theory is based on five principles of successful goal setting as an important aspect of motivation for entrepreneurs. </w:t>
      </w:r>
      <w:r w:rsidRPr="00335D94">
        <w:rPr>
          <w:rFonts w:ascii="Times New Roman" w:eastAsia="Times New Roman" w:hAnsi="Times New Roman" w:cs="Times New Roman"/>
          <w:color w:val="000000" w:themeColor="text1"/>
          <w:sz w:val="24"/>
          <w:szCs w:val="24"/>
          <w:highlight w:val="white"/>
          <w:lang w:val="en-GB"/>
        </w:rPr>
        <w:t xml:space="preserve">Adegun </w:t>
      </w:r>
      <w:r w:rsidRPr="00335D94">
        <w:rPr>
          <w:rFonts w:ascii="Times New Roman" w:eastAsia="Times New Roman" w:hAnsi="Times New Roman" w:cs="Times New Roman"/>
          <w:i/>
          <w:color w:val="000000" w:themeColor="text1"/>
          <w:sz w:val="24"/>
          <w:szCs w:val="24"/>
          <w:highlight w:val="white"/>
          <w:lang w:val="en-GB"/>
        </w:rPr>
        <w:t xml:space="preserve">et al. </w:t>
      </w:r>
      <w:r w:rsidRPr="00335D94">
        <w:rPr>
          <w:rFonts w:ascii="Times New Roman" w:eastAsia="Times New Roman" w:hAnsi="Times New Roman" w:cs="Times New Roman"/>
          <w:color w:val="000000" w:themeColor="text1"/>
          <w:sz w:val="24"/>
          <w:szCs w:val="24"/>
          <w:highlight w:val="white"/>
          <w:lang w:val="en-GB"/>
        </w:rPr>
        <w:t xml:space="preserve">(2022) state that </w:t>
      </w:r>
      <w:r w:rsidRPr="00335D94">
        <w:rPr>
          <w:rFonts w:ascii="Times New Roman" w:eastAsia="Times New Roman" w:hAnsi="Times New Roman" w:cs="Times New Roman"/>
          <w:color w:val="000000" w:themeColor="text1"/>
          <w:sz w:val="24"/>
          <w:szCs w:val="24"/>
          <w:lang w:val="en-GB"/>
        </w:rPr>
        <w:t xml:space="preserve">they include clarity, making sure the goals are actionable, </w:t>
      </w:r>
      <w:r w:rsidR="003903C7" w:rsidRPr="00335D94">
        <w:rPr>
          <w:rFonts w:ascii="Times New Roman" w:eastAsia="Times New Roman" w:hAnsi="Times New Roman" w:cs="Times New Roman"/>
          <w:color w:val="000000" w:themeColor="text1"/>
          <w:sz w:val="24"/>
          <w:szCs w:val="24"/>
          <w:lang w:val="en-GB"/>
        </w:rPr>
        <w:t>clear,</w:t>
      </w:r>
      <w:r w:rsidRPr="00335D94">
        <w:rPr>
          <w:rFonts w:ascii="Times New Roman" w:eastAsia="Times New Roman" w:hAnsi="Times New Roman" w:cs="Times New Roman"/>
          <w:color w:val="000000" w:themeColor="text1"/>
          <w:sz w:val="24"/>
          <w:szCs w:val="24"/>
          <w:lang w:val="en-GB"/>
        </w:rPr>
        <w:t xml:space="preserve"> and specific, making the goal challenging to put forward ambitious efforts and improve self-efficacy. In addition, the goal should be to build commitment to align all the workers and </w:t>
      </w:r>
      <w:r w:rsidRPr="00335D94">
        <w:rPr>
          <w:rFonts w:ascii="Times New Roman" w:eastAsia="Times New Roman" w:hAnsi="Times New Roman" w:cs="Times New Roman"/>
          <w:color w:val="000000" w:themeColor="text1"/>
          <w:sz w:val="24"/>
          <w:szCs w:val="24"/>
          <w:lang w:val="en-GB"/>
        </w:rPr>
        <w:lastRenderedPageBreak/>
        <w:t>employees with the development of a feedback system for analysing areas of improvement. Lastly, the goal that is to be set should be time-bound</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making everyone complete it within a stipulated time. Addressing the market needs correspond</w:t>
      </w:r>
      <w:r w:rsidR="006A69DC" w:rsidRPr="00335D94">
        <w:rPr>
          <w:rFonts w:ascii="Times New Roman" w:eastAsia="Times New Roman" w:hAnsi="Times New Roman" w:cs="Times New Roman"/>
          <w:color w:val="000000" w:themeColor="text1"/>
          <w:sz w:val="24"/>
          <w:szCs w:val="24"/>
          <w:lang w:val="en-GB"/>
        </w:rPr>
        <w:t>s</w:t>
      </w:r>
      <w:r w:rsidRPr="00335D94">
        <w:rPr>
          <w:rFonts w:ascii="Times New Roman" w:eastAsia="Times New Roman" w:hAnsi="Times New Roman" w:cs="Times New Roman"/>
          <w:color w:val="000000" w:themeColor="text1"/>
          <w:sz w:val="24"/>
          <w:szCs w:val="24"/>
          <w:lang w:val="en-GB"/>
        </w:rPr>
        <w:t xml:space="preserve"> with the initiation of sales and </w:t>
      </w:r>
      <w:r w:rsidR="00335D94">
        <w:rPr>
          <w:rFonts w:ascii="Times New Roman" w:eastAsia="Times New Roman" w:hAnsi="Times New Roman" w:cs="Times New Roman"/>
          <w:color w:val="000000" w:themeColor="text1"/>
          <w:sz w:val="24"/>
          <w:szCs w:val="24"/>
          <w:lang w:val="en-GB"/>
        </w:rPr>
        <w:t>the </w:t>
      </w:r>
      <w:r w:rsidRPr="00335D94">
        <w:rPr>
          <w:rFonts w:ascii="Times New Roman" w:eastAsia="Times New Roman" w:hAnsi="Times New Roman" w:cs="Times New Roman"/>
          <w:color w:val="000000" w:themeColor="text1"/>
          <w:sz w:val="24"/>
          <w:szCs w:val="24"/>
          <w:lang w:val="en-GB"/>
        </w:rPr>
        <w:t xml:space="preserve">development of new products that match the market size, </w:t>
      </w:r>
      <w:r w:rsidR="003903C7" w:rsidRPr="00335D94">
        <w:rPr>
          <w:rFonts w:ascii="Times New Roman" w:eastAsia="Times New Roman" w:hAnsi="Times New Roman" w:cs="Times New Roman"/>
          <w:color w:val="000000" w:themeColor="text1"/>
          <w:sz w:val="24"/>
          <w:szCs w:val="24"/>
          <w:lang w:val="en-GB"/>
        </w:rPr>
        <w:t>demographics,</w:t>
      </w:r>
      <w:r w:rsidRPr="00335D94">
        <w:rPr>
          <w:rFonts w:ascii="Times New Roman" w:eastAsia="Times New Roman" w:hAnsi="Times New Roman" w:cs="Times New Roman"/>
          <w:color w:val="000000" w:themeColor="text1"/>
          <w:sz w:val="24"/>
          <w:szCs w:val="24"/>
          <w:lang w:val="en-GB"/>
        </w:rPr>
        <w:t xml:space="preserve"> and needs (</w:t>
      </w:r>
      <w:r w:rsidRPr="00335D94">
        <w:rPr>
          <w:rFonts w:ascii="Times New Roman" w:eastAsia="Times New Roman" w:hAnsi="Times New Roman" w:cs="Times New Roman"/>
          <w:color w:val="000000" w:themeColor="text1"/>
          <w:sz w:val="24"/>
          <w:szCs w:val="24"/>
          <w:highlight w:val="white"/>
          <w:lang w:val="en-GB"/>
        </w:rPr>
        <w:t xml:space="preserve">Lounsbury </w:t>
      </w:r>
      <w:r w:rsidRPr="00335D94">
        <w:rPr>
          <w:rFonts w:ascii="Times New Roman" w:eastAsia="Times New Roman" w:hAnsi="Times New Roman" w:cs="Times New Roman"/>
          <w:i/>
          <w:color w:val="000000" w:themeColor="text1"/>
          <w:sz w:val="24"/>
          <w:szCs w:val="24"/>
          <w:highlight w:val="white"/>
          <w:lang w:val="en-GB"/>
        </w:rPr>
        <w:t xml:space="preserve">et al. </w:t>
      </w:r>
      <w:r w:rsidRPr="00335D94">
        <w:rPr>
          <w:rFonts w:ascii="Times New Roman" w:eastAsia="Times New Roman" w:hAnsi="Times New Roman" w:cs="Times New Roman"/>
          <w:color w:val="000000" w:themeColor="text1"/>
          <w:sz w:val="24"/>
          <w:szCs w:val="24"/>
          <w:highlight w:val="white"/>
          <w:lang w:val="en-GB"/>
        </w:rPr>
        <w:t>2021</w:t>
      </w:r>
      <w:r w:rsidRPr="00335D94">
        <w:rPr>
          <w:rFonts w:ascii="Times New Roman" w:eastAsia="Times New Roman" w:hAnsi="Times New Roman" w:cs="Times New Roman"/>
          <w:color w:val="000000" w:themeColor="text1"/>
          <w:sz w:val="24"/>
          <w:szCs w:val="24"/>
          <w:lang w:val="en-GB"/>
        </w:rPr>
        <w:t xml:space="preserve">). In this case, entrepreneurs are motivated in terms of the innovative approach instigated through </w:t>
      </w:r>
      <w:r w:rsidRPr="00335D94">
        <w:rPr>
          <w:rFonts w:ascii="Times New Roman" w:eastAsia="Times New Roman" w:hAnsi="Times New Roman" w:cs="Times New Roman"/>
          <w:bCs/>
          <w:iCs/>
          <w:color w:val="000000" w:themeColor="text1"/>
          <w:sz w:val="24"/>
          <w:szCs w:val="24"/>
          <w:lang w:val="en-GB"/>
        </w:rPr>
        <w:t>innovation</w:t>
      </w:r>
      <w:r w:rsidRPr="00335D94">
        <w:rPr>
          <w:rFonts w:ascii="Times New Roman" w:eastAsia="Times New Roman" w:hAnsi="Times New Roman" w:cs="Times New Roman"/>
          <w:color w:val="000000" w:themeColor="text1"/>
          <w:sz w:val="24"/>
          <w:szCs w:val="24"/>
          <w:lang w:val="en-GB"/>
        </w:rPr>
        <w:t xml:space="preserve">. It is the process of using innovative thinking that helps in the creation of new products and services that help meet the market needs. Innovation as an aspect of motivation within entrepreneurship could be understood with the help of Joseph Schumpeter's innovation theory. The theory helps in understanding that economic change could be driven with the help of market power, </w:t>
      </w:r>
      <w:r w:rsidR="003903C7" w:rsidRPr="00335D94">
        <w:rPr>
          <w:rFonts w:ascii="Times New Roman" w:eastAsia="Times New Roman" w:hAnsi="Times New Roman" w:cs="Times New Roman"/>
          <w:color w:val="000000" w:themeColor="text1"/>
          <w:sz w:val="24"/>
          <w:szCs w:val="24"/>
          <w:lang w:val="en-GB"/>
        </w:rPr>
        <w:t>innovation,</w:t>
      </w:r>
      <w:r w:rsidRPr="00335D94">
        <w:rPr>
          <w:rFonts w:ascii="Times New Roman" w:eastAsia="Times New Roman" w:hAnsi="Times New Roman" w:cs="Times New Roman"/>
          <w:color w:val="000000" w:themeColor="text1"/>
          <w:sz w:val="24"/>
          <w:szCs w:val="24"/>
          <w:lang w:val="en-GB"/>
        </w:rPr>
        <w:t xml:space="preserve"> and entrepreneurship. It states that innovation are policies that help in the reduction of production costs and even increase demand for products. Besides, it helps in understanding creative destruction as a longstanding dismantling of practices for innovation as a means of creative entrepreneurship. According to the study by </w:t>
      </w:r>
      <w:r w:rsidRPr="00335D94">
        <w:rPr>
          <w:rFonts w:ascii="Times New Roman" w:eastAsia="Times New Roman" w:hAnsi="Times New Roman" w:cs="Times New Roman"/>
          <w:color w:val="000000" w:themeColor="text1"/>
          <w:sz w:val="24"/>
          <w:szCs w:val="24"/>
          <w:highlight w:val="white"/>
          <w:lang w:val="en-GB"/>
        </w:rPr>
        <w:t xml:space="preserve">MOALLA (2023), </w:t>
      </w:r>
      <w:r w:rsidRPr="00335D94">
        <w:rPr>
          <w:rFonts w:ascii="Times New Roman" w:eastAsia="Times New Roman" w:hAnsi="Times New Roman" w:cs="Times New Roman"/>
          <w:color w:val="000000" w:themeColor="text1"/>
          <w:sz w:val="24"/>
          <w:szCs w:val="24"/>
          <w:lang w:val="en-GB"/>
        </w:rPr>
        <w:t xml:space="preserve">the use of temporary monopolies, as has been stated through the theory, helps in the development of new products and produces profits. Lastly, innovation also initiates and engages through competitive advantages by drawing large investments in effective and efficient products. </w:t>
      </w:r>
    </w:p>
    <w:p w14:paraId="5EC09520" w14:textId="722ECB2E"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The director of a UK restaurant at the Hawksmoor Group, Steve Slater, belongs to the hospitality industry and is a major admirer of the social cognitive theory. The group of industries with which Steve is working targets to offer high-quality and well-butchered beef to their customers. They tasted beef from all over the world for this purpose which made them sell the best-tasting steak from all over the UK. Steve states that he provides plenty of inspiration to the restaurants for providing first-class service</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which was influenced by the social cognitive theory (</w:t>
      </w:r>
      <w:r w:rsidRPr="00335D94">
        <w:rPr>
          <w:rFonts w:ascii="Times New Roman" w:eastAsia="Times New Roman" w:hAnsi="Times New Roman" w:cs="Times New Roman"/>
          <w:color w:val="000000" w:themeColor="text1"/>
          <w:sz w:val="24"/>
          <w:szCs w:val="24"/>
          <w:highlight w:val="white"/>
          <w:lang w:val="en-GB"/>
        </w:rPr>
        <w:t xml:space="preserve">Nwosu </w:t>
      </w:r>
      <w:r w:rsidRPr="00335D94">
        <w:rPr>
          <w:rFonts w:ascii="Times New Roman" w:eastAsia="Times New Roman" w:hAnsi="Times New Roman" w:cs="Times New Roman"/>
          <w:i/>
          <w:color w:val="000000" w:themeColor="text1"/>
          <w:sz w:val="24"/>
          <w:szCs w:val="24"/>
          <w:highlight w:val="white"/>
          <w:lang w:val="en-GB"/>
        </w:rPr>
        <w:t xml:space="preserve">et al. </w:t>
      </w:r>
      <w:r w:rsidRPr="00335D94">
        <w:rPr>
          <w:rFonts w:ascii="Times New Roman" w:eastAsia="Times New Roman" w:hAnsi="Times New Roman" w:cs="Times New Roman"/>
          <w:color w:val="000000" w:themeColor="text1"/>
          <w:sz w:val="24"/>
          <w:szCs w:val="24"/>
          <w:highlight w:val="white"/>
          <w:lang w:val="en-GB"/>
        </w:rPr>
        <w:t>2022</w:t>
      </w:r>
      <w:r w:rsidRPr="00335D94">
        <w:rPr>
          <w:rFonts w:ascii="Times New Roman" w:eastAsia="Times New Roman" w:hAnsi="Times New Roman" w:cs="Times New Roman"/>
          <w:color w:val="000000" w:themeColor="text1"/>
          <w:sz w:val="24"/>
          <w:szCs w:val="24"/>
          <w:lang w:val="en-GB"/>
        </w:rPr>
        <w:t xml:space="preserve">). He approached by understanding the environment to meet the social needs and his learning approach to make sure the restaurants are inspired by the quality of the products they provide to the customers. </w:t>
      </w:r>
    </w:p>
    <w:p w14:paraId="1D25E543" w14:textId="6EA245BE"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 xml:space="preserve">The need for achievement in terms of understanding leadership can be best considered through the case of Henry Dimbleby, the co-founder of the Sustainable Restaurant Association and the Leon restaurant. He is known as a speaker on the topic of the purpose-led hospitality business and even for the creation of a better food system. The study by </w:t>
      </w:r>
      <w:r w:rsidR="009A3645" w:rsidRPr="00335D94">
        <w:rPr>
          <w:rFonts w:ascii="Times New Roman" w:eastAsia="Times New Roman" w:hAnsi="Times New Roman" w:cs="Times New Roman"/>
          <w:color w:val="000000" w:themeColor="text1"/>
          <w:sz w:val="24"/>
          <w:szCs w:val="24"/>
          <w:lang w:val="en-GB"/>
        </w:rPr>
        <w:t>Najib, Septiani, and Nurlaela</w:t>
      </w:r>
      <w:r w:rsidRPr="00335D94">
        <w:rPr>
          <w:rFonts w:ascii="Times New Roman" w:eastAsia="Times New Roman" w:hAnsi="Times New Roman" w:cs="Times New Roman"/>
          <w:color w:val="000000" w:themeColor="text1"/>
          <w:sz w:val="24"/>
          <w:szCs w:val="24"/>
          <w:highlight w:val="white"/>
          <w:lang w:val="en-GB"/>
        </w:rPr>
        <w:t xml:space="preserve"> (202</w:t>
      </w:r>
      <w:r w:rsidR="009A3645" w:rsidRPr="00335D94">
        <w:rPr>
          <w:rFonts w:ascii="Times New Roman" w:eastAsia="Times New Roman" w:hAnsi="Times New Roman" w:cs="Times New Roman"/>
          <w:color w:val="000000" w:themeColor="text1"/>
          <w:sz w:val="24"/>
          <w:szCs w:val="24"/>
          <w:highlight w:val="white"/>
          <w:lang w:val="en-GB"/>
        </w:rPr>
        <w:t>0</w:t>
      </w:r>
      <w:r w:rsidRPr="00335D94">
        <w:rPr>
          <w:rFonts w:ascii="Times New Roman" w:eastAsia="Times New Roman" w:hAnsi="Times New Roman" w:cs="Times New Roman"/>
          <w:color w:val="000000" w:themeColor="text1"/>
          <w:sz w:val="24"/>
          <w:szCs w:val="24"/>
          <w:highlight w:val="white"/>
          <w:lang w:val="en-GB"/>
        </w:rPr>
        <w:t xml:space="preserve">) states that </w:t>
      </w:r>
      <w:r w:rsidRPr="00335D94">
        <w:rPr>
          <w:rFonts w:ascii="Times New Roman" w:eastAsia="Times New Roman" w:hAnsi="Times New Roman" w:cs="Times New Roman"/>
          <w:color w:val="000000" w:themeColor="text1"/>
          <w:sz w:val="24"/>
          <w:szCs w:val="24"/>
          <w:lang w:val="en-GB"/>
        </w:rPr>
        <w:t>this aim is associated with his trait of leadership</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which could be understood by the need </w:t>
      </w:r>
      <w:r w:rsidR="009A3645" w:rsidRPr="00335D94">
        <w:rPr>
          <w:rFonts w:ascii="Times New Roman" w:eastAsia="Times New Roman" w:hAnsi="Times New Roman" w:cs="Times New Roman"/>
          <w:color w:val="000000" w:themeColor="text1"/>
          <w:sz w:val="24"/>
          <w:szCs w:val="24"/>
          <w:lang w:val="en-GB"/>
        </w:rPr>
        <w:t>f</w:t>
      </w:r>
      <w:r w:rsidRPr="00335D94">
        <w:rPr>
          <w:rFonts w:ascii="Times New Roman" w:eastAsia="Times New Roman" w:hAnsi="Times New Roman" w:cs="Times New Roman"/>
          <w:color w:val="000000" w:themeColor="text1"/>
          <w:sz w:val="24"/>
          <w:szCs w:val="24"/>
          <w:lang w:val="en-GB"/>
        </w:rPr>
        <w:t>o</w:t>
      </w:r>
      <w:r w:rsidR="009A3645" w:rsidRPr="00335D94">
        <w:rPr>
          <w:rFonts w:ascii="Times New Roman" w:eastAsia="Times New Roman" w:hAnsi="Times New Roman" w:cs="Times New Roman"/>
          <w:color w:val="000000" w:themeColor="text1"/>
          <w:sz w:val="24"/>
          <w:szCs w:val="24"/>
          <w:lang w:val="en-GB"/>
        </w:rPr>
        <w:t>r</w:t>
      </w:r>
      <w:r w:rsidRPr="00335D94">
        <w:rPr>
          <w:rFonts w:ascii="Times New Roman" w:eastAsia="Times New Roman" w:hAnsi="Times New Roman" w:cs="Times New Roman"/>
          <w:color w:val="000000" w:themeColor="text1"/>
          <w:sz w:val="24"/>
          <w:szCs w:val="24"/>
          <w:lang w:val="en-GB"/>
        </w:rPr>
        <w:t xml:space="preserve"> achievement theory in context as considering the </w:t>
      </w:r>
      <w:r w:rsidR="003903C7" w:rsidRPr="00335D94">
        <w:rPr>
          <w:rFonts w:ascii="Times New Roman" w:eastAsia="Times New Roman" w:hAnsi="Times New Roman" w:cs="Times New Roman"/>
          <w:color w:val="000000" w:themeColor="text1"/>
          <w:sz w:val="24"/>
          <w:szCs w:val="24"/>
          <w:lang w:val="en-GB"/>
        </w:rPr>
        <w:t>goal</w:t>
      </w:r>
      <w:r w:rsidRPr="00335D94">
        <w:rPr>
          <w:rFonts w:ascii="Times New Roman" w:eastAsia="Times New Roman" w:hAnsi="Times New Roman" w:cs="Times New Roman"/>
          <w:color w:val="000000" w:themeColor="text1"/>
          <w:sz w:val="24"/>
          <w:szCs w:val="24"/>
          <w:lang w:val="en-GB"/>
        </w:rPr>
        <w:t xml:space="preserve"> is going to help him in gathering motivation. </w:t>
      </w:r>
      <w:r w:rsidRPr="00335D94">
        <w:rPr>
          <w:rFonts w:ascii="Times New Roman" w:eastAsia="Times New Roman" w:hAnsi="Times New Roman" w:cs="Times New Roman"/>
          <w:color w:val="000000" w:themeColor="text1"/>
          <w:sz w:val="24"/>
          <w:szCs w:val="24"/>
          <w:lang w:val="en-GB"/>
        </w:rPr>
        <w:lastRenderedPageBreak/>
        <w:t xml:space="preserve">This motivation helps him make strategic decisions, plan certain </w:t>
      </w:r>
      <w:r w:rsidR="003903C7" w:rsidRPr="00335D94">
        <w:rPr>
          <w:rFonts w:ascii="Times New Roman" w:eastAsia="Times New Roman" w:hAnsi="Times New Roman" w:cs="Times New Roman"/>
          <w:color w:val="000000" w:themeColor="text1"/>
          <w:sz w:val="24"/>
          <w:szCs w:val="24"/>
          <w:lang w:val="en-GB"/>
        </w:rPr>
        <w:t>steps,</w:t>
      </w:r>
      <w:r w:rsidRPr="00335D94">
        <w:rPr>
          <w:rFonts w:ascii="Times New Roman" w:eastAsia="Times New Roman" w:hAnsi="Times New Roman" w:cs="Times New Roman"/>
          <w:color w:val="000000" w:themeColor="text1"/>
          <w:sz w:val="24"/>
          <w:szCs w:val="24"/>
          <w:lang w:val="en-GB"/>
        </w:rPr>
        <w:t xml:space="preserve"> and execute the plans accordingly</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even by reaching the goal. </w:t>
      </w:r>
    </w:p>
    <w:p w14:paraId="51D8FFC0" w14:textId="71E1CD5C"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The Chef and founder of Sorted Food, Ben Ebbrell</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also engages his audience and learners through a YouTube channel that provides training and easily digestible food-related content. The learning content helps people to understand kitchen gadgets and reviews of them and even creative kitchen ideas. Ben conducts his daily function from the influence of goal-setting theory as an aspect of motivation as an entrepreneur (</w:t>
      </w:r>
      <w:r w:rsidRPr="00335D94">
        <w:rPr>
          <w:rFonts w:ascii="Times New Roman" w:eastAsia="Times New Roman" w:hAnsi="Times New Roman" w:cs="Times New Roman"/>
          <w:color w:val="000000" w:themeColor="text1"/>
          <w:sz w:val="24"/>
          <w:szCs w:val="24"/>
          <w:highlight w:val="white"/>
          <w:lang w:val="en-GB"/>
        </w:rPr>
        <w:t>MECCA, TOSI and TOLIN, 2022</w:t>
      </w:r>
      <w:r w:rsidRPr="00335D94">
        <w:rPr>
          <w:rFonts w:ascii="Times New Roman" w:eastAsia="Times New Roman" w:hAnsi="Times New Roman" w:cs="Times New Roman"/>
          <w:color w:val="000000" w:themeColor="text1"/>
          <w:sz w:val="24"/>
          <w:szCs w:val="24"/>
          <w:lang w:val="en-GB"/>
        </w:rPr>
        <w:t xml:space="preserve">). He sets </w:t>
      </w:r>
      <w:r w:rsidR="003903C7" w:rsidRPr="00335D94">
        <w:rPr>
          <w:rFonts w:ascii="Times New Roman" w:eastAsia="Times New Roman" w:hAnsi="Times New Roman" w:cs="Times New Roman"/>
          <w:color w:val="000000" w:themeColor="text1"/>
          <w:sz w:val="24"/>
          <w:szCs w:val="24"/>
          <w:lang w:val="en-GB"/>
        </w:rPr>
        <w:t>a goal</w:t>
      </w:r>
      <w:r w:rsidRPr="00335D94">
        <w:rPr>
          <w:rFonts w:ascii="Times New Roman" w:eastAsia="Times New Roman" w:hAnsi="Times New Roman" w:cs="Times New Roman"/>
          <w:color w:val="000000" w:themeColor="text1"/>
          <w:sz w:val="24"/>
          <w:szCs w:val="24"/>
          <w:lang w:val="en-GB"/>
        </w:rPr>
        <w:t xml:space="preserve"> and divides it into separate fragments of objectives of developing and providing content which </w:t>
      </w:r>
      <w:r w:rsidR="003903C7" w:rsidRPr="00335D94">
        <w:rPr>
          <w:rFonts w:ascii="Times New Roman" w:eastAsia="Times New Roman" w:hAnsi="Times New Roman" w:cs="Times New Roman"/>
          <w:color w:val="000000" w:themeColor="text1"/>
          <w:sz w:val="24"/>
          <w:szCs w:val="24"/>
          <w:lang w:val="en-GB"/>
        </w:rPr>
        <w:t>leads</w:t>
      </w:r>
      <w:r w:rsidRPr="00335D94">
        <w:rPr>
          <w:rFonts w:ascii="Times New Roman" w:eastAsia="Times New Roman" w:hAnsi="Times New Roman" w:cs="Times New Roman"/>
          <w:color w:val="000000" w:themeColor="text1"/>
          <w:sz w:val="24"/>
          <w:szCs w:val="24"/>
          <w:lang w:val="en-GB"/>
        </w:rPr>
        <w:t xml:space="preserve"> to meeting his holistic goal. </w:t>
      </w:r>
    </w:p>
    <w:p w14:paraId="0CD83C60" w14:textId="4D3643EB"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Innovation is one of the most crucial approaches to the hospitality industry in the present world. Joseph Schumpeter's innovation theory</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as stated</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uses creative disruption, </w:t>
      </w:r>
      <w:r w:rsidR="003903C7" w:rsidRPr="00335D94">
        <w:rPr>
          <w:rFonts w:ascii="Times New Roman" w:eastAsia="Times New Roman" w:hAnsi="Times New Roman" w:cs="Times New Roman"/>
          <w:color w:val="000000" w:themeColor="text1"/>
          <w:sz w:val="24"/>
          <w:szCs w:val="24"/>
          <w:lang w:val="en-GB"/>
        </w:rPr>
        <w:t>innovation,</w:t>
      </w:r>
      <w:r w:rsidRPr="00335D94">
        <w:rPr>
          <w:rFonts w:ascii="Times New Roman" w:eastAsia="Times New Roman" w:hAnsi="Times New Roman" w:cs="Times New Roman"/>
          <w:color w:val="000000" w:themeColor="text1"/>
          <w:sz w:val="24"/>
          <w:szCs w:val="24"/>
          <w:lang w:val="en-GB"/>
        </w:rPr>
        <w:t xml:space="preserve"> and temporary monopolies to imply innovative steps. One such example is the owner of Ma Pub Group</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which is Iain Hoskins</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who owns multiple hospitality venues all over Liverpool</w:t>
      </w:r>
      <w:r w:rsidR="00335D94">
        <w:rPr>
          <w:rFonts w:ascii="Times New Roman" w:eastAsia="Times New Roman" w:hAnsi="Times New Roman" w:cs="Times New Roman"/>
          <w:color w:val="000000" w:themeColor="text1"/>
          <w:sz w:val="24"/>
          <w:szCs w:val="24"/>
          <w:lang w:val="en-GB"/>
        </w:rPr>
        <w:t>,</w:t>
      </w:r>
      <w:r w:rsidRPr="00335D94">
        <w:rPr>
          <w:rFonts w:ascii="Times New Roman" w:eastAsia="Times New Roman" w:hAnsi="Times New Roman" w:cs="Times New Roman"/>
          <w:color w:val="000000" w:themeColor="text1"/>
          <w:sz w:val="24"/>
          <w:szCs w:val="24"/>
          <w:lang w:val="en-GB"/>
        </w:rPr>
        <w:t xml:space="preserve"> including cocktail bars to restaurants. </w:t>
      </w:r>
      <w:r w:rsidRPr="00335D94">
        <w:rPr>
          <w:rFonts w:ascii="Times New Roman" w:eastAsia="Times New Roman" w:hAnsi="Times New Roman" w:cs="Times New Roman"/>
          <w:color w:val="000000" w:themeColor="text1"/>
          <w:sz w:val="24"/>
          <w:szCs w:val="24"/>
          <w:highlight w:val="white"/>
          <w:lang w:val="en-GB"/>
        </w:rPr>
        <w:t>Klenner, Gemser and Karpen (2022)</w:t>
      </w:r>
      <w:r w:rsidRPr="00335D94">
        <w:rPr>
          <w:rFonts w:ascii="Times New Roman" w:eastAsia="Times New Roman" w:hAnsi="Times New Roman" w:cs="Times New Roman"/>
          <w:color w:val="000000" w:themeColor="text1"/>
          <w:sz w:val="24"/>
          <w:szCs w:val="24"/>
          <w:lang w:val="en-GB"/>
        </w:rPr>
        <w:t xml:space="preserve"> believe in using the insights from the innovation theory to update stand-out meal ideas </w:t>
      </w:r>
      <w:r w:rsidR="003903C7" w:rsidRPr="00335D94">
        <w:rPr>
          <w:rFonts w:ascii="Times New Roman" w:eastAsia="Times New Roman" w:hAnsi="Times New Roman" w:cs="Times New Roman"/>
          <w:color w:val="000000" w:themeColor="text1"/>
          <w:sz w:val="24"/>
          <w:szCs w:val="24"/>
          <w:lang w:val="en-GB"/>
        </w:rPr>
        <w:t>and</w:t>
      </w:r>
      <w:r w:rsidRPr="00335D94">
        <w:rPr>
          <w:rFonts w:ascii="Times New Roman" w:eastAsia="Times New Roman" w:hAnsi="Times New Roman" w:cs="Times New Roman"/>
          <w:color w:val="000000" w:themeColor="text1"/>
          <w:sz w:val="24"/>
          <w:szCs w:val="24"/>
          <w:lang w:val="en-GB"/>
        </w:rPr>
        <w:t xml:space="preserve"> influenc</w:t>
      </w:r>
      <w:r w:rsidR="009A3645" w:rsidRPr="00335D94">
        <w:rPr>
          <w:rFonts w:ascii="Times New Roman" w:eastAsia="Times New Roman" w:hAnsi="Times New Roman" w:cs="Times New Roman"/>
          <w:color w:val="000000" w:themeColor="text1"/>
          <w:sz w:val="24"/>
          <w:szCs w:val="24"/>
          <w:lang w:val="en-GB"/>
        </w:rPr>
        <w:t>e</w:t>
      </w:r>
      <w:r w:rsidRPr="00335D94">
        <w:rPr>
          <w:rFonts w:ascii="Times New Roman" w:eastAsia="Times New Roman" w:hAnsi="Times New Roman" w:cs="Times New Roman"/>
          <w:color w:val="000000" w:themeColor="text1"/>
          <w:sz w:val="24"/>
          <w:szCs w:val="24"/>
          <w:lang w:val="en-GB"/>
        </w:rPr>
        <w:t xml:space="preserve"> </w:t>
      </w:r>
      <w:r w:rsidR="00335D94">
        <w:rPr>
          <w:rFonts w:ascii="Times New Roman" w:eastAsia="Times New Roman" w:hAnsi="Times New Roman" w:cs="Times New Roman"/>
          <w:color w:val="000000" w:themeColor="text1"/>
          <w:sz w:val="24"/>
          <w:szCs w:val="24"/>
          <w:lang w:val="en-GB"/>
        </w:rPr>
        <w:t>t</w:t>
      </w:r>
      <w:r w:rsidR="009A3645" w:rsidRPr="00335D94">
        <w:rPr>
          <w:rFonts w:ascii="Times New Roman" w:eastAsia="Times New Roman" w:hAnsi="Times New Roman" w:cs="Times New Roman"/>
          <w:color w:val="000000" w:themeColor="text1"/>
          <w:sz w:val="24"/>
          <w:szCs w:val="24"/>
          <w:lang w:val="en-GB"/>
        </w:rPr>
        <w:t>h</w:t>
      </w:r>
      <w:r w:rsidR="00335D94">
        <w:rPr>
          <w:rFonts w:ascii="Times New Roman" w:eastAsia="Times New Roman" w:hAnsi="Times New Roman" w:cs="Times New Roman"/>
          <w:color w:val="000000" w:themeColor="text1"/>
          <w:sz w:val="24"/>
          <w:szCs w:val="24"/>
          <w:lang w:val="en-GB"/>
        </w:rPr>
        <w:t>e</w:t>
      </w:r>
      <w:r w:rsidR="009A3645" w:rsidRPr="00335D94">
        <w:rPr>
          <w:rFonts w:ascii="Times New Roman" w:eastAsia="Times New Roman" w:hAnsi="Times New Roman" w:cs="Times New Roman"/>
          <w:color w:val="000000" w:themeColor="text1"/>
          <w:sz w:val="24"/>
          <w:szCs w:val="24"/>
          <w:lang w:val="en-GB"/>
        </w:rPr>
        <w:t>i</w:t>
      </w:r>
      <w:r w:rsidR="00335D94">
        <w:rPr>
          <w:rFonts w:ascii="Times New Roman" w:eastAsia="Times New Roman" w:hAnsi="Times New Roman" w:cs="Times New Roman"/>
          <w:color w:val="000000" w:themeColor="text1"/>
          <w:sz w:val="24"/>
          <w:szCs w:val="24"/>
          <w:lang w:val="en-GB"/>
        </w:rPr>
        <w:t>r</w:t>
      </w:r>
      <w:r w:rsidRPr="00335D94">
        <w:rPr>
          <w:rFonts w:ascii="Times New Roman" w:eastAsia="Times New Roman" w:hAnsi="Times New Roman" w:cs="Times New Roman"/>
          <w:color w:val="000000" w:themeColor="text1"/>
          <w:sz w:val="24"/>
          <w:szCs w:val="24"/>
          <w:lang w:val="en-GB"/>
        </w:rPr>
        <w:t xml:space="preserve"> takes on popular drinking and dining options. </w:t>
      </w:r>
    </w:p>
    <w:p w14:paraId="759EFB81" w14:textId="050E718F"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Applying different traits or motivational aspects within entrepreneurs is important</w:t>
      </w:r>
      <w:r w:rsidR="00B10692" w:rsidRPr="00335D94">
        <w:rPr>
          <w:rFonts w:ascii="Times New Roman" w:eastAsia="Times New Roman" w:hAnsi="Times New Roman" w:cs="Times New Roman"/>
          <w:color w:val="000000" w:themeColor="text1"/>
          <w:sz w:val="24"/>
          <w:szCs w:val="24"/>
          <w:lang w:val="en-GB"/>
        </w:rPr>
        <w:t xml:space="preserve"> (Murnieks, Klotz, and Shepherd, 2020)</w:t>
      </w:r>
      <w:r w:rsidRPr="00335D94">
        <w:rPr>
          <w:rFonts w:ascii="Times New Roman" w:eastAsia="Times New Roman" w:hAnsi="Times New Roman" w:cs="Times New Roman"/>
          <w:color w:val="000000" w:themeColor="text1"/>
          <w:sz w:val="24"/>
          <w:szCs w:val="24"/>
          <w:lang w:val="en-GB"/>
        </w:rPr>
        <w:t>. In consideration of this, it is also important to consider their difference and compare to when and where a specific motivation or trait is important or applicable.</w:t>
      </w:r>
    </w:p>
    <w:p w14:paraId="6F237FB8" w14:textId="6FD4096F"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 xml:space="preserve">Creativity as a trait in entrepreneurship helps in the development of the competitive advantage of one company over the other. It helps in generating </w:t>
      </w:r>
      <w:r w:rsidR="003903C7" w:rsidRPr="00335D94">
        <w:rPr>
          <w:rFonts w:ascii="Times New Roman" w:eastAsia="Times New Roman" w:hAnsi="Times New Roman" w:cs="Times New Roman"/>
          <w:color w:val="000000" w:themeColor="text1"/>
          <w:sz w:val="24"/>
          <w:szCs w:val="24"/>
          <w:lang w:val="en-GB"/>
        </w:rPr>
        <w:t>innovative ideas</w:t>
      </w:r>
      <w:r w:rsidRPr="00335D94">
        <w:rPr>
          <w:rFonts w:ascii="Times New Roman" w:eastAsia="Times New Roman" w:hAnsi="Times New Roman" w:cs="Times New Roman"/>
          <w:color w:val="000000" w:themeColor="text1"/>
          <w:sz w:val="24"/>
          <w:szCs w:val="24"/>
          <w:lang w:val="en-GB"/>
        </w:rPr>
        <w:t xml:space="preserve"> </w:t>
      </w:r>
      <w:r w:rsidR="00335D94" w:rsidRPr="00335D94">
        <w:rPr>
          <w:rFonts w:ascii="Times New Roman" w:eastAsia="Times New Roman" w:hAnsi="Times New Roman" w:cs="Times New Roman"/>
          <w:color w:val="000000" w:themeColor="text1"/>
          <w:sz w:val="24"/>
          <w:szCs w:val="24"/>
          <w:lang w:val="en-GB"/>
        </w:rPr>
        <w:t>and</w:t>
      </w:r>
      <w:r w:rsidRPr="00335D94">
        <w:rPr>
          <w:rFonts w:ascii="Times New Roman" w:eastAsia="Times New Roman" w:hAnsi="Times New Roman" w:cs="Times New Roman"/>
          <w:color w:val="000000" w:themeColor="text1"/>
          <w:sz w:val="24"/>
          <w:szCs w:val="24"/>
          <w:lang w:val="en-GB"/>
        </w:rPr>
        <w:t xml:space="preserve"> the development of products to empower sales and increase profitability (</w:t>
      </w:r>
      <w:r w:rsidRPr="00335D94">
        <w:rPr>
          <w:rFonts w:ascii="Times New Roman" w:eastAsia="Times New Roman" w:hAnsi="Times New Roman" w:cs="Times New Roman"/>
          <w:color w:val="000000" w:themeColor="text1"/>
          <w:sz w:val="24"/>
          <w:szCs w:val="24"/>
          <w:highlight w:val="white"/>
          <w:lang w:val="en-GB"/>
        </w:rPr>
        <w:t>Shu, Ho and Huang, 2020</w:t>
      </w:r>
      <w:r w:rsidRPr="00335D94">
        <w:rPr>
          <w:rFonts w:ascii="Times New Roman" w:eastAsia="Times New Roman" w:hAnsi="Times New Roman" w:cs="Times New Roman"/>
          <w:color w:val="000000" w:themeColor="text1"/>
          <w:sz w:val="24"/>
          <w:szCs w:val="24"/>
          <w:lang w:val="en-GB"/>
        </w:rPr>
        <w:t xml:space="preserve">). However, leadership is useful in a range of other ways where the ideas and products developed through creativity could be organised and could be implemented with the help of a group of people. Creativity improves productivity and helps in the development of new niches. It helps in producing a new business domain that encourages employees to work on innovative solutions to different problems. With the help of the leadership trait, a dynamic working environment could be created that aims to manage the people within that certain cluster to make sure the product reaches the market. However, with creativity, there would be a change in the status quo of any firm and would instigate uncertainty in the firm due to ambiguous decisions within the external environment. </w:t>
      </w:r>
      <w:r w:rsidRPr="00335D94">
        <w:rPr>
          <w:rFonts w:ascii="Times New Roman" w:eastAsia="Times New Roman" w:hAnsi="Times New Roman" w:cs="Times New Roman"/>
          <w:color w:val="000000" w:themeColor="text1"/>
          <w:sz w:val="24"/>
          <w:szCs w:val="24"/>
          <w:highlight w:val="white"/>
          <w:lang w:val="en-GB"/>
        </w:rPr>
        <w:t xml:space="preserve">Demircioglu and Chowdhury (2021), state that </w:t>
      </w:r>
      <w:r w:rsidRPr="00335D94">
        <w:rPr>
          <w:rFonts w:ascii="Times New Roman" w:eastAsia="Times New Roman" w:hAnsi="Times New Roman" w:cs="Times New Roman"/>
          <w:color w:val="000000" w:themeColor="text1"/>
          <w:sz w:val="24"/>
          <w:szCs w:val="24"/>
          <w:lang w:val="en-GB"/>
        </w:rPr>
        <w:t xml:space="preserve">this could be met with the help of leadership traits </w:t>
      </w:r>
      <w:r w:rsidRPr="00335D94">
        <w:rPr>
          <w:rFonts w:ascii="Times New Roman" w:eastAsia="Times New Roman" w:hAnsi="Times New Roman" w:cs="Times New Roman"/>
          <w:color w:val="000000" w:themeColor="text1"/>
          <w:sz w:val="24"/>
          <w:szCs w:val="24"/>
          <w:lang w:val="en-GB"/>
        </w:rPr>
        <w:lastRenderedPageBreak/>
        <w:t xml:space="preserve">as it helps in making strategic decision approaches and even initiates risk-taking for the completion of entrepreneurial aim. </w:t>
      </w:r>
    </w:p>
    <w:p w14:paraId="3FE7996C" w14:textId="4A498D61"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 xml:space="preserve">Being an important part of entrepreneurship, </w:t>
      </w:r>
      <w:r w:rsidR="003903C7" w:rsidRPr="00335D94">
        <w:rPr>
          <w:rFonts w:ascii="Times New Roman" w:eastAsia="Times New Roman" w:hAnsi="Times New Roman" w:cs="Times New Roman"/>
          <w:color w:val="000000" w:themeColor="text1"/>
          <w:sz w:val="24"/>
          <w:szCs w:val="24"/>
          <w:lang w:val="en-GB"/>
        </w:rPr>
        <w:t>goal setting</w:t>
      </w:r>
      <w:r w:rsidRPr="00335D94">
        <w:rPr>
          <w:rFonts w:ascii="Times New Roman" w:eastAsia="Times New Roman" w:hAnsi="Times New Roman" w:cs="Times New Roman"/>
          <w:color w:val="000000" w:themeColor="text1"/>
          <w:sz w:val="24"/>
          <w:szCs w:val="24"/>
          <w:lang w:val="en-GB"/>
        </w:rPr>
        <w:t xml:space="preserve"> helps in providing direction to an entrepreneur. It helps them stay motivated and provides a focus for control in meeting </w:t>
      </w:r>
      <w:r w:rsidR="003903C7" w:rsidRPr="00335D94">
        <w:rPr>
          <w:rFonts w:ascii="Times New Roman" w:eastAsia="Times New Roman" w:hAnsi="Times New Roman" w:cs="Times New Roman"/>
          <w:color w:val="000000" w:themeColor="text1"/>
          <w:sz w:val="24"/>
          <w:szCs w:val="24"/>
          <w:lang w:val="en-GB"/>
        </w:rPr>
        <w:t>an aim</w:t>
      </w:r>
      <w:r w:rsidRPr="00335D94">
        <w:rPr>
          <w:rFonts w:ascii="Times New Roman" w:eastAsia="Times New Roman" w:hAnsi="Times New Roman" w:cs="Times New Roman"/>
          <w:color w:val="000000" w:themeColor="text1"/>
          <w:sz w:val="24"/>
          <w:szCs w:val="24"/>
          <w:lang w:val="en-GB"/>
        </w:rPr>
        <w:t xml:space="preserve"> (</w:t>
      </w:r>
      <w:r w:rsidRPr="00335D94">
        <w:rPr>
          <w:rFonts w:ascii="Times New Roman" w:eastAsia="Times New Roman" w:hAnsi="Times New Roman" w:cs="Times New Roman"/>
          <w:color w:val="000000" w:themeColor="text1"/>
          <w:sz w:val="24"/>
          <w:szCs w:val="24"/>
          <w:highlight w:val="white"/>
          <w:lang w:val="en-GB"/>
        </w:rPr>
        <w:t xml:space="preserve">Kraus </w:t>
      </w:r>
      <w:r w:rsidRPr="00335D94">
        <w:rPr>
          <w:rFonts w:ascii="Times New Roman" w:eastAsia="Times New Roman" w:hAnsi="Times New Roman" w:cs="Times New Roman"/>
          <w:i/>
          <w:color w:val="000000" w:themeColor="text1"/>
          <w:sz w:val="24"/>
          <w:szCs w:val="24"/>
          <w:highlight w:val="white"/>
          <w:lang w:val="en-GB"/>
        </w:rPr>
        <w:t xml:space="preserve">et al. </w:t>
      </w:r>
      <w:r w:rsidRPr="00335D94">
        <w:rPr>
          <w:rFonts w:ascii="Times New Roman" w:eastAsia="Times New Roman" w:hAnsi="Times New Roman" w:cs="Times New Roman"/>
          <w:color w:val="000000" w:themeColor="text1"/>
          <w:sz w:val="24"/>
          <w:szCs w:val="24"/>
          <w:highlight w:val="white"/>
          <w:lang w:val="en-GB"/>
        </w:rPr>
        <w:t>2021</w:t>
      </w:r>
      <w:r w:rsidRPr="00335D94">
        <w:rPr>
          <w:rFonts w:ascii="Times New Roman" w:eastAsia="Times New Roman" w:hAnsi="Times New Roman" w:cs="Times New Roman"/>
          <w:color w:val="000000" w:themeColor="text1"/>
          <w:sz w:val="24"/>
          <w:szCs w:val="24"/>
          <w:lang w:val="en-GB"/>
        </w:rPr>
        <w:t xml:space="preserve">). In addition, this trait is also important for amplifying the progress of the entrepreneurs that tracks their performance and regulates their celebration and meeting of milestones. On the other hand, innovation is the process of creation of new products which also includes goal setting as an internal system of planning. Considering the goal of solving a certain problem, innovation could be used to create creative solutions and provide a streamlined workflow. Innovation helps in the visualisation of ideas that improve the efficiency of the workplace and hence reach the success of the firm. According to </w:t>
      </w:r>
      <w:r w:rsidRPr="00335D94">
        <w:rPr>
          <w:rFonts w:ascii="Times New Roman" w:eastAsia="Times New Roman" w:hAnsi="Times New Roman" w:cs="Times New Roman"/>
          <w:color w:val="000000" w:themeColor="text1"/>
          <w:sz w:val="24"/>
          <w:szCs w:val="24"/>
          <w:highlight w:val="white"/>
          <w:lang w:val="en-GB"/>
        </w:rPr>
        <w:t xml:space="preserve">Liñán, Jaén and Domínguez-Quintero (2024), </w:t>
      </w:r>
      <w:r w:rsidR="003903C7" w:rsidRPr="00335D94">
        <w:rPr>
          <w:rFonts w:ascii="Times New Roman" w:eastAsia="Times New Roman" w:hAnsi="Times New Roman" w:cs="Times New Roman"/>
          <w:color w:val="000000" w:themeColor="text1"/>
          <w:sz w:val="24"/>
          <w:szCs w:val="24"/>
          <w:lang w:val="en-GB"/>
        </w:rPr>
        <w:t>goal setting</w:t>
      </w:r>
      <w:r w:rsidRPr="00335D94">
        <w:rPr>
          <w:rFonts w:ascii="Times New Roman" w:eastAsia="Times New Roman" w:hAnsi="Times New Roman" w:cs="Times New Roman"/>
          <w:color w:val="000000" w:themeColor="text1"/>
          <w:sz w:val="24"/>
          <w:szCs w:val="24"/>
          <w:lang w:val="en-GB"/>
        </w:rPr>
        <w:t xml:space="preserve"> could improve the overall conditioning of the innovative plan and break it down into consecutive parts to ensure a pure application of the strategic approach. </w:t>
      </w:r>
    </w:p>
    <w:p w14:paraId="160E35F0" w14:textId="43976A31" w:rsidR="00951A8B" w:rsidRPr="00335D94" w:rsidRDefault="00951A8B"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 xml:space="preserve">This essay finally concludes with remarks on understanding entrepreneurial traits and motivation </w:t>
      </w:r>
      <w:r w:rsidR="001E2D28" w:rsidRPr="00335D94">
        <w:rPr>
          <w:rFonts w:ascii="Times New Roman" w:eastAsia="Times New Roman" w:hAnsi="Times New Roman" w:cs="Times New Roman"/>
          <w:color w:val="000000" w:themeColor="text1"/>
          <w:sz w:val="24"/>
          <w:szCs w:val="24"/>
          <w:lang w:val="en-GB"/>
        </w:rPr>
        <w:t>based on certain examples </w:t>
      </w:r>
      <w:r w:rsidRPr="00335D94">
        <w:rPr>
          <w:rFonts w:ascii="Times New Roman" w:eastAsia="Times New Roman" w:hAnsi="Times New Roman" w:cs="Times New Roman"/>
          <w:color w:val="000000" w:themeColor="text1"/>
          <w:sz w:val="24"/>
          <w:szCs w:val="24"/>
          <w:lang w:val="en-GB"/>
        </w:rPr>
        <w:t xml:space="preserve">within the hospitality industry. There has been consideration of creativity and leadership in terms of the traits of entrepreneurs with an understanding of the traits with the help of social-cognitive theory and the need </w:t>
      </w:r>
      <w:r w:rsidR="00335D94">
        <w:rPr>
          <w:rFonts w:ascii="Times New Roman" w:eastAsia="Times New Roman" w:hAnsi="Times New Roman" w:cs="Times New Roman"/>
          <w:color w:val="000000" w:themeColor="text1"/>
          <w:sz w:val="24"/>
          <w:szCs w:val="24"/>
          <w:lang w:val="en-GB"/>
        </w:rPr>
        <w:t>f</w:t>
      </w:r>
      <w:r w:rsidRPr="00335D94">
        <w:rPr>
          <w:rFonts w:ascii="Times New Roman" w:eastAsia="Times New Roman" w:hAnsi="Times New Roman" w:cs="Times New Roman"/>
          <w:color w:val="000000" w:themeColor="text1"/>
          <w:sz w:val="24"/>
          <w:szCs w:val="24"/>
          <w:lang w:val="en-GB"/>
        </w:rPr>
        <w:t>o</w:t>
      </w:r>
      <w:r w:rsidR="00335D94">
        <w:rPr>
          <w:rFonts w:ascii="Times New Roman" w:eastAsia="Times New Roman" w:hAnsi="Times New Roman" w:cs="Times New Roman"/>
          <w:color w:val="000000" w:themeColor="text1"/>
          <w:sz w:val="24"/>
          <w:szCs w:val="24"/>
          <w:lang w:val="en-GB"/>
        </w:rPr>
        <w:t>r</w:t>
      </w:r>
      <w:r w:rsidRPr="00335D94">
        <w:rPr>
          <w:rFonts w:ascii="Times New Roman" w:eastAsia="Times New Roman" w:hAnsi="Times New Roman" w:cs="Times New Roman"/>
          <w:color w:val="000000" w:themeColor="text1"/>
          <w:sz w:val="24"/>
          <w:szCs w:val="24"/>
          <w:lang w:val="en-GB"/>
        </w:rPr>
        <w:t xml:space="preserve"> achievement </w:t>
      </w:r>
      <w:r w:rsidR="003903C7" w:rsidRPr="00335D94">
        <w:rPr>
          <w:rFonts w:ascii="Times New Roman" w:eastAsia="Times New Roman" w:hAnsi="Times New Roman" w:cs="Times New Roman"/>
          <w:color w:val="000000" w:themeColor="text1"/>
          <w:sz w:val="24"/>
          <w:szCs w:val="24"/>
          <w:lang w:val="en-GB"/>
        </w:rPr>
        <w:t>theory,</w:t>
      </w:r>
      <w:r w:rsidRPr="00335D94">
        <w:rPr>
          <w:rFonts w:ascii="Times New Roman" w:eastAsia="Times New Roman" w:hAnsi="Times New Roman" w:cs="Times New Roman"/>
          <w:color w:val="000000" w:themeColor="text1"/>
          <w:sz w:val="24"/>
          <w:szCs w:val="24"/>
          <w:lang w:val="en-GB"/>
        </w:rPr>
        <w:t xml:space="preserve"> respectively. The aspect of motivation was covered with an understanding of innovation and goal setting with the use of Joseph Schumpeter's innovation theory and the Goal-setting theory of motivation by Edwin Locke. Some crucial ways through which the traits and motivation in consideration of their relevant theories were understood with practical examples of experiences of entrepreneurs in the hospitality industry. Finally, the remarks of comparison between the different traits and motivations were used to understand the application of these aspects in successful implementation within entrepreneurship. </w:t>
      </w:r>
    </w:p>
    <w:p w14:paraId="765C51E2" w14:textId="31522945" w:rsidR="00030E3B" w:rsidRPr="00335D94" w:rsidRDefault="00030E3B" w:rsidP="008F2947">
      <w:pPr>
        <w:rPr>
          <w:rFonts w:cs="Times New Roman"/>
          <w:b/>
          <w:szCs w:val="24"/>
        </w:rPr>
      </w:pPr>
      <w:r w:rsidRPr="00335D94">
        <w:rPr>
          <w:rFonts w:cs="Times New Roman"/>
          <w:b/>
          <w:szCs w:val="24"/>
        </w:rPr>
        <w:br w:type="page"/>
      </w:r>
    </w:p>
    <w:p w14:paraId="4EBE5126" w14:textId="77777777" w:rsidR="001722DF" w:rsidRPr="00335D94" w:rsidRDefault="00030E3B" w:rsidP="000D350D">
      <w:pPr>
        <w:pStyle w:val="Heading1"/>
      </w:pPr>
      <w:bookmarkStart w:id="0" w:name="_Toc98704436"/>
      <w:bookmarkStart w:id="1" w:name="_Toc179839645"/>
      <w:r w:rsidRPr="00335D94">
        <w:lastRenderedPageBreak/>
        <w:t>References</w:t>
      </w:r>
      <w:bookmarkEnd w:id="0"/>
      <w:bookmarkEnd w:id="1"/>
    </w:p>
    <w:p w14:paraId="2C703379"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Adegun, E.A., Oloruntoba, O., Fasesin, O.O. and Babalola, O.A., 2022. BUDGETING PROCESS AND SMALL AND MEDIUM ENTERPRISES PERFORMANCE: A GOAL SETTING THEORY AND QUANTITATIVE APPROACH.</w:t>
      </w:r>
    </w:p>
    <w:p w14:paraId="67738484"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lang w:val="en-GB"/>
        </w:rPr>
        <w:t>Burns, P., 2022. Entrepreneurship and Small Business, 5th Ed., Palgrave Macmillan: Basingstoke</w:t>
      </w:r>
    </w:p>
    <w:p w14:paraId="55AFBACE" w14:textId="7476757D"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335D94">
        <w:rPr>
          <w:rFonts w:ascii="Times New Roman" w:eastAsia="Times New Roman" w:hAnsi="Times New Roman" w:cs="Times New Roman"/>
          <w:color w:val="000000" w:themeColor="text1"/>
          <w:sz w:val="24"/>
          <w:szCs w:val="24"/>
          <w:highlight w:val="white"/>
          <w:lang w:val="en-GB"/>
        </w:rPr>
        <w:t>Demircioglu, M.A. and Chowdhury, F., 2021. Entrepreneurship in public organi</w:t>
      </w:r>
      <w:r w:rsidR="00335D94">
        <w:rPr>
          <w:rFonts w:ascii="Times New Roman" w:eastAsia="Times New Roman" w:hAnsi="Times New Roman" w:cs="Times New Roman"/>
          <w:color w:val="000000" w:themeColor="text1"/>
          <w:sz w:val="24"/>
          <w:szCs w:val="24"/>
          <w:highlight w:val="white"/>
          <w:lang w:val="en-GB"/>
        </w:rPr>
        <w:t>s</w:t>
      </w:r>
      <w:r w:rsidRPr="00335D94">
        <w:rPr>
          <w:rFonts w:ascii="Times New Roman" w:eastAsia="Times New Roman" w:hAnsi="Times New Roman" w:cs="Times New Roman"/>
          <w:color w:val="000000" w:themeColor="text1"/>
          <w:sz w:val="24"/>
          <w:szCs w:val="24"/>
          <w:highlight w:val="white"/>
          <w:lang w:val="en-GB"/>
        </w:rPr>
        <w:t>ations: the role of leadership behavio</w:t>
      </w:r>
      <w:r w:rsidR="00335D94">
        <w:rPr>
          <w:rFonts w:ascii="Times New Roman" w:eastAsia="Times New Roman" w:hAnsi="Times New Roman" w:cs="Times New Roman"/>
          <w:color w:val="000000" w:themeColor="text1"/>
          <w:sz w:val="24"/>
          <w:szCs w:val="24"/>
          <w:highlight w:val="white"/>
          <w:lang w:val="en-GB"/>
        </w:rPr>
        <w:t>u</w:t>
      </w:r>
      <w:r w:rsidRPr="00335D94">
        <w:rPr>
          <w:rFonts w:ascii="Times New Roman" w:eastAsia="Times New Roman" w:hAnsi="Times New Roman" w:cs="Times New Roman"/>
          <w:color w:val="000000" w:themeColor="text1"/>
          <w:sz w:val="24"/>
          <w:szCs w:val="24"/>
          <w:highlight w:val="white"/>
          <w:lang w:val="en-GB"/>
        </w:rPr>
        <w:t xml:space="preserve">r. </w:t>
      </w:r>
      <w:r w:rsidRPr="00335D94">
        <w:rPr>
          <w:rFonts w:ascii="Times New Roman" w:eastAsia="Times New Roman" w:hAnsi="Times New Roman" w:cs="Times New Roman"/>
          <w:i/>
          <w:color w:val="000000" w:themeColor="text1"/>
          <w:sz w:val="24"/>
          <w:szCs w:val="24"/>
          <w:highlight w:val="white"/>
          <w:lang w:val="en-GB"/>
        </w:rPr>
        <w:t>Small business economics</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57</w:t>
      </w:r>
      <w:r w:rsidRPr="00335D94">
        <w:rPr>
          <w:rFonts w:ascii="Times New Roman" w:eastAsia="Times New Roman" w:hAnsi="Times New Roman" w:cs="Times New Roman"/>
          <w:color w:val="000000" w:themeColor="text1"/>
          <w:sz w:val="24"/>
          <w:szCs w:val="24"/>
          <w:highlight w:val="white"/>
          <w:lang w:val="en-GB"/>
        </w:rPr>
        <w:t>(3), pp.1107-1123.</w:t>
      </w:r>
    </w:p>
    <w:p w14:paraId="519E5E88"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Ezennia, J.C. and Mutambara, E., 2022. Entrepreneurial success and sustainability: towards a conceptual framework. </w:t>
      </w:r>
      <w:r w:rsidRPr="00335D94">
        <w:rPr>
          <w:rFonts w:ascii="Times New Roman" w:eastAsia="Times New Roman" w:hAnsi="Times New Roman" w:cs="Times New Roman"/>
          <w:i/>
          <w:color w:val="000000" w:themeColor="text1"/>
          <w:sz w:val="24"/>
          <w:szCs w:val="24"/>
          <w:highlight w:val="white"/>
          <w:lang w:val="en-GB"/>
        </w:rPr>
        <w:t>Academy of Entrepreneurship Journal</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28</w:t>
      </w:r>
      <w:r w:rsidRPr="00335D94">
        <w:rPr>
          <w:rFonts w:ascii="Times New Roman" w:eastAsia="Times New Roman" w:hAnsi="Times New Roman" w:cs="Times New Roman"/>
          <w:color w:val="000000" w:themeColor="text1"/>
          <w:sz w:val="24"/>
          <w:szCs w:val="24"/>
          <w:highlight w:val="white"/>
          <w:lang w:val="en-GB"/>
        </w:rPr>
        <w:t>, pp.1-16.</w:t>
      </w:r>
    </w:p>
    <w:p w14:paraId="439D5E40"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Hassan, A., Anwar, I., Saleem, I., Islam, K.B. and Hussain, S.A., 2021. Individual entrepreneurial orientation, entrepreneurship education and entrepreneurial intention: The mediating role of entrepreneurial motivations. </w:t>
      </w:r>
      <w:r w:rsidRPr="00335D94">
        <w:rPr>
          <w:rFonts w:ascii="Times New Roman" w:eastAsia="Times New Roman" w:hAnsi="Times New Roman" w:cs="Times New Roman"/>
          <w:i/>
          <w:color w:val="000000" w:themeColor="text1"/>
          <w:sz w:val="24"/>
          <w:szCs w:val="24"/>
          <w:highlight w:val="white"/>
          <w:lang w:val="en-GB"/>
        </w:rPr>
        <w:t>Industry and Higher Education</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35</w:t>
      </w:r>
      <w:r w:rsidRPr="00335D94">
        <w:rPr>
          <w:rFonts w:ascii="Times New Roman" w:eastAsia="Times New Roman" w:hAnsi="Times New Roman" w:cs="Times New Roman"/>
          <w:color w:val="000000" w:themeColor="text1"/>
          <w:sz w:val="24"/>
          <w:szCs w:val="24"/>
          <w:highlight w:val="white"/>
          <w:lang w:val="en-GB"/>
        </w:rPr>
        <w:t>(4), pp.403-418.</w:t>
      </w:r>
    </w:p>
    <w:p w14:paraId="073584BC" w14:textId="5341BFEC"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335D94">
        <w:rPr>
          <w:rFonts w:ascii="Times New Roman" w:eastAsia="Times New Roman" w:hAnsi="Times New Roman" w:cs="Times New Roman"/>
          <w:color w:val="000000" w:themeColor="text1"/>
          <w:sz w:val="24"/>
          <w:szCs w:val="24"/>
          <w:highlight w:val="white"/>
          <w:lang w:val="en-GB"/>
        </w:rPr>
        <w:t>Klenner, N.F., Gemser, G. and Karpen, I.O., 2022. Entrepreneurial ways of designing and designerly ways of entrepreneur</w:t>
      </w:r>
      <w:r w:rsidR="00335D94">
        <w:rPr>
          <w:rFonts w:ascii="Times New Roman" w:eastAsia="Times New Roman" w:hAnsi="Times New Roman" w:cs="Times New Roman"/>
          <w:color w:val="000000" w:themeColor="text1"/>
          <w:sz w:val="24"/>
          <w:szCs w:val="24"/>
          <w:highlight w:val="white"/>
          <w:lang w:val="en-GB"/>
        </w:rPr>
        <w:t>sh</w:t>
      </w:r>
      <w:r w:rsidRPr="00335D94">
        <w:rPr>
          <w:rFonts w:ascii="Times New Roman" w:eastAsia="Times New Roman" w:hAnsi="Times New Roman" w:cs="Times New Roman"/>
          <w:color w:val="000000" w:themeColor="text1"/>
          <w:sz w:val="24"/>
          <w:szCs w:val="24"/>
          <w:highlight w:val="white"/>
          <w:lang w:val="en-GB"/>
        </w:rPr>
        <w:t>i</w:t>
      </w:r>
      <w:r w:rsidR="00335D94">
        <w:rPr>
          <w:rFonts w:ascii="Times New Roman" w:eastAsia="Times New Roman" w:hAnsi="Times New Roman" w:cs="Times New Roman"/>
          <w:color w:val="000000" w:themeColor="text1"/>
          <w:sz w:val="24"/>
          <w:szCs w:val="24"/>
          <w:highlight w:val="white"/>
          <w:lang w:val="en-GB"/>
        </w:rPr>
        <w:t>p</w:t>
      </w:r>
      <w:r w:rsidRPr="00335D94">
        <w:rPr>
          <w:rFonts w:ascii="Times New Roman" w:eastAsia="Times New Roman" w:hAnsi="Times New Roman" w:cs="Times New Roman"/>
          <w:color w:val="000000" w:themeColor="text1"/>
          <w:sz w:val="24"/>
          <w:szCs w:val="24"/>
          <w:highlight w:val="white"/>
          <w:lang w:val="en-GB"/>
        </w:rPr>
        <w:t xml:space="preserve">: Exploring the relationship between design thinking and effectuation theory. </w:t>
      </w:r>
      <w:r w:rsidRPr="00335D94">
        <w:rPr>
          <w:rFonts w:ascii="Times New Roman" w:eastAsia="Times New Roman" w:hAnsi="Times New Roman" w:cs="Times New Roman"/>
          <w:i/>
          <w:color w:val="000000" w:themeColor="text1"/>
          <w:sz w:val="24"/>
          <w:szCs w:val="24"/>
          <w:highlight w:val="white"/>
          <w:lang w:val="en-GB"/>
        </w:rPr>
        <w:t>Journal of Product Innovation Management</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39</w:t>
      </w:r>
      <w:r w:rsidRPr="00335D94">
        <w:rPr>
          <w:rFonts w:ascii="Times New Roman" w:eastAsia="Times New Roman" w:hAnsi="Times New Roman" w:cs="Times New Roman"/>
          <w:color w:val="000000" w:themeColor="text1"/>
          <w:sz w:val="24"/>
          <w:szCs w:val="24"/>
          <w:highlight w:val="white"/>
          <w:lang w:val="en-GB"/>
        </w:rPr>
        <w:t>(1), pp.66-94.</w:t>
      </w:r>
    </w:p>
    <w:p w14:paraId="2B31DEB7"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335D94">
        <w:rPr>
          <w:rFonts w:ascii="Times New Roman" w:eastAsia="Times New Roman" w:hAnsi="Times New Roman" w:cs="Times New Roman"/>
          <w:color w:val="000000" w:themeColor="text1"/>
          <w:sz w:val="24"/>
          <w:szCs w:val="24"/>
          <w:highlight w:val="white"/>
          <w:lang w:val="en-GB"/>
        </w:rPr>
        <w:t xml:space="preserve">Kraus, S., McDowell, W., Ribeiro-Soriano, D.E. and Rodríguez-García, M., 2021. The role of innovation and knowledge for entrepreneurship and regional development. </w:t>
      </w:r>
      <w:r w:rsidRPr="00335D94">
        <w:rPr>
          <w:rFonts w:ascii="Times New Roman" w:eastAsia="Times New Roman" w:hAnsi="Times New Roman" w:cs="Times New Roman"/>
          <w:i/>
          <w:color w:val="000000" w:themeColor="text1"/>
          <w:sz w:val="24"/>
          <w:szCs w:val="24"/>
          <w:highlight w:val="white"/>
          <w:lang w:val="en-GB"/>
        </w:rPr>
        <w:t>Entrepreneurship &amp; Regional Development</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33</w:t>
      </w:r>
      <w:r w:rsidRPr="00335D94">
        <w:rPr>
          <w:rFonts w:ascii="Times New Roman" w:eastAsia="Times New Roman" w:hAnsi="Times New Roman" w:cs="Times New Roman"/>
          <w:color w:val="000000" w:themeColor="text1"/>
          <w:sz w:val="24"/>
          <w:szCs w:val="24"/>
          <w:highlight w:val="white"/>
          <w:lang w:val="en-GB"/>
        </w:rPr>
        <w:t>(3-4), pp.175-184.</w:t>
      </w:r>
    </w:p>
    <w:p w14:paraId="3339D1B9"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Liñán, F., Jaén, I. and Domínguez-Quintero, A.M., 2024. An action phase theory approach to the configuration of entrepreneurial goal and implementation intentions. </w:t>
      </w:r>
      <w:r w:rsidRPr="00335D94">
        <w:rPr>
          <w:rFonts w:ascii="Times New Roman" w:eastAsia="Times New Roman" w:hAnsi="Times New Roman" w:cs="Times New Roman"/>
          <w:i/>
          <w:color w:val="000000" w:themeColor="text1"/>
          <w:sz w:val="24"/>
          <w:szCs w:val="24"/>
          <w:highlight w:val="white"/>
          <w:lang w:val="en-GB"/>
        </w:rPr>
        <w:t>International Journal of Entrepreneurial Behavior &amp; Research</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30</w:t>
      </w:r>
      <w:r w:rsidRPr="00335D94">
        <w:rPr>
          <w:rFonts w:ascii="Times New Roman" w:eastAsia="Times New Roman" w:hAnsi="Times New Roman" w:cs="Times New Roman"/>
          <w:color w:val="000000" w:themeColor="text1"/>
          <w:sz w:val="24"/>
          <w:szCs w:val="24"/>
          <w:highlight w:val="white"/>
          <w:lang w:val="en-GB"/>
        </w:rPr>
        <w:t>(11), pp.64-90.</w:t>
      </w:r>
    </w:p>
    <w:p w14:paraId="4C2F655F" w14:textId="701EF4A1"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Lounsbury, M., Cornelissen, J., Granqvist, N. and Grodal, S., 2021. Culture, </w:t>
      </w:r>
      <w:r w:rsidR="003903C7" w:rsidRPr="00335D94">
        <w:rPr>
          <w:rFonts w:ascii="Times New Roman" w:eastAsia="Times New Roman" w:hAnsi="Times New Roman" w:cs="Times New Roman"/>
          <w:color w:val="000000" w:themeColor="text1"/>
          <w:sz w:val="24"/>
          <w:szCs w:val="24"/>
          <w:highlight w:val="white"/>
          <w:lang w:val="en-GB"/>
        </w:rPr>
        <w:t>innovation,</w:t>
      </w:r>
      <w:r w:rsidRPr="00335D94">
        <w:rPr>
          <w:rFonts w:ascii="Times New Roman" w:eastAsia="Times New Roman" w:hAnsi="Times New Roman" w:cs="Times New Roman"/>
          <w:color w:val="000000" w:themeColor="text1"/>
          <w:sz w:val="24"/>
          <w:szCs w:val="24"/>
          <w:highlight w:val="white"/>
          <w:lang w:val="en-GB"/>
        </w:rPr>
        <w:t xml:space="preserve"> and entrepreneurship. In </w:t>
      </w:r>
      <w:r w:rsidRPr="00335D94">
        <w:rPr>
          <w:rFonts w:ascii="Times New Roman" w:eastAsia="Times New Roman" w:hAnsi="Times New Roman" w:cs="Times New Roman"/>
          <w:i/>
          <w:color w:val="000000" w:themeColor="text1"/>
          <w:sz w:val="24"/>
          <w:szCs w:val="24"/>
          <w:highlight w:val="white"/>
          <w:lang w:val="en-GB"/>
        </w:rPr>
        <w:t>Culture, Innovation and Entrepreneurship</w:t>
      </w:r>
      <w:r w:rsidRPr="00335D94">
        <w:rPr>
          <w:rFonts w:ascii="Times New Roman" w:eastAsia="Times New Roman" w:hAnsi="Times New Roman" w:cs="Times New Roman"/>
          <w:color w:val="000000" w:themeColor="text1"/>
          <w:sz w:val="24"/>
          <w:szCs w:val="24"/>
          <w:highlight w:val="white"/>
          <w:lang w:val="en-GB"/>
        </w:rPr>
        <w:t xml:space="preserve"> (pp. 1-12). Routledge.</w:t>
      </w:r>
    </w:p>
    <w:p w14:paraId="5150CC12" w14:textId="1941B015"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Luc, P.T., 2020. Outcome expectations and social entrepreneurial intention: Integration of planned behavio</w:t>
      </w:r>
      <w:r w:rsidR="00335D94">
        <w:rPr>
          <w:rFonts w:ascii="Times New Roman" w:eastAsia="Times New Roman" w:hAnsi="Times New Roman" w:cs="Times New Roman"/>
          <w:color w:val="000000" w:themeColor="text1"/>
          <w:sz w:val="24"/>
          <w:szCs w:val="24"/>
          <w:highlight w:val="white"/>
          <w:lang w:val="en-GB"/>
        </w:rPr>
        <w:t>u</w:t>
      </w:r>
      <w:r w:rsidRPr="00335D94">
        <w:rPr>
          <w:rFonts w:ascii="Times New Roman" w:eastAsia="Times New Roman" w:hAnsi="Times New Roman" w:cs="Times New Roman"/>
          <w:color w:val="000000" w:themeColor="text1"/>
          <w:sz w:val="24"/>
          <w:szCs w:val="24"/>
          <w:highlight w:val="white"/>
          <w:lang w:val="en-GB"/>
        </w:rPr>
        <w:t xml:space="preserve">r and social cognitive career theory. </w:t>
      </w:r>
      <w:r w:rsidRPr="00335D94">
        <w:rPr>
          <w:rFonts w:ascii="Times New Roman" w:eastAsia="Times New Roman" w:hAnsi="Times New Roman" w:cs="Times New Roman"/>
          <w:i/>
          <w:color w:val="000000" w:themeColor="text1"/>
          <w:sz w:val="24"/>
          <w:szCs w:val="24"/>
          <w:highlight w:val="white"/>
          <w:lang w:val="en-GB"/>
        </w:rPr>
        <w:t>The Journal of Asian Finance, Economics and Business</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7</w:t>
      </w:r>
      <w:r w:rsidRPr="00335D94">
        <w:rPr>
          <w:rFonts w:ascii="Times New Roman" w:eastAsia="Times New Roman" w:hAnsi="Times New Roman" w:cs="Times New Roman"/>
          <w:color w:val="000000" w:themeColor="text1"/>
          <w:sz w:val="24"/>
          <w:szCs w:val="24"/>
          <w:highlight w:val="white"/>
          <w:lang w:val="en-GB"/>
        </w:rPr>
        <w:t>(6), pp.399-407.</w:t>
      </w:r>
    </w:p>
    <w:p w14:paraId="23B1B139"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MECCA, D., TOSI, D. and TOLIN, G., 2022. Environmental SDGs and innovation: a goal setting theory perspective at company level. </w:t>
      </w:r>
      <w:r w:rsidRPr="00335D94">
        <w:rPr>
          <w:rFonts w:ascii="Times New Roman" w:eastAsia="Times New Roman" w:hAnsi="Times New Roman" w:cs="Times New Roman"/>
          <w:i/>
          <w:color w:val="000000" w:themeColor="text1"/>
          <w:sz w:val="24"/>
          <w:szCs w:val="24"/>
          <w:highlight w:val="white"/>
          <w:lang w:val="en-GB"/>
        </w:rPr>
        <w:t>Boosting knowledge &amp; trust for a sustainable business</w:t>
      </w:r>
      <w:r w:rsidRPr="00335D94">
        <w:rPr>
          <w:rFonts w:ascii="Times New Roman" w:eastAsia="Times New Roman" w:hAnsi="Times New Roman" w:cs="Times New Roman"/>
          <w:color w:val="000000" w:themeColor="text1"/>
          <w:sz w:val="24"/>
          <w:szCs w:val="24"/>
          <w:highlight w:val="white"/>
          <w:lang w:val="en-GB"/>
        </w:rPr>
        <w:t>, p.91.</w:t>
      </w:r>
    </w:p>
    <w:p w14:paraId="72E893A6"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MOALLA, M., 2023. INNOVATION AND ENTREPRENEURSHIP: SOME THEMES EXTRACTED FROM LITERATURE. </w:t>
      </w:r>
      <w:r w:rsidRPr="00335D94">
        <w:rPr>
          <w:rFonts w:ascii="Times New Roman" w:eastAsia="Times New Roman" w:hAnsi="Times New Roman" w:cs="Times New Roman"/>
          <w:i/>
          <w:color w:val="000000" w:themeColor="text1"/>
          <w:sz w:val="24"/>
          <w:szCs w:val="24"/>
          <w:highlight w:val="white"/>
          <w:lang w:val="en-GB"/>
        </w:rPr>
        <w:t>SOSYAL BİLİMLERDE</w:t>
      </w:r>
      <w:r w:rsidRPr="00335D94">
        <w:rPr>
          <w:rFonts w:ascii="Times New Roman" w:eastAsia="Times New Roman" w:hAnsi="Times New Roman" w:cs="Times New Roman"/>
          <w:color w:val="000000" w:themeColor="text1"/>
          <w:sz w:val="24"/>
          <w:szCs w:val="24"/>
          <w:highlight w:val="white"/>
          <w:lang w:val="en-GB"/>
        </w:rPr>
        <w:t>, p.33.</w:t>
      </w:r>
    </w:p>
    <w:p w14:paraId="5F752D21" w14:textId="77777777" w:rsidR="00B10692" w:rsidRPr="00335D94" w:rsidRDefault="00B10692" w:rsidP="008F2947">
      <w:pPr>
        <w:rPr>
          <w:rFonts w:eastAsia="Times New Roman" w:cs="Times New Roman"/>
          <w:szCs w:val="24"/>
          <w:highlight w:val="white"/>
        </w:rPr>
      </w:pPr>
      <w:r w:rsidRPr="00335D94">
        <w:rPr>
          <w:rFonts w:eastAsia="Times New Roman" w:cs="Times New Roman"/>
          <w:szCs w:val="24"/>
          <w:highlight w:val="white"/>
        </w:rPr>
        <w:lastRenderedPageBreak/>
        <w:t>Murnieks, C.Y., Klotz, A.C. and Shepherd, D.A., 2020. Entrepreneurial motivation: A review of the literature and an agenda for future research. </w:t>
      </w:r>
      <w:r w:rsidRPr="00335D94">
        <w:rPr>
          <w:rFonts w:eastAsia="Times New Roman" w:cs="Times New Roman"/>
          <w:i/>
          <w:iCs/>
          <w:szCs w:val="24"/>
          <w:highlight w:val="white"/>
        </w:rPr>
        <w:t>Journal of Organizational Behavior</w:t>
      </w:r>
      <w:r w:rsidRPr="00335D94">
        <w:rPr>
          <w:rFonts w:eastAsia="Times New Roman" w:cs="Times New Roman"/>
          <w:szCs w:val="24"/>
          <w:highlight w:val="white"/>
        </w:rPr>
        <w:t>, </w:t>
      </w:r>
      <w:r w:rsidRPr="00335D94">
        <w:rPr>
          <w:rFonts w:eastAsia="Times New Roman" w:cs="Times New Roman"/>
          <w:i/>
          <w:iCs/>
          <w:szCs w:val="24"/>
          <w:highlight w:val="white"/>
        </w:rPr>
        <w:t>41</w:t>
      </w:r>
      <w:r w:rsidRPr="00335D94">
        <w:rPr>
          <w:rFonts w:eastAsia="Times New Roman" w:cs="Times New Roman"/>
          <w:szCs w:val="24"/>
          <w:highlight w:val="white"/>
        </w:rPr>
        <w:t>(2), pp.115-143.</w:t>
      </w:r>
    </w:p>
    <w:p w14:paraId="2D51457F" w14:textId="67F2FF8F" w:rsidR="00B10692" w:rsidRPr="00335D94" w:rsidRDefault="00B10692" w:rsidP="008F2947">
      <w:pPr>
        <w:rPr>
          <w:rFonts w:eastAsia="Times New Roman" w:cs="Times New Roman"/>
          <w:szCs w:val="24"/>
          <w:highlight w:val="white"/>
        </w:rPr>
      </w:pPr>
      <w:bookmarkStart w:id="2" w:name="_Hlk179842734"/>
      <w:r w:rsidRPr="00335D94">
        <w:rPr>
          <w:rFonts w:eastAsia="Times New Roman" w:cs="Times New Roman"/>
          <w:szCs w:val="24"/>
          <w:highlight w:val="white"/>
        </w:rPr>
        <w:t>Najib, M., Septiani, S. and Nurlaela,</w:t>
      </w:r>
      <w:bookmarkEnd w:id="2"/>
      <w:r w:rsidRPr="00335D94">
        <w:rPr>
          <w:rFonts w:eastAsia="Times New Roman" w:cs="Times New Roman"/>
          <w:szCs w:val="24"/>
          <w:highlight w:val="white"/>
        </w:rPr>
        <w:t xml:space="preserve"> S., 2020. The role of innovation, entrepreneurial self-</w:t>
      </w:r>
      <w:r w:rsidR="003903C7" w:rsidRPr="00335D94">
        <w:rPr>
          <w:rFonts w:eastAsia="Times New Roman" w:cs="Times New Roman"/>
          <w:szCs w:val="24"/>
          <w:highlight w:val="white"/>
        </w:rPr>
        <w:t>efficacy,</w:t>
      </w:r>
      <w:r w:rsidRPr="00335D94">
        <w:rPr>
          <w:rFonts w:eastAsia="Times New Roman" w:cs="Times New Roman"/>
          <w:szCs w:val="24"/>
          <w:highlight w:val="white"/>
        </w:rPr>
        <w:t xml:space="preserve"> and local uniqueness on marketing performance in small and medium-sized restaurants. </w:t>
      </w:r>
      <w:r w:rsidRPr="00335D94">
        <w:rPr>
          <w:rFonts w:eastAsia="Times New Roman" w:cs="Times New Roman"/>
          <w:i/>
          <w:iCs/>
          <w:szCs w:val="24"/>
          <w:highlight w:val="white"/>
        </w:rPr>
        <w:t>Journal of Foodservice Business Research</w:t>
      </w:r>
      <w:r w:rsidRPr="00335D94">
        <w:rPr>
          <w:rFonts w:eastAsia="Times New Roman" w:cs="Times New Roman"/>
          <w:szCs w:val="24"/>
          <w:highlight w:val="white"/>
        </w:rPr>
        <w:t>, </w:t>
      </w:r>
      <w:r w:rsidRPr="00335D94">
        <w:rPr>
          <w:rFonts w:eastAsia="Times New Roman" w:cs="Times New Roman"/>
          <w:i/>
          <w:iCs/>
          <w:szCs w:val="24"/>
          <w:highlight w:val="white"/>
        </w:rPr>
        <w:t>23</w:t>
      </w:r>
      <w:r w:rsidRPr="00335D94">
        <w:rPr>
          <w:rFonts w:eastAsia="Times New Roman" w:cs="Times New Roman"/>
          <w:szCs w:val="24"/>
          <w:highlight w:val="white"/>
        </w:rPr>
        <w:t>(6), pp.499-519.</w:t>
      </w:r>
    </w:p>
    <w:p w14:paraId="21E3F24E"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Nwosu, H.E., Obidike, P.C., Ugwu, J.N., Udeze, C.C. and Okolie, U.C., 2022. Applying social cognitive theory to placement learning in business firms and students’ entrepreneurial intentions. </w:t>
      </w:r>
      <w:r w:rsidRPr="00335D94">
        <w:rPr>
          <w:rFonts w:ascii="Times New Roman" w:eastAsia="Times New Roman" w:hAnsi="Times New Roman" w:cs="Times New Roman"/>
          <w:i/>
          <w:color w:val="000000" w:themeColor="text1"/>
          <w:sz w:val="24"/>
          <w:szCs w:val="24"/>
          <w:highlight w:val="white"/>
          <w:lang w:val="en-GB"/>
        </w:rPr>
        <w:t>The International Journal of Management Education</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20</w:t>
      </w:r>
      <w:r w:rsidRPr="00335D94">
        <w:rPr>
          <w:rFonts w:ascii="Times New Roman" w:eastAsia="Times New Roman" w:hAnsi="Times New Roman" w:cs="Times New Roman"/>
          <w:color w:val="000000" w:themeColor="text1"/>
          <w:sz w:val="24"/>
          <w:szCs w:val="24"/>
          <w:highlight w:val="white"/>
          <w:lang w:val="en-GB"/>
        </w:rPr>
        <w:t>(1), p.100602.</w:t>
      </w:r>
    </w:p>
    <w:p w14:paraId="40D353A8"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Pauceanu, A.M., Rabie, N., Moustafa, A. and Jiroveanu, D.C., 2021. Entrepreneurial leadership and sustainable development—a systematic literature review. </w:t>
      </w:r>
      <w:r w:rsidRPr="00335D94">
        <w:rPr>
          <w:rFonts w:ascii="Times New Roman" w:eastAsia="Times New Roman" w:hAnsi="Times New Roman" w:cs="Times New Roman"/>
          <w:i/>
          <w:color w:val="000000" w:themeColor="text1"/>
          <w:sz w:val="24"/>
          <w:szCs w:val="24"/>
          <w:highlight w:val="white"/>
          <w:lang w:val="en-GB"/>
        </w:rPr>
        <w:t>Sustainability</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13</w:t>
      </w:r>
      <w:r w:rsidRPr="00335D94">
        <w:rPr>
          <w:rFonts w:ascii="Times New Roman" w:eastAsia="Times New Roman" w:hAnsi="Times New Roman" w:cs="Times New Roman"/>
          <w:color w:val="000000" w:themeColor="text1"/>
          <w:sz w:val="24"/>
          <w:szCs w:val="24"/>
          <w:highlight w:val="white"/>
          <w:lang w:val="en-GB"/>
        </w:rPr>
        <w:t>(21), p.11695.</w:t>
      </w:r>
    </w:p>
    <w:p w14:paraId="063D2C27"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Salmony, F.U. and Kanbach, D.K., 2022. Personality trait differences across types of entrepreneurs: a systematic literature review. </w:t>
      </w:r>
      <w:r w:rsidRPr="00335D94">
        <w:rPr>
          <w:rFonts w:ascii="Times New Roman" w:eastAsia="Times New Roman" w:hAnsi="Times New Roman" w:cs="Times New Roman"/>
          <w:i/>
          <w:color w:val="000000" w:themeColor="text1"/>
          <w:sz w:val="24"/>
          <w:szCs w:val="24"/>
          <w:highlight w:val="white"/>
          <w:lang w:val="en-GB"/>
        </w:rPr>
        <w:t>Review of managerial science</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16</w:t>
      </w:r>
      <w:r w:rsidRPr="00335D94">
        <w:rPr>
          <w:rFonts w:ascii="Times New Roman" w:eastAsia="Times New Roman" w:hAnsi="Times New Roman" w:cs="Times New Roman"/>
          <w:color w:val="000000" w:themeColor="text1"/>
          <w:sz w:val="24"/>
          <w:szCs w:val="24"/>
          <w:highlight w:val="white"/>
          <w:lang w:val="en-GB"/>
        </w:rPr>
        <w:t>(3), pp.713-749.</w:t>
      </w:r>
    </w:p>
    <w:p w14:paraId="73D378A8"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335D94">
        <w:rPr>
          <w:rFonts w:ascii="Times New Roman" w:eastAsia="Times New Roman" w:hAnsi="Times New Roman" w:cs="Times New Roman"/>
          <w:color w:val="000000" w:themeColor="text1"/>
          <w:sz w:val="24"/>
          <w:szCs w:val="24"/>
          <w:highlight w:val="white"/>
          <w:lang w:val="en-GB"/>
        </w:rPr>
        <w:t xml:space="preserve">Shu, Y., Ho, S.J. and Huang, T.C., 2020. The development of a sustainability-oriented creativity, innovation, and entrepreneurship education framework: a perspective study. </w:t>
      </w:r>
      <w:r w:rsidRPr="00335D94">
        <w:rPr>
          <w:rFonts w:ascii="Times New Roman" w:eastAsia="Times New Roman" w:hAnsi="Times New Roman" w:cs="Times New Roman"/>
          <w:i/>
          <w:color w:val="000000" w:themeColor="text1"/>
          <w:sz w:val="24"/>
          <w:szCs w:val="24"/>
          <w:highlight w:val="white"/>
          <w:lang w:val="en-GB"/>
        </w:rPr>
        <w:t>Frontiers in Psychology</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11</w:t>
      </w:r>
      <w:r w:rsidRPr="00335D94">
        <w:rPr>
          <w:rFonts w:ascii="Times New Roman" w:eastAsia="Times New Roman" w:hAnsi="Times New Roman" w:cs="Times New Roman"/>
          <w:color w:val="000000" w:themeColor="text1"/>
          <w:sz w:val="24"/>
          <w:szCs w:val="24"/>
          <w:highlight w:val="white"/>
          <w:lang w:val="en-GB"/>
        </w:rPr>
        <w:t>, p.1878.</w:t>
      </w:r>
    </w:p>
    <w:p w14:paraId="12C8B07B"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lang w:val="en-GB"/>
        </w:rPr>
      </w:pPr>
      <w:r w:rsidRPr="00335D94">
        <w:rPr>
          <w:rFonts w:ascii="Times New Roman" w:eastAsia="Times New Roman" w:hAnsi="Times New Roman" w:cs="Times New Roman"/>
          <w:color w:val="000000" w:themeColor="text1"/>
          <w:sz w:val="24"/>
          <w:szCs w:val="24"/>
          <w:highlight w:val="white"/>
          <w:lang w:val="en-GB"/>
        </w:rPr>
        <w:t xml:space="preserve">Wijngaarden, Y., Bhansing, P.V. and Hitters, E., 2021. Character trait, context or… create! Innovative practices among creative entrepreneurs. </w:t>
      </w:r>
      <w:r w:rsidRPr="00335D94">
        <w:rPr>
          <w:rFonts w:ascii="Times New Roman" w:eastAsia="Times New Roman" w:hAnsi="Times New Roman" w:cs="Times New Roman"/>
          <w:i/>
          <w:color w:val="000000" w:themeColor="text1"/>
          <w:sz w:val="24"/>
          <w:szCs w:val="24"/>
          <w:highlight w:val="white"/>
          <w:lang w:val="en-GB"/>
        </w:rPr>
        <w:t>Industry and Innovation</w:t>
      </w:r>
      <w:r w:rsidRPr="00335D94">
        <w:rPr>
          <w:rFonts w:ascii="Times New Roman" w:eastAsia="Times New Roman" w:hAnsi="Times New Roman" w:cs="Times New Roman"/>
          <w:color w:val="000000" w:themeColor="text1"/>
          <w:sz w:val="24"/>
          <w:szCs w:val="24"/>
          <w:highlight w:val="white"/>
          <w:lang w:val="en-GB"/>
        </w:rPr>
        <w:t xml:space="preserve">, </w:t>
      </w:r>
      <w:r w:rsidRPr="00335D94">
        <w:rPr>
          <w:rFonts w:ascii="Times New Roman" w:eastAsia="Times New Roman" w:hAnsi="Times New Roman" w:cs="Times New Roman"/>
          <w:i/>
          <w:color w:val="000000" w:themeColor="text1"/>
          <w:sz w:val="24"/>
          <w:szCs w:val="24"/>
          <w:highlight w:val="white"/>
          <w:lang w:val="en-GB"/>
        </w:rPr>
        <w:t>28</w:t>
      </w:r>
      <w:r w:rsidRPr="00335D94">
        <w:rPr>
          <w:rFonts w:ascii="Times New Roman" w:eastAsia="Times New Roman" w:hAnsi="Times New Roman" w:cs="Times New Roman"/>
          <w:color w:val="000000" w:themeColor="text1"/>
          <w:sz w:val="24"/>
          <w:szCs w:val="24"/>
          <w:highlight w:val="white"/>
          <w:lang w:val="en-GB"/>
        </w:rPr>
        <w:t>(8), pp.1077-1097.</w:t>
      </w:r>
    </w:p>
    <w:p w14:paraId="38272471" w14:textId="77777777" w:rsidR="00B10692" w:rsidRPr="00335D94" w:rsidRDefault="00B10692" w:rsidP="00951A8B">
      <w:pPr>
        <w:pStyle w:val="Normal1"/>
        <w:spacing w:line="360" w:lineRule="auto"/>
        <w:jc w:val="both"/>
        <w:rPr>
          <w:rFonts w:ascii="Times New Roman" w:eastAsia="Times New Roman" w:hAnsi="Times New Roman" w:cs="Times New Roman"/>
          <w:color w:val="000000" w:themeColor="text1"/>
          <w:sz w:val="24"/>
          <w:szCs w:val="24"/>
        </w:rPr>
      </w:pPr>
      <w:r w:rsidRPr="00335D94">
        <w:rPr>
          <w:rFonts w:ascii="Times New Roman" w:eastAsia="Times New Roman" w:hAnsi="Times New Roman" w:cs="Times New Roman"/>
          <w:color w:val="000000" w:themeColor="text1"/>
          <w:sz w:val="24"/>
          <w:szCs w:val="24"/>
          <w:lang w:val="en-GB"/>
        </w:rPr>
        <w:t>Williams, S., 2021. FT Guide to Business Start Up: The most comprehensive guide for entrepreneurs, 32nd Ed., Financial Times Press: Harlow.</w:t>
      </w:r>
    </w:p>
    <w:sectPr w:rsidR="00B10692" w:rsidRPr="00335D94" w:rsidSect="002222B7">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0DF988" w14:textId="77777777" w:rsidR="001D41DC" w:rsidRPr="003903C7" w:rsidRDefault="001D41DC" w:rsidP="00030E3B">
      <w:pPr>
        <w:spacing w:after="0" w:line="240" w:lineRule="auto"/>
      </w:pPr>
      <w:r w:rsidRPr="003903C7">
        <w:separator/>
      </w:r>
    </w:p>
  </w:endnote>
  <w:endnote w:type="continuationSeparator" w:id="0">
    <w:p w14:paraId="0CB4FBAC" w14:textId="77777777" w:rsidR="001D41DC" w:rsidRPr="003903C7" w:rsidRDefault="001D41DC" w:rsidP="00030E3B">
      <w:pPr>
        <w:spacing w:after="0" w:line="240" w:lineRule="auto"/>
      </w:pPr>
      <w:r w:rsidRPr="003903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5327"/>
      <w:docPartObj>
        <w:docPartGallery w:val="Page Numbers (Bottom of Page)"/>
        <w:docPartUnique/>
      </w:docPartObj>
    </w:sdtPr>
    <w:sdtContent>
      <w:p w14:paraId="5310E2F0" w14:textId="77777777" w:rsidR="00030E3B" w:rsidRPr="003903C7" w:rsidRDefault="000F6A08">
        <w:pPr>
          <w:pStyle w:val="Footer"/>
          <w:jc w:val="right"/>
        </w:pPr>
        <w:r w:rsidRPr="003903C7">
          <w:fldChar w:fldCharType="begin"/>
        </w:r>
        <w:r w:rsidRPr="003903C7">
          <w:instrText xml:space="preserve"> PAGE   \* MERGEFORMAT </w:instrText>
        </w:r>
        <w:r w:rsidRPr="003903C7">
          <w:fldChar w:fldCharType="separate"/>
        </w:r>
        <w:r w:rsidR="00110511" w:rsidRPr="003903C7">
          <w:t>4</w:t>
        </w:r>
        <w:r w:rsidRPr="003903C7">
          <w:fldChar w:fldCharType="end"/>
        </w:r>
      </w:p>
    </w:sdtContent>
  </w:sdt>
  <w:p w14:paraId="49DEEC4D" w14:textId="77777777" w:rsidR="00030E3B" w:rsidRPr="003903C7" w:rsidRDefault="00030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CD702C" w14:textId="77777777" w:rsidR="001D41DC" w:rsidRPr="003903C7" w:rsidRDefault="001D41DC" w:rsidP="00030E3B">
      <w:pPr>
        <w:spacing w:after="0" w:line="240" w:lineRule="auto"/>
      </w:pPr>
      <w:r w:rsidRPr="003903C7">
        <w:separator/>
      </w:r>
    </w:p>
  </w:footnote>
  <w:footnote w:type="continuationSeparator" w:id="0">
    <w:p w14:paraId="3A7AB0BE" w14:textId="77777777" w:rsidR="001D41DC" w:rsidRPr="003903C7" w:rsidRDefault="001D41DC" w:rsidP="00030E3B">
      <w:pPr>
        <w:spacing w:after="0" w:line="240" w:lineRule="auto"/>
      </w:pPr>
      <w:r w:rsidRPr="003903C7">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E10"/>
    <w:rsid w:val="000216EA"/>
    <w:rsid w:val="00030E3B"/>
    <w:rsid w:val="000847FF"/>
    <w:rsid w:val="00097CEA"/>
    <w:rsid w:val="000B4B03"/>
    <w:rsid w:val="000D350D"/>
    <w:rsid w:val="000F6A08"/>
    <w:rsid w:val="00110511"/>
    <w:rsid w:val="0011381A"/>
    <w:rsid w:val="00145466"/>
    <w:rsid w:val="001722DF"/>
    <w:rsid w:val="001A5DF0"/>
    <w:rsid w:val="001D41DC"/>
    <w:rsid w:val="001E2D28"/>
    <w:rsid w:val="002039C5"/>
    <w:rsid w:val="002222B7"/>
    <w:rsid w:val="002B39E6"/>
    <w:rsid w:val="0031171F"/>
    <w:rsid w:val="00335D94"/>
    <w:rsid w:val="003742BF"/>
    <w:rsid w:val="003903C7"/>
    <w:rsid w:val="00455064"/>
    <w:rsid w:val="004913DC"/>
    <w:rsid w:val="004A420C"/>
    <w:rsid w:val="00542454"/>
    <w:rsid w:val="005C2C6B"/>
    <w:rsid w:val="005E7E10"/>
    <w:rsid w:val="00626A6A"/>
    <w:rsid w:val="00641E93"/>
    <w:rsid w:val="006A69DC"/>
    <w:rsid w:val="006B2A1C"/>
    <w:rsid w:val="006C0762"/>
    <w:rsid w:val="006F143B"/>
    <w:rsid w:val="00700021"/>
    <w:rsid w:val="007204B1"/>
    <w:rsid w:val="007246CE"/>
    <w:rsid w:val="00743EA8"/>
    <w:rsid w:val="007559F1"/>
    <w:rsid w:val="00771597"/>
    <w:rsid w:val="00772A81"/>
    <w:rsid w:val="00782667"/>
    <w:rsid w:val="00835471"/>
    <w:rsid w:val="008738E7"/>
    <w:rsid w:val="0088309D"/>
    <w:rsid w:val="008903A0"/>
    <w:rsid w:val="008E4E01"/>
    <w:rsid w:val="008F2947"/>
    <w:rsid w:val="00934E8E"/>
    <w:rsid w:val="00951A8B"/>
    <w:rsid w:val="009A3645"/>
    <w:rsid w:val="00A4663F"/>
    <w:rsid w:val="00A52253"/>
    <w:rsid w:val="00A61A59"/>
    <w:rsid w:val="00AB71D1"/>
    <w:rsid w:val="00B05B8D"/>
    <w:rsid w:val="00B10692"/>
    <w:rsid w:val="00B70752"/>
    <w:rsid w:val="00B93220"/>
    <w:rsid w:val="00BC4BA3"/>
    <w:rsid w:val="00BE6228"/>
    <w:rsid w:val="00D8426B"/>
    <w:rsid w:val="00DE1DB0"/>
    <w:rsid w:val="00ED101D"/>
    <w:rsid w:val="00EF7434"/>
    <w:rsid w:val="00F412F5"/>
    <w:rsid w:val="00F912C9"/>
    <w:rsid w:val="00FA62D9"/>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2C749F"/>
  <w15:docId w15:val="{BF4E616B-1DCB-470F-A572-A1EE9BA7D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11"/>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5424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semiHidden/>
    <w:unhideWhenUsed/>
    <w:qFormat/>
    <w:rsid w:val="0078266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E3B"/>
  </w:style>
  <w:style w:type="paragraph" w:styleId="Footer">
    <w:name w:val="footer"/>
    <w:basedOn w:val="Normal"/>
    <w:link w:val="FooterChar"/>
    <w:uiPriority w:val="99"/>
    <w:unhideWhenUsed/>
    <w:rsid w:val="00030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3B"/>
  </w:style>
  <w:style w:type="character" w:customStyle="1" w:styleId="Heading1Char">
    <w:name w:val="Heading 1 Char"/>
    <w:basedOn w:val="DefaultParagraphFont"/>
    <w:link w:val="Heading1"/>
    <w:uiPriority w:val="9"/>
    <w:rsid w:val="0054245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782667"/>
    <w:rPr>
      <w:rFonts w:ascii="Times New Roman" w:eastAsiaTheme="majorEastAsia" w:hAnsi="Times New Roman" w:cstheme="majorBidi"/>
      <w:b/>
      <w:bCs/>
      <w:color w:val="000000" w:themeColor="text1"/>
      <w:sz w:val="24"/>
      <w:szCs w:val="26"/>
    </w:rPr>
  </w:style>
  <w:style w:type="paragraph" w:styleId="TOC1">
    <w:name w:val="toc 1"/>
    <w:basedOn w:val="Normal"/>
    <w:next w:val="Normal"/>
    <w:autoRedefine/>
    <w:uiPriority w:val="39"/>
    <w:unhideWhenUsed/>
    <w:rsid w:val="008F2947"/>
    <w:pPr>
      <w:spacing w:after="100"/>
    </w:pPr>
  </w:style>
  <w:style w:type="character" w:styleId="Hyperlink">
    <w:name w:val="Hyperlink"/>
    <w:basedOn w:val="DefaultParagraphFont"/>
    <w:uiPriority w:val="99"/>
    <w:unhideWhenUsed/>
    <w:rsid w:val="008F2947"/>
    <w:rPr>
      <w:color w:val="0000FF" w:themeColor="hyperlink"/>
      <w:u w:val="single"/>
    </w:rPr>
  </w:style>
  <w:style w:type="paragraph" w:customStyle="1" w:styleId="Normal1">
    <w:name w:val="Normal1"/>
    <w:rsid w:val="00951A8B"/>
    <w:pPr>
      <w:spacing w:after="0"/>
    </w:pPr>
    <w:rPr>
      <w:rFonts w:ascii="Arial" w:eastAsia="Arial" w:hAnsi="Arial" w:cs="Arial"/>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7184889">
      <w:bodyDiv w:val="1"/>
      <w:marLeft w:val="0"/>
      <w:marRight w:val="0"/>
      <w:marTop w:val="0"/>
      <w:marBottom w:val="0"/>
      <w:divBdr>
        <w:top w:val="none" w:sz="0" w:space="0" w:color="auto"/>
        <w:left w:val="none" w:sz="0" w:space="0" w:color="auto"/>
        <w:bottom w:val="none" w:sz="0" w:space="0" w:color="auto"/>
        <w:right w:val="none" w:sz="0" w:space="0" w:color="auto"/>
      </w:divBdr>
    </w:div>
    <w:div w:id="176976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438A2-4DC7-4F32-946D-243E46372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8</Pages>
  <Words>2710</Words>
  <Characters>15448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Alin Chiteala</cp:lastModifiedBy>
  <cp:revision>3</cp:revision>
  <dcterms:created xsi:type="dcterms:W3CDTF">2024-10-15T10:50:00Z</dcterms:created>
  <dcterms:modified xsi:type="dcterms:W3CDTF">2024-10-21T14:40:00Z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9cefa78643eebd0827cf5dc71521b0619754549ab5740e758346a1656e947f43</vt:lpwstr>
  </property>
</Properties>
</file>