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7B2455" w14:textId="77777777" w:rsidR="00787162" w:rsidRPr="00DB31F3" w:rsidRDefault="00787162" w:rsidP="00492FA2">
      <w:pPr>
        <w:pStyle w:val="TOCHeading"/>
        <w:spacing w:line="360" w:lineRule="auto"/>
        <w:rPr>
          <w:rFonts w:ascii="Arial" w:hAnsi="Arial" w:cs="Arial"/>
          <w:sz w:val="22"/>
          <w:szCs w:val="22"/>
        </w:rPr>
      </w:pPr>
      <w:r w:rsidRPr="00DB31F3">
        <w:rPr>
          <w:rFonts w:ascii="Arial" w:hAnsi="Arial" w:cs="Arial"/>
          <w:b w:val="0"/>
          <w:bCs w:val="0"/>
          <w:noProof/>
          <w:sz w:val="22"/>
          <w:szCs w:val="22"/>
        </w:rPr>
        <w:drawing>
          <wp:inline distT="0" distB="0" distL="0" distR="0" wp14:anchorId="1EBC4A97" wp14:editId="38863535">
            <wp:extent cx="2286000" cy="952500"/>
            <wp:effectExtent l="0" t="0" r="0" b="0"/>
            <wp:docPr id="6" name="Picture 6"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0" cy="952500"/>
                    </a:xfrm>
                    <a:prstGeom prst="rect">
                      <a:avLst/>
                    </a:prstGeom>
                    <a:noFill/>
                    <a:ln>
                      <a:noFill/>
                    </a:ln>
                  </pic:spPr>
                </pic:pic>
              </a:graphicData>
            </a:graphic>
          </wp:inline>
        </w:drawing>
      </w:r>
    </w:p>
    <w:p w14:paraId="45E47B9E" w14:textId="77777777" w:rsidR="00787162" w:rsidRPr="00DB31F3" w:rsidRDefault="00787162" w:rsidP="00492FA2">
      <w:pPr>
        <w:pStyle w:val="TOCHeading"/>
        <w:spacing w:line="360" w:lineRule="auto"/>
        <w:rPr>
          <w:rFonts w:ascii="Arial" w:hAnsi="Arial" w:cs="Arial"/>
          <w:b w:val="0"/>
          <w:bCs w:val="0"/>
          <w:color w:val="auto"/>
          <w:sz w:val="22"/>
          <w:szCs w:val="22"/>
        </w:rPr>
      </w:pPr>
      <w:r w:rsidRPr="00DB31F3">
        <w:rPr>
          <w:rFonts w:ascii="Arial" w:hAnsi="Arial" w:cs="Arial"/>
          <w:b w:val="0"/>
          <w:bCs w:val="0"/>
          <w:color w:val="auto"/>
          <w:sz w:val="22"/>
          <w:szCs w:val="22"/>
        </w:rPr>
        <w:t>Certificate of Higher Education in Skills for the workplace</w:t>
      </w:r>
    </w:p>
    <w:p w14:paraId="159348DC" w14:textId="77777777" w:rsidR="00C031ED" w:rsidRPr="00DB31F3" w:rsidRDefault="00C031ED" w:rsidP="00492FA2">
      <w:pPr>
        <w:pStyle w:val="TOCHeading"/>
        <w:spacing w:line="360" w:lineRule="auto"/>
        <w:rPr>
          <w:rFonts w:ascii="Arial" w:hAnsi="Arial" w:cs="Arial"/>
          <w:b w:val="0"/>
          <w:bCs w:val="0"/>
          <w:color w:val="auto"/>
          <w:sz w:val="22"/>
          <w:szCs w:val="22"/>
        </w:rPr>
      </w:pPr>
      <w:r w:rsidRPr="00DB31F3">
        <w:rPr>
          <w:rFonts w:ascii="Arial" w:hAnsi="Arial" w:cs="Arial"/>
          <w:b w:val="0"/>
          <w:bCs w:val="0"/>
          <w:color w:val="auto"/>
          <w:sz w:val="22"/>
          <w:szCs w:val="22"/>
        </w:rPr>
        <w:t>Task2</w:t>
      </w:r>
    </w:p>
    <w:p w14:paraId="15DD3153" w14:textId="77777777" w:rsidR="00C031ED" w:rsidRPr="00DB31F3" w:rsidRDefault="00C031ED" w:rsidP="00492FA2">
      <w:pPr>
        <w:pStyle w:val="TOCHeading"/>
        <w:spacing w:line="360" w:lineRule="auto"/>
        <w:rPr>
          <w:rFonts w:ascii="Arial" w:hAnsi="Arial" w:cs="Arial"/>
          <w:b w:val="0"/>
          <w:bCs w:val="0"/>
          <w:color w:val="auto"/>
          <w:sz w:val="22"/>
          <w:szCs w:val="22"/>
        </w:rPr>
      </w:pPr>
      <w:r w:rsidRPr="00DB31F3">
        <w:rPr>
          <w:rFonts w:ascii="Arial" w:hAnsi="Arial" w:cs="Arial"/>
          <w:b w:val="0"/>
          <w:bCs w:val="0"/>
          <w:color w:val="auto"/>
          <w:sz w:val="22"/>
          <w:szCs w:val="22"/>
        </w:rPr>
        <w:t>Problem-solving and Decision making</w:t>
      </w:r>
    </w:p>
    <w:p w14:paraId="489F4439" w14:textId="02F9EAA0" w:rsidR="00C031ED" w:rsidRPr="00DB31F3" w:rsidRDefault="00C031ED" w:rsidP="00492FA2">
      <w:pPr>
        <w:pStyle w:val="TOCHeading"/>
        <w:spacing w:line="360" w:lineRule="auto"/>
        <w:rPr>
          <w:rFonts w:ascii="Arial" w:hAnsi="Arial" w:cs="Arial"/>
          <w:b w:val="0"/>
          <w:bCs w:val="0"/>
          <w:color w:val="auto"/>
          <w:sz w:val="22"/>
          <w:szCs w:val="22"/>
        </w:rPr>
      </w:pPr>
      <w:r w:rsidRPr="00DB31F3">
        <w:rPr>
          <w:rFonts w:ascii="Arial" w:hAnsi="Arial" w:cs="Arial"/>
          <w:b w:val="0"/>
          <w:bCs w:val="0"/>
          <w:color w:val="auto"/>
          <w:sz w:val="22"/>
          <w:szCs w:val="22"/>
        </w:rPr>
        <w:t>Student name: Henri William Rabeh</w:t>
      </w:r>
    </w:p>
    <w:p w14:paraId="48AAAD0E" w14:textId="3443B1BB" w:rsidR="00C031ED" w:rsidRPr="00DB31F3" w:rsidRDefault="00C031ED" w:rsidP="00C031ED">
      <w:pPr>
        <w:rPr>
          <w:rFonts w:ascii="Arial" w:hAnsi="Arial" w:cs="Arial"/>
          <w:lang w:eastAsia="ja-JP"/>
        </w:rPr>
      </w:pPr>
      <w:r w:rsidRPr="00DB31F3">
        <w:rPr>
          <w:rFonts w:ascii="Arial" w:hAnsi="Arial" w:cs="Arial"/>
          <w:lang w:eastAsia="ja-JP"/>
        </w:rPr>
        <w:t>Student ID:</w:t>
      </w:r>
      <w:r w:rsidR="006044E3" w:rsidRPr="00DB31F3">
        <w:rPr>
          <w:rFonts w:ascii="Arial" w:hAnsi="Arial" w:cs="Arial"/>
          <w:lang w:eastAsia="ja-JP"/>
        </w:rPr>
        <w:t>2115861</w:t>
      </w:r>
    </w:p>
    <w:p w14:paraId="0BDD6030" w14:textId="23D39940" w:rsidR="00C031ED" w:rsidRPr="00DB31F3" w:rsidRDefault="00C031ED" w:rsidP="00C031ED">
      <w:pPr>
        <w:rPr>
          <w:rFonts w:ascii="Arial" w:hAnsi="Arial" w:cs="Arial"/>
          <w:lang w:eastAsia="ja-JP"/>
        </w:rPr>
      </w:pPr>
      <w:r w:rsidRPr="00DB31F3">
        <w:rPr>
          <w:rFonts w:ascii="Arial" w:hAnsi="Arial" w:cs="Arial"/>
          <w:lang w:eastAsia="ja-JP"/>
        </w:rPr>
        <w:t>Module name:</w:t>
      </w:r>
      <w:r w:rsidR="002310A8" w:rsidRPr="00DB31F3">
        <w:rPr>
          <w:rFonts w:ascii="Arial" w:hAnsi="Arial" w:cs="Arial"/>
          <w:lang w:eastAsia="ja-JP"/>
        </w:rPr>
        <w:t xml:space="preserve"> Problem Solving and Decision Making </w:t>
      </w:r>
      <w:r w:rsidRPr="00DB31F3">
        <w:rPr>
          <w:rFonts w:ascii="Arial" w:hAnsi="Arial" w:cs="Arial"/>
          <w:lang w:eastAsia="ja-JP"/>
        </w:rPr>
        <w:t xml:space="preserve"> </w:t>
      </w:r>
    </w:p>
    <w:p w14:paraId="5A738F00" w14:textId="2C2CE0D0" w:rsidR="00C031ED" w:rsidRPr="00DB31F3" w:rsidRDefault="00C031ED" w:rsidP="00C031ED">
      <w:pPr>
        <w:rPr>
          <w:rFonts w:ascii="Arial" w:hAnsi="Arial" w:cs="Arial"/>
          <w:lang w:eastAsia="ja-JP"/>
        </w:rPr>
      </w:pPr>
      <w:r w:rsidRPr="00DB31F3">
        <w:rPr>
          <w:rFonts w:ascii="Arial" w:hAnsi="Arial" w:cs="Arial"/>
          <w:lang w:eastAsia="ja-JP"/>
        </w:rPr>
        <w:t>Lecturer name:</w:t>
      </w:r>
      <w:r w:rsidR="00674B22" w:rsidRPr="00DB31F3">
        <w:rPr>
          <w:rFonts w:ascii="Arial" w:hAnsi="Arial" w:cs="Arial"/>
          <w:lang w:eastAsia="ja-JP"/>
        </w:rPr>
        <w:t xml:space="preserve"> </w:t>
      </w:r>
      <w:proofErr w:type="gramStart"/>
      <w:r w:rsidR="00674B22" w:rsidRPr="00DB31F3">
        <w:rPr>
          <w:rFonts w:ascii="Arial" w:hAnsi="Arial" w:cs="Arial"/>
          <w:lang w:eastAsia="ja-JP"/>
        </w:rPr>
        <w:t>Hossein  Shokri</w:t>
      </w:r>
      <w:proofErr w:type="gramEnd"/>
    </w:p>
    <w:p w14:paraId="1BF8D679" w14:textId="483D4E9C" w:rsidR="00C031ED" w:rsidRPr="00DB31F3" w:rsidRDefault="00C031ED" w:rsidP="00C031ED">
      <w:pPr>
        <w:rPr>
          <w:rFonts w:ascii="Arial" w:hAnsi="Arial" w:cs="Arial"/>
          <w:lang w:eastAsia="ja-JP"/>
        </w:rPr>
      </w:pPr>
      <w:r w:rsidRPr="00DB31F3">
        <w:rPr>
          <w:rFonts w:ascii="Arial" w:hAnsi="Arial" w:cs="Arial"/>
          <w:lang w:eastAsia="ja-JP"/>
        </w:rPr>
        <w:t>Word count:</w:t>
      </w:r>
      <w:r w:rsidR="002310A8" w:rsidRPr="00DB31F3">
        <w:rPr>
          <w:rFonts w:ascii="Arial" w:hAnsi="Arial" w:cs="Arial"/>
          <w:lang w:eastAsia="ja-JP"/>
        </w:rPr>
        <w:t xml:space="preserve"> 2000</w:t>
      </w:r>
    </w:p>
    <w:p w14:paraId="7CCD735E" w14:textId="48786A35" w:rsidR="00C031ED" w:rsidRPr="00DB31F3" w:rsidRDefault="00C031ED" w:rsidP="00C031ED">
      <w:pPr>
        <w:rPr>
          <w:rFonts w:ascii="Arial" w:hAnsi="Arial" w:cs="Arial"/>
          <w:lang w:eastAsia="ja-JP"/>
        </w:rPr>
      </w:pPr>
      <w:r w:rsidRPr="00DB31F3">
        <w:rPr>
          <w:rFonts w:ascii="Arial" w:hAnsi="Arial" w:cs="Arial"/>
          <w:lang w:eastAsia="ja-JP"/>
        </w:rPr>
        <w:t>Submission date:</w:t>
      </w:r>
      <w:r w:rsidR="002310A8" w:rsidRPr="00DB31F3">
        <w:rPr>
          <w:rFonts w:ascii="Arial" w:hAnsi="Arial" w:cs="Arial"/>
          <w:lang w:eastAsia="ja-JP"/>
        </w:rPr>
        <w:t xml:space="preserve">03 September </w:t>
      </w:r>
    </w:p>
    <w:p w14:paraId="2450EA94" w14:textId="51691D8B" w:rsidR="00DC046A" w:rsidRPr="00DB31F3" w:rsidRDefault="00EB5DAE" w:rsidP="00492FA2">
      <w:pPr>
        <w:pStyle w:val="TOCHeading"/>
        <w:spacing w:line="360" w:lineRule="auto"/>
        <w:rPr>
          <w:rFonts w:ascii="Arial" w:hAnsi="Arial" w:cs="Arial"/>
          <w:sz w:val="22"/>
          <w:szCs w:val="22"/>
        </w:rPr>
      </w:pPr>
      <w:r w:rsidRPr="00DB31F3">
        <w:rPr>
          <w:rFonts w:ascii="Arial" w:hAnsi="Arial" w:cs="Arial"/>
          <w:sz w:val="22"/>
          <w:szCs w:val="22"/>
        </w:rPr>
        <w:br w:type="page"/>
      </w:r>
    </w:p>
    <w:sdt>
      <w:sdtPr>
        <w:rPr>
          <w:rFonts w:ascii="Arial" w:eastAsiaTheme="minorHAnsi" w:hAnsi="Arial" w:cs="Arial"/>
          <w:b/>
          <w:bCs/>
          <w:color w:val="auto"/>
          <w:spacing w:val="0"/>
          <w:kern w:val="0"/>
          <w:sz w:val="22"/>
          <w:szCs w:val="22"/>
        </w:rPr>
        <w:id w:val="745689821"/>
        <w:docPartObj>
          <w:docPartGallery w:val="Table of Contents"/>
          <w:docPartUnique/>
        </w:docPartObj>
      </w:sdtPr>
      <w:sdtEndPr>
        <w:rPr>
          <w:b w:val="0"/>
          <w:bCs w:val="0"/>
          <w:noProof/>
        </w:rPr>
      </w:sdtEndPr>
      <w:sdtContent>
        <w:p w14:paraId="44C8E136" w14:textId="522303AD" w:rsidR="00492FA2" w:rsidRPr="00DB31F3" w:rsidRDefault="00492FA2" w:rsidP="00DC046A">
          <w:pPr>
            <w:pStyle w:val="Title"/>
            <w:spacing w:line="360" w:lineRule="auto"/>
            <w:rPr>
              <w:rFonts w:ascii="Arial" w:hAnsi="Arial" w:cs="Arial"/>
              <w:sz w:val="22"/>
              <w:szCs w:val="22"/>
            </w:rPr>
          </w:pPr>
          <w:r w:rsidRPr="00DB31F3">
            <w:rPr>
              <w:rFonts w:ascii="Arial" w:hAnsi="Arial" w:cs="Arial"/>
              <w:sz w:val="22"/>
              <w:szCs w:val="22"/>
            </w:rPr>
            <w:t>Table of Contents</w:t>
          </w:r>
        </w:p>
        <w:p w14:paraId="6974BDAA" w14:textId="77777777" w:rsidR="00492FA2" w:rsidRPr="00DB31F3" w:rsidRDefault="00492FA2" w:rsidP="00492FA2">
          <w:pPr>
            <w:pStyle w:val="TOC1"/>
            <w:tabs>
              <w:tab w:val="right" w:leader="dot" w:pos="9350"/>
            </w:tabs>
            <w:spacing w:line="360" w:lineRule="auto"/>
            <w:rPr>
              <w:rFonts w:ascii="Arial" w:eastAsiaTheme="minorEastAsia" w:hAnsi="Arial" w:cs="Arial"/>
              <w:noProof/>
              <w:lang w:val="en-US"/>
            </w:rPr>
          </w:pPr>
          <w:r w:rsidRPr="00DB31F3">
            <w:rPr>
              <w:rFonts w:ascii="Arial" w:hAnsi="Arial" w:cs="Arial"/>
            </w:rPr>
            <w:fldChar w:fldCharType="begin"/>
          </w:r>
          <w:r w:rsidRPr="00DB31F3">
            <w:rPr>
              <w:rFonts w:ascii="Arial" w:hAnsi="Arial" w:cs="Arial"/>
            </w:rPr>
            <w:instrText xml:space="preserve"> TOC \o "1-3" \h \z \u </w:instrText>
          </w:r>
          <w:r w:rsidRPr="00DB31F3">
            <w:rPr>
              <w:rFonts w:ascii="Arial" w:hAnsi="Arial" w:cs="Arial"/>
            </w:rPr>
            <w:fldChar w:fldCharType="separate"/>
          </w:r>
          <w:hyperlink w:anchor="_Toc111306362" w:history="1">
            <w:r w:rsidRPr="00DB31F3">
              <w:rPr>
                <w:rStyle w:val="Hyperlink"/>
                <w:rFonts w:ascii="Arial" w:hAnsi="Arial" w:cs="Arial"/>
                <w:noProof/>
              </w:rPr>
              <w:t>Introduction</w:t>
            </w:r>
            <w:r w:rsidRPr="00DB31F3">
              <w:rPr>
                <w:rFonts w:ascii="Arial" w:hAnsi="Arial" w:cs="Arial"/>
                <w:noProof/>
                <w:webHidden/>
              </w:rPr>
              <w:tab/>
            </w:r>
            <w:r w:rsidRPr="00DB31F3">
              <w:rPr>
                <w:rFonts w:ascii="Arial" w:hAnsi="Arial" w:cs="Arial"/>
                <w:noProof/>
                <w:webHidden/>
              </w:rPr>
              <w:fldChar w:fldCharType="begin"/>
            </w:r>
            <w:r w:rsidRPr="00DB31F3">
              <w:rPr>
                <w:rFonts w:ascii="Arial" w:hAnsi="Arial" w:cs="Arial"/>
                <w:noProof/>
                <w:webHidden/>
              </w:rPr>
              <w:instrText xml:space="preserve"> PAGEREF _Toc111306362 \h </w:instrText>
            </w:r>
            <w:r w:rsidRPr="00DB31F3">
              <w:rPr>
                <w:rFonts w:ascii="Arial" w:hAnsi="Arial" w:cs="Arial"/>
                <w:noProof/>
                <w:webHidden/>
              </w:rPr>
            </w:r>
            <w:r w:rsidRPr="00DB31F3">
              <w:rPr>
                <w:rFonts w:ascii="Arial" w:hAnsi="Arial" w:cs="Arial"/>
                <w:noProof/>
                <w:webHidden/>
              </w:rPr>
              <w:fldChar w:fldCharType="separate"/>
            </w:r>
            <w:r w:rsidRPr="00DB31F3">
              <w:rPr>
                <w:rFonts w:ascii="Arial" w:hAnsi="Arial" w:cs="Arial"/>
                <w:noProof/>
                <w:webHidden/>
              </w:rPr>
              <w:t>3</w:t>
            </w:r>
            <w:r w:rsidRPr="00DB31F3">
              <w:rPr>
                <w:rFonts w:ascii="Arial" w:hAnsi="Arial" w:cs="Arial"/>
                <w:noProof/>
                <w:webHidden/>
              </w:rPr>
              <w:fldChar w:fldCharType="end"/>
            </w:r>
          </w:hyperlink>
        </w:p>
        <w:p w14:paraId="3E9D15EC" w14:textId="77777777" w:rsidR="00492FA2" w:rsidRPr="00DB31F3" w:rsidRDefault="00000000" w:rsidP="00492FA2">
          <w:pPr>
            <w:pStyle w:val="TOC1"/>
            <w:tabs>
              <w:tab w:val="right" w:leader="dot" w:pos="9350"/>
            </w:tabs>
            <w:spacing w:line="360" w:lineRule="auto"/>
            <w:rPr>
              <w:rFonts w:ascii="Arial" w:eastAsiaTheme="minorEastAsia" w:hAnsi="Arial" w:cs="Arial"/>
              <w:noProof/>
              <w:lang w:val="en-US"/>
            </w:rPr>
          </w:pPr>
          <w:hyperlink w:anchor="_Toc111306363" w:history="1">
            <w:r w:rsidR="00492FA2" w:rsidRPr="00DB31F3">
              <w:rPr>
                <w:rStyle w:val="Hyperlink"/>
                <w:rFonts w:ascii="Arial" w:hAnsi="Arial" w:cs="Arial"/>
                <w:noProof/>
              </w:rPr>
              <w:t>Impact of the problem on the organisation-</w:t>
            </w:r>
            <w:r w:rsidR="00492FA2" w:rsidRPr="00DB31F3">
              <w:rPr>
                <w:rFonts w:ascii="Arial" w:hAnsi="Arial" w:cs="Arial"/>
                <w:noProof/>
                <w:webHidden/>
              </w:rPr>
              <w:tab/>
            </w:r>
            <w:r w:rsidR="00492FA2" w:rsidRPr="00DB31F3">
              <w:rPr>
                <w:rFonts w:ascii="Arial" w:hAnsi="Arial" w:cs="Arial"/>
                <w:noProof/>
                <w:webHidden/>
              </w:rPr>
              <w:fldChar w:fldCharType="begin"/>
            </w:r>
            <w:r w:rsidR="00492FA2" w:rsidRPr="00DB31F3">
              <w:rPr>
                <w:rFonts w:ascii="Arial" w:hAnsi="Arial" w:cs="Arial"/>
                <w:noProof/>
                <w:webHidden/>
              </w:rPr>
              <w:instrText xml:space="preserve"> PAGEREF _Toc111306363 \h </w:instrText>
            </w:r>
            <w:r w:rsidR="00492FA2" w:rsidRPr="00DB31F3">
              <w:rPr>
                <w:rFonts w:ascii="Arial" w:hAnsi="Arial" w:cs="Arial"/>
                <w:noProof/>
                <w:webHidden/>
              </w:rPr>
            </w:r>
            <w:r w:rsidR="00492FA2" w:rsidRPr="00DB31F3">
              <w:rPr>
                <w:rFonts w:ascii="Arial" w:hAnsi="Arial" w:cs="Arial"/>
                <w:noProof/>
                <w:webHidden/>
              </w:rPr>
              <w:fldChar w:fldCharType="separate"/>
            </w:r>
            <w:r w:rsidR="00492FA2" w:rsidRPr="00DB31F3">
              <w:rPr>
                <w:rFonts w:ascii="Arial" w:hAnsi="Arial" w:cs="Arial"/>
                <w:noProof/>
                <w:webHidden/>
              </w:rPr>
              <w:t>3</w:t>
            </w:r>
            <w:r w:rsidR="00492FA2" w:rsidRPr="00DB31F3">
              <w:rPr>
                <w:rFonts w:ascii="Arial" w:hAnsi="Arial" w:cs="Arial"/>
                <w:noProof/>
                <w:webHidden/>
              </w:rPr>
              <w:fldChar w:fldCharType="end"/>
            </w:r>
          </w:hyperlink>
        </w:p>
        <w:p w14:paraId="2B5EDF8B" w14:textId="77777777" w:rsidR="00492FA2" w:rsidRPr="00DB31F3" w:rsidRDefault="00000000" w:rsidP="00492FA2">
          <w:pPr>
            <w:pStyle w:val="TOC1"/>
            <w:tabs>
              <w:tab w:val="right" w:leader="dot" w:pos="9350"/>
            </w:tabs>
            <w:spacing w:line="360" w:lineRule="auto"/>
            <w:rPr>
              <w:rFonts w:ascii="Arial" w:eastAsiaTheme="minorEastAsia" w:hAnsi="Arial" w:cs="Arial"/>
              <w:noProof/>
              <w:lang w:val="en-US"/>
            </w:rPr>
          </w:pPr>
          <w:hyperlink w:anchor="_Toc111306364" w:history="1">
            <w:r w:rsidR="00492FA2" w:rsidRPr="00DB31F3">
              <w:rPr>
                <w:rStyle w:val="Hyperlink"/>
                <w:rFonts w:ascii="Arial" w:hAnsi="Arial" w:cs="Arial"/>
                <w:noProof/>
              </w:rPr>
              <w:t>Solutions for overcoming the problems</w:t>
            </w:r>
            <w:r w:rsidR="00492FA2" w:rsidRPr="00DB31F3">
              <w:rPr>
                <w:rFonts w:ascii="Arial" w:hAnsi="Arial" w:cs="Arial"/>
                <w:noProof/>
                <w:webHidden/>
              </w:rPr>
              <w:tab/>
            </w:r>
            <w:r w:rsidR="00492FA2" w:rsidRPr="00DB31F3">
              <w:rPr>
                <w:rFonts w:ascii="Arial" w:hAnsi="Arial" w:cs="Arial"/>
                <w:noProof/>
                <w:webHidden/>
              </w:rPr>
              <w:fldChar w:fldCharType="begin"/>
            </w:r>
            <w:r w:rsidR="00492FA2" w:rsidRPr="00DB31F3">
              <w:rPr>
                <w:rFonts w:ascii="Arial" w:hAnsi="Arial" w:cs="Arial"/>
                <w:noProof/>
                <w:webHidden/>
              </w:rPr>
              <w:instrText xml:space="preserve"> PAGEREF _Toc111306364 \h </w:instrText>
            </w:r>
            <w:r w:rsidR="00492FA2" w:rsidRPr="00DB31F3">
              <w:rPr>
                <w:rFonts w:ascii="Arial" w:hAnsi="Arial" w:cs="Arial"/>
                <w:noProof/>
                <w:webHidden/>
              </w:rPr>
            </w:r>
            <w:r w:rsidR="00492FA2" w:rsidRPr="00DB31F3">
              <w:rPr>
                <w:rFonts w:ascii="Arial" w:hAnsi="Arial" w:cs="Arial"/>
                <w:noProof/>
                <w:webHidden/>
              </w:rPr>
              <w:fldChar w:fldCharType="separate"/>
            </w:r>
            <w:r w:rsidR="00492FA2" w:rsidRPr="00DB31F3">
              <w:rPr>
                <w:rFonts w:ascii="Arial" w:hAnsi="Arial" w:cs="Arial"/>
                <w:noProof/>
                <w:webHidden/>
              </w:rPr>
              <w:t>4</w:t>
            </w:r>
            <w:r w:rsidR="00492FA2" w:rsidRPr="00DB31F3">
              <w:rPr>
                <w:rFonts w:ascii="Arial" w:hAnsi="Arial" w:cs="Arial"/>
                <w:noProof/>
                <w:webHidden/>
              </w:rPr>
              <w:fldChar w:fldCharType="end"/>
            </w:r>
          </w:hyperlink>
        </w:p>
        <w:p w14:paraId="71B2A50B" w14:textId="77777777" w:rsidR="00492FA2" w:rsidRPr="00DB31F3" w:rsidRDefault="00000000" w:rsidP="00492FA2">
          <w:pPr>
            <w:pStyle w:val="TOC1"/>
            <w:tabs>
              <w:tab w:val="right" w:leader="dot" w:pos="9350"/>
            </w:tabs>
            <w:spacing w:line="360" w:lineRule="auto"/>
            <w:rPr>
              <w:rFonts w:ascii="Arial" w:eastAsiaTheme="minorEastAsia" w:hAnsi="Arial" w:cs="Arial"/>
              <w:noProof/>
              <w:lang w:val="en-US"/>
            </w:rPr>
          </w:pPr>
          <w:hyperlink w:anchor="_Toc111306365" w:history="1">
            <w:r w:rsidR="00492FA2" w:rsidRPr="00DB31F3">
              <w:rPr>
                <w:rStyle w:val="Hyperlink"/>
                <w:rFonts w:ascii="Arial" w:hAnsi="Arial" w:cs="Arial"/>
                <w:noProof/>
              </w:rPr>
              <w:t>The most appropriate solutions for the problem-</w:t>
            </w:r>
            <w:r w:rsidR="00492FA2" w:rsidRPr="00DB31F3">
              <w:rPr>
                <w:rFonts w:ascii="Arial" w:hAnsi="Arial" w:cs="Arial"/>
                <w:noProof/>
                <w:webHidden/>
              </w:rPr>
              <w:tab/>
            </w:r>
            <w:r w:rsidR="00492FA2" w:rsidRPr="00DB31F3">
              <w:rPr>
                <w:rFonts w:ascii="Arial" w:hAnsi="Arial" w:cs="Arial"/>
                <w:noProof/>
                <w:webHidden/>
              </w:rPr>
              <w:fldChar w:fldCharType="begin"/>
            </w:r>
            <w:r w:rsidR="00492FA2" w:rsidRPr="00DB31F3">
              <w:rPr>
                <w:rFonts w:ascii="Arial" w:hAnsi="Arial" w:cs="Arial"/>
                <w:noProof/>
                <w:webHidden/>
              </w:rPr>
              <w:instrText xml:space="preserve"> PAGEREF _Toc111306365 \h </w:instrText>
            </w:r>
            <w:r w:rsidR="00492FA2" w:rsidRPr="00DB31F3">
              <w:rPr>
                <w:rFonts w:ascii="Arial" w:hAnsi="Arial" w:cs="Arial"/>
                <w:noProof/>
                <w:webHidden/>
              </w:rPr>
            </w:r>
            <w:r w:rsidR="00492FA2" w:rsidRPr="00DB31F3">
              <w:rPr>
                <w:rFonts w:ascii="Arial" w:hAnsi="Arial" w:cs="Arial"/>
                <w:noProof/>
                <w:webHidden/>
              </w:rPr>
              <w:fldChar w:fldCharType="separate"/>
            </w:r>
            <w:r w:rsidR="00492FA2" w:rsidRPr="00DB31F3">
              <w:rPr>
                <w:rFonts w:ascii="Arial" w:hAnsi="Arial" w:cs="Arial"/>
                <w:noProof/>
                <w:webHidden/>
              </w:rPr>
              <w:t>7</w:t>
            </w:r>
            <w:r w:rsidR="00492FA2" w:rsidRPr="00DB31F3">
              <w:rPr>
                <w:rFonts w:ascii="Arial" w:hAnsi="Arial" w:cs="Arial"/>
                <w:noProof/>
                <w:webHidden/>
              </w:rPr>
              <w:fldChar w:fldCharType="end"/>
            </w:r>
          </w:hyperlink>
        </w:p>
        <w:p w14:paraId="6D72971F" w14:textId="72327275" w:rsidR="00492FA2" w:rsidRPr="00DB31F3" w:rsidRDefault="00000000" w:rsidP="00492FA2">
          <w:pPr>
            <w:pStyle w:val="TOC1"/>
            <w:tabs>
              <w:tab w:val="right" w:leader="dot" w:pos="9350"/>
            </w:tabs>
            <w:spacing w:line="360" w:lineRule="auto"/>
            <w:rPr>
              <w:rFonts w:ascii="Arial" w:eastAsiaTheme="minorEastAsia" w:hAnsi="Arial" w:cs="Arial"/>
              <w:noProof/>
              <w:lang w:val="en-US"/>
            </w:rPr>
          </w:pPr>
          <w:hyperlink w:anchor="_Toc111306366" w:history="1">
            <w:r w:rsidR="00492FA2" w:rsidRPr="00DB31F3">
              <w:rPr>
                <w:rStyle w:val="Hyperlink"/>
                <w:rFonts w:ascii="Arial" w:hAnsi="Arial" w:cs="Arial"/>
                <w:noProof/>
              </w:rPr>
              <w:t>Implementation of solution</w:t>
            </w:r>
            <w:r w:rsidR="00492FA2" w:rsidRPr="00DB31F3">
              <w:rPr>
                <w:rFonts w:ascii="Arial" w:hAnsi="Arial" w:cs="Arial"/>
                <w:noProof/>
                <w:webHidden/>
              </w:rPr>
              <w:tab/>
            </w:r>
            <w:r w:rsidR="00492FA2" w:rsidRPr="00DB31F3">
              <w:rPr>
                <w:rFonts w:ascii="Arial" w:hAnsi="Arial" w:cs="Arial"/>
                <w:noProof/>
                <w:webHidden/>
              </w:rPr>
              <w:fldChar w:fldCharType="begin"/>
            </w:r>
            <w:r w:rsidR="00492FA2" w:rsidRPr="00DB31F3">
              <w:rPr>
                <w:rFonts w:ascii="Arial" w:hAnsi="Arial" w:cs="Arial"/>
                <w:noProof/>
                <w:webHidden/>
              </w:rPr>
              <w:instrText xml:space="preserve"> PAGEREF _Toc111306366 \h </w:instrText>
            </w:r>
            <w:r w:rsidR="00492FA2" w:rsidRPr="00DB31F3">
              <w:rPr>
                <w:rFonts w:ascii="Arial" w:hAnsi="Arial" w:cs="Arial"/>
                <w:noProof/>
                <w:webHidden/>
              </w:rPr>
            </w:r>
            <w:r w:rsidR="00492FA2" w:rsidRPr="00DB31F3">
              <w:rPr>
                <w:rFonts w:ascii="Arial" w:hAnsi="Arial" w:cs="Arial"/>
                <w:noProof/>
                <w:webHidden/>
              </w:rPr>
              <w:fldChar w:fldCharType="separate"/>
            </w:r>
            <w:r w:rsidR="00492FA2" w:rsidRPr="00DB31F3">
              <w:rPr>
                <w:rFonts w:ascii="Arial" w:hAnsi="Arial" w:cs="Arial"/>
                <w:noProof/>
                <w:webHidden/>
              </w:rPr>
              <w:t>7</w:t>
            </w:r>
            <w:r w:rsidR="00492FA2" w:rsidRPr="00DB31F3">
              <w:rPr>
                <w:rFonts w:ascii="Arial" w:hAnsi="Arial" w:cs="Arial"/>
                <w:noProof/>
                <w:webHidden/>
              </w:rPr>
              <w:fldChar w:fldCharType="end"/>
            </w:r>
          </w:hyperlink>
        </w:p>
        <w:p w14:paraId="601C717A" w14:textId="77777777" w:rsidR="00492FA2" w:rsidRPr="00DB31F3" w:rsidRDefault="00000000" w:rsidP="00492FA2">
          <w:pPr>
            <w:pStyle w:val="TOC1"/>
            <w:tabs>
              <w:tab w:val="right" w:leader="dot" w:pos="9350"/>
            </w:tabs>
            <w:spacing w:line="360" w:lineRule="auto"/>
            <w:rPr>
              <w:rFonts w:ascii="Arial" w:eastAsiaTheme="minorEastAsia" w:hAnsi="Arial" w:cs="Arial"/>
              <w:noProof/>
              <w:lang w:val="en-US"/>
            </w:rPr>
          </w:pPr>
          <w:hyperlink w:anchor="_Toc111306367" w:history="1">
            <w:r w:rsidR="00492FA2" w:rsidRPr="00DB31F3">
              <w:rPr>
                <w:rStyle w:val="Hyperlink"/>
                <w:rFonts w:ascii="Arial" w:hAnsi="Arial" w:cs="Arial"/>
                <w:noProof/>
              </w:rPr>
              <w:t>Communication of the plan to stakeholders</w:t>
            </w:r>
            <w:r w:rsidR="00492FA2" w:rsidRPr="00DB31F3">
              <w:rPr>
                <w:rFonts w:ascii="Arial" w:hAnsi="Arial" w:cs="Arial"/>
                <w:noProof/>
                <w:webHidden/>
              </w:rPr>
              <w:tab/>
            </w:r>
            <w:r w:rsidR="00492FA2" w:rsidRPr="00DB31F3">
              <w:rPr>
                <w:rFonts w:ascii="Arial" w:hAnsi="Arial" w:cs="Arial"/>
                <w:noProof/>
                <w:webHidden/>
              </w:rPr>
              <w:fldChar w:fldCharType="begin"/>
            </w:r>
            <w:r w:rsidR="00492FA2" w:rsidRPr="00DB31F3">
              <w:rPr>
                <w:rFonts w:ascii="Arial" w:hAnsi="Arial" w:cs="Arial"/>
                <w:noProof/>
                <w:webHidden/>
              </w:rPr>
              <w:instrText xml:space="preserve"> PAGEREF _Toc111306367 \h </w:instrText>
            </w:r>
            <w:r w:rsidR="00492FA2" w:rsidRPr="00DB31F3">
              <w:rPr>
                <w:rFonts w:ascii="Arial" w:hAnsi="Arial" w:cs="Arial"/>
                <w:noProof/>
                <w:webHidden/>
              </w:rPr>
            </w:r>
            <w:r w:rsidR="00492FA2" w:rsidRPr="00DB31F3">
              <w:rPr>
                <w:rFonts w:ascii="Arial" w:hAnsi="Arial" w:cs="Arial"/>
                <w:noProof/>
                <w:webHidden/>
              </w:rPr>
              <w:fldChar w:fldCharType="separate"/>
            </w:r>
            <w:r w:rsidR="00492FA2" w:rsidRPr="00DB31F3">
              <w:rPr>
                <w:rFonts w:ascii="Arial" w:hAnsi="Arial" w:cs="Arial"/>
                <w:noProof/>
                <w:webHidden/>
              </w:rPr>
              <w:t>9</w:t>
            </w:r>
            <w:r w:rsidR="00492FA2" w:rsidRPr="00DB31F3">
              <w:rPr>
                <w:rFonts w:ascii="Arial" w:hAnsi="Arial" w:cs="Arial"/>
                <w:noProof/>
                <w:webHidden/>
              </w:rPr>
              <w:fldChar w:fldCharType="end"/>
            </w:r>
          </w:hyperlink>
        </w:p>
        <w:p w14:paraId="3E3A40D8" w14:textId="77777777" w:rsidR="00492FA2" w:rsidRPr="00DB31F3" w:rsidRDefault="00000000" w:rsidP="00492FA2">
          <w:pPr>
            <w:pStyle w:val="TOC1"/>
            <w:tabs>
              <w:tab w:val="right" w:leader="dot" w:pos="9350"/>
            </w:tabs>
            <w:spacing w:line="360" w:lineRule="auto"/>
            <w:rPr>
              <w:rFonts w:ascii="Arial" w:eastAsiaTheme="minorEastAsia" w:hAnsi="Arial" w:cs="Arial"/>
              <w:noProof/>
              <w:lang w:val="en-US"/>
            </w:rPr>
          </w:pPr>
          <w:hyperlink w:anchor="_Toc111306368" w:history="1">
            <w:r w:rsidR="00492FA2" w:rsidRPr="00DB31F3">
              <w:rPr>
                <w:rStyle w:val="Hyperlink"/>
                <w:rFonts w:ascii="Arial" w:hAnsi="Arial" w:cs="Arial"/>
                <w:noProof/>
              </w:rPr>
              <w:t>Monitoring techniques for ensuring successful implementation of the solution-</w:t>
            </w:r>
            <w:r w:rsidR="00492FA2" w:rsidRPr="00DB31F3">
              <w:rPr>
                <w:rFonts w:ascii="Arial" w:hAnsi="Arial" w:cs="Arial"/>
                <w:noProof/>
                <w:webHidden/>
              </w:rPr>
              <w:tab/>
            </w:r>
            <w:r w:rsidR="00492FA2" w:rsidRPr="00DB31F3">
              <w:rPr>
                <w:rFonts w:ascii="Arial" w:hAnsi="Arial" w:cs="Arial"/>
                <w:noProof/>
                <w:webHidden/>
              </w:rPr>
              <w:fldChar w:fldCharType="begin"/>
            </w:r>
            <w:r w:rsidR="00492FA2" w:rsidRPr="00DB31F3">
              <w:rPr>
                <w:rFonts w:ascii="Arial" w:hAnsi="Arial" w:cs="Arial"/>
                <w:noProof/>
                <w:webHidden/>
              </w:rPr>
              <w:instrText xml:space="preserve"> PAGEREF _Toc111306368 \h </w:instrText>
            </w:r>
            <w:r w:rsidR="00492FA2" w:rsidRPr="00DB31F3">
              <w:rPr>
                <w:rFonts w:ascii="Arial" w:hAnsi="Arial" w:cs="Arial"/>
                <w:noProof/>
                <w:webHidden/>
              </w:rPr>
            </w:r>
            <w:r w:rsidR="00492FA2" w:rsidRPr="00DB31F3">
              <w:rPr>
                <w:rFonts w:ascii="Arial" w:hAnsi="Arial" w:cs="Arial"/>
                <w:noProof/>
                <w:webHidden/>
              </w:rPr>
              <w:fldChar w:fldCharType="separate"/>
            </w:r>
            <w:r w:rsidR="00492FA2" w:rsidRPr="00DB31F3">
              <w:rPr>
                <w:rFonts w:ascii="Arial" w:hAnsi="Arial" w:cs="Arial"/>
                <w:noProof/>
                <w:webHidden/>
              </w:rPr>
              <w:t>10</w:t>
            </w:r>
            <w:r w:rsidR="00492FA2" w:rsidRPr="00DB31F3">
              <w:rPr>
                <w:rFonts w:ascii="Arial" w:hAnsi="Arial" w:cs="Arial"/>
                <w:noProof/>
                <w:webHidden/>
              </w:rPr>
              <w:fldChar w:fldCharType="end"/>
            </w:r>
          </w:hyperlink>
        </w:p>
        <w:p w14:paraId="5BD66B0B" w14:textId="77777777" w:rsidR="00492FA2" w:rsidRPr="00DB31F3" w:rsidRDefault="00000000" w:rsidP="00492FA2">
          <w:pPr>
            <w:pStyle w:val="TOC1"/>
            <w:tabs>
              <w:tab w:val="right" w:leader="dot" w:pos="9350"/>
            </w:tabs>
            <w:spacing w:line="360" w:lineRule="auto"/>
            <w:rPr>
              <w:rFonts w:ascii="Arial" w:eastAsiaTheme="minorEastAsia" w:hAnsi="Arial" w:cs="Arial"/>
              <w:noProof/>
              <w:lang w:val="en-US"/>
            </w:rPr>
          </w:pPr>
          <w:hyperlink w:anchor="_Toc111306369" w:history="1">
            <w:r w:rsidR="00492FA2" w:rsidRPr="00DB31F3">
              <w:rPr>
                <w:rStyle w:val="Hyperlink"/>
                <w:rFonts w:ascii="Arial" w:hAnsi="Arial" w:cs="Arial"/>
                <w:noProof/>
              </w:rPr>
              <w:t>Conclusion</w:t>
            </w:r>
            <w:r w:rsidR="00492FA2" w:rsidRPr="00DB31F3">
              <w:rPr>
                <w:rFonts w:ascii="Arial" w:hAnsi="Arial" w:cs="Arial"/>
                <w:noProof/>
                <w:webHidden/>
              </w:rPr>
              <w:tab/>
            </w:r>
            <w:r w:rsidR="00492FA2" w:rsidRPr="00DB31F3">
              <w:rPr>
                <w:rFonts w:ascii="Arial" w:hAnsi="Arial" w:cs="Arial"/>
                <w:noProof/>
                <w:webHidden/>
              </w:rPr>
              <w:fldChar w:fldCharType="begin"/>
            </w:r>
            <w:r w:rsidR="00492FA2" w:rsidRPr="00DB31F3">
              <w:rPr>
                <w:rFonts w:ascii="Arial" w:hAnsi="Arial" w:cs="Arial"/>
                <w:noProof/>
                <w:webHidden/>
              </w:rPr>
              <w:instrText xml:space="preserve"> PAGEREF _Toc111306369 \h </w:instrText>
            </w:r>
            <w:r w:rsidR="00492FA2" w:rsidRPr="00DB31F3">
              <w:rPr>
                <w:rFonts w:ascii="Arial" w:hAnsi="Arial" w:cs="Arial"/>
                <w:noProof/>
                <w:webHidden/>
              </w:rPr>
            </w:r>
            <w:r w:rsidR="00492FA2" w:rsidRPr="00DB31F3">
              <w:rPr>
                <w:rFonts w:ascii="Arial" w:hAnsi="Arial" w:cs="Arial"/>
                <w:noProof/>
                <w:webHidden/>
              </w:rPr>
              <w:fldChar w:fldCharType="separate"/>
            </w:r>
            <w:r w:rsidR="00492FA2" w:rsidRPr="00DB31F3">
              <w:rPr>
                <w:rFonts w:ascii="Arial" w:hAnsi="Arial" w:cs="Arial"/>
                <w:noProof/>
                <w:webHidden/>
              </w:rPr>
              <w:t>10</w:t>
            </w:r>
            <w:r w:rsidR="00492FA2" w:rsidRPr="00DB31F3">
              <w:rPr>
                <w:rFonts w:ascii="Arial" w:hAnsi="Arial" w:cs="Arial"/>
                <w:noProof/>
                <w:webHidden/>
              </w:rPr>
              <w:fldChar w:fldCharType="end"/>
            </w:r>
          </w:hyperlink>
        </w:p>
        <w:p w14:paraId="4BD57743" w14:textId="77777777" w:rsidR="00492FA2" w:rsidRPr="00DB31F3" w:rsidRDefault="00000000" w:rsidP="00492FA2">
          <w:pPr>
            <w:pStyle w:val="TOC1"/>
            <w:tabs>
              <w:tab w:val="right" w:leader="dot" w:pos="9350"/>
            </w:tabs>
            <w:spacing w:line="360" w:lineRule="auto"/>
            <w:rPr>
              <w:rFonts w:ascii="Arial" w:eastAsiaTheme="minorEastAsia" w:hAnsi="Arial" w:cs="Arial"/>
              <w:noProof/>
              <w:lang w:val="en-US"/>
            </w:rPr>
          </w:pPr>
          <w:hyperlink w:anchor="_Toc111306370" w:history="1">
            <w:r w:rsidR="00492FA2" w:rsidRPr="00DB31F3">
              <w:rPr>
                <w:rStyle w:val="Hyperlink"/>
                <w:rFonts w:ascii="Arial" w:hAnsi="Arial" w:cs="Arial"/>
                <w:noProof/>
              </w:rPr>
              <w:t>References</w:t>
            </w:r>
            <w:r w:rsidR="00492FA2" w:rsidRPr="00DB31F3">
              <w:rPr>
                <w:rFonts w:ascii="Arial" w:hAnsi="Arial" w:cs="Arial"/>
                <w:noProof/>
                <w:webHidden/>
              </w:rPr>
              <w:tab/>
            </w:r>
            <w:r w:rsidR="00492FA2" w:rsidRPr="00DB31F3">
              <w:rPr>
                <w:rFonts w:ascii="Arial" w:hAnsi="Arial" w:cs="Arial"/>
                <w:noProof/>
                <w:webHidden/>
              </w:rPr>
              <w:fldChar w:fldCharType="begin"/>
            </w:r>
            <w:r w:rsidR="00492FA2" w:rsidRPr="00DB31F3">
              <w:rPr>
                <w:rFonts w:ascii="Arial" w:hAnsi="Arial" w:cs="Arial"/>
                <w:noProof/>
                <w:webHidden/>
              </w:rPr>
              <w:instrText xml:space="preserve"> PAGEREF _Toc111306370 \h </w:instrText>
            </w:r>
            <w:r w:rsidR="00492FA2" w:rsidRPr="00DB31F3">
              <w:rPr>
                <w:rFonts w:ascii="Arial" w:hAnsi="Arial" w:cs="Arial"/>
                <w:noProof/>
                <w:webHidden/>
              </w:rPr>
            </w:r>
            <w:r w:rsidR="00492FA2" w:rsidRPr="00DB31F3">
              <w:rPr>
                <w:rFonts w:ascii="Arial" w:hAnsi="Arial" w:cs="Arial"/>
                <w:noProof/>
                <w:webHidden/>
              </w:rPr>
              <w:fldChar w:fldCharType="separate"/>
            </w:r>
            <w:r w:rsidR="00492FA2" w:rsidRPr="00DB31F3">
              <w:rPr>
                <w:rFonts w:ascii="Arial" w:hAnsi="Arial" w:cs="Arial"/>
                <w:noProof/>
                <w:webHidden/>
              </w:rPr>
              <w:t>11</w:t>
            </w:r>
            <w:r w:rsidR="00492FA2" w:rsidRPr="00DB31F3">
              <w:rPr>
                <w:rFonts w:ascii="Arial" w:hAnsi="Arial" w:cs="Arial"/>
                <w:noProof/>
                <w:webHidden/>
              </w:rPr>
              <w:fldChar w:fldCharType="end"/>
            </w:r>
          </w:hyperlink>
        </w:p>
        <w:p w14:paraId="574D1F41" w14:textId="77777777" w:rsidR="00492FA2" w:rsidRPr="00DB31F3" w:rsidRDefault="00492FA2" w:rsidP="00492FA2">
          <w:pPr>
            <w:spacing w:line="360" w:lineRule="auto"/>
            <w:rPr>
              <w:rFonts w:ascii="Arial" w:hAnsi="Arial" w:cs="Arial"/>
            </w:rPr>
          </w:pPr>
          <w:r w:rsidRPr="00DB31F3">
            <w:rPr>
              <w:rFonts w:ascii="Arial" w:hAnsi="Arial" w:cs="Arial"/>
              <w:b/>
              <w:bCs/>
              <w:noProof/>
            </w:rPr>
            <w:fldChar w:fldCharType="end"/>
          </w:r>
        </w:p>
      </w:sdtContent>
    </w:sdt>
    <w:p w14:paraId="44B4D941" w14:textId="77777777" w:rsidR="004500BE" w:rsidRPr="00DB31F3" w:rsidRDefault="00EB5DAE" w:rsidP="00492FA2">
      <w:pPr>
        <w:spacing w:line="360" w:lineRule="auto"/>
        <w:rPr>
          <w:rFonts w:ascii="Arial" w:eastAsiaTheme="majorEastAsia" w:hAnsi="Arial" w:cs="Arial"/>
          <w:b/>
          <w:bCs/>
          <w:color w:val="365F91" w:themeColor="accent1" w:themeShade="BF"/>
        </w:rPr>
      </w:pPr>
      <w:r w:rsidRPr="00DB31F3">
        <w:rPr>
          <w:rFonts w:ascii="Arial" w:hAnsi="Arial" w:cs="Arial"/>
        </w:rPr>
        <w:br w:type="page"/>
      </w:r>
    </w:p>
    <w:p w14:paraId="68FF67E1" w14:textId="77777777" w:rsidR="00420FD9" w:rsidRPr="00DB31F3" w:rsidRDefault="00EB5DAE" w:rsidP="00492FA2">
      <w:pPr>
        <w:pStyle w:val="Heading1"/>
        <w:spacing w:line="360" w:lineRule="auto"/>
        <w:rPr>
          <w:rFonts w:ascii="Arial" w:hAnsi="Arial" w:cs="Arial"/>
          <w:sz w:val="22"/>
          <w:szCs w:val="22"/>
        </w:rPr>
      </w:pPr>
      <w:bookmarkStart w:id="0" w:name="_Toc111306362"/>
      <w:r w:rsidRPr="00F4502B">
        <w:rPr>
          <w:rFonts w:ascii="Arial" w:hAnsi="Arial" w:cs="Arial"/>
          <w:sz w:val="22"/>
          <w:szCs w:val="22"/>
        </w:rPr>
        <w:lastRenderedPageBreak/>
        <w:t>Introduction</w:t>
      </w:r>
      <w:bookmarkEnd w:id="0"/>
    </w:p>
    <w:p w14:paraId="294117B4" w14:textId="4A1F5ECB" w:rsidR="00420FD9" w:rsidRPr="00DB31F3" w:rsidRDefault="00EB5DAE" w:rsidP="00492FA2">
      <w:pPr>
        <w:spacing w:line="360" w:lineRule="auto"/>
        <w:jc w:val="both"/>
        <w:rPr>
          <w:rFonts w:ascii="Arial" w:hAnsi="Arial" w:cs="Arial"/>
        </w:rPr>
      </w:pPr>
      <w:r w:rsidRPr="00DB31F3">
        <w:rPr>
          <w:rFonts w:ascii="Arial" w:hAnsi="Arial" w:cs="Arial"/>
        </w:rPr>
        <w:t xml:space="preserve">The objective of the report is to determine a problem </w:t>
      </w:r>
      <w:r w:rsidR="00CC48BB" w:rsidRPr="00DB31F3">
        <w:rPr>
          <w:rFonts w:ascii="Arial" w:hAnsi="Arial" w:cs="Arial"/>
        </w:rPr>
        <w:t>in the</w:t>
      </w:r>
      <w:r w:rsidR="00097883" w:rsidRPr="00DB31F3">
        <w:rPr>
          <w:rFonts w:ascii="Arial" w:hAnsi="Arial" w:cs="Arial"/>
        </w:rPr>
        <w:t xml:space="preserve"> workplace</w:t>
      </w:r>
      <w:r w:rsidRPr="00DB31F3">
        <w:rPr>
          <w:rFonts w:ascii="Arial" w:hAnsi="Arial" w:cs="Arial"/>
        </w:rPr>
        <w:t xml:space="preserve"> and identify strategies for solving the problem. The report highlights the issues of little to no vacation time for the employees and their impact on the overall performance of the employees and the business. It focuses on identifying different strategies for dealing with the problem. The report includes the implementation process for implementing the strategy in the organisation. It includes a monitoring strategy that the organisation should use for ensuring that the strategy has been implemented effectively. </w:t>
      </w:r>
    </w:p>
    <w:p w14:paraId="41371C9F" w14:textId="77777777" w:rsidR="00E95F11" w:rsidRPr="00DB31F3" w:rsidRDefault="00EB5DAE" w:rsidP="00492FA2">
      <w:pPr>
        <w:pStyle w:val="Heading1"/>
        <w:spacing w:line="360" w:lineRule="auto"/>
        <w:rPr>
          <w:rFonts w:ascii="Arial" w:hAnsi="Arial" w:cs="Arial"/>
          <w:sz w:val="22"/>
          <w:szCs w:val="22"/>
        </w:rPr>
      </w:pPr>
      <w:bookmarkStart w:id="1" w:name="_Toc111306363"/>
      <w:r w:rsidRPr="00DB31F3">
        <w:rPr>
          <w:rFonts w:ascii="Arial" w:hAnsi="Arial" w:cs="Arial"/>
          <w:sz w:val="22"/>
          <w:szCs w:val="22"/>
        </w:rPr>
        <w:t>Impact of the problem on the organisation-</w:t>
      </w:r>
      <w:bookmarkEnd w:id="1"/>
    </w:p>
    <w:p w14:paraId="7A51DD7E" w14:textId="77777777" w:rsidR="00E95F11" w:rsidRPr="00DB31F3" w:rsidRDefault="00EB5DAE" w:rsidP="00492FA2">
      <w:pPr>
        <w:spacing w:line="360" w:lineRule="auto"/>
        <w:jc w:val="both"/>
        <w:rPr>
          <w:rFonts w:ascii="Arial" w:hAnsi="Arial" w:cs="Arial"/>
        </w:rPr>
      </w:pPr>
      <w:r w:rsidRPr="00DB31F3">
        <w:rPr>
          <w:rFonts w:ascii="Arial" w:hAnsi="Arial" w:cs="Arial"/>
        </w:rPr>
        <w:t xml:space="preserve">The report includes an analysis of problems increased due to the little to no vacation time for the employees. The little or no vacation time impacts the physical and mental health of the </w:t>
      </w:r>
      <w:proofErr w:type="gramStart"/>
      <w:r w:rsidRPr="00DB31F3">
        <w:rPr>
          <w:rFonts w:ascii="Arial" w:hAnsi="Arial" w:cs="Arial"/>
        </w:rPr>
        <w:t>employees</w:t>
      </w:r>
      <w:proofErr w:type="gramEnd"/>
      <w:r w:rsidRPr="00DB31F3">
        <w:rPr>
          <w:rFonts w:ascii="Arial" w:hAnsi="Arial" w:cs="Arial"/>
        </w:rPr>
        <w:t xml:space="preserve"> and it impacts the performance of the employees. </w:t>
      </w:r>
    </w:p>
    <w:p w14:paraId="31AB33E5" w14:textId="77777777" w:rsidR="00BB3F1E" w:rsidRPr="00DB31F3" w:rsidRDefault="00EB5DAE" w:rsidP="00492FA2">
      <w:pPr>
        <w:spacing w:line="360" w:lineRule="auto"/>
        <w:jc w:val="both"/>
        <w:rPr>
          <w:rFonts w:ascii="Arial" w:hAnsi="Arial" w:cs="Arial"/>
          <w:b/>
          <w:bCs/>
        </w:rPr>
      </w:pPr>
      <w:r w:rsidRPr="00DB31F3">
        <w:rPr>
          <w:rFonts w:ascii="Arial" w:hAnsi="Arial" w:cs="Arial"/>
          <w:b/>
          <w:bCs/>
        </w:rPr>
        <w:t>Physical impact-</w:t>
      </w:r>
    </w:p>
    <w:p w14:paraId="0FF29B41" w14:textId="77777777" w:rsidR="00967344" w:rsidRPr="00DB31F3" w:rsidRDefault="00EB5DAE" w:rsidP="00492FA2">
      <w:pPr>
        <w:spacing w:line="360" w:lineRule="auto"/>
        <w:jc w:val="both"/>
        <w:rPr>
          <w:rFonts w:ascii="Arial" w:hAnsi="Arial" w:cs="Arial"/>
        </w:rPr>
      </w:pPr>
      <w:r w:rsidRPr="00DB31F3">
        <w:rPr>
          <w:rFonts w:ascii="Arial" w:hAnsi="Arial" w:cs="Arial"/>
        </w:rPr>
        <w:t xml:space="preserve">Due to little or no vacation </w:t>
      </w:r>
      <w:r w:rsidR="002C4467" w:rsidRPr="00DB31F3">
        <w:rPr>
          <w:rFonts w:ascii="Arial" w:hAnsi="Arial" w:cs="Arial"/>
        </w:rPr>
        <w:t xml:space="preserve">time </w:t>
      </w:r>
      <w:r w:rsidRPr="00DB31F3">
        <w:rPr>
          <w:rFonts w:ascii="Arial" w:hAnsi="Arial" w:cs="Arial"/>
        </w:rPr>
        <w:t xml:space="preserve">the stress among the </w:t>
      </w:r>
      <w:r w:rsidR="00D537FA" w:rsidRPr="00DB31F3">
        <w:rPr>
          <w:rFonts w:ascii="Arial" w:hAnsi="Arial" w:cs="Arial"/>
        </w:rPr>
        <w:t>employees</w:t>
      </w:r>
      <w:r w:rsidRPr="00DB31F3">
        <w:rPr>
          <w:rFonts w:ascii="Arial" w:hAnsi="Arial" w:cs="Arial"/>
        </w:rPr>
        <w:t xml:space="preserve"> increases and it</w:t>
      </w:r>
      <w:r w:rsidR="00BD5A5B" w:rsidRPr="00DB31F3">
        <w:rPr>
          <w:rFonts w:ascii="Arial" w:hAnsi="Arial" w:cs="Arial"/>
        </w:rPr>
        <w:t xml:space="preserve"> makes</w:t>
      </w:r>
      <w:r w:rsidRPr="00DB31F3">
        <w:rPr>
          <w:rFonts w:ascii="Arial" w:hAnsi="Arial" w:cs="Arial"/>
        </w:rPr>
        <w:t xml:space="preserve"> employees prone to sickness. </w:t>
      </w:r>
      <w:r w:rsidR="002C4467" w:rsidRPr="00DB31F3">
        <w:rPr>
          <w:rFonts w:ascii="Arial" w:hAnsi="Arial" w:cs="Arial"/>
        </w:rPr>
        <w:t>It highly impacts the p</w:t>
      </w:r>
      <w:r w:rsidR="002D2CF1" w:rsidRPr="00DB31F3">
        <w:rPr>
          <w:rFonts w:ascii="Arial" w:hAnsi="Arial" w:cs="Arial"/>
        </w:rPr>
        <w:t>h</w:t>
      </w:r>
      <w:r w:rsidR="002C4467" w:rsidRPr="00DB31F3">
        <w:rPr>
          <w:rFonts w:ascii="Arial" w:hAnsi="Arial" w:cs="Arial"/>
        </w:rPr>
        <w:t xml:space="preserve">ysical health and well-being of the employees. </w:t>
      </w:r>
      <w:r w:rsidR="00261FB8" w:rsidRPr="00DB31F3">
        <w:rPr>
          <w:rFonts w:ascii="Arial" w:hAnsi="Arial" w:cs="Arial"/>
        </w:rPr>
        <w:t xml:space="preserve">It impacts the lifestyle of employees and impacts their health. </w:t>
      </w:r>
      <w:r w:rsidR="001219C0" w:rsidRPr="00DB31F3">
        <w:rPr>
          <w:rFonts w:ascii="Arial" w:hAnsi="Arial" w:cs="Arial"/>
        </w:rPr>
        <w:t>It reduces their producti</w:t>
      </w:r>
      <w:r w:rsidR="00271CA8" w:rsidRPr="00DB31F3">
        <w:rPr>
          <w:rFonts w:ascii="Arial" w:hAnsi="Arial" w:cs="Arial"/>
        </w:rPr>
        <w:t>vit</w:t>
      </w:r>
      <w:r w:rsidR="001219C0" w:rsidRPr="00DB31F3">
        <w:rPr>
          <w:rFonts w:ascii="Arial" w:hAnsi="Arial" w:cs="Arial"/>
        </w:rPr>
        <w:t xml:space="preserve">y and </w:t>
      </w:r>
      <w:r w:rsidR="00EF672C" w:rsidRPr="00DB31F3">
        <w:rPr>
          <w:rFonts w:ascii="Arial" w:hAnsi="Arial" w:cs="Arial"/>
        </w:rPr>
        <w:t xml:space="preserve">impacts their overall </w:t>
      </w:r>
      <w:r w:rsidR="006121E9" w:rsidRPr="00DB31F3">
        <w:rPr>
          <w:rFonts w:ascii="Arial" w:hAnsi="Arial" w:cs="Arial"/>
        </w:rPr>
        <w:t>effici</w:t>
      </w:r>
      <w:r w:rsidR="000B649D" w:rsidRPr="00DB31F3">
        <w:rPr>
          <w:rFonts w:ascii="Arial" w:hAnsi="Arial" w:cs="Arial"/>
        </w:rPr>
        <w:t>e</w:t>
      </w:r>
      <w:r w:rsidR="006121E9" w:rsidRPr="00DB31F3">
        <w:rPr>
          <w:rFonts w:ascii="Arial" w:hAnsi="Arial" w:cs="Arial"/>
        </w:rPr>
        <w:t>ncy</w:t>
      </w:r>
      <w:r w:rsidR="00EF672C" w:rsidRPr="00DB31F3">
        <w:rPr>
          <w:rFonts w:ascii="Arial" w:hAnsi="Arial" w:cs="Arial"/>
        </w:rPr>
        <w:t xml:space="preserve"> and performance</w:t>
      </w:r>
      <w:r w:rsidR="006D3406" w:rsidRPr="00DB31F3">
        <w:rPr>
          <w:rFonts w:ascii="Arial" w:hAnsi="Arial" w:cs="Arial"/>
        </w:rPr>
        <w:t xml:space="preserve"> (</w:t>
      </w:r>
      <w:r w:rsidR="006D3406" w:rsidRPr="00DB31F3">
        <w:rPr>
          <w:rFonts w:ascii="Arial" w:hAnsi="Arial" w:cs="Arial"/>
          <w:noProof/>
        </w:rPr>
        <w:t xml:space="preserve">Rose et al., 2017). </w:t>
      </w:r>
    </w:p>
    <w:p w14:paraId="693AD5E4" w14:textId="77777777" w:rsidR="00967344" w:rsidRPr="00DB31F3" w:rsidRDefault="00EB5DAE" w:rsidP="00492FA2">
      <w:pPr>
        <w:spacing w:line="360" w:lineRule="auto"/>
        <w:jc w:val="both"/>
        <w:rPr>
          <w:rFonts w:ascii="Arial" w:hAnsi="Arial" w:cs="Arial"/>
          <w:b/>
          <w:bCs/>
        </w:rPr>
      </w:pPr>
      <w:r w:rsidRPr="00DB31F3">
        <w:rPr>
          <w:rFonts w:ascii="Arial" w:hAnsi="Arial" w:cs="Arial"/>
          <w:b/>
          <w:bCs/>
        </w:rPr>
        <w:t xml:space="preserve">Impact on mental health- </w:t>
      </w:r>
    </w:p>
    <w:p w14:paraId="112C7E66" w14:textId="4659EC20" w:rsidR="00BB3F1E" w:rsidRPr="00DB31F3" w:rsidRDefault="00EB5DAE" w:rsidP="00492FA2">
      <w:pPr>
        <w:spacing w:line="360" w:lineRule="auto"/>
        <w:jc w:val="both"/>
        <w:rPr>
          <w:rFonts w:ascii="Arial" w:hAnsi="Arial" w:cs="Arial"/>
        </w:rPr>
      </w:pPr>
      <w:r w:rsidRPr="00DB31F3">
        <w:rPr>
          <w:rFonts w:ascii="Arial" w:hAnsi="Arial" w:cs="Arial"/>
        </w:rPr>
        <w:t xml:space="preserve">Due to a lack of vacation time, the employees feel burnout and their job satisfaction decreases. </w:t>
      </w:r>
      <w:r w:rsidR="00B46FEA" w:rsidRPr="00DB31F3">
        <w:rPr>
          <w:rFonts w:ascii="Arial" w:hAnsi="Arial" w:cs="Arial"/>
        </w:rPr>
        <w:t xml:space="preserve">It increases stress among employees and impacts their mental health. </w:t>
      </w:r>
      <w:r w:rsidR="00282B4B" w:rsidRPr="00DB31F3">
        <w:rPr>
          <w:rFonts w:ascii="Arial" w:hAnsi="Arial" w:cs="Arial"/>
        </w:rPr>
        <w:t>Sometimes it also leads to depression among the employee</w:t>
      </w:r>
      <w:r w:rsidR="0051093B" w:rsidRPr="00DB31F3">
        <w:rPr>
          <w:rFonts w:ascii="Arial" w:hAnsi="Arial" w:cs="Arial"/>
        </w:rPr>
        <w:t>s.</w:t>
      </w:r>
      <w:r w:rsidR="00B60392" w:rsidRPr="00DB31F3">
        <w:rPr>
          <w:rFonts w:ascii="Arial" w:hAnsi="Arial" w:cs="Arial"/>
        </w:rPr>
        <w:t xml:space="preserve"> Due to stress, the employees become more </w:t>
      </w:r>
      <w:r w:rsidR="00704AA2" w:rsidRPr="00DB31F3">
        <w:rPr>
          <w:rFonts w:ascii="Arial" w:hAnsi="Arial" w:cs="Arial"/>
        </w:rPr>
        <w:t>depressed, anxious</w:t>
      </w:r>
      <w:r w:rsidR="007F0F4D" w:rsidRPr="00DB31F3">
        <w:rPr>
          <w:rFonts w:ascii="Arial" w:hAnsi="Arial" w:cs="Arial"/>
        </w:rPr>
        <w:t>,</w:t>
      </w:r>
      <w:r w:rsidR="00704AA2" w:rsidRPr="00DB31F3">
        <w:rPr>
          <w:rFonts w:ascii="Arial" w:hAnsi="Arial" w:cs="Arial"/>
        </w:rPr>
        <w:t xml:space="preserve"> and </w:t>
      </w:r>
      <w:r w:rsidR="00CF1B30" w:rsidRPr="00DB31F3">
        <w:rPr>
          <w:rFonts w:ascii="Arial" w:hAnsi="Arial" w:cs="Arial"/>
        </w:rPr>
        <w:t>irritable which impacts their mem</w:t>
      </w:r>
      <w:r w:rsidR="00DE463F" w:rsidRPr="00DB31F3">
        <w:rPr>
          <w:rFonts w:ascii="Arial" w:hAnsi="Arial" w:cs="Arial"/>
        </w:rPr>
        <w:t>o</w:t>
      </w:r>
      <w:r w:rsidR="00CF1B30" w:rsidRPr="00DB31F3">
        <w:rPr>
          <w:rFonts w:ascii="Arial" w:hAnsi="Arial" w:cs="Arial"/>
        </w:rPr>
        <w:t>ry and leads to poor performance.</w:t>
      </w:r>
      <w:r w:rsidR="00B46FEA" w:rsidRPr="00DB31F3">
        <w:rPr>
          <w:rFonts w:ascii="Arial" w:hAnsi="Arial" w:cs="Arial"/>
        </w:rPr>
        <w:t xml:space="preserve"> </w:t>
      </w:r>
      <w:r w:rsidRPr="00DB31F3">
        <w:rPr>
          <w:rFonts w:ascii="Arial" w:hAnsi="Arial" w:cs="Arial"/>
        </w:rPr>
        <w:t xml:space="preserve">It is essential for organisations to provide proper vacation time to employees. After vacation, the employees feel refreshed and ready for dealing with the challenges in the workplace. </w:t>
      </w:r>
      <w:r w:rsidR="00A64601" w:rsidRPr="00DB31F3">
        <w:rPr>
          <w:rFonts w:ascii="Arial" w:hAnsi="Arial" w:cs="Arial"/>
        </w:rPr>
        <w:t xml:space="preserve"> </w:t>
      </w:r>
    </w:p>
    <w:p w14:paraId="72F9B81D" w14:textId="77777777" w:rsidR="00967344" w:rsidRPr="00DB31F3" w:rsidRDefault="00EB5DAE" w:rsidP="00492FA2">
      <w:pPr>
        <w:spacing w:line="360" w:lineRule="auto"/>
        <w:jc w:val="both"/>
        <w:rPr>
          <w:rFonts w:ascii="Arial" w:hAnsi="Arial" w:cs="Arial"/>
          <w:b/>
          <w:bCs/>
        </w:rPr>
      </w:pPr>
      <w:r w:rsidRPr="00DB31F3">
        <w:rPr>
          <w:rFonts w:ascii="Arial" w:hAnsi="Arial" w:cs="Arial"/>
          <w:b/>
          <w:bCs/>
        </w:rPr>
        <w:t xml:space="preserve">Impact on </w:t>
      </w:r>
      <w:r w:rsidR="002D09AC" w:rsidRPr="00DB31F3">
        <w:rPr>
          <w:rFonts w:ascii="Arial" w:hAnsi="Arial" w:cs="Arial"/>
          <w:b/>
          <w:bCs/>
        </w:rPr>
        <w:t>performance</w:t>
      </w:r>
      <w:r w:rsidRPr="00DB31F3">
        <w:rPr>
          <w:rFonts w:ascii="Arial" w:hAnsi="Arial" w:cs="Arial"/>
          <w:b/>
          <w:bCs/>
        </w:rPr>
        <w:t xml:space="preserve">- </w:t>
      </w:r>
    </w:p>
    <w:p w14:paraId="71191F0D" w14:textId="5CDC0297" w:rsidR="00420FD9" w:rsidRPr="00DB31F3" w:rsidRDefault="00EB5DAE" w:rsidP="00492FA2">
      <w:pPr>
        <w:spacing w:line="360" w:lineRule="auto"/>
        <w:jc w:val="both"/>
        <w:rPr>
          <w:rFonts w:ascii="Arial" w:hAnsi="Arial" w:cs="Arial"/>
        </w:rPr>
      </w:pPr>
      <w:r w:rsidRPr="00DB31F3">
        <w:rPr>
          <w:rFonts w:ascii="Arial" w:hAnsi="Arial" w:cs="Arial"/>
        </w:rPr>
        <w:t xml:space="preserve">No vacation time impacts the physical and mental </w:t>
      </w:r>
      <w:r w:rsidR="00277943" w:rsidRPr="00DB31F3">
        <w:rPr>
          <w:rFonts w:ascii="Arial" w:hAnsi="Arial" w:cs="Arial"/>
        </w:rPr>
        <w:t xml:space="preserve">health of the </w:t>
      </w:r>
      <w:proofErr w:type="gramStart"/>
      <w:r w:rsidR="00277943" w:rsidRPr="00DB31F3">
        <w:rPr>
          <w:rFonts w:ascii="Arial" w:hAnsi="Arial" w:cs="Arial"/>
        </w:rPr>
        <w:t>employees</w:t>
      </w:r>
      <w:proofErr w:type="gramEnd"/>
      <w:r w:rsidR="00277943" w:rsidRPr="00DB31F3">
        <w:rPr>
          <w:rFonts w:ascii="Arial" w:hAnsi="Arial" w:cs="Arial"/>
        </w:rPr>
        <w:t xml:space="preserve"> and it impacts their efficiency, performance and productivity. </w:t>
      </w:r>
      <w:r w:rsidR="007657B8" w:rsidRPr="00DB31F3">
        <w:rPr>
          <w:rFonts w:ascii="Arial" w:hAnsi="Arial" w:cs="Arial"/>
        </w:rPr>
        <w:t>The employees become dissatisfied and dem</w:t>
      </w:r>
      <w:r w:rsidR="003B4AC6" w:rsidRPr="00DB31F3">
        <w:rPr>
          <w:rFonts w:ascii="Arial" w:hAnsi="Arial" w:cs="Arial"/>
        </w:rPr>
        <w:t>o</w:t>
      </w:r>
      <w:r w:rsidR="007657B8" w:rsidRPr="00DB31F3">
        <w:rPr>
          <w:rFonts w:ascii="Arial" w:hAnsi="Arial" w:cs="Arial"/>
        </w:rPr>
        <w:t>t</w:t>
      </w:r>
      <w:r w:rsidR="003B4AC6" w:rsidRPr="00DB31F3">
        <w:rPr>
          <w:rFonts w:ascii="Arial" w:hAnsi="Arial" w:cs="Arial"/>
        </w:rPr>
        <w:t>i</w:t>
      </w:r>
      <w:r w:rsidR="007657B8" w:rsidRPr="00DB31F3">
        <w:rPr>
          <w:rFonts w:ascii="Arial" w:hAnsi="Arial" w:cs="Arial"/>
        </w:rPr>
        <w:t>vated that also impacts their performance.</w:t>
      </w:r>
      <w:r w:rsidR="00277943" w:rsidRPr="00DB31F3">
        <w:rPr>
          <w:rFonts w:ascii="Arial" w:hAnsi="Arial" w:cs="Arial"/>
        </w:rPr>
        <w:t xml:space="preserve"> </w:t>
      </w:r>
      <w:r w:rsidR="002E3B5E" w:rsidRPr="00DB31F3">
        <w:rPr>
          <w:rFonts w:ascii="Arial" w:hAnsi="Arial" w:cs="Arial"/>
        </w:rPr>
        <w:t>Due to no vacation time employee turnover can also increase and the organisation may face challenges in achieving the goal</w:t>
      </w:r>
      <w:r w:rsidR="00250AB1" w:rsidRPr="00DB31F3">
        <w:rPr>
          <w:rFonts w:ascii="Arial" w:hAnsi="Arial" w:cs="Arial"/>
        </w:rPr>
        <w:t>s and objectives of the company.</w:t>
      </w:r>
      <w:r w:rsidR="00C14683" w:rsidRPr="00DB31F3">
        <w:rPr>
          <w:rFonts w:ascii="Arial" w:hAnsi="Arial" w:cs="Arial"/>
        </w:rPr>
        <w:t xml:space="preserve"> I</w:t>
      </w:r>
      <w:r w:rsidR="002E3B5E" w:rsidRPr="00DB31F3">
        <w:rPr>
          <w:rFonts w:ascii="Arial" w:hAnsi="Arial" w:cs="Arial"/>
        </w:rPr>
        <w:t xml:space="preserve">t also impacts employee motivation in the workplace and increases challenges for </w:t>
      </w:r>
      <w:r w:rsidR="002E3B5E" w:rsidRPr="00DB31F3">
        <w:rPr>
          <w:rFonts w:ascii="Arial" w:hAnsi="Arial" w:cs="Arial"/>
        </w:rPr>
        <w:lastRenderedPageBreak/>
        <w:t xml:space="preserve">the company to retain employees for the long term. Providing regular breaks to the employees can support enhancing their performance. It provides time for employees to recharge which makes them more </w:t>
      </w:r>
      <w:r w:rsidR="00E95F11" w:rsidRPr="00DB31F3">
        <w:rPr>
          <w:rFonts w:ascii="Arial" w:hAnsi="Arial" w:cs="Arial"/>
        </w:rPr>
        <w:t>productive in the organisation.</w:t>
      </w:r>
      <w:r w:rsidR="002E3B5E" w:rsidRPr="00DB31F3">
        <w:rPr>
          <w:rFonts w:ascii="Arial" w:hAnsi="Arial" w:cs="Arial"/>
        </w:rPr>
        <w:t xml:space="preserve"> It provides various benefits to the organisation like it enhances the performance of the employees that contributes to enhancing business performance. </w:t>
      </w:r>
      <w:r w:rsidR="00512B30" w:rsidRPr="00DB31F3">
        <w:rPr>
          <w:rFonts w:ascii="Arial" w:hAnsi="Arial" w:cs="Arial"/>
        </w:rPr>
        <w:t xml:space="preserve"> </w:t>
      </w:r>
    </w:p>
    <w:p w14:paraId="6BC932ED" w14:textId="20BA376D" w:rsidR="00420FD9" w:rsidRPr="00DB31F3" w:rsidRDefault="00EB5DAE" w:rsidP="00492FA2">
      <w:pPr>
        <w:pStyle w:val="Heading1"/>
        <w:spacing w:line="360" w:lineRule="auto"/>
        <w:rPr>
          <w:rFonts w:ascii="Arial" w:hAnsi="Arial" w:cs="Arial"/>
          <w:sz w:val="22"/>
          <w:szCs w:val="22"/>
        </w:rPr>
      </w:pPr>
      <w:bookmarkStart w:id="2" w:name="_Toc111306364"/>
      <w:r w:rsidRPr="00DB31F3">
        <w:rPr>
          <w:rFonts w:ascii="Arial" w:hAnsi="Arial" w:cs="Arial"/>
          <w:sz w:val="22"/>
          <w:szCs w:val="22"/>
        </w:rPr>
        <w:t>Solutions for overcoming the problems</w:t>
      </w:r>
      <w:bookmarkEnd w:id="2"/>
    </w:p>
    <w:p w14:paraId="22ED06D9" w14:textId="3F328FB2" w:rsidR="007D3594" w:rsidRPr="00DB31F3" w:rsidRDefault="007D3594" w:rsidP="007D3594">
      <w:pPr>
        <w:rPr>
          <w:rFonts w:ascii="Arial" w:hAnsi="Arial" w:cs="Arial"/>
        </w:rPr>
      </w:pPr>
      <w:r w:rsidRPr="00DB31F3">
        <w:rPr>
          <w:rFonts w:ascii="Arial" w:hAnsi="Arial" w:cs="Arial"/>
        </w:rPr>
        <w:t>There are different strategies that can be used for overcoming the challenges caused due to no vacation time for the employees</w:t>
      </w:r>
      <w:r w:rsidR="007D0B18" w:rsidRPr="00DB31F3">
        <w:rPr>
          <w:rFonts w:ascii="Arial" w:hAnsi="Arial" w:cs="Arial"/>
        </w:rPr>
        <w:t>:</w:t>
      </w:r>
    </w:p>
    <w:p w14:paraId="20B39C05" w14:textId="4F1BF984" w:rsidR="00181EFE" w:rsidRPr="00DB31F3" w:rsidRDefault="00EB5DAE" w:rsidP="00492FA2">
      <w:pPr>
        <w:spacing w:line="360" w:lineRule="auto"/>
        <w:rPr>
          <w:rFonts w:ascii="Arial" w:hAnsi="Arial" w:cs="Arial"/>
          <w:b/>
          <w:bCs/>
        </w:rPr>
      </w:pPr>
      <w:r w:rsidRPr="00DB31F3">
        <w:rPr>
          <w:rFonts w:ascii="Arial" w:hAnsi="Arial" w:cs="Arial"/>
          <w:b/>
          <w:bCs/>
        </w:rPr>
        <w:t>SWOT analysis</w:t>
      </w:r>
    </w:p>
    <w:p w14:paraId="7F402194" w14:textId="2E14257E" w:rsidR="00496C26" w:rsidRPr="00DB31F3" w:rsidRDefault="00496C26" w:rsidP="00492FA2">
      <w:pPr>
        <w:spacing w:line="360" w:lineRule="auto"/>
        <w:rPr>
          <w:rFonts w:ascii="Arial" w:hAnsi="Arial" w:cs="Arial"/>
          <w:b/>
          <w:bCs/>
        </w:rPr>
      </w:pPr>
      <w:r w:rsidRPr="00DB31F3">
        <w:rPr>
          <w:rFonts w:ascii="Arial" w:hAnsi="Arial" w:cs="Arial"/>
          <w:b/>
          <w:bCs/>
        </w:rPr>
        <w:t xml:space="preserve">IS a </w:t>
      </w:r>
      <w:proofErr w:type="gramStart"/>
      <w:r w:rsidRPr="00DB31F3">
        <w:rPr>
          <w:rFonts w:ascii="Arial" w:hAnsi="Arial" w:cs="Arial"/>
          <w:b/>
          <w:bCs/>
        </w:rPr>
        <w:t>frameworks</w:t>
      </w:r>
      <w:proofErr w:type="gramEnd"/>
      <w:r w:rsidRPr="00DB31F3">
        <w:rPr>
          <w:rFonts w:ascii="Arial" w:hAnsi="Arial" w:cs="Arial"/>
          <w:b/>
          <w:bCs/>
        </w:rPr>
        <w:t xml:space="preserve"> used to analyse and to develop a </w:t>
      </w:r>
      <w:r w:rsidR="00BB4373" w:rsidRPr="00DB31F3">
        <w:rPr>
          <w:rFonts w:ascii="Arial" w:hAnsi="Arial" w:cs="Arial"/>
          <w:b/>
          <w:bCs/>
        </w:rPr>
        <w:t>plan, (</w:t>
      </w:r>
      <w:r w:rsidRPr="00DB31F3">
        <w:rPr>
          <w:rFonts w:ascii="Arial" w:hAnsi="Arial" w:cs="Arial"/>
          <w:b/>
          <w:bCs/>
        </w:rPr>
        <w:t>Mindtools.com,2021)</w:t>
      </w:r>
    </w:p>
    <w:tbl>
      <w:tblPr>
        <w:tblStyle w:val="TableGrid"/>
        <w:tblW w:w="0" w:type="auto"/>
        <w:tblLook w:val="04A0" w:firstRow="1" w:lastRow="0" w:firstColumn="1" w:lastColumn="0" w:noHBand="0" w:noVBand="1"/>
      </w:tblPr>
      <w:tblGrid>
        <w:gridCol w:w="4788"/>
        <w:gridCol w:w="4788"/>
      </w:tblGrid>
      <w:tr w:rsidR="00D907C8" w:rsidRPr="00DB31F3" w14:paraId="1F917A47" w14:textId="77777777" w:rsidTr="008473BB">
        <w:tc>
          <w:tcPr>
            <w:tcW w:w="4788" w:type="dxa"/>
          </w:tcPr>
          <w:p w14:paraId="25753147" w14:textId="77777777" w:rsidR="008473BB" w:rsidRPr="00DB31F3" w:rsidRDefault="00EB5DAE" w:rsidP="00492FA2">
            <w:pPr>
              <w:spacing w:line="360" w:lineRule="auto"/>
              <w:rPr>
                <w:rFonts w:ascii="Arial" w:hAnsi="Arial" w:cs="Arial"/>
                <w:b/>
                <w:bCs/>
              </w:rPr>
            </w:pPr>
            <w:r w:rsidRPr="00DB31F3">
              <w:rPr>
                <w:rFonts w:ascii="Arial" w:hAnsi="Arial" w:cs="Arial"/>
                <w:b/>
                <w:bCs/>
              </w:rPr>
              <w:t>Strengths</w:t>
            </w:r>
          </w:p>
          <w:p w14:paraId="1BF032E2" w14:textId="7D7A47A0" w:rsidR="008473BB" w:rsidRPr="00DB31F3" w:rsidRDefault="008473BB" w:rsidP="00496C26">
            <w:pPr>
              <w:spacing w:line="360" w:lineRule="auto"/>
              <w:rPr>
                <w:rFonts w:ascii="Arial" w:hAnsi="Arial" w:cs="Arial"/>
              </w:rPr>
            </w:pPr>
          </w:p>
          <w:p w14:paraId="68DCC384" w14:textId="77777777" w:rsidR="00E43700" w:rsidRPr="00DB31F3" w:rsidRDefault="00EB5DAE" w:rsidP="00492FA2">
            <w:pPr>
              <w:pStyle w:val="ListParagraph"/>
              <w:numPr>
                <w:ilvl w:val="0"/>
                <w:numId w:val="3"/>
              </w:numPr>
              <w:spacing w:line="360" w:lineRule="auto"/>
              <w:rPr>
                <w:rFonts w:ascii="Arial" w:hAnsi="Arial" w:cs="Arial"/>
              </w:rPr>
            </w:pPr>
            <w:r w:rsidRPr="00DB31F3">
              <w:rPr>
                <w:rFonts w:ascii="Arial" w:hAnsi="Arial" w:cs="Arial"/>
              </w:rPr>
              <w:t>Unique strategies</w:t>
            </w:r>
          </w:p>
          <w:p w14:paraId="7845A0BA" w14:textId="77777777" w:rsidR="000A0853" w:rsidRPr="00DB31F3" w:rsidRDefault="00EB5DAE" w:rsidP="00492FA2">
            <w:pPr>
              <w:pStyle w:val="ListParagraph"/>
              <w:numPr>
                <w:ilvl w:val="0"/>
                <w:numId w:val="3"/>
              </w:numPr>
              <w:spacing w:line="360" w:lineRule="auto"/>
              <w:rPr>
                <w:rFonts w:ascii="Arial" w:hAnsi="Arial" w:cs="Arial"/>
              </w:rPr>
            </w:pPr>
            <w:r w:rsidRPr="00DB31F3">
              <w:rPr>
                <w:rFonts w:ascii="Arial" w:hAnsi="Arial" w:cs="Arial"/>
              </w:rPr>
              <w:t>Great customer satisfaction</w:t>
            </w:r>
          </w:p>
          <w:p w14:paraId="2233F07D" w14:textId="77777777" w:rsidR="0097396A" w:rsidRPr="00DB31F3" w:rsidRDefault="00EB5DAE" w:rsidP="00492FA2">
            <w:pPr>
              <w:pStyle w:val="ListParagraph"/>
              <w:numPr>
                <w:ilvl w:val="0"/>
                <w:numId w:val="3"/>
              </w:numPr>
              <w:spacing w:line="360" w:lineRule="auto"/>
              <w:rPr>
                <w:rFonts w:ascii="Arial" w:hAnsi="Arial" w:cs="Arial"/>
              </w:rPr>
            </w:pPr>
            <w:r w:rsidRPr="00DB31F3">
              <w:rPr>
                <w:rFonts w:ascii="Arial" w:hAnsi="Arial" w:cs="Arial"/>
              </w:rPr>
              <w:t>Strong competitive position in the industry</w:t>
            </w:r>
          </w:p>
        </w:tc>
        <w:tc>
          <w:tcPr>
            <w:tcW w:w="4788" w:type="dxa"/>
          </w:tcPr>
          <w:p w14:paraId="3D9DBB0F" w14:textId="77777777" w:rsidR="008473BB" w:rsidRPr="00DB31F3" w:rsidRDefault="00EB5DAE" w:rsidP="00492FA2">
            <w:pPr>
              <w:spacing w:line="360" w:lineRule="auto"/>
              <w:rPr>
                <w:rFonts w:ascii="Arial" w:hAnsi="Arial" w:cs="Arial"/>
                <w:b/>
                <w:bCs/>
              </w:rPr>
            </w:pPr>
            <w:r w:rsidRPr="00DB31F3">
              <w:rPr>
                <w:rFonts w:ascii="Arial" w:hAnsi="Arial" w:cs="Arial"/>
                <w:b/>
                <w:bCs/>
              </w:rPr>
              <w:t>Weaknesses</w:t>
            </w:r>
          </w:p>
          <w:p w14:paraId="671E0B82" w14:textId="72AF26DF" w:rsidR="008473BB" w:rsidRPr="00DB31F3" w:rsidRDefault="000104C1" w:rsidP="000104C1">
            <w:pPr>
              <w:spacing w:line="360" w:lineRule="auto"/>
              <w:rPr>
                <w:rFonts w:ascii="Arial" w:hAnsi="Arial" w:cs="Arial"/>
              </w:rPr>
            </w:pPr>
            <w:r w:rsidRPr="00DB31F3">
              <w:rPr>
                <w:rFonts w:ascii="Arial" w:hAnsi="Arial" w:cs="Arial"/>
              </w:rPr>
              <w:t>Stressed staffs, from too much work</w:t>
            </w:r>
          </w:p>
          <w:p w14:paraId="1221F36B" w14:textId="77777777" w:rsidR="00E872A1" w:rsidRPr="00DB31F3" w:rsidRDefault="00EB5DAE" w:rsidP="00492FA2">
            <w:pPr>
              <w:pStyle w:val="ListParagraph"/>
              <w:numPr>
                <w:ilvl w:val="0"/>
                <w:numId w:val="7"/>
              </w:numPr>
              <w:spacing w:line="360" w:lineRule="auto"/>
              <w:rPr>
                <w:rFonts w:ascii="Arial" w:hAnsi="Arial" w:cs="Arial"/>
              </w:rPr>
            </w:pPr>
            <w:r w:rsidRPr="00DB31F3">
              <w:rPr>
                <w:rFonts w:ascii="Arial" w:hAnsi="Arial" w:cs="Arial"/>
              </w:rPr>
              <w:t>The increasing price of products</w:t>
            </w:r>
          </w:p>
          <w:p w14:paraId="2DA97E81" w14:textId="77777777" w:rsidR="000104C1" w:rsidRPr="00DB31F3" w:rsidRDefault="000104C1" w:rsidP="00492FA2">
            <w:pPr>
              <w:pStyle w:val="ListParagraph"/>
              <w:numPr>
                <w:ilvl w:val="0"/>
                <w:numId w:val="7"/>
              </w:numPr>
              <w:spacing w:line="360" w:lineRule="auto"/>
              <w:rPr>
                <w:rFonts w:ascii="Arial" w:hAnsi="Arial" w:cs="Arial"/>
              </w:rPr>
            </w:pPr>
            <w:r w:rsidRPr="00DB31F3">
              <w:rPr>
                <w:rFonts w:ascii="Arial" w:hAnsi="Arial" w:cs="Arial"/>
              </w:rPr>
              <w:t>Service quality will drop</w:t>
            </w:r>
          </w:p>
          <w:p w14:paraId="1CE78731" w14:textId="77777777" w:rsidR="000104C1" w:rsidRPr="00DB31F3" w:rsidRDefault="000104C1" w:rsidP="00492FA2">
            <w:pPr>
              <w:pStyle w:val="ListParagraph"/>
              <w:numPr>
                <w:ilvl w:val="0"/>
                <w:numId w:val="7"/>
              </w:numPr>
              <w:spacing w:line="360" w:lineRule="auto"/>
              <w:rPr>
                <w:rFonts w:ascii="Arial" w:hAnsi="Arial" w:cs="Arial"/>
              </w:rPr>
            </w:pPr>
            <w:r w:rsidRPr="00DB31F3">
              <w:rPr>
                <w:rFonts w:ascii="Arial" w:hAnsi="Arial" w:cs="Arial"/>
              </w:rPr>
              <w:t xml:space="preserve">Unhappy employees </w:t>
            </w:r>
          </w:p>
          <w:p w14:paraId="06AC6AFF" w14:textId="3A9C4586" w:rsidR="000104C1" w:rsidRPr="00DB31F3" w:rsidRDefault="000104C1" w:rsidP="00492FA2">
            <w:pPr>
              <w:pStyle w:val="ListParagraph"/>
              <w:numPr>
                <w:ilvl w:val="0"/>
                <w:numId w:val="7"/>
              </w:numPr>
              <w:spacing w:line="360" w:lineRule="auto"/>
              <w:rPr>
                <w:rFonts w:ascii="Arial" w:hAnsi="Arial" w:cs="Arial"/>
              </w:rPr>
            </w:pPr>
            <w:r w:rsidRPr="00DB31F3">
              <w:rPr>
                <w:rFonts w:ascii="Arial" w:hAnsi="Arial" w:cs="Arial"/>
              </w:rPr>
              <w:t xml:space="preserve">Unhappy </w:t>
            </w:r>
          </w:p>
        </w:tc>
      </w:tr>
      <w:tr w:rsidR="00D907C8" w:rsidRPr="00DB31F3" w14:paraId="1162E275" w14:textId="77777777" w:rsidTr="008473BB">
        <w:tc>
          <w:tcPr>
            <w:tcW w:w="4788" w:type="dxa"/>
          </w:tcPr>
          <w:p w14:paraId="2B0CADC4" w14:textId="77777777" w:rsidR="008473BB" w:rsidRPr="00DB31F3" w:rsidRDefault="00EB5DAE" w:rsidP="00492FA2">
            <w:pPr>
              <w:spacing w:line="360" w:lineRule="auto"/>
              <w:rPr>
                <w:rFonts w:ascii="Arial" w:hAnsi="Arial" w:cs="Arial"/>
                <w:b/>
                <w:bCs/>
              </w:rPr>
            </w:pPr>
            <w:r w:rsidRPr="00DB31F3">
              <w:rPr>
                <w:rFonts w:ascii="Arial" w:hAnsi="Arial" w:cs="Arial"/>
                <w:b/>
                <w:bCs/>
              </w:rPr>
              <w:t>Opportunities</w:t>
            </w:r>
          </w:p>
          <w:p w14:paraId="207305FB" w14:textId="42C5F908" w:rsidR="008473BB" w:rsidRPr="00DB31F3" w:rsidRDefault="001F6B9E" w:rsidP="00C355D7">
            <w:pPr>
              <w:pStyle w:val="ListParagraph"/>
              <w:numPr>
                <w:ilvl w:val="0"/>
                <w:numId w:val="12"/>
              </w:numPr>
              <w:spacing w:line="360" w:lineRule="auto"/>
              <w:jc w:val="both"/>
              <w:rPr>
                <w:rFonts w:ascii="Arial" w:hAnsi="Arial" w:cs="Arial"/>
              </w:rPr>
            </w:pPr>
            <w:r w:rsidRPr="00DB31F3">
              <w:rPr>
                <w:rFonts w:ascii="Arial" w:hAnsi="Arial" w:cs="Arial"/>
              </w:rPr>
              <w:t>. Provide</w:t>
            </w:r>
            <w:r w:rsidR="00AF5F61" w:rsidRPr="00DB31F3">
              <w:rPr>
                <w:rFonts w:ascii="Arial" w:hAnsi="Arial" w:cs="Arial"/>
              </w:rPr>
              <w:t xml:space="preserve"> regular breaks</w:t>
            </w:r>
          </w:p>
          <w:p w14:paraId="29A6C070" w14:textId="4F89CFE3" w:rsidR="00C355D7" w:rsidRPr="00DB31F3" w:rsidRDefault="00C355D7" w:rsidP="00C355D7">
            <w:pPr>
              <w:pStyle w:val="ListParagraph"/>
              <w:numPr>
                <w:ilvl w:val="0"/>
                <w:numId w:val="12"/>
              </w:numPr>
              <w:spacing w:line="360" w:lineRule="auto"/>
              <w:jc w:val="both"/>
              <w:rPr>
                <w:rFonts w:ascii="Arial" w:hAnsi="Arial" w:cs="Arial"/>
              </w:rPr>
            </w:pPr>
            <w:r w:rsidRPr="00DB31F3">
              <w:rPr>
                <w:rFonts w:ascii="Arial" w:hAnsi="Arial" w:cs="Arial"/>
              </w:rPr>
              <w:t>Develop schedules for the employees for the morning and afternoon</w:t>
            </w:r>
          </w:p>
          <w:p w14:paraId="176C3E1E" w14:textId="4702D751" w:rsidR="00BB0FFD" w:rsidRPr="00DB31F3" w:rsidRDefault="001F6B9E" w:rsidP="00E3784C">
            <w:pPr>
              <w:pStyle w:val="ListParagraph"/>
              <w:numPr>
                <w:ilvl w:val="0"/>
                <w:numId w:val="13"/>
              </w:numPr>
              <w:spacing w:line="360" w:lineRule="auto"/>
              <w:jc w:val="both"/>
              <w:rPr>
                <w:rFonts w:ascii="Arial" w:hAnsi="Arial" w:cs="Arial"/>
              </w:rPr>
            </w:pPr>
            <w:r w:rsidRPr="00DB31F3">
              <w:rPr>
                <w:rFonts w:ascii="Arial" w:hAnsi="Arial" w:cs="Arial"/>
              </w:rPr>
              <w:t>. Develop</w:t>
            </w:r>
            <w:r w:rsidR="00C355D7" w:rsidRPr="00DB31F3">
              <w:rPr>
                <w:rFonts w:ascii="Arial" w:hAnsi="Arial" w:cs="Arial"/>
              </w:rPr>
              <w:t xml:space="preserve"> a pool of part-time employees</w:t>
            </w:r>
          </w:p>
        </w:tc>
        <w:tc>
          <w:tcPr>
            <w:tcW w:w="4788" w:type="dxa"/>
          </w:tcPr>
          <w:p w14:paraId="2E97BD2C" w14:textId="77777777" w:rsidR="008473BB" w:rsidRPr="00DB31F3" w:rsidRDefault="00EB5DAE" w:rsidP="00492FA2">
            <w:pPr>
              <w:spacing w:line="360" w:lineRule="auto"/>
              <w:rPr>
                <w:rFonts w:ascii="Arial" w:hAnsi="Arial" w:cs="Arial"/>
                <w:b/>
                <w:bCs/>
              </w:rPr>
            </w:pPr>
            <w:r w:rsidRPr="00DB31F3">
              <w:rPr>
                <w:rFonts w:ascii="Arial" w:hAnsi="Arial" w:cs="Arial"/>
                <w:b/>
                <w:bCs/>
              </w:rPr>
              <w:t>Threats</w:t>
            </w:r>
          </w:p>
          <w:p w14:paraId="0E410446" w14:textId="77777777" w:rsidR="00BB0FFD" w:rsidRPr="00DB31F3" w:rsidRDefault="00EB5DAE" w:rsidP="00492FA2">
            <w:pPr>
              <w:pStyle w:val="ListParagraph"/>
              <w:numPr>
                <w:ilvl w:val="0"/>
                <w:numId w:val="6"/>
              </w:numPr>
              <w:spacing w:line="360" w:lineRule="auto"/>
              <w:rPr>
                <w:rFonts w:ascii="Arial" w:hAnsi="Arial" w:cs="Arial"/>
              </w:rPr>
            </w:pPr>
            <w:r w:rsidRPr="00DB31F3">
              <w:rPr>
                <w:rFonts w:ascii="Arial" w:hAnsi="Arial" w:cs="Arial"/>
              </w:rPr>
              <w:t>Competitors</w:t>
            </w:r>
          </w:p>
          <w:p w14:paraId="6ED27997" w14:textId="77777777" w:rsidR="00BB0FFD" w:rsidRPr="00DB31F3" w:rsidRDefault="00EB5DAE" w:rsidP="00492FA2">
            <w:pPr>
              <w:pStyle w:val="ListParagraph"/>
              <w:numPr>
                <w:ilvl w:val="0"/>
                <w:numId w:val="6"/>
              </w:numPr>
              <w:spacing w:line="360" w:lineRule="auto"/>
              <w:rPr>
                <w:rFonts w:ascii="Arial" w:hAnsi="Arial" w:cs="Arial"/>
              </w:rPr>
            </w:pPr>
            <w:r w:rsidRPr="00DB31F3">
              <w:rPr>
                <w:rFonts w:ascii="Arial" w:hAnsi="Arial" w:cs="Arial"/>
              </w:rPr>
              <w:t>Economic uncertainty</w:t>
            </w:r>
          </w:p>
          <w:p w14:paraId="6F4DA940" w14:textId="56DD8C03" w:rsidR="00E3784C" w:rsidRPr="00DB31F3" w:rsidRDefault="00E3784C" w:rsidP="00492FA2">
            <w:pPr>
              <w:pStyle w:val="ListParagraph"/>
              <w:numPr>
                <w:ilvl w:val="0"/>
                <w:numId w:val="6"/>
              </w:numPr>
              <w:spacing w:line="360" w:lineRule="auto"/>
              <w:rPr>
                <w:rFonts w:ascii="Arial" w:hAnsi="Arial" w:cs="Arial"/>
              </w:rPr>
            </w:pPr>
            <w:r w:rsidRPr="00DB31F3">
              <w:rPr>
                <w:rFonts w:ascii="Arial" w:hAnsi="Arial" w:cs="Arial"/>
              </w:rPr>
              <w:t>No employees willing to cover the shift for the missing worker</w:t>
            </w:r>
          </w:p>
        </w:tc>
      </w:tr>
    </w:tbl>
    <w:p w14:paraId="19964CB1" w14:textId="122C6343" w:rsidR="008473BB" w:rsidRPr="00DB31F3" w:rsidRDefault="008473BB" w:rsidP="00492FA2">
      <w:pPr>
        <w:spacing w:line="360" w:lineRule="auto"/>
        <w:rPr>
          <w:rFonts w:ascii="Arial" w:hAnsi="Arial" w:cs="Arial"/>
        </w:rPr>
      </w:pPr>
    </w:p>
    <w:p w14:paraId="0D821382" w14:textId="2837613E" w:rsidR="006807D9" w:rsidRPr="00DB31F3" w:rsidRDefault="00EB5DAE" w:rsidP="00492FA2">
      <w:pPr>
        <w:spacing w:line="360" w:lineRule="auto"/>
        <w:jc w:val="both"/>
        <w:rPr>
          <w:rFonts w:ascii="Arial" w:hAnsi="Arial" w:cs="Arial"/>
        </w:rPr>
      </w:pPr>
      <w:r w:rsidRPr="00DB31F3">
        <w:rPr>
          <w:rFonts w:ascii="Arial" w:hAnsi="Arial" w:cs="Arial"/>
        </w:rPr>
        <w:t xml:space="preserve">Developing </w:t>
      </w:r>
      <w:r w:rsidR="00682F3C" w:rsidRPr="00DB31F3">
        <w:rPr>
          <w:rFonts w:ascii="Arial" w:hAnsi="Arial" w:cs="Arial"/>
        </w:rPr>
        <w:t>these strategies</w:t>
      </w:r>
      <w:r w:rsidRPr="00DB31F3">
        <w:rPr>
          <w:rFonts w:ascii="Arial" w:hAnsi="Arial" w:cs="Arial"/>
        </w:rPr>
        <w:t xml:space="preserve"> for providing breaks and vacations to the employees will help </w:t>
      </w:r>
      <w:r w:rsidR="00682F3C" w:rsidRPr="00DB31F3">
        <w:rPr>
          <w:rFonts w:ascii="Arial" w:hAnsi="Arial" w:cs="Arial"/>
        </w:rPr>
        <w:t>to</w:t>
      </w:r>
      <w:r w:rsidRPr="00DB31F3">
        <w:rPr>
          <w:rFonts w:ascii="Arial" w:hAnsi="Arial" w:cs="Arial"/>
        </w:rPr>
        <w:t xml:space="preserve"> </w:t>
      </w:r>
      <w:r w:rsidR="00682F3C" w:rsidRPr="00DB31F3">
        <w:rPr>
          <w:rFonts w:ascii="Arial" w:hAnsi="Arial" w:cs="Arial"/>
        </w:rPr>
        <w:t>overcome</w:t>
      </w:r>
      <w:r w:rsidRPr="00DB31F3">
        <w:rPr>
          <w:rFonts w:ascii="Arial" w:hAnsi="Arial" w:cs="Arial"/>
        </w:rPr>
        <w:t xml:space="preserve"> the challenges faced by the employees and it will help in enhancing their </w:t>
      </w:r>
      <w:r w:rsidR="00056B54" w:rsidRPr="00DB31F3">
        <w:rPr>
          <w:rFonts w:ascii="Arial" w:hAnsi="Arial" w:cs="Arial"/>
        </w:rPr>
        <w:t>performance</w:t>
      </w:r>
      <w:r w:rsidRPr="00DB31F3">
        <w:rPr>
          <w:rFonts w:ascii="Arial" w:hAnsi="Arial" w:cs="Arial"/>
        </w:rPr>
        <w:t>.</w:t>
      </w:r>
    </w:p>
    <w:p w14:paraId="6F9A4F14" w14:textId="20CCD5AA" w:rsidR="006C2C00" w:rsidRPr="00DB31F3" w:rsidRDefault="006C2C00" w:rsidP="00492FA2">
      <w:pPr>
        <w:spacing w:line="360" w:lineRule="auto"/>
        <w:jc w:val="both"/>
        <w:rPr>
          <w:rFonts w:ascii="Arial" w:hAnsi="Arial" w:cs="Arial"/>
        </w:rPr>
      </w:pPr>
      <w:r w:rsidRPr="00DB31F3">
        <w:rPr>
          <w:rFonts w:ascii="Arial" w:hAnsi="Arial" w:cs="Arial"/>
        </w:rPr>
        <w:t xml:space="preserve">We can also </w:t>
      </w:r>
      <w:proofErr w:type="gramStart"/>
      <w:r w:rsidRPr="00DB31F3">
        <w:rPr>
          <w:rFonts w:ascii="Arial" w:hAnsi="Arial" w:cs="Arial"/>
        </w:rPr>
        <w:t>analysing</w:t>
      </w:r>
      <w:proofErr w:type="gramEnd"/>
      <w:r w:rsidRPr="00DB31F3">
        <w:rPr>
          <w:rFonts w:ascii="Arial" w:hAnsi="Arial" w:cs="Arial"/>
        </w:rPr>
        <w:t xml:space="preserve"> the issue best to the fishbone analysis </w:t>
      </w:r>
    </w:p>
    <w:p w14:paraId="5233285C" w14:textId="6DDDA869" w:rsidR="005C36AC" w:rsidRPr="00DB31F3" w:rsidRDefault="00EB5DAE" w:rsidP="00492FA2">
      <w:pPr>
        <w:spacing w:line="360" w:lineRule="auto"/>
        <w:rPr>
          <w:rFonts w:ascii="Arial" w:hAnsi="Arial" w:cs="Arial"/>
          <w:b/>
          <w:bCs/>
        </w:rPr>
      </w:pPr>
      <w:r w:rsidRPr="00DB31F3">
        <w:rPr>
          <w:rFonts w:ascii="Arial" w:hAnsi="Arial" w:cs="Arial"/>
          <w:b/>
          <w:bCs/>
        </w:rPr>
        <w:t>Fishbone analysis</w:t>
      </w:r>
    </w:p>
    <w:p w14:paraId="6B92B775" w14:textId="245B0C8E" w:rsidR="008A71E0" w:rsidRPr="00DB31F3" w:rsidRDefault="008A71E0" w:rsidP="00492FA2">
      <w:pPr>
        <w:spacing w:line="360" w:lineRule="auto"/>
        <w:rPr>
          <w:rFonts w:ascii="Arial" w:hAnsi="Arial" w:cs="Arial"/>
          <w:b/>
          <w:bCs/>
        </w:rPr>
      </w:pPr>
      <w:r w:rsidRPr="00DB31F3">
        <w:rPr>
          <w:rFonts w:ascii="Arial" w:hAnsi="Arial" w:cs="Arial"/>
          <w:b/>
          <w:bCs/>
        </w:rPr>
        <w:t xml:space="preserve">It is a </w:t>
      </w:r>
      <w:proofErr w:type="gramStart"/>
      <w:r w:rsidR="00204D3D" w:rsidRPr="00DB31F3">
        <w:rPr>
          <w:rFonts w:ascii="Arial" w:hAnsi="Arial" w:cs="Arial"/>
          <w:b/>
          <w:bCs/>
        </w:rPr>
        <w:t>cause and effect</w:t>
      </w:r>
      <w:proofErr w:type="gramEnd"/>
      <w:r w:rsidRPr="00DB31F3">
        <w:rPr>
          <w:rFonts w:ascii="Arial" w:hAnsi="Arial" w:cs="Arial"/>
          <w:b/>
          <w:bCs/>
        </w:rPr>
        <w:t xml:space="preserve"> analysis </w:t>
      </w:r>
      <w:r w:rsidR="00204D3D" w:rsidRPr="00DB31F3">
        <w:rPr>
          <w:rFonts w:ascii="Arial" w:hAnsi="Arial" w:cs="Arial"/>
          <w:b/>
          <w:bCs/>
        </w:rPr>
        <w:t>method. (Asp-org. 2022)</w:t>
      </w:r>
    </w:p>
    <w:p w14:paraId="0EBF79FB" w14:textId="67CD4305" w:rsidR="00181EFE" w:rsidRPr="00DB31F3" w:rsidRDefault="00EB5DAE" w:rsidP="00492FA2">
      <w:pPr>
        <w:spacing w:line="360" w:lineRule="auto"/>
        <w:rPr>
          <w:rFonts w:ascii="Arial" w:hAnsi="Arial" w:cs="Arial"/>
          <w:highlight w:val="yellow"/>
        </w:rPr>
      </w:pPr>
      <w:r w:rsidRPr="00DB31F3">
        <w:rPr>
          <w:rFonts w:ascii="Arial" w:hAnsi="Arial" w:cs="Arial"/>
          <w:noProof/>
          <w:highlight w:val="yellow"/>
          <w:lang w:val="en-US"/>
        </w:rPr>
        <w:lastRenderedPageBreak/>
        <w:drawing>
          <wp:inline distT="0" distB="0" distL="0" distR="0" wp14:anchorId="10F7581C" wp14:editId="7CF41D1D">
            <wp:extent cx="5943600" cy="397446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974465"/>
                    </a:xfrm>
                    <a:prstGeom prst="rect">
                      <a:avLst/>
                    </a:prstGeom>
                  </pic:spPr>
                </pic:pic>
              </a:graphicData>
            </a:graphic>
          </wp:inline>
        </w:drawing>
      </w:r>
    </w:p>
    <w:p w14:paraId="5A665059" w14:textId="239E3094" w:rsidR="00420FD9" w:rsidRPr="00DB31F3" w:rsidRDefault="00EB5DAE" w:rsidP="00492FA2">
      <w:pPr>
        <w:spacing w:line="360" w:lineRule="auto"/>
        <w:jc w:val="both"/>
        <w:rPr>
          <w:rFonts w:ascii="Arial" w:hAnsi="Arial" w:cs="Arial"/>
        </w:rPr>
      </w:pPr>
      <w:r w:rsidRPr="00DB31F3">
        <w:rPr>
          <w:rFonts w:ascii="Arial" w:hAnsi="Arial" w:cs="Arial"/>
        </w:rPr>
        <w:t>There are different strategies that can be used for overcoming the challenges caused due to no vacation time for the employees. The management of the organisation can plan holiday schedul</w:t>
      </w:r>
      <w:r w:rsidR="002C20E7" w:rsidRPr="00DB31F3">
        <w:rPr>
          <w:rFonts w:ascii="Arial" w:hAnsi="Arial" w:cs="Arial"/>
        </w:rPr>
        <w:t>es for the employees in advance.</w:t>
      </w:r>
      <w:r w:rsidRPr="00DB31F3">
        <w:rPr>
          <w:rFonts w:ascii="Arial" w:hAnsi="Arial" w:cs="Arial"/>
        </w:rPr>
        <w:t xml:space="preserve"> Developing a proper plan helps in providing regular breaks to the employees and it will also help in ensuring that there is sufficient staff in the organisation for managing the business activities. It will help employees to </w:t>
      </w:r>
      <w:proofErr w:type="gramStart"/>
      <w:r w:rsidRPr="00DB31F3">
        <w:rPr>
          <w:rFonts w:ascii="Arial" w:hAnsi="Arial" w:cs="Arial"/>
        </w:rPr>
        <w:t>plan in advance</w:t>
      </w:r>
      <w:proofErr w:type="gramEnd"/>
      <w:r w:rsidRPr="00DB31F3">
        <w:rPr>
          <w:rFonts w:ascii="Arial" w:hAnsi="Arial" w:cs="Arial"/>
        </w:rPr>
        <w:t xml:space="preserve"> for their vacations and holiday breaks. During the holiday season, the business can develop schedules for the employees for the morning and afternoon shifts. Some employees can be called in the morning and others in the afternoon. It will help in maintaining proper balance in the organisation and employees will also get a proper </w:t>
      </w:r>
      <w:r w:rsidR="0030612E" w:rsidRPr="00DB31F3">
        <w:rPr>
          <w:rFonts w:ascii="Arial" w:hAnsi="Arial" w:cs="Arial"/>
        </w:rPr>
        <w:t xml:space="preserve">break during the holiday season (Stalmašeková et al., 2017). </w:t>
      </w:r>
      <w:r w:rsidRPr="00DB31F3">
        <w:rPr>
          <w:rFonts w:ascii="Arial" w:hAnsi="Arial" w:cs="Arial"/>
        </w:rPr>
        <w:t> </w:t>
      </w:r>
    </w:p>
    <w:p w14:paraId="22254D49" w14:textId="77777777" w:rsidR="00420FD9" w:rsidRPr="00DB31F3" w:rsidRDefault="00EB5DAE" w:rsidP="00492FA2">
      <w:pPr>
        <w:spacing w:line="360" w:lineRule="auto"/>
        <w:jc w:val="both"/>
        <w:rPr>
          <w:rFonts w:ascii="Arial" w:hAnsi="Arial" w:cs="Arial"/>
        </w:rPr>
      </w:pPr>
      <w:r w:rsidRPr="00DB31F3">
        <w:rPr>
          <w:rFonts w:ascii="Arial" w:hAnsi="Arial" w:cs="Arial"/>
        </w:rPr>
        <w:t>The organisations should keep a team of part-time employees during the holiday season. It will help in providing a proper break to the employees and operations of the company will also run smoothly. The organisation should develop a pool of part-time employees by analysing the shortage of employees in the workplace in future. It will reduce challenges for the business in managing business activ</w:t>
      </w:r>
      <w:r w:rsidR="0034573E" w:rsidRPr="00DB31F3">
        <w:rPr>
          <w:rFonts w:ascii="Arial" w:hAnsi="Arial" w:cs="Arial"/>
        </w:rPr>
        <w:t>ities during the holiday season (Hurrell and Keiser, 2020).</w:t>
      </w:r>
      <w:r w:rsidRPr="00DB31F3">
        <w:rPr>
          <w:rFonts w:ascii="Arial" w:hAnsi="Arial" w:cs="Arial"/>
        </w:rPr>
        <w:t xml:space="preserve"> Organisations can also offer holiday pay differential to the employees. In this the employees that </w:t>
      </w:r>
      <w:r w:rsidRPr="00DB31F3">
        <w:rPr>
          <w:rFonts w:ascii="Arial" w:hAnsi="Arial" w:cs="Arial"/>
        </w:rPr>
        <w:lastRenderedPageBreak/>
        <w:t>do not take holiday or are provided with extra pay. It helps in meeting the monetary needs of employees and increases employee satisfaction. The organisations can also plan paid vacations for the employees. It will help the employees in taking a break from their regular activities. It will enhance the performance and productivity of the employees and will con</w:t>
      </w:r>
      <w:r w:rsidR="00032EF2" w:rsidRPr="00DB31F3">
        <w:rPr>
          <w:rFonts w:ascii="Arial" w:hAnsi="Arial" w:cs="Arial"/>
        </w:rPr>
        <w:t>tribute to employee motivation (Dhas, 2015).</w:t>
      </w:r>
    </w:p>
    <w:p w14:paraId="446ACE49" w14:textId="77777777" w:rsidR="00420FD9" w:rsidRPr="00DB31F3" w:rsidRDefault="00EB5DAE" w:rsidP="00492FA2">
      <w:pPr>
        <w:pStyle w:val="Heading1"/>
        <w:spacing w:line="360" w:lineRule="auto"/>
        <w:rPr>
          <w:rFonts w:ascii="Arial" w:hAnsi="Arial" w:cs="Arial"/>
          <w:sz w:val="22"/>
          <w:szCs w:val="22"/>
        </w:rPr>
      </w:pPr>
      <w:bookmarkStart w:id="3" w:name="_Toc111306365"/>
      <w:r w:rsidRPr="00DB31F3">
        <w:rPr>
          <w:rFonts w:ascii="Arial" w:hAnsi="Arial" w:cs="Arial"/>
          <w:sz w:val="22"/>
          <w:szCs w:val="22"/>
        </w:rPr>
        <w:t>The most appropriate solutions for the problem-</w:t>
      </w:r>
      <w:bookmarkEnd w:id="3"/>
    </w:p>
    <w:p w14:paraId="5078AFF1" w14:textId="6D7B844A" w:rsidR="00420FD9" w:rsidRPr="00DB31F3" w:rsidRDefault="00EB5DAE" w:rsidP="00492FA2">
      <w:pPr>
        <w:spacing w:line="360" w:lineRule="auto"/>
        <w:jc w:val="both"/>
        <w:rPr>
          <w:rFonts w:ascii="Arial" w:hAnsi="Arial" w:cs="Arial"/>
        </w:rPr>
      </w:pPr>
      <w:r w:rsidRPr="00DB31F3">
        <w:rPr>
          <w:rFonts w:ascii="Arial" w:hAnsi="Arial" w:cs="Arial"/>
        </w:rPr>
        <w:t xml:space="preserve">The most appropriate solution for overcoming the challenges </w:t>
      </w:r>
      <w:r w:rsidR="0069725A" w:rsidRPr="00DB31F3">
        <w:rPr>
          <w:rFonts w:ascii="Arial" w:hAnsi="Arial" w:cs="Arial"/>
        </w:rPr>
        <w:t xml:space="preserve">that </w:t>
      </w:r>
      <w:r w:rsidRPr="00DB31F3">
        <w:rPr>
          <w:rFonts w:ascii="Arial" w:hAnsi="Arial" w:cs="Arial"/>
        </w:rPr>
        <w:t>increased due to</w:t>
      </w:r>
      <w:r w:rsidR="0069725A" w:rsidRPr="00DB31F3">
        <w:rPr>
          <w:rFonts w:ascii="Arial" w:hAnsi="Arial" w:cs="Arial"/>
        </w:rPr>
        <w:t xml:space="preserve"> </w:t>
      </w:r>
      <w:r w:rsidRPr="00DB31F3">
        <w:rPr>
          <w:rFonts w:ascii="Arial" w:hAnsi="Arial" w:cs="Arial"/>
        </w:rPr>
        <w:t xml:space="preserve">no vacation time for the employees is developing a proper schedule for employees' vacations and providing them fixable working opportunities. By developing a </w:t>
      </w:r>
      <w:r w:rsidR="003E7ADA" w:rsidRPr="00DB31F3">
        <w:rPr>
          <w:rFonts w:ascii="Arial" w:hAnsi="Arial" w:cs="Arial"/>
        </w:rPr>
        <w:t>schedule,</w:t>
      </w:r>
      <w:r w:rsidRPr="00DB31F3">
        <w:rPr>
          <w:rFonts w:ascii="Arial" w:hAnsi="Arial" w:cs="Arial"/>
        </w:rPr>
        <w:t xml:space="preserve"> the organisation can analyse that all the employees get equal time for vacations. It will help in providing them with a regular break from work. It will reduce the chances of employee shortage in the organisation and will h</w:t>
      </w:r>
      <w:r w:rsidR="006D332B" w:rsidRPr="00DB31F3">
        <w:rPr>
          <w:rFonts w:ascii="Arial" w:hAnsi="Arial" w:cs="Arial"/>
        </w:rPr>
        <w:t>elp in meeting employees' needs (Spisakova, 2019).</w:t>
      </w:r>
      <w:r w:rsidRPr="00DB31F3">
        <w:rPr>
          <w:rFonts w:ascii="Arial" w:hAnsi="Arial" w:cs="Arial"/>
        </w:rPr>
        <w:t>  The management of the company should develop a proper plan for the employees for their vacations and should inform them.  It will help them in planning for their vacation in advance.</w:t>
      </w:r>
      <w:r w:rsidR="00DD0187" w:rsidRPr="00DB31F3">
        <w:rPr>
          <w:rFonts w:ascii="Arial" w:hAnsi="Arial" w:cs="Arial"/>
        </w:rPr>
        <w:t xml:space="preserve"> </w:t>
      </w:r>
      <w:r w:rsidRPr="00DB31F3">
        <w:rPr>
          <w:rFonts w:ascii="Arial" w:hAnsi="Arial" w:cs="Arial"/>
        </w:rPr>
        <w:t>A regular break from work is essential for helping the employees to feel recharged.   After vacation time the employees will be able to contribute more effectively to the organisation and it wi</w:t>
      </w:r>
      <w:r w:rsidR="00CD475F" w:rsidRPr="00DB31F3">
        <w:rPr>
          <w:rFonts w:ascii="Arial" w:hAnsi="Arial" w:cs="Arial"/>
        </w:rPr>
        <w:t>ll increase employee retention (Richardson, 2017).</w:t>
      </w:r>
      <w:r w:rsidRPr="00DB31F3">
        <w:rPr>
          <w:rFonts w:ascii="Arial" w:hAnsi="Arial" w:cs="Arial"/>
        </w:rPr>
        <w:t xml:space="preserve"> The organisation should also provide flexible working opportunities to the employees in </w:t>
      </w:r>
      <w:proofErr w:type="gramStart"/>
      <w:r w:rsidRPr="00DB31F3">
        <w:rPr>
          <w:rFonts w:ascii="Arial" w:hAnsi="Arial" w:cs="Arial"/>
        </w:rPr>
        <w:t xml:space="preserve">which </w:t>
      </w:r>
      <w:r w:rsidR="00DD0187" w:rsidRPr="00DB31F3">
        <w:rPr>
          <w:rFonts w:ascii="Arial" w:hAnsi="Arial" w:cs="Arial"/>
        </w:rPr>
        <w:t xml:space="preserve"> </w:t>
      </w:r>
      <w:r w:rsidRPr="00DB31F3">
        <w:rPr>
          <w:rFonts w:ascii="Arial" w:hAnsi="Arial" w:cs="Arial"/>
        </w:rPr>
        <w:t>the</w:t>
      </w:r>
      <w:r w:rsidR="005139AD" w:rsidRPr="00DB31F3">
        <w:rPr>
          <w:rFonts w:ascii="Arial" w:hAnsi="Arial" w:cs="Arial"/>
        </w:rPr>
        <w:t>y</w:t>
      </w:r>
      <w:proofErr w:type="gramEnd"/>
      <w:r w:rsidR="005139AD" w:rsidRPr="00DB31F3">
        <w:rPr>
          <w:rFonts w:ascii="Arial" w:hAnsi="Arial" w:cs="Arial"/>
        </w:rPr>
        <w:t xml:space="preserve"> can work in remote locations.</w:t>
      </w:r>
      <w:r w:rsidRPr="00DB31F3">
        <w:rPr>
          <w:rFonts w:ascii="Arial" w:hAnsi="Arial" w:cs="Arial"/>
        </w:rPr>
        <w:t xml:space="preserve"> Flexible work opportunities can support the employees in m</w:t>
      </w:r>
      <w:r w:rsidR="005139AD" w:rsidRPr="00DB31F3">
        <w:rPr>
          <w:rFonts w:ascii="Arial" w:hAnsi="Arial" w:cs="Arial"/>
        </w:rPr>
        <w:t>aintaining a work-life balance.</w:t>
      </w:r>
      <w:r w:rsidRPr="00DB31F3">
        <w:rPr>
          <w:rFonts w:ascii="Arial" w:hAnsi="Arial" w:cs="Arial"/>
        </w:rPr>
        <w:t xml:space="preserve"> It will help the employees to spend time with their families. Remote working employees also work for the organisation that will not impact the business activities.  The strategies will support the businesses in overcoming the challenges increased due to the lack of proper breaks and vacation for the employees.  It will enhance the overall performance of the business and will help in</w:t>
      </w:r>
      <w:r w:rsidR="00CD475F" w:rsidRPr="00DB31F3">
        <w:rPr>
          <w:rFonts w:ascii="Arial" w:hAnsi="Arial" w:cs="Arial"/>
        </w:rPr>
        <w:t xml:space="preserve"> achieving business objectives (Richardson, 2017).</w:t>
      </w:r>
    </w:p>
    <w:p w14:paraId="4102A032" w14:textId="77777777" w:rsidR="00420FD9" w:rsidRPr="00DB31F3" w:rsidRDefault="00EB5DAE" w:rsidP="00492FA2">
      <w:pPr>
        <w:pStyle w:val="Heading1"/>
        <w:spacing w:line="360" w:lineRule="auto"/>
        <w:rPr>
          <w:rFonts w:ascii="Arial" w:hAnsi="Arial" w:cs="Arial"/>
          <w:sz w:val="22"/>
          <w:szCs w:val="22"/>
        </w:rPr>
      </w:pPr>
      <w:bookmarkStart w:id="4" w:name="_Toc111306366"/>
      <w:r w:rsidRPr="00DB31F3">
        <w:rPr>
          <w:rFonts w:ascii="Arial" w:hAnsi="Arial" w:cs="Arial"/>
          <w:sz w:val="22"/>
          <w:szCs w:val="22"/>
        </w:rPr>
        <w:t>Implementation of the solution</w:t>
      </w:r>
      <w:bookmarkEnd w:id="4"/>
    </w:p>
    <w:p w14:paraId="1CC86A5E" w14:textId="77777777" w:rsidR="00420FD9" w:rsidRPr="00DB31F3" w:rsidRDefault="00EB5DAE" w:rsidP="00492FA2">
      <w:pPr>
        <w:spacing w:line="360" w:lineRule="auto"/>
        <w:jc w:val="both"/>
        <w:rPr>
          <w:rFonts w:ascii="Arial" w:hAnsi="Arial" w:cs="Arial"/>
        </w:rPr>
      </w:pPr>
      <w:r w:rsidRPr="00DB31F3">
        <w:rPr>
          <w:rFonts w:ascii="Arial" w:hAnsi="Arial" w:cs="Arial"/>
        </w:rPr>
        <w:t xml:space="preserve">For implementing the </w:t>
      </w:r>
      <w:r w:rsidR="003E7ADA" w:rsidRPr="00DB31F3">
        <w:rPr>
          <w:rFonts w:ascii="Arial" w:hAnsi="Arial" w:cs="Arial"/>
        </w:rPr>
        <w:t>strategy,</w:t>
      </w:r>
      <w:r w:rsidRPr="00DB31F3">
        <w:rPr>
          <w:rFonts w:ascii="Arial" w:hAnsi="Arial" w:cs="Arial"/>
        </w:rPr>
        <w:t xml:space="preserve"> a proper process should be followed that will support the effective</w:t>
      </w:r>
      <w:r w:rsidR="00683165" w:rsidRPr="00DB31F3">
        <w:rPr>
          <w:rFonts w:ascii="Arial" w:hAnsi="Arial" w:cs="Arial"/>
        </w:rPr>
        <w:t xml:space="preserve"> implementation of the strategy (Tawse and Tabesh, 2021).</w:t>
      </w:r>
      <w:r w:rsidRPr="00DB31F3">
        <w:rPr>
          <w:rFonts w:ascii="Arial" w:hAnsi="Arial" w:cs="Arial"/>
        </w:rPr>
        <w:t xml:space="preserve"> The process includes five different steps they are-</w:t>
      </w:r>
    </w:p>
    <w:p w14:paraId="4FA56792" w14:textId="77777777" w:rsidR="00420FD9" w:rsidRPr="00DB31F3" w:rsidRDefault="00EB5DAE" w:rsidP="00492FA2">
      <w:pPr>
        <w:spacing w:line="360" w:lineRule="auto"/>
        <w:jc w:val="both"/>
        <w:rPr>
          <w:rFonts w:ascii="Arial" w:hAnsi="Arial" w:cs="Arial"/>
        </w:rPr>
      </w:pPr>
      <w:r w:rsidRPr="00DB31F3">
        <w:rPr>
          <w:rFonts w:ascii="Arial" w:hAnsi="Arial" w:cs="Arial"/>
          <w:b/>
          <w:bCs/>
        </w:rPr>
        <w:t>Set goals-</w:t>
      </w:r>
      <w:r w:rsidRPr="00DB31F3">
        <w:rPr>
          <w:rFonts w:ascii="Arial" w:hAnsi="Arial" w:cs="Arial"/>
        </w:rPr>
        <w:t xml:space="preserve"> the first step in the process is setting goals. it includes developing relevant goals for achieving the desired result. The goal of this current strategy is to provide proper breaks and vacation time to the employees. The objective of the strategies is to ensure that employees get </w:t>
      </w:r>
      <w:r w:rsidRPr="00DB31F3">
        <w:rPr>
          <w:rFonts w:ascii="Arial" w:hAnsi="Arial" w:cs="Arial"/>
        </w:rPr>
        <w:lastRenderedPageBreak/>
        <w:t>frequent breaks from work. It focuses on enhancing employee satisfaction and improving the performance of the employees and the organisation</w:t>
      </w:r>
      <w:r w:rsidR="00D05DD0" w:rsidRPr="00DB31F3">
        <w:rPr>
          <w:rFonts w:ascii="Arial" w:hAnsi="Arial" w:cs="Arial"/>
        </w:rPr>
        <w:t xml:space="preserve"> (Tawse and Tabesh, 2021).</w:t>
      </w:r>
    </w:p>
    <w:p w14:paraId="17833A90" w14:textId="77777777" w:rsidR="00420FD9" w:rsidRPr="00DB31F3" w:rsidRDefault="00EB5DAE" w:rsidP="00492FA2">
      <w:pPr>
        <w:spacing w:line="360" w:lineRule="auto"/>
        <w:jc w:val="both"/>
        <w:rPr>
          <w:rFonts w:ascii="Arial" w:hAnsi="Arial" w:cs="Arial"/>
        </w:rPr>
      </w:pPr>
      <w:r w:rsidRPr="00DB31F3">
        <w:rPr>
          <w:rFonts w:ascii="Arial" w:hAnsi="Arial" w:cs="Arial"/>
          <w:b/>
          <w:bCs/>
        </w:rPr>
        <w:t>Determine roles-</w:t>
      </w:r>
      <w:r w:rsidRPr="00DB31F3">
        <w:rPr>
          <w:rFonts w:ascii="Arial" w:hAnsi="Arial" w:cs="Arial"/>
        </w:rPr>
        <w:t> it includes determining specific roles of the individuals involved in the implementation</w:t>
      </w:r>
      <w:r w:rsidR="00797BCD" w:rsidRPr="00DB31F3">
        <w:rPr>
          <w:rFonts w:ascii="Arial" w:hAnsi="Arial" w:cs="Arial"/>
        </w:rPr>
        <w:t xml:space="preserve"> process of the strategy (Amoo et al., 2019).</w:t>
      </w:r>
      <w:r w:rsidRPr="00DB31F3">
        <w:rPr>
          <w:rFonts w:ascii="Arial" w:hAnsi="Arial" w:cs="Arial"/>
        </w:rPr>
        <w:t xml:space="preserve"> The human resource department and managers of different departments in the organisation will have an essential role in the implementation of the strategy. The managers will promote proper planning of vacations to be provided to th</w:t>
      </w:r>
      <w:r w:rsidR="00BA7EFB" w:rsidRPr="00DB31F3">
        <w:rPr>
          <w:rFonts w:ascii="Arial" w:hAnsi="Arial" w:cs="Arial"/>
        </w:rPr>
        <w:t>e employees and it will help in</w:t>
      </w:r>
      <w:r w:rsidRPr="00DB31F3">
        <w:rPr>
          <w:rFonts w:ascii="Arial" w:hAnsi="Arial" w:cs="Arial"/>
        </w:rPr>
        <w:t xml:space="preserve"> maintaining balance in the organisation. The managers will ensure all the employees get</w:t>
      </w:r>
      <w:r w:rsidR="00D05DD0" w:rsidRPr="00DB31F3">
        <w:rPr>
          <w:rFonts w:ascii="Arial" w:hAnsi="Arial" w:cs="Arial"/>
        </w:rPr>
        <w:t xml:space="preserve"> equal breaks and vacation time (Tawse and Tabesh, 2021).</w:t>
      </w:r>
      <w:r w:rsidRPr="00DB31F3">
        <w:rPr>
          <w:rFonts w:ascii="Arial" w:hAnsi="Arial" w:cs="Arial"/>
        </w:rPr>
        <w:t> </w:t>
      </w:r>
    </w:p>
    <w:p w14:paraId="206A56B8" w14:textId="77777777" w:rsidR="00420FD9" w:rsidRPr="00DB31F3" w:rsidRDefault="00EB5DAE" w:rsidP="00492FA2">
      <w:pPr>
        <w:spacing w:line="360" w:lineRule="auto"/>
        <w:jc w:val="both"/>
        <w:rPr>
          <w:rFonts w:ascii="Arial" w:hAnsi="Arial" w:cs="Arial"/>
        </w:rPr>
      </w:pPr>
      <w:r w:rsidRPr="00DB31F3">
        <w:rPr>
          <w:rFonts w:ascii="Arial" w:hAnsi="Arial" w:cs="Arial"/>
          <w:b/>
          <w:bCs/>
        </w:rPr>
        <w:t>Assign work-</w:t>
      </w:r>
      <w:r w:rsidRPr="00DB31F3">
        <w:rPr>
          <w:rFonts w:ascii="Arial" w:hAnsi="Arial" w:cs="Arial"/>
        </w:rPr>
        <w:t xml:space="preserve"> after determining the roles of individuals involved in the implementation process the next step includes assigning work to the individuals involved in the implementation process.  Proper roles and responsibilities will be assigned to the different managers of the departments for ensuring smooth </w:t>
      </w:r>
      <w:r w:rsidR="00D05DD0" w:rsidRPr="00DB31F3">
        <w:rPr>
          <w:rFonts w:ascii="Arial" w:hAnsi="Arial" w:cs="Arial"/>
        </w:rPr>
        <w:t>implementation of the strategy (Amoo et al., 2019).</w:t>
      </w:r>
    </w:p>
    <w:p w14:paraId="2A8D915C" w14:textId="77777777" w:rsidR="00420FD9" w:rsidRPr="00DB31F3" w:rsidRDefault="00EB5DAE" w:rsidP="00492FA2">
      <w:pPr>
        <w:spacing w:line="360" w:lineRule="auto"/>
        <w:jc w:val="both"/>
        <w:rPr>
          <w:rFonts w:ascii="Arial" w:hAnsi="Arial" w:cs="Arial"/>
        </w:rPr>
      </w:pPr>
      <w:r w:rsidRPr="00DB31F3">
        <w:rPr>
          <w:rFonts w:ascii="Arial" w:hAnsi="Arial" w:cs="Arial"/>
          <w:b/>
          <w:bCs/>
        </w:rPr>
        <w:t>Execute and monitor</w:t>
      </w:r>
      <w:r w:rsidRPr="00DB31F3">
        <w:rPr>
          <w:rFonts w:ascii="Arial" w:hAnsi="Arial" w:cs="Arial"/>
        </w:rPr>
        <w:t>- after assigning work the strategy is executed in the organisation.  Effective monitoring is also done for ensuring that the strategy is implemented as per the plan.  The strategies developed need to be implemented and communicated to the stakeholders. In this process, the management will develop a plan for providing proper breaks and vacation time to the employees and after the development of the strategy, it will b</w:t>
      </w:r>
      <w:r w:rsidR="00D05DD0" w:rsidRPr="00DB31F3">
        <w:rPr>
          <w:rFonts w:ascii="Arial" w:hAnsi="Arial" w:cs="Arial"/>
        </w:rPr>
        <w:t>e communicated to the employees (Tawse and Tabesh, 2021).</w:t>
      </w:r>
      <w:r w:rsidRPr="00DB31F3">
        <w:rPr>
          <w:rFonts w:ascii="Arial" w:hAnsi="Arial" w:cs="Arial"/>
        </w:rPr>
        <w:t> </w:t>
      </w:r>
    </w:p>
    <w:p w14:paraId="140E38F6" w14:textId="77777777" w:rsidR="00420FD9" w:rsidRPr="00DB31F3" w:rsidRDefault="00EB5DAE" w:rsidP="00492FA2">
      <w:pPr>
        <w:spacing w:line="360" w:lineRule="auto"/>
        <w:jc w:val="both"/>
        <w:rPr>
          <w:rFonts w:ascii="Arial" w:hAnsi="Arial" w:cs="Arial"/>
        </w:rPr>
      </w:pPr>
      <w:r w:rsidRPr="00DB31F3">
        <w:rPr>
          <w:rFonts w:ascii="Arial" w:hAnsi="Arial" w:cs="Arial"/>
          <w:b/>
          <w:bCs/>
        </w:rPr>
        <w:t>Review and reflect</w:t>
      </w:r>
      <w:r w:rsidRPr="00DB31F3">
        <w:rPr>
          <w:rFonts w:ascii="Arial" w:hAnsi="Arial" w:cs="Arial"/>
        </w:rPr>
        <w:t xml:space="preserve">- the last step in the implementation process is review and reflection. It includes determining the outcomes of strategy and reflecting. </w:t>
      </w:r>
      <w:r w:rsidR="001610B3" w:rsidRPr="00DB31F3">
        <w:rPr>
          <w:rFonts w:ascii="Arial" w:hAnsi="Arial" w:cs="Arial"/>
        </w:rPr>
        <w:t>F</w:t>
      </w:r>
      <w:r w:rsidRPr="00DB31F3">
        <w:rPr>
          <w:rFonts w:ascii="Arial" w:hAnsi="Arial" w:cs="Arial"/>
        </w:rPr>
        <w:t>or review, the management of the</w:t>
      </w:r>
      <w:r w:rsidR="002051A1" w:rsidRPr="00DB31F3">
        <w:rPr>
          <w:rFonts w:ascii="Arial" w:hAnsi="Arial" w:cs="Arial"/>
        </w:rPr>
        <w:t xml:space="preserve"> business</w:t>
      </w:r>
      <w:r w:rsidRPr="00DB31F3">
        <w:rPr>
          <w:rFonts w:ascii="Arial" w:hAnsi="Arial" w:cs="Arial"/>
        </w:rPr>
        <w:t xml:space="preserve"> will need to take regular feedback from the employees. It will help in analysing whether the employees are satisfied with the new strategy or not. The management of different departments needs to analyse the performance of employees for analysing whether it has p</w:t>
      </w:r>
      <w:r w:rsidR="00565ABB" w:rsidRPr="00DB31F3">
        <w:rPr>
          <w:rFonts w:ascii="Arial" w:hAnsi="Arial" w:cs="Arial"/>
        </w:rPr>
        <w:t>rovided desired results or not (Amoo et al., 2019).</w:t>
      </w:r>
    </w:p>
    <w:p w14:paraId="0EF24BD8" w14:textId="77777777" w:rsidR="00420FD9" w:rsidRPr="00DB31F3" w:rsidRDefault="00EB5DAE" w:rsidP="00492FA2">
      <w:pPr>
        <w:pStyle w:val="Heading1"/>
        <w:spacing w:line="360" w:lineRule="auto"/>
        <w:rPr>
          <w:rFonts w:ascii="Arial" w:hAnsi="Arial" w:cs="Arial"/>
          <w:sz w:val="22"/>
          <w:szCs w:val="22"/>
        </w:rPr>
      </w:pPr>
      <w:bookmarkStart w:id="5" w:name="_Toc111306367"/>
      <w:r w:rsidRPr="00DB31F3">
        <w:rPr>
          <w:rFonts w:ascii="Arial" w:hAnsi="Arial" w:cs="Arial"/>
          <w:sz w:val="22"/>
          <w:szCs w:val="22"/>
        </w:rPr>
        <w:t>Communication of the plan to stakeholders</w:t>
      </w:r>
      <w:bookmarkEnd w:id="5"/>
    </w:p>
    <w:p w14:paraId="005452E6" w14:textId="77777777" w:rsidR="00420FD9" w:rsidRPr="00DB31F3" w:rsidRDefault="00EB5DAE" w:rsidP="00492FA2">
      <w:pPr>
        <w:spacing w:line="360" w:lineRule="auto"/>
        <w:jc w:val="both"/>
        <w:rPr>
          <w:rFonts w:ascii="Arial" w:hAnsi="Arial" w:cs="Arial"/>
        </w:rPr>
      </w:pPr>
      <w:r w:rsidRPr="00DB31F3">
        <w:rPr>
          <w:rFonts w:ascii="Arial" w:hAnsi="Arial" w:cs="Arial"/>
        </w:rPr>
        <w:t>The plan includes communication of the strategy t</w:t>
      </w:r>
      <w:r w:rsidR="00576C0E" w:rsidRPr="00DB31F3">
        <w:rPr>
          <w:rFonts w:ascii="Arial" w:hAnsi="Arial" w:cs="Arial"/>
        </w:rPr>
        <w:t>o the stakeholders. It includes the details of</w:t>
      </w:r>
      <w:r w:rsidRPr="00DB31F3">
        <w:rPr>
          <w:rFonts w:ascii="Arial" w:hAnsi="Arial" w:cs="Arial"/>
        </w:rPr>
        <w:t xml:space="preserve"> the reason for communicating with the </w:t>
      </w:r>
      <w:r w:rsidR="00576C0E" w:rsidRPr="00DB31F3">
        <w:rPr>
          <w:rFonts w:ascii="Arial" w:hAnsi="Arial" w:cs="Arial"/>
        </w:rPr>
        <w:t>stakeholders.</w:t>
      </w:r>
      <w:r w:rsidRPr="00DB31F3">
        <w:rPr>
          <w:rFonts w:ascii="Arial" w:hAnsi="Arial" w:cs="Arial"/>
        </w:rPr>
        <w:t xml:space="preserve"> The communication plan will be used for communicating the strategy and outcomes of the strategy to the different stakeholders. The plan also includes the details of the frequency of comm</w:t>
      </w:r>
      <w:r w:rsidR="001873ED" w:rsidRPr="00DB31F3">
        <w:rPr>
          <w:rFonts w:ascii="Arial" w:hAnsi="Arial" w:cs="Arial"/>
        </w:rPr>
        <w:t>unicating with the stakeholders (Zerfass et al., 2018).</w:t>
      </w:r>
      <w:r w:rsidRPr="00DB31F3">
        <w:rPr>
          <w:rFonts w:ascii="Arial" w:hAnsi="Arial" w:cs="Arial"/>
        </w:rPr>
        <w:t> </w:t>
      </w:r>
    </w:p>
    <w:tbl>
      <w:tblPr>
        <w:tblW w:w="0" w:type="auto"/>
        <w:tblCellMar>
          <w:top w:w="15" w:type="dxa"/>
          <w:left w:w="15" w:type="dxa"/>
          <w:bottom w:w="15" w:type="dxa"/>
          <w:right w:w="15" w:type="dxa"/>
        </w:tblCellMar>
        <w:tblLook w:val="04A0" w:firstRow="1" w:lastRow="0" w:firstColumn="1" w:lastColumn="0" w:noHBand="0" w:noVBand="1"/>
      </w:tblPr>
      <w:tblGrid>
        <w:gridCol w:w="1376"/>
        <w:gridCol w:w="3791"/>
        <w:gridCol w:w="2567"/>
        <w:gridCol w:w="1826"/>
      </w:tblGrid>
      <w:tr w:rsidR="00D907C8" w:rsidRPr="00DB31F3" w14:paraId="1C8AD39F" w14:textId="77777777" w:rsidTr="003E7ADA">
        <w:trPr>
          <w:trHeight w:val="935"/>
        </w:trPr>
        <w:tc>
          <w:tcPr>
            <w:tcW w:w="13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FCE239" w14:textId="77777777" w:rsidR="007E60F3" w:rsidRPr="00DB31F3" w:rsidRDefault="00EB5DAE" w:rsidP="00492FA2">
            <w:pPr>
              <w:spacing w:line="360" w:lineRule="auto"/>
              <w:jc w:val="both"/>
              <w:rPr>
                <w:rFonts w:ascii="Arial" w:hAnsi="Arial" w:cs="Arial"/>
              </w:rPr>
            </w:pPr>
            <w:r w:rsidRPr="00DB31F3">
              <w:rPr>
                <w:rFonts w:ascii="Arial" w:hAnsi="Arial" w:cs="Arial"/>
                <w:b/>
                <w:bCs/>
              </w:rPr>
              <w:lastRenderedPageBreak/>
              <w:t>Individuals involved</w:t>
            </w:r>
          </w:p>
        </w:tc>
        <w:tc>
          <w:tcPr>
            <w:tcW w:w="37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7F860B" w14:textId="77777777" w:rsidR="007E60F3" w:rsidRPr="00DB31F3" w:rsidRDefault="00EB5DAE" w:rsidP="00492FA2">
            <w:pPr>
              <w:spacing w:line="360" w:lineRule="auto"/>
              <w:jc w:val="both"/>
              <w:rPr>
                <w:rFonts w:ascii="Arial" w:hAnsi="Arial" w:cs="Arial"/>
              </w:rPr>
            </w:pPr>
            <w:r w:rsidRPr="00DB31F3">
              <w:rPr>
                <w:rFonts w:ascii="Arial" w:hAnsi="Arial" w:cs="Arial"/>
                <w:b/>
                <w:bCs/>
              </w:rPr>
              <w:t>Reason</w:t>
            </w:r>
          </w:p>
        </w:tc>
        <w:tc>
          <w:tcPr>
            <w:tcW w:w="25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4613FD" w14:textId="77777777" w:rsidR="007E60F3" w:rsidRPr="00DB31F3" w:rsidRDefault="00EB5DAE" w:rsidP="00492FA2">
            <w:pPr>
              <w:spacing w:line="360" w:lineRule="auto"/>
              <w:jc w:val="both"/>
              <w:rPr>
                <w:rFonts w:ascii="Arial" w:hAnsi="Arial" w:cs="Arial"/>
              </w:rPr>
            </w:pPr>
            <w:r w:rsidRPr="00DB31F3">
              <w:rPr>
                <w:rFonts w:ascii="Arial" w:hAnsi="Arial" w:cs="Arial"/>
                <w:b/>
                <w:bCs/>
              </w:rPr>
              <w:t>Communication tool</w:t>
            </w:r>
          </w:p>
        </w:tc>
        <w:tc>
          <w:tcPr>
            <w:tcW w:w="18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798908" w14:textId="77777777" w:rsidR="007E60F3" w:rsidRPr="00DB31F3" w:rsidRDefault="00EB5DAE" w:rsidP="00492FA2">
            <w:pPr>
              <w:spacing w:line="360" w:lineRule="auto"/>
              <w:jc w:val="both"/>
              <w:rPr>
                <w:rFonts w:ascii="Arial" w:hAnsi="Arial" w:cs="Arial"/>
              </w:rPr>
            </w:pPr>
            <w:r w:rsidRPr="00DB31F3">
              <w:rPr>
                <w:rFonts w:ascii="Arial" w:hAnsi="Arial" w:cs="Arial"/>
                <w:b/>
                <w:bCs/>
              </w:rPr>
              <w:t>Frequency of communication</w:t>
            </w:r>
          </w:p>
        </w:tc>
      </w:tr>
      <w:tr w:rsidR="00D907C8" w:rsidRPr="00DB31F3" w14:paraId="5CB6EF7D" w14:textId="77777777" w:rsidTr="003E7ADA">
        <w:trPr>
          <w:trHeight w:val="1156"/>
        </w:trPr>
        <w:tc>
          <w:tcPr>
            <w:tcW w:w="13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E53AD4" w14:textId="77777777" w:rsidR="007E60F3" w:rsidRPr="00DB31F3" w:rsidRDefault="00EB5DAE" w:rsidP="00492FA2">
            <w:pPr>
              <w:spacing w:line="360" w:lineRule="auto"/>
              <w:jc w:val="both"/>
              <w:rPr>
                <w:rFonts w:ascii="Arial" w:hAnsi="Arial" w:cs="Arial"/>
              </w:rPr>
            </w:pPr>
            <w:r w:rsidRPr="00DB31F3">
              <w:rPr>
                <w:rFonts w:ascii="Arial" w:hAnsi="Arial" w:cs="Arial"/>
              </w:rPr>
              <w:t>Employees</w:t>
            </w:r>
          </w:p>
        </w:tc>
        <w:tc>
          <w:tcPr>
            <w:tcW w:w="37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0E961B" w14:textId="77777777" w:rsidR="007E60F3" w:rsidRPr="00DB31F3" w:rsidRDefault="00EB5DAE" w:rsidP="00492FA2">
            <w:pPr>
              <w:spacing w:line="360" w:lineRule="auto"/>
              <w:jc w:val="both"/>
              <w:rPr>
                <w:rFonts w:ascii="Arial" w:hAnsi="Arial" w:cs="Arial"/>
              </w:rPr>
            </w:pPr>
            <w:r w:rsidRPr="00DB31F3">
              <w:rPr>
                <w:rFonts w:ascii="Arial" w:hAnsi="Arial" w:cs="Arial"/>
              </w:rPr>
              <w:t xml:space="preserve">For informing them about the new strategy of vacations and for taking regular feedback. </w:t>
            </w:r>
          </w:p>
        </w:tc>
        <w:tc>
          <w:tcPr>
            <w:tcW w:w="25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A16165" w14:textId="77777777" w:rsidR="007E60F3" w:rsidRPr="00DB31F3" w:rsidRDefault="00EB5DAE" w:rsidP="00492FA2">
            <w:pPr>
              <w:spacing w:line="360" w:lineRule="auto"/>
              <w:jc w:val="both"/>
              <w:rPr>
                <w:rFonts w:ascii="Arial" w:hAnsi="Arial" w:cs="Arial"/>
              </w:rPr>
            </w:pPr>
            <w:r w:rsidRPr="00DB31F3">
              <w:rPr>
                <w:rFonts w:ascii="Arial" w:hAnsi="Arial" w:cs="Arial"/>
              </w:rPr>
              <w:t>Email and direct meeting </w:t>
            </w:r>
          </w:p>
        </w:tc>
        <w:tc>
          <w:tcPr>
            <w:tcW w:w="18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226CDB" w14:textId="77777777" w:rsidR="007E60F3" w:rsidRPr="00DB31F3" w:rsidRDefault="00EB5DAE" w:rsidP="00492FA2">
            <w:pPr>
              <w:spacing w:line="360" w:lineRule="auto"/>
              <w:jc w:val="both"/>
              <w:rPr>
                <w:rFonts w:ascii="Arial" w:hAnsi="Arial" w:cs="Arial"/>
              </w:rPr>
            </w:pPr>
            <w:r w:rsidRPr="00DB31F3">
              <w:rPr>
                <w:rFonts w:ascii="Arial" w:hAnsi="Arial" w:cs="Arial"/>
              </w:rPr>
              <w:t>Monthly </w:t>
            </w:r>
          </w:p>
        </w:tc>
      </w:tr>
      <w:tr w:rsidR="00D907C8" w:rsidRPr="00DB31F3" w14:paraId="2044FB7C" w14:textId="77777777" w:rsidTr="003E7ADA">
        <w:trPr>
          <w:trHeight w:val="1295"/>
        </w:trPr>
        <w:tc>
          <w:tcPr>
            <w:tcW w:w="13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0E77D5" w14:textId="77777777" w:rsidR="007E60F3" w:rsidRPr="00DB31F3" w:rsidRDefault="00EB5DAE" w:rsidP="00492FA2">
            <w:pPr>
              <w:spacing w:line="360" w:lineRule="auto"/>
              <w:jc w:val="both"/>
              <w:rPr>
                <w:rFonts w:ascii="Arial" w:hAnsi="Arial" w:cs="Arial"/>
              </w:rPr>
            </w:pPr>
            <w:r w:rsidRPr="00DB31F3">
              <w:rPr>
                <w:rFonts w:ascii="Arial" w:hAnsi="Arial" w:cs="Arial"/>
              </w:rPr>
              <w:t>Investors </w:t>
            </w:r>
          </w:p>
        </w:tc>
        <w:tc>
          <w:tcPr>
            <w:tcW w:w="37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181605" w14:textId="77777777" w:rsidR="007E60F3" w:rsidRPr="00DB31F3" w:rsidRDefault="00EB5DAE" w:rsidP="00492FA2">
            <w:pPr>
              <w:spacing w:line="360" w:lineRule="auto"/>
              <w:jc w:val="both"/>
              <w:rPr>
                <w:rFonts w:ascii="Arial" w:hAnsi="Arial" w:cs="Arial"/>
              </w:rPr>
            </w:pPr>
            <w:r w:rsidRPr="00DB31F3">
              <w:rPr>
                <w:rFonts w:ascii="Arial" w:hAnsi="Arial" w:cs="Arial"/>
              </w:rPr>
              <w:t xml:space="preserve">Informing regarding the strategy and providing feedback on the outcomes of the strategy  </w:t>
            </w:r>
          </w:p>
        </w:tc>
        <w:tc>
          <w:tcPr>
            <w:tcW w:w="25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11B088" w14:textId="77777777" w:rsidR="007E60F3" w:rsidRPr="00DB31F3" w:rsidRDefault="00EB5DAE" w:rsidP="00492FA2">
            <w:pPr>
              <w:spacing w:line="360" w:lineRule="auto"/>
              <w:jc w:val="both"/>
              <w:rPr>
                <w:rFonts w:ascii="Arial" w:hAnsi="Arial" w:cs="Arial"/>
              </w:rPr>
            </w:pPr>
            <w:r w:rsidRPr="00DB31F3">
              <w:rPr>
                <w:rFonts w:ascii="Arial" w:hAnsi="Arial" w:cs="Arial"/>
              </w:rPr>
              <w:t>Call, meetings and email </w:t>
            </w:r>
          </w:p>
        </w:tc>
        <w:tc>
          <w:tcPr>
            <w:tcW w:w="18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AE2EC4" w14:textId="77777777" w:rsidR="007E60F3" w:rsidRPr="00DB31F3" w:rsidRDefault="00EB5DAE" w:rsidP="00492FA2">
            <w:pPr>
              <w:spacing w:line="360" w:lineRule="auto"/>
              <w:jc w:val="both"/>
              <w:rPr>
                <w:rFonts w:ascii="Arial" w:hAnsi="Arial" w:cs="Arial"/>
              </w:rPr>
            </w:pPr>
            <w:r w:rsidRPr="00DB31F3">
              <w:rPr>
                <w:rFonts w:ascii="Arial" w:hAnsi="Arial" w:cs="Arial"/>
              </w:rPr>
              <w:t>Monthly </w:t>
            </w:r>
          </w:p>
        </w:tc>
      </w:tr>
      <w:tr w:rsidR="00D907C8" w:rsidRPr="00DB31F3" w14:paraId="1382B8BC" w14:textId="77777777" w:rsidTr="003E7ADA">
        <w:trPr>
          <w:trHeight w:val="1655"/>
        </w:trPr>
        <w:tc>
          <w:tcPr>
            <w:tcW w:w="13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707534" w14:textId="77777777" w:rsidR="007E60F3" w:rsidRPr="00DB31F3" w:rsidRDefault="00EB5DAE" w:rsidP="00492FA2">
            <w:pPr>
              <w:spacing w:line="360" w:lineRule="auto"/>
              <w:jc w:val="both"/>
              <w:rPr>
                <w:rFonts w:ascii="Arial" w:hAnsi="Arial" w:cs="Arial"/>
              </w:rPr>
            </w:pPr>
            <w:r w:rsidRPr="00DB31F3">
              <w:rPr>
                <w:rFonts w:ascii="Arial" w:hAnsi="Arial" w:cs="Arial"/>
              </w:rPr>
              <w:t>Owners </w:t>
            </w:r>
          </w:p>
        </w:tc>
        <w:tc>
          <w:tcPr>
            <w:tcW w:w="37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4D055D" w14:textId="77777777" w:rsidR="007E60F3" w:rsidRPr="00DB31F3" w:rsidRDefault="00EB5DAE" w:rsidP="00492FA2">
            <w:pPr>
              <w:spacing w:line="360" w:lineRule="auto"/>
              <w:jc w:val="both"/>
              <w:rPr>
                <w:rFonts w:ascii="Arial" w:hAnsi="Arial" w:cs="Arial"/>
              </w:rPr>
            </w:pPr>
            <w:r w:rsidRPr="00DB31F3">
              <w:rPr>
                <w:rFonts w:ascii="Arial" w:hAnsi="Arial" w:cs="Arial"/>
              </w:rPr>
              <w:t xml:space="preserve">Informing regarding the strategy, and implementation process and providing feedback for the outcomes of the strategy  </w:t>
            </w:r>
          </w:p>
        </w:tc>
        <w:tc>
          <w:tcPr>
            <w:tcW w:w="25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D38078" w14:textId="77777777" w:rsidR="007E60F3" w:rsidRPr="00DB31F3" w:rsidRDefault="00EB5DAE" w:rsidP="00492FA2">
            <w:pPr>
              <w:spacing w:line="360" w:lineRule="auto"/>
              <w:jc w:val="both"/>
              <w:rPr>
                <w:rFonts w:ascii="Arial" w:hAnsi="Arial" w:cs="Arial"/>
              </w:rPr>
            </w:pPr>
            <w:r w:rsidRPr="00DB31F3">
              <w:rPr>
                <w:rFonts w:ascii="Arial" w:hAnsi="Arial" w:cs="Arial"/>
              </w:rPr>
              <w:t>Direct interaction, calls and messages</w:t>
            </w:r>
          </w:p>
        </w:tc>
        <w:tc>
          <w:tcPr>
            <w:tcW w:w="18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F48AEE" w14:textId="77777777" w:rsidR="007E60F3" w:rsidRPr="00DB31F3" w:rsidRDefault="00EB5DAE" w:rsidP="00492FA2">
            <w:pPr>
              <w:spacing w:line="360" w:lineRule="auto"/>
              <w:jc w:val="both"/>
              <w:rPr>
                <w:rFonts w:ascii="Arial" w:hAnsi="Arial" w:cs="Arial"/>
              </w:rPr>
            </w:pPr>
            <w:r w:rsidRPr="00DB31F3">
              <w:rPr>
                <w:rFonts w:ascii="Arial" w:hAnsi="Arial" w:cs="Arial"/>
              </w:rPr>
              <w:t>Monthly </w:t>
            </w:r>
          </w:p>
        </w:tc>
      </w:tr>
    </w:tbl>
    <w:p w14:paraId="62FAEDC2" w14:textId="77777777" w:rsidR="00671047" w:rsidRPr="00DB31F3" w:rsidRDefault="00EB5DAE" w:rsidP="00492FA2">
      <w:pPr>
        <w:spacing w:line="360" w:lineRule="auto"/>
        <w:jc w:val="both"/>
        <w:rPr>
          <w:rFonts w:ascii="Arial" w:hAnsi="Arial" w:cs="Arial"/>
        </w:rPr>
      </w:pPr>
      <w:r w:rsidRPr="00DB31F3">
        <w:rPr>
          <w:rFonts w:ascii="Arial" w:hAnsi="Arial" w:cs="Arial"/>
        </w:rPr>
        <w:t> </w:t>
      </w:r>
    </w:p>
    <w:p w14:paraId="284F994E" w14:textId="39148339" w:rsidR="00420FD9" w:rsidRPr="00DB31F3" w:rsidRDefault="00EB5DAE" w:rsidP="00492FA2">
      <w:pPr>
        <w:spacing w:line="360" w:lineRule="auto"/>
        <w:jc w:val="both"/>
        <w:rPr>
          <w:rFonts w:ascii="Arial" w:hAnsi="Arial" w:cs="Arial"/>
        </w:rPr>
      </w:pPr>
      <w:r w:rsidRPr="00DB31F3">
        <w:rPr>
          <w:rFonts w:ascii="Arial" w:hAnsi="Arial" w:cs="Arial"/>
        </w:rPr>
        <w:t>Source: Author’s work, 2022 </w:t>
      </w:r>
    </w:p>
    <w:p w14:paraId="10B91EE1" w14:textId="77777777" w:rsidR="00420FD9" w:rsidRPr="00DB31F3" w:rsidRDefault="00EB5DAE" w:rsidP="00492FA2">
      <w:pPr>
        <w:spacing w:line="360" w:lineRule="auto"/>
        <w:jc w:val="both"/>
        <w:rPr>
          <w:rFonts w:ascii="Arial" w:hAnsi="Arial" w:cs="Arial"/>
        </w:rPr>
      </w:pPr>
      <w:r w:rsidRPr="00DB31F3">
        <w:rPr>
          <w:rFonts w:ascii="Arial" w:hAnsi="Arial" w:cs="Arial"/>
        </w:rPr>
        <w:t xml:space="preserve">Communication promotes an effective understanding of the </w:t>
      </w:r>
      <w:proofErr w:type="gramStart"/>
      <w:r w:rsidRPr="00DB31F3">
        <w:rPr>
          <w:rFonts w:ascii="Arial" w:hAnsi="Arial" w:cs="Arial"/>
        </w:rPr>
        <w:t>strategy</w:t>
      </w:r>
      <w:proofErr w:type="gramEnd"/>
      <w:r w:rsidRPr="00DB31F3">
        <w:rPr>
          <w:rFonts w:ascii="Arial" w:hAnsi="Arial" w:cs="Arial"/>
        </w:rPr>
        <w:t xml:space="preserve"> and it helps in informing the individuals in the organisation. Frequent communication with employees will help in taking regular</w:t>
      </w:r>
      <w:r w:rsidR="00F7031A" w:rsidRPr="00DB31F3">
        <w:rPr>
          <w:rFonts w:ascii="Arial" w:hAnsi="Arial" w:cs="Arial"/>
        </w:rPr>
        <w:t xml:space="preserve"> feedback for the strategy and </w:t>
      </w:r>
      <w:r w:rsidRPr="00DB31F3">
        <w:rPr>
          <w:rFonts w:ascii="Arial" w:hAnsi="Arial" w:cs="Arial"/>
        </w:rPr>
        <w:t>it will help in analysing the impact of the strategy on their employees. Communication with investors and owners will help in providing</w:t>
      </w:r>
      <w:r w:rsidR="00F7031A" w:rsidRPr="00DB31F3">
        <w:rPr>
          <w:rFonts w:ascii="Arial" w:hAnsi="Arial" w:cs="Arial"/>
        </w:rPr>
        <w:t xml:space="preserve"> them regular feedback on the impact of strategy on</w:t>
      </w:r>
      <w:r w:rsidRPr="00DB31F3">
        <w:rPr>
          <w:rFonts w:ascii="Arial" w:hAnsi="Arial" w:cs="Arial"/>
        </w:rPr>
        <w:t xml:space="preserve"> the performance</w:t>
      </w:r>
      <w:r w:rsidR="001B62B7" w:rsidRPr="00DB31F3">
        <w:rPr>
          <w:rFonts w:ascii="Arial" w:hAnsi="Arial" w:cs="Arial"/>
        </w:rPr>
        <w:t xml:space="preserve"> of employees and the organisation (Zerfass et al., 2018). </w:t>
      </w:r>
    </w:p>
    <w:p w14:paraId="28E2538A" w14:textId="77777777" w:rsidR="00420FD9" w:rsidRPr="00DB31F3" w:rsidRDefault="00EB5DAE" w:rsidP="00492FA2">
      <w:pPr>
        <w:pStyle w:val="Heading1"/>
        <w:spacing w:line="360" w:lineRule="auto"/>
        <w:rPr>
          <w:rFonts w:ascii="Arial" w:hAnsi="Arial" w:cs="Arial"/>
          <w:sz w:val="22"/>
          <w:szCs w:val="22"/>
        </w:rPr>
      </w:pPr>
      <w:bookmarkStart w:id="6" w:name="_Toc111306368"/>
      <w:r w:rsidRPr="00DB31F3">
        <w:rPr>
          <w:rFonts w:ascii="Arial" w:hAnsi="Arial" w:cs="Arial"/>
          <w:sz w:val="22"/>
          <w:szCs w:val="22"/>
        </w:rPr>
        <w:t>Monitoring techniques for ensuring successful implementation of the solution-</w:t>
      </w:r>
      <w:bookmarkEnd w:id="6"/>
    </w:p>
    <w:p w14:paraId="0DAB98A6" w14:textId="5F23E006" w:rsidR="00420FD9" w:rsidRPr="00DB31F3" w:rsidRDefault="00EB5DAE" w:rsidP="00492FA2">
      <w:pPr>
        <w:spacing w:line="360" w:lineRule="auto"/>
        <w:jc w:val="both"/>
        <w:rPr>
          <w:rFonts w:ascii="Arial" w:hAnsi="Arial" w:cs="Arial"/>
        </w:rPr>
      </w:pPr>
      <w:r w:rsidRPr="00DB31F3">
        <w:rPr>
          <w:rFonts w:ascii="Arial" w:hAnsi="Arial" w:cs="Arial"/>
        </w:rPr>
        <w:t>Effective monitoring is essential for ensuring that the strategy is implemented successfully and is providing desired results. For monitoring the impact of the </w:t>
      </w:r>
      <w:r w:rsidR="003E7ADA" w:rsidRPr="00DB31F3">
        <w:rPr>
          <w:rFonts w:ascii="Arial" w:hAnsi="Arial" w:cs="Arial"/>
        </w:rPr>
        <w:t>strategy,</w:t>
      </w:r>
      <w:r w:rsidRPr="00DB31F3">
        <w:rPr>
          <w:rFonts w:ascii="Arial" w:hAnsi="Arial" w:cs="Arial"/>
        </w:rPr>
        <w:t xml:space="preserve"> the management should take regular feedback from the employees. Taking feedback from the employees will help in analysing whether they are satisfied with the strategy or not. The management of the company should also analyse the performance and productivity of the employees for analysing the impact of the strategy.  Effective monitoring of the performance of the employees is essential for </w:t>
      </w:r>
      <w:r w:rsidRPr="00DB31F3">
        <w:rPr>
          <w:rFonts w:ascii="Arial" w:hAnsi="Arial" w:cs="Arial"/>
        </w:rPr>
        <w:lastRenderedPageBreak/>
        <w:t xml:space="preserve">identifying whether vacations and flexible working opportunities are supporting in enhancing the performance and productivity of employees or not.  By monitoring and analysing the outcomes of the strategy the management can take necessary actions and can </w:t>
      </w:r>
      <w:r w:rsidR="003E7ADA" w:rsidRPr="00DB31F3">
        <w:rPr>
          <w:rFonts w:ascii="Arial" w:hAnsi="Arial" w:cs="Arial"/>
        </w:rPr>
        <w:t>lead to</w:t>
      </w:r>
      <w:r w:rsidRPr="00DB31F3">
        <w:rPr>
          <w:rFonts w:ascii="Arial" w:hAnsi="Arial" w:cs="Arial"/>
        </w:rPr>
        <w:t xml:space="preserve"> further changes in the strategy for getting better results. Through effective monitoring, the results of implementing the strategy can be identified for impr</w:t>
      </w:r>
      <w:r w:rsidR="000C7AD3" w:rsidRPr="00DB31F3">
        <w:rPr>
          <w:rFonts w:ascii="Arial" w:hAnsi="Arial" w:cs="Arial"/>
        </w:rPr>
        <w:t>oving the performance in future (Gallus and Frey, 2016).</w:t>
      </w:r>
      <w:r w:rsidRPr="00DB31F3">
        <w:rPr>
          <w:rFonts w:ascii="Arial" w:hAnsi="Arial" w:cs="Arial"/>
        </w:rPr>
        <w:t>  </w:t>
      </w:r>
    </w:p>
    <w:p w14:paraId="0B0BBEAC" w14:textId="77777777" w:rsidR="00420FD9" w:rsidRPr="00DB31F3" w:rsidRDefault="00EB5DAE" w:rsidP="00492FA2">
      <w:pPr>
        <w:pStyle w:val="Heading1"/>
        <w:spacing w:line="360" w:lineRule="auto"/>
        <w:rPr>
          <w:rFonts w:ascii="Arial" w:hAnsi="Arial" w:cs="Arial"/>
          <w:sz w:val="22"/>
          <w:szCs w:val="22"/>
        </w:rPr>
      </w:pPr>
      <w:bookmarkStart w:id="7" w:name="_Toc111306369"/>
      <w:r w:rsidRPr="00DB31F3">
        <w:rPr>
          <w:rFonts w:ascii="Arial" w:hAnsi="Arial" w:cs="Arial"/>
          <w:sz w:val="22"/>
          <w:szCs w:val="22"/>
        </w:rPr>
        <w:t>Conclusion</w:t>
      </w:r>
      <w:bookmarkEnd w:id="7"/>
    </w:p>
    <w:p w14:paraId="5C9E7FF5" w14:textId="557C1591" w:rsidR="00420FD9" w:rsidRPr="00DB31F3" w:rsidRDefault="00EB5DAE" w:rsidP="00492FA2">
      <w:pPr>
        <w:spacing w:line="360" w:lineRule="auto"/>
        <w:jc w:val="both"/>
        <w:rPr>
          <w:rFonts w:ascii="Arial" w:hAnsi="Arial" w:cs="Arial"/>
        </w:rPr>
      </w:pPr>
      <w:r w:rsidRPr="00DB31F3">
        <w:rPr>
          <w:rFonts w:ascii="Arial" w:hAnsi="Arial" w:cs="Arial"/>
        </w:rPr>
        <w:t xml:space="preserve">Through the analysis, it can be concluded that providing regular breaks and vacations to the employees is essential. Due to a lack of vacations, the employees feel burnout that impacts their efficiency and productivity at work. It impacts overall business performance and due to that, it is essential for organisations to provide proper vacations to the Employees. The report includes different strategies that organisations can use for providing proper </w:t>
      </w:r>
      <w:r w:rsidR="004D6215" w:rsidRPr="00DB31F3">
        <w:rPr>
          <w:rFonts w:ascii="Arial" w:hAnsi="Arial" w:cs="Arial"/>
        </w:rPr>
        <w:t>vacations</w:t>
      </w:r>
      <w:r w:rsidRPr="00DB31F3">
        <w:rPr>
          <w:rFonts w:ascii="Arial" w:hAnsi="Arial" w:cs="Arial"/>
        </w:rPr>
        <w:t xml:space="preserve"> and breaks to employees. By implementing the </w:t>
      </w:r>
      <w:r w:rsidR="003E7ADA" w:rsidRPr="00DB31F3">
        <w:rPr>
          <w:rFonts w:ascii="Arial" w:hAnsi="Arial" w:cs="Arial"/>
        </w:rPr>
        <w:t>strategy,</w:t>
      </w:r>
      <w:r w:rsidRPr="00DB31F3">
        <w:rPr>
          <w:rFonts w:ascii="Arial" w:hAnsi="Arial" w:cs="Arial"/>
        </w:rPr>
        <w:t xml:space="preserve"> the organisations will be able to enhance business performance and productivity. </w:t>
      </w:r>
    </w:p>
    <w:p w14:paraId="479FD20A" w14:textId="77777777" w:rsidR="00576C0E" w:rsidRPr="00DB31F3" w:rsidRDefault="00EB5DAE" w:rsidP="00492FA2">
      <w:pPr>
        <w:spacing w:line="360" w:lineRule="auto"/>
        <w:rPr>
          <w:rFonts w:ascii="Arial" w:hAnsi="Arial" w:cs="Arial"/>
          <w:b/>
          <w:bCs/>
        </w:rPr>
      </w:pPr>
      <w:r w:rsidRPr="00DB31F3">
        <w:rPr>
          <w:rFonts w:ascii="Arial" w:hAnsi="Arial" w:cs="Arial"/>
          <w:b/>
          <w:bCs/>
        </w:rPr>
        <w:br w:type="page"/>
      </w:r>
    </w:p>
    <w:p w14:paraId="5949A305" w14:textId="77777777" w:rsidR="00420FD9" w:rsidRPr="00DB31F3" w:rsidRDefault="00EB5DAE" w:rsidP="00492FA2">
      <w:pPr>
        <w:pStyle w:val="Heading1"/>
        <w:spacing w:line="360" w:lineRule="auto"/>
        <w:rPr>
          <w:rFonts w:ascii="Arial" w:hAnsi="Arial" w:cs="Arial"/>
          <w:sz w:val="22"/>
          <w:szCs w:val="22"/>
        </w:rPr>
      </w:pPr>
      <w:bookmarkStart w:id="8" w:name="_Toc111306370"/>
      <w:r w:rsidRPr="00DB31F3">
        <w:rPr>
          <w:rFonts w:ascii="Arial" w:hAnsi="Arial" w:cs="Arial"/>
          <w:sz w:val="22"/>
          <w:szCs w:val="22"/>
        </w:rPr>
        <w:lastRenderedPageBreak/>
        <w:t>References</w:t>
      </w:r>
      <w:bookmarkEnd w:id="8"/>
      <w:r w:rsidRPr="00DB31F3">
        <w:rPr>
          <w:rFonts w:ascii="Arial" w:hAnsi="Arial" w:cs="Arial"/>
          <w:sz w:val="22"/>
          <w:szCs w:val="22"/>
        </w:rPr>
        <w:t>  </w:t>
      </w:r>
    </w:p>
    <w:p w14:paraId="78FFEB67" w14:textId="77777777" w:rsidR="009B30C1" w:rsidRPr="00DB31F3" w:rsidRDefault="00EB5DAE" w:rsidP="00492FA2">
      <w:pPr>
        <w:spacing w:line="360" w:lineRule="auto"/>
        <w:jc w:val="both"/>
        <w:rPr>
          <w:rFonts w:ascii="Arial" w:hAnsi="Arial" w:cs="Arial"/>
          <w:noProof/>
        </w:rPr>
      </w:pPr>
      <w:r w:rsidRPr="00DB31F3">
        <w:rPr>
          <w:rFonts w:ascii="Arial" w:hAnsi="Arial" w:cs="Arial"/>
          <w:noProof/>
        </w:rPr>
        <w:t>Amoo, N., Hiddlestone</w:t>
      </w:r>
      <w:r w:rsidRPr="00DB31F3">
        <w:rPr>
          <w:rFonts w:ascii="Cambria Math" w:hAnsi="Cambria Math" w:cs="Cambria Math"/>
          <w:noProof/>
        </w:rPr>
        <w:t>‐</w:t>
      </w:r>
      <w:r w:rsidRPr="00DB31F3">
        <w:rPr>
          <w:rFonts w:ascii="Arial" w:hAnsi="Arial" w:cs="Arial"/>
          <w:noProof/>
        </w:rPr>
        <w:t>Mumford, J., Ruzibuka, J., and Akwei, C. (2019). Conceptualizing and measuring strategy implementation: A multidimensional view. </w:t>
      </w:r>
      <w:r w:rsidRPr="00DB31F3">
        <w:rPr>
          <w:rFonts w:ascii="Arial" w:hAnsi="Arial" w:cs="Arial"/>
          <w:i/>
          <w:iCs/>
          <w:noProof/>
        </w:rPr>
        <w:t>Strategic change</w:t>
      </w:r>
      <w:r w:rsidRPr="00DB31F3">
        <w:rPr>
          <w:rFonts w:ascii="Arial" w:hAnsi="Arial" w:cs="Arial"/>
          <w:noProof/>
        </w:rPr>
        <w:t>, </w:t>
      </w:r>
      <w:r w:rsidRPr="00DB31F3">
        <w:rPr>
          <w:rFonts w:ascii="Arial" w:hAnsi="Arial" w:cs="Arial"/>
          <w:i/>
          <w:iCs/>
          <w:noProof/>
        </w:rPr>
        <w:t>28</w:t>
      </w:r>
      <w:r w:rsidRPr="00DB31F3">
        <w:rPr>
          <w:rFonts w:ascii="Arial" w:hAnsi="Arial" w:cs="Arial"/>
          <w:noProof/>
        </w:rPr>
        <w:t>(6), 445-467.</w:t>
      </w:r>
    </w:p>
    <w:p w14:paraId="0CF6C08A" w14:textId="77777777" w:rsidR="009B30C1" w:rsidRPr="00DB31F3" w:rsidRDefault="00EB5DAE" w:rsidP="00492FA2">
      <w:pPr>
        <w:spacing w:line="360" w:lineRule="auto"/>
        <w:jc w:val="both"/>
        <w:rPr>
          <w:rFonts w:ascii="Arial" w:hAnsi="Arial" w:cs="Arial"/>
          <w:noProof/>
        </w:rPr>
      </w:pPr>
      <w:r w:rsidRPr="00DB31F3">
        <w:rPr>
          <w:rFonts w:ascii="Arial" w:hAnsi="Arial" w:cs="Arial"/>
          <w:noProof/>
        </w:rPr>
        <w:t>Benzaghta, M. A., Elwalda, A., Mousa, M. M., Erkan, I., and Rahman, M. (2021). SWOT analysis applications: An integrative literature review. </w:t>
      </w:r>
      <w:r w:rsidRPr="00DB31F3">
        <w:rPr>
          <w:rFonts w:ascii="Arial" w:hAnsi="Arial" w:cs="Arial"/>
          <w:i/>
          <w:iCs/>
          <w:noProof/>
        </w:rPr>
        <w:t>Journal of Global Business Insights</w:t>
      </w:r>
      <w:r w:rsidRPr="00DB31F3">
        <w:rPr>
          <w:rFonts w:ascii="Arial" w:hAnsi="Arial" w:cs="Arial"/>
          <w:noProof/>
        </w:rPr>
        <w:t>, </w:t>
      </w:r>
      <w:r w:rsidRPr="00DB31F3">
        <w:rPr>
          <w:rFonts w:ascii="Arial" w:hAnsi="Arial" w:cs="Arial"/>
          <w:i/>
          <w:iCs/>
          <w:noProof/>
        </w:rPr>
        <w:t>6</w:t>
      </w:r>
      <w:r w:rsidRPr="00DB31F3">
        <w:rPr>
          <w:rFonts w:ascii="Arial" w:hAnsi="Arial" w:cs="Arial"/>
          <w:noProof/>
        </w:rPr>
        <w:t>(1), 55-73.</w:t>
      </w:r>
    </w:p>
    <w:p w14:paraId="714513D2" w14:textId="77777777" w:rsidR="009B30C1" w:rsidRPr="00DB31F3" w:rsidRDefault="00EB5DAE" w:rsidP="00492FA2">
      <w:pPr>
        <w:spacing w:line="360" w:lineRule="auto"/>
        <w:jc w:val="both"/>
        <w:rPr>
          <w:rFonts w:ascii="Arial" w:hAnsi="Arial" w:cs="Arial"/>
          <w:noProof/>
        </w:rPr>
      </w:pPr>
      <w:r w:rsidRPr="00DB31F3">
        <w:rPr>
          <w:rFonts w:ascii="Arial" w:hAnsi="Arial" w:cs="Arial"/>
          <w:noProof/>
        </w:rPr>
        <w:t>Dhas, B. (2015). A report on the importance of work-life balance. </w:t>
      </w:r>
      <w:r w:rsidRPr="00DB31F3">
        <w:rPr>
          <w:rFonts w:ascii="Arial" w:hAnsi="Arial" w:cs="Arial"/>
          <w:i/>
          <w:iCs/>
          <w:noProof/>
        </w:rPr>
        <w:t>International Journal of Applied Engineering Research</w:t>
      </w:r>
      <w:r w:rsidRPr="00DB31F3">
        <w:rPr>
          <w:rFonts w:ascii="Arial" w:hAnsi="Arial" w:cs="Arial"/>
          <w:noProof/>
        </w:rPr>
        <w:t>, </w:t>
      </w:r>
      <w:r w:rsidRPr="00DB31F3">
        <w:rPr>
          <w:rFonts w:ascii="Arial" w:hAnsi="Arial" w:cs="Arial"/>
          <w:i/>
          <w:iCs/>
          <w:noProof/>
        </w:rPr>
        <w:t>10</w:t>
      </w:r>
      <w:r w:rsidRPr="00DB31F3">
        <w:rPr>
          <w:rFonts w:ascii="Arial" w:hAnsi="Arial" w:cs="Arial"/>
          <w:noProof/>
        </w:rPr>
        <w:t>(9), 21659-21665.</w:t>
      </w:r>
    </w:p>
    <w:p w14:paraId="02164725" w14:textId="77777777" w:rsidR="009B30C1" w:rsidRPr="00DB31F3" w:rsidRDefault="00EB5DAE" w:rsidP="00492FA2">
      <w:pPr>
        <w:spacing w:line="360" w:lineRule="auto"/>
        <w:jc w:val="both"/>
        <w:rPr>
          <w:rFonts w:ascii="Arial" w:hAnsi="Arial" w:cs="Arial"/>
          <w:noProof/>
        </w:rPr>
      </w:pPr>
      <w:r w:rsidRPr="00DB31F3">
        <w:rPr>
          <w:rFonts w:ascii="Arial" w:hAnsi="Arial" w:cs="Arial"/>
          <w:noProof/>
        </w:rPr>
        <w:t xml:space="preserve">Fuertes, G., Alfaro, M., Vargas, M., Gutierrez, S., Ternero, R., and Sabattin, J. (2020). A conceptual framework for the strategic management: a literature review—descriptive. </w:t>
      </w:r>
      <w:r w:rsidRPr="00DB31F3">
        <w:rPr>
          <w:rFonts w:ascii="Arial" w:hAnsi="Arial" w:cs="Arial"/>
          <w:i/>
          <w:iCs/>
          <w:noProof/>
        </w:rPr>
        <w:t>Journal of Engineering</w:t>
      </w:r>
      <w:r w:rsidRPr="00DB31F3">
        <w:rPr>
          <w:rFonts w:ascii="Arial" w:hAnsi="Arial" w:cs="Arial"/>
          <w:noProof/>
        </w:rPr>
        <w:t>, </w:t>
      </w:r>
      <w:r w:rsidRPr="00DB31F3">
        <w:rPr>
          <w:rFonts w:ascii="Arial" w:hAnsi="Arial" w:cs="Arial"/>
          <w:i/>
          <w:iCs/>
          <w:noProof/>
        </w:rPr>
        <w:t>2020</w:t>
      </w:r>
      <w:r w:rsidRPr="00DB31F3">
        <w:rPr>
          <w:rFonts w:ascii="Arial" w:hAnsi="Arial" w:cs="Arial"/>
          <w:noProof/>
        </w:rPr>
        <w:t>.</w:t>
      </w:r>
    </w:p>
    <w:p w14:paraId="2BB400A1" w14:textId="77777777" w:rsidR="009B30C1" w:rsidRPr="00DB31F3" w:rsidRDefault="00EB5DAE" w:rsidP="00492FA2">
      <w:pPr>
        <w:spacing w:line="360" w:lineRule="auto"/>
        <w:jc w:val="both"/>
        <w:rPr>
          <w:rFonts w:ascii="Arial" w:hAnsi="Arial" w:cs="Arial"/>
          <w:noProof/>
        </w:rPr>
      </w:pPr>
      <w:r w:rsidRPr="00DB31F3">
        <w:rPr>
          <w:rFonts w:ascii="Arial" w:hAnsi="Arial" w:cs="Arial"/>
          <w:noProof/>
        </w:rPr>
        <w:t>Gallus, J., and Frey, B. S. (2016). Awards: A strategic management perspective. </w:t>
      </w:r>
      <w:r w:rsidRPr="00DB31F3">
        <w:rPr>
          <w:rFonts w:ascii="Arial" w:hAnsi="Arial" w:cs="Arial"/>
          <w:i/>
          <w:iCs/>
          <w:noProof/>
        </w:rPr>
        <w:t>Strategic Management Journal</w:t>
      </w:r>
      <w:r w:rsidRPr="00DB31F3">
        <w:rPr>
          <w:rFonts w:ascii="Arial" w:hAnsi="Arial" w:cs="Arial"/>
          <w:noProof/>
        </w:rPr>
        <w:t>, </w:t>
      </w:r>
      <w:r w:rsidRPr="00DB31F3">
        <w:rPr>
          <w:rFonts w:ascii="Arial" w:hAnsi="Arial" w:cs="Arial"/>
          <w:i/>
          <w:iCs/>
          <w:noProof/>
        </w:rPr>
        <w:t>37</w:t>
      </w:r>
      <w:r w:rsidRPr="00DB31F3">
        <w:rPr>
          <w:rFonts w:ascii="Arial" w:hAnsi="Arial" w:cs="Arial"/>
          <w:noProof/>
        </w:rPr>
        <w:t>(8), 1699-1714.</w:t>
      </w:r>
    </w:p>
    <w:p w14:paraId="24BCA1F3" w14:textId="77777777" w:rsidR="009B30C1" w:rsidRPr="00DB31F3" w:rsidRDefault="00EB5DAE" w:rsidP="00492FA2">
      <w:pPr>
        <w:spacing w:line="360" w:lineRule="auto"/>
        <w:jc w:val="both"/>
        <w:rPr>
          <w:rFonts w:ascii="Arial" w:hAnsi="Arial" w:cs="Arial"/>
          <w:noProof/>
        </w:rPr>
      </w:pPr>
      <w:r w:rsidRPr="00DB31F3">
        <w:rPr>
          <w:rFonts w:ascii="Arial" w:hAnsi="Arial" w:cs="Arial"/>
          <w:noProof/>
        </w:rPr>
        <w:t>Hewagama, G., Boxall, P., Cheung, G., and Hutchison, A. (2019). Service recovery through empowerment? HRM, employee performance and job satisfaction in hotels. </w:t>
      </w:r>
      <w:r w:rsidRPr="00DB31F3">
        <w:rPr>
          <w:rFonts w:ascii="Arial" w:hAnsi="Arial" w:cs="Arial"/>
          <w:i/>
          <w:iCs/>
          <w:noProof/>
        </w:rPr>
        <w:t>International Journal of Hospitality Management</w:t>
      </w:r>
      <w:r w:rsidRPr="00DB31F3">
        <w:rPr>
          <w:rFonts w:ascii="Arial" w:hAnsi="Arial" w:cs="Arial"/>
          <w:noProof/>
        </w:rPr>
        <w:t>, </w:t>
      </w:r>
      <w:r w:rsidRPr="00DB31F3">
        <w:rPr>
          <w:rFonts w:ascii="Arial" w:hAnsi="Arial" w:cs="Arial"/>
          <w:i/>
          <w:iCs/>
          <w:noProof/>
        </w:rPr>
        <w:t>81</w:t>
      </w:r>
      <w:r w:rsidRPr="00DB31F3">
        <w:rPr>
          <w:rFonts w:ascii="Arial" w:hAnsi="Arial" w:cs="Arial"/>
          <w:noProof/>
        </w:rPr>
        <w:t>, 73-82.</w:t>
      </w:r>
    </w:p>
    <w:p w14:paraId="739DA457" w14:textId="77777777" w:rsidR="009B30C1" w:rsidRPr="00DB31F3" w:rsidRDefault="00EB5DAE" w:rsidP="00492FA2">
      <w:pPr>
        <w:spacing w:line="360" w:lineRule="auto"/>
        <w:jc w:val="both"/>
        <w:rPr>
          <w:rFonts w:ascii="Arial" w:hAnsi="Arial" w:cs="Arial"/>
          <w:noProof/>
        </w:rPr>
      </w:pPr>
      <w:r w:rsidRPr="00DB31F3">
        <w:rPr>
          <w:rFonts w:ascii="Arial" w:hAnsi="Arial" w:cs="Arial"/>
          <w:noProof/>
        </w:rPr>
        <w:t>Hurrell, A., and Keiser, J. (2020). An Exploratory Examination of the Impact of Vacation Policy Structure on Satisfaction, Productivity, and Profitability. </w:t>
      </w:r>
      <w:r w:rsidRPr="00DB31F3">
        <w:rPr>
          <w:rFonts w:ascii="Arial" w:hAnsi="Arial" w:cs="Arial"/>
          <w:i/>
          <w:iCs/>
          <w:noProof/>
        </w:rPr>
        <w:t>The BRC Academy Journal of Business</w:t>
      </w:r>
      <w:r w:rsidRPr="00DB31F3">
        <w:rPr>
          <w:rFonts w:ascii="Arial" w:hAnsi="Arial" w:cs="Arial"/>
          <w:noProof/>
        </w:rPr>
        <w:t>, </w:t>
      </w:r>
      <w:r w:rsidRPr="00DB31F3">
        <w:rPr>
          <w:rFonts w:ascii="Arial" w:hAnsi="Arial" w:cs="Arial"/>
          <w:i/>
          <w:iCs/>
          <w:noProof/>
        </w:rPr>
        <w:t>10</w:t>
      </w:r>
      <w:r w:rsidRPr="00DB31F3">
        <w:rPr>
          <w:rFonts w:ascii="Arial" w:hAnsi="Arial" w:cs="Arial"/>
          <w:noProof/>
        </w:rPr>
        <w:t>(1), 33-63.</w:t>
      </w:r>
    </w:p>
    <w:p w14:paraId="56077D90" w14:textId="77777777" w:rsidR="009B30C1" w:rsidRPr="00DB31F3" w:rsidRDefault="00EB5DAE" w:rsidP="00492FA2">
      <w:pPr>
        <w:spacing w:line="360" w:lineRule="auto"/>
        <w:jc w:val="both"/>
        <w:rPr>
          <w:rFonts w:ascii="Arial" w:hAnsi="Arial" w:cs="Arial"/>
          <w:noProof/>
        </w:rPr>
      </w:pPr>
      <w:r w:rsidRPr="00DB31F3">
        <w:rPr>
          <w:rFonts w:ascii="Arial" w:hAnsi="Arial" w:cs="Arial"/>
          <w:noProof/>
        </w:rPr>
        <w:t>Jaworski, C., Ravichandran, S., Karpinski, A. C., and Singh, S. (2018). The effects of training satisfaction, employee benefits, and incentives on part-time employees’ commitment. </w:t>
      </w:r>
      <w:r w:rsidRPr="00DB31F3">
        <w:rPr>
          <w:rFonts w:ascii="Arial" w:hAnsi="Arial" w:cs="Arial"/>
          <w:i/>
          <w:iCs/>
          <w:noProof/>
        </w:rPr>
        <w:t>International Journal of Hospitality Management</w:t>
      </w:r>
      <w:r w:rsidRPr="00DB31F3">
        <w:rPr>
          <w:rFonts w:ascii="Arial" w:hAnsi="Arial" w:cs="Arial"/>
          <w:noProof/>
        </w:rPr>
        <w:t>, </w:t>
      </w:r>
      <w:r w:rsidRPr="00DB31F3">
        <w:rPr>
          <w:rFonts w:ascii="Arial" w:hAnsi="Arial" w:cs="Arial"/>
          <w:i/>
          <w:iCs/>
          <w:noProof/>
        </w:rPr>
        <w:t>74</w:t>
      </w:r>
      <w:r w:rsidRPr="00DB31F3">
        <w:rPr>
          <w:rFonts w:ascii="Arial" w:hAnsi="Arial" w:cs="Arial"/>
          <w:noProof/>
        </w:rPr>
        <w:t>, 1-12.</w:t>
      </w:r>
    </w:p>
    <w:p w14:paraId="7868E310" w14:textId="77777777" w:rsidR="009B30C1" w:rsidRPr="00DB31F3" w:rsidRDefault="00EB5DAE" w:rsidP="00492FA2">
      <w:pPr>
        <w:spacing w:line="360" w:lineRule="auto"/>
        <w:jc w:val="both"/>
        <w:rPr>
          <w:rFonts w:ascii="Arial" w:hAnsi="Arial" w:cs="Arial"/>
          <w:noProof/>
        </w:rPr>
      </w:pPr>
      <w:r w:rsidRPr="00DB31F3">
        <w:rPr>
          <w:rFonts w:ascii="Arial" w:hAnsi="Arial" w:cs="Arial"/>
          <w:noProof/>
        </w:rPr>
        <w:t>Richardson, K. M. (2017). Managing employee stress and wellness in the new millennium. </w:t>
      </w:r>
      <w:r w:rsidRPr="00DB31F3">
        <w:rPr>
          <w:rFonts w:ascii="Arial" w:hAnsi="Arial" w:cs="Arial"/>
          <w:i/>
          <w:iCs/>
          <w:noProof/>
        </w:rPr>
        <w:t>Journal of occupational health psychology</w:t>
      </w:r>
      <w:r w:rsidRPr="00DB31F3">
        <w:rPr>
          <w:rFonts w:ascii="Arial" w:hAnsi="Arial" w:cs="Arial"/>
          <w:noProof/>
        </w:rPr>
        <w:t>, </w:t>
      </w:r>
      <w:r w:rsidRPr="00DB31F3">
        <w:rPr>
          <w:rFonts w:ascii="Arial" w:hAnsi="Arial" w:cs="Arial"/>
          <w:i/>
          <w:iCs/>
          <w:noProof/>
        </w:rPr>
        <w:t>22</w:t>
      </w:r>
      <w:r w:rsidRPr="00DB31F3">
        <w:rPr>
          <w:rFonts w:ascii="Arial" w:hAnsi="Arial" w:cs="Arial"/>
          <w:noProof/>
        </w:rPr>
        <w:t>(3), 423.</w:t>
      </w:r>
    </w:p>
    <w:p w14:paraId="11448269" w14:textId="77777777" w:rsidR="009B30C1" w:rsidRPr="00DB31F3" w:rsidRDefault="00EB5DAE" w:rsidP="00492FA2">
      <w:pPr>
        <w:spacing w:line="360" w:lineRule="auto"/>
        <w:jc w:val="both"/>
        <w:rPr>
          <w:rFonts w:ascii="Arial" w:hAnsi="Arial" w:cs="Arial"/>
          <w:noProof/>
        </w:rPr>
      </w:pPr>
      <w:r w:rsidRPr="00DB31F3">
        <w:rPr>
          <w:rFonts w:ascii="Arial" w:hAnsi="Arial" w:cs="Arial"/>
          <w:noProof/>
        </w:rPr>
        <w:t xml:space="preserve">Sainsbury’s. (2021). About Sainsbury. (Online). Available at: </w:t>
      </w:r>
      <w:hyperlink r:id="rId10" w:history="1">
        <w:r w:rsidRPr="00DB31F3">
          <w:rPr>
            <w:rStyle w:val="Hyperlink"/>
            <w:rFonts w:ascii="Arial" w:hAnsi="Arial" w:cs="Arial"/>
            <w:noProof/>
          </w:rPr>
          <w:t>https://www.about.sainsburys.co.uk/about-us</w:t>
        </w:r>
      </w:hyperlink>
      <w:r w:rsidRPr="00DB31F3">
        <w:rPr>
          <w:rFonts w:ascii="Arial" w:hAnsi="Arial" w:cs="Arial"/>
          <w:noProof/>
        </w:rPr>
        <w:t>. [Last accessed on 12</w:t>
      </w:r>
      <w:r w:rsidRPr="00DB31F3">
        <w:rPr>
          <w:rFonts w:ascii="Arial" w:hAnsi="Arial" w:cs="Arial"/>
          <w:noProof/>
          <w:vertAlign w:val="superscript"/>
        </w:rPr>
        <w:t>th</w:t>
      </w:r>
      <w:r w:rsidRPr="00DB31F3">
        <w:rPr>
          <w:rFonts w:ascii="Arial" w:hAnsi="Arial" w:cs="Arial"/>
          <w:noProof/>
        </w:rPr>
        <w:t xml:space="preserve"> August 2022]. </w:t>
      </w:r>
    </w:p>
    <w:p w14:paraId="0C4BB41D" w14:textId="77777777" w:rsidR="009B30C1" w:rsidRPr="00DB31F3" w:rsidRDefault="00EB5DAE" w:rsidP="00492FA2">
      <w:pPr>
        <w:spacing w:line="360" w:lineRule="auto"/>
        <w:jc w:val="both"/>
        <w:rPr>
          <w:rFonts w:ascii="Arial" w:hAnsi="Arial" w:cs="Arial"/>
          <w:noProof/>
        </w:rPr>
      </w:pPr>
      <w:r w:rsidRPr="00DB31F3">
        <w:rPr>
          <w:rFonts w:ascii="Arial" w:hAnsi="Arial" w:cs="Arial"/>
          <w:noProof/>
        </w:rPr>
        <w:t>Spisakova, E. D. (2019). Position of employee benefits in remuneration structure. </w:t>
      </w:r>
      <w:r w:rsidRPr="00DB31F3">
        <w:rPr>
          <w:rFonts w:ascii="Arial" w:hAnsi="Arial" w:cs="Arial"/>
          <w:i/>
          <w:iCs/>
          <w:noProof/>
        </w:rPr>
        <w:t>Transformations in Business &amp; Economics</w:t>
      </w:r>
      <w:r w:rsidRPr="00DB31F3">
        <w:rPr>
          <w:rFonts w:ascii="Arial" w:hAnsi="Arial" w:cs="Arial"/>
          <w:noProof/>
        </w:rPr>
        <w:t>, </w:t>
      </w:r>
      <w:r w:rsidRPr="00DB31F3">
        <w:rPr>
          <w:rFonts w:ascii="Arial" w:hAnsi="Arial" w:cs="Arial"/>
          <w:i/>
          <w:iCs/>
          <w:noProof/>
        </w:rPr>
        <w:t>18</w:t>
      </w:r>
      <w:r w:rsidRPr="00DB31F3">
        <w:rPr>
          <w:rFonts w:ascii="Arial" w:hAnsi="Arial" w:cs="Arial"/>
          <w:noProof/>
        </w:rPr>
        <w:t>(2), 47.</w:t>
      </w:r>
    </w:p>
    <w:p w14:paraId="4F497854" w14:textId="77777777" w:rsidR="009B30C1" w:rsidRPr="00DB31F3" w:rsidRDefault="00EB5DAE" w:rsidP="00492FA2">
      <w:pPr>
        <w:spacing w:line="360" w:lineRule="auto"/>
        <w:jc w:val="both"/>
        <w:rPr>
          <w:rFonts w:ascii="Arial" w:hAnsi="Arial" w:cs="Arial"/>
          <w:noProof/>
        </w:rPr>
      </w:pPr>
      <w:r w:rsidRPr="00DB31F3">
        <w:rPr>
          <w:rFonts w:ascii="Arial" w:hAnsi="Arial" w:cs="Arial"/>
          <w:noProof/>
        </w:rPr>
        <w:lastRenderedPageBreak/>
        <w:t>Stalmašeková, N., Genzorová, T., and Čorejová, T. (2017, September). Employee benefits as one of the factors of work motivation. In </w:t>
      </w:r>
      <w:r w:rsidRPr="00DB31F3">
        <w:rPr>
          <w:rFonts w:ascii="Arial" w:hAnsi="Arial" w:cs="Arial"/>
          <w:i/>
          <w:iCs/>
          <w:noProof/>
        </w:rPr>
        <w:t>CBU international conference proceedings</w:t>
      </w:r>
      <w:r w:rsidRPr="00DB31F3">
        <w:rPr>
          <w:rFonts w:ascii="Arial" w:hAnsi="Arial" w:cs="Arial"/>
          <w:noProof/>
        </w:rPr>
        <w:t> (Vol. 5, pp. 448-452).</w:t>
      </w:r>
    </w:p>
    <w:p w14:paraId="26AE8A2B" w14:textId="49EA61CD" w:rsidR="009B30C1" w:rsidRDefault="00EB5DAE" w:rsidP="00492FA2">
      <w:pPr>
        <w:spacing w:line="360" w:lineRule="auto"/>
        <w:jc w:val="both"/>
        <w:rPr>
          <w:rFonts w:ascii="Arial" w:hAnsi="Arial" w:cs="Arial"/>
          <w:noProof/>
        </w:rPr>
      </w:pPr>
      <w:r w:rsidRPr="00DB31F3">
        <w:rPr>
          <w:rFonts w:ascii="Arial" w:hAnsi="Arial" w:cs="Arial"/>
          <w:noProof/>
        </w:rPr>
        <w:t>Zerfass, A., Verčič, D., Nothhaft, H., and Werder, K. P. (2018). Strategic communication: Defining the field and its contribution to research and practice. </w:t>
      </w:r>
      <w:r w:rsidRPr="00DB31F3">
        <w:rPr>
          <w:rFonts w:ascii="Arial" w:hAnsi="Arial" w:cs="Arial"/>
          <w:i/>
          <w:iCs/>
          <w:noProof/>
        </w:rPr>
        <w:t>International Journal of Strategic Communication</w:t>
      </w:r>
      <w:r w:rsidRPr="00DB31F3">
        <w:rPr>
          <w:rFonts w:ascii="Arial" w:hAnsi="Arial" w:cs="Arial"/>
          <w:noProof/>
        </w:rPr>
        <w:t>, </w:t>
      </w:r>
      <w:r w:rsidRPr="00DB31F3">
        <w:rPr>
          <w:rFonts w:ascii="Arial" w:hAnsi="Arial" w:cs="Arial"/>
          <w:i/>
          <w:iCs/>
          <w:noProof/>
        </w:rPr>
        <w:t>12</w:t>
      </w:r>
      <w:r w:rsidRPr="00DB31F3">
        <w:rPr>
          <w:rFonts w:ascii="Arial" w:hAnsi="Arial" w:cs="Arial"/>
          <w:noProof/>
        </w:rPr>
        <w:t>(4), 487-505.</w:t>
      </w:r>
    </w:p>
    <w:p w14:paraId="3FB6C978" w14:textId="625BCBD2" w:rsidR="005565BC" w:rsidRDefault="005565BC" w:rsidP="00492FA2">
      <w:pPr>
        <w:spacing w:line="360" w:lineRule="auto"/>
        <w:jc w:val="both"/>
        <w:rPr>
          <w:rFonts w:ascii="Arial" w:hAnsi="Arial" w:cs="Arial"/>
          <w:noProof/>
        </w:rPr>
      </w:pPr>
    </w:p>
    <w:p w14:paraId="76A71F36" w14:textId="0465585A" w:rsidR="005565BC" w:rsidRDefault="005565BC" w:rsidP="00492FA2">
      <w:pPr>
        <w:spacing w:line="360" w:lineRule="auto"/>
        <w:jc w:val="both"/>
        <w:rPr>
          <w:rFonts w:ascii="Arial" w:hAnsi="Arial" w:cs="Arial"/>
          <w:noProof/>
        </w:rPr>
      </w:pPr>
    </w:p>
    <w:p w14:paraId="3EFB2061" w14:textId="4315FF1B" w:rsidR="005565BC" w:rsidRDefault="005565BC" w:rsidP="00492FA2">
      <w:pPr>
        <w:spacing w:line="360" w:lineRule="auto"/>
        <w:jc w:val="both"/>
        <w:rPr>
          <w:rFonts w:ascii="Arial" w:hAnsi="Arial" w:cs="Arial"/>
          <w:noProof/>
        </w:rPr>
      </w:pPr>
    </w:p>
    <w:p w14:paraId="3DE88ECB" w14:textId="1DBACF60" w:rsidR="005565BC" w:rsidRDefault="005565BC" w:rsidP="00492FA2">
      <w:pPr>
        <w:spacing w:line="360" w:lineRule="auto"/>
        <w:jc w:val="both"/>
        <w:rPr>
          <w:rFonts w:ascii="Arial" w:hAnsi="Arial" w:cs="Arial"/>
          <w:noProof/>
        </w:rPr>
      </w:pPr>
    </w:p>
    <w:p w14:paraId="22B2503F" w14:textId="2DBD4778" w:rsidR="005565BC" w:rsidRDefault="005565BC" w:rsidP="00492FA2">
      <w:pPr>
        <w:spacing w:line="360" w:lineRule="auto"/>
        <w:jc w:val="both"/>
        <w:rPr>
          <w:rFonts w:ascii="Arial" w:hAnsi="Arial" w:cs="Arial"/>
          <w:noProof/>
        </w:rPr>
      </w:pPr>
    </w:p>
    <w:p w14:paraId="516BA47A" w14:textId="2991CD04" w:rsidR="005565BC" w:rsidRDefault="005565BC" w:rsidP="00492FA2">
      <w:pPr>
        <w:spacing w:line="360" w:lineRule="auto"/>
        <w:jc w:val="both"/>
        <w:rPr>
          <w:rFonts w:ascii="Arial" w:hAnsi="Arial" w:cs="Arial"/>
          <w:noProof/>
        </w:rPr>
      </w:pPr>
    </w:p>
    <w:p w14:paraId="5972CD1F" w14:textId="243400B8" w:rsidR="005565BC" w:rsidRDefault="005565BC" w:rsidP="00492FA2">
      <w:pPr>
        <w:spacing w:line="360" w:lineRule="auto"/>
        <w:jc w:val="both"/>
        <w:rPr>
          <w:rFonts w:ascii="Arial" w:hAnsi="Arial" w:cs="Arial"/>
          <w:noProof/>
        </w:rPr>
      </w:pPr>
    </w:p>
    <w:p w14:paraId="7A0C603E" w14:textId="47D51CB7" w:rsidR="005565BC" w:rsidRDefault="005565BC" w:rsidP="00492FA2">
      <w:pPr>
        <w:spacing w:line="360" w:lineRule="auto"/>
        <w:jc w:val="both"/>
        <w:rPr>
          <w:rFonts w:ascii="Arial" w:hAnsi="Arial" w:cs="Arial"/>
          <w:noProof/>
        </w:rPr>
      </w:pPr>
    </w:p>
    <w:p w14:paraId="55BB6B6D" w14:textId="1215115D" w:rsidR="005565BC" w:rsidRDefault="005565BC" w:rsidP="00492FA2">
      <w:pPr>
        <w:spacing w:line="360" w:lineRule="auto"/>
        <w:jc w:val="both"/>
        <w:rPr>
          <w:rFonts w:ascii="Arial" w:hAnsi="Arial" w:cs="Arial"/>
          <w:noProof/>
        </w:rPr>
      </w:pPr>
    </w:p>
    <w:p w14:paraId="4D47CB51" w14:textId="564FB48C" w:rsidR="005565BC" w:rsidRDefault="005565BC" w:rsidP="00492FA2">
      <w:pPr>
        <w:spacing w:line="360" w:lineRule="auto"/>
        <w:jc w:val="both"/>
        <w:rPr>
          <w:rFonts w:ascii="Arial" w:hAnsi="Arial" w:cs="Arial"/>
          <w:noProof/>
        </w:rPr>
      </w:pPr>
    </w:p>
    <w:p w14:paraId="4ACE3BB2" w14:textId="64D4F786" w:rsidR="005565BC" w:rsidRDefault="005565BC" w:rsidP="00492FA2">
      <w:pPr>
        <w:spacing w:line="360" w:lineRule="auto"/>
        <w:jc w:val="both"/>
        <w:rPr>
          <w:rFonts w:ascii="Arial" w:hAnsi="Arial" w:cs="Arial"/>
          <w:noProof/>
        </w:rPr>
      </w:pPr>
    </w:p>
    <w:p w14:paraId="5928C40B" w14:textId="0BF5B736" w:rsidR="005565BC" w:rsidRDefault="005565BC" w:rsidP="00492FA2">
      <w:pPr>
        <w:spacing w:line="360" w:lineRule="auto"/>
        <w:jc w:val="both"/>
        <w:rPr>
          <w:rFonts w:ascii="Arial" w:hAnsi="Arial" w:cs="Arial"/>
          <w:noProof/>
        </w:rPr>
      </w:pPr>
    </w:p>
    <w:p w14:paraId="6C824498" w14:textId="5C8E5AFA" w:rsidR="005565BC" w:rsidRDefault="005565BC" w:rsidP="00492FA2">
      <w:pPr>
        <w:spacing w:line="360" w:lineRule="auto"/>
        <w:jc w:val="both"/>
        <w:rPr>
          <w:rFonts w:ascii="Arial" w:hAnsi="Arial" w:cs="Arial"/>
          <w:noProof/>
        </w:rPr>
      </w:pPr>
    </w:p>
    <w:p w14:paraId="5C45080E" w14:textId="5F52D5C1" w:rsidR="005565BC" w:rsidRDefault="005565BC" w:rsidP="00492FA2">
      <w:pPr>
        <w:spacing w:line="360" w:lineRule="auto"/>
        <w:jc w:val="both"/>
        <w:rPr>
          <w:rFonts w:ascii="Arial" w:hAnsi="Arial" w:cs="Arial"/>
          <w:noProof/>
        </w:rPr>
      </w:pPr>
    </w:p>
    <w:p w14:paraId="07DF30B2" w14:textId="185BDF81" w:rsidR="005565BC" w:rsidRDefault="005565BC" w:rsidP="00492FA2">
      <w:pPr>
        <w:spacing w:line="360" w:lineRule="auto"/>
        <w:jc w:val="both"/>
        <w:rPr>
          <w:rFonts w:ascii="Arial" w:hAnsi="Arial" w:cs="Arial"/>
          <w:noProof/>
        </w:rPr>
      </w:pPr>
    </w:p>
    <w:p w14:paraId="179A0C3E" w14:textId="0BD458BB" w:rsidR="005565BC" w:rsidRDefault="005565BC" w:rsidP="00492FA2">
      <w:pPr>
        <w:spacing w:line="360" w:lineRule="auto"/>
        <w:jc w:val="both"/>
        <w:rPr>
          <w:rFonts w:ascii="Arial" w:hAnsi="Arial" w:cs="Arial"/>
          <w:noProof/>
        </w:rPr>
      </w:pPr>
    </w:p>
    <w:p w14:paraId="6C5CA5DE" w14:textId="39542EBC" w:rsidR="005565BC" w:rsidRDefault="005565BC" w:rsidP="00492FA2">
      <w:pPr>
        <w:spacing w:line="360" w:lineRule="auto"/>
        <w:jc w:val="both"/>
        <w:rPr>
          <w:rFonts w:ascii="Arial" w:hAnsi="Arial" w:cs="Arial"/>
          <w:noProof/>
        </w:rPr>
      </w:pPr>
    </w:p>
    <w:p w14:paraId="6D91AA27" w14:textId="08397B6E" w:rsidR="005565BC" w:rsidRDefault="005565BC" w:rsidP="00492FA2">
      <w:pPr>
        <w:spacing w:line="360" w:lineRule="auto"/>
        <w:jc w:val="both"/>
        <w:rPr>
          <w:rFonts w:ascii="Arial" w:hAnsi="Arial" w:cs="Arial"/>
          <w:noProof/>
        </w:rPr>
      </w:pPr>
    </w:p>
    <w:p w14:paraId="2040D5BF" w14:textId="649C3C94" w:rsidR="005565BC" w:rsidRPr="005565BC" w:rsidRDefault="005565BC" w:rsidP="005565BC">
      <w:pPr>
        <w:spacing w:line="360" w:lineRule="auto"/>
        <w:jc w:val="center"/>
        <w:rPr>
          <w:rFonts w:ascii="Arial" w:hAnsi="Arial" w:cs="Arial"/>
          <w:b/>
          <w:bCs/>
          <w:noProof/>
          <w:u w:val="single"/>
        </w:rPr>
      </w:pPr>
      <w:r w:rsidRPr="005565BC">
        <w:rPr>
          <w:rFonts w:ascii="Arial" w:hAnsi="Arial" w:cs="Arial"/>
          <w:b/>
          <w:bCs/>
          <w:noProof/>
          <w:u w:val="single"/>
        </w:rPr>
        <w:lastRenderedPageBreak/>
        <w:t>Appendix</w:t>
      </w:r>
    </w:p>
    <w:p w14:paraId="58CCE5E3" w14:textId="479C136D" w:rsidR="005565BC" w:rsidRDefault="005565BC" w:rsidP="00492FA2">
      <w:pPr>
        <w:spacing w:line="360" w:lineRule="auto"/>
        <w:jc w:val="both"/>
        <w:rPr>
          <w:rFonts w:ascii="Arial" w:hAnsi="Arial" w:cs="Arial"/>
          <w:noProof/>
        </w:rPr>
      </w:pPr>
    </w:p>
    <w:tbl>
      <w:tblPr>
        <w:tblW w:w="0" w:type="auto"/>
        <w:tblLayout w:type="fixed"/>
        <w:tblLook w:val="04A0" w:firstRow="1" w:lastRow="0" w:firstColumn="1" w:lastColumn="0" w:noHBand="0" w:noVBand="1"/>
      </w:tblPr>
      <w:tblGrid>
        <w:gridCol w:w="1368"/>
        <w:gridCol w:w="3829"/>
        <w:gridCol w:w="3829"/>
      </w:tblGrid>
      <w:tr w:rsidR="005565BC" w14:paraId="1883F1D8" w14:textId="77777777" w:rsidTr="005565BC">
        <w:trPr>
          <w:trHeight w:val="4000"/>
        </w:trPr>
        <w:tc>
          <w:tcPr>
            <w:tcW w:w="1368" w:type="dxa"/>
            <w:hideMark/>
          </w:tcPr>
          <w:p w14:paraId="7C6279B9" w14:textId="77777777" w:rsidR="005565BC" w:rsidRDefault="005565BC">
            <w:pPr>
              <w:rPr>
                <w:rFonts w:ascii="Arial" w:hAnsi="Arial" w:cs="Arial"/>
                <w:sz w:val="24"/>
                <w:szCs w:val="24"/>
              </w:rPr>
            </w:pPr>
            <w:r>
              <w:rPr>
                <w:rFonts w:ascii="Arial" w:hAnsi="Arial" w:cs="Arial"/>
                <w:sz w:val="24"/>
                <w:szCs w:val="24"/>
              </w:rPr>
              <w:t>Slide 1</w:t>
            </w:r>
          </w:p>
        </w:tc>
        <w:tc>
          <w:tcPr>
            <w:tcW w:w="3829" w:type="dxa"/>
            <w:hideMark/>
          </w:tcPr>
          <w:p w14:paraId="68E49741" w14:textId="77777777" w:rsidR="005565BC" w:rsidRDefault="005565BC">
            <w:pPr>
              <w:rPr>
                <w:rFonts w:ascii="Arial" w:hAnsi="Arial" w:cs="Arial"/>
                <w:sz w:val="24"/>
                <w:szCs w:val="24"/>
              </w:rPr>
            </w:pPr>
            <w:r>
              <w:rPr>
                <w:rFonts w:ascii="Arial" w:hAnsi="Arial" w:cs="Arial"/>
                <w:sz w:val="24"/>
                <w:szCs w:val="24"/>
              </w:rPr>
              <w:object w:dxaOrig="4284" w:dyaOrig="3696" w14:anchorId="0A66DD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4.2pt;height:184.8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25" DrawAspect="Content" ObjectID="_1723573041" r:id="rId12"/>
              </w:object>
            </w:r>
          </w:p>
        </w:tc>
        <w:tc>
          <w:tcPr>
            <w:tcW w:w="3829" w:type="dxa"/>
          </w:tcPr>
          <w:p w14:paraId="248B8BEE" w14:textId="77777777" w:rsidR="005565BC" w:rsidRDefault="005565BC">
            <w:pPr>
              <w:rPr>
                <w:rFonts w:ascii="Arial" w:hAnsi="Arial" w:cs="Arial"/>
                <w:sz w:val="24"/>
                <w:szCs w:val="24"/>
              </w:rPr>
            </w:pPr>
          </w:p>
        </w:tc>
      </w:tr>
      <w:tr w:rsidR="005565BC" w14:paraId="012AF697" w14:textId="77777777" w:rsidTr="005565BC">
        <w:trPr>
          <w:trHeight w:val="4000"/>
        </w:trPr>
        <w:tc>
          <w:tcPr>
            <w:tcW w:w="1368" w:type="dxa"/>
            <w:hideMark/>
          </w:tcPr>
          <w:p w14:paraId="18E1B0C8" w14:textId="77777777" w:rsidR="005565BC" w:rsidRDefault="005565BC">
            <w:pPr>
              <w:rPr>
                <w:rFonts w:ascii="Arial" w:hAnsi="Arial" w:cs="Arial"/>
                <w:sz w:val="24"/>
                <w:szCs w:val="24"/>
              </w:rPr>
            </w:pPr>
            <w:r>
              <w:rPr>
                <w:rFonts w:ascii="Arial" w:hAnsi="Arial" w:cs="Arial"/>
                <w:sz w:val="24"/>
                <w:szCs w:val="24"/>
              </w:rPr>
              <w:t>Slide 2</w:t>
            </w:r>
          </w:p>
        </w:tc>
        <w:tc>
          <w:tcPr>
            <w:tcW w:w="3829" w:type="dxa"/>
            <w:hideMark/>
          </w:tcPr>
          <w:p w14:paraId="25479CCF" w14:textId="77777777" w:rsidR="005565BC" w:rsidRDefault="005565BC">
            <w:pPr>
              <w:rPr>
                <w:rFonts w:ascii="Arial" w:hAnsi="Arial" w:cs="Arial"/>
                <w:sz w:val="24"/>
                <w:szCs w:val="24"/>
              </w:rPr>
            </w:pPr>
            <w:r>
              <w:rPr>
                <w:rFonts w:ascii="Arial" w:hAnsi="Arial" w:cs="Arial"/>
                <w:sz w:val="24"/>
                <w:szCs w:val="24"/>
              </w:rPr>
              <w:object w:dxaOrig="4560" w:dyaOrig="3612" w14:anchorId="274E92AA">
                <v:shape id="_x0000_i1026" type="#_x0000_t75" style="width:228pt;height:180.6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26" DrawAspect="Content" ObjectID="_1723573042" r:id="rId14"/>
              </w:object>
            </w:r>
          </w:p>
        </w:tc>
        <w:tc>
          <w:tcPr>
            <w:tcW w:w="3829" w:type="dxa"/>
          </w:tcPr>
          <w:p w14:paraId="475774DC" w14:textId="77777777" w:rsidR="005565BC" w:rsidRDefault="005565BC">
            <w:pPr>
              <w:rPr>
                <w:rFonts w:ascii="Arial" w:hAnsi="Arial" w:cs="Arial"/>
                <w:sz w:val="24"/>
                <w:szCs w:val="24"/>
              </w:rPr>
            </w:pPr>
          </w:p>
        </w:tc>
      </w:tr>
      <w:tr w:rsidR="005565BC" w14:paraId="09C9752C" w14:textId="77777777" w:rsidTr="005565BC">
        <w:trPr>
          <w:trHeight w:val="4000"/>
        </w:trPr>
        <w:tc>
          <w:tcPr>
            <w:tcW w:w="1368" w:type="dxa"/>
            <w:hideMark/>
          </w:tcPr>
          <w:p w14:paraId="6842AA16" w14:textId="77777777" w:rsidR="005565BC" w:rsidRDefault="005565BC">
            <w:pPr>
              <w:rPr>
                <w:rFonts w:ascii="Arial" w:hAnsi="Arial" w:cs="Arial"/>
                <w:sz w:val="24"/>
                <w:szCs w:val="24"/>
              </w:rPr>
            </w:pPr>
            <w:r>
              <w:rPr>
                <w:rFonts w:ascii="Arial" w:hAnsi="Arial" w:cs="Arial"/>
                <w:sz w:val="24"/>
                <w:szCs w:val="24"/>
              </w:rPr>
              <w:lastRenderedPageBreak/>
              <w:t>Slide 3</w:t>
            </w:r>
          </w:p>
        </w:tc>
        <w:tc>
          <w:tcPr>
            <w:tcW w:w="3829" w:type="dxa"/>
            <w:hideMark/>
          </w:tcPr>
          <w:p w14:paraId="608406C7" w14:textId="77777777" w:rsidR="005565BC" w:rsidRDefault="005565BC">
            <w:pPr>
              <w:rPr>
                <w:rFonts w:ascii="Arial" w:hAnsi="Arial" w:cs="Arial"/>
                <w:sz w:val="24"/>
                <w:szCs w:val="24"/>
              </w:rPr>
            </w:pPr>
            <w:r>
              <w:rPr>
                <w:rFonts w:ascii="Arial" w:hAnsi="Arial" w:cs="Arial"/>
                <w:sz w:val="24"/>
                <w:szCs w:val="24"/>
              </w:rPr>
              <w:object w:dxaOrig="3840" w:dyaOrig="3012" w14:anchorId="0C5D43D3">
                <v:shape id="_x0000_i1027" type="#_x0000_t75" style="width:192pt;height:150.6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27" DrawAspect="Content" ObjectID="_1723573043" r:id="rId16"/>
              </w:object>
            </w:r>
          </w:p>
        </w:tc>
        <w:tc>
          <w:tcPr>
            <w:tcW w:w="3829" w:type="dxa"/>
          </w:tcPr>
          <w:p w14:paraId="4404DE1A" w14:textId="77777777" w:rsidR="005565BC" w:rsidRDefault="005565BC">
            <w:pPr>
              <w:rPr>
                <w:rFonts w:ascii="Arial" w:hAnsi="Arial" w:cs="Arial"/>
                <w:sz w:val="24"/>
                <w:szCs w:val="24"/>
              </w:rPr>
            </w:pPr>
          </w:p>
        </w:tc>
      </w:tr>
      <w:tr w:rsidR="005565BC" w14:paraId="4852B886" w14:textId="77777777" w:rsidTr="005565BC">
        <w:trPr>
          <w:trHeight w:val="4000"/>
        </w:trPr>
        <w:tc>
          <w:tcPr>
            <w:tcW w:w="1368" w:type="dxa"/>
            <w:hideMark/>
          </w:tcPr>
          <w:p w14:paraId="10A0D7C7" w14:textId="77777777" w:rsidR="005565BC" w:rsidRDefault="005565BC">
            <w:pPr>
              <w:rPr>
                <w:rFonts w:ascii="Arial" w:hAnsi="Arial" w:cs="Arial"/>
                <w:sz w:val="24"/>
                <w:szCs w:val="24"/>
              </w:rPr>
            </w:pPr>
            <w:r>
              <w:rPr>
                <w:rFonts w:ascii="Arial" w:hAnsi="Arial" w:cs="Arial"/>
                <w:sz w:val="24"/>
                <w:szCs w:val="24"/>
              </w:rPr>
              <w:t>Slide 4</w:t>
            </w:r>
          </w:p>
        </w:tc>
        <w:tc>
          <w:tcPr>
            <w:tcW w:w="3829" w:type="dxa"/>
            <w:hideMark/>
          </w:tcPr>
          <w:p w14:paraId="0582A904" w14:textId="77777777" w:rsidR="005565BC" w:rsidRDefault="005565BC">
            <w:pPr>
              <w:rPr>
                <w:rFonts w:ascii="Arial" w:hAnsi="Arial" w:cs="Arial"/>
                <w:sz w:val="24"/>
                <w:szCs w:val="24"/>
              </w:rPr>
            </w:pPr>
            <w:r>
              <w:rPr>
                <w:rFonts w:ascii="Arial" w:hAnsi="Arial" w:cs="Arial"/>
                <w:sz w:val="24"/>
                <w:szCs w:val="24"/>
              </w:rPr>
              <w:object w:dxaOrig="3840" w:dyaOrig="3324" w14:anchorId="70FFB4BD">
                <v:shape id="_x0000_i1028" type="#_x0000_t75" style="width:192pt;height:166.2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28" DrawAspect="Content" ObjectID="_1723573044" r:id="rId18"/>
              </w:object>
            </w:r>
          </w:p>
        </w:tc>
        <w:tc>
          <w:tcPr>
            <w:tcW w:w="3829" w:type="dxa"/>
          </w:tcPr>
          <w:p w14:paraId="009AA904" w14:textId="77777777" w:rsidR="005565BC" w:rsidRDefault="005565BC">
            <w:pPr>
              <w:rPr>
                <w:rFonts w:ascii="Arial" w:hAnsi="Arial" w:cs="Arial"/>
                <w:sz w:val="24"/>
                <w:szCs w:val="24"/>
              </w:rPr>
            </w:pPr>
          </w:p>
        </w:tc>
      </w:tr>
      <w:tr w:rsidR="005565BC" w14:paraId="258DA5D3" w14:textId="77777777" w:rsidTr="005565BC">
        <w:trPr>
          <w:trHeight w:val="4000"/>
        </w:trPr>
        <w:tc>
          <w:tcPr>
            <w:tcW w:w="1368" w:type="dxa"/>
            <w:hideMark/>
          </w:tcPr>
          <w:p w14:paraId="287DBDC1" w14:textId="77777777" w:rsidR="005565BC" w:rsidRDefault="005565BC">
            <w:pPr>
              <w:rPr>
                <w:rFonts w:ascii="Arial" w:hAnsi="Arial" w:cs="Arial"/>
                <w:sz w:val="24"/>
                <w:szCs w:val="24"/>
              </w:rPr>
            </w:pPr>
            <w:r>
              <w:rPr>
                <w:rFonts w:ascii="Arial" w:hAnsi="Arial" w:cs="Arial"/>
                <w:sz w:val="24"/>
                <w:szCs w:val="24"/>
              </w:rPr>
              <w:t>Slide 5</w:t>
            </w:r>
          </w:p>
        </w:tc>
        <w:tc>
          <w:tcPr>
            <w:tcW w:w="3829" w:type="dxa"/>
            <w:hideMark/>
          </w:tcPr>
          <w:p w14:paraId="7AE56895" w14:textId="77777777" w:rsidR="005565BC" w:rsidRDefault="005565BC">
            <w:pPr>
              <w:rPr>
                <w:rFonts w:ascii="Arial" w:hAnsi="Arial" w:cs="Arial"/>
                <w:sz w:val="24"/>
                <w:szCs w:val="24"/>
              </w:rPr>
            </w:pPr>
            <w:r>
              <w:rPr>
                <w:rFonts w:ascii="Arial" w:hAnsi="Arial" w:cs="Arial"/>
                <w:sz w:val="24"/>
                <w:szCs w:val="24"/>
              </w:rPr>
              <w:object w:dxaOrig="3840" w:dyaOrig="2808" w14:anchorId="1CC5B49E">
                <v:shape id="_x0000_i1029" type="#_x0000_t75" style="width:192pt;height:140.4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29" DrawAspect="Content" ObjectID="_1723573045" r:id="rId20"/>
              </w:object>
            </w:r>
          </w:p>
        </w:tc>
        <w:tc>
          <w:tcPr>
            <w:tcW w:w="3829" w:type="dxa"/>
          </w:tcPr>
          <w:p w14:paraId="4DEA034E" w14:textId="77777777" w:rsidR="005565BC" w:rsidRDefault="005565BC">
            <w:pPr>
              <w:rPr>
                <w:rFonts w:ascii="Arial" w:hAnsi="Arial" w:cs="Arial"/>
                <w:sz w:val="24"/>
                <w:szCs w:val="24"/>
              </w:rPr>
            </w:pPr>
          </w:p>
        </w:tc>
      </w:tr>
      <w:tr w:rsidR="005565BC" w14:paraId="53E22850" w14:textId="77777777" w:rsidTr="005565BC">
        <w:trPr>
          <w:trHeight w:val="4000"/>
        </w:trPr>
        <w:tc>
          <w:tcPr>
            <w:tcW w:w="1368" w:type="dxa"/>
            <w:hideMark/>
          </w:tcPr>
          <w:p w14:paraId="461F4500" w14:textId="77777777" w:rsidR="005565BC" w:rsidRDefault="005565BC">
            <w:pPr>
              <w:rPr>
                <w:rFonts w:ascii="Arial" w:hAnsi="Arial" w:cs="Arial"/>
                <w:sz w:val="24"/>
                <w:szCs w:val="24"/>
              </w:rPr>
            </w:pPr>
            <w:r>
              <w:rPr>
                <w:rFonts w:ascii="Arial" w:hAnsi="Arial" w:cs="Arial"/>
                <w:sz w:val="24"/>
                <w:szCs w:val="24"/>
              </w:rPr>
              <w:lastRenderedPageBreak/>
              <w:t>Slide 6</w:t>
            </w:r>
          </w:p>
        </w:tc>
        <w:tc>
          <w:tcPr>
            <w:tcW w:w="3829" w:type="dxa"/>
            <w:hideMark/>
          </w:tcPr>
          <w:p w14:paraId="38A6F76E" w14:textId="77777777" w:rsidR="005565BC" w:rsidRDefault="005565BC">
            <w:pPr>
              <w:rPr>
                <w:rFonts w:ascii="Arial" w:hAnsi="Arial" w:cs="Arial"/>
                <w:sz w:val="24"/>
                <w:szCs w:val="24"/>
              </w:rPr>
            </w:pPr>
            <w:r>
              <w:rPr>
                <w:rFonts w:ascii="Arial" w:hAnsi="Arial" w:cs="Arial"/>
                <w:sz w:val="24"/>
                <w:szCs w:val="24"/>
              </w:rPr>
              <w:object w:dxaOrig="3840" w:dyaOrig="3828" w14:anchorId="67AED1E9">
                <v:shape id="_x0000_i1030" type="#_x0000_t75" style="width:192pt;height:191.4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30" DrawAspect="Content" ObjectID="_1723573046" r:id="rId22"/>
              </w:object>
            </w:r>
          </w:p>
        </w:tc>
        <w:tc>
          <w:tcPr>
            <w:tcW w:w="3829" w:type="dxa"/>
          </w:tcPr>
          <w:p w14:paraId="786EF60C" w14:textId="77777777" w:rsidR="005565BC" w:rsidRDefault="005565BC">
            <w:pPr>
              <w:rPr>
                <w:rFonts w:ascii="Arial" w:hAnsi="Arial" w:cs="Arial"/>
                <w:sz w:val="24"/>
                <w:szCs w:val="24"/>
              </w:rPr>
            </w:pPr>
          </w:p>
        </w:tc>
      </w:tr>
      <w:tr w:rsidR="005565BC" w14:paraId="718C1164" w14:textId="77777777" w:rsidTr="005565BC">
        <w:trPr>
          <w:trHeight w:val="4000"/>
        </w:trPr>
        <w:tc>
          <w:tcPr>
            <w:tcW w:w="1368" w:type="dxa"/>
            <w:hideMark/>
          </w:tcPr>
          <w:p w14:paraId="26316BF1" w14:textId="77777777" w:rsidR="005565BC" w:rsidRDefault="005565BC">
            <w:pPr>
              <w:rPr>
                <w:rFonts w:ascii="Arial" w:hAnsi="Arial" w:cs="Arial"/>
                <w:sz w:val="24"/>
                <w:szCs w:val="24"/>
              </w:rPr>
            </w:pPr>
            <w:r>
              <w:rPr>
                <w:rFonts w:ascii="Arial" w:hAnsi="Arial" w:cs="Arial"/>
                <w:sz w:val="24"/>
                <w:szCs w:val="24"/>
              </w:rPr>
              <w:t>Slide 7</w:t>
            </w:r>
          </w:p>
        </w:tc>
        <w:tc>
          <w:tcPr>
            <w:tcW w:w="3829" w:type="dxa"/>
            <w:hideMark/>
          </w:tcPr>
          <w:p w14:paraId="5106BF16" w14:textId="77777777" w:rsidR="005565BC" w:rsidRDefault="005565BC">
            <w:pPr>
              <w:rPr>
                <w:rFonts w:ascii="Arial" w:hAnsi="Arial" w:cs="Arial"/>
                <w:sz w:val="24"/>
                <w:szCs w:val="24"/>
              </w:rPr>
            </w:pPr>
            <w:r>
              <w:rPr>
                <w:rFonts w:ascii="Arial" w:hAnsi="Arial" w:cs="Arial"/>
                <w:sz w:val="24"/>
                <w:szCs w:val="24"/>
              </w:rPr>
              <w:object w:dxaOrig="6276" w:dyaOrig="3060" w14:anchorId="38B7C08B">
                <v:shape id="_x0000_i1031" type="#_x0000_t75" style="width:313.8pt;height:153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31" DrawAspect="Content" ObjectID="_1723573047" r:id="rId24"/>
              </w:object>
            </w:r>
          </w:p>
        </w:tc>
        <w:tc>
          <w:tcPr>
            <w:tcW w:w="3829" w:type="dxa"/>
          </w:tcPr>
          <w:p w14:paraId="0ADD9439" w14:textId="77777777" w:rsidR="005565BC" w:rsidRDefault="005565BC">
            <w:pPr>
              <w:rPr>
                <w:rFonts w:ascii="Arial" w:hAnsi="Arial" w:cs="Arial"/>
                <w:sz w:val="24"/>
                <w:szCs w:val="24"/>
              </w:rPr>
            </w:pPr>
          </w:p>
        </w:tc>
      </w:tr>
    </w:tbl>
    <w:p w14:paraId="49A20DE5" w14:textId="77777777" w:rsidR="005565BC" w:rsidRDefault="005565BC" w:rsidP="00492FA2">
      <w:pPr>
        <w:spacing w:line="360" w:lineRule="auto"/>
        <w:jc w:val="both"/>
        <w:rPr>
          <w:rFonts w:ascii="Arial" w:hAnsi="Arial" w:cs="Arial"/>
          <w:noProof/>
        </w:rPr>
      </w:pPr>
    </w:p>
    <w:p w14:paraId="33631635" w14:textId="77777777" w:rsidR="005565BC" w:rsidRPr="00DB31F3" w:rsidRDefault="005565BC" w:rsidP="00492FA2">
      <w:pPr>
        <w:spacing w:line="360" w:lineRule="auto"/>
        <w:jc w:val="both"/>
        <w:rPr>
          <w:rFonts w:ascii="Arial" w:hAnsi="Arial" w:cs="Arial"/>
          <w:noProof/>
        </w:rPr>
      </w:pPr>
    </w:p>
    <w:sectPr w:rsidR="005565BC" w:rsidRPr="00DB31F3" w:rsidSect="00492FA2">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DDA464" w14:textId="77777777" w:rsidR="00803C51" w:rsidRDefault="00803C51">
      <w:pPr>
        <w:spacing w:after="0" w:line="240" w:lineRule="auto"/>
      </w:pPr>
      <w:r>
        <w:separator/>
      </w:r>
    </w:p>
  </w:endnote>
  <w:endnote w:type="continuationSeparator" w:id="0">
    <w:p w14:paraId="25C25A9E" w14:textId="77777777" w:rsidR="00803C51" w:rsidRDefault="00803C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8531733"/>
      <w:docPartObj>
        <w:docPartGallery w:val="Page Numbers (Bottom of Page)"/>
        <w:docPartUnique/>
      </w:docPartObj>
    </w:sdtPr>
    <w:sdtEndPr>
      <w:rPr>
        <w:noProof/>
      </w:rPr>
    </w:sdtEndPr>
    <w:sdtContent>
      <w:p w14:paraId="62EC1B7C" w14:textId="77777777" w:rsidR="0061350D" w:rsidRDefault="00EB5DAE">
        <w:pPr>
          <w:pStyle w:val="Footer"/>
          <w:jc w:val="center"/>
        </w:pPr>
        <w:r>
          <w:fldChar w:fldCharType="begin"/>
        </w:r>
        <w:r>
          <w:instrText xml:space="preserve"> PAGE   \* MERGEFORMAT </w:instrText>
        </w:r>
        <w:r>
          <w:fldChar w:fldCharType="separate"/>
        </w:r>
        <w:r w:rsidR="001016F9">
          <w:rPr>
            <w:noProof/>
          </w:rPr>
          <w:t>1</w:t>
        </w:r>
        <w:r>
          <w:rPr>
            <w:noProof/>
          </w:rPr>
          <w:fldChar w:fldCharType="end"/>
        </w:r>
      </w:p>
    </w:sdtContent>
  </w:sdt>
  <w:p w14:paraId="16E73FFD" w14:textId="77777777" w:rsidR="0061350D" w:rsidRDefault="006135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9AB096" w14:textId="77777777" w:rsidR="00803C51" w:rsidRDefault="00803C51">
      <w:pPr>
        <w:spacing w:after="0" w:line="240" w:lineRule="auto"/>
      </w:pPr>
      <w:r>
        <w:separator/>
      </w:r>
    </w:p>
  </w:footnote>
  <w:footnote w:type="continuationSeparator" w:id="0">
    <w:p w14:paraId="4CFCCE64" w14:textId="77777777" w:rsidR="00803C51" w:rsidRDefault="00803C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F93799"/>
    <w:multiLevelType w:val="hybridMultilevel"/>
    <w:tmpl w:val="7460E0F8"/>
    <w:lvl w:ilvl="0" w:tplc="F2BEE46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C970D7"/>
    <w:multiLevelType w:val="hybridMultilevel"/>
    <w:tmpl w:val="593A6BF6"/>
    <w:lvl w:ilvl="0" w:tplc="4E88143A">
      <w:start w:val="1"/>
      <w:numFmt w:val="bullet"/>
      <w:lvlText w:val=""/>
      <w:lvlJc w:val="left"/>
      <w:pPr>
        <w:ind w:left="501" w:hanging="360"/>
      </w:pPr>
      <w:rPr>
        <w:rFonts w:ascii="Wingdings" w:hAnsi="Wingdings" w:hint="default"/>
      </w:rPr>
    </w:lvl>
    <w:lvl w:ilvl="1" w:tplc="590ECE36" w:tentative="1">
      <w:start w:val="1"/>
      <w:numFmt w:val="bullet"/>
      <w:lvlText w:val="o"/>
      <w:lvlJc w:val="left"/>
      <w:pPr>
        <w:ind w:left="1221" w:hanging="360"/>
      </w:pPr>
      <w:rPr>
        <w:rFonts w:ascii="Courier New" w:hAnsi="Courier New" w:cs="Courier New" w:hint="default"/>
      </w:rPr>
    </w:lvl>
    <w:lvl w:ilvl="2" w:tplc="987AE506" w:tentative="1">
      <w:start w:val="1"/>
      <w:numFmt w:val="bullet"/>
      <w:lvlText w:val=""/>
      <w:lvlJc w:val="left"/>
      <w:pPr>
        <w:ind w:left="1941" w:hanging="360"/>
      </w:pPr>
      <w:rPr>
        <w:rFonts w:ascii="Wingdings" w:hAnsi="Wingdings" w:hint="default"/>
      </w:rPr>
    </w:lvl>
    <w:lvl w:ilvl="3" w:tplc="955A1B1A" w:tentative="1">
      <w:start w:val="1"/>
      <w:numFmt w:val="bullet"/>
      <w:lvlText w:val=""/>
      <w:lvlJc w:val="left"/>
      <w:pPr>
        <w:ind w:left="2661" w:hanging="360"/>
      </w:pPr>
      <w:rPr>
        <w:rFonts w:ascii="Symbol" w:hAnsi="Symbol" w:hint="default"/>
      </w:rPr>
    </w:lvl>
    <w:lvl w:ilvl="4" w:tplc="2A08F9AC" w:tentative="1">
      <w:start w:val="1"/>
      <w:numFmt w:val="bullet"/>
      <w:lvlText w:val="o"/>
      <w:lvlJc w:val="left"/>
      <w:pPr>
        <w:ind w:left="3381" w:hanging="360"/>
      </w:pPr>
      <w:rPr>
        <w:rFonts w:ascii="Courier New" w:hAnsi="Courier New" w:cs="Courier New" w:hint="default"/>
      </w:rPr>
    </w:lvl>
    <w:lvl w:ilvl="5" w:tplc="C09E1980" w:tentative="1">
      <w:start w:val="1"/>
      <w:numFmt w:val="bullet"/>
      <w:lvlText w:val=""/>
      <w:lvlJc w:val="left"/>
      <w:pPr>
        <w:ind w:left="4101" w:hanging="360"/>
      </w:pPr>
      <w:rPr>
        <w:rFonts w:ascii="Wingdings" w:hAnsi="Wingdings" w:hint="default"/>
      </w:rPr>
    </w:lvl>
    <w:lvl w:ilvl="6" w:tplc="863C4CF2" w:tentative="1">
      <w:start w:val="1"/>
      <w:numFmt w:val="bullet"/>
      <w:lvlText w:val=""/>
      <w:lvlJc w:val="left"/>
      <w:pPr>
        <w:ind w:left="4821" w:hanging="360"/>
      </w:pPr>
      <w:rPr>
        <w:rFonts w:ascii="Symbol" w:hAnsi="Symbol" w:hint="default"/>
      </w:rPr>
    </w:lvl>
    <w:lvl w:ilvl="7" w:tplc="3458778A" w:tentative="1">
      <w:start w:val="1"/>
      <w:numFmt w:val="bullet"/>
      <w:lvlText w:val="o"/>
      <w:lvlJc w:val="left"/>
      <w:pPr>
        <w:ind w:left="5541" w:hanging="360"/>
      </w:pPr>
      <w:rPr>
        <w:rFonts w:ascii="Courier New" w:hAnsi="Courier New" w:cs="Courier New" w:hint="default"/>
      </w:rPr>
    </w:lvl>
    <w:lvl w:ilvl="8" w:tplc="778A858A" w:tentative="1">
      <w:start w:val="1"/>
      <w:numFmt w:val="bullet"/>
      <w:lvlText w:val=""/>
      <w:lvlJc w:val="left"/>
      <w:pPr>
        <w:ind w:left="6261" w:hanging="360"/>
      </w:pPr>
      <w:rPr>
        <w:rFonts w:ascii="Wingdings" w:hAnsi="Wingdings" w:hint="default"/>
      </w:rPr>
    </w:lvl>
  </w:abstractNum>
  <w:abstractNum w:abstractNumId="2" w15:restartNumberingAfterBreak="0">
    <w:nsid w:val="208C5464"/>
    <w:multiLevelType w:val="hybridMultilevel"/>
    <w:tmpl w:val="B044BB86"/>
    <w:lvl w:ilvl="0" w:tplc="F2BEE46C">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3A10B0C"/>
    <w:multiLevelType w:val="hybridMultilevel"/>
    <w:tmpl w:val="06C872F4"/>
    <w:lvl w:ilvl="0" w:tplc="C0BC9EF2">
      <w:start w:val="1"/>
      <w:numFmt w:val="decimal"/>
      <w:lvlText w:val="%1."/>
      <w:lvlJc w:val="left"/>
      <w:pPr>
        <w:ind w:left="720" w:hanging="360"/>
      </w:pPr>
    </w:lvl>
    <w:lvl w:ilvl="1" w:tplc="2DF09CBC" w:tentative="1">
      <w:start w:val="1"/>
      <w:numFmt w:val="lowerLetter"/>
      <w:lvlText w:val="%2."/>
      <w:lvlJc w:val="left"/>
      <w:pPr>
        <w:ind w:left="1440" w:hanging="360"/>
      </w:pPr>
    </w:lvl>
    <w:lvl w:ilvl="2" w:tplc="53DE02D6" w:tentative="1">
      <w:start w:val="1"/>
      <w:numFmt w:val="lowerRoman"/>
      <w:lvlText w:val="%3."/>
      <w:lvlJc w:val="right"/>
      <w:pPr>
        <w:ind w:left="2160" w:hanging="180"/>
      </w:pPr>
    </w:lvl>
    <w:lvl w:ilvl="3" w:tplc="2878E3E4" w:tentative="1">
      <w:start w:val="1"/>
      <w:numFmt w:val="decimal"/>
      <w:lvlText w:val="%4."/>
      <w:lvlJc w:val="left"/>
      <w:pPr>
        <w:ind w:left="2880" w:hanging="360"/>
      </w:pPr>
    </w:lvl>
    <w:lvl w:ilvl="4" w:tplc="5BB49252" w:tentative="1">
      <w:start w:val="1"/>
      <w:numFmt w:val="lowerLetter"/>
      <w:lvlText w:val="%5."/>
      <w:lvlJc w:val="left"/>
      <w:pPr>
        <w:ind w:left="3600" w:hanging="360"/>
      </w:pPr>
    </w:lvl>
    <w:lvl w:ilvl="5" w:tplc="C764CDF2" w:tentative="1">
      <w:start w:val="1"/>
      <w:numFmt w:val="lowerRoman"/>
      <w:lvlText w:val="%6."/>
      <w:lvlJc w:val="right"/>
      <w:pPr>
        <w:ind w:left="4320" w:hanging="180"/>
      </w:pPr>
    </w:lvl>
    <w:lvl w:ilvl="6" w:tplc="4A94954A" w:tentative="1">
      <w:start w:val="1"/>
      <w:numFmt w:val="decimal"/>
      <w:lvlText w:val="%7."/>
      <w:lvlJc w:val="left"/>
      <w:pPr>
        <w:ind w:left="5040" w:hanging="360"/>
      </w:pPr>
    </w:lvl>
    <w:lvl w:ilvl="7" w:tplc="BA5C1220" w:tentative="1">
      <w:start w:val="1"/>
      <w:numFmt w:val="lowerLetter"/>
      <w:lvlText w:val="%8."/>
      <w:lvlJc w:val="left"/>
      <w:pPr>
        <w:ind w:left="5760" w:hanging="360"/>
      </w:pPr>
    </w:lvl>
    <w:lvl w:ilvl="8" w:tplc="A006B2FA" w:tentative="1">
      <w:start w:val="1"/>
      <w:numFmt w:val="lowerRoman"/>
      <w:lvlText w:val="%9."/>
      <w:lvlJc w:val="right"/>
      <w:pPr>
        <w:ind w:left="6480" w:hanging="180"/>
      </w:pPr>
    </w:lvl>
  </w:abstractNum>
  <w:abstractNum w:abstractNumId="4" w15:restartNumberingAfterBreak="0">
    <w:nsid w:val="25D176CB"/>
    <w:multiLevelType w:val="hybridMultilevel"/>
    <w:tmpl w:val="2892F3C0"/>
    <w:lvl w:ilvl="0" w:tplc="F3280156">
      <w:start w:val="1"/>
      <w:numFmt w:val="bullet"/>
      <w:lvlText w:val=""/>
      <w:lvlJc w:val="left"/>
      <w:pPr>
        <w:ind w:left="720" w:hanging="360"/>
      </w:pPr>
      <w:rPr>
        <w:rFonts w:ascii="Wingdings" w:hAnsi="Wingdings" w:hint="default"/>
      </w:rPr>
    </w:lvl>
    <w:lvl w:ilvl="1" w:tplc="9F70220E" w:tentative="1">
      <w:start w:val="1"/>
      <w:numFmt w:val="bullet"/>
      <w:lvlText w:val="o"/>
      <w:lvlJc w:val="left"/>
      <w:pPr>
        <w:ind w:left="1440" w:hanging="360"/>
      </w:pPr>
      <w:rPr>
        <w:rFonts w:ascii="Courier New" w:hAnsi="Courier New" w:cs="Courier New" w:hint="default"/>
      </w:rPr>
    </w:lvl>
    <w:lvl w:ilvl="2" w:tplc="CC9E7434" w:tentative="1">
      <w:start w:val="1"/>
      <w:numFmt w:val="bullet"/>
      <w:lvlText w:val=""/>
      <w:lvlJc w:val="left"/>
      <w:pPr>
        <w:ind w:left="2160" w:hanging="360"/>
      </w:pPr>
      <w:rPr>
        <w:rFonts w:ascii="Wingdings" w:hAnsi="Wingdings" w:hint="default"/>
      </w:rPr>
    </w:lvl>
    <w:lvl w:ilvl="3" w:tplc="6FB25D38" w:tentative="1">
      <w:start w:val="1"/>
      <w:numFmt w:val="bullet"/>
      <w:lvlText w:val=""/>
      <w:lvlJc w:val="left"/>
      <w:pPr>
        <w:ind w:left="2880" w:hanging="360"/>
      </w:pPr>
      <w:rPr>
        <w:rFonts w:ascii="Symbol" w:hAnsi="Symbol" w:hint="default"/>
      </w:rPr>
    </w:lvl>
    <w:lvl w:ilvl="4" w:tplc="A730640E" w:tentative="1">
      <w:start w:val="1"/>
      <w:numFmt w:val="bullet"/>
      <w:lvlText w:val="o"/>
      <w:lvlJc w:val="left"/>
      <w:pPr>
        <w:ind w:left="3600" w:hanging="360"/>
      </w:pPr>
      <w:rPr>
        <w:rFonts w:ascii="Courier New" w:hAnsi="Courier New" w:cs="Courier New" w:hint="default"/>
      </w:rPr>
    </w:lvl>
    <w:lvl w:ilvl="5" w:tplc="CD46A9A4" w:tentative="1">
      <w:start w:val="1"/>
      <w:numFmt w:val="bullet"/>
      <w:lvlText w:val=""/>
      <w:lvlJc w:val="left"/>
      <w:pPr>
        <w:ind w:left="4320" w:hanging="360"/>
      </w:pPr>
      <w:rPr>
        <w:rFonts w:ascii="Wingdings" w:hAnsi="Wingdings" w:hint="default"/>
      </w:rPr>
    </w:lvl>
    <w:lvl w:ilvl="6" w:tplc="A0BA6C02" w:tentative="1">
      <w:start w:val="1"/>
      <w:numFmt w:val="bullet"/>
      <w:lvlText w:val=""/>
      <w:lvlJc w:val="left"/>
      <w:pPr>
        <w:ind w:left="5040" w:hanging="360"/>
      </w:pPr>
      <w:rPr>
        <w:rFonts w:ascii="Symbol" w:hAnsi="Symbol" w:hint="default"/>
      </w:rPr>
    </w:lvl>
    <w:lvl w:ilvl="7" w:tplc="F370C2FA" w:tentative="1">
      <w:start w:val="1"/>
      <w:numFmt w:val="bullet"/>
      <w:lvlText w:val="o"/>
      <w:lvlJc w:val="left"/>
      <w:pPr>
        <w:ind w:left="5760" w:hanging="360"/>
      </w:pPr>
      <w:rPr>
        <w:rFonts w:ascii="Courier New" w:hAnsi="Courier New" w:cs="Courier New" w:hint="default"/>
      </w:rPr>
    </w:lvl>
    <w:lvl w:ilvl="8" w:tplc="78F24556" w:tentative="1">
      <w:start w:val="1"/>
      <w:numFmt w:val="bullet"/>
      <w:lvlText w:val=""/>
      <w:lvlJc w:val="left"/>
      <w:pPr>
        <w:ind w:left="6480" w:hanging="360"/>
      </w:pPr>
      <w:rPr>
        <w:rFonts w:ascii="Wingdings" w:hAnsi="Wingdings" w:hint="default"/>
      </w:rPr>
    </w:lvl>
  </w:abstractNum>
  <w:abstractNum w:abstractNumId="5" w15:restartNumberingAfterBreak="0">
    <w:nsid w:val="26513293"/>
    <w:multiLevelType w:val="hybridMultilevel"/>
    <w:tmpl w:val="BFA0DEC0"/>
    <w:lvl w:ilvl="0" w:tplc="CCD6C12C">
      <w:start w:val="1"/>
      <w:numFmt w:val="decimal"/>
      <w:lvlText w:val="%1."/>
      <w:lvlJc w:val="left"/>
      <w:pPr>
        <w:ind w:left="720" w:hanging="360"/>
      </w:pPr>
    </w:lvl>
    <w:lvl w:ilvl="1" w:tplc="41500E28" w:tentative="1">
      <w:start w:val="1"/>
      <w:numFmt w:val="lowerLetter"/>
      <w:lvlText w:val="%2."/>
      <w:lvlJc w:val="left"/>
      <w:pPr>
        <w:ind w:left="1440" w:hanging="360"/>
      </w:pPr>
    </w:lvl>
    <w:lvl w:ilvl="2" w:tplc="69EE3FF0" w:tentative="1">
      <w:start w:val="1"/>
      <w:numFmt w:val="lowerRoman"/>
      <w:lvlText w:val="%3."/>
      <w:lvlJc w:val="right"/>
      <w:pPr>
        <w:ind w:left="2160" w:hanging="180"/>
      </w:pPr>
    </w:lvl>
    <w:lvl w:ilvl="3" w:tplc="46F0F150" w:tentative="1">
      <w:start w:val="1"/>
      <w:numFmt w:val="decimal"/>
      <w:lvlText w:val="%4."/>
      <w:lvlJc w:val="left"/>
      <w:pPr>
        <w:ind w:left="2880" w:hanging="360"/>
      </w:pPr>
    </w:lvl>
    <w:lvl w:ilvl="4" w:tplc="4D5ADBEA" w:tentative="1">
      <w:start w:val="1"/>
      <w:numFmt w:val="lowerLetter"/>
      <w:lvlText w:val="%5."/>
      <w:lvlJc w:val="left"/>
      <w:pPr>
        <w:ind w:left="3600" w:hanging="360"/>
      </w:pPr>
    </w:lvl>
    <w:lvl w:ilvl="5" w:tplc="50568606" w:tentative="1">
      <w:start w:val="1"/>
      <w:numFmt w:val="lowerRoman"/>
      <w:lvlText w:val="%6."/>
      <w:lvlJc w:val="right"/>
      <w:pPr>
        <w:ind w:left="4320" w:hanging="180"/>
      </w:pPr>
    </w:lvl>
    <w:lvl w:ilvl="6" w:tplc="0076048C" w:tentative="1">
      <w:start w:val="1"/>
      <w:numFmt w:val="decimal"/>
      <w:lvlText w:val="%7."/>
      <w:lvlJc w:val="left"/>
      <w:pPr>
        <w:ind w:left="5040" w:hanging="360"/>
      </w:pPr>
    </w:lvl>
    <w:lvl w:ilvl="7" w:tplc="B8226FFA" w:tentative="1">
      <w:start w:val="1"/>
      <w:numFmt w:val="lowerLetter"/>
      <w:lvlText w:val="%8."/>
      <w:lvlJc w:val="left"/>
      <w:pPr>
        <w:ind w:left="5760" w:hanging="360"/>
      </w:pPr>
    </w:lvl>
    <w:lvl w:ilvl="8" w:tplc="637608A6" w:tentative="1">
      <w:start w:val="1"/>
      <w:numFmt w:val="lowerRoman"/>
      <w:lvlText w:val="%9."/>
      <w:lvlJc w:val="right"/>
      <w:pPr>
        <w:ind w:left="6480" w:hanging="180"/>
      </w:pPr>
    </w:lvl>
  </w:abstractNum>
  <w:abstractNum w:abstractNumId="6" w15:restartNumberingAfterBreak="0">
    <w:nsid w:val="3CF36736"/>
    <w:multiLevelType w:val="hybridMultilevel"/>
    <w:tmpl w:val="7952C6CA"/>
    <w:lvl w:ilvl="0" w:tplc="F2BEE46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662ABF"/>
    <w:multiLevelType w:val="hybridMultilevel"/>
    <w:tmpl w:val="4A6A41A8"/>
    <w:lvl w:ilvl="0" w:tplc="122C7EF0">
      <w:start w:val="1"/>
      <w:numFmt w:val="decimal"/>
      <w:lvlText w:val="%1."/>
      <w:lvlJc w:val="left"/>
      <w:pPr>
        <w:ind w:left="720" w:hanging="360"/>
      </w:pPr>
    </w:lvl>
    <w:lvl w:ilvl="1" w:tplc="232A74AA" w:tentative="1">
      <w:start w:val="1"/>
      <w:numFmt w:val="lowerLetter"/>
      <w:lvlText w:val="%2."/>
      <w:lvlJc w:val="left"/>
      <w:pPr>
        <w:ind w:left="1440" w:hanging="360"/>
      </w:pPr>
    </w:lvl>
    <w:lvl w:ilvl="2" w:tplc="28C6BFEE" w:tentative="1">
      <w:start w:val="1"/>
      <w:numFmt w:val="lowerRoman"/>
      <w:lvlText w:val="%3."/>
      <w:lvlJc w:val="right"/>
      <w:pPr>
        <w:ind w:left="2160" w:hanging="180"/>
      </w:pPr>
    </w:lvl>
    <w:lvl w:ilvl="3" w:tplc="AA284BE4" w:tentative="1">
      <w:start w:val="1"/>
      <w:numFmt w:val="decimal"/>
      <w:lvlText w:val="%4."/>
      <w:lvlJc w:val="left"/>
      <w:pPr>
        <w:ind w:left="2880" w:hanging="360"/>
      </w:pPr>
    </w:lvl>
    <w:lvl w:ilvl="4" w:tplc="FA042202" w:tentative="1">
      <w:start w:val="1"/>
      <w:numFmt w:val="lowerLetter"/>
      <w:lvlText w:val="%5."/>
      <w:lvlJc w:val="left"/>
      <w:pPr>
        <w:ind w:left="3600" w:hanging="360"/>
      </w:pPr>
    </w:lvl>
    <w:lvl w:ilvl="5" w:tplc="F1A2533E" w:tentative="1">
      <w:start w:val="1"/>
      <w:numFmt w:val="lowerRoman"/>
      <w:lvlText w:val="%6."/>
      <w:lvlJc w:val="right"/>
      <w:pPr>
        <w:ind w:left="4320" w:hanging="180"/>
      </w:pPr>
    </w:lvl>
    <w:lvl w:ilvl="6" w:tplc="FEF80322" w:tentative="1">
      <w:start w:val="1"/>
      <w:numFmt w:val="decimal"/>
      <w:lvlText w:val="%7."/>
      <w:lvlJc w:val="left"/>
      <w:pPr>
        <w:ind w:left="5040" w:hanging="360"/>
      </w:pPr>
    </w:lvl>
    <w:lvl w:ilvl="7" w:tplc="AA120AE2" w:tentative="1">
      <w:start w:val="1"/>
      <w:numFmt w:val="lowerLetter"/>
      <w:lvlText w:val="%8."/>
      <w:lvlJc w:val="left"/>
      <w:pPr>
        <w:ind w:left="5760" w:hanging="360"/>
      </w:pPr>
    </w:lvl>
    <w:lvl w:ilvl="8" w:tplc="DEEEEC98" w:tentative="1">
      <w:start w:val="1"/>
      <w:numFmt w:val="lowerRoman"/>
      <w:lvlText w:val="%9."/>
      <w:lvlJc w:val="right"/>
      <w:pPr>
        <w:ind w:left="6480" w:hanging="180"/>
      </w:pPr>
    </w:lvl>
  </w:abstractNum>
  <w:abstractNum w:abstractNumId="8" w15:restartNumberingAfterBreak="0">
    <w:nsid w:val="544F1CDD"/>
    <w:multiLevelType w:val="hybridMultilevel"/>
    <w:tmpl w:val="0EA887E4"/>
    <w:lvl w:ilvl="0" w:tplc="0D3CF912">
      <w:start w:val="1"/>
      <w:numFmt w:val="bullet"/>
      <w:lvlText w:val=""/>
      <w:lvlJc w:val="left"/>
      <w:pPr>
        <w:ind w:left="720" w:hanging="360"/>
      </w:pPr>
      <w:rPr>
        <w:rFonts w:ascii="Wingdings" w:hAnsi="Wingdings" w:hint="default"/>
      </w:rPr>
    </w:lvl>
    <w:lvl w:ilvl="1" w:tplc="E2A6A502" w:tentative="1">
      <w:start w:val="1"/>
      <w:numFmt w:val="bullet"/>
      <w:lvlText w:val="o"/>
      <w:lvlJc w:val="left"/>
      <w:pPr>
        <w:ind w:left="1440" w:hanging="360"/>
      </w:pPr>
      <w:rPr>
        <w:rFonts w:ascii="Courier New" w:hAnsi="Courier New" w:cs="Courier New" w:hint="default"/>
      </w:rPr>
    </w:lvl>
    <w:lvl w:ilvl="2" w:tplc="EA5C4BAC" w:tentative="1">
      <w:start w:val="1"/>
      <w:numFmt w:val="bullet"/>
      <w:lvlText w:val=""/>
      <w:lvlJc w:val="left"/>
      <w:pPr>
        <w:ind w:left="2160" w:hanging="360"/>
      </w:pPr>
      <w:rPr>
        <w:rFonts w:ascii="Wingdings" w:hAnsi="Wingdings" w:hint="default"/>
      </w:rPr>
    </w:lvl>
    <w:lvl w:ilvl="3" w:tplc="9356C100" w:tentative="1">
      <w:start w:val="1"/>
      <w:numFmt w:val="bullet"/>
      <w:lvlText w:val=""/>
      <w:lvlJc w:val="left"/>
      <w:pPr>
        <w:ind w:left="2880" w:hanging="360"/>
      </w:pPr>
      <w:rPr>
        <w:rFonts w:ascii="Symbol" w:hAnsi="Symbol" w:hint="default"/>
      </w:rPr>
    </w:lvl>
    <w:lvl w:ilvl="4" w:tplc="B5366A48" w:tentative="1">
      <w:start w:val="1"/>
      <w:numFmt w:val="bullet"/>
      <w:lvlText w:val="o"/>
      <w:lvlJc w:val="left"/>
      <w:pPr>
        <w:ind w:left="3600" w:hanging="360"/>
      </w:pPr>
      <w:rPr>
        <w:rFonts w:ascii="Courier New" w:hAnsi="Courier New" w:cs="Courier New" w:hint="default"/>
      </w:rPr>
    </w:lvl>
    <w:lvl w:ilvl="5" w:tplc="BC1642D6" w:tentative="1">
      <w:start w:val="1"/>
      <w:numFmt w:val="bullet"/>
      <w:lvlText w:val=""/>
      <w:lvlJc w:val="left"/>
      <w:pPr>
        <w:ind w:left="4320" w:hanging="360"/>
      </w:pPr>
      <w:rPr>
        <w:rFonts w:ascii="Wingdings" w:hAnsi="Wingdings" w:hint="default"/>
      </w:rPr>
    </w:lvl>
    <w:lvl w:ilvl="6" w:tplc="9B8CB380" w:tentative="1">
      <w:start w:val="1"/>
      <w:numFmt w:val="bullet"/>
      <w:lvlText w:val=""/>
      <w:lvlJc w:val="left"/>
      <w:pPr>
        <w:ind w:left="5040" w:hanging="360"/>
      </w:pPr>
      <w:rPr>
        <w:rFonts w:ascii="Symbol" w:hAnsi="Symbol" w:hint="default"/>
      </w:rPr>
    </w:lvl>
    <w:lvl w:ilvl="7" w:tplc="D1426B90" w:tentative="1">
      <w:start w:val="1"/>
      <w:numFmt w:val="bullet"/>
      <w:lvlText w:val="o"/>
      <w:lvlJc w:val="left"/>
      <w:pPr>
        <w:ind w:left="5760" w:hanging="360"/>
      </w:pPr>
      <w:rPr>
        <w:rFonts w:ascii="Courier New" w:hAnsi="Courier New" w:cs="Courier New" w:hint="default"/>
      </w:rPr>
    </w:lvl>
    <w:lvl w:ilvl="8" w:tplc="05922E2E" w:tentative="1">
      <w:start w:val="1"/>
      <w:numFmt w:val="bullet"/>
      <w:lvlText w:val=""/>
      <w:lvlJc w:val="left"/>
      <w:pPr>
        <w:ind w:left="6480" w:hanging="360"/>
      </w:pPr>
      <w:rPr>
        <w:rFonts w:ascii="Wingdings" w:hAnsi="Wingdings" w:hint="default"/>
      </w:rPr>
    </w:lvl>
  </w:abstractNum>
  <w:abstractNum w:abstractNumId="9" w15:restartNumberingAfterBreak="0">
    <w:nsid w:val="592935C2"/>
    <w:multiLevelType w:val="hybridMultilevel"/>
    <w:tmpl w:val="06F8D5DC"/>
    <w:lvl w:ilvl="0" w:tplc="F62C971C">
      <w:start w:val="1"/>
      <w:numFmt w:val="bullet"/>
      <w:lvlText w:val=""/>
      <w:lvlJc w:val="left"/>
      <w:pPr>
        <w:ind w:left="720" w:hanging="360"/>
      </w:pPr>
      <w:rPr>
        <w:rFonts w:ascii="Wingdings" w:hAnsi="Wingdings" w:hint="default"/>
      </w:rPr>
    </w:lvl>
    <w:lvl w:ilvl="1" w:tplc="716EE876" w:tentative="1">
      <w:start w:val="1"/>
      <w:numFmt w:val="bullet"/>
      <w:lvlText w:val="o"/>
      <w:lvlJc w:val="left"/>
      <w:pPr>
        <w:ind w:left="1440" w:hanging="360"/>
      </w:pPr>
      <w:rPr>
        <w:rFonts w:ascii="Courier New" w:hAnsi="Courier New" w:cs="Courier New" w:hint="default"/>
      </w:rPr>
    </w:lvl>
    <w:lvl w:ilvl="2" w:tplc="79C620BE" w:tentative="1">
      <w:start w:val="1"/>
      <w:numFmt w:val="bullet"/>
      <w:lvlText w:val=""/>
      <w:lvlJc w:val="left"/>
      <w:pPr>
        <w:ind w:left="2160" w:hanging="360"/>
      </w:pPr>
      <w:rPr>
        <w:rFonts w:ascii="Wingdings" w:hAnsi="Wingdings" w:hint="default"/>
      </w:rPr>
    </w:lvl>
    <w:lvl w:ilvl="3" w:tplc="979E08A0" w:tentative="1">
      <w:start w:val="1"/>
      <w:numFmt w:val="bullet"/>
      <w:lvlText w:val=""/>
      <w:lvlJc w:val="left"/>
      <w:pPr>
        <w:ind w:left="2880" w:hanging="360"/>
      </w:pPr>
      <w:rPr>
        <w:rFonts w:ascii="Symbol" w:hAnsi="Symbol" w:hint="default"/>
      </w:rPr>
    </w:lvl>
    <w:lvl w:ilvl="4" w:tplc="565A14FC" w:tentative="1">
      <w:start w:val="1"/>
      <w:numFmt w:val="bullet"/>
      <w:lvlText w:val="o"/>
      <w:lvlJc w:val="left"/>
      <w:pPr>
        <w:ind w:left="3600" w:hanging="360"/>
      </w:pPr>
      <w:rPr>
        <w:rFonts w:ascii="Courier New" w:hAnsi="Courier New" w:cs="Courier New" w:hint="default"/>
      </w:rPr>
    </w:lvl>
    <w:lvl w:ilvl="5" w:tplc="7BB65D92" w:tentative="1">
      <w:start w:val="1"/>
      <w:numFmt w:val="bullet"/>
      <w:lvlText w:val=""/>
      <w:lvlJc w:val="left"/>
      <w:pPr>
        <w:ind w:left="4320" w:hanging="360"/>
      </w:pPr>
      <w:rPr>
        <w:rFonts w:ascii="Wingdings" w:hAnsi="Wingdings" w:hint="default"/>
      </w:rPr>
    </w:lvl>
    <w:lvl w:ilvl="6" w:tplc="30907504" w:tentative="1">
      <w:start w:val="1"/>
      <w:numFmt w:val="bullet"/>
      <w:lvlText w:val=""/>
      <w:lvlJc w:val="left"/>
      <w:pPr>
        <w:ind w:left="5040" w:hanging="360"/>
      </w:pPr>
      <w:rPr>
        <w:rFonts w:ascii="Symbol" w:hAnsi="Symbol" w:hint="default"/>
      </w:rPr>
    </w:lvl>
    <w:lvl w:ilvl="7" w:tplc="78BC3552" w:tentative="1">
      <w:start w:val="1"/>
      <w:numFmt w:val="bullet"/>
      <w:lvlText w:val="o"/>
      <w:lvlJc w:val="left"/>
      <w:pPr>
        <w:ind w:left="5760" w:hanging="360"/>
      </w:pPr>
      <w:rPr>
        <w:rFonts w:ascii="Courier New" w:hAnsi="Courier New" w:cs="Courier New" w:hint="default"/>
      </w:rPr>
    </w:lvl>
    <w:lvl w:ilvl="8" w:tplc="03842122" w:tentative="1">
      <w:start w:val="1"/>
      <w:numFmt w:val="bullet"/>
      <w:lvlText w:val=""/>
      <w:lvlJc w:val="left"/>
      <w:pPr>
        <w:ind w:left="6480" w:hanging="360"/>
      </w:pPr>
      <w:rPr>
        <w:rFonts w:ascii="Wingdings" w:hAnsi="Wingdings" w:hint="default"/>
      </w:rPr>
    </w:lvl>
  </w:abstractNum>
  <w:abstractNum w:abstractNumId="10" w15:restartNumberingAfterBreak="0">
    <w:nsid w:val="5DB95BCC"/>
    <w:multiLevelType w:val="hybridMultilevel"/>
    <w:tmpl w:val="E66C3C4A"/>
    <w:lvl w:ilvl="0" w:tplc="A1B2A330">
      <w:start w:val="1"/>
      <w:numFmt w:val="decimal"/>
      <w:lvlText w:val="%1."/>
      <w:lvlJc w:val="left"/>
      <w:pPr>
        <w:ind w:left="720" w:hanging="360"/>
      </w:pPr>
    </w:lvl>
    <w:lvl w:ilvl="1" w:tplc="F69EC15E" w:tentative="1">
      <w:start w:val="1"/>
      <w:numFmt w:val="lowerLetter"/>
      <w:lvlText w:val="%2."/>
      <w:lvlJc w:val="left"/>
      <w:pPr>
        <w:ind w:left="1440" w:hanging="360"/>
      </w:pPr>
    </w:lvl>
    <w:lvl w:ilvl="2" w:tplc="D1FAE7F2" w:tentative="1">
      <w:start w:val="1"/>
      <w:numFmt w:val="lowerRoman"/>
      <w:lvlText w:val="%3."/>
      <w:lvlJc w:val="right"/>
      <w:pPr>
        <w:ind w:left="2160" w:hanging="180"/>
      </w:pPr>
    </w:lvl>
    <w:lvl w:ilvl="3" w:tplc="F608370A" w:tentative="1">
      <w:start w:val="1"/>
      <w:numFmt w:val="decimal"/>
      <w:lvlText w:val="%4."/>
      <w:lvlJc w:val="left"/>
      <w:pPr>
        <w:ind w:left="2880" w:hanging="360"/>
      </w:pPr>
    </w:lvl>
    <w:lvl w:ilvl="4" w:tplc="F724C9BE" w:tentative="1">
      <w:start w:val="1"/>
      <w:numFmt w:val="lowerLetter"/>
      <w:lvlText w:val="%5."/>
      <w:lvlJc w:val="left"/>
      <w:pPr>
        <w:ind w:left="3600" w:hanging="360"/>
      </w:pPr>
    </w:lvl>
    <w:lvl w:ilvl="5" w:tplc="0802787E" w:tentative="1">
      <w:start w:val="1"/>
      <w:numFmt w:val="lowerRoman"/>
      <w:lvlText w:val="%6."/>
      <w:lvlJc w:val="right"/>
      <w:pPr>
        <w:ind w:left="4320" w:hanging="180"/>
      </w:pPr>
    </w:lvl>
    <w:lvl w:ilvl="6" w:tplc="ECC27F80" w:tentative="1">
      <w:start w:val="1"/>
      <w:numFmt w:val="decimal"/>
      <w:lvlText w:val="%7."/>
      <w:lvlJc w:val="left"/>
      <w:pPr>
        <w:ind w:left="5040" w:hanging="360"/>
      </w:pPr>
    </w:lvl>
    <w:lvl w:ilvl="7" w:tplc="F43C368C" w:tentative="1">
      <w:start w:val="1"/>
      <w:numFmt w:val="lowerLetter"/>
      <w:lvlText w:val="%8."/>
      <w:lvlJc w:val="left"/>
      <w:pPr>
        <w:ind w:left="5760" w:hanging="360"/>
      </w:pPr>
    </w:lvl>
    <w:lvl w:ilvl="8" w:tplc="F6C0EC60" w:tentative="1">
      <w:start w:val="1"/>
      <w:numFmt w:val="lowerRoman"/>
      <w:lvlText w:val="%9."/>
      <w:lvlJc w:val="right"/>
      <w:pPr>
        <w:ind w:left="6480" w:hanging="180"/>
      </w:pPr>
    </w:lvl>
  </w:abstractNum>
  <w:abstractNum w:abstractNumId="11" w15:restartNumberingAfterBreak="0">
    <w:nsid w:val="713D07F6"/>
    <w:multiLevelType w:val="hybridMultilevel"/>
    <w:tmpl w:val="54C698B8"/>
    <w:lvl w:ilvl="0" w:tplc="F2BEE46C">
      <w:start w:val="1"/>
      <w:numFmt w:val="bullet"/>
      <w:lvlText w:val=""/>
      <w:lvlJc w:val="left"/>
      <w:pPr>
        <w:ind w:left="720" w:hanging="360"/>
      </w:pPr>
      <w:rPr>
        <w:rFonts w:ascii="Wingdings" w:hAnsi="Wingdings" w:hint="default"/>
      </w:rPr>
    </w:lvl>
    <w:lvl w:ilvl="1" w:tplc="8886FACE" w:tentative="1">
      <w:start w:val="1"/>
      <w:numFmt w:val="bullet"/>
      <w:lvlText w:val="o"/>
      <w:lvlJc w:val="left"/>
      <w:pPr>
        <w:ind w:left="1440" w:hanging="360"/>
      </w:pPr>
      <w:rPr>
        <w:rFonts w:ascii="Courier New" w:hAnsi="Courier New" w:cs="Courier New" w:hint="default"/>
      </w:rPr>
    </w:lvl>
    <w:lvl w:ilvl="2" w:tplc="37D2FD32" w:tentative="1">
      <w:start w:val="1"/>
      <w:numFmt w:val="bullet"/>
      <w:lvlText w:val=""/>
      <w:lvlJc w:val="left"/>
      <w:pPr>
        <w:ind w:left="2160" w:hanging="360"/>
      </w:pPr>
      <w:rPr>
        <w:rFonts w:ascii="Wingdings" w:hAnsi="Wingdings" w:hint="default"/>
      </w:rPr>
    </w:lvl>
    <w:lvl w:ilvl="3" w:tplc="069A9DC0" w:tentative="1">
      <w:start w:val="1"/>
      <w:numFmt w:val="bullet"/>
      <w:lvlText w:val=""/>
      <w:lvlJc w:val="left"/>
      <w:pPr>
        <w:ind w:left="2880" w:hanging="360"/>
      </w:pPr>
      <w:rPr>
        <w:rFonts w:ascii="Symbol" w:hAnsi="Symbol" w:hint="default"/>
      </w:rPr>
    </w:lvl>
    <w:lvl w:ilvl="4" w:tplc="41DE6B20" w:tentative="1">
      <w:start w:val="1"/>
      <w:numFmt w:val="bullet"/>
      <w:lvlText w:val="o"/>
      <w:lvlJc w:val="left"/>
      <w:pPr>
        <w:ind w:left="3600" w:hanging="360"/>
      </w:pPr>
      <w:rPr>
        <w:rFonts w:ascii="Courier New" w:hAnsi="Courier New" w:cs="Courier New" w:hint="default"/>
      </w:rPr>
    </w:lvl>
    <w:lvl w:ilvl="5" w:tplc="27F8DCC0" w:tentative="1">
      <w:start w:val="1"/>
      <w:numFmt w:val="bullet"/>
      <w:lvlText w:val=""/>
      <w:lvlJc w:val="left"/>
      <w:pPr>
        <w:ind w:left="4320" w:hanging="360"/>
      </w:pPr>
      <w:rPr>
        <w:rFonts w:ascii="Wingdings" w:hAnsi="Wingdings" w:hint="default"/>
      </w:rPr>
    </w:lvl>
    <w:lvl w:ilvl="6" w:tplc="55506958" w:tentative="1">
      <w:start w:val="1"/>
      <w:numFmt w:val="bullet"/>
      <w:lvlText w:val=""/>
      <w:lvlJc w:val="left"/>
      <w:pPr>
        <w:ind w:left="5040" w:hanging="360"/>
      </w:pPr>
      <w:rPr>
        <w:rFonts w:ascii="Symbol" w:hAnsi="Symbol" w:hint="default"/>
      </w:rPr>
    </w:lvl>
    <w:lvl w:ilvl="7" w:tplc="B3765976" w:tentative="1">
      <w:start w:val="1"/>
      <w:numFmt w:val="bullet"/>
      <w:lvlText w:val="o"/>
      <w:lvlJc w:val="left"/>
      <w:pPr>
        <w:ind w:left="5760" w:hanging="360"/>
      </w:pPr>
      <w:rPr>
        <w:rFonts w:ascii="Courier New" w:hAnsi="Courier New" w:cs="Courier New" w:hint="default"/>
      </w:rPr>
    </w:lvl>
    <w:lvl w:ilvl="8" w:tplc="6A385260" w:tentative="1">
      <w:start w:val="1"/>
      <w:numFmt w:val="bullet"/>
      <w:lvlText w:val=""/>
      <w:lvlJc w:val="left"/>
      <w:pPr>
        <w:ind w:left="6480" w:hanging="360"/>
      </w:pPr>
      <w:rPr>
        <w:rFonts w:ascii="Wingdings" w:hAnsi="Wingdings" w:hint="default"/>
      </w:rPr>
    </w:lvl>
  </w:abstractNum>
  <w:abstractNum w:abstractNumId="12" w15:restartNumberingAfterBreak="0">
    <w:nsid w:val="77804951"/>
    <w:multiLevelType w:val="hybridMultilevel"/>
    <w:tmpl w:val="B574CDDC"/>
    <w:lvl w:ilvl="0" w:tplc="017AFC0C">
      <w:start w:val="1"/>
      <w:numFmt w:val="bullet"/>
      <w:lvlText w:val=""/>
      <w:lvlJc w:val="left"/>
      <w:pPr>
        <w:ind w:left="720" w:hanging="360"/>
      </w:pPr>
      <w:rPr>
        <w:rFonts w:ascii="Wingdings" w:hAnsi="Wingdings" w:hint="default"/>
      </w:rPr>
    </w:lvl>
    <w:lvl w:ilvl="1" w:tplc="E3328756" w:tentative="1">
      <w:start w:val="1"/>
      <w:numFmt w:val="bullet"/>
      <w:lvlText w:val="o"/>
      <w:lvlJc w:val="left"/>
      <w:pPr>
        <w:ind w:left="1440" w:hanging="360"/>
      </w:pPr>
      <w:rPr>
        <w:rFonts w:ascii="Courier New" w:hAnsi="Courier New" w:cs="Courier New" w:hint="default"/>
      </w:rPr>
    </w:lvl>
    <w:lvl w:ilvl="2" w:tplc="89563D32" w:tentative="1">
      <w:start w:val="1"/>
      <w:numFmt w:val="bullet"/>
      <w:lvlText w:val=""/>
      <w:lvlJc w:val="left"/>
      <w:pPr>
        <w:ind w:left="2160" w:hanging="360"/>
      </w:pPr>
      <w:rPr>
        <w:rFonts w:ascii="Wingdings" w:hAnsi="Wingdings" w:hint="default"/>
      </w:rPr>
    </w:lvl>
    <w:lvl w:ilvl="3" w:tplc="19B0E9E6" w:tentative="1">
      <w:start w:val="1"/>
      <w:numFmt w:val="bullet"/>
      <w:lvlText w:val=""/>
      <w:lvlJc w:val="left"/>
      <w:pPr>
        <w:ind w:left="2880" w:hanging="360"/>
      </w:pPr>
      <w:rPr>
        <w:rFonts w:ascii="Symbol" w:hAnsi="Symbol" w:hint="default"/>
      </w:rPr>
    </w:lvl>
    <w:lvl w:ilvl="4" w:tplc="BA4A55C2" w:tentative="1">
      <w:start w:val="1"/>
      <w:numFmt w:val="bullet"/>
      <w:lvlText w:val="o"/>
      <w:lvlJc w:val="left"/>
      <w:pPr>
        <w:ind w:left="3600" w:hanging="360"/>
      </w:pPr>
      <w:rPr>
        <w:rFonts w:ascii="Courier New" w:hAnsi="Courier New" w:cs="Courier New" w:hint="default"/>
      </w:rPr>
    </w:lvl>
    <w:lvl w:ilvl="5" w:tplc="4574F080" w:tentative="1">
      <w:start w:val="1"/>
      <w:numFmt w:val="bullet"/>
      <w:lvlText w:val=""/>
      <w:lvlJc w:val="left"/>
      <w:pPr>
        <w:ind w:left="4320" w:hanging="360"/>
      </w:pPr>
      <w:rPr>
        <w:rFonts w:ascii="Wingdings" w:hAnsi="Wingdings" w:hint="default"/>
      </w:rPr>
    </w:lvl>
    <w:lvl w:ilvl="6" w:tplc="0A407BDA" w:tentative="1">
      <w:start w:val="1"/>
      <w:numFmt w:val="bullet"/>
      <w:lvlText w:val=""/>
      <w:lvlJc w:val="left"/>
      <w:pPr>
        <w:ind w:left="5040" w:hanging="360"/>
      </w:pPr>
      <w:rPr>
        <w:rFonts w:ascii="Symbol" w:hAnsi="Symbol" w:hint="default"/>
      </w:rPr>
    </w:lvl>
    <w:lvl w:ilvl="7" w:tplc="EBDE49C8" w:tentative="1">
      <w:start w:val="1"/>
      <w:numFmt w:val="bullet"/>
      <w:lvlText w:val="o"/>
      <w:lvlJc w:val="left"/>
      <w:pPr>
        <w:ind w:left="5760" w:hanging="360"/>
      </w:pPr>
      <w:rPr>
        <w:rFonts w:ascii="Courier New" w:hAnsi="Courier New" w:cs="Courier New" w:hint="default"/>
      </w:rPr>
    </w:lvl>
    <w:lvl w:ilvl="8" w:tplc="F328FB4A" w:tentative="1">
      <w:start w:val="1"/>
      <w:numFmt w:val="bullet"/>
      <w:lvlText w:val=""/>
      <w:lvlJc w:val="left"/>
      <w:pPr>
        <w:ind w:left="6480" w:hanging="360"/>
      </w:pPr>
      <w:rPr>
        <w:rFonts w:ascii="Wingdings" w:hAnsi="Wingdings" w:hint="default"/>
      </w:rPr>
    </w:lvl>
  </w:abstractNum>
  <w:num w:numId="1" w16cid:durableId="644285208">
    <w:abstractNumId w:val="5"/>
  </w:num>
  <w:num w:numId="2" w16cid:durableId="876506281">
    <w:abstractNumId w:val="7"/>
  </w:num>
  <w:num w:numId="3" w16cid:durableId="367803844">
    <w:abstractNumId w:val="11"/>
  </w:num>
  <w:num w:numId="4" w16cid:durableId="577789044">
    <w:abstractNumId w:val="1"/>
  </w:num>
  <w:num w:numId="5" w16cid:durableId="2125924277">
    <w:abstractNumId w:val="10"/>
  </w:num>
  <w:num w:numId="6" w16cid:durableId="1925720602">
    <w:abstractNumId w:val="9"/>
  </w:num>
  <w:num w:numId="7" w16cid:durableId="640765252">
    <w:abstractNumId w:val="8"/>
  </w:num>
  <w:num w:numId="8" w16cid:durableId="643200770">
    <w:abstractNumId w:val="12"/>
  </w:num>
  <w:num w:numId="9" w16cid:durableId="1041174972">
    <w:abstractNumId w:val="4"/>
  </w:num>
  <w:num w:numId="10" w16cid:durableId="665522356">
    <w:abstractNumId w:val="3"/>
  </w:num>
  <w:num w:numId="11" w16cid:durableId="1059476192">
    <w:abstractNumId w:val="2"/>
  </w:num>
  <w:num w:numId="12" w16cid:durableId="1278827333">
    <w:abstractNumId w:val="6"/>
  </w:num>
  <w:num w:numId="13" w16cid:durableId="7994995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05EFD"/>
    <w:rsid w:val="000104C1"/>
    <w:rsid w:val="00032EF2"/>
    <w:rsid w:val="000330DD"/>
    <w:rsid w:val="00033F93"/>
    <w:rsid w:val="00056B54"/>
    <w:rsid w:val="000641F4"/>
    <w:rsid w:val="00097883"/>
    <w:rsid w:val="000A0853"/>
    <w:rsid w:val="000B649D"/>
    <w:rsid w:val="000C4D61"/>
    <w:rsid w:val="000C7AD3"/>
    <w:rsid w:val="000D3A53"/>
    <w:rsid w:val="000E6269"/>
    <w:rsid w:val="001016F9"/>
    <w:rsid w:val="001219C0"/>
    <w:rsid w:val="00127DD2"/>
    <w:rsid w:val="001476AF"/>
    <w:rsid w:val="00157547"/>
    <w:rsid w:val="001610B3"/>
    <w:rsid w:val="00173059"/>
    <w:rsid w:val="00181EFE"/>
    <w:rsid w:val="001873ED"/>
    <w:rsid w:val="001878FC"/>
    <w:rsid w:val="001B5A22"/>
    <w:rsid w:val="001B62B7"/>
    <w:rsid w:val="001D3D87"/>
    <w:rsid w:val="001D617D"/>
    <w:rsid w:val="001F6B9E"/>
    <w:rsid w:val="00204D3D"/>
    <w:rsid w:val="002051A1"/>
    <w:rsid w:val="002076CD"/>
    <w:rsid w:val="00224DA9"/>
    <w:rsid w:val="0022596D"/>
    <w:rsid w:val="0022759B"/>
    <w:rsid w:val="002307A7"/>
    <w:rsid w:val="002310A8"/>
    <w:rsid w:val="00234AA6"/>
    <w:rsid w:val="00250AB1"/>
    <w:rsid w:val="00252285"/>
    <w:rsid w:val="00261FB8"/>
    <w:rsid w:val="00271CA8"/>
    <w:rsid w:val="00277943"/>
    <w:rsid w:val="00282B4B"/>
    <w:rsid w:val="002A0244"/>
    <w:rsid w:val="002A4EBF"/>
    <w:rsid w:val="002C20E7"/>
    <w:rsid w:val="002C4467"/>
    <w:rsid w:val="002D0323"/>
    <w:rsid w:val="002D09AC"/>
    <w:rsid w:val="002D2CF1"/>
    <w:rsid w:val="002E3B5E"/>
    <w:rsid w:val="002F083F"/>
    <w:rsid w:val="00304701"/>
    <w:rsid w:val="0030612E"/>
    <w:rsid w:val="00315050"/>
    <w:rsid w:val="00324D79"/>
    <w:rsid w:val="003303CA"/>
    <w:rsid w:val="0034573E"/>
    <w:rsid w:val="00353F3B"/>
    <w:rsid w:val="00365796"/>
    <w:rsid w:val="00367620"/>
    <w:rsid w:val="003725BB"/>
    <w:rsid w:val="00380C93"/>
    <w:rsid w:val="00393A0D"/>
    <w:rsid w:val="003B4AC6"/>
    <w:rsid w:val="003C6605"/>
    <w:rsid w:val="003E7ADA"/>
    <w:rsid w:val="00420FD9"/>
    <w:rsid w:val="004228B1"/>
    <w:rsid w:val="004500BE"/>
    <w:rsid w:val="004548E7"/>
    <w:rsid w:val="0045634B"/>
    <w:rsid w:val="00492FA2"/>
    <w:rsid w:val="00496C26"/>
    <w:rsid w:val="004A3712"/>
    <w:rsid w:val="004B0C16"/>
    <w:rsid w:val="004B796C"/>
    <w:rsid w:val="004D6215"/>
    <w:rsid w:val="0050093C"/>
    <w:rsid w:val="00505EFD"/>
    <w:rsid w:val="0051093B"/>
    <w:rsid w:val="00512B30"/>
    <w:rsid w:val="005139AD"/>
    <w:rsid w:val="00536BD9"/>
    <w:rsid w:val="00542729"/>
    <w:rsid w:val="005565BC"/>
    <w:rsid w:val="00565ABB"/>
    <w:rsid w:val="00576C0E"/>
    <w:rsid w:val="00583064"/>
    <w:rsid w:val="00592A0D"/>
    <w:rsid w:val="005B17C0"/>
    <w:rsid w:val="005B40E9"/>
    <w:rsid w:val="005C36AC"/>
    <w:rsid w:val="005E203F"/>
    <w:rsid w:val="005E35A4"/>
    <w:rsid w:val="006044E3"/>
    <w:rsid w:val="00606802"/>
    <w:rsid w:val="006111AA"/>
    <w:rsid w:val="00611B71"/>
    <w:rsid w:val="006121E9"/>
    <w:rsid w:val="0061350D"/>
    <w:rsid w:val="006237AC"/>
    <w:rsid w:val="00633CB9"/>
    <w:rsid w:val="00671047"/>
    <w:rsid w:val="00674B22"/>
    <w:rsid w:val="0067688A"/>
    <w:rsid w:val="006807D9"/>
    <w:rsid w:val="00682F3C"/>
    <w:rsid w:val="00683165"/>
    <w:rsid w:val="0069725A"/>
    <w:rsid w:val="006C2C00"/>
    <w:rsid w:val="006D332B"/>
    <w:rsid w:val="006D3406"/>
    <w:rsid w:val="006D3414"/>
    <w:rsid w:val="006D5088"/>
    <w:rsid w:val="006E6C7B"/>
    <w:rsid w:val="00704AA2"/>
    <w:rsid w:val="00742E06"/>
    <w:rsid w:val="0075209D"/>
    <w:rsid w:val="007657B8"/>
    <w:rsid w:val="00783EE2"/>
    <w:rsid w:val="00787162"/>
    <w:rsid w:val="00796D05"/>
    <w:rsid w:val="00797BCD"/>
    <w:rsid w:val="007D0B18"/>
    <w:rsid w:val="007D3594"/>
    <w:rsid w:val="007E3B9D"/>
    <w:rsid w:val="007E60F3"/>
    <w:rsid w:val="007F0F4D"/>
    <w:rsid w:val="00802FC6"/>
    <w:rsid w:val="00803C51"/>
    <w:rsid w:val="008077C2"/>
    <w:rsid w:val="0082191E"/>
    <w:rsid w:val="00846861"/>
    <w:rsid w:val="008473BB"/>
    <w:rsid w:val="00847B82"/>
    <w:rsid w:val="00847C8B"/>
    <w:rsid w:val="008874A3"/>
    <w:rsid w:val="008936E1"/>
    <w:rsid w:val="008A71E0"/>
    <w:rsid w:val="008D3EF4"/>
    <w:rsid w:val="008F07F6"/>
    <w:rsid w:val="008F730A"/>
    <w:rsid w:val="008F7631"/>
    <w:rsid w:val="00910981"/>
    <w:rsid w:val="00914F85"/>
    <w:rsid w:val="00930BB8"/>
    <w:rsid w:val="009374E7"/>
    <w:rsid w:val="00960051"/>
    <w:rsid w:val="0096025D"/>
    <w:rsid w:val="00967344"/>
    <w:rsid w:val="00970BDE"/>
    <w:rsid w:val="0097396A"/>
    <w:rsid w:val="00974E44"/>
    <w:rsid w:val="009840A7"/>
    <w:rsid w:val="00985BCA"/>
    <w:rsid w:val="009B30C1"/>
    <w:rsid w:val="009C1641"/>
    <w:rsid w:val="009F6BA6"/>
    <w:rsid w:val="009F6E8C"/>
    <w:rsid w:val="00A20E2C"/>
    <w:rsid w:val="00A4104D"/>
    <w:rsid w:val="00A64601"/>
    <w:rsid w:val="00A6662E"/>
    <w:rsid w:val="00A9022E"/>
    <w:rsid w:val="00AB463C"/>
    <w:rsid w:val="00AB60D6"/>
    <w:rsid w:val="00AD37FD"/>
    <w:rsid w:val="00AD7A42"/>
    <w:rsid w:val="00AF5F61"/>
    <w:rsid w:val="00AF7B7A"/>
    <w:rsid w:val="00B03CBD"/>
    <w:rsid w:val="00B11059"/>
    <w:rsid w:val="00B31BEA"/>
    <w:rsid w:val="00B46FEA"/>
    <w:rsid w:val="00B566B1"/>
    <w:rsid w:val="00B56D3E"/>
    <w:rsid w:val="00B56DC1"/>
    <w:rsid w:val="00B60392"/>
    <w:rsid w:val="00B642EC"/>
    <w:rsid w:val="00B8065F"/>
    <w:rsid w:val="00B84C40"/>
    <w:rsid w:val="00B96C4B"/>
    <w:rsid w:val="00BA7EFB"/>
    <w:rsid w:val="00BB0FFD"/>
    <w:rsid w:val="00BB3F1E"/>
    <w:rsid w:val="00BB4373"/>
    <w:rsid w:val="00BD5A5B"/>
    <w:rsid w:val="00BD6389"/>
    <w:rsid w:val="00C031ED"/>
    <w:rsid w:val="00C14683"/>
    <w:rsid w:val="00C15CFD"/>
    <w:rsid w:val="00C21986"/>
    <w:rsid w:val="00C355D7"/>
    <w:rsid w:val="00C43E0C"/>
    <w:rsid w:val="00C53775"/>
    <w:rsid w:val="00C54E8A"/>
    <w:rsid w:val="00C715D0"/>
    <w:rsid w:val="00CC48BB"/>
    <w:rsid w:val="00CD2908"/>
    <w:rsid w:val="00CD475F"/>
    <w:rsid w:val="00CF1B30"/>
    <w:rsid w:val="00CF5B13"/>
    <w:rsid w:val="00D05DD0"/>
    <w:rsid w:val="00D12288"/>
    <w:rsid w:val="00D537FA"/>
    <w:rsid w:val="00D60A01"/>
    <w:rsid w:val="00D764E3"/>
    <w:rsid w:val="00D907C8"/>
    <w:rsid w:val="00DA3318"/>
    <w:rsid w:val="00DB2D36"/>
    <w:rsid w:val="00DB31F3"/>
    <w:rsid w:val="00DC046A"/>
    <w:rsid w:val="00DD0187"/>
    <w:rsid w:val="00DD5C39"/>
    <w:rsid w:val="00DD6182"/>
    <w:rsid w:val="00DE463F"/>
    <w:rsid w:val="00DE637D"/>
    <w:rsid w:val="00E34F44"/>
    <w:rsid w:val="00E3784C"/>
    <w:rsid w:val="00E43700"/>
    <w:rsid w:val="00E528C2"/>
    <w:rsid w:val="00E607C5"/>
    <w:rsid w:val="00E66865"/>
    <w:rsid w:val="00E67E8A"/>
    <w:rsid w:val="00E872A1"/>
    <w:rsid w:val="00E95F11"/>
    <w:rsid w:val="00EB5DAE"/>
    <w:rsid w:val="00EE5A87"/>
    <w:rsid w:val="00EF1EE3"/>
    <w:rsid w:val="00EF672C"/>
    <w:rsid w:val="00F34021"/>
    <w:rsid w:val="00F4502B"/>
    <w:rsid w:val="00F7031A"/>
    <w:rsid w:val="00F74106"/>
    <w:rsid w:val="00FD6DB1"/>
    <w:rsid w:val="00FE14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BB85B"/>
  <w15:docId w15:val="{FE4DCE5D-C32E-4060-9567-9F0E7EF97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985BC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7620"/>
    <w:pPr>
      <w:ind w:left="720"/>
      <w:contextualSpacing/>
    </w:pPr>
  </w:style>
  <w:style w:type="character" w:customStyle="1" w:styleId="Heading1Char">
    <w:name w:val="Heading 1 Char"/>
    <w:basedOn w:val="DefaultParagraphFont"/>
    <w:link w:val="Heading1"/>
    <w:uiPriority w:val="9"/>
    <w:rsid w:val="00985BC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4500B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500BE"/>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semiHidden/>
    <w:unhideWhenUsed/>
    <w:qFormat/>
    <w:rsid w:val="004500BE"/>
    <w:pPr>
      <w:outlineLvl w:val="9"/>
    </w:pPr>
    <w:rPr>
      <w:lang w:eastAsia="ja-JP"/>
    </w:rPr>
  </w:style>
  <w:style w:type="paragraph" w:styleId="TOC1">
    <w:name w:val="toc 1"/>
    <w:basedOn w:val="Normal"/>
    <w:next w:val="Normal"/>
    <w:autoRedefine/>
    <w:uiPriority w:val="39"/>
    <w:unhideWhenUsed/>
    <w:rsid w:val="004500BE"/>
    <w:pPr>
      <w:spacing w:after="100"/>
    </w:pPr>
  </w:style>
  <w:style w:type="character" w:styleId="Hyperlink">
    <w:name w:val="Hyperlink"/>
    <w:basedOn w:val="DefaultParagraphFont"/>
    <w:uiPriority w:val="99"/>
    <w:unhideWhenUsed/>
    <w:rsid w:val="004500BE"/>
    <w:rPr>
      <w:color w:val="0000FF" w:themeColor="hyperlink"/>
      <w:u w:val="single"/>
    </w:rPr>
  </w:style>
  <w:style w:type="paragraph" w:styleId="BalloonText">
    <w:name w:val="Balloon Text"/>
    <w:basedOn w:val="Normal"/>
    <w:link w:val="BalloonTextChar"/>
    <w:uiPriority w:val="99"/>
    <w:semiHidden/>
    <w:unhideWhenUsed/>
    <w:rsid w:val="004500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00BE"/>
    <w:rPr>
      <w:rFonts w:ascii="Tahoma" w:hAnsi="Tahoma" w:cs="Tahoma"/>
      <w:sz w:val="16"/>
      <w:szCs w:val="16"/>
    </w:rPr>
  </w:style>
  <w:style w:type="paragraph" w:styleId="Header">
    <w:name w:val="header"/>
    <w:basedOn w:val="Normal"/>
    <w:link w:val="HeaderChar"/>
    <w:uiPriority w:val="99"/>
    <w:unhideWhenUsed/>
    <w:rsid w:val="0061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350D"/>
  </w:style>
  <w:style w:type="paragraph" w:styleId="Footer">
    <w:name w:val="footer"/>
    <w:basedOn w:val="Normal"/>
    <w:link w:val="FooterChar"/>
    <w:uiPriority w:val="99"/>
    <w:unhideWhenUsed/>
    <w:rsid w:val="0061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350D"/>
  </w:style>
  <w:style w:type="table" w:styleId="TableGrid">
    <w:name w:val="Table Grid"/>
    <w:basedOn w:val="TableNormal"/>
    <w:uiPriority w:val="59"/>
    <w:unhideWhenUsed/>
    <w:rsid w:val="008473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4943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emf"/><Relationship Id="rId18" Type="http://schemas.openxmlformats.org/officeDocument/2006/relationships/package" Target="embeddings/Microsoft_PowerPoint_Slide3.sldx"/><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8.emf"/><Relationship Id="rId7" Type="http://schemas.openxmlformats.org/officeDocument/2006/relationships/endnotes" Target="endnotes.xml"/><Relationship Id="rId12" Type="http://schemas.openxmlformats.org/officeDocument/2006/relationships/package" Target="embeddings/Microsoft_PowerPoint_Slide.sldx"/><Relationship Id="rId17" Type="http://schemas.openxmlformats.org/officeDocument/2006/relationships/image" Target="media/image6.emf"/><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package" Target="embeddings/Microsoft_PowerPoint_Slide2.sldx"/><Relationship Id="rId20" Type="http://schemas.openxmlformats.org/officeDocument/2006/relationships/package" Target="embeddings/Microsoft_PowerPoint_Slide4.sld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package" Target="embeddings/Microsoft_PowerPoint_Slide6.sldx"/><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image" Target="media/image9.emf"/><Relationship Id="rId10" Type="http://schemas.openxmlformats.org/officeDocument/2006/relationships/hyperlink" Target="https://www.about.sainsburys.co.uk/about-us" TargetMode="External"/><Relationship Id="rId19" Type="http://schemas.openxmlformats.org/officeDocument/2006/relationships/image" Target="media/image7.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package" Target="embeddings/Microsoft_PowerPoint_Slide1.sldx"/><Relationship Id="rId22" Type="http://schemas.openxmlformats.org/officeDocument/2006/relationships/package" Target="embeddings/Microsoft_PowerPoint_Slide5.sldx"/><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F5066B-6AD5-4267-8867-87C68857A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7209</TotalTime>
  <Pages>14</Pages>
  <Words>2548</Words>
  <Characters>14530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VAIBHAVI</dc:creator>
  <cp:lastModifiedBy>Rabeh Henri William</cp:lastModifiedBy>
  <cp:revision>6</cp:revision>
  <dcterms:created xsi:type="dcterms:W3CDTF">2022-08-25T21:14:00Z</dcterms:created>
  <dcterms:modified xsi:type="dcterms:W3CDTF">2022-09-01T21:31:00Z</dcterms:modified>
</cp:coreProperties>
</file>