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3D70BF" w:rsidRDefault="00563B58" w:rsidP="00340E9A">
      <w:pPr>
        <w:ind w:right="237"/>
        <w:rPr>
          <w:rFonts w:asciiTheme="minorHAnsi" w:hAnsiTheme="minorHAnsi" w:cstheme="minorHAnsi"/>
          <w:sz w:val="24"/>
          <w:szCs w:val="24"/>
        </w:rPr>
      </w:pPr>
    </w:p>
    <w:p w14:paraId="13CA7F89" w14:textId="1DB93B1F" w:rsidR="00563B58" w:rsidRPr="003D70BF" w:rsidRDefault="007874BC" w:rsidP="00340E9A">
      <w:pPr>
        <w:ind w:right="237"/>
        <w:rPr>
          <w:rFonts w:asciiTheme="minorHAnsi" w:hAnsiTheme="minorHAnsi" w:cstheme="minorHAnsi"/>
          <w:sz w:val="24"/>
          <w:szCs w:val="24"/>
        </w:rPr>
      </w:pPr>
      <w:r w:rsidRPr="003D70BF">
        <w:rPr>
          <w:rFonts w:asciiTheme="minorHAnsi" w:hAnsiTheme="minorHAnsi" w:cstheme="minorHAnsi"/>
          <w:noProof/>
          <w:sz w:val="24"/>
          <w:szCs w:val="24"/>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3D70BF" w:rsidRDefault="00563B58" w:rsidP="00340E9A">
      <w:pPr>
        <w:ind w:right="237"/>
        <w:rPr>
          <w:rFonts w:asciiTheme="minorHAnsi" w:hAnsiTheme="minorHAnsi" w:cstheme="minorHAnsi"/>
          <w:sz w:val="24"/>
          <w:szCs w:val="24"/>
        </w:rPr>
      </w:pPr>
    </w:p>
    <w:p w14:paraId="326BA8E0" w14:textId="77777777" w:rsidR="00563B58" w:rsidRPr="003D70BF" w:rsidRDefault="00563B58" w:rsidP="00340E9A">
      <w:pPr>
        <w:ind w:right="237"/>
        <w:rPr>
          <w:rFonts w:asciiTheme="minorHAnsi" w:hAnsiTheme="minorHAnsi" w:cstheme="minorHAnsi"/>
          <w:sz w:val="24"/>
          <w:szCs w:val="24"/>
        </w:rPr>
      </w:pPr>
    </w:p>
    <w:p w14:paraId="673A668D" w14:textId="77777777" w:rsidR="00270EEB" w:rsidRPr="003D70BF" w:rsidRDefault="00270EEB" w:rsidP="00340E9A">
      <w:pPr>
        <w:ind w:right="237"/>
        <w:rPr>
          <w:rFonts w:asciiTheme="minorHAnsi" w:hAnsiTheme="minorHAnsi" w:cstheme="minorHAnsi"/>
          <w:b/>
          <w:sz w:val="24"/>
          <w:szCs w:val="24"/>
        </w:rPr>
      </w:pPr>
      <w:r w:rsidRPr="003D70BF">
        <w:rPr>
          <w:rFonts w:asciiTheme="minorHAnsi" w:hAnsiTheme="minorHAnsi" w:cstheme="minorHAnsi"/>
          <w:b/>
          <w:sz w:val="24"/>
          <w:szCs w:val="24"/>
        </w:rPr>
        <w:t xml:space="preserve">BSc (Hons) Professional Police Practice </w:t>
      </w:r>
    </w:p>
    <w:p w14:paraId="467D0C82" w14:textId="77777777" w:rsidR="00270EEB" w:rsidRPr="003D70BF" w:rsidRDefault="00270EEB" w:rsidP="00340E9A">
      <w:pPr>
        <w:overflowPunct/>
        <w:autoSpaceDE/>
        <w:autoSpaceDN/>
        <w:adjustRightInd/>
        <w:ind w:right="237"/>
        <w:textAlignment w:val="auto"/>
        <w:rPr>
          <w:rFonts w:asciiTheme="minorHAnsi" w:hAnsiTheme="minorHAnsi" w:cstheme="minorHAnsi"/>
          <w:b/>
          <w:color w:val="auto"/>
          <w:sz w:val="24"/>
          <w:szCs w:val="24"/>
        </w:rPr>
      </w:pPr>
    </w:p>
    <w:p w14:paraId="4655B689" w14:textId="2A93DC8E" w:rsidR="0085230E" w:rsidRPr="003D70BF" w:rsidRDefault="0085230E"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LEVEL </w:t>
      </w:r>
      <w:r w:rsidR="009E0C5A" w:rsidRPr="003D70BF">
        <w:rPr>
          <w:rFonts w:asciiTheme="minorHAnsi" w:hAnsiTheme="minorHAnsi" w:cstheme="minorHAnsi"/>
          <w:b/>
          <w:color w:val="auto"/>
          <w:sz w:val="24"/>
          <w:szCs w:val="24"/>
        </w:rPr>
        <w:t>5</w:t>
      </w:r>
      <w:r w:rsidRPr="003D70BF">
        <w:rPr>
          <w:rFonts w:asciiTheme="minorHAnsi" w:hAnsiTheme="minorHAnsi" w:cstheme="minorHAnsi"/>
          <w:b/>
          <w:color w:val="auto"/>
          <w:sz w:val="24"/>
          <w:szCs w:val="24"/>
        </w:rPr>
        <w:t xml:space="preserve"> - </w:t>
      </w:r>
      <w:r w:rsidR="00270EEB" w:rsidRPr="003D70BF">
        <w:rPr>
          <w:rFonts w:asciiTheme="minorHAnsi" w:hAnsiTheme="minorHAnsi" w:cstheme="minorHAnsi"/>
          <w:b/>
          <w:color w:val="auto"/>
          <w:sz w:val="24"/>
          <w:szCs w:val="24"/>
        </w:rPr>
        <w:t>4</w:t>
      </w:r>
      <w:r w:rsidRPr="003D70BF">
        <w:rPr>
          <w:rFonts w:asciiTheme="minorHAnsi" w:hAnsiTheme="minorHAnsi" w:cstheme="minorHAnsi"/>
          <w:b/>
          <w:color w:val="auto"/>
          <w:sz w:val="24"/>
          <w:szCs w:val="24"/>
        </w:rPr>
        <w:t>0 Credits</w:t>
      </w:r>
    </w:p>
    <w:p w14:paraId="61488168" w14:textId="77777777" w:rsidR="00F927A1" w:rsidRPr="003D70BF" w:rsidRDefault="00F927A1" w:rsidP="00340E9A">
      <w:pPr>
        <w:overflowPunct/>
        <w:autoSpaceDE/>
        <w:autoSpaceDN/>
        <w:adjustRightInd/>
        <w:ind w:right="237"/>
        <w:textAlignment w:val="auto"/>
        <w:rPr>
          <w:rFonts w:asciiTheme="minorHAnsi" w:hAnsiTheme="minorHAnsi" w:cstheme="minorHAnsi"/>
          <w:b/>
          <w:color w:val="auto"/>
          <w:sz w:val="24"/>
          <w:szCs w:val="24"/>
        </w:rPr>
      </w:pPr>
    </w:p>
    <w:p w14:paraId="55F4D7BC" w14:textId="1AFA1D08" w:rsidR="008F22BD" w:rsidRPr="003D70BF" w:rsidRDefault="008F22BD" w:rsidP="00340E9A">
      <w:pPr>
        <w:overflowPunct/>
        <w:autoSpaceDE/>
        <w:autoSpaceDN/>
        <w:adjustRightInd/>
        <w:ind w:right="237"/>
        <w:textAlignment w:val="auto"/>
        <w:rPr>
          <w:rFonts w:asciiTheme="minorHAnsi" w:hAnsiTheme="minorHAnsi" w:cstheme="minorHAnsi"/>
          <w:b/>
          <w:color w:val="auto"/>
          <w:sz w:val="24"/>
          <w:szCs w:val="24"/>
        </w:rPr>
      </w:pPr>
    </w:p>
    <w:p w14:paraId="4389014C" w14:textId="512C7081" w:rsidR="005A1BA3" w:rsidRPr="003D70BF" w:rsidRDefault="005A1BA3"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Workbook title: Competency Based Workbook </w:t>
      </w:r>
      <w:r w:rsidR="00571403" w:rsidRPr="003D70BF">
        <w:rPr>
          <w:rFonts w:asciiTheme="minorHAnsi" w:hAnsiTheme="minorHAnsi" w:cstheme="minorHAnsi"/>
          <w:b/>
          <w:color w:val="auto"/>
          <w:sz w:val="24"/>
          <w:szCs w:val="24"/>
        </w:rPr>
        <w:t>4</w:t>
      </w:r>
      <w:r w:rsidRPr="003D70BF">
        <w:rPr>
          <w:rFonts w:asciiTheme="minorHAnsi" w:hAnsiTheme="minorHAnsi" w:cstheme="minorHAnsi"/>
          <w:b/>
          <w:color w:val="auto"/>
          <w:sz w:val="24"/>
          <w:szCs w:val="24"/>
        </w:rPr>
        <w:t xml:space="preserve"> (PCDA)</w:t>
      </w:r>
    </w:p>
    <w:p w14:paraId="75B3B1AE" w14:textId="77777777" w:rsidR="005A1BA3" w:rsidRPr="003D70BF" w:rsidRDefault="005A1BA3" w:rsidP="00340E9A">
      <w:pPr>
        <w:overflowPunct/>
        <w:autoSpaceDE/>
        <w:autoSpaceDN/>
        <w:adjustRightInd/>
        <w:ind w:right="237"/>
        <w:textAlignment w:val="auto"/>
        <w:rPr>
          <w:rFonts w:asciiTheme="minorHAnsi" w:hAnsiTheme="minorHAnsi" w:cstheme="minorHAnsi"/>
          <w:b/>
          <w:color w:val="auto"/>
          <w:sz w:val="24"/>
          <w:szCs w:val="24"/>
        </w:rPr>
      </w:pPr>
    </w:p>
    <w:p w14:paraId="39944230" w14:textId="7A038FE1" w:rsidR="00F927A1" w:rsidRPr="003D70BF" w:rsidRDefault="00F927A1"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w:t>
      </w:r>
      <w:r w:rsidR="00270EEB" w:rsidRPr="003D70BF">
        <w:rPr>
          <w:rFonts w:asciiTheme="minorHAnsi" w:hAnsiTheme="minorHAnsi" w:cstheme="minorHAnsi"/>
          <w:b/>
          <w:color w:val="auto"/>
          <w:sz w:val="24"/>
          <w:szCs w:val="24"/>
        </w:rPr>
        <w:t xml:space="preserve">SOUTH WALES POLICE, GWENT POLICE AND </w:t>
      </w:r>
      <w:r w:rsidRPr="003D70BF">
        <w:rPr>
          <w:rFonts w:asciiTheme="minorHAnsi" w:hAnsiTheme="minorHAnsi" w:cstheme="minorHAnsi"/>
          <w:b/>
          <w:color w:val="auto"/>
          <w:sz w:val="24"/>
          <w:szCs w:val="24"/>
        </w:rPr>
        <w:t>UWTSD)</w:t>
      </w:r>
    </w:p>
    <w:p w14:paraId="07BBFF5C" w14:textId="77777777" w:rsidR="0085230E" w:rsidRPr="003D70BF" w:rsidRDefault="0085230E" w:rsidP="00340E9A">
      <w:pPr>
        <w:overflowPunct/>
        <w:autoSpaceDE/>
        <w:autoSpaceDN/>
        <w:adjustRightInd/>
        <w:ind w:right="237"/>
        <w:textAlignment w:val="auto"/>
        <w:rPr>
          <w:rFonts w:asciiTheme="minorHAnsi" w:hAnsiTheme="minorHAnsi" w:cstheme="minorHAnsi"/>
          <w:b/>
          <w:color w:val="auto"/>
          <w:sz w:val="24"/>
          <w:szCs w:val="24"/>
        </w:rPr>
      </w:pPr>
    </w:p>
    <w:p w14:paraId="524030AE" w14:textId="77777777" w:rsidR="0085230E" w:rsidRPr="003D70BF" w:rsidRDefault="0085230E" w:rsidP="00340E9A">
      <w:pPr>
        <w:overflowPunct/>
        <w:autoSpaceDE/>
        <w:autoSpaceDN/>
        <w:adjustRightInd/>
        <w:ind w:right="237"/>
        <w:textAlignment w:val="auto"/>
        <w:rPr>
          <w:rFonts w:asciiTheme="minorHAnsi" w:hAnsiTheme="minorHAnsi" w:cstheme="minorHAnsi"/>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3D70BF" w14:paraId="671BD674" w14:textId="77777777" w:rsidTr="0022001B">
        <w:tc>
          <w:tcPr>
            <w:tcW w:w="8500" w:type="dxa"/>
            <w:shd w:val="clear" w:color="auto" w:fill="auto"/>
          </w:tcPr>
          <w:p w14:paraId="7FB1B882" w14:textId="00220855" w:rsidR="007B491F" w:rsidRPr="003D70BF" w:rsidRDefault="007B491F"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Learner name</w:t>
            </w:r>
            <w:r w:rsidR="005A1BA3" w:rsidRPr="003D70BF">
              <w:rPr>
                <w:rFonts w:asciiTheme="minorHAnsi" w:hAnsiTheme="minorHAnsi" w:cstheme="minorHAnsi"/>
                <w:b/>
                <w:color w:val="auto"/>
                <w:sz w:val="24"/>
                <w:szCs w:val="24"/>
              </w:rPr>
              <w:t>: __</w:t>
            </w:r>
            <w:r w:rsidR="00B55F42" w:rsidRPr="003D70BF">
              <w:rPr>
                <w:rFonts w:asciiTheme="minorHAnsi" w:hAnsiTheme="minorHAnsi" w:cstheme="minorHAnsi"/>
                <w:b/>
                <w:color w:val="auto"/>
                <w:sz w:val="24"/>
                <w:szCs w:val="24"/>
              </w:rPr>
              <w:t>Gareth Tucker</w:t>
            </w:r>
            <w:r w:rsidR="005A1BA3" w:rsidRPr="003D70BF">
              <w:rPr>
                <w:rFonts w:asciiTheme="minorHAnsi" w:hAnsiTheme="minorHAnsi" w:cstheme="minorHAnsi"/>
                <w:b/>
                <w:color w:val="auto"/>
                <w:sz w:val="24"/>
                <w:szCs w:val="24"/>
              </w:rPr>
              <w:t>____</w:t>
            </w:r>
          </w:p>
          <w:p w14:paraId="44290483" w14:textId="77777777" w:rsidR="00FF6BE0" w:rsidRPr="003D70BF" w:rsidRDefault="00FF6BE0" w:rsidP="00340E9A">
            <w:pPr>
              <w:overflowPunct/>
              <w:autoSpaceDE/>
              <w:autoSpaceDN/>
              <w:adjustRightInd/>
              <w:ind w:right="237"/>
              <w:textAlignment w:val="auto"/>
              <w:rPr>
                <w:rFonts w:asciiTheme="minorHAnsi" w:hAnsiTheme="minorHAnsi" w:cstheme="minorHAnsi"/>
                <w:b/>
                <w:color w:val="auto"/>
                <w:sz w:val="24"/>
                <w:szCs w:val="24"/>
              </w:rPr>
            </w:pPr>
          </w:p>
          <w:p w14:paraId="07F4F00E" w14:textId="3CCA9E55" w:rsidR="0085230E" w:rsidRPr="003D70BF" w:rsidRDefault="0085230E"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Learner’s University Registration</w:t>
            </w:r>
            <w:r w:rsidR="00F927A1" w:rsidRPr="003D70BF">
              <w:rPr>
                <w:rFonts w:asciiTheme="minorHAnsi" w:hAnsiTheme="minorHAnsi" w:cstheme="minorHAnsi"/>
                <w:b/>
                <w:color w:val="auto"/>
                <w:sz w:val="24"/>
                <w:szCs w:val="24"/>
              </w:rPr>
              <w:t xml:space="preserve"> Number:</w:t>
            </w:r>
          </w:p>
          <w:p w14:paraId="4A4B1989" w14:textId="1B129F26" w:rsidR="005A1BA3" w:rsidRPr="003D70BF" w:rsidRDefault="005A1BA3"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___</w:t>
            </w:r>
            <w:r w:rsidR="00BA7308" w:rsidRPr="003D70BF">
              <w:rPr>
                <w:rFonts w:asciiTheme="minorHAnsi" w:hAnsiTheme="minorHAnsi" w:cstheme="minorHAnsi"/>
                <w:b/>
                <w:color w:val="auto"/>
                <w:sz w:val="24"/>
                <w:szCs w:val="24"/>
              </w:rPr>
              <w:t>1922395</w:t>
            </w:r>
            <w:r w:rsidRPr="003D70BF">
              <w:rPr>
                <w:rFonts w:asciiTheme="minorHAnsi" w:hAnsiTheme="minorHAnsi" w:cstheme="minorHAnsi"/>
                <w:b/>
                <w:color w:val="auto"/>
                <w:sz w:val="24"/>
                <w:szCs w:val="24"/>
              </w:rPr>
              <w:t>______</w:t>
            </w:r>
          </w:p>
          <w:p w14:paraId="161E8B2D" w14:textId="77777777" w:rsidR="005A1BA3" w:rsidRPr="003D70BF" w:rsidRDefault="005A1BA3" w:rsidP="00340E9A">
            <w:pPr>
              <w:overflowPunct/>
              <w:autoSpaceDE/>
              <w:autoSpaceDN/>
              <w:adjustRightInd/>
              <w:ind w:right="237"/>
              <w:textAlignment w:val="auto"/>
              <w:rPr>
                <w:rFonts w:asciiTheme="minorHAnsi" w:hAnsiTheme="minorHAnsi" w:cstheme="minorHAnsi"/>
                <w:b/>
                <w:color w:val="auto"/>
                <w:sz w:val="24"/>
                <w:szCs w:val="24"/>
              </w:rPr>
            </w:pPr>
          </w:p>
          <w:p w14:paraId="52B439D7" w14:textId="44A05FEA" w:rsidR="005A1BA3" w:rsidRPr="003D70BF" w:rsidRDefault="005A1BA3" w:rsidP="00340E9A">
            <w:pPr>
              <w:overflowPunct/>
              <w:autoSpaceDE/>
              <w:autoSpaceDN/>
              <w:adjustRightInd/>
              <w:ind w:right="237"/>
              <w:textAlignment w:val="auto"/>
              <w:rPr>
                <w:rFonts w:asciiTheme="minorHAnsi" w:hAnsiTheme="minorHAnsi" w:cstheme="minorHAnsi"/>
                <w:b/>
                <w:color w:val="auto"/>
                <w:sz w:val="24"/>
                <w:szCs w:val="24"/>
              </w:rPr>
            </w:pPr>
          </w:p>
        </w:tc>
      </w:tr>
    </w:tbl>
    <w:p w14:paraId="3E964735" w14:textId="7322D960" w:rsidR="00A3273B" w:rsidRPr="003D70BF" w:rsidRDefault="00A3273B" w:rsidP="00340E9A">
      <w:pPr>
        <w:overflowPunct/>
        <w:autoSpaceDE/>
        <w:autoSpaceDN/>
        <w:adjustRightInd/>
        <w:ind w:right="237"/>
        <w:textAlignment w:val="auto"/>
        <w:rPr>
          <w:rFonts w:asciiTheme="minorHAnsi" w:hAnsiTheme="minorHAnsi" w:cstheme="minorHAnsi"/>
          <w:b/>
          <w:color w:val="auto"/>
          <w:sz w:val="24"/>
          <w:szCs w:val="24"/>
        </w:rPr>
      </w:pPr>
    </w:p>
    <w:p w14:paraId="161214F0" w14:textId="4EB9FE53" w:rsidR="00A3273B" w:rsidRPr="003D70BF" w:rsidRDefault="00A3273B" w:rsidP="00340E9A">
      <w:pPr>
        <w:overflowPunct/>
        <w:autoSpaceDE/>
        <w:autoSpaceDN/>
        <w:adjustRightInd/>
        <w:ind w:right="237"/>
        <w:textAlignment w:val="auto"/>
        <w:rPr>
          <w:rFonts w:asciiTheme="minorHAnsi" w:hAnsiTheme="minorHAnsi" w:cstheme="minorHAnsi"/>
          <w:b/>
          <w:color w:val="auto"/>
          <w:sz w:val="24"/>
          <w:szCs w:val="24"/>
        </w:rPr>
      </w:pPr>
    </w:p>
    <w:p w14:paraId="505E8666" w14:textId="77777777" w:rsidR="00A3273B" w:rsidRPr="003D70BF" w:rsidRDefault="00A3273B" w:rsidP="00340E9A">
      <w:pPr>
        <w:overflowPunct/>
        <w:autoSpaceDE/>
        <w:autoSpaceDN/>
        <w:adjustRightInd/>
        <w:ind w:right="237"/>
        <w:textAlignment w:val="auto"/>
        <w:rPr>
          <w:rFonts w:asciiTheme="minorHAnsi" w:hAnsiTheme="minorHAnsi" w:cstheme="minorHAnsi"/>
          <w:b/>
          <w:color w:val="auto"/>
          <w:sz w:val="24"/>
          <w:szCs w:val="24"/>
        </w:rPr>
      </w:pPr>
    </w:p>
    <w:p w14:paraId="0950084E" w14:textId="77777777" w:rsidR="00F927A1" w:rsidRPr="003D70BF" w:rsidRDefault="00270EEB"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FACULTY OF BUSINESS AND MANAGEMENT</w:t>
      </w:r>
    </w:p>
    <w:p w14:paraId="67E2874C" w14:textId="5E3F285C" w:rsidR="00190913" w:rsidRPr="003D70BF" w:rsidRDefault="00270EEB" w:rsidP="00340E9A">
      <w:pPr>
        <w:overflowPunct/>
        <w:autoSpaceDE/>
        <w:autoSpaceDN/>
        <w:adjustRightInd/>
        <w:ind w:right="237"/>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PUBLIC SERVICE PROGRAMME</w:t>
      </w:r>
    </w:p>
    <w:p w14:paraId="01AF2F4E" w14:textId="77777777" w:rsidR="00A3273B" w:rsidRPr="003D70BF" w:rsidRDefault="00A3273B" w:rsidP="00340E9A">
      <w:pPr>
        <w:overflowPunct/>
        <w:autoSpaceDE/>
        <w:autoSpaceDN/>
        <w:adjustRightInd/>
        <w:ind w:right="237"/>
        <w:textAlignment w:val="auto"/>
        <w:rPr>
          <w:rFonts w:asciiTheme="minorHAnsi" w:hAnsiTheme="minorHAnsi" w:cstheme="minorHAnsi"/>
          <w:b/>
          <w:i/>
          <w:color w:val="auto"/>
          <w:sz w:val="24"/>
          <w:szCs w:val="24"/>
        </w:rPr>
      </w:pPr>
    </w:p>
    <w:p w14:paraId="17C7C385" w14:textId="6E055376" w:rsidR="00190913" w:rsidRPr="003D70BF" w:rsidRDefault="31856DE5" w:rsidP="31856DE5">
      <w:pPr>
        <w:overflowPunct/>
        <w:autoSpaceDE/>
        <w:autoSpaceDN/>
        <w:adjustRightInd/>
        <w:ind w:right="237"/>
        <w:textAlignment w:val="auto"/>
        <w:rPr>
          <w:rFonts w:asciiTheme="minorHAnsi" w:hAnsiTheme="minorHAnsi" w:cstheme="minorHAnsi"/>
          <w:b/>
          <w:bCs/>
          <w:i/>
          <w:iCs/>
          <w:color w:val="auto"/>
          <w:sz w:val="24"/>
          <w:szCs w:val="24"/>
        </w:rPr>
      </w:pPr>
      <w:r w:rsidRPr="003D70BF">
        <w:rPr>
          <w:rFonts w:asciiTheme="minorHAnsi" w:hAnsiTheme="minorHAnsi" w:cstheme="minorHAnsi"/>
          <w:b/>
          <w:bCs/>
          <w:i/>
          <w:iCs/>
          <w:color w:val="auto"/>
          <w:sz w:val="24"/>
          <w:szCs w:val="24"/>
        </w:rPr>
        <w:t xml:space="preserve">Module title: Policing in the workplace 2 (PCDA) </w:t>
      </w:r>
    </w:p>
    <w:p w14:paraId="1502641F" w14:textId="77777777" w:rsidR="00190913" w:rsidRPr="003D70BF" w:rsidRDefault="00190913" w:rsidP="00340E9A">
      <w:pPr>
        <w:overflowPunct/>
        <w:autoSpaceDE/>
        <w:autoSpaceDN/>
        <w:adjustRightInd/>
        <w:ind w:right="237"/>
        <w:textAlignment w:val="auto"/>
        <w:rPr>
          <w:rFonts w:asciiTheme="minorHAnsi" w:hAnsiTheme="minorHAnsi" w:cstheme="minorHAnsi"/>
          <w:b/>
          <w:color w:val="auto"/>
          <w:sz w:val="24"/>
          <w:szCs w:val="24"/>
        </w:rPr>
      </w:pPr>
    </w:p>
    <w:p w14:paraId="6D58F4AD" w14:textId="6075BF78" w:rsidR="0010312C" w:rsidRPr="003D70BF" w:rsidRDefault="00F927A1" w:rsidP="00340E9A">
      <w:pPr>
        <w:ind w:right="237"/>
        <w:rPr>
          <w:rFonts w:asciiTheme="minorHAnsi" w:hAnsiTheme="minorHAnsi" w:cstheme="minorHAnsi"/>
          <w:b/>
          <w:sz w:val="24"/>
          <w:szCs w:val="24"/>
        </w:rPr>
      </w:pPr>
      <w:r w:rsidRPr="003D70BF">
        <w:rPr>
          <w:rFonts w:asciiTheme="minorHAnsi" w:hAnsiTheme="minorHAnsi" w:cstheme="minorHAnsi"/>
          <w:color w:val="auto"/>
          <w:sz w:val="24"/>
          <w:szCs w:val="24"/>
        </w:rPr>
        <w:br w:type="page"/>
      </w:r>
      <w:r w:rsidR="00F139CF" w:rsidRPr="003D70BF">
        <w:rPr>
          <w:rFonts w:asciiTheme="minorHAnsi" w:hAnsiTheme="minorHAnsi" w:cstheme="minorHAnsi"/>
          <w:b/>
          <w:sz w:val="24"/>
          <w:szCs w:val="24"/>
        </w:rPr>
        <w:lastRenderedPageBreak/>
        <w:t>Workbook</w:t>
      </w:r>
      <w:r w:rsidR="0010312C" w:rsidRPr="003D70BF">
        <w:rPr>
          <w:rFonts w:asciiTheme="minorHAnsi" w:hAnsiTheme="minorHAnsi" w:cstheme="minorHAnsi"/>
          <w:b/>
          <w:sz w:val="24"/>
          <w:szCs w:val="24"/>
        </w:rPr>
        <w:t xml:space="preserve"> Guidance</w:t>
      </w:r>
    </w:p>
    <w:p w14:paraId="08AF75DB" w14:textId="77777777" w:rsidR="0010312C" w:rsidRPr="003D70BF" w:rsidRDefault="0010312C" w:rsidP="00340E9A">
      <w:pPr>
        <w:ind w:right="237"/>
        <w:rPr>
          <w:rFonts w:asciiTheme="minorHAnsi" w:hAnsiTheme="minorHAnsi" w:cstheme="minorHAnsi"/>
          <w:sz w:val="24"/>
          <w:szCs w:val="24"/>
        </w:rPr>
      </w:pPr>
    </w:p>
    <w:p w14:paraId="4A525123" w14:textId="75CFBCE7"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Please read these notes carefully; they provide essential information.</w:t>
      </w:r>
    </w:p>
    <w:p w14:paraId="619EE2C5" w14:textId="77777777" w:rsidR="008B28E7" w:rsidRPr="003D70BF" w:rsidRDefault="008B28E7" w:rsidP="00340E9A">
      <w:pPr>
        <w:ind w:right="237"/>
        <w:rPr>
          <w:rFonts w:asciiTheme="minorHAnsi" w:hAnsiTheme="minorHAnsi" w:cstheme="minorHAnsi"/>
          <w:sz w:val="24"/>
          <w:szCs w:val="24"/>
        </w:rPr>
      </w:pPr>
    </w:p>
    <w:p w14:paraId="276E7F40" w14:textId="4E8F046F" w:rsidR="0040668F" w:rsidRPr="003D70BF" w:rsidRDefault="0040668F" w:rsidP="00340E9A">
      <w:pPr>
        <w:ind w:right="237"/>
        <w:jc w:val="both"/>
        <w:rPr>
          <w:rFonts w:asciiTheme="minorHAnsi" w:hAnsiTheme="minorHAnsi" w:cstheme="minorHAnsi"/>
          <w:sz w:val="24"/>
          <w:szCs w:val="24"/>
        </w:rPr>
      </w:pPr>
      <w:r w:rsidRPr="003D70BF">
        <w:rPr>
          <w:rFonts w:asciiTheme="minorHAnsi" w:hAnsiTheme="minorHAnsi" w:cstheme="minorHAnsi"/>
          <w:b/>
          <w:sz w:val="24"/>
          <w:szCs w:val="24"/>
        </w:rPr>
        <w:t xml:space="preserve">What is the </w:t>
      </w:r>
      <w:r w:rsidR="00F139CF" w:rsidRPr="003D70BF">
        <w:rPr>
          <w:rFonts w:asciiTheme="minorHAnsi" w:hAnsiTheme="minorHAnsi" w:cstheme="minorHAnsi"/>
          <w:b/>
          <w:sz w:val="24"/>
          <w:szCs w:val="24"/>
        </w:rPr>
        <w:t xml:space="preserve">workbook </w:t>
      </w:r>
      <w:r w:rsidRPr="003D70BF">
        <w:rPr>
          <w:rFonts w:asciiTheme="minorHAnsi" w:hAnsiTheme="minorHAnsi" w:cstheme="minorHAnsi"/>
          <w:b/>
          <w:sz w:val="24"/>
          <w:szCs w:val="24"/>
        </w:rPr>
        <w:t>for?</w:t>
      </w:r>
    </w:p>
    <w:p w14:paraId="5514925D" w14:textId="77777777" w:rsidR="0040668F" w:rsidRPr="003D70BF" w:rsidRDefault="0040668F" w:rsidP="00340E9A">
      <w:pPr>
        <w:ind w:right="237"/>
        <w:jc w:val="both"/>
        <w:rPr>
          <w:rFonts w:asciiTheme="minorHAnsi" w:hAnsiTheme="minorHAnsi" w:cstheme="minorHAnsi"/>
          <w:b/>
          <w:sz w:val="24"/>
          <w:szCs w:val="24"/>
        </w:rPr>
      </w:pPr>
    </w:p>
    <w:p w14:paraId="5CD62538" w14:textId="605C200F"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3D70BF" w:rsidRDefault="004B69F6" w:rsidP="00340E9A">
      <w:pPr>
        <w:ind w:right="237"/>
        <w:jc w:val="both"/>
        <w:rPr>
          <w:rFonts w:asciiTheme="minorHAnsi" w:hAnsiTheme="minorHAnsi" w:cstheme="minorHAnsi"/>
          <w:sz w:val="24"/>
          <w:szCs w:val="24"/>
        </w:rPr>
      </w:pPr>
    </w:p>
    <w:p w14:paraId="63641FAD" w14:textId="77777777" w:rsidR="005D1743" w:rsidRPr="003D70BF" w:rsidRDefault="31856DE5" w:rsidP="003C6235">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Wellbeing and Resilience</w:t>
      </w:r>
    </w:p>
    <w:p w14:paraId="21C54352" w14:textId="77777777" w:rsidR="005D1743" w:rsidRPr="003D70BF" w:rsidRDefault="005D1743" w:rsidP="00AE47CA">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Evidence based policing</w:t>
      </w:r>
    </w:p>
    <w:p w14:paraId="0350DF64" w14:textId="6E85E594" w:rsidR="005D1743" w:rsidRPr="003D70BF" w:rsidRDefault="005D1743" w:rsidP="00AE47CA">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Research Methods and Skills</w:t>
      </w:r>
    </w:p>
    <w:p w14:paraId="507853AE" w14:textId="77777777" w:rsidR="005D1743" w:rsidRPr="003D70BF" w:rsidRDefault="005D1743" w:rsidP="00820B00">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 xml:space="preserve">Decision-making and Discretion  </w:t>
      </w:r>
    </w:p>
    <w:p w14:paraId="28F6E7CA" w14:textId="65BEC53D" w:rsidR="31856DE5" w:rsidRPr="003D70BF" w:rsidRDefault="00820B00" w:rsidP="00820B00">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Vulnerability and Risk</w:t>
      </w:r>
    </w:p>
    <w:p w14:paraId="70390825" w14:textId="77777777" w:rsidR="00820B00" w:rsidRPr="003D70BF" w:rsidRDefault="00820B00" w:rsidP="00820B00">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Criminal justice</w:t>
      </w:r>
    </w:p>
    <w:p w14:paraId="56FA68B4" w14:textId="77777777" w:rsidR="00820B00" w:rsidRPr="003D70BF" w:rsidRDefault="00820B00" w:rsidP="00820B00">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 xml:space="preserve">Conducting investigations </w:t>
      </w:r>
    </w:p>
    <w:p w14:paraId="5F8FA591" w14:textId="77777777" w:rsidR="00820B00" w:rsidRPr="003D70BF" w:rsidRDefault="00820B00" w:rsidP="00820B00">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Decision making and discretion.</w:t>
      </w:r>
    </w:p>
    <w:p w14:paraId="62A1B210" w14:textId="01B58B6E" w:rsidR="00820B00" w:rsidRPr="003D70BF" w:rsidRDefault="00820B00" w:rsidP="00820B00">
      <w:pPr>
        <w:pStyle w:val="ListParagraph"/>
        <w:numPr>
          <w:ilvl w:val="0"/>
          <w:numId w:val="5"/>
        </w:num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Digital Policing</w:t>
      </w:r>
    </w:p>
    <w:p w14:paraId="055344F4" w14:textId="77777777" w:rsidR="005D1743" w:rsidRPr="003D70BF" w:rsidRDefault="005D1743" w:rsidP="31856DE5">
      <w:pPr>
        <w:ind w:right="237"/>
        <w:jc w:val="both"/>
        <w:rPr>
          <w:rFonts w:asciiTheme="minorHAnsi" w:hAnsiTheme="minorHAnsi" w:cstheme="minorHAnsi"/>
          <w:sz w:val="24"/>
          <w:szCs w:val="24"/>
          <w:highlight w:val="yellow"/>
        </w:rPr>
      </w:pPr>
    </w:p>
    <w:p w14:paraId="2338F02B" w14:textId="687167BE" w:rsidR="31856DE5" w:rsidRPr="003D70BF" w:rsidRDefault="31856DE5" w:rsidP="31856DE5">
      <w:pPr>
        <w:ind w:right="237"/>
        <w:jc w:val="both"/>
        <w:rPr>
          <w:rFonts w:asciiTheme="minorHAnsi" w:hAnsiTheme="minorHAnsi" w:cstheme="minorHAnsi"/>
          <w:sz w:val="24"/>
          <w:szCs w:val="24"/>
          <w:highlight w:val="yellow"/>
        </w:rPr>
      </w:pPr>
    </w:p>
    <w:p w14:paraId="137DE606" w14:textId="537B6C04" w:rsidR="1DD1DFEA" w:rsidRPr="003D70BF" w:rsidRDefault="1DD1DFEA" w:rsidP="003D34AC">
      <w:pPr>
        <w:jc w:val="both"/>
        <w:rPr>
          <w:rFonts w:asciiTheme="minorHAnsi"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How should the workbook be presented?</w:t>
      </w:r>
    </w:p>
    <w:p w14:paraId="62EE2117" w14:textId="28AE9802" w:rsidR="1DD1DFEA" w:rsidRPr="003D70BF" w:rsidRDefault="1DD1DFEA" w:rsidP="1DD1DFEA">
      <w:pPr>
        <w:jc w:val="both"/>
        <w:rPr>
          <w:rFonts w:asciiTheme="minorHAnsi" w:eastAsia="Arial" w:hAnsiTheme="minorHAnsi" w:cstheme="minorHAnsi"/>
          <w:color w:val="000000" w:themeColor="text1"/>
          <w:sz w:val="24"/>
          <w:szCs w:val="24"/>
        </w:rPr>
      </w:pPr>
    </w:p>
    <w:p w14:paraId="51421B83" w14:textId="13579E32"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Pr="003D70BF" w:rsidRDefault="1DD1DFEA" w:rsidP="1DD1DFEA">
      <w:pPr>
        <w:jc w:val="both"/>
        <w:rPr>
          <w:rFonts w:asciiTheme="minorHAnsi" w:eastAsia="Arial" w:hAnsiTheme="minorHAnsi" w:cstheme="minorHAnsi"/>
          <w:color w:val="000000" w:themeColor="text1"/>
          <w:sz w:val="24"/>
          <w:szCs w:val="24"/>
        </w:rPr>
      </w:pPr>
    </w:p>
    <w:p w14:paraId="6750CA68" w14:textId="2EF5407F"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You may wish to use the same incidents as you’ve outlined in the Occupational Competence Portfolio. </w:t>
      </w:r>
    </w:p>
    <w:p w14:paraId="142A7A37" w14:textId="4EBF7F35"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023B04B0" w14:textId="2FFE58B0"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b/>
          <w:bCs/>
          <w:color w:val="000000" w:themeColor="text1"/>
          <w:sz w:val="24"/>
          <w:szCs w:val="24"/>
        </w:rPr>
        <w:t>How should the workbook be presented?</w:t>
      </w:r>
    </w:p>
    <w:p w14:paraId="42FD305A" w14:textId="71EE83A6"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3385BD1A" w14:textId="5974270C"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19F0B119" w14:textId="3047904A"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b/>
          <w:bCs/>
          <w:color w:val="000000" w:themeColor="text1"/>
          <w:sz w:val="24"/>
          <w:szCs w:val="24"/>
        </w:rPr>
        <w:t>Word count policy</w:t>
      </w:r>
      <w:r w:rsidRPr="003D70BF">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w:t>
      </w:r>
      <w:hyperlink r:id="rId12">
        <w:r w:rsidRPr="003D70BF">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3D70BF">
        <w:rPr>
          <w:rFonts w:asciiTheme="minorHAnsi" w:eastAsia="Arial" w:hAnsiTheme="minorHAnsi" w:cstheme="minorHAnsi"/>
          <w:color w:val="0000FF"/>
          <w:sz w:val="24"/>
          <w:szCs w:val="24"/>
          <w:u w:val="single"/>
        </w:rPr>
        <w:t xml:space="preserve">) </w:t>
      </w:r>
    </w:p>
    <w:p w14:paraId="787F1896" w14:textId="19F7C358"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2594BB60" w14:textId="2C89ED68"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Reflective practice is a core aspect for your workbooks and although there is a variety of useful resources on Moodle, there is one </w:t>
      </w:r>
      <w:proofErr w:type="gramStart"/>
      <w:r w:rsidRPr="003D70BF">
        <w:rPr>
          <w:rFonts w:asciiTheme="minorHAnsi" w:eastAsia="Arial" w:hAnsiTheme="minorHAnsi" w:cstheme="minorHAnsi"/>
          <w:color w:val="000000" w:themeColor="text1"/>
          <w:sz w:val="24"/>
          <w:szCs w:val="24"/>
        </w:rPr>
        <w:t>particular book</w:t>
      </w:r>
      <w:proofErr w:type="gramEnd"/>
      <w:r w:rsidRPr="003D70BF">
        <w:rPr>
          <w:rFonts w:asciiTheme="minorHAnsi" w:eastAsia="Arial" w:hAnsiTheme="minorHAnsi" w:cstheme="minorHAnsi"/>
          <w:color w:val="000000" w:themeColor="text1"/>
          <w:sz w:val="24"/>
          <w:szCs w:val="24"/>
        </w:rPr>
        <w:t xml:space="preserve">, that is specifically based on reflective </w:t>
      </w:r>
      <w:r w:rsidRPr="003D70BF">
        <w:rPr>
          <w:rFonts w:asciiTheme="minorHAnsi" w:eastAsia="Arial" w:hAnsiTheme="minorHAnsi" w:cstheme="minorHAnsi"/>
          <w:color w:val="000000" w:themeColor="text1"/>
          <w:sz w:val="24"/>
          <w:szCs w:val="24"/>
        </w:rPr>
        <w:lastRenderedPageBreak/>
        <w:t xml:space="preserve">practice in policing, here is a link to one chapter from Selina Copley’s Reflective Practice for Policing Students: </w:t>
      </w:r>
    </w:p>
    <w:p w14:paraId="071E154F" w14:textId="36ACF1A4" w:rsidR="31856DE5" w:rsidRPr="003D70BF" w:rsidRDefault="00BA4CF0" w:rsidP="31856DE5">
      <w:pPr>
        <w:jc w:val="both"/>
        <w:rPr>
          <w:rFonts w:asciiTheme="minorHAnsi" w:hAnsiTheme="minorHAnsi" w:cstheme="minorHAnsi"/>
          <w:sz w:val="24"/>
          <w:szCs w:val="24"/>
        </w:rPr>
      </w:pPr>
      <w:hyperlink r:id="rId13">
        <w:r w:rsidR="31856DE5" w:rsidRPr="003D70BF">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3CFD4990" w14:textId="1EF10E25"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7B7A65D3" w14:textId="69FE0D4C"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b/>
          <w:bCs/>
          <w:color w:val="000000" w:themeColor="text1"/>
          <w:sz w:val="24"/>
          <w:szCs w:val="24"/>
        </w:rPr>
        <w:t>How is the workbook assessed?</w:t>
      </w:r>
    </w:p>
    <w:p w14:paraId="5EF21373" w14:textId="43180C43"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19DD1F14" w14:textId="55F153BA"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008FD8F7" w14:textId="2F334E40"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Dates of workbook submission will be made available during the initial training day and posted on Moodle.</w:t>
      </w:r>
    </w:p>
    <w:p w14:paraId="0FB3ED56" w14:textId="5E3B374E"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 xml:space="preserve"> </w:t>
      </w:r>
    </w:p>
    <w:p w14:paraId="29606FF1" w14:textId="704D8DAC" w:rsidR="31856DE5" w:rsidRPr="003D70BF" w:rsidRDefault="31856DE5" w:rsidP="31856DE5">
      <w:pPr>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Once submitted your workbook will be assessed and marked independently.</w:t>
      </w:r>
    </w:p>
    <w:p w14:paraId="55628B0C" w14:textId="3DFB92D7" w:rsidR="31856DE5" w:rsidRPr="003D70BF" w:rsidRDefault="31856DE5" w:rsidP="31856DE5">
      <w:pPr>
        <w:jc w:val="both"/>
        <w:rPr>
          <w:rFonts w:asciiTheme="minorHAnsi" w:eastAsia="Arial" w:hAnsiTheme="minorHAnsi" w:cstheme="minorHAnsi"/>
          <w:color w:val="000000" w:themeColor="text1"/>
          <w:sz w:val="24"/>
          <w:szCs w:val="24"/>
        </w:rPr>
      </w:pPr>
    </w:p>
    <w:p w14:paraId="687D2E8F" w14:textId="7E8573AC" w:rsidR="1DD1DFEA" w:rsidRPr="003D70BF" w:rsidRDefault="1DD1DFEA" w:rsidP="1DD1DFEA">
      <w:pPr>
        <w:jc w:val="both"/>
        <w:rPr>
          <w:rFonts w:asciiTheme="minorHAnsi" w:eastAsia="Arial" w:hAnsiTheme="minorHAnsi" w:cstheme="minorHAnsi"/>
          <w:color w:val="000000" w:themeColor="text1"/>
          <w:sz w:val="24"/>
          <w:szCs w:val="24"/>
        </w:rPr>
      </w:pPr>
    </w:p>
    <w:p w14:paraId="696F38D9" w14:textId="32663116" w:rsidR="1DD1DFEA" w:rsidRPr="003D70BF" w:rsidRDefault="1DD1DFEA" w:rsidP="1DD1DFEA">
      <w:pPr>
        <w:jc w:val="both"/>
        <w:rPr>
          <w:rFonts w:asciiTheme="minorHAnsi" w:eastAsia="Arial" w:hAnsiTheme="minorHAnsi" w:cstheme="minorHAnsi"/>
          <w:color w:val="000000" w:themeColor="text1"/>
          <w:sz w:val="24"/>
          <w:szCs w:val="24"/>
        </w:rPr>
      </w:pPr>
    </w:p>
    <w:p w14:paraId="06E54AC5" w14:textId="038CF02E" w:rsidR="1DD1DFEA" w:rsidRPr="003D70BF" w:rsidRDefault="1DD1DFEA" w:rsidP="1DD1DFEA">
      <w:pPr>
        <w:jc w:val="both"/>
        <w:rPr>
          <w:rFonts w:asciiTheme="minorHAnsi" w:eastAsia="Arial" w:hAnsiTheme="minorHAnsi" w:cstheme="minorHAnsi"/>
          <w:color w:val="000000" w:themeColor="text1"/>
          <w:sz w:val="24"/>
          <w:szCs w:val="24"/>
        </w:rPr>
      </w:pPr>
    </w:p>
    <w:p w14:paraId="43E9FA68" w14:textId="52146C10" w:rsidR="1DD1DFEA" w:rsidRPr="003D70BF" w:rsidRDefault="1DD1DFEA" w:rsidP="1DD1DFEA">
      <w:pPr>
        <w:rPr>
          <w:rFonts w:asciiTheme="minorHAnsi" w:eastAsia="Arial" w:hAnsiTheme="minorHAnsi" w:cstheme="minorHAnsi"/>
          <w:color w:val="000000" w:themeColor="text1"/>
          <w:sz w:val="24"/>
          <w:szCs w:val="24"/>
        </w:rPr>
      </w:pPr>
      <w:r w:rsidRPr="003D70BF">
        <w:rPr>
          <w:rFonts w:asciiTheme="minorHAnsi" w:hAnsiTheme="minorHAnsi" w:cstheme="minorHAnsi"/>
          <w:sz w:val="24"/>
          <w:szCs w:val="24"/>
        </w:rPr>
        <w:br w:type="page"/>
      </w:r>
    </w:p>
    <w:p w14:paraId="450AD93A" w14:textId="1BF0C25B"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lastRenderedPageBreak/>
        <w:t>Confidentiality</w:t>
      </w:r>
    </w:p>
    <w:p w14:paraId="3A425A9E" w14:textId="5449413C" w:rsidR="1DD1DFEA" w:rsidRPr="003D70BF" w:rsidRDefault="1DD1DFEA" w:rsidP="1DD1DFEA">
      <w:pPr>
        <w:jc w:val="both"/>
        <w:rPr>
          <w:rFonts w:asciiTheme="minorHAnsi" w:eastAsia="Arial" w:hAnsiTheme="minorHAnsi" w:cstheme="minorHAnsi"/>
          <w:color w:val="000000" w:themeColor="text1"/>
          <w:sz w:val="24"/>
          <w:szCs w:val="24"/>
        </w:rPr>
      </w:pPr>
    </w:p>
    <w:p w14:paraId="3ECBCEBC" w14:textId="564C34C4"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It is important that no individual can be identified either directly or indirectly from the information in the workbook. Therefore, you must:</w:t>
      </w:r>
    </w:p>
    <w:p w14:paraId="36D82C63" w14:textId="22FB7820" w:rsidR="1DD1DFEA" w:rsidRPr="003D70BF" w:rsidRDefault="1DD1DFEA" w:rsidP="1DD1DFEA">
      <w:pPr>
        <w:jc w:val="both"/>
        <w:rPr>
          <w:rFonts w:asciiTheme="minorHAnsi" w:eastAsia="Arial" w:hAnsiTheme="minorHAnsi" w:cstheme="minorHAnsi"/>
          <w:color w:val="000000" w:themeColor="text1"/>
          <w:sz w:val="24"/>
          <w:szCs w:val="24"/>
        </w:rPr>
      </w:pPr>
    </w:p>
    <w:p w14:paraId="3D084C00" w14:textId="47A56821" w:rsidR="1DD1DFEA" w:rsidRPr="003D70BF" w:rsidRDefault="1DD1DFEA" w:rsidP="1DD1DFEA">
      <w:pPr>
        <w:pStyle w:val="ListParagraph"/>
        <w:numPr>
          <w:ilvl w:val="0"/>
          <w:numId w:val="3"/>
        </w:numPr>
        <w:jc w:val="both"/>
        <w:rPr>
          <w:rFonts w:asciiTheme="minorHAnsi"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adhere to guidance in the Student Handbook about unfair practice and </w:t>
      </w:r>
      <w:proofErr w:type="gramStart"/>
      <w:r w:rsidRPr="003D70BF">
        <w:rPr>
          <w:rFonts w:asciiTheme="minorHAnsi" w:eastAsia="Arial" w:hAnsiTheme="minorHAnsi" w:cstheme="minorHAnsi"/>
          <w:color w:val="000000" w:themeColor="text1"/>
          <w:sz w:val="24"/>
          <w:szCs w:val="24"/>
        </w:rPr>
        <w:t>plagiarism;</w:t>
      </w:r>
      <w:proofErr w:type="gramEnd"/>
    </w:p>
    <w:p w14:paraId="11357DD0" w14:textId="060D9F83" w:rsidR="1DD1DFEA" w:rsidRPr="003D70BF" w:rsidRDefault="1DD1DFEA" w:rsidP="1DD1DFEA">
      <w:pPr>
        <w:pStyle w:val="ListParagraph"/>
        <w:numPr>
          <w:ilvl w:val="0"/>
          <w:numId w:val="3"/>
        </w:numPr>
        <w:jc w:val="both"/>
        <w:rPr>
          <w:rFonts w:asciiTheme="minorHAnsi"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not identify individuals including witnesses, victims or offenders by </w:t>
      </w:r>
      <w:proofErr w:type="gramStart"/>
      <w:r w:rsidRPr="003D70BF">
        <w:rPr>
          <w:rFonts w:asciiTheme="minorHAnsi" w:eastAsia="Arial" w:hAnsiTheme="minorHAnsi" w:cstheme="minorHAnsi"/>
          <w:color w:val="000000" w:themeColor="text1"/>
          <w:sz w:val="24"/>
          <w:szCs w:val="24"/>
        </w:rPr>
        <w:t>name;</w:t>
      </w:r>
      <w:proofErr w:type="gramEnd"/>
    </w:p>
    <w:p w14:paraId="6DABAF3F" w14:textId="1C33FF62" w:rsidR="1DD1DFEA" w:rsidRPr="003D70BF" w:rsidRDefault="1DD1DFEA" w:rsidP="1DD1DFEA">
      <w:pPr>
        <w:pStyle w:val="ListParagraph"/>
        <w:numPr>
          <w:ilvl w:val="0"/>
          <w:numId w:val="3"/>
        </w:numPr>
        <w:jc w:val="both"/>
        <w:rPr>
          <w:rFonts w:asciiTheme="minorHAnsi"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3D70BF">
        <w:rPr>
          <w:rFonts w:asciiTheme="minorHAnsi" w:eastAsia="Arial" w:hAnsiTheme="minorHAnsi" w:cstheme="minorHAnsi"/>
          <w:color w:val="000000" w:themeColor="text1"/>
          <w:sz w:val="24"/>
          <w:szCs w:val="24"/>
        </w:rPr>
        <w:t>conditions;</w:t>
      </w:r>
      <w:proofErr w:type="gramEnd"/>
    </w:p>
    <w:p w14:paraId="0A997D47" w14:textId="185A7AB5" w:rsidR="1DD1DFEA" w:rsidRPr="003D70BF" w:rsidRDefault="1DD1DFEA" w:rsidP="1DD1DFEA">
      <w:pPr>
        <w:pStyle w:val="ListParagraph"/>
        <w:numPr>
          <w:ilvl w:val="0"/>
          <w:numId w:val="3"/>
        </w:numPr>
        <w:jc w:val="both"/>
        <w:rPr>
          <w:rFonts w:asciiTheme="minorHAnsi"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take personal responsibility for adhering to confidentiality rules. </w:t>
      </w:r>
    </w:p>
    <w:p w14:paraId="640D92B6" w14:textId="0DD4004F" w:rsidR="1DD1DFEA" w:rsidRPr="003D70BF" w:rsidRDefault="1DD1DFEA" w:rsidP="1DD1DFEA">
      <w:pPr>
        <w:pStyle w:val="ListParagraph"/>
        <w:numPr>
          <w:ilvl w:val="0"/>
          <w:numId w:val="2"/>
        </w:numPr>
        <w:jc w:val="both"/>
        <w:rPr>
          <w:rFonts w:asciiTheme="minorHAnsi"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not include any dates of any incidents or anything that specifically identifies an actual incident.</w:t>
      </w:r>
    </w:p>
    <w:p w14:paraId="2EFD6D5A" w14:textId="3FC8BB62" w:rsidR="1DD1DFEA" w:rsidRPr="003D70BF" w:rsidRDefault="1DD1DFEA" w:rsidP="1DD1DFEA">
      <w:pPr>
        <w:jc w:val="both"/>
        <w:rPr>
          <w:rFonts w:asciiTheme="minorHAnsi" w:eastAsia="Arial" w:hAnsiTheme="minorHAnsi" w:cstheme="minorHAnsi"/>
          <w:color w:val="000000" w:themeColor="text1"/>
          <w:sz w:val="24"/>
          <w:szCs w:val="24"/>
        </w:rPr>
      </w:pPr>
    </w:p>
    <w:p w14:paraId="2CCA94EA" w14:textId="3A9F9ECA" w:rsidR="5FFFEBB1" w:rsidRPr="003D70BF" w:rsidRDefault="5FFFEBB1" w:rsidP="60F6200D">
      <w:pPr>
        <w:jc w:val="both"/>
        <w:rPr>
          <w:rFonts w:asciiTheme="minorHAnsi" w:hAnsiTheme="minorHAnsi" w:cstheme="minorHAnsi"/>
          <w:sz w:val="24"/>
          <w:szCs w:val="24"/>
        </w:rPr>
      </w:pPr>
      <w:r w:rsidRPr="003D70BF">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3D70BF">
        <w:rPr>
          <w:rFonts w:asciiTheme="minorHAnsi" w:eastAsia="Calibri" w:hAnsiTheme="minorHAnsi" w:cstheme="minorHAnsi"/>
          <w:color w:val="000000" w:themeColor="text1"/>
          <w:sz w:val="24"/>
          <w:szCs w:val="24"/>
        </w:rPr>
        <w:t xml:space="preserve"> </w:t>
      </w:r>
    </w:p>
    <w:p w14:paraId="012B74FD" w14:textId="3BEA8B6B" w:rsidR="60F6200D" w:rsidRPr="003D70BF" w:rsidRDefault="60F6200D" w:rsidP="60F6200D">
      <w:pPr>
        <w:jc w:val="both"/>
        <w:rPr>
          <w:rFonts w:asciiTheme="minorHAnsi" w:eastAsia="Calibri" w:hAnsiTheme="minorHAnsi" w:cstheme="minorHAnsi"/>
          <w:color w:val="000000" w:themeColor="text1"/>
          <w:sz w:val="24"/>
          <w:szCs w:val="24"/>
        </w:rPr>
      </w:pPr>
    </w:p>
    <w:p w14:paraId="2F71653D" w14:textId="7933C106" w:rsidR="5FFFEBB1" w:rsidRPr="003D70BF" w:rsidRDefault="5FFFEBB1" w:rsidP="60F6200D">
      <w:pPr>
        <w:jc w:val="both"/>
        <w:rPr>
          <w:rFonts w:asciiTheme="minorHAnsi" w:hAnsiTheme="minorHAnsi" w:cstheme="minorHAnsi"/>
          <w:sz w:val="24"/>
          <w:szCs w:val="24"/>
        </w:rPr>
      </w:pPr>
      <w:r w:rsidRPr="003D70BF">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3D70BF">
        <w:rPr>
          <w:rFonts w:asciiTheme="minorHAnsi" w:eastAsia="Calibri" w:hAnsiTheme="minorHAnsi" w:cstheme="minorHAnsi"/>
          <w:color w:val="000000" w:themeColor="text1"/>
          <w:sz w:val="24"/>
          <w:szCs w:val="24"/>
        </w:rPr>
        <w:t xml:space="preserve"> </w:t>
      </w:r>
    </w:p>
    <w:p w14:paraId="0D6C0FF6" w14:textId="0FC05921" w:rsidR="60F6200D" w:rsidRPr="003D70BF" w:rsidRDefault="60F6200D" w:rsidP="60F6200D">
      <w:pPr>
        <w:jc w:val="both"/>
        <w:rPr>
          <w:rFonts w:asciiTheme="minorHAnsi" w:eastAsia="Arial" w:hAnsiTheme="minorHAnsi" w:cstheme="minorHAnsi"/>
          <w:color w:val="000000" w:themeColor="text1"/>
          <w:sz w:val="24"/>
          <w:szCs w:val="24"/>
        </w:rPr>
      </w:pPr>
    </w:p>
    <w:p w14:paraId="611BDE71" w14:textId="52782CAB" w:rsidR="60F6200D" w:rsidRPr="003D70BF" w:rsidRDefault="60F6200D" w:rsidP="60F6200D">
      <w:pPr>
        <w:jc w:val="both"/>
        <w:rPr>
          <w:rFonts w:asciiTheme="minorHAnsi" w:eastAsia="Arial" w:hAnsiTheme="minorHAnsi" w:cstheme="minorHAnsi"/>
          <w:color w:val="000000" w:themeColor="text1"/>
          <w:sz w:val="24"/>
          <w:szCs w:val="24"/>
        </w:rPr>
      </w:pPr>
    </w:p>
    <w:p w14:paraId="7D2E3EC8" w14:textId="517C75D9" w:rsidR="60F6200D" w:rsidRPr="003D70BF" w:rsidRDefault="60F6200D" w:rsidP="60F6200D">
      <w:pPr>
        <w:jc w:val="both"/>
        <w:rPr>
          <w:rFonts w:asciiTheme="minorHAnsi" w:eastAsia="Arial" w:hAnsiTheme="minorHAnsi" w:cstheme="minorHAnsi"/>
          <w:color w:val="000000" w:themeColor="text1"/>
          <w:sz w:val="24"/>
          <w:szCs w:val="24"/>
        </w:rPr>
      </w:pPr>
    </w:p>
    <w:p w14:paraId="317A5490" w14:textId="3A2C53C9" w:rsidR="60F6200D" w:rsidRPr="003D70BF" w:rsidRDefault="60F6200D" w:rsidP="60F6200D">
      <w:pPr>
        <w:jc w:val="both"/>
        <w:rPr>
          <w:rFonts w:asciiTheme="minorHAnsi" w:eastAsia="Arial" w:hAnsiTheme="minorHAnsi" w:cstheme="minorHAnsi"/>
          <w:color w:val="000000" w:themeColor="text1"/>
          <w:sz w:val="24"/>
          <w:szCs w:val="24"/>
        </w:rPr>
      </w:pPr>
    </w:p>
    <w:p w14:paraId="1C8327E2" w14:textId="28EB70D0"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NOTE</w:t>
      </w:r>
    </w:p>
    <w:p w14:paraId="7694CF56" w14:textId="5C6CF697" w:rsidR="1DD1DFEA" w:rsidRPr="003D70BF" w:rsidRDefault="1DD1DFEA" w:rsidP="1DD1DFEA">
      <w:pPr>
        <w:jc w:val="both"/>
        <w:rPr>
          <w:rFonts w:asciiTheme="minorHAnsi" w:eastAsia="Arial" w:hAnsiTheme="minorHAnsi" w:cstheme="minorHAnsi"/>
          <w:color w:val="000000" w:themeColor="text1"/>
          <w:sz w:val="24"/>
          <w:szCs w:val="24"/>
        </w:rPr>
      </w:pPr>
    </w:p>
    <w:p w14:paraId="18FE9E27" w14:textId="181578D1"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Your workbook will be submitted electronically via Turnitin on Moodle. Guidance on this is in the Student Handbook. </w:t>
      </w:r>
    </w:p>
    <w:p w14:paraId="55AAD569" w14:textId="19BE7F6A" w:rsidR="1DD1DFEA" w:rsidRPr="003D70BF" w:rsidRDefault="1DD1DFEA" w:rsidP="1DD1DFEA">
      <w:pPr>
        <w:ind w:left="360"/>
        <w:jc w:val="both"/>
        <w:rPr>
          <w:rFonts w:asciiTheme="minorHAnsi" w:eastAsia="Arial" w:hAnsiTheme="minorHAnsi" w:cstheme="minorHAnsi"/>
          <w:color w:val="000000" w:themeColor="text1"/>
          <w:sz w:val="24"/>
          <w:szCs w:val="24"/>
        </w:rPr>
      </w:pPr>
    </w:p>
    <w:p w14:paraId="5681E9D5" w14:textId="45962A94"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Pr="003D70BF" w:rsidRDefault="1DD1DFEA" w:rsidP="1DD1DFEA">
      <w:pPr>
        <w:ind w:left="360"/>
        <w:jc w:val="both"/>
        <w:rPr>
          <w:rFonts w:asciiTheme="minorHAnsi" w:eastAsia="Arial" w:hAnsiTheme="minorHAnsi" w:cstheme="minorHAnsi"/>
          <w:color w:val="000000" w:themeColor="text1"/>
          <w:sz w:val="24"/>
          <w:szCs w:val="24"/>
        </w:rPr>
      </w:pPr>
    </w:p>
    <w:p w14:paraId="4944D600" w14:textId="2C291ED1" w:rsidR="1DD1DFEA" w:rsidRPr="003D70BF" w:rsidRDefault="1DD1DFEA" w:rsidP="1DD1DFEA">
      <w:pPr>
        <w:jc w:val="both"/>
        <w:rPr>
          <w:rFonts w:asciiTheme="minorHAnsi" w:eastAsia="Arial" w:hAnsiTheme="minorHAnsi" w:cstheme="minorHAnsi"/>
          <w:color w:val="000000" w:themeColor="text1"/>
          <w:sz w:val="24"/>
          <w:szCs w:val="24"/>
        </w:rPr>
      </w:pPr>
    </w:p>
    <w:p w14:paraId="1D7133A2" w14:textId="214F846B"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Dyslexia and other special circumstances</w:t>
      </w:r>
    </w:p>
    <w:p w14:paraId="5726A1BA" w14:textId="18B8A6F1" w:rsidR="1DD1DFEA" w:rsidRPr="003D70BF" w:rsidRDefault="1DD1DFEA" w:rsidP="1DD1DFEA">
      <w:pPr>
        <w:jc w:val="both"/>
        <w:rPr>
          <w:rFonts w:asciiTheme="minorHAnsi" w:eastAsia="Arial" w:hAnsiTheme="minorHAnsi" w:cstheme="minorHAnsi"/>
          <w:color w:val="000000" w:themeColor="text1"/>
          <w:sz w:val="24"/>
          <w:szCs w:val="24"/>
        </w:rPr>
      </w:pPr>
    </w:p>
    <w:p w14:paraId="599123DB" w14:textId="759A13F4"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3D70BF">
        <w:rPr>
          <w:rFonts w:asciiTheme="minorHAnsi" w:eastAsia="Arial" w:hAnsiTheme="minorHAnsi" w:cstheme="minorHAnsi"/>
          <w:b/>
          <w:bCs/>
          <w:i/>
          <w:iCs/>
          <w:color w:val="000000" w:themeColor="text1"/>
          <w:sz w:val="24"/>
          <w:szCs w:val="24"/>
        </w:rPr>
        <w:t>it is the learner’s individual responsibility to contact them</w:t>
      </w:r>
      <w:r w:rsidRPr="003D70BF">
        <w:rPr>
          <w:rFonts w:asciiTheme="minorHAnsi" w:eastAsia="Arial" w:hAnsiTheme="minorHAnsi" w:cstheme="minorHAnsi"/>
          <w:color w:val="000000" w:themeColor="text1"/>
          <w:sz w:val="24"/>
          <w:szCs w:val="24"/>
        </w:rPr>
        <w:t xml:space="preserve">. </w:t>
      </w:r>
    </w:p>
    <w:p w14:paraId="6413CBE8" w14:textId="7C5AF935" w:rsidR="1DD1DFEA" w:rsidRPr="003D70BF" w:rsidRDefault="1DD1DFEA" w:rsidP="1DD1DFEA">
      <w:pPr>
        <w:jc w:val="both"/>
        <w:rPr>
          <w:rFonts w:asciiTheme="minorHAnsi" w:eastAsia="Arial" w:hAnsiTheme="minorHAnsi" w:cstheme="minorHAnsi"/>
          <w:color w:val="000000" w:themeColor="text1"/>
          <w:sz w:val="24"/>
          <w:szCs w:val="24"/>
        </w:rPr>
      </w:pPr>
    </w:p>
    <w:p w14:paraId="359391ED" w14:textId="21D8D270" w:rsidR="1DD1DFEA" w:rsidRPr="003D70BF" w:rsidRDefault="1DD1DFEA" w:rsidP="1DD1DFEA">
      <w:pPr>
        <w:jc w:val="both"/>
        <w:rPr>
          <w:rFonts w:asciiTheme="minorHAnsi" w:eastAsia="Arial" w:hAnsiTheme="minorHAnsi" w:cstheme="minorHAnsi"/>
          <w:color w:val="000000" w:themeColor="text1"/>
          <w:sz w:val="24"/>
          <w:szCs w:val="24"/>
        </w:rPr>
      </w:pPr>
    </w:p>
    <w:p w14:paraId="2A3A095C" w14:textId="530C3D5D" w:rsidR="1DD1DFEA" w:rsidRPr="003D70BF" w:rsidRDefault="1DD1DFEA" w:rsidP="1DD1DFEA">
      <w:pPr>
        <w:rPr>
          <w:rFonts w:asciiTheme="minorHAnsi" w:eastAsia="Arial" w:hAnsiTheme="minorHAnsi" w:cstheme="minorHAnsi"/>
          <w:color w:val="000000" w:themeColor="text1"/>
          <w:sz w:val="24"/>
          <w:szCs w:val="24"/>
        </w:rPr>
      </w:pPr>
      <w:r w:rsidRPr="003D70BF">
        <w:rPr>
          <w:rFonts w:asciiTheme="minorHAnsi" w:hAnsiTheme="minorHAnsi" w:cstheme="minorHAnsi"/>
          <w:sz w:val="24"/>
          <w:szCs w:val="24"/>
        </w:rPr>
        <w:br w:type="page"/>
      </w:r>
    </w:p>
    <w:p w14:paraId="7B8ECF5E" w14:textId="05DFF032" w:rsidR="1DD1DFEA" w:rsidRPr="003D70BF" w:rsidRDefault="1DD1DFEA" w:rsidP="1DD1DFEA">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lastRenderedPageBreak/>
        <w:t xml:space="preserve">Guidance: </w:t>
      </w:r>
    </w:p>
    <w:p w14:paraId="3EF5616E" w14:textId="4FCFBACE" w:rsidR="1DD1DFEA" w:rsidRPr="003D70BF" w:rsidRDefault="1DD1DFEA" w:rsidP="1DD1DFEA">
      <w:pPr>
        <w:jc w:val="both"/>
        <w:rPr>
          <w:rFonts w:asciiTheme="minorHAnsi" w:eastAsia="Arial" w:hAnsiTheme="minorHAnsi" w:cstheme="minorHAnsi"/>
          <w:color w:val="000000" w:themeColor="text1"/>
          <w:sz w:val="24"/>
          <w:szCs w:val="24"/>
        </w:rPr>
      </w:pPr>
    </w:p>
    <w:p w14:paraId="06631532" w14:textId="0D84EA0E" w:rsidR="1DD1DFEA" w:rsidRPr="003D70BF" w:rsidRDefault="1DD1DFEA" w:rsidP="1DD1DFEA">
      <w:pPr>
        <w:pStyle w:val="ListParagraph"/>
        <w:numPr>
          <w:ilvl w:val="0"/>
          <w:numId w:val="1"/>
        </w:numPr>
        <w:jc w:val="both"/>
        <w:rPr>
          <w:rFonts w:asciiTheme="minorHAnsi" w:hAnsiTheme="minorHAnsi" w:cstheme="minorHAnsi"/>
          <w:i/>
          <w:iCs/>
          <w:color w:val="000000" w:themeColor="text1"/>
          <w:sz w:val="24"/>
          <w:szCs w:val="24"/>
        </w:rPr>
      </w:pPr>
      <w:r w:rsidRPr="003D70BF">
        <w:rPr>
          <w:rFonts w:asciiTheme="minorHAnsi" w:eastAsia="Arial" w:hAnsiTheme="minorHAnsi" w:cstheme="minorHAnsi"/>
          <w:i/>
          <w:iCs/>
          <w:color w:val="000000" w:themeColor="text1"/>
          <w:sz w:val="24"/>
          <w:szCs w:val="24"/>
        </w:rPr>
        <w:t>Your workbook must contain the items specified in the table below (clearly identified and in the order given</w:t>
      </w:r>
      <w:proofErr w:type="gramStart"/>
      <w:r w:rsidRPr="003D70BF">
        <w:rPr>
          <w:rFonts w:asciiTheme="minorHAnsi" w:eastAsia="Arial" w:hAnsiTheme="minorHAnsi" w:cstheme="minorHAnsi"/>
          <w:i/>
          <w:iCs/>
          <w:color w:val="000000" w:themeColor="text1"/>
          <w:sz w:val="24"/>
          <w:szCs w:val="24"/>
        </w:rPr>
        <w:t>);</w:t>
      </w:r>
      <w:proofErr w:type="gramEnd"/>
    </w:p>
    <w:p w14:paraId="3780E17C" w14:textId="39A29FE4" w:rsidR="1DD1DFEA" w:rsidRPr="003D70BF" w:rsidRDefault="1DD1DFEA" w:rsidP="1DD1DFEA">
      <w:pPr>
        <w:pStyle w:val="ListParagraph"/>
        <w:numPr>
          <w:ilvl w:val="0"/>
          <w:numId w:val="1"/>
        </w:numPr>
        <w:jc w:val="both"/>
        <w:rPr>
          <w:rFonts w:asciiTheme="minorHAnsi" w:hAnsiTheme="minorHAnsi" w:cstheme="minorHAnsi"/>
          <w:i/>
          <w:iCs/>
          <w:color w:val="000000" w:themeColor="text1"/>
          <w:sz w:val="24"/>
          <w:szCs w:val="24"/>
        </w:rPr>
      </w:pPr>
      <w:r w:rsidRPr="003D70BF">
        <w:rPr>
          <w:rFonts w:asciiTheme="minorHAnsi" w:eastAsia="Arial" w:hAnsiTheme="minorHAnsi" w:cstheme="minorHAnsi"/>
          <w:i/>
          <w:iCs/>
          <w:color w:val="000000" w:themeColor="text1"/>
          <w:sz w:val="24"/>
          <w:szCs w:val="24"/>
        </w:rPr>
        <w:t xml:space="preserve">You should use this particular document to insert your text / answer within each section of this </w:t>
      </w:r>
      <w:proofErr w:type="gramStart"/>
      <w:r w:rsidRPr="003D70BF">
        <w:rPr>
          <w:rFonts w:asciiTheme="minorHAnsi" w:eastAsia="Arial" w:hAnsiTheme="minorHAnsi" w:cstheme="minorHAnsi"/>
          <w:i/>
          <w:iCs/>
          <w:color w:val="000000" w:themeColor="text1"/>
          <w:sz w:val="24"/>
          <w:szCs w:val="24"/>
        </w:rPr>
        <w:t>workbook;</w:t>
      </w:r>
      <w:proofErr w:type="gramEnd"/>
    </w:p>
    <w:p w14:paraId="0695EACA" w14:textId="77777777" w:rsidR="00B12295" w:rsidRPr="003D70BF" w:rsidRDefault="00B12295" w:rsidP="00340E9A">
      <w:pPr>
        <w:ind w:right="237"/>
        <w:jc w:val="both"/>
        <w:rPr>
          <w:rFonts w:asciiTheme="minorHAnsi" w:hAnsiTheme="minorHAnsi" w:cstheme="minorHAnsi"/>
          <w:b/>
          <w:sz w:val="24"/>
          <w:szCs w:val="24"/>
        </w:rPr>
      </w:pPr>
    </w:p>
    <w:p w14:paraId="405CF10B" w14:textId="77777777" w:rsidR="008B28E7" w:rsidRPr="003D70BF" w:rsidRDefault="008B28E7" w:rsidP="00340E9A">
      <w:pPr>
        <w:ind w:right="237"/>
        <w:jc w:val="both"/>
        <w:rPr>
          <w:rFonts w:asciiTheme="minorHAnsi" w:hAnsiTheme="minorHAnsi" w:cstheme="minorHAnsi"/>
          <w:b/>
          <w:sz w:val="24"/>
          <w:szCs w:val="24"/>
        </w:rPr>
      </w:pPr>
      <w:r w:rsidRPr="003D70BF">
        <w:rPr>
          <w:rFonts w:asciiTheme="minorHAnsi" w:hAnsiTheme="minorHAnsi" w:cstheme="minorHAnsi"/>
          <w:b/>
          <w:sz w:val="24"/>
          <w:szCs w:val="24"/>
        </w:rPr>
        <w:t xml:space="preserve">Contents </w:t>
      </w:r>
    </w:p>
    <w:p w14:paraId="48980C89" w14:textId="77777777" w:rsidR="00B12295" w:rsidRPr="003D70BF" w:rsidRDefault="00B12295" w:rsidP="00340E9A">
      <w:pPr>
        <w:ind w:right="237"/>
        <w:jc w:val="both"/>
        <w:rPr>
          <w:rFonts w:asciiTheme="minorHAnsi" w:hAnsiTheme="minorHAnsi" w:cstheme="minorHAnsi"/>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5594"/>
        <w:gridCol w:w="1196"/>
      </w:tblGrid>
      <w:tr w:rsidR="00446F80" w:rsidRPr="003D70BF" w14:paraId="0CDD85F0" w14:textId="4A005F79" w:rsidTr="7A143F3A">
        <w:tc>
          <w:tcPr>
            <w:tcW w:w="1390" w:type="dxa"/>
            <w:shd w:val="clear" w:color="auto" w:fill="auto"/>
          </w:tcPr>
          <w:p w14:paraId="0C25BFEF" w14:textId="0E3B031A" w:rsidR="00446F80" w:rsidRPr="003D70BF" w:rsidRDefault="00446F80" w:rsidP="00340E9A">
            <w:pPr>
              <w:ind w:right="237"/>
              <w:jc w:val="both"/>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Workbook </w:t>
            </w:r>
          </w:p>
        </w:tc>
        <w:tc>
          <w:tcPr>
            <w:tcW w:w="6488" w:type="dxa"/>
            <w:shd w:val="clear" w:color="auto" w:fill="auto"/>
          </w:tcPr>
          <w:p w14:paraId="1F40F756" w14:textId="746F93B6" w:rsidR="00446F80" w:rsidRPr="003D70BF" w:rsidRDefault="00446F80" w:rsidP="00340E9A">
            <w:pPr>
              <w:ind w:right="237"/>
              <w:jc w:val="both"/>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Area of Professional Practice </w:t>
            </w:r>
          </w:p>
          <w:p w14:paraId="1A5D6AF9" w14:textId="77777777" w:rsidR="00446F80" w:rsidRPr="003D70BF" w:rsidRDefault="00446F80" w:rsidP="00340E9A">
            <w:pPr>
              <w:ind w:right="237"/>
              <w:jc w:val="both"/>
              <w:rPr>
                <w:rFonts w:asciiTheme="minorHAnsi" w:hAnsiTheme="minorHAnsi" w:cstheme="minorHAnsi"/>
                <w:b/>
                <w:color w:val="auto"/>
                <w:sz w:val="24"/>
                <w:szCs w:val="24"/>
              </w:rPr>
            </w:pPr>
          </w:p>
        </w:tc>
        <w:tc>
          <w:tcPr>
            <w:tcW w:w="1236" w:type="dxa"/>
          </w:tcPr>
          <w:p w14:paraId="0B5B7A74" w14:textId="18F87E3C" w:rsidR="00446F80" w:rsidRPr="003D70BF" w:rsidRDefault="00446F80" w:rsidP="00340E9A">
            <w:pPr>
              <w:ind w:right="237"/>
              <w:jc w:val="both"/>
              <w:rPr>
                <w:rFonts w:asciiTheme="minorHAnsi" w:hAnsiTheme="minorHAnsi" w:cstheme="minorHAnsi"/>
                <w:b/>
                <w:color w:val="auto"/>
                <w:sz w:val="24"/>
                <w:szCs w:val="24"/>
              </w:rPr>
            </w:pPr>
            <w:r w:rsidRPr="003D70BF">
              <w:rPr>
                <w:rFonts w:asciiTheme="minorHAnsi" w:hAnsiTheme="minorHAnsi" w:cstheme="minorHAnsi"/>
                <w:b/>
                <w:color w:val="auto"/>
                <w:sz w:val="24"/>
                <w:szCs w:val="24"/>
              </w:rPr>
              <w:t>Word count</w:t>
            </w:r>
          </w:p>
        </w:tc>
      </w:tr>
      <w:tr w:rsidR="00446F80" w:rsidRPr="003D70BF" w14:paraId="3F209145" w14:textId="4F757148" w:rsidTr="7A143F3A">
        <w:tc>
          <w:tcPr>
            <w:tcW w:w="1390" w:type="dxa"/>
            <w:shd w:val="clear" w:color="auto" w:fill="auto"/>
          </w:tcPr>
          <w:p w14:paraId="2967F37F" w14:textId="0F34A889" w:rsidR="00446F80" w:rsidRPr="003D70BF" w:rsidRDefault="00446F80" w:rsidP="00340E9A">
            <w:pPr>
              <w:ind w:right="237"/>
              <w:jc w:val="both"/>
              <w:rPr>
                <w:rFonts w:asciiTheme="minorHAnsi" w:hAnsiTheme="minorHAnsi" w:cstheme="minorHAnsi"/>
                <w:color w:val="auto"/>
                <w:sz w:val="24"/>
                <w:szCs w:val="24"/>
              </w:rPr>
            </w:pPr>
            <w:r w:rsidRPr="003D70BF">
              <w:rPr>
                <w:rFonts w:asciiTheme="minorHAnsi" w:hAnsiTheme="minorHAnsi" w:cstheme="minorHAnsi"/>
                <w:color w:val="auto"/>
                <w:sz w:val="24"/>
                <w:szCs w:val="24"/>
              </w:rPr>
              <w:t xml:space="preserve">Task 1 </w:t>
            </w:r>
          </w:p>
        </w:tc>
        <w:tc>
          <w:tcPr>
            <w:tcW w:w="6488" w:type="dxa"/>
            <w:shd w:val="clear" w:color="auto" w:fill="auto"/>
          </w:tcPr>
          <w:p w14:paraId="7CAD68AF" w14:textId="77777777" w:rsidR="00446F80" w:rsidRPr="003D70BF" w:rsidRDefault="31856DE5" w:rsidP="31856DE5">
            <w:pPr>
              <w:ind w:right="237"/>
              <w:jc w:val="both"/>
              <w:rPr>
                <w:rFonts w:asciiTheme="minorHAnsi" w:eastAsia="Arial" w:hAnsiTheme="minorHAnsi" w:cstheme="minorHAnsi"/>
                <w:b/>
                <w:bCs/>
                <w:sz w:val="24"/>
                <w:szCs w:val="24"/>
              </w:rPr>
            </w:pPr>
            <w:r w:rsidRPr="003D70BF">
              <w:rPr>
                <w:rFonts w:asciiTheme="minorHAnsi" w:eastAsia="Arial" w:hAnsiTheme="minorHAnsi" w:cstheme="minorHAnsi"/>
                <w:b/>
                <w:bCs/>
                <w:sz w:val="24"/>
                <w:szCs w:val="24"/>
              </w:rPr>
              <w:t>Wellbeing and Resilience</w:t>
            </w:r>
          </w:p>
          <w:p w14:paraId="13F52887" w14:textId="48D70A27" w:rsidR="00446F80" w:rsidRPr="003D70BF" w:rsidRDefault="00446F80" w:rsidP="31856DE5">
            <w:pPr>
              <w:ind w:right="237"/>
              <w:jc w:val="both"/>
              <w:rPr>
                <w:rFonts w:asciiTheme="minorHAnsi" w:eastAsia="Arial" w:hAnsiTheme="minorHAnsi" w:cstheme="minorHAnsi"/>
                <w:b/>
                <w:bCs/>
                <w:sz w:val="24"/>
                <w:szCs w:val="24"/>
              </w:rPr>
            </w:pPr>
          </w:p>
        </w:tc>
        <w:tc>
          <w:tcPr>
            <w:tcW w:w="1236" w:type="dxa"/>
          </w:tcPr>
          <w:p w14:paraId="6787B963" w14:textId="5F728F63" w:rsidR="00446F80" w:rsidRPr="003D70BF" w:rsidRDefault="31856DE5" w:rsidP="31856DE5">
            <w:pPr>
              <w:ind w:right="237"/>
              <w:jc w:val="both"/>
              <w:rPr>
                <w:rFonts w:asciiTheme="minorHAnsi" w:eastAsia="Arial" w:hAnsiTheme="minorHAnsi" w:cstheme="minorHAnsi"/>
                <w:b/>
                <w:bCs/>
                <w:sz w:val="24"/>
                <w:szCs w:val="24"/>
              </w:rPr>
            </w:pPr>
            <w:r w:rsidRPr="003D70BF">
              <w:rPr>
                <w:rFonts w:asciiTheme="minorHAnsi" w:eastAsia="Arial" w:hAnsiTheme="minorHAnsi" w:cstheme="minorHAnsi"/>
                <w:b/>
                <w:bCs/>
                <w:sz w:val="24"/>
                <w:szCs w:val="24"/>
              </w:rPr>
              <w:t>1000</w:t>
            </w:r>
          </w:p>
        </w:tc>
      </w:tr>
      <w:tr w:rsidR="00446F80" w:rsidRPr="003D70BF" w14:paraId="73724C95" w14:textId="5CDFE9D3" w:rsidTr="7A143F3A">
        <w:tc>
          <w:tcPr>
            <w:tcW w:w="1390" w:type="dxa"/>
            <w:shd w:val="clear" w:color="auto" w:fill="auto"/>
          </w:tcPr>
          <w:p w14:paraId="5F71CFD1" w14:textId="151514F9" w:rsidR="00446F80" w:rsidRPr="003D70BF" w:rsidRDefault="00446F80" w:rsidP="00340E9A">
            <w:pPr>
              <w:ind w:right="237"/>
              <w:jc w:val="both"/>
              <w:rPr>
                <w:rFonts w:asciiTheme="minorHAnsi" w:hAnsiTheme="minorHAnsi" w:cstheme="minorHAnsi"/>
                <w:color w:val="auto"/>
                <w:sz w:val="24"/>
                <w:szCs w:val="24"/>
              </w:rPr>
            </w:pPr>
            <w:r w:rsidRPr="003D70BF">
              <w:rPr>
                <w:rFonts w:asciiTheme="minorHAnsi" w:hAnsiTheme="minorHAnsi" w:cstheme="minorHAnsi"/>
                <w:color w:val="auto"/>
                <w:sz w:val="24"/>
                <w:szCs w:val="24"/>
              </w:rPr>
              <w:t>Task 2</w:t>
            </w:r>
          </w:p>
        </w:tc>
        <w:tc>
          <w:tcPr>
            <w:tcW w:w="6488" w:type="dxa"/>
            <w:shd w:val="clear" w:color="auto" w:fill="auto"/>
          </w:tcPr>
          <w:p w14:paraId="4623DB59" w14:textId="45ECDE8E" w:rsidR="00446F80" w:rsidRPr="003D70BF" w:rsidRDefault="31856DE5" w:rsidP="31856DE5">
            <w:p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Evidence based policing</w:t>
            </w:r>
          </w:p>
          <w:p w14:paraId="7ABC96DE" w14:textId="3D12136B" w:rsidR="00446F80" w:rsidRPr="003D70BF" w:rsidRDefault="31856DE5" w:rsidP="31856DE5">
            <w:pPr>
              <w:overflowPunct/>
              <w:autoSpaceDE/>
              <w:autoSpaceDN/>
              <w:adjustRightInd/>
              <w:spacing w:line="259" w:lineRule="auto"/>
              <w:ind w:right="237"/>
              <w:jc w:val="both"/>
              <w:textAlignment w:val="auto"/>
              <w:rPr>
                <w:rFonts w:asciiTheme="minorHAnsi" w:hAnsiTheme="minorHAnsi" w:cstheme="minorHAnsi"/>
                <w:b/>
                <w:bCs/>
                <w:color w:val="auto"/>
                <w:sz w:val="24"/>
                <w:szCs w:val="24"/>
                <w:lang w:val="en-US"/>
              </w:rPr>
            </w:pPr>
            <w:r w:rsidRPr="003D70BF">
              <w:rPr>
                <w:rFonts w:asciiTheme="minorHAnsi" w:hAnsiTheme="minorHAnsi" w:cstheme="minorHAnsi"/>
                <w:b/>
                <w:bCs/>
                <w:color w:val="auto"/>
                <w:sz w:val="24"/>
                <w:szCs w:val="24"/>
                <w:lang w:val="en-US"/>
              </w:rPr>
              <w:t>Research Methods and Skills</w:t>
            </w:r>
          </w:p>
          <w:p w14:paraId="2C3E7745" w14:textId="7226DF1D" w:rsidR="00446F80" w:rsidRPr="003D70BF" w:rsidRDefault="31856DE5" w:rsidP="31856DE5">
            <w:p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lang w:val="en-US"/>
              </w:rPr>
              <w:t>Decision-making and Discretion</w:t>
            </w:r>
            <w:r w:rsidRPr="003D70BF">
              <w:rPr>
                <w:rFonts w:asciiTheme="minorHAnsi" w:hAnsiTheme="minorHAnsi" w:cstheme="minorHAnsi"/>
                <w:b/>
                <w:bCs/>
                <w:color w:val="auto"/>
                <w:sz w:val="24"/>
                <w:szCs w:val="24"/>
              </w:rPr>
              <w:t> </w:t>
            </w:r>
          </w:p>
        </w:tc>
        <w:tc>
          <w:tcPr>
            <w:tcW w:w="1236" w:type="dxa"/>
          </w:tcPr>
          <w:p w14:paraId="151A1BD9" w14:textId="6B1A94BC" w:rsidR="00446F80" w:rsidRPr="003D70BF" w:rsidRDefault="31856DE5" w:rsidP="31856DE5">
            <w:pPr>
              <w:ind w:right="237"/>
              <w:jc w:val="both"/>
              <w:rPr>
                <w:rFonts w:asciiTheme="minorHAnsi" w:eastAsia="Arial" w:hAnsiTheme="minorHAnsi" w:cstheme="minorHAnsi"/>
                <w:b/>
                <w:bCs/>
                <w:color w:val="auto"/>
                <w:sz w:val="24"/>
                <w:szCs w:val="24"/>
              </w:rPr>
            </w:pPr>
            <w:r w:rsidRPr="003D70BF">
              <w:rPr>
                <w:rFonts w:asciiTheme="minorHAnsi" w:eastAsia="Arial" w:hAnsiTheme="minorHAnsi" w:cstheme="minorHAnsi"/>
                <w:b/>
                <w:bCs/>
                <w:color w:val="auto"/>
                <w:sz w:val="24"/>
                <w:szCs w:val="24"/>
              </w:rPr>
              <w:t>1</w:t>
            </w:r>
            <w:r w:rsidR="2988C14F" w:rsidRPr="003D70BF">
              <w:rPr>
                <w:rFonts w:asciiTheme="minorHAnsi" w:eastAsia="Arial" w:hAnsiTheme="minorHAnsi" w:cstheme="minorHAnsi"/>
                <w:b/>
                <w:bCs/>
                <w:color w:val="auto"/>
                <w:sz w:val="24"/>
                <w:szCs w:val="24"/>
              </w:rPr>
              <w:t>500</w:t>
            </w:r>
          </w:p>
        </w:tc>
      </w:tr>
      <w:tr w:rsidR="00446F80" w:rsidRPr="003D70BF" w14:paraId="6953A260" w14:textId="25AAFF4B" w:rsidTr="7A143F3A">
        <w:tc>
          <w:tcPr>
            <w:tcW w:w="1390" w:type="dxa"/>
            <w:shd w:val="clear" w:color="auto" w:fill="auto"/>
          </w:tcPr>
          <w:p w14:paraId="02F0EB04" w14:textId="71C83160" w:rsidR="00446F80" w:rsidRPr="003D70BF" w:rsidRDefault="00446F80" w:rsidP="00340E9A">
            <w:pPr>
              <w:ind w:right="237"/>
              <w:jc w:val="both"/>
              <w:rPr>
                <w:rFonts w:asciiTheme="minorHAnsi" w:hAnsiTheme="minorHAnsi" w:cstheme="minorHAnsi"/>
                <w:color w:val="auto"/>
                <w:sz w:val="24"/>
                <w:szCs w:val="24"/>
              </w:rPr>
            </w:pPr>
            <w:r w:rsidRPr="003D70BF">
              <w:rPr>
                <w:rFonts w:asciiTheme="minorHAnsi" w:hAnsiTheme="minorHAnsi" w:cstheme="minorHAnsi"/>
                <w:color w:val="auto"/>
                <w:sz w:val="24"/>
                <w:szCs w:val="24"/>
              </w:rPr>
              <w:t xml:space="preserve">Task 3 </w:t>
            </w:r>
          </w:p>
        </w:tc>
        <w:tc>
          <w:tcPr>
            <w:tcW w:w="6488" w:type="dxa"/>
            <w:shd w:val="clear" w:color="auto" w:fill="auto"/>
          </w:tcPr>
          <w:p w14:paraId="6F74A7BB" w14:textId="238CBE9C" w:rsidR="00446F80" w:rsidRPr="003D70BF" w:rsidRDefault="00E57B0A" w:rsidP="31856DE5">
            <w:pPr>
              <w:overflowPunct/>
              <w:autoSpaceDE/>
              <w:autoSpaceDN/>
              <w:adjustRightInd/>
              <w:textAlignment w:val="auto"/>
              <w:rPr>
                <w:rFonts w:asciiTheme="minorHAnsi" w:eastAsia="Arial" w:hAnsiTheme="minorHAnsi" w:cstheme="minorHAnsi"/>
                <w:b/>
                <w:bCs/>
                <w:color w:val="auto"/>
                <w:sz w:val="24"/>
                <w:szCs w:val="24"/>
                <w:lang w:eastAsia="zh-TW"/>
              </w:rPr>
            </w:pPr>
            <w:r w:rsidRPr="003D70BF">
              <w:rPr>
                <w:rFonts w:asciiTheme="minorHAnsi" w:eastAsia="Arial" w:hAnsiTheme="minorHAnsi" w:cstheme="minorHAnsi"/>
                <w:b/>
                <w:bCs/>
                <w:color w:val="auto"/>
                <w:sz w:val="24"/>
                <w:szCs w:val="24"/>
                <w:shd w:val="clear" w:color="auto" w:fill="FFFFFF"/>
                <w:lang w:eastAsia="zh-TW"/>
              </w:rPr>
              <w:t>Vulnerability and Risk</w:t>
            </w:r>
          </w:p>
        </w:tc>
        <w:tc>
          <w:tcPr>
            <w:tcW w:w="1236" w:type="dxa"/>
          </w:tcPr>
          <w:p w14:paraId="2C10A136" w14:textId="00232888" w:rsidR="00446F80" w:rsidRPr="003D70BF" w:rsidRDefault="31856DE5" w:rsidP="31856DE5">
            <w:pPr>
              <w:ind w:right="237"/>
              <w:jc w:val="both"/>
              <w:rPr>
                <w:rFonts w:asciiTheme="minorHAnsi" w:eastAsia="Arial" w:hAnsiTheme="minorHAnsi" w:cstheme="minorHAnsi"/>
                <w:b/>
                <w:bCs/>
                <w:sz w:val="24"/>
                <w:szCs w:val="24"/>
              </w:rPr>
            </w:pPr>
            <w:r w:rsidRPr="003D70BF">
              <w:rPr>
                <w:rFonts w:asciiTheme="minorHAnsi" w:eastAsia="Arial" w:hAnsiTheme="minorHAnsi" w:cstheme="minorHAnsi"/>
                <w:b/>
                <w:bCs/>
                <w:sz w:val="24"/>
                <w:szCs w:val="24"/>
              </w:rPr>
              <w:t>1</w:t>
            </w:r>
            <w:r w:rsidR="7B702FF0" w:rsidRPr="003D70BF">
              <w:rPr>
                <w:rFonts w:asciiTheme="minorHAnsi" w:eastAsia="Arial" w:hAnsiTheme="minorHAnsi" w:cstheme="minorHAnsi"/>
                <w:b/>
                <w:bCs/>
                <w:sz w:val="24"/>
                <w:szCs w:val="24"/>
              </w:rPr>
              <w:t>250</w:t>
            </w:r>
          </w:p>
        </w:tc>
      </w:tr>
      <w:tr w:rsidR="00446F80" w:rsidRPr="003D70BF" w14:paraId="0E09B7AB" w14:textId="15055A9A" w:rsidTr="7A143F3A">
        <w:tc>
          <w:tcPr>
            <w:tcW w:w="1390" w:type="dxa"/>
            <w:shd w:val="clear" w:color="auto" w:fill="auto"/>
          </w:tcPr>
          <w:p w14:paraId="48892DF1" w14:textId="3186F543" w:rsidR="00446F80" w:rsidRPr="003D70BF" w:rsidRDefault="00446F80" w:rsidP="00340E9A">
            <w:pPr>
              <w:ind w:right="237"/>
              <w:jc w:val="both"/>
              <w:rPr>
                <w:rFonts w:asciiTheme="minorHAnsi" w:hAnsiTheme="minorHAnsi" w:cstheme="minorHAnsi"/>
                <w:color w:val="auto"/>
                <w:sz w:val="24"/>
                <w:szCs w:val="24"/>
              </w:rPr>
            </w:pPr>
            <w:r w:rsidRPr="003D70BF">
              <w:rPr>
                <w:rFonts w:asciiTheme="minorHAnsi" w:hAnsiTheme="minorHAnsi" w:cstheme="minorHAnsi"/>
                <w:color w:val="auto"/>
                <w:sz w:val="24"/>
                <w:szCs w:val="24"/>
              </w:rPr>
              <w:t xml:space="preserve">Task 4 </w:t>
            </w:r>
          </w:p>
        </w:tc>
        <w:tc>
          <w:tcPr>
            <w:tcW w:w="6488" w:type="dxa"/>
            <w:shd w:val="clear" w:color="auto" w:fill="auto"/>
          </w:tcPr>
          <w:p w14:paraId="7FECA8A2" w14:textId="77777777" w:rsidR="00DD7FFD" w:rsidRPr="003D70BF" w:rsidRDefault="00DD7FFD" w:rsidP="31856DE5">
            <w:pPr>
              <w:rPr>
                <w:rFonts w:asciiTheme="minorHAnsi" w:eastAsia="Arial" w:hAnsiTheme="minorHAnsi" w:cstheme="minorHAnsi"/>
                <w:b/>
                <w:bCs/>
                <w:color w:val="000000" w:themeColor="text1"/>
                <w:sz w:val="24"/>
                <w:szCs w:val="24"/>
              </w:rPr>
            </w:pPr>
            <w:r w:rsidRPr="003D70BF">
              <w:rPr>
                <w:rFonts w:asciiTheme="minorHAnsi" w:eastAsia="Arial" w:hAnsiTheme="minorHAnsi" w:cstheme="minorHAnsi"/>
                <w:b/>
                <w:bCs/>
                <w:color w:val="000000" w:themeColor="text1"/>
                <w:sz w:val="24"/>
                <w:szCs w:val="24"/>
              </w:rPr>
              <w:t xml:space="preserve">Conducting investigations </w:t>
            </w:r>
          </w:p>
          <w:p w14:paraId="289B8CA0" w14:textId="350E3F65" w:rsidR="5B63D80E" w:rsidRPr="003D70BF" w:rsidRDefault="00DD7FFD" w:rsidP="31856DE5">
            <w:pPr>
              <w:rPr>
                <w:rFonts w:asciiTheme="minorHAnsi" w:eastAsia="Arial" w:hAnsiTheme="minorHAnsi" w:cstheme="minorHAnsi"/>
                <w:color w:val="auto"/>
                <w:sz w:val="24"/>
                <w:szCs w:val="24"/>
                <w:lang w:eastAsia="zh-TW"/>
              </w:rPr>
            </w:pPr>
            <w:r w:rsidRPr="003D70BF">
              <w:rPr>
                <w:rFonts w:asciiTheme="minorHAnsi" w:eastAsia="Arial" w:hAnsiTheme="minorHAnsi" w:cstheme="minorHAnsi"/>
                <w:b/>
                <w:bCs/>
                <w:color w:val="000000" w:themeColor="text1"/>
                <w:sz w:val="24"/>
                <w:szCs w:val="24"/>
              </w:rPr>
              <w:t>Information and intelligence</w:t>
            </w:r>
            <w:r w:rsidRPr="003D70BF">
              <w:rPr>
                <w:rFonts w:asciiTheme="minorHAnsi" w:eastAsia="Arial" w:hAnsiTheme="minorHAnsi" w:cstheme="minorHAnsi"/>
                <w:color w:val="auto"/>
                <w:sz w:val="24"/>
                <w:szCs w:val="24"/>
                <w:lang w:eastAsia="zh-TW"/>
              </w:rPr>
              <w:t xml:space="preserve"> </w:t>
            </w:r>
          </w:p>
        </w:tc>
        <w:tc>
          <w:tcPr>
            <w:tcW w:w="1236" w:type="dxa"/>
          </w:tcPr>
          <w:p w14:paraId="138D90A7" w14:textId="1EDB4032" w:rsidR="00446F80" w:rsidRPr="003D70BF" w:rsidRDefault="53624391" w:rsidP="31856DE5">
            <w:pPr>
              <w:ind w:right="237"/>
              <w:jc w:val="both"/>
              <w:rPr>
                <w:rFonts w:asciiTheme="minorHAnsi" w:eastAsia="Arial" w:hAnsiTheme="minorHAnsi" w:cstheme="minorHAnsi"/>
                <w:b/>
                <w:bCs/>
                <w:sz w:val="24"/>
                <w:szCs w:val="24"/>
              </w:rPr>
            </w:pPr>
            <w:r w:rsidRPr="003D70BF">
              <w:rPr>
                <w:rFonts w:asciiTheme="minorHAnsi" w:eastAsia="Arial" w:hAnsiTheme="minorHAnsi" w:cstheme="minorHAnsi"/>
                <w:b/>
                <w:bCs/>
                <w:sz w:val="24"/>
                <w:szCs w:val="24"/>
              </w:rPr>
              <w:t>1750</w:t>
            </w:r>
          </w:p>
          <w:p w14:paraId="67578D3E" w14:textId="5B7AE950" w:rsidR="00446F80" w:rsidRPr="003D70BF" w:rsidRDefault="00446F80" w:rsidP="31856DE5">
            <w:pPr>
              <w:ind w:right="237"/>
              <w:jc w:val="both"/>
              <w:rPr>
                <w:rFonts w:asciiTheme="minorHAnsi" w:eastAsia="Arial" w:hAnsiTheme="minorHAnsi" w:cstheme="minorHAnsi"/>
                <w:b/>
                <w:bCs/>
                <w:sz w:val="24"/>
                <w:szCs w:val="24"/>
              </w:rPr>
            </w:pPr>
          </w:p>
          <w:p w14:paraId="09719273" w14:textId="73BB43A2" w:rsidR="00446F80" w:rsidRPr="003D70BF" w:rsidRDefault="00446F80" w:rsidP="31856DE5">
            <w:pPr>
              <w:ind w:right="237"/>
              <w:jc w:val="both"/>
              <w:rPr>
                <w:rFonts w:asciiTheme="minorHAnsi" w:eastAsia="Arial" w:hAnsiTheme="minorHAnsi" w:cstheme="minorHAnsi"/>
                <w:b/>
                <w:bCs/>
                <w:sz w:val="24"/>
                <w:szCs w:val="24"/>
              </w:rPr>
            </w:pPr>
          </w:p>
        </w:tc>
      </w:tr>
      <w:tr w:rsidR="00446F80" w:rsidRPr="003D70BF" w14:paraId="442B656B" w14:textId="650C0AB6" w:rsidTr="7A143F3A">
        <w:trPr>
          <w:trHeight w:val="81"/>
        </w:trPr>
        <w:tc>
          <w:tcPr>
            <w:tcW w:w="1390" w:type="dxa"/>
            <w:shd w:val="clear" w:color="auto" w:fill="auto"/>
          </w:tcPr>
          <w:p w14:paraId="25D7C409" w14:textId="6887A87D" w:rsidR="00446F80" w:rsidRPr="003D70BF" w:rsidRDefault="5B63D80E" w:rsidP="5B63D80E">
            <w:pPr>
              <w:ind w:right="237"/>
              <w:jc w:val="both"/>
              <w:rPr>
                <w:rFonts w:asciiTheme="minorHAnsi" w:hAnsiTheme="minorHAnsi" w:cstheme="minorHAnsi"/>
                <w:color w:val="auto"/>
                <w:sz w:val="24"/>
                <w:szCs w:val="24"/>
              </w:rPr>
            </w:pPr>
            <w:r w:rsidRPr="003D70BF">
              <w:rPr>
                <w:rFonts w:asciiTheme="minorHAnsi" w:hAnsiTheme="minorHAnsi" w:cstheme="minorHAnsi"/>
                <w:color w:val="auto"/>
                <w:sz w:val="24"/>
                <w:szCs w:val="24"/>
              </w:rPr>
              <w:t>Task 5</w:t>
            </w:r>
          </w:p>
        </w:tc>
        <w:tc>
          <w:tcPr>
            <w:tcW w:w="6488" w:type="dxa"/>
            <w:shd w:val="clear" w:color="auto" w:fill="auto"/>
          </w:tcPr>
          <w:p w14:paraId="700B0956" w14:textId="0EBBCD3F" w:rsidR="5B63D80E" w:rsidRPr="003D70BF" w:rsidRDefault="31856DE5" w:rsidP="31856DE5">
            <w:pPr>
              <w:rPr>
                <w:rFonts w:asciiTheme="minorHAnsi" w:eastAsia="Arial" w:hAnsiTheme="minorHAnsi" w:cstheme="minorHAnsi"/>
                <w:b/>
                <w:bCs/>
                <w:color w:val="auto"/>
                <w:sz w:val="24"/>
                <w:szCs w:val="24"/>
              </w:rPr>
            </w:pPr>
            <w:r w:rsidRPr="003D70BF">
              <w:rPr>
                <w:rFonts w:asciiTheme="minorHAnsi" w:eastAsia="Arial" w:hAnsiTheme="minorHAnsi" w:cstheme="minorHAnsi"/>
                <w:b/>
                <w:bCs/>
                <w:color w:val="auto"/>
                <w:sz w:val="24"/>
                <w:szCs w:val="24"/>
              </w:rPr>
              <w:t xml:space="preserve">Digital Policing, </w:t>
            </w:r>
          </w:p>
          <w:p w14:paraId="4F6247F3" w14:textId="61A056ED" w:rsidR="5B63D80E" w:rsidRPr="003D70BF" w:rsidRDefault="31856DE5" w:rsidP="31856DE5">
            <w:pPr>
              <w:rPr>
                <w:rFonts w:asciiTheme="minorHAnsi" w:eastAsia="Arial" w:hAnsiTheme="minorHAnsi" w:cstheme="minorHAnsi"/>
                <w:b/>
                <w:bCs/>
                <w:color w:val="auto"/>
                <w:sz w:val="24"/>
                <w:szCs w:val="24"/>
              </w:rPr>
            </w:pPr>
            <w:r w:rsidRPr="003D70BF">
              <w:rPr>
                <w:rFonts w:asciiTheme="minorHAnsi" w:eastAsia="Arial" w:hAnsiTheme="minorHAnsi" w:cstheme="minorHAnsi"/>
                <w:b/>
                <w:bCs/>
                <w:color w:val="auto"/>
                <w:sz w:val="24"/>
                <w:szCs w:val="24"/>
              </w:rPr>
              <w:t>Vulnerability and Risk </w:t>
            </w:r>
          </w:p>
        </w:tc>
        <w:tc>
          <w:tcPr>
            <w:tcW w:w="1236" w:type="dxa"/>
          </w:tcPr>
          <w:p w14:paraId="54D5E7AC" w14:textId="5605433B" w:rsidR="00446F80" w:rsidRPr="003D70BF" w:rsidRDefault="31856DE5" w:rsidP="31856DE5">
            <w:pPr>
              <w:spacing w:line="360" w:lineRule="auto"/>
              <w:ind w:right="237"/>
              <w:jc w:val="both"/>
              <w:rPr>
                <w:rFonts w:asciiTheme="minorHAnsi" w:eastAsia="Arial" w:hAnsiTheme="minorHAnsi" w:cstheme="minorHAnsi"/>
                <w:b/>
                <w:bCs/>
                <w:sz w:val="24"/>
                <w:szCs w:val="24"/>
              </w:rPr>
            </w:pPr>
            <w:r w:rsidRPr="003D70BF">
              <w:rPr>
                <w:rFonts w:asciiTheme="minorHAnsi" w:eastAsia="Arial" w:hAnsiTheme="minorHAnsi" w:cstheme="minorHAnsi"/>
                <w:b/>
                <w:bCs/>
                <w:sz w:val="24"/>
                <w:szCs w:val="24"/>
              </w:rPr>
              <w:t>1</w:t>
            </w:r>
            <w:r w:rsidR="2DFD9D3D" w:rsidRPr="003D70BF">
              <w:rPr>
                <w:rFonts w:asciiTheme="minorHAnsi" w:eastAsia="Arial" w:hAnsiTheme="minorHAnsi" w:cstheme="minorHAnsi"/>
                <w:b/>
                <w:bCs/>
                <w:sz w:val="24"/>
                <w:szCs w:val="24"/>
              </w:rPr>
              <w:t>500</w:t>
            </w:r>
          </w:p>
          <w:p w14:paraId="1A03C628" w14:textId="0AA72C95" w:rsidR="00446F80" w:rsidRPr="003D70BF" w:rsidRDefault="00446F80" w:rsidP="31856DE5">
            <w:pPr>
              <w:spacing w:line="360" w:lineRule="auto"/>
              <w:ind w:right="237"/>
              <w:jc w:val="both"/>
              <w:rPr>
                <w:rFonts w:asciiTheme="minorHAnsi" w:eastAsia="Arial" w:hAnsiTheme="minorHAnsi" w:cstheme="minorHAnsi"/>
                <w:b/>
                <w:bCs/>
                <w:color w:val="auto"/>
                <w:sz w:val="24"/>
                <w:szCs w:val="24"/>
              </w:rPr>
            </w:pPr>
          </w:p>
        </w:tc>
      </w:tr>
      <w:tr w:rsidR="5B63D80E" w:rsidRPr="003D70BF" w14:paraId="7CF18880" w14:textId="77777777" w:rsidTr="7A143F3A">
        <w:trPr>
          <w:trHeight w:val="81"/>
        </w:trPr>
        <w:tc>
          <w:tcPr>
            <w:tcW w:w="1627" w:type="dxa"/>
            <w:shd w:val="clear" w:color="auto" w:fill="auto"/>
          </w:tcPr>
          <w:p w14:paraId="22E88436" w14:textId="391FD4CE" w:rsidR="5B63D80E" w:rsidRPr="003D70BF" w:rsidRDefault="5B63D80E" w:rsidP="5B63D80E">
            <w:pPr>
              <w:jc w:val="both"/>
              <w:rPr>
                <w:rFonts w:asciiTheme="minorHAnsi" w:hAnsiTheme="minorHAnsi" w:cstheme="minorHAnsi"/>
                <w:color w:val="auto"/>
                <w:sz w:val="24"/>
                <w:szCs w:val="24"/>
              </w:rPr>
            </w:pPr>
          </w:p>
        </w:tc>
        <w:tc>
          <w:tcPr>
            <w:tcW w:w="5557" w:type="dxa"/>
            <w:shd w:val="clear" w:color="auto" w:fill="auto"/>
          </w:tcPr>
          <w:p w14:paraId="70E4281B" w14:textId="77777777" w:rsidR="5B63D80E" w:rsidRPr="003D70BF" w:rsidRDefault="31856DE5" w:rsidP="31856DE5">
            <w:pPr>
              <w:spacing w:line="360" w:lineRule="auto"/>
              <w:ind w:right="237"/>
              <w:jc w:val="both"/>
              <w:rPr>
                <w:rFonts w:asciiTheme="minorHAnsi" w:eastAsia="Arial" w:hAnsiTheme="minorHAnsi" w:cstheme="minorHAnsi"/>
                <w:b/>
                <w:bCs/>
                <w:color w:val="auto"/>
                <w:sz w:val="24"/>
                <w:szCs w:val="24"/>
              </w:rPr>
            </w:pPr>
            <w:r w:rsidRPr="003D70BF">
              <w:rPr>
                <w:rFonts w:asciiTheme="minorHAnsi" w:eastAsia="Arial" w:hAnsiTheme="minorHAnsi" w:cstheme="minorHAnsi"/>
                <w:b/>
                <w:bCs/>
                <w:color w:val="auto"/>
                <w:sz w:val="24"/>
                <w:szCs w:val="24"/>
              </w:rPr>
              <w:t>Bibliography</w:t>
            </w:r>
          </w:p>
          <w:p w14:paraId="0DEB448B" w14:textId="58D8EFD0" w:rsidR="5B63D80E" w:rsidRPr="003D70BF" w:rsidRDefault="5B63D80E" w:rsidP="31856DE5">
            <w:pPr>
              <w:spacing w:line="360" w:lineRule="auto"/>
              <w:jc w:val="both"/>
              <w:rPr>
                <w:rFonts w:asciiTheme="minorHAnsi" w:eastAsia="Arial" w:hAnsiTheme="minorHAnsi" w:cstheme="minorHAnsi"/>
                <w:b/>
                <w:bCs/>
                <w:color w:val="auto"/>
                <w:sz w:val="24"/>
                <w:szCs w:val="24"/>
              </w:rPr>
            </w:pPr>
          </w:p>
        </w:tc>
        <w:tc>
          <w:tcPr>
            <w:tcW w:w="1210" w:type="dxa"/>
          </w:tcPr>
          <w:p w14:paraId="795A33A4" w14:textId="551E4E62" w:rsidR="5B63D80E" w:rsidRPr="003D70BF" w:rsidRDefault="5B63D80E" w:rsidP="31856DE5">
            <w:pPr>
              <w:spacing w:line="360" w:lineRule="auto"/>
              <w:jc w:val="both"/>
              <w:rPr>
                <w:rFonts w:asciiTheme="minorHAnsi" w:eastAsia="Arial" w:hAnsiTheme="minorHAnsi" w:cstheme="minorHAnsi"/>
                <w:b/>
                <w:bCs/>
                <w:color w:val="auto"/>
                <w:sz w:val="24"/>
                <w:szCs w:val="24"/>
              </w:rPr>
            </w:pPr>
          </w:p>
        </w:tc>
      </w:tr>
      <w:tr w:rsidR="4C3E8AB8" w:rsidRPr="003D70BF" w14:paraId="6F0B52A8" w14:textId="77777777" w:rsidTr="7A143F3A">
        <w:trPr>
          <w:trHeight w:val="81"/>
        </w:trPr>
        <w:tc>
          <w:tcPr>
            <w:tcW w:w="1627" w:type="dxa"/>
            <w:shd w:val="clear" w:color="auto" w:fill="auto"/>
          </w:tcPr>
          <w:p w14:paraId="0F593547" w14:textId="78CBBAE3" w:rsidR="121C0130" w:rsidRPr="003D70BF" w:rsidRDefault="121C0130" w:rsidP="4C3E8AB8">
            <w:pPr>
              <w:jc w:val="both"/>
              <w:rPr>
                <w:rFonts w:asciiTheme="minorHAnsi" w:hAnsiTheme="minorHAnsi" w:cstheme="minorHAnsi"/>
                <w:color w:val="000000" w:themeColor="text1"/>
                <w:sz w:val="24"/>
                <w:szCs w:val="24"/>
              </w:rPr>
            </w:pPr>
            <w:r w:rsidRPr="003D70BF">
              <w:rPr>
                <w:rFonts w:asciiTheme="minorHAnsi" w:hAnsiTheme="minorHAnsi" w:cstheme="minorHAnsi"/>
                <w:color w:val="000000" w:themeColor="text1"/>
                <w:sz w:val="24"/>
                <w:szCs w:val="24"/>
              </w:rPr>
              <w:t>T</w:t>
            </w:r>
            <w:r w:rsidR="42C14EDD" w:rsidRPr="003D70BF">
              <w:rPr>
                <w:rFonts w:asciiTheme="minorHAnsi" w:hAnsiTheme="minorHAnsi" w:cstheme="minorHAnsi"/>
                <w:color w:val="000000" w:themeColor="text1"/>
                <w:sz w:val="24"/>
                <w:szCs w:val="24"/>
              </w:rPr>
              <w:t>ask</w:t>
            </w:r>
            <w:r w:rsidRPr="003D70BF">
              <w:rPr>
                <w:rFonts w:asciiTheme="minorHAnsi" w:hAnsiTheme="minorHAnsi" w:cstheme="minorHAnsi"/>
                <w:color w:val="000000" w:themeColor="text1"/>
                <w:sz w:val="24"/>
                <w:szCs w:val="24"/>
              </w:rPr>
              <w:t xml:space="preserve"> 6</w:t>
            </w:r>
          </w:p>
        </w:tc>
        <w:tc>
          <w:tcPr>
            <w:tcW w:w="5557" w:type="dxa"/>
            <w:shd w:val="clear" w:color="auto" w:fill="auto"/>
          </w:tcPr>
          <w:p w14:paraId="58B0847A" w14:textId="07F36434" w:rsidR="121C0130" w:rsidRPr="003D70BF" w:rsidRDefault="121C0130" w:rsidP="4C3E8AB8">
            <w:pPr>
              <w:spacing w:line="360" w:lineRule="auto"/>
              <w:jc w:val="both"/>
              <w:rPr>
                <w:rFonts w:asciiTheme="minorHAnsi" w:hAnsiTheme="minorHAnsi" w:cstheme="minorHAnsi"/>
                <w:b/>
                <w:bCs/>
                <w:color w:val="000000" w:themeColor="text1"/>
                <w:sz w:val="24"/>
                <w:szCs w:val="24"/>
              </w:rPr>
            </w:pPr>
            <w:r w:rsidRPr="003D70BF">
              <w:rPr>
                <w:rFonts w:asciiTheme="minorHAnsi" w:hAnsiTheme="minorHAnsi" w:cstheme="minorHAnsi"/>
                <w:b/>
                <w:bCs/>
                <w:color w:val="000000" w:themeColor="text1"/>
                <w:sz w:val="24"/>
                <w:szCs w:val="24"/>
              </w:rPr>
              <w:t>OCP</w:t>
            </w:r>
          </w:p>
        </w:tc>
        <w:tc>
          <w:tcPr>
            <w:tcW w:w="1210" w:type="dxa"/>
          </w:tcPr>
          <w:p w14:paraId="6E476CC6" w14:textId="4C0A9D86" w:rsidR="121C0130" w:rsidRPr="003D70BF" w:rsidRDefault="121C0130" w:rsidP="4C3E8AB8">
            <w:pPr>
              <w:spacing w:line="360" w:lineRule="auto"/>
              <w:jc w:val="both"/>
              <w:rPr>
                <w:rFonts w:asciiTheme="minorHAnsi" w:hAnsiTheme="minorHAnsi" w:cstheme="minorHAnsi"/>
                <w:b/>
                <w:bCs/>
                <w:color w:val="000000" w:themeColor="text1"/>
                <w:sz w:val="24"/>
                <w:szCs w:val="24"/>
              </w:rPr>
            </w:pPr>
            <w:r w:rsidRPr="003D70BF">
              <w:rPr>
                <w:rFonts w:asciiTheme="minorHAnsi" w:hAnsiTheme="minorHAnsi" w:cstheme="minorHAnsi"/>
                <w:b/>
                <w:bCs/>
                <w:color w:val="000000" w:themeColor="text1"/>
                <w:sz w:val="24"/>
                <w:szCs w:val="24"/>
              </w:rPr>
              <w:t>1000</w:t>
            </w:r>
          </w:p>
        </w:tc>
      </w:tr>
      <w:tr w:rsidR="7A143F3A" w:rsidRPr="003D70BF" w14:paraId="0AEF7FC3" w14:textId="77777777" w:rsidTr="7A143F3A">
        <w:trPr>
          <w:trHeight w:val="81"/>
        </w:trPr>
        <w:tc>
          <w:tcPr>
            <w:tcW w:w="1627" w:type="dxa"/>
            <w:shd w:val="clear" w:color="auto" w:fill="auto"/>
          </w:tcPr>
          <w:p w14:paraId="26E349A8" w14:textId="034DB7D6" w:rsidR="7A143F3A" w:rsidRPr="003D70BF" w:rsidRDefault="7A143F3A" w:rsidP="7A143F3A">
            <w:pPr>
              <w:jc w:val="both"/>
              <w:rPr>
                <w:rFonts w:asciiTheme="minorHAnsi" w:hAnsiTheme="minorHAnsi" w:cstheme="minorHAnsi"/>
                <w:color w:val="000000" w:themeColor="text1"/>
                <w:sz w:val="24"/>
                <w:szCs w:val="24"/>
              </w:rPr>
            </w:pPr>
          </w:p>
        </w:tc>
        <w:tc>
          <w:tcPr>
            <w:tcW w:w="5557" w:type="dxa"/>
            <w:shd w:val="clear" w:color="auto" w:fill="auto"/>
          </w:tcPr>
          <w:p w14:paraId="6D6B8FFE" w14:textId="78B492CA" w:rsidR="7ED9A634" w:rsidRPr="003D70BF" w:rsidRDefault="7ED9A634" w:rsidP="7A143F3A">
            <w:pPr>
              <w:spacing w:line="360" w:lineRule="auto"/>
              <w:jc w:val="both"/>
              <w:rPr>
                <w:rFonts w:asciiTheme="minorHAnsi" w:hAnsiTheme="minorHAnsi" w:cstheme="minorHAnsi"/>
                <w:b/>
                <w:bCs/>
                <w:color w:val="000000" w:themeColor="text1"/>
                <w:sz w:val="24"/>
                <w:szCs w:val="24"/>
              </w:rPr>
            </w:pPr>
            <w:r w:rsidRPr="003D70BF">
              <w:rPr>
                <w:rFonts w:asciiTheme="minorHAnsi" w:hAnsiTheme="minorHAnsi" w:cstheme="minorHAnsi"/>
                <w:b/>
                <w:bCs/>
                <w:color w:val="000000" w:themeColor="text1"/>
                <w:sz w:val="24"/>
                <w:szCs w:val="24"/>
              </w:rPr>
              <w:t>Total</w:t>
            </w:r>
          </w:p>
        </w:tc>
        <w:tc>
          <w:tcPr>
            <w:tcW w:w="1210" w:type="dxa"/>
          </w:tcPr>
          <w:p w14:paraId="09EA4B6A" w14:textId="6CB160C9" w:rsidR="149FFC6C" w:rsidRPr="003D70BF" w:rsidRDefault="149FFC6C" w:rsidP="7A143F3A">
            <w:pPr>
              <w:spacing w:line="360" w:lineRule="auto"/>
              <w:jc w:val="both"/>
              <w:rPr>
                <w:rFonts w:asciiTheme="minorHAnsi" w:hAnsiTheme="minorHAnsi" w:cstheme="minorHAnsi"/>
                <w:b/>
                <w:bCs/>
                <w:color w:val="000000" w:themeColor="text1"/>
                <w:sz w:val="24"/>
                <w:szCs w:val="24"/>
              </w:rPr>
            </w:pPr>
            <w:r w:rsidRPr="003D70BF">
              <w:rPr>
                <w:rFonts w:asciiTheme="minorHAnsi" w:hAnsiTheme="minorHAnsi" w:cstheme="minorHAnsi"/>
                <w:b/>
                <w:bCs/>
                <w:color w:val="000000" w:themeColor="text1"/>
                <w:sz w:val="24"/>
                <w:szCs w:val="24"/>
              </w:rPr>
              <w:t>8000</w:t>
            </w:r>
          </w:p>
        </w:tc>
      </w:tr>
    </w:tbl>
    <w:p w14:paraId="40AB9FD6" w14:textId="77777777" w:rsidR="001E7592" w:rsidRPr="003D70BF" w:rsidRDefault="001E7592" w:rsidP="00340E9A">
      <w:pPr>
        <w:ind w:right="237"/>
        <w:jc w:val="center"/>
        <w:rPr>
          <w:rFonts w:asciiTheme="minorHAnsi" w:hAnsiTheme="minorHAnsi" w:cstheme="minorHAnsi"/>
          <w:b/>
          <w:sz w:val="24"/>
          <w:szCs w:val="24"/>
        </w:rPr>
      </w:pPr>
    </w:p>
    <w:p w14:paraId="432E4825" w14:textId="77777777" w:rsidR="001E7592" w:rsidRPr="003D70BF" w:rsidRDefault="001E7592" w:rsidP="00340E9A">
      <w:pPr>
        <w:ind w:right="237"/>
        <w:jc w:val="center"/>
        <w:rPr>
          <w:rFonts w:asciiTheme="minorHAnsi" w:hAnsiTheme="minorHAnsi" w:cstheme="minorHAnsi"/>
          <w:b/>
          <w:sz w:val="24"/>
          <w:szCs w:val="24"/>
        </w:rPr>
      </w:pPr>
    </w:p>
    <w:p w14:paraId="1DD51F52" w14:textId="131FB9F9" w:rsidR="007C1D94" w:rsidRPr="003D70BF" w:rsidRDefault="00E83F91" w:rsidP="00340E9A">
      <w:pPr>
        <w:ind w:right="237"/>
        <w:jc w:val="center"/>
        <w:rPr>
          <w:rFonts w:asciiTheme="minorHAnsi" w:hAnsiTheme="minorHAnsi" w:cstheme="minorHAnsi"/>
          <w:b/>
          <w:sz w:val="24"/>
          <w:szCs w:val="24"/>
        </w:rPr>
      </w:pPr>
      <w:r w:rsidRPr="003D70BF">
        <w:rPr>
          <w:rFonts w:asciiTheme="minorHAnsi" w:hAnsiTheme="minorHAnsi" w:cstheme="minorHAnsi"/>
          <w:b/>
          <w:sz w:val="24"/>
          <w:szCs w:val="24"/>
        </w:rPr>
        <w:br w:type="page"/>
      </w:r>
      <w:r w:rsidR="00450C83" w:rsidRPr="003D70BF">
        <w:rPr>
          <w:rFonts w:asciiTheme="minorHAnsi" w:hAnsiTheme="minorHAnsi" w:cstheme="minorHAnsi"/>
          <w:b/>
          <w:sz w:val="24"/>
          <w:szCs w:val="24"/>
        </w:rPr>
        <w:lastRenderedPageBreak/>
        <w:t>Task 1</w:t>
      </w:r>
    </w:p>
    <w:p w14:paraId="141F40F1" w14:textId="77777777" w:rsidR="000A469A" w:rsidRPr="003D70BF" w:rsidRDefault="000A469A" w:rsidP="00340E9A">
      <w:pPr>
        <w:ind w:right="237"/>
        <w:jc w:val="both"/>
        <w:rPr>
          <w:rFonts w:asciiTheme="minorHAnsi" w:hAnsiTheme="minorHAnsi" w:cstheme="minorHAnsi"/>
          <w:b/>
          <w:sz w:val="24"/>
          <w:szCs w:val="24"/>
        </w:rPr>
      </w:pPr>
    </w:p>
    <w:p w14:paraId="4F7CF75F" w14:textId="77777777" w:rsidR="00D77A04" w:rsidRPr="003D70BF" w:rsidRDefault="00D77A04" w:rsidP="00D77A04">
      <w:pPr>
        <w:ind w:right="237"/>
        <w:jc w:val="both"/>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Relevant areas of the National Policing Curriculum: </w:t>
      </w:r>
    </w:p>
    <w:p w14:paraId="0E0B2137" w14:textId="28529FA4" w:rsidR="001C0E74" w:rsidRPr="003D70BF" w:rsidRDefault="00932CCA" w:rsidP="00340E9A">
      <w:pPr>
        <w:ind w:right="237"/>
        <w:jc w:val="both"/>
        <w:rPr>
          <w:rFonts w:asciiTheme="minorHAnsi" w:hAnsiTheme="minorHAnsi" w:cstheme="minorHAnsi"/>
          <w:b/>
          <w:sz w:val="24"/>
          <w:szCs w:val="24"/>
        </w:rPr>
      </w:pPr>
      <w:r w:rsidRPr="003D70BF">
        <w:rPr>
          <w:rFonts w:asciiTheme="minorHAnsi" w:hAnsiTheme="minorHAnsi" w:cstheme="minorHAnsi"/>
          <w:b/>
          <w:sz w:val="24"/>
          <w:szCs w:val="24"/>
        </w:rPr>
        <w:t>Wellbeing and</w:t>
      </w:r>
      <w:r w:rsidR="00092BC7" w:rsidRPr="003D70BF">
        <w:rPr>
          <w:rFonts w:asciiTheme="minorHAnsi" w:hAnsiTheme="minorHAnsi" w:cstheme="minorHAnsi"/>
          <w:b/>
          <w:sz w:val="24"/>
          <w:szCs w:val="24"/>
        </w:rPr>
        <w:t xml:space="preserve"> Resilience</w:t>
      </w:r>
    </w:p>
    <w:p w14:paraId="5C05EF47" w14:textId="77777777" w:rsidR="004046F0" w:rsidRPr="003D70BF" w:rsidRDefault="004046F0" w:rsidP="00340E9A">
      <w:pPr>
        <w:ind w:right="237"/>
        <w:jc w:val="both"/>
        <w:rPr>
          <w:rFonts w:asciiTheme="minorHAnsi" w:hAnsiTheme="minorHAnsi" w:cstheme="minorHAnsi"/>
          <w:b/>
          <w:sz w:val="24"/>
          <w:szCs w:val="24"/>
        </w:rPr>
      </w:pPr>
    </w:p>
    <w:p w14:paraId="6AB96EC0" w14:textId="54F04FE9" w:rsidR="004B69F6" w:rsidRPr="003D70BF" w:rsidRDefault="00C63D00" w:rsidP="00340E9A">
      <w:pPr>
        <w:ind w:right="237"/>
        <w:jc w:val="both"/>
        <w:rPr>
          <w:rFonts w:asciiTheme="minorHAnsi" w:hAnsiTheme="minorHAnsi" w:cstheme="minorHAnsi"/>
          <w:i/>
          <w:sz w:val="24"/>
          <w:szCs w:val="24"/>
        </w:rPr>
      </w:pPr>
      <w:r w:rsidRPr="003D70BF">
        <w:rPr>
          <w:rFonts w:asciiTheme="minorHAnsi" w:hAnsiTheme="minorHAnsi" w:cstheme="minorHAnsi"/>
          <w:i/>
          <w:sz w:val="24"/>
          <w:szCs w:val="24"/>
        </w:rPr>
        <w:t>Guidance:</w:t>
      </w:r>
      <w:r w:rsidR="004F1E21" w:rsidRPr="003D70BF">
        <w:rPr>
          <w:rFonts w:asciiTheme="minorHAnsi" w:hAnsiTheme="minorHAnsi" w:cstheme="minorHAnsi"/>
          <w:i/>
          <w:sz w:val="24"/>
          <w:szCs w:val="24"/>
        </w:rPr>
        <w:t xml:space="preserve">  </w:t>
      </w:r>
    </w:p>
    <w:p w14:paraId="66DAB488" w14:textId="77777777" w:rsidR="00E91F62" w:rsidRPr="003D70BF" w:rsidRDefault="00E91F62" w:rsidP="00340E9A">
      <w:pPr>
        <w:ind w:right="237"/>
        <w:jc w:val="both"/>
        <w:rPr>
          <w:rFonts w:asciiTheme="minorHAnsi" w:hAnsiTheme="minorHAnsi" w:cstheme="minorHAnsi"/>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3D70BF" w14:paraId="62D9632F" w14:textId="77777777" w:rsidTr="31856DE5">
        <w:tc>
          <w:tcPr>
            <w:tcW w:w="9067" w:type="dxa"/>
            <w:shd w:val="clear" w:color="auto" w:fill="auto"/>
          </w:tcPr>
          <w:p w14:paraId="6EFC03BE" w14:textId="77777777" w:rsidR="00DF4CF5" w:rsidRPr="003D70BF" w:rsidRDefault="00DF4CF5" w:rsidP="31856DE5">
            <w:pPr>
              <w:jc w:val="both"/>
              <w:rPr>
                <w:rFonts w:asciiTheme="minorHAnsi" w:hAnsiTheme="minorHAnsi" w:cstheme="minorHAnsi"/>
                <w:sz w:val="24"/>
                <w:szCs w:val="24"/>
              </w:rPr>
            </w:pPr>
          </w:p>
          <w:p w14:paraId="34B45CF9" w14:textId="36E159B0" w:rsidR="00DF4CF5" w:rsidRPr="003D70BF" w:rsidRDefault="31856DE5" w:rsidP="31856DE5">
            <w:pPr>
              <w:overflowPunct/>
              <w:autoSpaceDE/>
              <w:autoSpaceDN/>
              <w:adjustRightInd/>
              <w:textAlignment w:val="auto"/>
              <w:rPr>
                <w:rFonts w:asciiTheme="minorHAnsi" w:hAnsiTheme="minorHAnsi" w:cstheme="minorHAnsi"/>
                <w:sz w:val="24"/>
                <w:szCs w:val="24"/>
              </w:rPr>
            </w:pPr>
            <w:r w:rsidRPr="003D70BF">
              <w:rPr>
                <w:rFonts w:asciiTheme="minorHAnsi" w:hAnsiTheme="minorHAnsi" w:cstheme="minorHAnsi"/>
                <w:b/>
                <w:bCs/>
                <w:sz w:val="24"/>
                <w:szCs w:val="24"/>
              </w:rPr>
              <w:t>Consider and reflect</w:t>
            </w:r>
            <w:r w:rsidRPr="003D70BF">
              <w:rPr>
                <w:rFonts w:asciiTheme="minorHAnsi" w:hAnsiTheme="minorHAnsi" w:cstheme="minorHAnsi"/>
                <w:sz w:val="24"/>
                <w:szCs w:val="24"/>
              </w:rPr>
              <w:t xml:space="preserve"> on the impact of organisational justice on yourself as a member of the police service. (Code of Ethics)</w:t>
            </w:r>
          </w:p>
          <w:p w14:paraId="5DB6C0EF" w14:textId="77777777" w:rsidR="009E0C5A" w:rsidRPr="003D70BF" w:rsidRDefault="009E0C5A" w:rsidP="31856DE5">
            <w:pPr>
              <w:jc w:val="both"/>
              <w:rPr>
                <w:rFonts w:asciiTheme="minorHAnsi" w:hAnsiTheme="minorHAnsi" w:cstheme="minorHAnsi"/>
                <w:sz w:val="24"/>
                <w:szCs w:val="24"/>
              </w:rPr>
            </w:pPr>
          </w:p>
          <w:p w14:paraId="204B917C" w14:textId="4C0ACA81" w:rsidR="009E0C5A" w:rsidRPr="003D70BF" w:rsidRDefault="31856DE5" w:rsidP="31856DE5">
            <w:pPr>
              <w:jc w:val="both"/>
              <w:rPr>
                <w:rFonts w:asciiTheme="minorHAnsi" w:hAnsiTheme="minorHAnsi" w:cstheme="minorHAnsi"/>
                <w:sz w:val="24"/>
                <w:szCs w:val="24"/>
              </w:rPr>
            </w:pPr>
            <w:r w:rsidRPr="003D70BF">
              <w:rPr>
                <w:rFonts w:asciiTheme="minorHAnsi" w:hAnsiTheme="minorHAnsi" w:cstheme="minorHAnsi"/>
                <w:b/>
                <w:bCs/>
                <w:sz w:val="24"/>
                <w:szCs w:val="24"/>
              </w:rPr>
              <w:t>Consider</w:t>
            </w:r>
            <w:r w:rsidRPr="003D70BF">
              <w:rPr>
                <w:rFonts w:asciiTheme="minorHAnsi" w:hAnsiTheme="minorHAnsi" w:cstheme="minorHAnsi"/>
                <w:sz w:val="24"/>
                <w:szCs w:val="24"/>
              </w:rPr>
              <w:t xml:space="preserve"> the steps that your organisation is taking to raise ethical standards. </w:t>
            </w:r>
          </w:p>
          <w:p w14:paraId="6E265046" w14:textId="4714675E" w:rsidR="00E83F91" w:rsidRPr="003D70BF" w:rsidRDefault="00E83F91" w:rsidP="31856DE5">
            <w:pPr>
              <w:ind w:right="237"/>
              <w:jc w:val="both"/>
              <w:rPr>
                <w:rFonts w:asciiTheme="minorHAnsi" w:hAnsiTheme="minorHAnsi" w:cstheme="minorHAnsi"/>
                <w:b/>
                <w:bCs/>
                <w:sz w:val="24"/>
                <w:szCs w:val="24"/>
              </w:rPr>
            </w:pPr>
          </w:p>
          <w:p w14:paraId="74CE531E" w14:textId="77777777" w:rsidR="009E0C5A" w:rsidRPr="003D70BF" w:rsidRDefault="009E0C5A" w:rsidP="31856DE5">
            <w:pPr>
              <w:ind w:right="237"/>
              <w:jc w:val="both"/>
              <w:rPr>
                <w:rFonts w:asciiTheme="minorHAnsi" w:hAnsiTheme="minorHAnsi" w:cstheme="minorHAnsi"/>
                <w:b/>
                <w:bCs/>
                <w:sz w:val="24"/>
                <w:szCs w:val="24"/>
              </w:rPr>
            </w:pPr>
          </w:p>
          <w:p w14:paraId="4EE28371" w14:textId="7BAB65F7" w:rsidR="004F1E21" w:rsidRPr="003D70BF" w:rsidRDefault="31856DE5" w:rsidP="31856DE5">
            <w:pPr>
              <w:ind w:right="237"/>
              <w:jc w:val="both"/>
              <w:rPr>
                <w:rFonts w:asciiTheme="minorHAnsi" w:hAnsiTheme="minorHAnsi" w:cstheme="minorHAnsi"/>
                <w:i/>
                <w:iCs/>
                <w:sz w:val="24"/>
                <w:szCs w:val="24"/>
              </w:rPr>
            </w:pPr>
            <w:r w:rsidRPr="003D70BF">
              <w:rPr>
                <w:rFonts w:asciiTheme="minorHAnsi" w:hAnsiTheme="minorHAnsi" w:cstheme="minorHAnsi"/>
                <w:i/>
                <w:iCs/>
                <w:sz w:val="24"/>
                <w:szCs w:val="24"/>
              </w:rPr>
              <w:t>1000 words (+/- 10%: include your actual word count at the end of each section)</w:t>
            </w:r>
          </w:p>
        </w:tc>
      </w:tr>
    </w:tbl>
    <w:p w14:paraId="48BEF9CF" w14:textId="77777777" w:rsidR="00025650" w:rsidRPr="003D70BF" w:rsidRDefault="00025650" w:rsidP="00340E9A">
      <w:pPr>
        <w:ind w:right="237"/>
        <w:jc w:val="both"/>
        <w:rPr>
          <w:rFonts w:asciiTheme="minorHAnsi" w:hAnsiTheme="minorHAnsi" w:cstheme="minorHAnsi"/>
          <w:b/>
          <w:sz w:val="24"/>
          <w:szCs w:val="24"/>
        </w:rPr>
      </w:pPr>
    </w:p>
    <w:p w14:paraId="61825E14" w14:textId="77777777" w:rsidR="00AA666E" w:rsidRPr="003D70BF" w:rsidRDefault="00025650" w:rsidP="00340E9A">
      <w:pPr>
        <w:ind w:right="237"/>
        <w:jc w:val="both"/>
        <w:rPr>
          <w:rFonts w:asciiTheme="minorHAnsi" w:hAnsiTheme="minorHAnsi" w:cstheme="minorHAnsi"/>
          <w:b/>
          <w:sz w:val="24"/>
          <w:szCs w:val="24"/>
        </w:rPr>
      </w:pPr>
      <w:r w:rsidRPr="003D70BF">
        <w:rPr>
          <w:rFonts w:asciiTheme="minorHAnsi" w:hAnsiTheme="minorHAnsi" w:cstheme="minorHAnsi"/>
          <w:b/>
          <w:sz w:val="24"/>
          <w:szCs w:val="24"/>
        </w:rPr>
        <w:t>ANSWER:</w:t>
      </w:r>
    </w:p>
    <w:p w14:paraId="616003F9" w14:textId="77777777" w:rsidR="00FF7784" w:rsidRPr="003D70BF" w:rsidRDefault="00FF7784" w:rsidP="00340E9A">
      <w:pPr>
        <w:ind w:right="237"/>
        <w:jc w:val="both"/>
        <w:rPr>
          <w:rFonts w:asciiTheme="minorHAnsi" w:hAnsiTheme="minorHAnsi" w:cstheme="minorHAnsi"/>
          <w:sz w:val="24"/>
          <w:szCs w:val="24"/>
        </w:rPr>
      </w:pPr>
    </w:p>
    <w:p w14:paraId="3B855813" w14:textId="77777777" w:rsidR="00FF7784" w:rsidRPr="003D70BF" w:rsidRDefault="00FF7784" w:rsidP="00340E9A">
      <w:pPr>
        <w:ind w:right="237"/>
        <w:jc w:val="both"/>
        <w:rPr>
          <w:rFonts w:asciiTheme="minorHAnsi" w:hAnsiTheme="minorHAnsi" w:cstheme="minorHAnsi"/>
          <w:sz w:val="24"/>
          <w:szCs w:val="24"/>
        </w:rPr>
      </w:pPr>
    </w:p>
    <w:p w14:paraId="0590AAF8" w14:textId="77777777" w:rsidR="00FF7784" w:rsidRPr="003D70BF" w:rsidRDefault="00FF7784" w:rsidP="00340E9A">
      <w:pPr>
        <w:ind w:right="237"/>
        <w:jc w:val="both"/>
        <w:rPr>
          <w:rFonts w:asciiTheme="minorHAnsi" w:hAnsiTheme="minorHAnsi" w:cstheme="minorHAnsi"/>
          <w:sz w:val="24"/>
          <w:szCs w:val="24"/>
        </w:rPr>
      </w:pPr>
    </w:p>
    <w:p w14:paraId="19FBAC4F" w14:textId="77777777" w:rsidR="00FF7784" w:rsidRPr="003D70BF" w:rsidRDefault="00FF7784" w:rsidP="00340E9A">
      <w:pPr>
        <w:ind w:right="237"/>
        <w:jc w:val="both"/>
        <w:rPr>
          <w:rFonts w:asciiTheme="minorHAnsi" w:hAnsiTheme="minorHAnsi" w:cstheme="minorHAnsi"/>
          <w:sz w:val="24"/>
          <w:szCs w:val="24"/>
        </w:rPr>
      </w:pPr>
    </w:p>
    <w:p w14:paraId="670E1FB9" w14:textId="77777777" w:rsidR="00FF7784" w:rsidRPr="003D70BF" w:rsidRDefault="00FF7784" w:rsidP="00340E9A">
      <w:pPr>
        <w:ind w:right="237"/>
        <w:jc w:val="both"/>
        <w:rPr>
          <w:rFonts w:asciiTheme="minorHAnsi" w:hAnsiTheme="minorHAnsi" w:cstheme="minorHAnsi"/>
          <w:sz w:val="24"/>
          <w:szCs w:val="24"/>
        </w:rPr>
      </w:pPr>
    </w:p>
    <w:p w14:paraId="23E3F1EC" w14:textId="77777777" w:rsidR="00FF7784" w:rsidRPr="003D70BF" w:rsidRDefault="00FF7784" w:rsidP="00340E9A">
      <w:pPr>
        <w:ind w:right="237"/>
        <w:jc w:val="both"/>
        <w:rPr>
          <w:rFonts w:asciiTheme="minorHAnsi" w:hAnsiTheme="minorHAnsi" w:cstheme="minorHAnsi"/>
          <w:sz w:val="24"/>
          <w:szCs w:val="24"/>
        </w:rPr>
      </w:pPr>
    </w:p>
    <w:p w14:paraId="7AC4ABEB" w14:textId="77777777" w:rsidR="00FF7784" w:rsidRPr="003D70BF" w:rsidRDefault="00FF7784" w:rsidP="00340E9A">
      <w:pPr>
        <w:ind w:right="237"/>
        <w:jc w:val="both"/>
        <w:rPr>
          <w:rFonts w:asciiTheme="minorHAnsi" w:hAnsiTheme="minorHAnsi" w:cstheme="minorHAnsi"/>
          <w:sz w:val="24"/>
          <w:szCs w:val="24"/>
        </w:rPr>
      </w:pPr>
    </w:p>
    <w:p w14:paraId="6604579F" w14:textId="77777777" w:rsidR="00FF7784" w:rsidRPr="003D70BF" w:rsidRDefault="00FF7784" w:rsidP="00340E9A">
      <w:pPr>
        <w:ind w:right="237"/>
        <w:jc w:val="both"/>
        <w:rPr>
          <w:rFonts w:asciiTheme="minorHAnsi" w:hAnsiTheme="minorHAnsi" w:cstheme="minorHAnsi"/>
          <w:sz w:val="24"/>
          <w:szCs w:val="24"/>
        </w:rPr>
      </w:pPr>
    </w:p>
    <w:p w14:paraId="4FA25557" w14:textId="77777777" w:rsidR="00FF7784" w:rsidRPr="003D70BF" w:rsidRDefault="00FF7784" w:rsidP="00340E9A">
      <w:pPr>
        <w:ind w:right="237"/>
        <w:jc w:val="both"/>
        <w:rPr>
          <w:rFonts w:asciiTheme="minorHAnsi" w:hAnsiTheme="minorHAnsi" w:cstheme="minorHAnsi"/>
          <w:sz w:val="24"/>
          <w:szCs w:val="24"/>
        </w:rPr>
      </w:pPr>
    </w:p>
    <w:p w14:paraId="21B0B7A2" w14:textId="77777777" w:rsidR="00FF7784" w:rsidRPr="003D70BF" w:rsidRDefault="00FF7784" w:rsidP="00340E9A">
      <w:pPr>
        <w:ind w:right="237"/>
        <w:jc w:val="both"/>
        <w:rPr>
          <w:rFonts w:asciiTheme="minorHAnsi" w:hAnsiTheme="minorHAnsi" w:cstheme="minorHAnsi"/>
          <w:sz w:val="24"/>
          <w:szCs w:val="24"/>
        </w:rPr>
      </w:pPr>
    </w:p>
    <w:p w14:paraId="13819134" w14:textId="77777777" w:rsidR="00FF7784" w:rsidRPr="003D70BF" w:rsidRDefault="00FF7784" w:rsidP="00340E9A">
      <w:pPr>
        <w:ind w:right="237"/>
        <w:jc w:val="both"/>
        <w:rPr>
          <w:rFonts w:asciiTheme="minorHAnsi" w:hAnsiTheme="minorHAnsi" w:cstheme="minorHAnsi"/>
          <w:sz w:val="24"/>
          <w:szCs w:val="24"/>
        </w:rPr>
      </w:pPr>
    </w:p>
    <w:p w14:paraId="6CAC3913" w14:textId="77777777" w:rsidR="00FF7784" w:rsidRPr="003D70BF" w:rsidRDefault="00FF7784" w:rsidP="00340E9A">
      <w:pPr>
        <w:ind w:right="237"/>
        <w:jc w:val="both"/>
        <w:rPr>
          <w:rFonts w:asciiTheme="minorHAnsi" w:hAnsiTheme="minorHAnsi" w:cstheme="minorHAnsi"/>
          <w:sz w:val="24"/>
          <w:szCs w:val="24"/>
        </w:rPr>
      </w:pPr>
    </w:p>
    <w:p w14:paraId="26168F28" w14:textId="77777777" w:rsidR="00FF7784" w:rsidRPr="003D70BF" w:rsidRDefault="00FF7784" w:rsidP="00340E9A">
      <w:pPr>
        <w:ind w:right="237"/>
        <w:jc w:val="both"/>
        <w:rPr>
          <w:rFonts w:asciiTheme="minorHAnsi" w:hAnsiTheme="minorHAnsi" w:cstheme="minorHAnsi"/>
          <w:sz w:val="24"/>
          <w:szCs w:val="24"/>
        </w:rPr>
      </w:pPr>
    </w:p>
    <w:p w14:paraId="4A7EB1BF" w14:textId="77777777" w:rsidR="00FF7784" w:rsidRPr="003D70BF" w:rsidRDefault="00FF7784" w:rsidP="00340E9A">
      <w:pPr>
        <w:ind w:right="237"/>
        <w:jc w:val="both"/>
        <w:rPr>
          <w:rFonts w:asciiTheme="minorHAnsi" w:hAnsiTheme="minorHAnsi" w:cstheme="minorHAnsi"/>
          <w:sz w:val="24"/>
          <w:szCs w:val="24"/>
        </w:rPr>
      </w:pPr>
    </w:p>
    <w:p w14:paraId="7975B969" w14:textId="77777777" w:rsidR="00FF7784" w:rsidRPr="003D70BF" w:rsidRDefault="00FF7784" w:rsidP="00340E9A">
      <w:pPr>
        <w:ind w:right="237"/>
        <w:jc w:val="both"/>
        <w:rPr>
          <w:rFonts w:asciiTheme="minorHAnsi" w:hAnsiTheme="minorHAnsi" w:cstheme="minorHAnsi"/>
          <w:sz w:val="24"/>
          <w:szCs w:val="24"/>
        </w:rPr>
      </w:pPr>
    </w:p>
    <w:p w14:paraId="3456E6DC" w14:textId="77777777" w:rsidR="00FF7784" w:rsidRPr="003D70BF" w:rsidRDefault="00FF7784" w:rsidP="00340E9A">
      <w:pPr>
        <w:ind w:right="237"/>
        <w:jc w:val="both"/>
        <w:rPr>
          <w:rFonts w:asciiTheme="minorHAnsi" w:hAnsiTheme="minorHAnsi" w:cstheme="minorHAnsi"/>
          <w:sz w:val="24"/>
          <w:szCs w:val="24"/>
        </w:rPr>
      </w:pPr>
    </w:p>
    <w:p w14:paraId="04E34730" w14:textId="77777777" w:rsidR="00FF7784" w:rsidRPr="003D70BF" w:rsidRDefault="00FF7784" w:rsidP="00340E9A">
      <w:pPr>
        <w:ind w:right="237"/>
        <w:jc w:val="both"/>
        <w:rPr>
          <w:rFonts w:asciiTheme="minorHAnsi" w:hAnsiTheme="minorHAnsi" w:cstheme="minorHAnsi"/>
          <w:sz w:val="24"/>
          <w:szCs w:val="24"/>
        </w:rPr>
      </w:pPr>
    </w:p>
    <w:p w14:paraId="1E2EB7EF" w14:textId="77777777" w:rsidR="00FF7784" w:rsidRPr="003D70BF" w:rsidRDefault="00FF7784" w:rsidP="00340E9A">
      <w:pPr>
        <w:ind w:right="237"/>
        <w:jc w:val="both"/>
        <w:rPr>
          <w:rFonts w:asciiTheme="minorHAnsi" w:hAnsiTheme="minorHAnsi" w:cstheme="minorHAnsi"/>
          <w:sz w:val="24"/>
          <w:szCs w:val="24"/>
        </w:rPr>
      </w:pPr>
    </w:p>
    <w:p w14:paraId="015307D9" w14:textId="77777777" w:rsidR="00FF7784" w:rsidRPr="003D70BF" w:rsidRDefault="00FF7784" w:rsidP="00340E9A">
      <w:pPr>
        <w:ind w:right="237"/>
        <w:jc w:val="both"/>
        <w:rPr>
          <w:rFonts w:asciiTheme="minorHAnsi" w:hAnsiTheme="minorHAnsi" w:cstheme="minorHAnsi"/>
          <w:sz w:val="24"/>
          <w:szCs w:val="24"/>
        </w:rPr>
      </w:pPr>
    </w:p>
    <w:p w14:paraId="6960AFE6" w14:textId="77777777" w:rsidR="00AA666E" w:rsidRPr="003D70BF" w:rsidRDefault="00AA666E" w:rsidP="00340E9A">
      <w:pPr>
        <w:ind w:right="237"/>
        <w:jc w:val="both"/>
        <w:rPr>
          <w:rFonts w:asciiTheme="minorHAnsi" w:hAnsiTheme="minorHAnsi" w:cstheme="minorHAnsi"/>
          <w:b/>
          <w:sz w:val="24"/>
          <w:szCs w:val="24"/>
        </w:rPr>
      </w:pPr>
    </w:p>
    <w:p w14:paraId="3D4900DE" w14:textId="77777777" w:rsidR="000F7ECD" w:rsidRPr="003D70BF" w:rsidRDefault="000F7ECD" w:rsidP="00340E9A">
      <w:pPr>
        <w:ind w:right="237"/>
        <w:jc w:val="both"/>
        <w:rPr>
          <w:rFonts w:asciiTheme="minorHAnsi" w:hAnsiTheme="minorHAnsi" w:cstheme="minorHAnsi"/>
          <w:sz w:val="24"/>
          <w:szCs w:val="24"/>
        </w:rPr>
        <w:sectPr w:rsidR="000F7ECD" w:rsidRPr="003D70BF"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3D70BF" w:rsidRDefault="00450C83" w:rsidP="00340E9A">
      <w:pPr>
        <w:ind w:right="237"/>
        <w:jc w:val="center"/>
        <w:rPr>
          <w:rFonts w:asciiTheme="minorHAnsi" w:hAnsiTheme="minorHAnsi" w:cstheme="minorHAnsi"/>
          <w:b/>
          <w:sz w:val="24"/>
          <w:szCs w:val="24"/>
        </w:rPr>
      </w:pPr>
      <w:r w:rsidRPr="003D70BF">
        <w:rPr>
          <w:rFonts w:asciiTheme="minorHAnsi" w:hAnsiTheme="minorHAnsi" w:cstheme="minorHAnsi"/>
          <w:b/>
          <w:sz w:val="24"/>
          <w:szCs w:val="24"/>
        </w:rPr>
        <w:lastRenderedPageBreak/>
        <w:t>Task 2</w:t>
      </w:r>
    </w:p>
    <w:p w14:paraId="57466BD7" w14:textId="77777777" w:rsidR="004046F0" w:rsidRPr="003D70BF" w:rsidRDefault="004046F0" w:rsidP="00340E9A">
      <w:pPr>
        <w:ind w:right="237"/>
        <w:jc w:val="both"/>
        <w:rPr>
          <w:rFonts w:asciiTheme="minorHAnsi" w:hAnsiTheme="minorHAnsi" w:cstheme="minorHAnsi"/>
          <w:b/>
          <w:sz w:val="24"/>
          <w:szCs w:val="24"/>
        </w:rPr>
      </w:pPr>
    </w:p>
    <w:p w14:paraId="58046183" w14:textId="77777777" w:rsidR="00E50EF8" w:rsidRPr="003D70BF" w:rsidRDefault="00E50EF8" w:rsidP="00340E9A">
      <w:pPr>
        <w:ind w:right="237"/>
        <w:jc w:val="both"/>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Relevant areas of the National Policing Curriculum: </w:t>
      </w:r>
    </w:p>
    <w:p w14:paraId="71ABB69B" w14:textId="77777777" w:rsidR="00DF4CF5" w:rsidRPr="003D70BF" w:rsidRDefault="00DF4CF5" w:rsidP="5B63D80E">
      <w:pPr>
        <w:overflowPunct/>
        <w:autoSpaceDE/>
        <w:autoSpaceDN/>
        <w:adjustRightInd/>
        <w:spacing w:line="259" w:lineRule="auto"/>
        <w:ind w:right="237"/>
        <w:jc w:val="both"/>
        <w:textAlignment w:val="auto"/>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Evidence based policing,</w:t>
      </w:r>
      <w:r w:rsidRPr="003D70BF">
        <w:rPr>
          <w:rFonts w:asciiTheme="minorHAnsi" w:hAnsiTheme="minorHAnsi" w:cstheme="minorHAnsi"/>
          <w:b/>
          <w:bCs/>
          <w:color w:val="auto"/>
          <w:sz w:val="24"/>
          <w:szCs w:val="24"/>
          <w:lang w:val="en-US"/>
        </w:rPr>
        <w:t xml:space="preserve"> Research Methods and Skills</w:t>
      </w:r>
      <w:r w:rsidRPr="003D70BF">
        <w:rPr>
          <w:rFonts w:asciiTheme="minorHAnsi" w:hAnsiTheme="minorHAnsi" w:cstheme="minorHAnsi"/>
          <w:b/>
          <w:bCs/>
          <w:color w:val="auto"/>
          <w:sz w:val="24"/>
          <w:szCs w:val="24"/>
        </w:rPr>
        <w:t xml:space="preserve">, </w:t>
      </w:r>
      <w:r w:rsidRPr="003D70BF">
        <w:rPr>
          <w:rFonts w:asciiTheme="minorHAnsi" w:hAnsiTheme="minorHAnsi" w:cstheme="minorHAnsi"/>
          <w:b/>
          <w:bCs/>
          <w:color w:val="auto"/>
          <w:sz w:val="24"/>
          <w:szCs w:val="24"/>
          <w:lang w:val="en-US"/>
        </w:rPr>
        <w:t>Decision-making and Discretion</w:t>
      </w:r>
      <w:r w:rsidRPr="003D70BF">
        <w:rPr>
          <w:rFonts w:asciiTheme="minorHAnsi" w:hAnsiTheme="minorHAnsi" w:cstheme="minorHAnsi"/>
          <w:b/>
          <w:bCs/>
          <w:color w:val="auto"/>
          <w:sz w:val="24"/>
          <w:szCs w:val="24"/>
        </w:rPr>
        <w:t> </w:t>
      </w:r>
    </w:p>
    <w:p w14:paraId="06059EE8" w14:textId="77777777" w:rsidR="00712E6F" w:rsidRPr="003D70BF" w:rsidRDefault="00712E6F" w:rsidP="00340E9A">
      <w:pPr>
        <w:ind w:right="237"/>
        <w:jc w:val="both"/>
        <w:rPr>
          <w:rFonts w:asciiTheme="minorHAnsi" w:hAnsiTheme="minorHAnsi" w:cstheme="minorHAnsi"/>
          <w:sz w:val="24"/>
          <w:szCs w:val="24"/>
        </w:rPr>
      </w:pPr>
    </w:p>
    <w:p w14:paraId="7DE79D7D" w14:textId="64D2A04F" w:rsidR="00025650" w:rsidRPr="003D70BF" w:rsidRDefault="5B63D80E" w:rsidP="5B63D80E">
      <w:pPr>
        <w:ind w:right="237"/>
        <w:jc w:val="both"/>
        <w:rPr>
          <w:rFonts w:asciiTheme="minorHAnsi" w:hAnsiTheme="minorHAnsi" w:cstheme="minorHAnsi"/>
          <w:sz w:val="24"/>
          <w:szCs w:val="24"/>
        </w:rPr>
      </w:pPr>
      <w:r w:rsidRPr="003D70BF">
        <w:rPr>
          <w:rFonts w:asciiTheme="minorHAnsi" w:hAnsiTheme="minorHAnsi" w:cstheme="minorHAnsi"/>
          <w:sz w:val="24"/>
          <w:szCs w:val="24"/>
        </w:rPr>
        <w:t xml:space="preserve">You must choose </w:t>
      </w:r>
      <w:r w:rsidRPr="003D70BF">
        <w:rPr>
          <w:rFonts w:asciiTheme="minorHAnsi" w:hAnsiTheme="minorHAnsi" w:cstheme="minorHAnsi"/>
          <w:b/>
          <w:bCs/>
          <w:sz w:val="24"/>
          <w:szCs w:val="24"/>
          <w:u w:val="single"/>
        </w:rPr>
        <w:t>a policing incident</w:t>
      </w:r>
      <w:r w:rsidRPr="003D70BF">
        <w:rPr>
          <w:rFonts w:asciiTheme="minorHAnsi" w:hAnsiTheme="minorHAnsi" w:cstheme="minorHAnsi"/>
          <w:b/>
          <w:bCs/>
          <w:sz w:val="24"/>
          <w:szCs w:val="24"/>
        </w:rPr>
        <w:t xml:space="preserve"> </w:t>
      </w:r>
      <w:r w:rsidRPr="003D70BF">
        <w:rPr>
          <w:rFonts w:asciiTheme="minorHAnsi" w:hAnsiTheme="minorHAnsi" w:cstheme="minorHAnsi"/>
          <w:sz w:val="24"/>
          <w:szCs w:val="24"/>
        </w:rPr>
        <w:t>involving a partnership approach which you played a significant role with an offender/service</w:t>
      </w:r>
      <w:r w:rsidRPr="003D70BF">
        <w:rPr>
          <w:rFonts w:asciiTheme="minorHAnsi" w:hAnsiTheme="minorHAnsi" w:cstheme="minorHAnsi"/>
          <w:b/>
          <w:bCs/>
          <w:sz w:val="24"/>
          <w:szCs w:val="24"/>
        </w:rPr>
        <w:t xml:space="preserve"> </w:t>
      </w:r>
      <w:r w:rsidRPr="003D70BF">
        <w:rPr>
          <w:rFonts w:asciiTheme="minorHAnsi" w:hAnsiTheme="minorHAnsi" w:cstheme="minorHAnsi"/>
          <w:sz w:val="24"/>
          <w:szCs w:val="24"/>
        </w:rPr>
        <w:t xml:space="preserve">user/victim and reflect on what happened. </w:t>
      </w:r>
    </w:p>
    <w:p w14:paraId="03F912AE" w14:textId="77777777" w:rsidR="00025650" w:rsidRPr="003D70BF" w:rsidRDefault="00025650" w:rsidP="00340E9A">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3D70BF" w14:paraId="5C20A79B" w14:textId="77777777" w:rsidTr="7A143F3A">
        <w:tc>
          <w:tcPr>
            <w:tcW w:w="10188" w:type="dxa"/>
            <w:shd w:val="clear" w:color="auto" w:fill="auto"/>
          </w:tcPr>
          <w:p w14:paraId="6834F12D" w14:textId="77777777" w:rsidR="00DF4CF5" w:rsidRPr="003D70BF" w:rsidRDefault="00DF4CF5" w:rsidP="31856DE5">
            <w:pPr>
              <w:overflowPunct/>
              <w:autoSpaceDE/>
              <w:autoSpaceDN/>
              <w:adjustRightInd/>
              <w:textAlignment w:val="auto"/>
              <w:rPr>
                <w:rStyle w:val="normaltextrun"/>
                <w:rFonts w:asciiTheme="minorHAnsi" w:hAnsiTheme="minorHAnsi" w:cstheme="minorHAnsi"/>
                <w:sz w:val="24"/>
                <w:szCs w:val="24"/>
                <w:lang w:val="en-US"/>
              </w:rPr>
            </w:pPr>
          </w:p>
          <w:p w14:paraId="72487CC8" w14:textId="351F63EA" w:rsidR="00DF4CF5" w:rsidRPr="003D70BF" w:rsidRDefault="31856DE5" w:rsidP="31856DE5">
            <w:pPr>
              <w:ind w:right="237"/>
              <w:jc w:val="both"/>
              <w:rPr>
                <w:rFonts w:asciiTheme="minorHAnsi" w:hAnsiTheme="minorHAnsi" w:cstheme="minorHAnsi"/>
                <w:sz w:val="24"/>
                <w:szCs w:val="24"/>
              </w:rPr>
            </w:pPr>
            <w:r w:rsidRPr="003D70BF">
              <w:rPr>
                <w:rFonts w:asciiTheme="minorHAnsi" w:hAnsiTheme="minorHAnsi" w:cstheme="minorHAnsi"/>
                <w:b/>
                <w:bCs/>
                <w:sz w:val="24"/>
                <w:szCs w:val="24"/>
              </w:rPr>
              <w:t>Give a brief description</w:t>
            </w:r>
            <w:r w:rsidRPr="003D70BF">
              <w:rPr>
                <w:rFonts w:asciiTheme="minorHAnsi" w:hAnsiTheme="minorHAnsi" w:cstheme="minorHAnsi"/>
                <w:sz w:val="24"/>
                <w:szCs w:val="24"/>
              </w:rPr>
              <w:t xml:space="preserve"> of the problem including social and legislative contexts and any relevant cultural, ethnicity and language issues. </w:t>
            </w:r>
          </w:p>
          <w:p w14:paraId="6C1EBD13" w14:textId="77777777" w:rsidR="00DF4CF5" w:rsidRPr="003D70BF" w:rsidRDefault="00DF4CF5" w:rsidP="31856DE5">
            <w:pPr>
              <w:overflowPunct/>
              <w:autoSpaceDE/>
              <w:autoSpaceDN/>
              <w:adjustRightInd/>
              <w:textAlignment w:val="auto"/>
              <w:rPr>
                <w:rFonts w:asciiTheme="minorHAnsi" w:hAnsiTheme="minorHAnsi" w:cstheme="minorHAnsi"/>
                <w:sz w:val="24"/>
                <w:szCs w:val="24"/>
              </w:rPr>
            </w:pPr>
          </w:p>
          <w:p w14:paraId="787A7F59" w14:textId="6DFDA9F4" w:rsidR="00DF4CF5" w:rsidRPr="003D70BF" w:rsidRDefault="31856DE5" w:rsidP="31856DE5">
            <w:pPr>
              <w:overflowPunct/>
              <w:autoSpaceDE/>
              <w:autoSpaceDN/>
              <w:adjustRightInd/>
              <w:textAlignment w:val="auto"/>
              <w:rPr>
                <w:rFonts w:asciiTheme="minorHAnsi" w:hAnsiTheme="minorHAnsi" w:cstheme="minorHAnsi"/>
                <w:sz w:val="24"/>
                <w:szCs w:val="24"/>
              </w:rPr>
            </w:pPr>
            <w:r w:rsidRPr="003D70BF">
              <w:rPr>
                <w:rFonts w:asciiTheme="minorHAnsi" w:hAnsiTheme="minorHAnsi" w:cstheme="minorHAnsi"/>
                <w:sz w:val="24"/>
                <w:szCs w:val="24"/>
              </w:rPr>
              <w:t xml:space="preserve">What options did you consider when adopting a multi-agency approach? </w:t>
            </w:r>
          </w:p>
          <w:p w14:paraId="15147C81" w14:textId="77777777" w:rsidR="00DF4CF5" w:rsidRPr="003D70BF" w:rsidRDefault="00DF4CF5" w:rsidP="31856DE5">
            <w:pPr>
              <w:overflowPunct/>
              <w:autoSpaceDE/>
              <w:autoSpaceDN/>
              <w:adjustRightInd/>
              <w:textAlignment w:val="auto"/>
              <w:rPr>
                <w:rFonts w:asciiTheme="minorHAnsi" w:hAnsiTheme="minorHAnsi" w:cstheme="minorHAnsi"/>
                <w:sz w:val="24"/>
                <w:szCs w:val="24"/>
              </w:rPr>
            </w:pPr>
          </w:p>
          <w:p w14:paraId="210494C7" w14:textId="2FB6581B" w:rsidR="00DF4CF5" w:rsidRPr="003D70BF" w:rsidRDefault="7FD84E4E" w:rsidP="7FD84E4E">
            <w:pPr>
              <w:overflowPunct/>
              <w:autoSpaceDE/>
              <w:autoSpaceDN/>
              <w:adjustRightInd/>
              <w:textAlignment w:val="auto"/>
              <w:rPr>
                <w:rFonts w:asciiTheme="minorHAnsi" w:hAnsiTheme="minorHAnsi" w:cstheme="minorHAnsi"/>
                <w:sz w:val="24"/>
                <w:szCs w:val="24"/>
              </w:rPr>
            </w:pPr>
            <w:r w:rsidRPr="003D70BF">
              <w:rPr>
                <w:rFonts w:asciiTheme="minorHAnsi" w:hAnsiTheme="minorHAnsi" w:cstheme="minorHAnsi"/>
                <w:sz w:val="24"/>
                <w:szCs w:val="24"/>
              </w:rPr>
              <w:t>How did you decide on the most appropriate option to mitigate or resolve the problem and how did you evaluate the available evidence?</w:t>
            </w:r>
          </w:p>
          <w:p w14:paraId="5F62A68F" w14:textId="58C8E4F2" w:rsidR="00025650" w:rsidRPr="003D70BF" w:rsidRDefault="00025650" w:rsidP="31856DE5">
            <w:pPr>
              <w:ind w:right="237"/>
              <w:rPr>
                <w:rFonts w:asciiTheme="minorHAnsi" w:hAnsiTheme="minorHAnsi" w:cstheme="minorHAnsi"/>
                <w:sz w:val="24"/>
                <w:szCs w:val="24"/>
              </w:rPr>
            </w:pPr>
          </w:p>
          <w:p w14:paraId="5256A795" w14:textId="0DDC8F7B" w:rsidR="00DF4CF5" w:rsidRPr="003D70BF" w:rsidRDefault="31856DE5" w:rsidP="31856DE5">
            <w:pPr>
              <w:overflowPunct/>
              <w:autoSpaceDE/>
              <w:autoSpaceDN/>
              <w:adjustRightInd/>
              <w:textAlignment w:val="auto"/>
              <w:rPr>
                <w:rFonts w:asciiTheme="minorHAnsi" w:hAnsiTheme="minorHAnsi" w:cstheme="minorHAnsi"/>
                <w:sz w:val="24"/>
                <w:szCs w:val="24"/>
              </w:rPr>
            </w:pPr>
            <w:r w:rsidRPr="003D70BF">
              <w:rPr>
                <w:rFonts w:asciiTheme="minorHAnsi" w:hAnsiTheme="minorHAnsi" w:cstheme="minorHAnsi"/>
                <w:sz w:val="24"/>
                <w:szCs w:val="24"/>
              </w:rPr>
              <w:t>Justify your intervention and highlight potential consequences.</w:t>
            </w:r>
          </w:p>
          <w:p w14:paraId="7E9F2456" w14:textId="3A41E04B" w:rsidR="00417925" w:rsidRPr="003D70BF" w:rsidRDefault="00417925" w:rsidP="31856DE5">
            <w:pPr>
              <w:ind w:right="237"/>
              <w:jc w:val="both"/>
              <w:rPr>
                <w:rFonts w:asciiTheme="minorHAnsi" w:hAnsiTheme="minorHAnsi" w:cstheme="minorHAnsi"/>
                <w:sz w:val="24"/>
                <w:szCs w:val="24"/>
              </w:rPr>
            </w:pPr>
          </w:p>
          <w:p w14:paraId="3FA823A9" w14:textId="77777777" w:rsidR="00C7108B" w:rsidRPr="003D70BF" w:rsidRDefault="00C7108B" w:rsidP="31856DE5">
            <w:pPr>
              <w:ind w:right="237"/>
              <w:jc w:val="both"/>
              <w:rPr>
                <w:rFonts w:asciiTheme="minorHAnsi" w:hAnsiTheme="minorHAnsi" w:cstheme="minorHAnsi"/>
                <w:sz w:val="24"/>
                <w:szCs w:val="24"/>
              </w:rPr>
            </w:pPr>
          </w:p>
          <w:p w14:paraId="306CE1D6" w14:textId="212C7F77" w:rsidR="008171E4" w:rsidRPr="003D70BF" w:rsidRDefault="31856DE5" w:rsidP="31856DE5">
            <w:pPr>
              <w:ind w:right="237"/>
              <w:jc w:val="both"/>
              <w:rPr>
                <w:rFonts w:asciiTheme="minorHAnsi" w:hAnsiTheme="minorHAnsi" w:cstheme="minorHAnsi"/>
                <w:sz w:val="24"/>
                <w:szCs w:val="24"/>
              </w:rPr>
            </w:pPr>
            <w:r w:rsidRPr="003D70BF">
              <w:rPr>
                <w:rFonts w:asciiTheme="minorHAnsi" w:hAnsiTheme="minorHAnsi" w:cstheme="minorHAnsi"/>
                <w:sz w:val="24"/>
                <w:szCs w:val="24"/>
              </w:rPr>
              <w:t>1</w:t>
            </w:r>
            <w:r w:rsidR="783195D3" w:rsidRPr="003D70BF">
              <w:rPr>
                <w:rFonts w:asciiTheme="minorHAnsi" w:hAnsiTheme="minorHAnsi" w:cstheme="minorHAnsi"/>
                <w:sz w:val="24"/>
                <w:szCs w:val="24"/>
              </w:rPr>
              <w:t xml:space="preserve">500 </w:t>
            </w:r>
            <w:r w:rsidRPr="003D70BF">
              <w:rPr>
                <w:rFonts w:asciiTheme="minorHAnsi" w:hAnsiTheme="minorHAnsi" w:cstheme="minorHAnsi"/>
                <w:sz w:val="24"/>
                <w:szCs w:val="24"/>
              </w:rPr>
              <w:t xml:space="preserve">words </w:t>
            </w:r>
            <w:r w:rsidRPr="003D70BF">
              <w:rPr>
                <w:rFonts w:asciiTheme="minorHAnsi" w:hAnsiTheme="minorHAnsi" w:cstheme="minorHAnsi"/>
                <w:i/>
                <w:iCs/>
                <w:sz w:val="24"/>
                <w:szCs w:val="24"/>
              </w:rPr>
              <w:t>(+/- 10%: include your actual word count at the end of each section)</w:t>
            </w:r>
          </w:p>
        </w:tc>
      </w:tr>
    </w:tbl>
    <w:p w14:paraId="6BCACF7B" w14:textId="77777777" w:rsidR="00AA666E" w:rsidRPr="003D70BF" w:rsidRDefault="00AA666E" w:rsidP="00340E9A">
      <w:pPr>
        <w:ind w:right="237"/>
        <w:jc w:val="both"/>
        <w:rPr>
          <w:rFonts w:asciiTheme="minorHAnsi" w:hAnsiTheme="minorHAnsi" w:cstheme="minorHAnsi"/>
          <w:sz w:val="24"/>
          <w:szCs w:val="24"/>
        </w:rPr>
      </w:pPr>
    </w:p>
    <w:p w14:paraId="5E868A48" w14:textId="77777777" w:rsidR="00450C83" w:rsidRPr="003D70BF" w:rsidRDefault="00450C83" w:rsidP="00340E9A">
      <w:pPr>
        <w:ind w:right="237"/>
        <w:jc w:val="both"/>
        <w:rPr>
          <w:rFonts w:asciiTheme="minorHAnsi" w:hAnsiTheme="minorHAnsi" w:cstheme="minorHAnsi"/>
          <w:b/>
          <w:sz w:val="24"/>
          <w:szCs w:val="24"/>
        </w:rPr>
      </w:pPr>
      <w:r w:rsidRPr="003D70BF">
        <w:rPr>
          <w:rFonts w:asciiTheme="minorHAnsi" w:hAnsiTheme="minorHAnsi" w:cstheme="minorHAnsi"/>
          <w:b/>
          <w:sz w:val="24"/>
          <w:szCs w:val="24"/>
        </w:rPr>
        <w:t>ANSWER:</w:t>
      </w:r>
    </w:p>
    <w:p w14:paraId="6A73DBDF" w14:textId="77777777" w:rsidR="00AA666E" w:rsidRPr="003D70BF" w:rsidRDefault="00AA666E" w:rsidP="00340E9A">
      <w:pPr>
        <w:ind w:right="237"/>
        <w:jc w:val="both"/>
        <w:rPr>
          <w:rFonts w:asciiTheme="minorHAnsi" w:hAnsiTheme="minorHAnsi" w:cstheme="minorHAnsi"/>
          <w:sz w:val="24"/>
          <w:szCs w:val="24"/>
        </w:rPr>
      </w:pPr>
    </w:p>
    <w:p w14:paraId="79C6F38B" w14:textId="77777777" w:rsidR="00AA666E" w:rsidRPr="003D70BF" w:rsidRDefault="00AA666E" w:rsidP="00340E9A">
      <w:pPr>
        <w:ind w:right="237"/>
        <w:jc w:val="both"/>
        <w:rPr>
          <w:rFonts w:asciiTheme="minorHAnsi" w:hAnsiTheme="minorHAnsi" w:cstheme="minorHAnsi"/>
          <w:sz w:val="24"/>
          <w:szCs w:val="24"/>
        </w:rPr>
      </w:pPr>
    </w:p>
    <w:p w14:paraId="607A0D29" w14:textId="77777777" w:rsidR="00AA666E" w:rsidRPr="003D70BF" w:rsidRDefault="00AA666E" w:rsidP="00340E9A">
      <w:pPr>
        <w:ind w:right="237"/>
        <w:jc w:val="both"/>
        <w:rPr>
          <w:rFonts w:asciiTheme="minorHAnsi" w:hAnsiTheme="minorHAnsi" w:cstheme="minorHAnsi"/>
          <w:sz w:val="24"/>
          <w:szCs w:val="24"/>
        </w:rPr>
      </w:pPr>
    </w:p>
    <w:p w14:paraId="7119E8C9"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The incident I have chosen as an example for this task involves inappropriate messages and images being sent via social media, namely snapchat and Facebook. These messages were sent from an unknown male to an underage female. The parent of the female discovered these images and messages on her phone thanks to parental control software that had been installed on the daughter’s phone as a condition of owning the phone due to a history of similar incidents whereby the daughter has added, and been added on snapchat by, complete strangers and engaged in similar inappropriate conversations and image sharing, including taking and sending images of herself, which is an offence in itself under the Protection of Children Act 1978 and Criminal Justice Act 1988.</w:t>
      </w:r>
    </w:p>
    <w:p w14:paraId="0A045B63" w14:textId="77777777" w:rsidR="00332D62" w:rsidRPr="003D70BF" w:rsidRDefault="00332D62" w:rsidP="00332D62">
      <w:pPr>
        <w:rPr>
          <w:rFonts w:asciiTheme="minorHAnsi" w:hAnsiTheme="minorHAnsi" w:cstheme="minorHAnsi"/>
          <w:sz w:val="24"/>
          <w:szCs w:val="24"/>
        </w:rPr>
      </w:pPr>
    </w:p>
    <w:p w14:paraId="64329BE3" w14:textId="779DA639"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 xml:space="preserve">The initial report stated that the messages included explicit images being sent from the unknown male and requests for from the male to the daughter to send explicit images in return. The daughter had not done this on this occasion but had engaged with inappropriate conversations. There was also a third party involved, a friend of the daughter, also an underage female, who had been invited into a group chat with the daughter and the unknown male in which inappropriate messages had been sent. The friend had not participated in </w:t>
      </w:r>
      <w:r w:rsidR="00243690" w:rsidRPr="003D70BF">
        <w:rPr>
          <w:rFonts w:asciiTheme="minorHAnsi" w:hAnsiTheme="minorHAnsi" w:cstheme="minorHAnsi"/>
          <w:sz w:val="24"/>
          <w:szCs w:val="24"/>
        </w:rPr>
        <w:t>these</w:t>
      </w:r>
      <w:r w:rsidRPr="003D70BF">
        <w:rPr>
          <w:rFonts w:asciiTheme="minorHAnsi" w:hAnsiTheme="minorHAnsi" w:cstheme="minorHAnsi"/>
          <w:sz w:val="24"/>
          <w:szCs w:val="24"/>
        </w:rPr>
        <w:t xml:space="preserve"> conversations and had left the group shortly after joining and after seeing/reading some of the messages. The friend had then told her parents who had contacted the parents of the original underage female.</w:t>
      </w:r>
    </w:p>
    <w:p w14:paraId="049332C7" w14:textId="77777777" w:rsidR="00332D62" w:rsidRPr="003D70BF" w:rsidRDefault="00332D62" w:rsidP="00332D62">
      <w:pPr>
        <w:rPr>
          <w:rFonts w:asciiTheme="minorHAnsi" w:hAnsiTheme="minorHAnsi" w:cstheme="minorHAnsi"/>
          <w:sz w:val="24"/>
          <w:szCs w:val="24"/>
        </w:rPr>
      </w:pPr>
    </w:p>
    <w:p w14:paraId="1E0FB192" w14:textId="77777777" w:rsidR="00332D62" w:rsidRPr="003D70BF" w:rsidRDefault="00332D62" w:rsidP="00332D62">
      <w:pPr>
        <w:rPr>
          <w:rFonts w:asciiTheme="minorHAnsi" w:hAnsiTheme="minorHAnsi" w:cstheme="minorHAnsi"/>
          <w:sz w:val="24"/>
          <w:szCs w:val="24"/>
        </w:rPr>
      </w:pPr>
    </w:p>
    <w:p w14:paraId="5B1BE722"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lastRenderedPageBreak/>
        <w:t xml:space="preserve">The initial police response consisted of attendance to the callers address to complete a witness incident booklet </w:t>
      </w:r>
      <w:proofErr w:type="gramStart"/>
      <w:r w:rsidRPr="003D70BF">
        <w:rPr>
          <w:rFonts w:asciiTheme="minorHAnsi" w:hAnsiTheme="minorHAnsi" w:cstheme="minorHAnsi"/>
          <w:sz w:val="24"/>
          <w:szCs w:val="24"/>
        </w:rPr>
        <w:t>in order to</w:t>
      </w:r>
      <w:proofErr w:type="gramEnd"/>
      <w:r w:rsidRPr="003D70BF">
        <w:rPr>
          <w:rFonts w:asciiTheme="minorHAnsi" w:hAnsiTheme="minorHAnsi" w:cstheme="minorHAnsi"/>
          <w:sz w:val="24"/>
          <w:szCs w:val="24"/>
        </w:rPr>
        <w:t xml:space="preserve"> record the basics of what had happened and to arrange for an interview to take place with an officer trained in ABE (achieve best evidence) interviewing. The same was done with the second female and the result of these interviews were that both females did not know, or claimed not to know, the male involved, and both denied sending anything inappropriate. Both handed their phones to officers </w:t>
      </w:r>
      <w:proofErr w:type="gramStart"/>
      <w:r w:rsidRPr="003D70BF">
        <w:rPr>
          <w:rFonts w:asciiTheme="minorHAnsi" w:hAnsiTheme="minorHAnsi" w:cstheme="minorHAnsi"/>
          <w:sz w:val="24"/>
          <w:szCs w:val="24"/>
        </w:rPr>
        <w:t>in order for</w:t>
      </w:r>
      <w:proofErr w:type="gramEnd"/>
      <w:r w:rsidRPr="003D70BF">
        <w:rPr>
          <w:rFonts w:asciiTheme="minorHAnsi" w:hAnsiTheme="minorHAnsi" w:cstheme="minorHAnsi"/>
          <w:sz w:val="24"/>
          <w:szCs w:val="24"/>
        </w:rPr>
        <w:t xml:space="preserve"> investigative work to be done in an attempt to trace this male and secure any evidence present on the phones. Following the phone work the only thing that was established was that the messages from the unknown male came from somewhere in England. </w:t>
      </w:r>
      <w:proofErr w:type="gramStart"/>
      <w:r w:rsidRPr="003D70BF">
        <w:rPr>
          <w:rFonts w:asciiTheme="minorHAnsi" w:hAnsiTheme="minorHAnsi" w:cstheme="minorHAnsi"/>
          <w:sz w:val="24"/>
          <w:szCs w:val="24"/>
        </w:rPr>
        <w:t>All of</w:t>
      </w:r>
      <w:proofErr w:type="gramEnd"/>
      <w:r w:rsidRPr="003D70BF">
        <w:rPr>
          <w:rFonts w:asciiTheme="minorHAnsi" w:hAnsiTheme="minorHAnsi" w:cstheme="minorHAnsi"/>
          <w:sz w:val="24"/>
          <w:szCs w:val="24"/>
        </w:rPr>
        <w:t xml:space="preserve"> the images had been sent with snapchat and so they hadn’t been saved onto the phone and the girls had not screenshotted them. The messages however were still on the phone and showed the conversation between the male and the first female, the messages started innocently but swiftly turned to the male requesting more and more inappropriate images from the female. The first female had ‘played’ along with these messages and denied ever sending any images to the male but stated that the male had sent images of himself, and he had then requested that the female involve more of her friends in the conversation, which is when the second female was added to the group conversation.</w:t>
      </w:r>
    </w:p>
    <w:p w14:paraId="587EECED" w14:textId="77777777" w:rsidR="00332D62" w:rsidRPr="003D70BF" w:rsidRDefault="00332D62" w:rsidP="00332D62">
      <w:pPr>
        <w:rPr>
          <w:rFonts w:asciiTheme="minorHAnsi" w:hAnsiTheme="minorHAnsi" w:cstheme="minorHAnsi"/>
          <w:sz w:val="24"/>
          <w:szCs w:val="24"/>
        </w:rPr>
      </w:pPr>
    </w:p>
    <w:p w14:paraId="18541751"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 xml:space="preserve">The options I considered when adopting a multi-agency response was the necessity for outside agencies to assist in safeguarding the girls involved. According to the College of Policing cooperation between the police and other agencies is important to reduce the risk of incidents and victims from slipping through the cracks of the system and to prevent these incidents from being repeated or even happening in the first place (College of Policing, 2015). </w:t>
      </w:r>
    </w:p>
    <w:p w14:paraId="6D0F4262" w14:textId="77777777" w:rsidR="00332D62" w:rsidRPr="003D70BF" w:rsidRDefault="00332D62" w:rsidP="00332D62">
      <w:pPr>
        <w:rPr>
          <w:rFonts w:asciiTheme="minorHAnsi" w:hAnsiTheme="minorHAnsi" w:cstheme="minorHAnsi"/>
          <w:sz w:val="24"/>
          <w:szCs w:val="24"/>
        </w:rPr>
      </w:pPr>
    </w:p>
    <w:p w14:paraId="7D72A022"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 xml:space="preserve">A Multi-Agency Working and Information Sharing report published by the Home Office (Home Office, 2014) found four benefits of multi-agency action which support the College of Policing: </w:t>
      </w:r>
    </w:p>
    <w:p w14:paraId="31764658" w14:textId="77777777" w:rsidR="00332D62" w:rsidRPr="003D70BF" w:rsidRDefault="00332D62" w:rsidP="00332D62">
      <w:pPr>
        <w:rPr>
          <w:rFonts w:asciiTheme="minorHAnsi" w:hAnsiTheme="minorHAnsi" w:cstheme="minorHAnsi"/>
          <w:sz w:val="24"/>
          <w:szCs w:val="24"/>
        </w:rPr>
      </w:pPr>
    </w:p>
    <w:p w14:paraId="2175598A"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Firstly, more accurate assessment of the risks involved and the needs of the victims as the decisions are made based on shared intelligence, which is coordinated, sufficient, accurate and timely. Sharing this intelligence between a wide range of sources, from police, schools, socials services etc has been found to build a more complete picture of what is going on and leads to a reduction in repeat referrals and a reduction in no action being taken. It was also found that this improved identification of risk led to earlier intervention and allowed for preventative action being taken, particularly in repeat cases.</w:t>
      </w:r>
    </w:p>
    <w:p w14:paraId="2DF8C61F" w14:textId="77777777" w:rsidR="00332D62" w:rsidRPr="003D70BF" w:rsidRDefault="00332D62" w:rsidP="00332D62">
      <w:pPr>
        <w:rPr>
          <w:rFonts w:asciiTheme="minorHAnsi" w:hAnsiTheme="minorHAnsi" w:cstheme="minorHAnsi"/>
          <w:sz w:val="24"/>
          <w:szCs w:val="24"/>
        </w:rPr>
      </w:pPr>
    </w:p>
    <w:p w14:paraId="3BD55593"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Secondly that a key benefit of multi-agency action was a more thorough and driven management case ensuring that work does not get lost amongst numerous other cases in an officers or social workers caseload and that it ensured that leads are chased up</w:t>
      </w:r>
    </w:p>
    <w:p w14:paraId="0240B8BB" w14:textId="77777777" w:rsidR="00332D62" w:rsidRPr="003D70BF" w:rsidRDefault="00332D62" w:rsidP="00332D62">
      <w:pPr>
        <w:rPr>
          <w:rFonts w:asciiTheme="minorHAnsi" w:hAnsiTheme="minorHAnsi" w:cstheme="minorHAnsi"/>
          <w:sz w:val="24"/>
          <w:szCs w:val="24"/>
        </w:rPr>
      </w:pPr>
    </w:p>
    <w:p w14:paraId="07FB86A0"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Thirdly that it encouraged separate agencies to work together which was found to improve overall standards as there was scrutiny between professionals.</w:t>
      </w:r>
    </w:p>
    <w:p w14:paraId="57684D71" w14:textId="77777777" w:rsidR="00332D62" w:rsidRPr="003D70BF" w:rsidRDefault="00332D62" w:rsidP="00332D62">
      <w:pPr>
        <w:rPr>
          <w:rFonts w:asciiTheme="minorHAnsi" w:hAnsiTheme="minorHAnsi" w:cstheme="minorHAnsi"/>
          <w:sz w:val="24"/>
          <w:szCs w:val="24"/>
        </w:rPr>
      </w:pPr>
    </w:p>
    <w:p w14:paraId="576FC40D" w14:textId="0EF39C60" w:rsidR="00332D62" w:rsidRPr="003D70BF" w:rsidRDefault="00243690" w:rsidP="00332D62">
      <w:pPr>
        <w:rPr>
          <w:rFonts w:asciiTheme="minorHAnsi" w:hAnsiTheme="minorHAnsi" w:cstheme="minorHAnsi"/>
          <w:sz w:val="24"/>
          <w:szCs w:val="24"/>
        </w:rPr>
      </w:pPr>
      <w:r w:rsidRPr="003D70BF">
        <w:rPr>
          <w:rFonts w:asciiTheme="minorHAnsi" w:hAnsiTheme="minorHAnsi" w:cstheme="minorHAnsi"/>
          <w:sz w:val="24"/>
          <w:szCs w:val="24"/>
        </w:rPr>
        <w:t>Finally,</w:t>
      </w:r>
      <w:r w:rsidR="00332D62" w:rsidRPr="003D70BF">
        <w:rPr>
          <w:rFonts w:asciiTheme="minorHAnsi" w:hAnsiTheme="minorHAnsi" w:cstheme="minorHAnsi"/>
          <w:sz w:val="24"/>
          <w:szCs w:val="24"/>
        </w:rPr>
        <w:t xml:space="preserve"> that it encouraged more efficient working, avoiding duplication across services and as all agencies worked from the same page it allowed more efficient allocation of resources.</w:t>
      </w:r>
    </w:p>
    <w:p w14:paraId="75C119BC" w14:textId="77777777" w:rsidR="00332D62" w:rsidRPr="003D70BF" w:rsidRDefault="00332D62" w:rsidP="00332D62">
      <w:pPr>
        <w:rPr>
          <w:rFonts w:asciiTheme="minorHAnsi" w:hAnsiTheme="minorHAnsi" w:cstheme="minorHAnsi"/>
          <w:sz w:val="24"/>
          <w:szCs w:val="24"/>
        </w:rPr>
      </w:pPr>
    </w:p>
    <w:p w14:paraId="0C053A89" w14:textId="77777777" w:rsidR="00332D62" w:rsidRPr="003D70BF" w:rsidRDefault="00332D62" w:rsidP="00332D62">
      <w:pPr>
        <w:rPr>
          <w:rFonts w:asciiTheme="minorHAnsi" w:hAnsiTheme="minorHAnsi" w:cstheme="minorHAnsi"/>
          <w:sz w:val="24"/>
          <w:szCs w:val="24"/>
        </w:rPr>
      </w:pPr>
    </w:p>
    <w:p w14:paraId="3FA34959"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This partnership working was especially important in this case as a criminal outcome was unlikely due to the lack of evidence available in linking an offender to the messages/images sent. The only evidence I had available to me where the text portion of the Snapchat and Facebook messages and as this did not provide enough information to identify the offender a prosecution was unlikely.</w:t>
      </w:r>
    </w:p>
    <w:p w14:paraId="7641C248"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As such, a public protection notification referral (PPN) was submitted for both females and following this a multi-agency risk assessment conference (MARAC) was held to discuss the incident and the best way to proceed.</w:t>
      </w:r>
    </w:p>
    <w:p w14:paraId="53C73406"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 xml:space="preserve">The most appropriate course of action that was decided on was for child services to work with the girls </w:t>
      </w:r>
      <w:proofErr w:type="gramStart"/>
      <w:r w:rsidRPr="003D70BF">
        <w:rPr>
          <w:rFonts w:asciiTheme="minorHAnsi" w:hAnsiTheme="minorHAnsi" w:cstheme="minorHAnsi"/>
          <w:sz w:val="24"/>
          <w:szCs w:val="24"/>
        </w:rPr>
        <w:t>in order to</w:t>
      </w:r>
      <w:proofErr w:type="gramEnd"/>
      <w:r w:rsidRPr="003D70BF">
        <w:rPr>
          <w:rFonts w:asciiTheme="minorHAnsi" w:hAnsiTheme="minorHAnsi" w:cstheme="minorHAnsi"/>
          <w:sz w:val="24"/>
          <w:szCs w:val="24"/>
        </w:rPr>
        <w:t xml:space="preserve"> safeguard and educate them on staying safe whilst online. This has taken the form of an ‘intervention’ by social services who performed a home visit with the girls separately. This also included speaking with both sets of parents about parental controls and monitoring of the girls’ online activities </w:t>
      </w:r>
    </w:p>
    <w:p w14:paraId="1C23AB5D"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There was also an input at the school attended by the girls, arranged and supported by school’s liaison officers, in the form of an assembly on internet safety.</w:t>
      </w:r>
    </w:p>
    <w:p w14:paraId="1F71D8D1" w14:textId="77777777" w:rsidR="00332D62" w:rsidRPr="003D70BF" w:rsidRDefault="00332D62" w:rsidP="00332D62">
      <w:pPr>
        <w:rPr>
          <w:rFonts w:asciiTheme="minorHAnsi" w:hAnsiTheme="minorHAnsi" w:cstheme="minorHAnsi"/>
          <w:sz w:val="24"/>
          <w:szCs w:val="24"/>
        </w:rPr>
      </w:pPr>
    </w:p>
    <w:p w14:paraId="6D978F15"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 xml:space="preserve">I believe my level of intervention was justified as I felt that due to the age and therefore vulnerabilities of these girls it was vital that there was at least some action taken in safeguarding them especially as there would not be any criminal prosecution of the offender. The intervention ensured that both girls and both sets of parents are now aware of the possible dangers of their online activity and what they need to do to keep themselves safe and what the parents can do to protect them. This has also been extended to the school which may prevent something like this happening to someone else by awareness of the issues and, if another pupil is already a victim, then it may have encouraged them to take action to protect themselves. </w:t>
      </w:r>
    </w:p>
    <w:p w14:paraId="6A590B91" w14:textId="77777777" w:rsidR="00332D62" w:rsidRPr="003D70BF" w:rsidRDefault="00332D62" w:rsidP="00332D62">
      <w:pPr>
        <w:rPr>
          <w:rFonts w:asciiTheme="minorHAnsi" w:hAnsiTheme="minorHAnsi" w:cstheme="minorHAnsi"/>
          <w:sz w:val="24"/>
          <w:szCs w:val="24"/>
        </w:rPr>
      </w:pPr>
      <w:r w:rsidRPr="003D70BF">
        <w:rPr>
          <w:rFonts w:asciiTheme="minorHAnsi" w:hAnsiTheme="minorHAnsi" w:cstheme="minorHAnsi"/>
          <w:sz w:val="24"/>
          <w:szCs w:val="24"/>
        </w:rPr>
        <w:t xml:space="preserve">Potential consequences coming from this incident are that the intervention and support provided by the different services has no effect and that there could be a repeat of this incident involving one or </w:t>
      </w:r>
      <w:proofErr w:type="gramStart"/>
      <w:r w:rsidRPr="003D70BF">
        <w:rPr>
          <w:rFonts w:asciiTheme="minorHAnsi" w:hAnsiTheme="minorHAnsi" w:cstheme="minorHAnsi"/>
          <w:sz w:val="24"/>
          <w:szCs w:val="24"/>
        </w:rPr>
        <w:t>both of these</w:t>
      </w:r>
      <w:proofErr w:type="gramEnd"/>
      <w:r w:rsidRPr="003D70BF">
        <w:rPr>
          <w:rFonts w:asciiTheme="minorHAnsi" w:hAnsiTheme="minorHAnsi" w:cstheme="minorHAnsi"/>
          <w:sz w:val="24"/>
          <w:szCs w:val="24"/>
        </w:rPr>
        <w:t xml:space="preserve"> girls and that the outcome could be much worse, the girls could respond with inappropriate images of themselves and could even be convinced to meet up with someone and the potential consequences of that. This has hopefully been negated by the intervention and continued engagement of all parties with social services and their support network.</w:t>
      </w:r>
    </w:p>
    <w:p w14:paraId="6B4A19B0" w14:textId="77777777" w:rsidR="00AD2FB8" w:rsidRPr="003D70BF" w:rsidRDefault="00AD2FB8" w:rsidP="00AD2FB8">
      <w:pPr>
        <w:rPr>
          <w:rFonts w:asciiTheme="minorHAnsi" w:hAnsiTheme="minorHAnsi" w:cstheme="minorHAnsi"/>
          <w:sz w:val="24"/>
          <w:szCs w:val="24"/>
        </w:rPr>
      </w:pPr>
    </w:p>
    <w:p w14:paraId="4557CCDD" w14:textId="77777777" w:rsidR="008B28E7" w:rsidRPr="003D70BF" w:rsidRDefault="008B28E7" w:rsidP="00340E9A">
      <w:pPr>
        <w:ind w:right="237"/>
        <w:jc w:val="both"/>
        <w:rPr>
          <w:rFonts w:asciiTheme="minorHAnsi" w:hAnsiTheme="minorHAnsi" w:cstheme="minorHAnsi"/>
          <w:sz w:val="24"/>
          <w:szCs w:val="24"/>
        </w:rPr>
      </w:pPr>
    </w:p>
    <w:p w14:paraId="545B147F" w14:textId="6A556D6F" w:rsidR="008B28E7" w:rsidRPr="003D70BF" w:rsidRDefault="00C445E5" w:rsidP="00340E9A">
      <w:pPr>
        <w:ind w:right="237"/>
        <w:jc w:val="both"/>
        <w:rPr>
          <w:rFonts w:asciiTheme="minorHAnsi" w:hAnsiTheme="minorHAnsi" w:cstheme="minorHAnsi"/>
          <w:sz w:val="24"/>
          <w:szCs w:val="24"/>
        </w:rPr>
      </w:pPr>
      <w:r w:rsidRPr="003D70BF">
        <w:rPr>
          <w:rFonts w:asciiTheme="minorHAnsi" w:hAnsiTheme="minorHAnsi" w:cstheme="minorHAnsi"/>
          <w:sz w:val="24"/>
          <w:szCs w:val="24"/>
        </w:rPr>
        <w:t>Word Count: 1332</w:t>
      </w:r>
    </w:p>
    <w:p w14:paraId="452E40A6" w14:textId="77777777" w:rsidR="008B28E7" w:rsidRPr="003D70BF" w:rsidRDefault="008B28E7" w:rsidP="00340E9A">
      <w:pPr>
        <w:ind w:right="237"/>
        <w:jc w:val="both"/>
        <w:rPr>
          <w:rFonts w:asciiTheme="minorHAnsi" w:hAnsiTheme="minorHAnsi" w:cstheme="minorHAnsi"/>
          <w:sz w:val="24"/>
          <w:szCs w:val="24"/>
        </w:rPr>
      </w:pPr>
    </w:p>
    <w:p w14:paraId="1A730B74" w14:textId="77777777" w:rsidR="008B28E7" w:rsidRPr="003D70BF" w:rsidRDefault="008B28E7" w:rsidP="00340E9A">
      <w:pPr>
        <w:ind w:right="237"/>
        <w:jc w:val="both"/>
        <w:rPr>
          <w:rFonts w:asciiTheme="minorHAnsi" w:hAnsiTheme="minorHAnsi" w:cstheme="minorHAnsi"/>
          <w:sz w:val="24"/>
          <w:szCs w:val="24"/>
        </w:rPr>
      </w:pPr>
    </w:p>
    <w:p w14:paraId="4A8B313D" w14:textId="77777777" w:rsidR="008B28E7" w:rsidRPr="003D70BF" w:rsidRDefault="008B28E7" w:rsidP="00340E9A">
      <w:pPr>
        <w:ind w:right="237"/>
        <w:jc w:val="both"/>
        <w:rPr>
          <w:rFonts w:asciiTheme="minorHAnsi" w:hAnsiTheme="minorHAnsi" w:cstheme="minorHAnsi"/>
          <w:sz w:val="24"/>
          <w:szCs w:val="24"/>
        </w:rPr>
      </w:pPr>
    </w:p>
    <w:p w14:paraId="58ECD1AB" w14:textId="77777777" w:rsidR="008B28E7" w:rsidRPr="003D70BF" w:rsidRDefault="008B28E7" w:rsidP="00340E9A">
      <w:pPr>
        <w:ind w:right="237"/>
        <w:jc w:val="both"/>
        <w:rPr>
          <w:rFonts w:asciiTheme="minorHAnsi" w:hAnsiTheme="minorHAnsi" w:cstheme="minorHAnsi"/>
          <w:sz w:val="24"/>
          <w:szCs w:val="24"/>
        </w:rPr>
      </w:pPr>
    </w:p>
    <w:p w14:paraId="1034652A" w14:textId="77777777" w:rsidR="008B28E7" w:rsidRPr="003D70BF" w:rsidRDefault="008B28E7" w:rsidP="00340E9A">
      <w:pPr>
        <w:ind w:right="237"/>
        <w:jc w:val="both"/>
        <w:rPr>
          <w:rFonts w:asciiTheme="minorHAnsi" w:hAnsiTheme="minorHAnsi" w:cstheme="minorHAnsi"/>
          <w:sz w:val="24"/>
          <w:szCs w:val="24"/>
        </w:rPr>
      </w:pPr>
    </w:p>
    <w:p w14:paraId="4519C025" w14:textId="77777777" w:rsidR="008B28E7" w:rsidRPr="003D70BF" w:rsidRDefault="008B28E7" w:rsidP="00340E9A">
      <w:pPr>
        <w:ind w:right="237"/>
        <w:jc w:val="both"/>
        <w:rPr>
          <w:rFonts w:asciiTheme="minorHAnsi" w:hAnsiTheme="minorHAnsi" w:cstheme="minorHAnsi"/>
          <w:sz w:val="24"/>
          <w:szCs w:val="24"/>
        </w:rPr>
      </w:pPr>
    </w:p>
    <w:p w14:paraId="07ED14A6" w14:textId="77777777" w:rsidR="00AA666E" w:rsidRPr="003D70BF" w:rsidRDefault="00AA666E" w:rsidP="00340E9A">
      <w:pPr>
        <w:ind w:right="237"/>
        <w:jc w:val="both"/>
        <w:rPr>
          <w:rFonts w:asciiTheme="minorHAnsi" w:hAnsiTheme="minorHAnsi" w:cstheme="minorHAnsi"/>
          <w:sz w:val="24"/>
          <w:szCs w:val="24"/>
        </w:rPr>
      </w:pPr>
    </w:p>
    <w:p w14:paraId="2D3DE98A" w14:textId="77777777" w:rsidR="00AA666E" w:rsidRPr="003D70BF" w:rsidRDefault="00AA666E" w:rsidP="00340E9A">
      <w:pPr>
        <w:ind w:right="237"/>
        <w:jc w:val="both"/>
        <w:rPr>
          <w:rFonts w:asciiTheme="minorHAnsi" w:hAnsiTheme="minorHAnsi" w:cstheme="minorHAnsi"/>
          <w:b/>
          <w:sz w:val="24"/>
          <w:szCs w:val="24"/>
        </w:rPr>
      </w:pPr>
    </w:p>
    <w:p w14:paraId="5DB5DA3D" w14:textId="5FF35C43" w:rsidR="5B63D80E" w:rsidRPr="003D70BF" w:rsidRDefault="5B63D80E" w:rsidP="5B63D80E">
      <w:pPr>
        <w:ind w:right="237"/>
        <w:jc w:val="center"/>
        <w:rPr>
          <w:rFonts w:asciiTheme="minorHAnsi" w:hAnsiTheme="minorHAnsi" w:cstheme="minorHAnsi"/>
          <w:b/>
          <w:bCs/>
          <w:sz w:val="24"/>
          <w:szCs w:val="24"/>
        </w:rPr>
      </w:pPr>
      <w:r w:rsidRPr="003D70BF">
        <w:rPr>
          <w:rFonts w:asciiTheme="minorHAnsi" w:hAnsiTheme="minorHAnsi" w:cstheme="minorHAnsi"/>
          <w:sz w:val="24"/>
          <w:szCs w:val="24"/>
        </w:rPr>
        <w:br w:type="page"/>
      </w:r>
      <w:r w:rsidRPr="003D70BF">
        <w:rPr>
          <w:rFonts w:asciiTheme="minorHAnsi" w:hAnsiTheme="minorHAnsi" w:cstheme="minorHAnsi"/>
          <w:b/>
          <w:bCs/>
          <w:sz w:val="24"/>
          <w:szCs w:val="24"/>
        </w:rPr>
        <w:lastRenderedPageBreak/>
        <w:t>Task 3</w:t>
      </w:r>
    </w:p>
    <w:p w14:paraId="73E6B06A" w14:textId="77777777" w:rsidR="5B63D80E" w:rsidRPr="003D70BF" w:rsidRDefault="5B63D80E" w:rsidP="5B63D80E">
      <w:pPr>
        <w:ind w:right="237"/>
        <w:jc w:val="both"/>
        <w:rPr>
          <w:rFonts w:asciiTheme="minorHAnsi" w:hAnsiTheme="minorHAnsi" w:cstheme="minorHAnsi"/>
          <w:b/>
          <w:bCs/>
          <w:sz w:val="24"/>
          <w:szCs w:val="24"/>
        </w:rPr>
      </w:pPr>
    </w:p>
    <w:p w14:paraId="0976F805" w14:textId="77777777" w:rsidR="5B63D80E" w:rsidRPr="003D70BF" w:rsidRDefault="5B63D80E" w:rsidP="5B63D80E">
      <w:pPr>
        <w:ind w:right="237"/>
        <w:jc w:val="both"/>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 xml:space="preserve">Relevant areas of the National Policing Curriculum: </w:t>
      </w:r>
    </w:p>
    <w:p w14:paraId="5D5F0FC9" w14:textId="6EF67A32" w:rsidR="5B63D80E" w:rsidRPr="003D70BF" w:rsidRDefault="5B63D80E" w:rsidP="5B63D80E">
      <w:pPr>
        <w:spacing w:line="259" w:lineRule="auto"/>
        <w:ind w:right="237"/>
        <w:jc w:val="both"/>
        <w:rPr>
          <w:rFonts w:asciiTheme="minorHAnsi" w:hAnsiTheme="minorHAnsi" w:cstheme="minorHAnsi"/>
          <w:b/>
          <w:bCs/>
          <w:color w:val="auto"/>
          <w:sz w:val="24"/>
          <w:szCs w:val="24"/>
        </w:rPr>
      </w:pPr>
      <w:r w:rsidRPr="003D70BF">
        <w:rPr>
          <w:rFonts w:asciiTheme="minorHAnsi" w:hAnsiTheme="minorHAnsi" w:cstheme="minorHAnsi"/>
          <w:b/>
          <w:bCs/>
          <w:color w:val="auto"/>
          <w:sz w:val="24"/>
          <w:szCs w:val="24"/>
        </w:rPr>
        <w:t xml:space="preserve">Vulnerability and Risk </w:t>
      </w:r>
    </w:p>
    <w:p w14:paraId="116351F7" w14:textId="77777777" w:rsidR="5B63D80E" w:rsidRPr="003D70BF" w:rsidRDefault="5B63D80E" w:rsidP="5B63D80E">
      <w:pPr>
        <w:ind w:right="237"/>
        <w:jc w:val="both"/>
        <w:rPr>
          <w:rFonts w:asciiTheme="minorHAnsi" w:hAnsiTheme="minorHAnsi" w:cstheme="minorHAnsi"/>
          <w:sz w:val="24"/>
          <w:szCs w:val="24"/>
        </w:rPr>
      </w:pPr>
    </w:p>
    <w:p w14:paraId="620A98E3" w14:textId="68033E2F" w:rsidR="5B63D80E" w:rsidRPr="003D70BF" w:rsidRDefault="5B63D80E" w:rsidP="5B63D80E">
      <w:pPr>
        <w:ind w:right="237"/>
        <w:jc w:val="both"/>
        <w:rPr>
          <w:rFonts w:asciiTheme="minorHAnsi" w:hAnsiTheme="minorHAnsi" w:cstheme="minorHAnsi"/>
          <w:sz w:val="24"/>
          <w:szCs w:val="24"/>
        </w:rPr>
      </w:pPr>
      <w:r w:rsidRPr="003D70BF">
        <w:rPr>
          <w:rFonts w:asciiTheme="minorHAnsi" w:hAnsiTheme="minorHAnsi" w:cstheme="minorHAnsi"/>
          <w:sz w:val="24"/>
          <w:szCs w:val="24"/>
        </w:rPr>
        <w:t xml:space="preserve">You must choose </w:t>
      </w:r>
      <w:r w:rsidRPr="003D70BF">
        <w:rPr>
          <w:rFonts w:asciiTheme="minorHAnsi" w:hAnsiTheme="minorHAnsi" w:cstheme="minorHAnsi"/>
          <w:b/>
          <w:bCs/>
          <w:sz w:val="24"/>
          <w:szCs w:val="24"/>
          <w:u w:val="single"/>
        </w:rPr>
        <w:t>a policing incident</w:t>
      </w:r>
      <w:r w:rsidRPr="003D70BF">
        <w:rPr>
          <w:rFonts w:asciiTheme="minorHAnsi" w:hAnsiTheme="minorHAnsi" w:cstheme="minorHAnsi"/>
          <w:b/>
          <w:bCs/>
          <w:sz w:val="24"/>
          <w:szCs w:val="24"/>
        </w:rPr>
        <w:t xml:space="preserve"> </w:t>
      </w:r>
      <w:r w:rsidRPr="003D70BF">
        <w:rPr>
          <w:rFonts w:asciiTheme="minorHAnsi" w:hAnsiTheme="minorHAnsi" w:cstheme="minorHAnsi"/>
          <w:sz w:val="24"/>
          <w:szCs w:val="24"/>
        </w:rPr>
        <w:t xml:space="preserve">in which you played a significant role with a victim of crime or anti-social behaviour and reflect on what happened. </w:t>
      </w:r>
    </w:p>
    <w:p w14:paraId="29566F4F" w14:textId="77777777" w:rsidR="5B63D80E" w:rsidRPr="003D70BF" w:rsidRDefault="5B63D80E" w:rsidP="31856DE5">
      <w:pPr>
        <w:ind w:right="237"/>
        <w:jc w:val="both"/>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9016"/>
      </w:tblGrid>
      <w:tr w:rsidR="00820B00" w:rsidRPr="003D70BF" w14:paraId="00DD1E4F" w14:textId="77777777" w:rsidTr="4C3E8AB8">
        <w:tc>
          <w:tcPr>
            <w:tcW w:w="9016" w:type="dxa"/>
          </w:tcPr>
          <w:p w14:paraId="16B39A14" w14:textId="77777777" w:rsidR="00820B00" w:rsidRPr="003D70BF" w:rsidRDefault="00820B00" w:rsidP="00820B00">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Give a brief description</w:t>
            </w:r>
            <w:r w:rsidRPr="003D70BF">
              <w:rPr>
                <w:rFonts w:asciiTheme="minorHAnsi" w:eastAsia="Arial" w:hAnsiTheme="minorHAnsi" w:cstheme="minorHAnsi"/>
                <w:color w:val="000000" w:themeColor="text1"/>
                <w:sz w:val="24"/>
                <w:szCs w:val="24"/>
              </w:rPr>
              <w:t xml:space="preserve"> of the incident including social and legislative contexts and any relevant cultural, ethnicity and language issues. </w:t>
            </w:r>
          </w:p>
          <w:p w14:paraId="032AA3D9" w14:textId="77777777" w:rsidR="00820B00" w:rsidRPr="003D70BF" w:rsidRDefault="00820B00" w:rsidP="00820B00">
            <w:pPr>
              <w:rPr>
                <w:rFonts w:asciiTheme="minorHAnsi" w:hAnsiTheme="minorHAnsi" w:cstheme="minorHAnsi"/>
                <w:color w:val="000000" w:themeColor="text1"/>
                <w:sz w:val="24"/>
                <w:szCs w:val="24"/>
                <w:lang w:val="en-US"/>
              </w:rPr>
            </w:pPr>
          </w:p>
          <w:p w14:paraId="15DC6040" w14:textId="77777777" w:rsidR="00820B00" w:rsidRPr="003D70BF" w:rsidRDefault="00820B00" w:rsidP="00820B00">
            <w:pPr>
              <w:rPr>
                <w:rFonts w:asciiTheme="minorHAnsi" w:hAnsiTheme="minorHAnsi" w:cstheme="minorHAnsi"/>
                <w:sz w:val="24"/>
                <w:szCs w:val="24"/>
                <w:lang w:val="en-US"/>
              </w:rPr>
            </w:pPr>
            <w:r w:rsidRPr="003D70BF">
              <w:rPr>
                <w:rFonts w:asciiTheme="minorHAnsi" w:hAnsiTheme="minorHAnsi" w:cstheme="minorHAnsi"/>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Pr="003D70BF" w:rsidRDefault="00820B00" w:rsidP="00820B00">
            <w:pPr>
              <w:rPr>
                <w:rFonts w:asciiTheme="minorHAnsi" w:hAnsiTheme="minorHAnsi" w:cstheme="minorHAnsi"/>
                <w:color w:val="000000" w:themeColor="text1"/>
                <w:sz w:val="24"/>
                <w:szCs w:val="24"/>
                <w:lang w:val="en-US"/>
              </w:rPr>
            </w:pPr>
          </w:p>
          <w:p w14:paraId="3FBD37E2" w14:textId="11FF30D2" w:rsidR="00820B00" w:rsidRPr="003D70BF" w:rsidRDefault="00820B00" w:rsidP="00820B00">
            <w:pPr>
              <w:rPr>
                <w:rFonts w:asciiTheme="minorHAnsi" w:hAnsiTheme="minorHAnsi" w:cstheme="minorHAnsi"/>
                <w:sz w:val="24"/>
                <w:szCs w:val="24"/>
              </w:rPr>
            </w:pPr>
            <w:r w:rsidRPr="003D70BF">
              <w:rPr>
                <w:rFonts w:asciiTheme="minorHAnsi" w:hAnsiTheme="minorHAnsi" w:cstheme="minorHAnsi"/>
                <w:sz w:val="24"/>
                <w:szCs w:val="24"/>
              </w:rPr>
              <w:t xml:space="preserve">Evaluate what works in relation to tackling repeat victimisation and repeat offending. </w:t>
            </w:r>
            <w:r w:rsidR="003C6070" w:rsidRPr="003D70BF">
              <w:rPr>
                <w:rFonts w:asciiTheme="minorHAnsi" w:hAnsiTheme="minorHAnsi" w:cstheme="minorHAnsi"/>
                <w:sz w:val="24"/>
                <w:szCs w:val="24"/>
              </w:rPr>
              <w:t>l</w:t>
            </w:r>
          </w:p>
          <w:p w14:paraId="59159FAF" w14:textId="77777777" w:rsidR="00820B00" w:rsidRPr="003D70BF" w:rsidRDefault="00820B00" w:rsidP="00820B00">
            <w:pPr>
              <w:ind w:right="237"/>
              <w:jc w:val="both"/>
              <w:rPr>
                <w:rFonts w:asciiTheme="minorHAnsi" w:hAnsiTheme="minorHAnsi" w:cstheme="minorHAnsi"/>
                <w:sz w:val="24"/>
                <w:szCs w:val="24"/>
              </w:rPr>
            </w:pPr>
          </w:p>
          <w:p w14:paraId="2D9BDA76" w14:textId="77777777" w:rsidR="00820B00" w:rsidRPr="003D70BF" w:rsidRDefault="00820B00" w:rsidP="00820B00">
            <w:pPr>
              <w:ind w:right="237"/>
              <w:jc w:val="both"/>
              <w:rPr>
                <w:rFonts w:asciiTheme="minorHAnsi" w:hAnsiTheme="minorHAnsi" w:cstheme="minorHAnsi"/>
                <w:sz w:val="24"/>
                <w:szCs w:val="24"/>
              </w:rPr>
            </w:pPr>
          </w:p>
          <w:p w14:paraId="73578D85" w14:textId="10C5B1E9" w:rsidR="00820B00" w:rsidRPr="003D70BF" w:rsidRDefault="00820B00" w:rsidP="00820B00">
            <w:pPr>
              <w:ind w:right="237"/>
              <w:jc w:val="both"/>
              <w:rPr>
                <w:rFonts w:asciiTheme="minorHAnsi" w:eastAsia="Arial" w:hAnsiTheme="minorHAnsi" w:cstheme="minorHAnsi"/>
                <w:b/>
                <w:bCs/>
                <w:color w:val="000000" w:themeColor="text1"/>
                <w:sz w:val="24"/>
                <w:szCs w:val="24"/>
              </w:rPr>
            </w:pPr>
            <w:r w:rsidRPr="003D70BF">
              <w:rPr>
                <w:rFonts w:asciiTheme="minorHAnsi" w:hAnsiTheme="minorHAnsi" w:cstheme="minorHAnsi"/>
                <w:sz w:val="24"/>
                <w:szCs w:val="24"/>
              </w:rPr>
              <w:t>1</w:t>
            </w:r>
            <w:r w:rsidR="28F797FE" w:rsidRPr="003D70BF">
              <w:rPr>
                <w:rFonts w:asciiTheme="minorHAnsi" w:hAnsiTheme="minorHAnsi" w:cstheme="minorHAnsi"/>
                <w:sz w:val="24"/>
                <w:szCs w:val="24"/>
              </w:rPr>
              <w:t xml:space="preserve">250 </w:t>
            </w:r>
            <w:r w:rsidRPr="003D70BF">
              <w:rPr>
                <w:rFonts w:asciiTheme="minorHAnsi" w:hAnsiTheme="minorHAnsi" w:cstheme="minorHAnsi"/>
                <w:sz w:val="24"/>
                <w:szCs w:val="24"/>
              </w:rPr>
              <w:t xml:space="preserve">words </w:t>
            </w:r>
            <w:r w:rsidRPr="003D70BF">
              <w:rPr>
                <w:rFonts w:asciiTheme="minorHAnsi" w:hAnsiTheme="minorHAnsi" w:cstheme="minorHAnsi"/>
                <w:i/>
                <w:iCs/>
                <w:sz w:val="24"/>
                <w:szCs w:val="24"/>
              </w:rPr>
              <w:t>(+/- 10%: include your actual word count at the end of each section)</w:t>
            </w:r>
          </w:p>
        </w:tc>
      </w:tr>
    </w:tbl>
    <w:p w14:paraId="68006F29" w14:textId="77777777" w:rsidR="00820B00" w:rsidRPr="003D70BF" w:rsidRDefault="00820B00" w:rsidP="5B63D80E">
      <w:pPr>
        <w:ind w:right="237"/>
        <w:jc w:val="both"/>
        <w:rPr>
          <w:rFonts w:asciiTheme="minorHAnsi" w:hAnsiTheme="minorHAnsi" w:cstheme="minorHAnsi"/>
          <w:b/>
          <w:bCs/>
          <w:sz w:val="24"/>
          <w:szCs w:val="24"/>
        </w:rPr>
      </w:pPr>
    </w:p>
    <w:p w14:paraId="76633499" w14:textId="5D32269E" w:rsidR="5B63D80E" w:rsidRPr="003D70BF" w:rsidRDefault="5B63D80E" w:rsidP="5B63D80E">
      <w:pPr>
        <w:ind w:right="237"/>
        <w:jc w:val="both"/>
        <w:rPr>
          <w:rFonts w:asciiTheme="minorHAnsi" w:hAnsiTheme="minorHAnsi" w:cstheme="minorHAnsi"/>
          <w:b/>
          <w:bCs/>
          <w:sz w:val="24"/>
          <w:szCs w:val="24"/>
        </w:rPr>
      </w:pPr>
      <w:r w:rsidRPr="003D70BF">
        <w:rPr>
          <w:rFonts w:asciiTheme="minorHAnsi" w:hAnsiTheme="minorHAnsi" w:cstheme="minorHAnsi"/>
          <w:b/>
          <w:bCs/>
          <w:sz w:val="24"/>
          <w:szCs w:val="24"/>
        </w:rPr>
        <w:t>ANSWER:</w:t>
      </w:r>
    </w:p>
    <w:p w14:paraId="7617AE02" w14:textId="77777777" w:rsidR="5B63D80E" w:rsidRPr="003D70BF" w:rsidRDefault="5B63D80E" w:rsidP="5B63D80E">
      <w:pPr>
        <w:ind w:right="237"/>
        <w:jc w:val="both"/>
        <w:rPr>
          <w:rFonts w:asciiTheme="minorHAnsi" w:hAnsiTheme="minorHAnsi" w:cstheme="minorHAnsi"/>
          <w:sz w:val="24"/>
          <w:szCs w:val="24"/>
        </w:rPr>
      </w:pPr>
    </w:p>
    <w:p w14:paraId="426F9EBA" w14:textId="77777777" w:rsidR="00F41368" w:rsidRPr="003D70BF" w:rsidRDefault="00F41368" w:rsidP="00F41368">
      <w:pPr>
        <w:rPr>
          <w:rFonts w:asciiTheme="minorHAnsi" w:hAnsiTheme="minorHAnsi" w:cstheme="minorHAnsi"/>
          <w:sz w:val="24"/>
          <w:szCs w:val="24"/>
        </w:rPr>
      </w:pPr>
    </w:p>
    <w:p w14:paraId="4F29257A" w14:textId="73D82781"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The incident I have chosen as this example involves an elderly repeat victim of burglary. I was tasked with attending the incident and with safeguarding the victim. She had been the victim of a similar burglary previously and each time the offender managed to make entry through the rear entrance via the garden and had stolen money and some small items from the downstairs rooms. </w:t>
      </w:r>
      <w:r w:rsidR="00113EBF" w:rsidRPr="003D70BF">
        <w:rPr>
          <w:rFonts w:asciiTheme="minorHAnsi" w:hAnsiTheme="minorHAnsi" w:cstheme="minorHAnsi"/>
          <w:sz w:val="24"/>
          <w:szCs w:val="24"/>
        </w:rPr>
        <w:t>In both incidents the offender was not identified</w:t>
      </w:r>
      <w:r w:rsidR="00CF078C" w:rsidRPr="003D70BF">
        <w:rPr>
          <w:rFonts w:asciiTheme="minorHAnsi" w:hAnsiTheme="minorHAnsi" w:cstheme="minorHAnsi"/>
          <w:sz w:val="24"/>
          <w:szCs w:val="24"/>
        </w:rPr>
        <w:t>, as there was no physical evidence identified at the scene and there were no witnesses or CCTV</w:t>
      </w:r>
      <w:r w:rsidR="00250066" w:rsidRPr="003D70BF">
        <w:rPr>
          <w:rFonts w:asciiTheme="minorHAnsi" w:hAnsiTheme="minorHAnsi" w:cstheme="minorHAnsi"/>
          <w:sz w:val="24"/>
          <w:szCs w:val="24"/>
        </w:rPr>
        <w:t xml:space="preserve"> available. During my attendance I safeguarded the victim and advised her about </w:t>
      </w:r>
      <w:r w:rsidR="00ED4FA9" w:rsidRPr="003D70BF">
        <w:rPr>
          <w:rFonts w:asciiTheme="minorHAnsi" w:hAnsiTheme="minorHAnsi" w:cstheme="minorHAnsi"/>
          <w:sz w:val="24"/>
          <w:szCs w:val="24"/>
        </w:rPr>
        <w:t>what she could do to protect herself, this included getting CCTV at the fron</w:t>
      </w:r>
      <w:r w:rsidR="00670A04" w:rsidRPr="003D70BF">
        <w:rPr>
          <w:rFonts w:asciiTheme="minorHAnsi" w:hAnsiTheme="minorHAnsi" w:cstheme="minorHAnsi"/>
          <w:sz w:val="24"/>
          <w:szCs w:val="24"/>
        </w:rPr>
        <w:t>t</w:t>
      </w:r>
      <w:r w:rsidR="00ED4FA9" w:rsidRPr="003D70BF">
        <w:rPr>
          <w:rFonts w:asciiTheme="minorHAnsi" w:hAnsiTheme="minorHAnsi" w:cstheme="minorHAnsi"/>
          <w:sz w:val="24"/>
          <w:szCs w:val="24"/>
        </w:rPr>
        <w:t xml:space="preserve"> and rear of the property, investing in more secure </w:t>
      </w:r>
      <w:r w:rsidR="00670A04" w:rsidRPr="003D70BF">
        <w:rPr>
          <w:rFonts w:asciiTheme="minorHAnsi" w:hAnsiTheme="minorHAnsi" w:cstheme="minorHAnsi"/>
          <w:sz w:val="24"/>
          <w:szCs w:val="24"/>
        </w:rPr>
        <w:t>locks</w:t>
      </w:r>
      <w:r w:rsidR="00ED4FA9" w:rsidRPr="003D70BF">
        <w:rPr>
          <w:rFonts w:asciiTheme="minorHAnsi" w:hAnsiTheme="minorHAnsi" w:cstheme="minorHAnsi"/>
          <w:sz w:val="24"/>
          <w:szCs w:val="24"/>
        </w:rPr>
        <w:t xml:space="preserve"> for the back door, flood lighting in the garden</w:t>
      </w:r>
      <w:r w:rsidR="00670A04" w:rsidRPr="003D70BF">
        <w:rPr>
          <w:rFonts w:asciiTheme="minorHAnsi" w:hAnsiTheme="minorHAnsi" w:cstheme="minorHAnsi"/>
          <w:sz w:val="24"/>
          <w:szCs w:val="24"/>
        </w:rPr>
        <w:t xml:space="preserve"> as well as speaking with neighbours.</w:t>
      </w:r>
    </w:p>
    <w:p w14:paraId="788FA656" w14:textId="77777777" w:rsidR="00F41368" w:rsidRPr="003D70BF" w:rsidRDefault="00F41368" w:rsidP="00F41368">
      <w:pPr>
        <w:rPr>
          <w:rFonts w:asciiTheme="minorHAnsi" w:hAnsiTheme="minorHAnsi" w:cstheme="minorHAnsi"/>
          <w:sz w:val="24"/>
          <w:szCs w:val="24"/>
        </w:rPr>
      </w:pPr>
    </w:p>
    <w:p w14:paraId="39ED3C76"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When dealing with vulnerable people, which is defined by the College of Policing as:</w:t>
      </w:r>
    </w:p>
    <w:p w14:paraId="5D354139" w14:textId="77777777" w:rsidR="00F41368" w:rsidRPr="003D70BF" w:rsidRDefault="00F41368" w:rsidP="00F41368">
      <w:pPr>
        <w:rPr>
          <w:rFonts w:asciiTheme="minorHAnsi" w:hAnsiTheme="minorHAnsi" w:cstheme="minorHAnsi"/>
          <w:sz w:val="24"/>
          <w:szCs w:val="24"/>
        </w:rPr>
      </w:pPr>
    </w:p>
    <w:p w14:paraId="5F14170D"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 ' A person is vulnerable if, </w:t>
      </w:r>
      <w:proofErr w:type="gramStart"/>
      <w:r w:rsidRPr="003D70BF">
        <w:rPr>
          <w:rFonts w:asciiTheme="minorHAnsi" w:hAnsiTheme="minorHAnsi" w:cstheme="minorHAnsi"/>
          <w:sz w:val="24"/>
          <w:szCs w:val="24"/>
        </w:rPr>
        <w:t>as a result of</w:t>
      </w:r>
      <w:proofErr w:type="gramEnd"/>
      <w:r w:rsidRPr="003D70BF">
        <w:rPr>
          <w:rFonts w:asciiTheme="minorHAnsi" w:hAnsiTheme="minorHAnsi" w:cstheme="minorHAnsi"/>
          <w:sz w:val="24"/>
          <w:szCs w:val="24"/>
        </w:rPr>
        <w:t xml:space="preserve"> their situation or circumstances, they are unable to take care of or protect themselves or others from harm or exploitation.’ </w:t>
      </w:r>
      <w:r w:rsidRPr="003D70BF">
        <w:rPr>
          <w:rFonts w:asciiTheme="minorHAnsi" w:hAnsiTheme="minorHAnsi" w:cstheme="minorHAnsi"/>
          <w:sz w:val="24"/>
          <w:szCs w:val="24"/>
          <w:shd w:val="clear" w:color="auto" w:fill="FFFFFF"/>
        </w:rPr>
        <w:t>(College of Policing, 2021)</w:t>
      </w:r>
    </w:p>
    <w:p w14:paraId="20C5246B" w14:textId="77777777" w:rsidR="00F41368" w:rsidRPr="003D70BF" w:rsidRDefault="00F41368" w:rsidP="00F41368">
      <w:pPr>
        <w:rPr>
          <w:rFonts w:asciiTheme="minorHAnsi" w:hAnsiTheme="minorHAnsi" w:cstheme="minorHAnsi"/>
          <w:sz w:val="24"/>
          <w:szCs w:val="24"/>
        </w:rPr>
      </w:pPr>
    </w:p>
    <w:p w14:paraId="4612D66A" w14:textId="6C3F708E"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It is recognised that they require additional support which varies from person to person. There are several different approaches that can be taken, and these include early intervention and prevention via </w:t>
      </w:r>
      <w:r w:rsidR="00243690" w:rsidRPr="003D70BF">
        <w:rPr>
          <w:rFonts w:asciiTheme="minorHAnsi" w:hAnsiTheme="minorHAnsi" w:cstheme="minorHAnsi"/>
          <w:sz w:val="24"/>
          <w:szCs w:val="24"/>
        </w:rPr>
        <w:t>multi-agency</w:t>
      </w:r>
      <w:r w:rsidRPr="003D70BF">
        <w:rPr>
          <w:rFonts w:asciiTheme="minorHAnsi" w:hAnsiTheme="minorHAnsi" w:cstheme="minorHAnsi"/>
          <w:sz w:val="24"/>
          <w:szCs w:val="24"/>
        </w:rPr>
        <w:t xml:space="preserve"> working and welfare checks, identifying the vulnerable, various mental health act powers and conducting a needs assessment, which is intended to identify those who are vulnerable and to assess on </w:t>
      </w:r>
      <w:proofErr w:type="gramStart"/>
      <w:r w:rsidRPr="003D70BF">
        <w:rPr>
          <w:rFonts w:asciiTheme="minorHAnsi" w:hAnsiTheme="minorHAnsi" w:cstheme="minorHAnsi"/>
          <w:sz w:val="24"/>
          <w:szCs w:val="24"/>
        </w:rPr>
        <w:t>whether or not</w:t>
      </w:r>
      <w:proofErr w:type="gramEnd"/>
      <w:r w:rsidRPr="003D70BF">
        <w:rPr>
          <w:rFonts w:asciiTheme="minorHAnsi" w:hAnsiTheme="minorHAnsi" w:cstheme="minorHAnsi"/>
          <w:sz w:val="24"/>
          <w:szCs w:val="24"/>
        </w:rPr>
        <w:t xml:space="preserve"> they require special or advanced provisions (such as an appropriate adult). The appropriateness of these different approaches also varies from person to person, multi-agency working is an example </w:t>
      </w:r>
      <w:r w:rsidRPr="003D70BF">
        <w:rPr>
          <w:rFonts w:asciiTheme="minorHAnsi" w:hAnsiTheme="minorHAnsi" w:cstheme="minorHAnsi"/>
          <w:sz w:val="24"/>
          <w:szCs w:val="24"/>
        </w:rPr>
        <w:lastRenderedPageBreak/>
        <w:t>of an appropriate response as they are key to identifying those at risk and the best response to dealing with them and any safeguarding requirements.</w:t>
      </w:r>
    </w:p>
    <w:p w14:paraId="5BB88D87"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Welfare checks on the other hand, when conducted by the police I have found are often not appropriate, as officers are not trained to properly assess someone’s welfare further than their surface level physical wellbeing (Home Office, 2014).</w:t>
      </w:r>
    </w:p>
    <w:p w14:paraId="521A58E5" w14:textId="77777777" w:rsidR="00F41368" w:rsidRPr="003D70BF" w:rsidRDefault="00F41368" w:rsidP="00F41368">
      <w:pPr>
        <w:rPr>
          <w:rFonts w:asciiTheme="minorHAnsi" w:hAnsiTheme="minorHAnsi" w:cstheme="minorHAnsi"/>
          <w:sz w:val="24"/>
          <w:szCs w:val="24"/>
        </w:rPr>
      </w:pPr>
    </w:p>
    <w:p w14:paraId="57D135C3"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Repeat victimisation can be defined as:</w:t>
      </w:r>
    </w:p>
    <w:p w14:paraId="10085B40" w14:textId="77777777" w:rsidR="00F41368" w:rsidRPr="003D70BF" w:rsidRDefault="00F41368" w:rsidP="00F41368">
      <w:pPr>
        <w:rPr>
          <w:rFonts w:asciiTheme="minorHAnsi" w:hAnsiTheme="minorHAnsi" w:cstheme="minorHAnsi"/>
          <w:sz w:val="24"/>
          <w:szCs w:val="24"/>
        </w:rPr>
      </w:pPr>
    </w:p>
    <w:p w14:paraId="2BA15ED3"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‘Repeat victimisation occurs when the same person or place suffers from more than one incident over a specified </w:t>
      </w:r>
      <w:proofErr w:type="gramStart"/>
      <w:r w:rsidRPr="003D70BF">
        <w:rPr>
          <w:rFonts w:asciiTheme="minorHAnsi" w:hAnsiTheme="minorHAnsi" w:cstheme="minorHAnsi"/>
          <w:sz w:val="24"/>
          <w:szCs w:val="24"/>
        </w:rPr>
        <w:t>period of time</w:t>
      </w:r>
      <w:proofErr w:type="gramEnd"/>
      <w:r w:rsidRPr="003D70BF">
        <w:rPr>
          <w:rFonts w:asciiTheme="minorHAnsi" w:hAnsiTheme="minorHAnsi" w:cstheme="minorHAnsi"/>
          <w:sz w:val="24"/>
          <w:szCs w:val="24"/>
        </w:rPr>
        <w:t>’ (Bridgeman and Hobbs, 1997)</w:t>
      </w:r>
    </w:p>
    <w:p w14:paraId="68BF7D72" w14:textId="77777777" w:rsidR="00F41368" w:rsidRPr="003D70BF" w:rsidRDefault="00F41368" w:rsidP="00F41368">
      <w:pPr>
        <w:rPr>
          <w:rFonts w:asciiTheme="minorHAnsi" w:hAnsiTheme="minorHAnsi" w:cstheme="minorHAnsi"/>
          <w:sz w:val="24"/>
          <w:szCs w:val="24"/>
        </w:rPr>
      </w:pPr>
    </w:p>
    <w:p w14:paraId="153C727B"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Repeat victims can be subject to a variety of crimes including but not exclusive to domestic violence, burglary, bullying and anti-social behaviour. These victims may also experience a variety of offences not just the same offence over and over.</w:t>
      </w:r>
    </w:p>
    <w:p w14:paraId="4B009A05" w14:textId="77777777" w:rsidR="00F41368" w:rsidRPr="003D70BF" w:rsidRDefault="00F41368" w:rsidP="00F41368">
      <w:pPr>
        <w:rPr>
          <w:rFonts w:asciiTheme="minorHAnsi" w:hAnsiTheme="minorHAnsi" w:cstheme="minorHAnsi"/>
          <w:sz w:val="24"/>
          <w:szCs w:val="24"/>
        </w:rPr>
      </w:pPr>
    </w:p>
    <w:p w14:paraId="71219AA3" w14:textId="461B48A9"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Repeat victimisation is predictable, </w:t>
      </w:r>
      <w:proofErr w:type="gramStart"/>
      <w:r w:rsidRPr="003D70BF">
        <w:rPr>
          <w:rFonts w:asciiTheme="minorHAnsi" w:hAnsiTheme="minorHAnsi" w:cstheme="minorHAnsi"/>
          <w:sz w:val="24"/>
          <w:szCs w:val="24"/>
        </w:rPr>
        <w:t>rapid</w:t>
      </w:r>
      <w:proofErr w:type="gramEnd"/>
      <w:r w:rsidRPr="003D70BF">
        <w:rPr>
          <w:rFonts w:asciiTheme="minorHAnsi" w:hAnsiTheme="minorHAnsi" w:cstheme="minorHAnsi"/>
          <w:sz w:val="24"/>
          <w:szCs w:val="24"/>
        </w:rPr>
        <w:t xml:space="preserve"> and more prevalent in higher crime areas. Predictable in that a person, once a victim is more like to be a victim again than a person that has not been a victim at all. This increases the more times a person has been a victim. Rapid in that the ‘follow-up’ offenses happen quickly after the first and that this higher risk level falls over time. The prevalence in higher crime area comes </w:t>
      </w:r>
      <w:r w:rsidR="00053356" w:rsidRPr="003D70BF">
        <w:rPr>
          <w:rFonts w:asciiTheme="minorHAnsi" w:hAnsiTheme="minorHAnsi" w:cstheme="minorHAnsi"/>
          <w:sz w:val="24"/>
          <w:szCs w:val="24"/>
        </w:rPr>
        <w:t>from</w:t>
      </w:r>
      <w:r w:rsidRPr="003D70BF">
        <w:rPr>
          <w:rFonts w:asciiTheme="minorHAnsi" w:hAnsiTheme="minorHAnsi" w:cstheme="minorHAnsi"/>
          <w:sz w:val="24"/>
          <w:szCs w:val="24"/>
        </w:rPr>
        <w:t xml:space="preserve"> the repeat victimisation not from a higher number of victims.</w:t>
      </w:r>
    </w:p>
    <w:p w14:paraId="313663D7" w14:textId="77777777" w:rsidR="00F41368" w:rsidRPr="003D70BF" w:rsidRDefault="00F41368" w:rsidP="00F41368">
      <w:pPr>
        <w:rPr>
          <w:rFonts w:asciiTheme="minorHAnsi" w:hAnsiTheme="minorHAnsi" w:cstheme="minorHAnsi"/>
          <w:sz w:val="24"/>
          <w:szCs w:val="24"/>
        </w:rPr>
      </w:pPr>
    </w:p>
    <w:p w14:paraId="0EA0F611" w14:textId="3612A2C2"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There does not seem to be any one answer to tackling repeat victimisation and often responses are tailored to individuals or areas as necessary. For example, a strategy for dealing with repeat burglary is detailed in ‘Biting Back: Tackling Repeat Burg</w:t>
      </w:r>
      <w:r w:rsidR="00053356" w:rsidRPr="003D70BF">
        <w:rPr>
          <w:rFonts w:asciiTheme="minorHAnsi" w:hAnsiTheme="minorHAnsi" w:cstheme="minorHAnsi"/>
          <w:sz w:val="24"/>
          <w:szCs w:val="24"/>
        </w:rPr>
        <w:t>l</w:t>
      </w:r>
      <w:r w:rsidRPr="003D70BF">
        <w:rPr>
          <w:rFonts w:asciiTheme="minorHAnsi" w:hAnsiTheme="minorHAnsi" w:cstheme="minorHAnsi"/>
          <w:sz w:val="24"/>
          <w:szCs w:val="24"/>
        </w:rPr>
        <w:t>ary’ and details a three-tier response to burglary. The initial tier, labelled ‘bronze’, list the actions to be taken at first time victims of burglary as the initial response and investigation by police, including the consideration of scenes of crime, an information pack with information about target hardening e.g. protecting the home with home security, advice on repairing any damage, a ‘tactful’ warning about repeat incidences, a self-survey form and an ultra violet marker pen is provided in order to identify items in the future if needed.</w:t>
      </w:r>
    </w:p>
    <w:p w14:paraId="500C9E2D" w14:textId="77777777" w:rsidR="00F41368" w:rsidRPr="003D70BF" w:rsidRDefault="00F41368" w:rsidP="00F41368">
      <w:pPr>
        <w:rPr>
          <w:rFonts w:asciiTheme="minorHAnsi" w:hAnsiTheme="minorHAnsi" w:cstheme="minorHAnsi"/>
          <w:sz w:val="24"/>
          <w:szCs w:val="24"/>
        </w:rPr>
      </w:pPr>
    </w:p>
    <w:p w14:paraId="0F1D0070"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If there is another incident then the, now repeat victim, receives the ‘silver’ tier response, which consist of a visit from an officer specifically trained in crime prevention to reinforce and expand on the advice given at the bronze level, further advice on security measures including the fitting of alarm systems, increased lighting and gating any access points more securely. The agreement of the victim is sought </w:t>
      </w:r>
      <w:proofErr w:type="gramStart"/>
      <w:r w:rsidRPr="003D70BF">
        <w:rPr>
          <w:rFonts w:asciiTheme="minorHAnsi" w:hAnsiTheme="minorHAnsi" w:cstheme="minorHAnsi"/>
          <w:sz w:val="24"/>
          <w:szCs w:val="24"/>
        </w:rPr>
        <w:t>in order to</w:t>
      </w:r>
      <w:proofErr w:type="gramEnd"/>
      <w:r w:rsidRPr="003D70BF">
        <w:rPr>
          <w:rFonts w:asciiTheme="minorHAnsi" w:hAnsiTheme="minorHAnsi" w:cstheme="minorHAnsi"/>
          <w:sz w:val="24"/>
          <w:szCs w:val="24"/>
        </w:rPr>
        <w:t xml:space="preserve"> initiate a ‘Cocoon Watch, which is speaking with neighbours and asking them to be vigilant in regard to the victims property. Consideration of the establishment of a Neighbourhood Watch (or liaise if one exists) and visible police patrols.</w:t>
      </w:r>
    </w:p>
    <w:p w14:paraId="66A6853A" w14:textId="77777777" w:rsidR="00F41368" w:rsidRPr="003D70BF" w:rsidRDefault="00F41368" w:rsidP="00F41368">
      <w:pPr>
        <w:rPr>
          <w:rFonts w:asciiTheme="minorHAnsi" w:hAnsiTheme="minorHAnsi" w:cstheme="minorHAnsi"/>
          <w:sz w:val="24"/>
          <w:szCs w:val="24"/>
        </w:rPr>
      </w:pPr>
    </w:p>
    <w:p w14:paraId="1D51F949"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The third or ‘gold’ tier, </w:t>
      </w:r>
      <w:proofErr w:type="gramStart"/>
      <w:r w:rsidRPr="003D70BF">
        <w:rPr>
          <w:rFonts w:asciiTheme="minorHAnsi" w:hAnsiTheme="minorHAnsi" w:cstheme="minorHAnsi"/>
          <w:sz w:val="24"/>
          <w:szCs w:val="24"/>
        </w:rPr>
        <w:t>gives consideration to</w:t>
      </w:r>
      <w:proofErr w:type="gramEnd"/>
      <w:r w:rsidRPr="003D70BF">
        <w:rPr>
          <w:rFonts w:asciiTheme="minorHAnsi" w:hAnsiTheme="minorHAnsi" w:cstheme="minorHAnsi"/>
          <w:sz w:val="24"/>
          <w:szCs w:val="24"/>
        </w:rPr>
        <w:t xml:space="preserve"> the fitting of a Home Office alarm and or CCTV, an increase in visible police patrols as well as home visits from officers (Anderson et al. 1995).</w:t>
      </w:r>
    </w:p>
    <w:p w14:paraId="6CD5189E" w14:textId="77777777" w:rsidR="00F41368" w:rsidRPr="003D70BF" w:rsidRDefault="00F41368" w:rsidP="00F41368">
      <w:pPr>
        <w:rPr>
          <w:rFonts w:asciiTheme="minorHAnsi" w:hAnsiTheme="minorHAnsi" w:cstheme="minorHAnsi"/>
          <w:sz w:val="24"/>
          <w:szCs w:val="24"/>
        </w:rPr>
      </w:pPr>
    </w:p>
    <w:p w14:paraId="461E60F5"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This response to tackling repeat victimisation is effective in preventing further incidents of burglary as it escalates the response each time, making it harder and harder for the offender </w:t>
      </w:r>
      <w:r w:rsidRPr="003D70BF">
        <w:rPr>
          <w:rFonts w:asciiTheme="minorHAnsi" w:hAnsiTheme="minorHAnsi" w:cstheme="minorHAnsi"/>
          <w:sz w:val="24"/>
          <w:szCs w:val="24"/>
        </w:rPr>
        <w:lastRenderedPageBreak/>
        <w:t>and increasing the likelihood of them getting caught or dissuading them completely. It is also beneficial to the victim as they benefit from the reassurance of the visible patrols, officer visits etc.</w:t>
      </w:r>
    </w:p>
    <w:p w14:paraId="167A5EB7" w14:textId="77777777" w:rsidR="00F41368" w:rsidRPr="003D70BF" w:rsidRDefault="00F41368" w:rsidP="00F41368">
      <w:pPr>
        <w:rPr>
          <w:rFonts w:asciiTheme="minorHAnsi" w:hAnsiTheme="minorHAnsi" w:cstheme="minorHAnsi"/>
          <w:sz w:val="24"/>
          <w:szCs w:val="24"/>
        </w:rPr>
      </w:pPr>
    </w:p>
    <w:p w14:paraId="6F903F6F" w14:textId="77777777"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In comparison, if the response to these burglaries was the same each time, the ‘bronze’ level for example, then this would not change anything for the offender or the victim and would not affect the likelihood of a repeat burglary. </w:t>
      </w:r>
    </w:p>
    <w:p w14:paraId="0BDE84EE" w14:textId="77777777" w:rsidR="00F41368" w:rsidRPr="003D70BF" w:rsidRDefault="00F41368" w:rsidP="00F41368">
      <w:pPr>
        <w:rPr>
          <w:rFonts w:asciiTheme="minorHAnsi" w:hAnsiTheme="minorHAnsi" w:cstheme="minorHAnsi"/>
          <w:sz w:val="24"/>
          <w:szCs w:val="24"/>
        </w:rPr>
      </w:pPr>
    </w:p>
    <w:p w14:paraId="729E5ED2" w14:textId="7B79289C" w:rsidR="00F41368" w:rsidRPr="003D70BF" w:rsidRDefault="00F41368" w:rsidP="00F41368">
      <w:pPr>
        <w:rPr>
          <w:rFonts w:asciiTheme="minorHAnsi" w:hAnsiTheme="minorHAnsi" w:cstheme="minorHAnsi"/>
          <w:sz w:val="24"/>
          <w:szCs w:val="24"/>
        </w:rPr>
      </w:pPr>
      <w:r w:rsidRPr="003D70BF">
        <w:rPr>
          <w:rFonts w:asciiTheme="minorHAnsi" w:hAnsiTheme="minorHAnsi" w:cstheme="minorHAnsi"/>
          <w:sz w:val="24"/>
          <w:szCs w:val="24"/>
        </w:rPr>
        <w:t xml:space="preserve">What </w:t>
      </w:r>
      <w:proofErr w:type="gramStart"/>
      <w:r w:rsidRPr="003D70BF">
        <w:rPr>
          <w:rFonts w:asciiTheme="minorHAnsi" w:hAnsiTheme="minorHAnsi" w:cstheme="minorHAnsi"/>
          <w:sz w:val="24"/>
          <w:szCs w:val="24"/>
        </w:rPr>
        <w:t>this highlights</w:t>
      </w:r>
      <w:proofErr w:type="gramEnd"/>
      <w:r w:rsidRPr="003D70BF">
        <w:rPr>
          <w:rFonts w:asciiTheme="minorHAnsi" w:hAnsiTheme="minorHAnsi" w:cstheme="minorHAnsi"/>
          <w:sz w:val="24"/>
          <w:szCs w:val="24"/>
        </w:rPr>
        <w:t xml:space="preserve"> is the importance of recognising repat victims. This is important </w:t>
      </w:r>
      <w:proofErr w:type="gramStart"/>
      <w:r w:rsidRPr="003D70BF">
        <w:rPr>
          <w:rFonts w:asciiTheme="minorHAnsi" w:hAnsiTheme="minorHAnsi" w:cstheme="minorHAnsi"/>
          <w:sz w:val="24"/>
          <w:szCs w:val="24"/>
        </w:rPr>
        <w:t>in order to</w:t>
      </w:r>
      <w:proofErr w:type="gramEnd"/>
      <w:r w:rsidRPr="003D70BF">
        <w:rPr>
          <w:rFonts w:asciiTheme="minorHAnsi" w:hAnsiTheme="minorHAnsi" w:cstheme="minorHAnsi"/>
          <w:sz w:val="24"/>
          <w:szCs w:val="24"/>
        </w:rPr>
        <w:t xml:space="preserve"> both identify victims and allow you to respond to them properly and also to identify the scale of the issues. If the victim of this burglary is not recognised as a repeat victim, then the response that they receive will be the same each time. </w:t>
      </w:r>
    </w:p>
    <w:p w14:paraId="7217E3B4" w14:textId="2831DDA3" w:rsidR="00C445E5" w:rsidRPr="003D70BF" w:rsidRDefault="00C445E5" w:rsidP="00F41368">
      <w:pPr>
        <w:rPr>
          <w:rFonts w:asciiTheme="minorHAnsi" w:hAnsiTheme="minorHAnsi" w:cstheme="minorHAnsi"/>
          <w:sz w:val="24"/>
          <w:szCs w:val="24"/>
        </w:rPr>
      </w:pPr>
    </w:p>
    <w:p w14:paraId="1C108B90" w14:textId="79D428DD" w:rsidR="00C445E5" w:rsidRPr="003D70BF" w:rsidRDefault="00C445E5" w:rsidP="00F41368">
      <w:pPr>
        <w:rPr>
          <w:rFonts w:asciiTheme="minorHAnsi" w:hAnsiTheme="minorHAnsi" w:cstheme="minorHAnsi"/>
          <w:sz w:val="24"/>
          <w:szCs w:val="24"/>
        </w:rPr>
      </w:pPr>
      <w:r w:rsidRPr="003D70BF">
        <w:rPr>
          <w:rFonts w:asciiTheme="minorHAnsi" w:hAnsiTheme="minorHAnsi" w:cstheme="minorHAnsi"/>
          <w:sz w:val="24"/>
          <w:szCs w:val="24"/>
        </w:rPr>
        <w:t>Word Count: 1047</w:t>
      </w:r>
    </w:p>
    <w:p w14:paraId="6D2A4AE2" w14:textId="2619E907" w:rsidR="00F41368" w:rsidRPr="003D70BF" w:rsidRDefault="00F41368" w:rsidP="00F41368">
      <w:pPr>
        <w:rPr>
          <w:rFonts w:asciiTheme="minorHAnsi" w:hAnsiTheme="minorHAnsi" w:cstheme="minorHAnsi"/>
          <w:sz w:val="24"/>
          <w:szCs w:val="24"/>
        </w:rPr>
      </w:pPr>
    </w:p>
    <w:p w14:paraId="4B0D6911" w14:textId="77777777" w:rsidR="00DD529D" w:rsidRPr="003D70BF" w:rsidRDefault="00DD529D" w:rsidP="00F41368">
      <w:pPr>
        <w:rPr>
          <w:rFonts w:asciiTheme="minorHAnsi" w:hAnsiTheme="minorHAnsi" w:cstheme="minorHAnsi"/>
          <w:sz w:val="24"/>
          <w:szCs w:val="24"/>
        </w:rPr>
      </w:pPr>
    </w:p>
    <w:p w14:paraId="7E9A6300" w14:textId="77777777" w:rsidR="00891362" w:rsidRPr="003D70BF" w:rsidRDefault="00891362" w:rsidP="5B63D80E">
      <w:pPr>
        <w:ind w:right="237"/>
        <w:jc w:val="center"/>
        <w:rPr>
          <w:rFonts w:asciiTheme="minorHAnsi" w:hAnsiTheme="minorHAnsi" w:cstheme="minorHAnsi"/>
          <w:b/>
          <w:bCs/>
          <w:sz w:val="24"/>
          <w:szCs w:val="24"/>
        </w:rPr>
      </w:pPr>
    </w:p>
    <w:p w14:paraId="1ACC06D9" w14:textId="77777777" w:rsidR="00891362" w:rsidRPr="003D70BF" w:rsidRDefault="00891362" w:rsidP="5B63D80E">
      <w:pPr>
        <w:ind w:right="237"/>
        <w:jc w:val="center"/>
        <w:rPr>
          <w:rFonts w:asciiTheme="minorHAnsi" w:hAnsiTheme="minorHAnsi" w:cstheme="minorHAnsi"/>
          <w:b/>
          <w:bCs/>
          <w:sz w:val="24"/>
          <w:szCs w:val="24"/>
        </w:rPr>
      </w:pPr>
    </w:p>
    <w:p w14:paraId="54FEDBAC" w14:textId="77777777" w:rsidR="00891362" w:rsidRPr="003D70BF" w:rsidRDefault="00891362" w:rsidP="5B63D80E">
      <w:pPr>
        <w:ind w:right="237"/>
        <w:jc w:val="center"/>
        <w:rPr>
          <w:rFonts w:asciiTheme="minorHAnsi" w:hAnsiTheme="minorHAnsi" w:cstheme="minorHAnsi"/>
          <w:b/>
          <w:bCs/>
          <w:sz w:val="24"/>
          <w:szCs w:val="24"/>
        </w:rPr>
      </w:pPr>
    </w:p>
    <w:p w14:paraId="7EEC1AD3" w14:textId="77777777" w:rsidR="00891362" w:rsidRPr="003D70BF" w:rsidRDefault="00891362" w:rsidP="5B63D80E">
      <w:pPr>
        <w:ind w:right="237"/>
        <w:jc w:val="center"/>
        <w:rPr>
          <w:rFonts w:asciiTheme="minorHAnsi" w:hAnsiTheme="minorHAnsi" w:cstheme="minorHAnsi"/>
          <w:b/>
          <w:bCs/>
          <w:sz w:val="24"/>
          <w:szCs w:val="24"/>
        </w:rPr>
      </w:pPr>
    </w:p>
    <w:p w14:paraId="78B0F920" w14:textId="77777777" w:rsidR="00891362" w:rsidRPr="003D70BF" w:rsidRDefault="00891362" w:rsidP="5B63D80E">
      <w:pPr>
        <w:ind w:right="237"/>
        <w:jc w:val="center"/>
        <w:rPr>
          <w:rFonts w:asciiTheme="minorHAnsi" w:hAnsiTheme="minorHAnsi" w:cstheme="minorHAnsi"/>
          <w:b/>
          <w:bCs/>
          <w:sz w:val="24"/>
          <w:szCs w:val="24"/>
        </w:rPr>
      </w:pPr>
    </w:p>
    <w:p w14:paraId="43F014F8" w14:textId="77777777" w:rsidR="00891362" w:rsidRPr="003D70BF" w:rsidRDefault="00891362" w:rsidP="5B63D80E">
      <w:pPr>
        <w:ind w:right="237"/>
        <w:jc w:val="center"/>
        <w:rPr>
          <w:rFonts w:asciiTheme="minorHAnsi" w:hAnsiTheme="minorHAnsi" w:cstheme="minorHAnsi"/>
          <w:b/>
          <w:bCs/>
          <w:sz w:val="24"/>
          <w:szCs w:val="24"/>
        </w:rPr>
      </w:pPr>
    </w:p>
    <w:p w14:paraId="6D41F446" w14:textId="77777777" w:rsidR="00891362" w:rsidRPr="003D70BF" w:rsidRDefault="00891362" w:rsidP="5B63D80E">
      <w:pPr>
        <w:ind w:right="237"/>
        <w:jc w:val="center"/>
        <w:rPr>
          <w:rFonts w:asciiTheme="minorHAnsi" w:hAnsiTheme="minorHAnsi" w:cstheme="minorHAnsi"/>
          <w:b/>
          <w:bCs/>
          <w:sz w:val="24"/>
          <w:szCs w:val="24"/>
        </w:rPr>
      </w:pPr>
    </w:p>
    <w:p w14:paraId="756752C0" w14:textId="77777777" w:rsidR="00891362" w:rsidRPr="003D70BF" w:rsidRDefault="00891362" w:rsidP="5B63D80E">
      <w:pPr>
        <w:ind w:right="237"/>
        <w:jc w:val="center"/>
        <w:rPr>
          <w:rFonts w:asciiTheme="minorHAnsi" w:hAnsiTheme="minorHAnsi" w:cstheme="minorHAnsi"/>
          <w:b/>
          <w:bCs/>
          <w:sz w:val="24"/>
          <w:szCs w:val="24"/>
        </w:rPr>
      </w:pPr>
    </w:p>
    <w:p w14:paraId="4F28C21D" w14:textId="77777777" w:rsidR="00891362" w:rsidRPr="003D70BF" w:rsidRDefault="00891362" w:rsidP="5B63D80E">
      <w:pPr>
        <w:ind w:right="237"/>
        <w:jc w:val="center"/>
        <w:rPr>
          <w:rFonts w:asciiTheme="minorHAnsi" w:hAnsiTheme="minorHAnsi" w:cstheme="minorHAnsi"/>
          <w:b/>
          <w:bCs/>
          <w:sz w:val="24"/>
          <w:szCs w:val="24"/>
        </w:rPr>
      </w:pPr>
    </w:p>
    <w:p w14:paraId="7D95A74A" w14:textId="77777777" w:rsidR="00891362" w:rsidRPr="003D70BF" w:rsidRDefault="00891362" w:rsidP="5B63D80E">
      <w:pPr>
        <w:ind w:right="237"/>
        <w:jc w:val="center"/>
        <w:rPr>
          <w:rFonts w:asciiTheme="minorHAnsi" w:hAnsiTheme="minorHAnsi" w:cstheme="minorHAnsi"/>
          <w:b/>
          <w:bCs/>
          <w:sz w:val="24"/>
          <w:szCs w:val="24"/>
        </w:rPr>
      </w:pPr>
    </w:p>
    <w:p w14:paraId="346A8A29" w14:textId="77777777" w:rsidR="00891362" w:rsidRPr="003D70BF" w:rsidRDefault="00891362" w:rsidP="5B63D80E">
      <w:pPr>
        <w:ind w:right="237"/>
        <w:jc w:val="center"/>
        <w:rPr>
          <w:rFonts w:asciiTheme="minorHAnsi" w:hAnsiTheme="minorHAnsi" w:cstheme="minorHAnsi"/>
          <w:b/>
          <w:bCs/>
          <w:sz w:val="24"/>
          <w:szCs w:val="24"/>
        </w:rPr>
      </w:pPr>
    </w:p>
    <w:p w14:paraId="049148E9" w14:textId="77777777" w:rsidR="00891362" w:rsidRPr="003D70BF" w:rsidRDefault="00891362" w:rsidP="5B63D80E">
      <w:pPr>
        <w:ind w:right="237"/>
        <w:jc w:val="center"/>
        <w:rPr>
          <w:rFonts w:asciiTheme="minorHAnsi" w:hAnsiTheme="minorHAnsi" w:cstheme="minorHAnsi"/>
          <w:b/>
          <w:bCs/>
          <w:sz w:val="24"/>
          <w:szCs w:val="24"/>
        </w:rPr>
      </w:pPr>
    </w:p>
    <w:p w14:paraId="1B117BB3" w14:textId="77777777" w:rsidR="00891362" w:rsidRPr="003D70BF" w:rsidRDefault="00891362" w:rsidP="5B63D80E">
      <w:pPr>
        <w:ind w:right="237"/>
        <w:jc w:val="center"/>
        <w:rPr>
          <w:rFonts w:asciiTheme="minorHAnsi" w:hAnsiTheme="minorHAnsi" w:cstheme="minorHAnsi"/>
          <w:b/>
          <w:bCs/>
          <w:sz w:val="24"/>
          <w:szCs w:val="24"/>
        </w:rPr>
      </w:pPr>
    </w:p>
    <w:p w14:paraId="3E7AABAF" w14:textId="54A6B8EF" w:rsidR="00025650" w:rsidRPr="003D70BF" w:rsidRDefault="5B63D80E" w:rsidP="5B63D80E">
      <w:pPr>
        <w:ind w:right="237"/>
        <w:jc w:val="center"/>
        <w:rPr>
          <w:rFonts w:asciiTheme="minorHAnsi" w:hAnsiTheme="minorHAnsi" w:cstheme="minorHAnsi"/>
          <w:b/>
          <w:bCs/>
          <w:sz w:val="24"/>
          <w:szCs w:val="24"/>
        </w:rPr>
      </w:pPr>
      <w:r w:rsidRPr="003D70BF">
        <w:rPr>
          <w:rFonts w:asciiTheme="minorHAnsi" w:hAnsiTheme="minorHAnsi" w:cstheme="minorHAnsi"/>
          <w:b/>
          <w:bCs/>
          <w:sz w:val="24"/>
          <w:szCs w:val="24"/>
        </w:rPr>
        <w:t>Task 4</w:t>
      </w:r>
    </w:p>
    <w:p w14:paraId="072BE41E" w14:textId="5FBE65B9" w:rsidR="5A1BC7B5" w:rsidRPr="003D70BF" w:rsidRDefault="5A1BC7B5" w:rsidP="5A1BC7B5">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 xml:space="preserve">Relevant areas of the National Policing Curriculum: </w:t>
      </w:r>
    </w:p>
    <w:p w14:paraId="5D26AE97" w14:textId="47395957" w:rsidR="5A1BC7B5" w:rsidRPr="003D70BF" w:rsidRDefault="00DD7FFD" w:rsidP="5A1BC7B5">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C</w:t>
      </w:r>
      <w:r w:rsidR="5A1BC7B5" w:rsidRPr="003D70BF">
        <w:rPr>
          <w:rFonts w:asciiTheme="minorHAnsi" w:eastAsia="Arial" w:hAnsiTheme="minorHAnsi" w:cstheme="minorHAnsi"/>
          <w:b/>
          <w:bCs/>
          <w:color w:val="000000" w:themeColor="text1"/>
          <w:sz w:val="24"/>
          <w:szCs w:val="24"/>
        </w:rPr>
        <w:t xml:space="preserve">onducting investigations and </w:t>
      </w:r>
      <w:r w:rsidRPr="003D70BF">
        <w:rPr>
          <w:rFonts w:asciiTheme="minorHAnsi" w:eastAsia="Arial" w:hAnsiTheme="minorHAnsi" w:cstheme="minorHAnsi"/>
          <w:b/>
          <w:bCs/>
          <w:color w:val="000000" w:themeColor="text1"/>
          <w:sz w:val="24"/>
          <w:szCs w:val="24"/>
        </w:rPr>
        <w:t>information and intelligence</w:t>
      </w:r>
      <w:r w:rsidR="5A1BC7B5" w:rsidRPr="003D70BF">
        <w:rPr>
          <w:rFonts w:asciiTheme="minorHAnsi" w:eastAsia="Arial" w:hAnsiTheme="minorHAnsi" w:cstheme="minorHAnsi"/>
          <w:b/>
          <w:bCs/>
          <w:color w:val="000000" w:themeColor="text1"/>
          <w:sz w:val="24"/>
          <w:szCs w:val="24"/>
        </w:rPr>
        <w:t>.</w:t>
      </w:r>
    </w:p>
    <w:p w14:paraId="4B8D33AE" w14:textId="7C7040C8" w:rsidR="5A1BC7B5" w:rsidRPr="003D70BF" w:rsidRDefault="5A1BC7B5" w:rsidP="5A1BC7B5">
      <w:pPr>
        <w:ind w:right="237"/>
        <w:jc w:val="both"/>
        <w:rPr>
          <w:rFonts w:asciiTheme="minorHAnsi" w:eastAsia="Arial" w:hAnsiTheme="minorHAnsi" w:cstheme="minorHAnsi"/>
          <w:color w:val="000000" w:themeColor="text1"/>
          <w:sz w:val="24"/>
          <w:szCs w:val="24"/>
        </w:rPr>
      </w:pPr>
    </w:p>
    <w:p w14:paraId="5D5317FF" w14:textId="77777777" w:rsidR="00BC31B1" w:rsidRPr="003D70BF" w:rsidRDefault="00BC31B1" w:rsidP="00BC31B1">
      <w:pPr>
        <w:ind w:right="237"/>
        <w:jc w:val="both"/>
        <w:rPr>
          <w:rFonts w:asciiTheme="minorHAnsi" w:hAnsiTheme="minorHAnsi" w:cstheme="minorHAnsi"/>
          <w:sz w:val="24"/>
          <w:szCs w:val="24"/>
        </w:rPr>
      </w:pPr>
      <w:r w:rsidRPr="003D70BF">
        <w:rPr>
          <w:rFonts w:asciiTheme="minorHAnsi" w:hAnsiTheme="minorHAnsi" w:cstheme="minorHAnsi"/>
          <w:sz w:val="24"/>
          <w:szCs w:val="24"/>
        </w:rPr>
        <w:t xml:space="preserve">You must choose </w:t>
      </w:r>
      <w:r w:rsidRPr="003D70BF">
        <w:rPr>
          <w:rFonts w:asciiTheme="minorHAnsi" w:hAnsiTheme="minorHAnsi" w:cstheme="minorHAnsi"/>
          <w:b/>
          <w:bCs/>
          <w:sz w:val="24"/>
          <w:szCs w:val="24"/>
          <w:u w:val="single"/>
        </w:rPr>
        <w:t>a policing incident which is of serious and complex nature</w:t>
      </w:r>
      <w:r w:rsidRPr="003D70BF">
        <w:rPr>
          <w:rFonts w:asciiTheme="minorHAnsi" w:hAnsiTheme="minorHAnsi" w:cstheme="minorHAnsi"/>
          <w:b/>
          <w:bCs/>
          <w:sz w:val="24"/>
          <w:szCs w:val="24"/>
        </w:rPr>
        <w:t xml:space="preserve"> </w:t>
      </w:r>
      <w:r w:rsidRPr="003D70BF">
        <w:rPr>
          <w:rFonts w:asciiTheme="minorHAnsi" w:hAnsiTheme="minorHAnsi" w:cstheme="minorHAnsi"/>
          <w:sz w:val="24"/>
          <w:szCs w:val="24"/>
        </w:rPr>
        <w:t>in which you played a significant role with an offender/service</w:t>
      </w:r>
      <w:r w:rsidRPr="003D70BF">
        <w:rPr>
          <w:rFonts w:asciiTheme="minorHAnsi" w:hAnsiTheme="minorHAnsi" w:cstheme="minorHAnsi"/>
          <w:b/>
          <w:bCs/>
          <w:sz w:val="24"/>
          <w:szCs w:val="24"/>
        </w:rPr>
        <w:t xml:space="preserve"> </w:t>
      </w:r>
      <w:r w:rsidRPr="003D70BF">
        <w:rPr>
          <w:rFonts w:asciiTheme="minorHAnsi" w:hAnsiTheme="minorHAnsi" w:cstheme="minorHAnsi"/>
          <w:sz w:val="24"/>
          <w:szCs w:val="24"/>
        </w:rPr>
        <w:t xml:space="preserve">user/victim and reflect on what happened. </w:t>
      </w:r>
    </w:p>
    <w:p w14:paraId="3085D458" w14:textId="0D992462" w:rsidR="5A1BC7B5" w:rsidRPr="003D70BF" w:rsidRDefault="5A1BC7B5" w:rsidP="5B63D80E">
      <w:pPr>
        <w:ind w:right="237"/>
        <w:jc w:val="both"/>
        <w:rPr>
          <w:rFonts w:asciiTheme="minorHAnsi" w:eastAsia="Arial" w:hAnsiTheme="minorHAnsi" w:cstheme="minorHAnsi"/>
          <w:color w:val="000000" w:themeColor="text1"/>
          <w:sz w:val="24"/>
          <w:szCs w:val="24"/>
        </w:rPr>
      </w:pPr>
    </w:p>
    <w:tbl>
      <w:tblPr>
        <w:tblStyle w:val="TableGrid"/>
        <w:tblW w:w="0" w:type="auto"/>
        <w:tblLook w:val="04A0" w:firstRow="1" w:lastRow="0" w:firstColumn="1" w:lastColumn="0" w:noHBand="0" w:noVBand="1"/>
      </w:tblPr>
      <w:tblGrid>
        <w:gridCol w:w="9016"/>
      </w:tblGrid>
      <w:tr w:rsidR="00C34A61" w:rsidRPr="003D70BF" w14:paraId="117016B3" w14:textId="77777777" w:rsidTr="7A143F3A">
        <w:tc>
          <w:tcPr>
            <w:tcW w:w="9016" w:type="dxa"/>
          </w:tcPr>
          <w:p w14:paraId="25E62E79" w14:textId="77777777" w:rsidR="00C34A61" w:rsidRPr="003D70BF" w:rsidRDefault="00C34A61" w:rsidP="00C34A61">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Give a brief description</w:t>
            </w:r>
            <w:r w:rsidRPr="003D70BF">
              <w:rPr>
                <w:rFonts w:asciiTheme="minorHAnsi" w:eastAsia="Arial" w:hAnsiTheme="minorHAnsi" w:cstheme="minorHAnsi"/>
                <w:color w:val="000000" w:themeColor="text1"/>
                <w:sz w:val="24"/>
                <w:szCs w:val="24"/>
              </w:rPr>
              <w:t xml:space="preserve"> of the incident including social and legislative contexts and any relevant cultural, ethnicity and language issues. </w:t>
            </w:r>
          </w:p>
          <w:p w14:paraId="0A919062" w14:textId="77777777" w:rsidR="00C34A61" w:rsidRPr="003D70BF" w:rsidRDefault="00C34A61" w:rsidP="00C34A61">
            <w:pPr>
              <w:ind w:right="237"/>
              <w:jc w:val="both"/>
              <w:rPr>
                <w:rFonts w:asciiTheme="minorHAnsi" w:eastAsia="Arial" w:hAnsiTheme="minorHAnsi" w:cstheme="minorHAnsi"/>
                <w:color w:val="000000" w:themeColor="text1"/>
                <w:sz w:val="24"/>
                <w:szCs w:val="24"/>
              </w:rPr>
            </w:pPr>
          </w:p>
          <w:p w14:paraId="1173CE25" w14:textId="7D632E47" w:rsidR="00F32664" w:rsidRPr="003D70BF" w:rsidRDefault="002E3F6C" w:rsidP="00F32664">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t>Consider how you have g</w:t>
            </w:r>
            <w:r w:rsidR="00F32664" w:rsidRPr="003D70BF">
              <w:rPr>
                <w:rFonts w:asciiTheme="minorHAnsi" w:eastAsia="Arial" w:hAnsiTheme="minorHAnsi" w:cstheme="minorHAnsi"/>
                <w:b/>
                <w:bCs/>
                <w:color w:val="000000" w:themeColor="text1"/>
                <w:sz w:val="24"/>
                <w:szCs w:val="24"/>
              </w:rPr>
              <w:t>ather</w:t>
            </w:r>
            <w:r w:rsidRPr="003D70BF">
              <w:rPr>
                <w:rFonts w:asciiTheme="minorHAnsi" w:eastAsia="Arial" w:hAnsiTheme="minorHAnsi" w:cstheme="minorHAnsi"/>
                <w:b/>
                <w:bCs/>
                <w:color w:val="000000" w:themeColor="text1"/>
                <w:sz w:val="24"/>
                <w:szCs w:val="24"/>
              </w:rPr>
              <w:t>ed</w:t>
            </w:r>
            <w:r w:rsidR="005117E4" w:rsidRPr="003D70BF">
              <w:rPr>
                <w:rFonts w:asciiTheme="minorHAnsi" w:eastAsia="Arial" w:hAnsiTheme="minorHAnsi" w:cstheme="minorHAnsi"/>
                <w:b/>
                <w:bCs/>
                <w:color w:val="000000" w:themeColor="text1"/>
                <w:sz w:val="24"/>
                <w:szCs w:val="24"/>
              </w:rPr>
              <w:t xml:space="preserve">, </w:t>
            </w:r>
            <w:proofErr w:type="gramStart"/>
            <w:r w:rsidR="005713E6" w:rsidRPr="003D70BF">
              <w:rPr>
                <w:rFonts w:asciiTheme="minorHAnsi" w:eastAsia="Arial" w:hAnsiTheme="minorHAnsi" w:cstheme="minorHAnsi"/>
                <w:b/>
                <w:bCs/>
                <w:color w:val="000000" w:themeColor="text1"/>
                <w:sz w:val="24"/>
                <w:szCs w:val="24"/>
              </w:rPr>
              <w:t>analyse</w:t>
            </w:r>
            <w:r w:rsidRPr="003D70BF">
              <w:rPr>
                <w:rFonts w:asciiTheme="minorHAnsi" w:eastAsia="Arial" w:hAnsiTheme="minorHAnsi" w:cstheme="minorHAnsi"/>
                <w:b/>
                <w:bCs/>
                <w:color w:val="000000" w:themeColor="text1"/>
                <w:sz w:val="24"/>
                <w:szCs w:val="24"/>
              </w:rPr>
              <w:t>d</w:t>
            </w:r>
            <w:proofErr w:type="gramEnd"/>
            <w:r w:rsidR="00F32664" w:rsidRPr="003D70BF">
              <w:rPr>
                <w:rFonts w:asciiTheme="minorHAnsi" w:eastAsia="Arial" w:hAnsiTheme="minorHAnsi" w:cstheme="minorHAnsi"/>
                <w:b/>
                <w:bCs/>
                <w:color w:val="000000" w:themeColor="text1"/>
                <w:sz w:val="24"/>
                <w:szCs w:val="24"/>
              </w:rPr>
              <w:t xml:space="preserve"> </w:t>
            </w:r>
            <w:r w:rsidR="005117E4" w:rsidRPr="003D70BF">
              <w:rPr>
                <w:rFonts w:asciiTheme="minorHAnsi" w:eastAsia="Arial" w:hAnsiTheme="minorHAnsi" w:cstheme="minorHAnsi"/>
                <w:b/>
                <w:bCs/>
                <w:color w:val="000000" w:themeColor="text1"/>
                <w:sz w:val="24"/>
                <w:szCs w:val="24"/>
              </w:rPr>
              <w:t>and evaluate</w:t>
            </w:r>
            <w:r w:rsidRPr="003D70BF">
              <w:rPr>
                <w:rFonts w:asciiTheme="minorHAnsi" w:eastAsia="Arial" w:hAnsiTheme="minorHAnsi" w:cstheme="minorHAnsi"/>
                <w:b/>
                <w:bCs/>
                <w:color w:val="000000" w:themeColor="text1"/>
                <w:sz w:val="24"/>
                <w:szCs w:val="24"/>
              </w:rPr>
              <w:t>d</w:t>
            </w:r>
            <w:r w:rsidR="005117E4" w:rsidRPr="003D70BF">
              <w:rPr>
                <w:rFonts w:asciiTheme="minorHAnsi" w:eastAsia="Arial" w:hAnsiTheme="minorHAnsi" w:cstheme="minorHAnsi"/>
                <w:color w:val="000000" w:themeColor="text1"/>
                <w:sz w:val="24"/>
                <w:szCs w:val="24"/>
              </w:rPr>
              <w:t xml:space="preserve"> </w:t>
            </w:r>
            <w:r w:rsidR="00F32664" w:rsidRPr="003D70BF">
              <w:rPr>
                <w:rFonts w:asciiTheme="minorHAnsi" w:eastAsia="Arial" w:hAnsiTheme="minorHAnsi" w:cstheme="minorHAnsi"/>
                <w:color w:val="000000" w:themeColor="text1"/>
                <w:sz w:val="24"/>
                <w:szCs w:val="24"/>
              </w:rPr>
              <w:t xml:space="preserve">relevant </w:t>
            </w:r>
            <w:r w:rsidRPr="003D70BF">
              <w:rPr>
                <w:rFonts w:asciiTheme="minorHAnsi" w:eastAsia="Arial" w:hAnsiTheme="minorHAnsi" w:cstheme="minorHAnsi"/>
                <w:color w:val="000000" w:themeColor="text1"/>
                <w:sz w:val="24"/>
                <w:szCs w:val="24"/>
              </w:rPr>
              <w:t xml:space="preserve">information or </w:t>
            </w:r>
            <w:r w:rsidR="00F32664" w:rsidRPr="003D70BF">
              <w:rPr>
                <w:rFonts w:asciiTheme="minorHAnsi" w:eastAsia="Arial" w:hAnsiTheme="minorHAnsi" w:cstheme="minorHAnsi"/>
                <w:color w:val="000000" w:themeColor="text1"/>
                <w:sz w:val="24"/>
                <w:szCs w:val="24"/>
              </w:rPr>
              <w:t xml:space="preserve">intelligence from a range of sources as appropriate to </w:t>
            </w:r>
            <w:r w:rsidR="00BE4E31" w:rsidRPr="003D70BF">
              <w:rPr>
                <w:rFonts w:asciiTheme="minorHAnsi" w:eastAsia="Arial" w:hAnsiTheme="minorHAnsi" w:cstheme="minorHAnsi"/>
                <w:color w:val="000000" w:themeColor="text1"/>
                <w:sz w:val="24"/>
                <w:szCs w:val="24"/>
              </w:rPr>
              <w:t>the</w:t>
            </w:r>
            <w:r w:rsidR="00F32664" w:rsidRPr="003D70BF">
              <w:rPr>
                <w:rFonts w:asciiTheme="minorHAnsi" w:eastAsia="Arial" w:hAnsiTheme="minorHAnsi" w:cstheme="minorHAnsi"/>
                <w:color w:val="000000" w:themeColor="text1"/>
                <w:sz w:val="24"/>
                <w:szCs w:val="24"/>
              </w:rPr>
              <w:t xml:space="preserve"> policing</w:t>
            </w:r>
            <w:r w:rsidR="005117E4" w:rsidRPr="003D70BF">
              <w:rPr>
                <w:rFonts w:asciiTheme="minorHAnsi" w:eastAsia="Arial" w:hAnsiTheme="minorHAnsi" w:cstheme="minorHAnsi"/>
                <w:color w:val="000000" w:themeColor="text1"/>
                <w:sz w:val="24"/>
                <w:szCs w:val="24"/>
              </w:rPr>
              <w:t xml:space="preserve"> incident</w:t>
            </w:r>
            <w:r w:rsidR="00F32664" w:rsidRPr="003D70BF">
              <w:rPr>
                <w:rFonts w:asciiTheme="minorHAnsi" w:eastAsia="Arial" w:hAnsiTheme="minorHAnsi" w:cstheme="minorHAnsi"/>
                <w:color w:val="000000" w:themeColor="text1"/>
                <w:sz w:val="24"/>
                <w:szCs w:val="24"/>
              </w:rPr>
              <w:t xml:space="preserve">. </w:t>
            </w:r>
            <w:r w:rsidRPr="003D70BF">
              <w:rPr>
                <w:rFonts w:asciiTheme="minorHAnsi" w:eastAsia="Arial" w:hAnsiTheme="minorHAnsi" w:cstheme="minorHAnsi"/>
                <w:color w:val="000000" w:themeColor="text1"/>
                <w:sz w:val="24"/>
                <w:szCs w:val="24"/>
              </w:rPr>
              <w:t>Additionally,</w:t>
            </w:r>
            <w:r w:rsidR="00E34061" w:rsidRPr="003D70BF">
              <w:rPr>
                <w:rFonts w:asciiTheme="minorHAnsi" w:eastAsia="Arial" w:hAnsiTheme="minorHAnsi" w:cstheme="minorHAnsi"/>
                <w:color w:val="000000" w:themeColor="text1"/>
                <w:sz w:val="24"/>
                <w:szCs w:val="24"/>
              </w:rPr>
              <w:t xml:space="preserve"> </w:t>
            </w:r>
            <w:r w:rsidR="006218FE" w:rsidRPr="003D70BF">
              <w:rPr>
                <w:rFonts w:asciiTheme="minorHAnsi" w:eastAsia="Arial" w:hAnsiTheme="minorHAnsi" w:cstheme="minorHAnsi"/>
                <w:color w:val="000000" w:themeColor="text1"/>
                <w:sz w:val="24"/>
                <w:szCs w:val="24"/>
              </w:rPr>
              <w:t>identify</w:t>
            </w:r>
            <w:r w:rsidR="00E34061" w:rsidRPr="003D70BF">
              <w:rPr>
                <w:rFonts w:asciiTheme="minorHAnsi" w:eastAsia="Arial" w:hAnsiTheme="minorHAnsi" w:cstheme="minorHAnsi"/>
                <w:color w:val="000000" w:themeColor="text1"/>
                <w:sz w:val="24"/>
                <w:szCs w:val="24"/>
              </w:rPr>
              <w:t xml:space="preserve"> how you have</w:t>
            </w:r>
            <w:r w:rsidRPr="003D70BF">
              <w:rPr>
                <w:rFonts w:asciiTheme="minorHAnsi" w:eastAsia="Arial" w:hAnsiTheme="minorHAnsi" w:cstheme="minorHAnsi"/>
                <w:color w:val="000000" w:themeColor="text1"/>
                <w:sz w:val="24"/>
                <w:szCs w:val="24"/>
              </w:rPr>
              <w:t xml:space="preserve"> d</w:t>
            </w:r>
            <w:r w:rsidR="00F32664" w:rsidRPr="003D70BF">
              <w:rPr>
                <w:rFonts w:asciiTheme="minorHAnsi" w:eastAsia="Arial" w:hAnsiTheme="minorHAnsi" w:cstheme="minorHAnsi"/>
                <w:color w:val="000000" w:themeColor="text1"/>
                <w:sz w:val="24"/>
                <w:szCs w:val="24"/>
              </w:rPr>
              <w:t>evelop</w:t>
            </w:r>
            <w:r w:rsidR="00E34061" w:rsidRPr="003D70BF">
              <w:rPr>
                <w:rFonts w:asciiTheme="minorHAnsi" w:eastAsia="Arial" w:hAnsiTheme="minorHAnsi" w:cstheme="minorHAnsi"/>
                <w:color w:val="000000" w:themeColor="text1"/>
                <w:sz w:val="24"/>
                <w:szCs w:val="24"/>
              </w:rPr>
              <w:t>ed</w:t>
            </w:r>
            <w:r w:rsidR="00F32664" w:rsidRPr="003D70BF">
              <w:rPr>
                <w:rFonts w:asciiTheme="minorHAnsi" w:eastAsia="Arial" w:hAnsiTheme="minorHAnsi" w:cstheme="minorHAnsi"/>
                <w:color w:val="000000" w:themeColor="text1"/>
                <w:sz w:val="24"/>
                <w:szCs w:val="24"/>
              </w:rPr>
              <w:t xml:space="preserve"> </w:t>
            </w:r>
            <w:r w:rsidR="00800668" w:rsidRPr="003D70BF">
              <w:rPr>
                <w:rFonts w:asciiTheme="minorHAnsi" w:eastAsia="Arial" w:hAnsiTheme="minorHAnsi" w:cstheme="minorHAnsi"/>
                <w:color w:val="000000" w:themeColor="text1"/>
                <w:sz w:val="24"/>
                <w:szCs w:val="24"/>
              </w:rPr>
              <w:t xml:space="preserve">the </w:t>
            </w:r>
            <w:r w:rsidR="00F32664" w:rsidRPr="003D70BF">
              <w:rPr>
                <w:rFonts w:asciiTheme="minorHAnsi" w:eastAsia="Arial" w:hAnsiTheme="minorHAnsi" w:cstheme="minorHAnsi"/>
                <w:color w:val="000000" w:themeColor="text1"/>
                <w:sz w:val="24"/>
                <w:szCs w:val="24"/>
              </w:rPr>
              <w:t>information and intelligence for the purpose of informing the tasking and co-ordination process.</w:t>
            </w:r>
            <w:r w:rsidR="00EB069C" w:rsidRPr="003D70BF">
              <w:rPr>
                <w:rFonts w:asciiTheme="minorHAnsi" w:eastAsia="Arial" w:hAnsiTheme="minorHAnsi" w:cstheme="minorHAnsi"/>
                <w:color w:val="000000" w:themeColor="text1"/>
                <w:sz w:val="24"/>
                <w:szCs w:val="24"/>
              </w:rPr>
              <w:t xml:space="preserve"> </w:t>
            </w:r>
          </w:p>
          <w:p w14:paraId="370446D0" w14:textId="5F289138" w:rsidR="00C34A61" w:rsidRPr="003D70BF" w:rsidRDefault="00C34A61" w:rsidP="00C34A61">
            <w:pPr>
              <w:jc w:val="both"/>
              <w:rPr>
                <w:rFonts w:asciiTheme="minorHAnsi" w:eastAsia="Arial" w:hAnsiTheme="minorHAnsi" w:cstheme="minorHAnsi"/>
                <w:color w:val="000000" w:themeColor="text1"/>
                <w:sz w:val="24"/>
                <w:szCs w:val="24"/>
              </w:rPr>
            </w:pPr>
          </w:p>
          <w:p w14:paraId="67A705E2" w14:textId="5D035D0D" w:rsidR="00F32664" w:rsidRPr="003D70BF" w:rsidRDefault="00101DE4" w:rsidP="00EB069C">
            <w:pPr>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b/>
                <w:bCs/>
                <w:color w:val="000000" w:themeColor="text1"/>
                <w:sz w:val="24"/>
                <w:szCs w:val="24"/>
              </w:rPr>
              <w:lastRenderedPageBreak/>
              <w:t>Focus</w:t>
            </w:r>
            <w:r w:rsidRPr="003D70BF">
              <w:rPr>
                <w:rFonts w:asciiTheme="minorHAnsi" w:eastAsia="Arial" w:hAnsiTheme="minorHAnsi" w:cstheme="minorHAnsi"/>
                <w:color w:val="000000" w:themeColor="text1"/>
                <w:sz w:val="24"/>
                <w:szCs w:val="24"/>
              </w:rPr>
              <w:t xml:space="preserve"> on </w:t>
            </w:r>
            <w:r w:rsidR="00E413CE" w:rsidRPr="003D70BF">
              <w:rPr>
                <w:rFonts w:asciiTheme="minorHAnsi" w:eastAsia="Arial" w:hAnsiTheme="minorHAnsi" w:cstheme="minorHAnsi"/>
                <w:color w:val="000000" w:themeColor="text1"/>
                <w:sz w:val="24"/>
                <w:szCs w:val="24"/>
              </w:rPr>
              <w:t>how you have made use of the additional sources of intelligence obtained through this</w:t>
            </w:r>
            <w:r w:rsidR="00F32664" w:rsidRPr="003D70BF">
              <w:rPr>
                <w:rFonts w:asciiTheme="minorHAnsi" w:eastAsia="Arial" w:hAnsiTheme="minorHAnsi" w:cstheme="minorHAnsi"/>
                <w:color w:val="000000" w:themeColor="text1"/>
                <w:sz w:val="24"/>
                <w:szCs w:val="24"/>
              </w:rPr>
              <w:t xml:space="preserve"> complex </w:t>
            </w:r>
            <w:r w:rsidR="00E413CE" w:rsidRPr="003D70BF">
              <w:rPr>
                <w:rFonts w:asciiTheme="minorHAnsi" w:eastAsia="Arial" w:hAnsiTheme="minorHAnsi" w:cstheme="minorHAnsi"/>
                <w:color w:val="000000" w:themeColor="text1"/>
                <w:sz w:val="24"/>
                <w:szCs w:val="24"/>
              </w:rPr>
              <w:t xml:space="preserve">investigation and </w:t>
            </w:r>
            <w:r w:rsidR="00E413CE" w:rsidRPr="003D70BF">
              <w:rPr>
                <w:rFonts w:asciiTheme="minorHAnsi" w:eastAsia="Arial" w:hAnsiTheme="minorHAnsi" w:cstheme="minorHAnsi"/>
                <w:b/>
                <w:bCs/>
                <w:color w:val="000000" w:themeColor="text1"/>
                <w:sz w:val="24"/>
                <w:szCs w:val="24"/>
              </w:rPr>
              <w:t>explain</w:t>
            </w:r>
            <w:r w:rsidR="00E413CE" w:rsidRPr="003D70BF">
              <w:rPr>
                <w:rFonts w:asciiTheme="minorHAnsi" w:eastAsia="Arial" w:hAnsiTheme="minorHAnsi" w:cstheme="minorHAnsi"/>
                <w:color w:val="000000" w:themeColor="text1"/>
                <w:sz w:val="24"/>
                <w:szCs w:val="24"/>
              </w:rPr>
              <w:t xml:space="preserve"> how you have </w:t>
            </w:r>
            <w:r w:rsidR="00E413CE" w:rsidRPr="003D70BF">
              <w:rPr>
                <w:rFonts w:asciiTheme="minorHAnsi" w:eastAsia="Arial" w:hAnsiTheme="minorHAnsi" w:cstheme="minorHAnsi"/>
                <w:b/>
                <w:bCs/>
                <w:color w:val="000000" w:themeColor="text1"/>
                <w:sz w:val="24"/>
                <w:szCs w:val="24"/>
              </w:rPr>
              <w:t>applied</w:t>
            </w:r>
            <w:r w:rsidR="00E413CE" w:rsidRPr="003D70BF">
              <w:rPr>
                <w:rFonts w:asciiTheme="minorHAnsi" w:eastAsia="Arial" w:hAnsiTheme="minorHAnsi" w:cstheme="minorHAnsi"/>
                <w:color w:val="000000" w:themeColor="text1"/>
                <w:sz w:val="24"/>
                <w:szCs w:val="24"/>
              </w:rPr>
              <w:t xml:space="preserve"> learning from previous </w:t>
            </w:r>
            <w:r w:rsidR="00987EFE" w:rsidRPr="003D70BF">
              <w:rPr>
                <w:rFonts w:asciiTheme="minorHAnsi" w:eastAsia="Arial" w:hAnsiTheme="minorHAnsi" w:cstheme="minorHAnsi"/>
                <w:color w:val="000000" w:themeColor="text1"/>
                <w:sz w:val="24"/>
                <w:szCs w:val="24"/>
              </w:rPr>
              <w:t xml:space="preserve">serious and complex </w:t>
            </w:r>
            <w:r w:rsidR="00E413CE" w:rsidRPr="003D70BF">
              <w:rPr>
                <w:rFonts w:asciiTheme="minorHAnsi" w:eastAsia="Arial" w:hAnsiTheme="minorHAnsi" w:cstheme="minorHAnsi"/>
                <w:color w:val="000000" w:themeColor="text1"/>
                <w:sz w:val="24"/>
                <w:szCs w:val="24"/>
              </w:rPr>
              <w:t>investigations</w:t>
            </w:r>
            <w:r w:rsidR="00F32664" w:rsidRPr="003D70BF">
              <w:rPr>
                <w:rFonts w:asciiTheme="minorHAnsi" w:eastAsia="Arial" w:hAnsiTheme="minorHAnsi" w:cstheme="minorHAnsi"/>
                <w:color w:val="000000" w:themeColor="text1"/>
                <w:sz w:val="24"/>
                <w:szCs w:val="24"/>
              </w:rPr>
              <w:t>.</w:t>
            </w:r>
          </w:p>
          <w:p w14:paraId="131853AD" w14:textId="77777777" w:rsidR="00C34A61" w:rsidRPr="003D70BF" w:rsidRDefault="00C34A61" w:rsidP="00C34A61">
            <w:pPr>
              <w:ind w:right="237"/>
              <w:jc w:val="both"/>
              <w:rPr>
                <w:rFonts w:asciiTheme="minorHAnsi" w:eastAsia="Arial" w:hAnsiTheme="minorHAnsi" w:cstheme="minorHAnsi"/>
                <w:color w:val="000000" w:themeColor="text1"/>
                <w:sz w:val="24"/>
                <w:szCs w:val="24"/>
              </w:rPr>
            </w:pPr>
          </w:p>
          <w:p w14:paraId="274ECE98" w14:textId="77777777" w:rsidR="00C34A61" w:rsidRPr="003D70BF" w:rsidRDefault="00C34A61" w:rsidP="00C34A61">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Your reflection must illustrate your understanding and application of core principles of ethics, equality, </w:t>
            </w:r>
            <w:proofErr w:type="gramStart"/>
            <w:r w:rsidRPr="003D70BF">
              <w:rPr>
                <w:rFonts w:asciiTheme="minorHAnsi" w:eastAsia="Arial" w:hAnsiTheme="minorHAnsi" w:cstheme="minorHAnsi"/>
                <w:color w:val="000000" w:themeColor="text1"/>
                <w:sz w:val="24"/>
                <w:szCs w:val="24"/>
              </w:rPr>
              <w:t>diversity</w:t>
            </w:r>
            <w:proofErr w:type="gramEnd"/>
            <w:r w:rsidRPr="003D70BF">
              <w:rPr>
                <w:rFonts w:asciiTheme="minorHAnsi" w:eastAsia="Arial" w:hAnsiTheme="minorHAnsi" w:cstheme="minorHAnsi"/>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3D70BF" w:rsidRDefault="00C34A61" w:rsidP="00C34A61">
            <w:pPr>
              <w:ind w:right="237"/>
              <w:jc w:val="both"/>
              <w:rPr>
                <w:rFonts w:asciiTheme="minorHAnsi" w:eastAsia="Arial" w:hAnsiTheme="minorHAnsi" w:cstheme="minorHAnsi"/>
                <w:color w:val="000000" w:themeColor="text1"/>
                <w:sz w:val="24"/>
                <w:szCs w:val="24"/>
              </w:rPr>
            </w:pPr>
          </w:p>
          <w:p w14:paraId="5A1C110C" w14:textId="0557E4A5" w:rsidR="00C34A61" w:rsidRPr="003D70BF" w:rsidRDefault="71A4984C" w:rsidP="7FD84E4E">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1750 w</w:t>
            </w:r>
            <w:r w:rsidR="2EBFEA6F" w:rsidRPr="003D70BF">
              <w:rPr>
                <w:rFonts w:asciiTheme="minorHAnsi" w:eastAsia="Arial" w:hAnsiTheme="minorHAnsi" w:cstheme="minorHAnsi"/>
                <w:color w:val="000000" w:themeColor="text1"/>
                <w:sz w:val="24"/>
                <w:szCs w:val="24"/>
              </w:rPr>
              <w:t xml:space="preserve">ords </w:t>
            </w:r>
            <w:r w:rsidR="2EBFEA6F" w:rsidRPr="003D70BF">
              <w:rPr>
                <w:rFonts w:asciiTheme="minorHAnsi" w:eastAsia="Arial" w:hAnsiTheme="minorHAnsi" w:cstheme="minorHAnsi"/>
                <w:i/>
                <w:iCs/>
                <w:color w:val="000000" w:themeColor="text1"/>
                <w:sz w:val="24"/>
                <w:szCs w:val="24"/>
              </w:rPr>
              <w:t>(+/- 10%: include your actual word count at the end of each section)</w:t>
            </w:r>
          </w:p>
          <w:p w14:paraId="18F8876D" w14:textId="439A327E" w:rsidR="00C34A61" w:rsidRPr="003D70BF" w:rsidRDefault="7FD84E4E" w:rsidP="7FD84E4E">
            <w:pPr>
              <w:ind w:right="237"/>
              <w:jc w:val="both"/>
              <w:rPr>
                <w:rFonts w:asciiTheme="minorHAnsi" w:eastAsia="Arial" w:hAnsiTheme="minorHAnsi" w:cstheme="minorHAnsi"/>
                <w:color w:val="000000" w:themeColor="text1"/>
                <w:sz w:val="24"/>
                <w:szCs w:val="24"/>
              </w:rPr>
            </w:pPr>
            <w:r w:rsidRPr="003D70BF">
              <w:rPr>
                <w:rFonts w:asciiTheme="minorHAnsi" w:eastAsia="Arial" w:hAnsiTheme="minorHAnsi" w:cstheme="minorHAnsi"/>
                <w:color w:val="000000" w:themeColor="text1"/>
                <w:sz w:val="24"/>
                <w:szCs w:val="24"/>
              </w:rPr>
              <w:t xml:space="preserve"> </w:t>
            </w:r>
          </w:p>
        </w:tc>
      </w:tr>
    </w:tbl>
    <w:p w14:paraId="471579ED" w14:textId="77777777" w:rsidR="00C34A61" w:rsidRPr="003D70BF" w:rsidRDefault="00C34A61" w:rsidP="5B63D80E">
      <w:pPr>
        <w:ind w:right="237"/>
        <w:jc w:val="both"/>
        <w:rPr>
          <w:rFonts w:asciiTheme="minorHAnsi" w:eastAsia="Arial" w:hAnsiTheme="minorHAnsi" w:cstheme="minorHAnsi"/>
          <w:color w:val="000000" w:themeColor="text1"/>
          <w:sz w:val="24"/>
          <w:szCs w:val="24"/>
        </w:rPr>
      </w:pPr>
    </w:p>
    <w:p w14:paraId="695BBD67" w14:textId="77777777" w:rsidR="00711A70" w:rsidRPr="003D70BF" w:rsidRDefault="00711A70" w:rsidP="00340E9A">
      <w:pPr>
        <w:ind w:right="237"/>
        <w:jc w:val="both"/>
        <w:rPr>
          <w:rFonts w:asciiTheme="minorHAnsi" w:hAnsiTheme="minorHAnsi" w:cstheme="minorHAnsi"/>
          <w:b/>
          <w:sz w:val="24"/>
          <w:szCs w:val="24"/>
        </w:rPr>
      </w:pPr>
      <w:r w:rsidRPr="003D70BF">
        <w:rPr>
          <w:rFonts w:asciiTheme="minorHAnsi" w:hAnsiTheme="minorHAnsi" w:cstheme="minorHAnsi"/>
          <w:b/>
          <w:sz w:val="24"/>
          <w:szCs w:val="24"/>
        </w:rPr>
        <w:t>ANSWER:</w:t>
      </w:r>
    </w:p>
    <w:p w14:paraId="0797331D" w14:textId="77777777" w:rsidR="00025650" w:rsidRPr="003D70BF" w:rsidRDefault="00025650" w:rsidP="00340E9A">
      <w:pPr>
        <w:ind w:right="237"/>
        <w:jc w:val="both"/>
        <w:rPr>
          <w:rFonts w:asciiTheme="minorHAnsi" w:hAnsiTheme="minorHAnsi" w:cstheme="minorHAnsi"/>
          <w:sz w:val="24"/>
          <w:szCs w:val="24"/>
        </w:rPr>
      </w:pPr>
    </w:p>
    <w:p w14:paraId="4E9085BF" w14:textId="77777777" w:rsidR="00025650" w:rsidRPr="003D70BF" w:rsidRDefault="00025650" w:rsidP="00340E9A">
      <w:pPr>
        <w:ind w:right="237"/>
        <w:jc w:val="both"/>
        <w:rPr>
          <w:rFonts w:asciiTheme="minorHAnsi" w:hAnsiTheme="minorHAnsi" w:cstheme="minorHAnsi"/>
          <w:sz w:val="24"/>
          <w:szCs w:val="24"/>
        </w:rPr>
      </w:pPr>
    </w:p>
    <w:p w14:paraId="3370CD6A" w14:textId="77777777" w:rsidR="00943781" w:rsidRPr="003D70BF" w:rsidRDefault="00943781" w:rsidP="00943781">
      <w:pPr>
        <w:rPr>
          <w:rFonts w:asciiTheme="minorHAnsi" w:hAnsiTheme="minorHAnsi" w:cstheme="minorHAnsi"/>
          <w:sz w:val="24"/>
          <w:szCs w:val="24"/>
        </w:rPr>
      </w:pPr>
      <w:r w:rsidRPr="003D70BF">
        <w:rPr>
          <w:rFonts w:asciiTheme="minorHAnsi" w:hAnsiTheme="minorHAnsi" w:cstheme="minorHAnsi"/>
          <w:sz w:val="24"/>
          <w:szCs w:val="24"/>
        </w:rPr>
        <w:t>The incident I have chosen as an example for this task involves a serious assault on a male. The circumstances of the incident are that following a night out with friends the male and said friends have returned and continued the party at the house, at sometime during the evening/early morning the male has been assaulted, being hit in the face, and falling backwards hitting his head on the floor and fracturing his skull. A few hours later the male’s girlfriend has woken and on-going into the living room has found the male still lying on the floor with blood on his mouth. She has panicked and phoned for an ambulance, who have then contacted police.</w:t>
      </w:r>
    </w:p>
    <w:p w14:paraId="098537F9" w14:textId="77777777" w:rsidR="00943781" w:rsidRPr="003D70BF" w:rsidRDefault="00943781" w:rsidP="00943781">
      <w:pPr>
        <w:rPr>
          <w:rFonts w:asciiTheme="minorHAnsi" w:hAnsiTheme="minorHAnsi" w:cstheme="minorHAnsi"/>
          <w:sz w:val="24"/>
          <w:szCs w:val="24"/>
        </w:rPr>
      </w:pPr>
      <w:r w:rsidRPr="003D70BF">
        <w:rPr>
          <w:rFonts w:asciiTheme="minorHAnsi" w:hAnsiTheme="minorHAnsi" w:cstheme="minorHAnsi"/>
          <w:sz w:val="24"/>
          <w:szCs w:val="24"/>
        </w:rPr>
        <w:t>On attendance officers have spoken with everyone at the address and they have all stated that they did not know what had happened and that they had just found the male on the floor. Paramedics have assessed the male and have taken him immediately to hospital where he was triaged and scanned revealing the fracture and a heavy bleed on the brain, he has then been transferred to another hospital with a specialist unit and has gone immediately into surgery. Following 10 hours of surgery and several days in an induced coma the male has awoken, however due to his injuries he has no recollection of the event. Whilst the male was first being triaged it has been passed back to officers at the scene that he has sustained serious potentially life changing/fatal injuries and 6 people who were present at the address have been arrested</w:t>
      </w:r>
    </w:p>
    <w:p w14:paraId="56C1047A" w14:textId="77777777" w:rsidR="00943781" w:rsidRPr="003D70BF" w:rsidRDefault="00943781" w:rsidP="00943781">
      <w:pPr>
        <w:rPr>
          <w:rFonts w:asciiTheme="minorHAnsi" w:hAnsiTheme="minorHAnsi" w:cstheme="minorHAnsi"/>
          <w:sz w:val="24"/>
          <w:szCs w:val="24"/>
        </w:rPr>
      </w:pPr>
    </w:p>
    <w:p w14:paraId="45D59EED" w14:textId="77777777" w:rsidR="00943781" w:rsidRPr="003D70BF" w:rsidRDefault="00943781" w:rsidP="00943781">
      <w:pPr>
        <w:rPr>
          <w:rFonts w:asciiTheme="minorHAnsi" w:hAnsiTheme="minorHAnsi" w:cstheme="minorHAnsi"/>
          <w:sz w:val="24"/>
          <w:szCs w:val="24"/>
        </w:rPr>
      </w:pPr>
      <w:r w:rsidRPr="003D70BF">
        <w:rPr>
          <w:rFonts w:asciiTheme="minorHAnsi" w:hAnsiTheme="minorHAnsi" w:cstheme="minorHAnsi"/>
          <w:sz w:val="24"/>
          <w:szCs w:val="24"/>
        </w:rPr>
        <w:t xml:space="preserve">Evidence gathered – </w:t>
      </w:r>
      <w:proofErr w:type="spellStart"/>
      <w:r w:rsidRPr="003D70BF">
        <w:rPr>
          <w:rFonts w:asciiTheme="minorHAnsi" w:hAnsiTheme="minorHAnsi" w:cstheme="minorHAnsi"/>
          <w:sz w:val="24"/>
          <w:szCs w:val="24"/>
        </w:rPr>
        <w:t>cctv</w:t>
      </w:r>
      <w:proofErr w:type="spellEnd"/>
      <w:r w:rsidRPr="003D70BF">
        <w:rPr>
          <w:rFonts w:asciiTheme="minorHAnsi" w:hAnsiTheme="minorHAnsi" w:cstheme="minorHAnsi"/>
          <w:sz w:val="24"/>
          <w:szCs w:val="24"/>
        </w:rPr>
        <w:t xml:space="preserve">, mobile phones, witnesses, medical evidence, </w:t>
      </w:r>
      <w:proofErr w:type="spellStart"/>
      <w:r w:rsidRPr="003D70BF">
        <w:rPr>
          <w:rFonts w:asciiTheme="minorHAnsi" w:hAnsiTheme="minorHAnsi" w:cstheme="minorHAnsi"/>
          <w:sz w:val="24"/>
          <w:szCs w:val="24"/>
        </w:rPr>
        <w:t>anpr</w:t>
      </w:r>
      <w:proofErr w:type="spellEnd"/>
      <w:r w:rsidRPr="003D70BF">
        <w:rPr>
          <w:rFonts w:asciiTheme="minorHAnsi" w:hAnsiTheme="minorHAnsi" w:cstheme="minorHAnsi"/>
          <w:sz w:val="24"/>
          <w:szCs w:val="24"/>
        </w:rPr>
        <w:t xml:space="preserve"> for car driving off,  </w:t>
      </w:r>
    </w:p>
    <w:p w14:paraId="1967E2A8" w14:textId="77777777" w:rsidR="00025650" w:rsidRPr="003D70BF" w:rsidRDefault="00025650" w:rsidP="00340E9A">
      <w:pPr>
        <w:ind w:right="237"/>
        <w:jc w:val="both"/>
        <w:rPr>
          <w:rFonts w:asciiTheme="minorHAnsi" w:hAnsiTheme="minorHAnsi" w:cstheme="minorHAnsi"/>
          <w:sz w:val="24"/>
          <w:szCs w:val="24"/>
        </w:rPr>
      </w:pPr>
    </w:p>
    <w:p w14:paraId="416EFA95" w14:textId="77777777" w:rsidR="00025650" w:rsidRPr="003D70BF" w:rsidRDefault="00025650" w:rsidP="00340E9A">
      <w:pPr>
        <w:ind w:right="237"/>
        <w:jc w:val="both"/>
        <w:rPr>
          <w:rFonts w:asciiTheme="minorHAnsi" w:hAnsiTheme="minorHAnsi" w:cstheme="minorHAnsi"/>
          <w:sz w:val="24"/>
          <w:szCs w:val="24"/>
        </w:rPr>
      </w:pPr>
    </w:p>
    <w:p w14:paraId="598FFEC5" w14:textId="77777777" w:rsidR="00025650" w:rsidRPr="003D70BF" w:rsidRDefault="00025650" w:rsidP="00340E9A">
      <w:pPr>
        <w:ind w:right="237"/>
        <w:jc w:val="both"/>
        <w:rPr>
          <w:rFonts w:asciiTheme="minorHAnsi" w:hAnsiTheme="minorHAnsi" w:cstheme="minorHAnsi"/>
          <w:sz w:val="24"/>
          <w:szCs w:val="24"/>
        </w:rPr>
      </w:pPr>
    </w:p>
    <w:p w14:paraId="042DA0D7" w14:textId="77777777" w:rsidR="00025650" w:rsidRPr="003D70BF" w:rsidRDefault="00025650" w:rsidP="00340E9A">
      <w:pPr>
        <w:ind w:right="237"/>
        <w:jc w:val="both"/>
        <w:rPr>
          <w:rFonts w:asciiTheme="minorHAnsi" w:hAnsiTheme="minorHAnsi" w:cstheme="minorHAnsi"/>
          <w:sz w:val="24"/>
          <w:szCs w:val="24"/>
        </w:rPr>
      </w:pPr>
    </w:p>
    <w:p w14:paraId="65800057" w14:textId="77777777" w:rsidR="00025650" w:rsidRPr="003D70BF" w:rsidRDefault="00025650" w:rsidP="00340E9A">
      <w:pPr>
        <w:ind w:right="237"/>
        <w:jc w:val="both"/>
        <w:rPr>
          <w:rFonts w:asciiTheme="minorHAnsi" w:hAnsiTheme="minorHAnsi" w:cstheme="minorHAnsi"/>
          <w:sz w:val="24"/>
          <w:szCs w:val="24"/>
        </w:rPr>
      </w:pPr>
    </w:p>
    <w:p w14:paraId="7A99F832" w14:textId="77777777" w:rsidR="00025650" w:rsidRPr="003D70BF" w:rsidRDefault="00025650" w:rsidP="00340E9A">
      <w:pPr>
        <w:ind w:right="237"/>
        <w:jc w:val="both"/>
        <w:rPr>
          <w:rFonts w:asciiTheme="minorHAnsi" w:hAnsiTheme="minorHAnsi" w:cstheme="minorHAnsi"/>
          <w:sz w:val="24"/>
          <w:szCs w:val="24"/>
        </w:rPr>
      </w:pPr>
    </w:p>
    <w:p w14:paraId="7FD39A42" w14:textId="77777777" w:rsidR="00025650" w:rsidRPr="003D70BF" w:rsidRDefault="00025650" w:rsidP="00340E9A">
      <w:pPr>
        <w:ind w:right="237"/>
        <w:jc w:val="both"/>
        <w:rPr>
          <w:rFonts w:asciiTheme="minorHAnsi" w:hAnsiTheme="minorHAnsi" w:cstheme="minorHAnsi"/>
          <w:sz w:val="24"/>
          <w:szCs w:val="24"/>
        </w:rPr>
      </w:pPr>
    </w:p>
    <w:p w14:paraId="73D1DF2B" w14:textId="77777777" w:rsidR="00025650" w:rsidRPr="003D70BF" w:rsidRDefault="00025650" w:rsidP="00340E9A">
      <w:pPr>
        <w:ind w:right="237"/>
        <w:jc w:val="both"/>
        <w:rPr>
          <w:rFonts w:asciiTheme="minorHAnsi" w:hAnsiTheme="minorHAnsi" w:cstheme="minorHAnsi"/>
          <w:sz w:val="24"/>
          <w:szCs w:val="24"/>
        </w:rPr>
      </w:pPr>
    </w:p>
    <w:p w14:paraId="556B64F0" w14:textId="77777777" w:rsidR="00025650" w:rsidRPr="003D70BF" w:rsidRDefault="00025650" w:rsidP="00340E9A">
      <w:pPr>
        <w:ind w:right="237"/>
        <w:jc w:val="both"/>
        <w:rPr>
          <w:rFonts w:asciiTheme="minorHAnsi" w:hAnsiTheme="minorHAnsi" w:cstheme="minorHAnsi"/>
          <w:sz w:val="24"/>
          <w:szCs w:val="24"/>
        </w:rPr>
      </w:pPr>
    </w:p>
    <w:p w14:paraId="140C2FD2" w14:textId="77777777" w:rsidR="00025650" w:rsidRPr="003D70BF" w:rsidRDefault="00025650" w:rsidP="00340E9A">
      <w:pPr>
        <w:ind w:right="237"/>
        <w:jc w:val="both"/>
        <w:rPr>
          <w:rFonts w:asciiTheme="minorHAnsi" w:hAnsiTheme="minorHAnsi" w:cstheme="minorHAnsi"/>
          <w:b/>
          <w:sz w:val="24"/>
          <w:szCs w:val="24"/>
        </w:rPr>
      </w:pPr>
    </w:p>
    <w:p w14:paraId="32933C98" w14:textId="77777777" w:rsidR="00AA666E" w:rsidRPr="003D70BF" w:rsidRDefault="00025650" w:rsidP="00340E9A">
      <w:pPr>
        <w:ind w:right="237"/>
        <w:rPr>
          <w:rFonts w:asciiTheme="minorHAnsi" w:hAnsiTheme="minorHAnsi" w:cstheme="minorHAnsi"/>
          <w:sz w:val="24"/>
          <w:szCs w:val="24"/>
        </w:rPr>
      </w:pPr>
      <w:r w:rsidRPr="003D70BF">
        <w:rPr>
          <w:rFonts w:asciiTheme="minorHAnsi" w:hAnsiTheme="minorHAnsi" w:cstheme="minorHAnsi"/>
          <w:sz w:val="24"/>
          <w:szCs w:val="24"/>
        </w:rPr>
        <w:br w:type="page"/>
      </w:r>
    </w:p>
    <w:p w14:paraId="55885AA0" w14:textId="77777777" w:rsidR="008B28E7" w:rsidRPr="003D70BF" w:rsidRDefault="008B28E7" w:rsidP="00340E9A">
      <w:pPr>
        <w:ind w:right="237"/>
        <w:jc w:val="both"/>
        <w:rPr>
          <w:rFonts w:asciiTheme="minorHAnsi" w:hAnsiTheme="minorHAnsi" w:cstheme="minorHAnsi"/>
          <w:sz w:val="24"/>
          <w:szCs w:val="24"/>
        </w:rPr>
      </w:pPr>
    </w:p>
    <w:p w14:paraId="6B0989EF" w14:textId="5344CF96" w:rsidR="00025650" w:rsidRPr="003D70BF" w:rsidRDefault="5B63D80E" w:rsidP="5B63D80E">
      <w:pPr>
        <w:ind w:right="237"/>
        <w:jc w:val="center"/>
        <w:rPr>
          <w:rFonts w:asciiTheme="minorHAnsi" w:hAnsiTheme="minorHAnsi" w:cstheme="minorHAnsi"/>
          <w:b/>
          <w:bCs/>
          <w:sz w:val="24"/>
          <w:szCs w:val="24"/>
        </w:rPr>
      </w:pPr>
      <w:r w:rsidRPr="003D70BF">
        <w:rPr>
          <w:rFonts w:asciiTheme="minorHAnsi" w:hAnsiTheme="minorHAnsi" w:cstheme="minorHAnsi"/>
          <w:b/>
          <w:bCs/>
          <w:sz w:val="24"/>
          <w:szCs w:val="24"/>
        </w:rPr>
        <w:t>Task 5</w:t>
      </w:r>
    </w:p>
    <w:p w14:paraId="33CE0981" w14:textId="77777777" w:rsidR="00D11C62" w:rsidRPr="003D70BF" w:rsidRDefault="00D11C62" w:rsidP="00D11C62">
      <w:pPr>
        <w:ind w:right="237"/>
        <w:jc w:val="both"/>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Relevant areas of the National Policing Curriculum: </w:t>
      </w:r>
    </w:p>
    <w:p w14:paraId="14B061F8" w14:textId="23909711" w:rsidR="008665C1" w:rsidRPr="003D70BF" w:rsidRDefault="008665C1" w:rsidP="008665C1">
      <w:pPr>
        <w:overflowPunct/>
        <w:autoSpaceDE/>
        <w:autoSpaceDN/>
        <w:adjustRightInd/>
        <w:textAlignment w:val="auto"/>
        <w:rPr>
          <w:rFonts w:asciiTheme="minorHAnsi" w:hAnsiTheme="minorHAnsi" w:cstheme="minorHAnsi"/>
          <w:b/>
          <w:color w:val="auto"/>
          <w:sz w:val="24"/>
          <w:szCs w:val="24"/>
        </w:rPr>
      </w:pPr>
      <w:r w:rsidRPr="003D70BF">
        <w:rPr>
          <w:rFonts w:asciiTheme="minorHAnsi" w:hAnsiTheme="minorHAnsi" w:cstheme="minorHAnsi"/>
          <w:b/>
          <w:color w:val="auto"/>
          <w:sz w:val="24"/>
          <w:szCs w:val="24"/>
        </w:rPr>
        <w:t xml:space="preserve">Digital Policing, </w:t>
      </w:r>
      <w:r w:rsidR="00A13BB2" w:rsidRPr="003D70BF">
        <w:rPr>
          <w:rFonts w:asciiTheme="minorHAnsi" w:hAnsiTheme="minorHAnsi" w:cstheme="minorHAnsi"/>
          <w:b/>
          <w:color w:val="auto"/>
          <w:sz w:val="24"/>
          <w:szCs w:val="24"/>
        </w:rPr>
        <w:t>Vulnerability and Risk</w:t>
      </w:r>
      <w:r w:rsidRPr="003D70BF">
        <w:rPr>
          <w:rFonts w:asciiTheme="minorHAnsi" w:hAnsiTheme="minorHAnsi" w:cstheme="minorHAnsi"/>
          <w:b/>
          <w:color w:val="auto"/>
          <w:sz w:val="24"/>
          <w:szCs w:val="24"/>
        </w:rPr>
        <w:t> </w:t>
      </w:r>
    </w:p>
    <w:p w14:paraId="71AE74C3" w14:textId="1D1579EB" w:rsidR="003C458C" w:rsidRPr="003D70BF" w:rsidRDefault="003C458C" w:rsidP="00340E9A">
      <w:pPr>
        <w:ind w:right="237"/>
        <w:jc w:val="both"/>
        <w:rPr>
          <w:rFonts w:asciiTheme="minorHAnsi" w:hAnsiTheme="minorHAnsi" w:cstheme="minorHAnsi"/>
          <w:b/>
          <w:sz w:val="24"/>
          <w:szCs w:val="24"/>
        </w:rPr>
      </w:pPr>
    </w:p>
    <w:p w14:paraId="75CA3DAD" w14:textId="5071ABD2" w:rsidR="008665C1" w:rsidRPr="003D70BF" w:rsidRDefault="008665C1" w:rsidP="008665C1">
      <w:pPr>
        <w:pStyle w:val="TableParagraph"/>
        <w:tabs>
          <w:tab w:val="left" w:pos="355"/>
        </w:tabs>
        <w:ind w:left="0" w:right="237"/>
        <w:rPr>
          <w:rFonts w:asciiTheme="minorHAnsi" w:eastAsia="Times New Roman" w:hAnsiTheme="minorHAnsi" w:cstheme="minorHAnsi"/>
          <w:color w:val="000000"/>
          <w:sz w:val="24"/>
          <w:szCs w:val="24"/>
          <w:lang w:bidi="ar-SA"/>
        </w:rPr>
      </w:pPr>
      <w:r w:rsidRPr="003D70BF">
        <w:rPr>
          <w:rFonts w:asciiTheme="minorHAnsi" w:hAnsiTheme="minorHAnsi" w:cstheme="minorHAnsi"/>
          <w:sz w:val="24"/>
          <w:szCs w:val="24"/>
        </w:rPr>
        <w:t xml:space="preserve">You must choose </w:t>
      </w:r>
      <w:r w:rsidRPr="003D70BF">
        <w:rPr>
          <w:rFonts w:asciiTheme="minorHAnsi" w:hAnsiTheme="minorHAnsi" w:cstheme="minorHAnsi"/>
          <w:b/>
          <w:sz w:val="24"/>
          <w:szCs w:val="24"/>
          <w:u w:val="single"/>
        </w:rPr>
        <w:t>an incident</w:t>
      </w:r>
      <w:r w:rsidRPr="003D70BF">
        <w:rPr>
          <w:rFonts w:asciiTheme="minorHAnsi" w:hAnsiTheme="minorHAnsi" w:cstheme="minorHAnsi"/>
          <w:b/>
          <w:sz w:val="24"/>
          <w:szCs w:val="24"/>
        </w:rPr>
        <w:t xml:space="preserve"> </w:t>
      </w:r>
      <w:r w:rsidRPr="003D70BF">
        <w:rPr>
          <w:rFonts w:asciiTheme="minorHAnsi" w:eastAsia="Times New Roman" w:hAnsiTheme="minorHAnsi" w:cstheme="minorHAnsi"/>
          <w:color w:val="000000"/>
          <w:sz w:val="24"/>
          <w:szCs w:val="24"/>
          <w:lang w:bidi="ar-SA"/>
        </w:rPr>
        <w:t>involving digital technologies</w:t>
      </w:r>
      <w:r w:rsidRPr="003D70BF">
        <w:rPr>
          <w:rFonts w:asciiTheme="minorHAnsi" w:hAnsiTheme="minorHAnsi" w:cstheme="minorHAnsi"/>
          <w:bCs/>
          <w:sz w:val="24"/>
          <w:szCs w:val="24"/>
        </w:rPr>
        <w:t xml:space="preserve"> and reflect</w:t>
      </w:r>
      <w:r w:rsidRPr="003D70BF">
        <w:rPr>
          <w:rFonts w:asciiTheme="minorHAnsi" w:hAnsiTheme="minorHAnsi" w:cstheme="minorHAnsi"/>
          <w:sz w:val="24"/>
          <w:szCs w:val="24"/>
        </w:rPr>
        <w:t xml:space="preserve"> on how you pro</w:t>
      </w:r>
      <w:r w:rsidRPr="003D70BF">
        <w:rPr>
          <w:rFonts w:asciiTheme="minorHAnsi" w:eastAsia="Times New Roman" w:hAnsiTheme="minorHAnsi" w:cstheme="minorHAnsi"/>
          <w:color w:val="000000"/>
          <w:sz w:val="24"/>
          <w:szCs w:val="24"/>
          <w:lang w:bidi="ar-SA"/>
        </w:rPr>
        <w:t xml:space="preserve">vided an appropriate initial police response. </w:t>
      </w:r>
    </w:p>
    <w:p w14:paraId="5BF2EC95" w14:textId="77777777" w:rsidR="008665C1" w:rsidRPr="003D70BF" w:rsidRDefault="008665C1" w:rsidP="00340E9A">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3D70BF" w14:paraId="4E540F27" w14:textId="77777777" w:rsidTr="7A143F3A">
        <w:tc>
          <w:tcPr>
            <w:tcW w:w="10188" w:type="dxa"/>
            <w:shd w:val="clear" w:color="auto" w:fill="auto"/>
          </w:tcPr>
          <w:p w14:paraId="4BF3FFEF" w14:textId="33D97254" w:rsidR="008665C1" w:rsidRPr="003D70BF" w:rsidRDefault="008665C1" w:rsidP="00340E9A">
            <w:pPr>
              <w:pStyle w:val="TableParagraph"/>
              <w:tabs>
                <w:tab w:val="left" w:pos="355"/>
              </w:tabs>
              <w:ind w:left="0" w:right="237"/>
              <w:rPr>
                <w:rFonts w:asciiTheme="minorHAnsi" w:eastAsia="Times New Roman" w:hAnsiTheme="minorHAnsi" w:cstheme="minorHAnsi"/>
                <w:color w:val="000000"/>
                <w:sz w:val="24"/>
                <w:szCs w:val="24"/>
                <w:lang w:bidi="ar-SA"/>
              </w:rPr>
            </w:pPr>
          </w:p>
          <w:p w14:paraId="43CEC820" w14:textId="1C72966B" w:rsidR="008665C1" w:rsidRPr="003D70BF" w:rsidRDefault="008665C1" w:rsidP="00340E9A">
            <w:pPr>
              <w:pStyle w:val="TableParagraph"/>
              <w:tabs>
                <w:tab w:val="left" w:pos="355"/>
              </w:tabs>
              <w:ind w:left="0" w:right="237"/>
              <w:rPr>
                <w:rFonts w:asciiTheme="minorHAnsi" w:eastAsia="Times New Roman" w:hAnsiTheme="minorHAnsi" w:cstheme="minorHAnsi"/>
                <w:color w:val="000000"/>
                <w:sz w:val="24"/>
                <w:szCs w:val="24"/>
                <w:lang w:bidi="ar-SA"/>
              </w:rPr>
            </w:pPr>
            <w:r w:rsidRPr="003D70BF">
              <w:rPr>
                <w:rFonts w:asciiTheme="minorHAnsi" w:eastAsia="Times New Roman" w:hAnsiTheme="minorHAnsi" w:cstheme="minorHAnsi"/>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3D70BF" w:rsidRDefault="003C458C" w:rsidP="00340E9A">
            <w:pPr>
              <w:ind w:right="237"/>
              <w:jc w:val="both"/>
              <w:rPr>
                <w:rFonts w:asciiTheme="minorHAnsi" w:hAnsiTheme="minorHAnsi" w:cstheme="minorHAnsi"/>
                <w:sz w:val="24"/>
                <w:szCs w:val="24"/>
              </w:rPr>
            </w:pPr>
          </w:p>
          <w:p w14:paraId="77D8AC39" w14:textId="5E6D36CD" w:rsidR="003C458C" w:rsidRPr="003D70BF" w:rsidRDefault="5B63D80E" w:rsidP="5B63D80E">
            <w:pPr>
              <w:ind w:right="237"/>
              <w:jc w:val="both"/>
              <w:rPr>
                <w:rFonts w:asciiTheme="minorHAnsi" w:hAnsiTheme="minorHAnsi" w:cstheme="minorHAnsi"/>
                <w:sz w:val="24"/>
                <w:szCs w:val="24"/>
              </w:rPr>
            </w:pPr>
            <w:r w:rsidRPr="003D70BF">
              <w:rPr>
                <w:rFonts w:asciiTheme="minorHAnsi" w:eastAsia="Arial" w:hAnsiTheme="minorHAnsi" w:cstheme="minorHAnsi"/>
                <w:color w:val="000000" w:themeColor="text1"/>
                <w:sz w:val="24"/>
                <w:szCs w:val="24"/>
              </w:rPr>
              <w:t>1</w:t>
            </w:r>
            <w:r w:rsidR="557E1576" w:rsidRPr="003D70BF">
              <w:rPr>
                <w:rFonts w:asciiTheme="minorHAnsi" w:eastAsia="Arial" w:hAnsiTheme="minorHAnsi" w:cstheme="minorHAnsi"/>
                <w:color w:val="000000" w:themeColor="text1"/>
                <w:sz w:val="24"/>
                <w:szCs w:val="24"/>
              </w:rPr>
              <w:t>500</w:t>
            </w:r>
            <w:r w:rsidRPr="003D70BF">
              <w:rPr>
                <w:rFonts w:asciiTheme="minorHAnsi" w:eastAsia="Arial" w:hAnsiTheme="minorHAnsi" w:cstheme="minorHAnsi"/>
                <w:color w:val="000000" w:themeColor="text1"/>
                <w:sz w:val="24"/>
                <w:szCs w:val="24"/>
              </w:rPr>
              <w:t xml:space="preserve"> </w:t>
            </w:r>
            <w:r w:rsidRPr="003D70BF">
              <w:rPr>
                <w:rFonts w:asciiTheme="minorHAnsi" w:hAnsiTheme="minorHAnsi" w:cstheme="minorHAnsi"/>
                <w:sz w:val="24"/>
                <w:szCs w:val="24"/>
              </w:rPr>
              <w:t xml:space="preserve">words </w:t>
            </w:r>
            <w:r w:rsidRPr="003D70BF">
              <w:rPr>
                <w:rFonts w:asciiTheme="minorHAnsi" w:hAnsiTheme="minorHAnsi" w:cstheme="minorHAnsi"/>
                <w:i/>
                <w:iCs/>
                <w:sz w:val="24"/>
                <w:szCs w:val="24"/>
              </w:rPr>
              <w:t>(+/- 10%: include your actual word count at the end of each section)</w:t>
            </w:r>
          </w:p>
        </w:tc>
      </w:tr>
    </w:tbl>
    <w:p w14:paraId="09D61C2B" w14:textId="77777777" w:rsidR="003C458C" w:rsidRPr="003D70BF" w:rsidRDefault="003C458C" w:rsidP="00340E9A">
      <w:pPr>
        <w:ind w:right="237"/>
        <w:jc w:val="both"/>
        <w:rPr>
          <w:rFonts w:asciiTheme="minorHAnsi" w:hAnsiTheme="minorHAnsi" w:cstheme="minorHAnsi"/>
          <w:sz w:val="24"/>
          <w:szCs w:val="24"/>
        </w:rPr>
      </w:pPr>
    </w:p>
    <w:p w14:paraId="76035EA8" w14:textId="77777777" w:rsidR="003C458C" w:rsidRPr="003D70BF" w:rsidRDefault="003C458C" w:rsidP="00340E9A">
      <w:pPr>
        <w:ind w:right="237"/>
        <w:jc w:val="both"/>
        <w:rPr>
          <w:rFonts w:asciiTheme="minorHAnsi" w:hAnsiTheme="minorHAnsi" w:cstheme="minorHAnsi"/>
          <w:b/>
          <w:sz w:val="24"/>
          <w:szCs w:val="24"/>
        </w:rPr>
      </w:pPr>
      <w:r w:rsidRPr="003D70BF">
        <w:rPr>
          <w:rFonts w:asciiTheme="minorHAnsi" w:hAnsiTheme="minorHAnsi" w:cstheme="minorHAnsi"/>
          <w:b/>
          <w:sz w:val="24"/>
          <w:szCs w:val="24"/>
        </w:rPr>
        <w:t>ANSWER:</w:t>
      </w:r>
    </w:p>
    <w:p w14:paraId="52FCEE5A" w14:textId="77777777" w:rsidR="00025650" w:rsidRPr="003D70BF" w:rsidRDefault="00025650" w:rsidP="00340E9A">
      <w:pPr>
        <w:ind w:right="237"/>
        <w:jc w:val="both"/>
        <w:rPr>
          <w:rFonts w:asciiTheme="minorHAnsi" w:hAnsiTheme="minorHAnsi" w:cstheme="minorHAnsi"/>
          <w:sz w:val="24"/>
          <w:szCs w:val="24"/>
        </w:rPr>
      </w:pPr>
    </w:p>
    <w:p w14:paraId="4C50E184" w14:textId="77777777" w:rsidR="00025650" w:rsidRPr="003D70BF" w:rsidRDefault="00025650" w:rsidP="00340E9A">
      <w:pPr>
        <w:ind w:right="237"/>
        <w:jc w:val="both"/>
        <w:rPr>
          <w:rFonts w:asciiTheme="minorHAnsi" w:hAnsiTheme="minorHAnsi" w:cstheme="minorHAnsi"/>
          <w:sz w:val="24"/>
          <w:szCs w:val="24"/>
        </w:rPr>
      </w:pPr>
    </w:p>
    <w:p w14:paraId="55E8513B" w14:textId="77777777" w:rsidR="00025650" w:rsidRPr="003D70BF" w:rsidRDefault="00025650" w:rsidP="00340E9A">
      <w:pPr>
        <w:ind w:right="237"/>
        <w:jc w:val="both"/>
        <w:rPr>
          <w:rFonts w:asciiTheme="minorHAnsi" w:hAnsiTheme="minorHAnsi" w:cstheme="minorHAnsi"/>
          <w:sz w:val="24"/>
          <w:szCs w:val="24"/>
        </w:rPr>
      </w:pPr>
    </w:p>
    <w:p w14:paraId="4C811AD3" w14:textId="77777777" w:rsidR="00025650" w:rsidRPr="003D70BF" w:rsidRDefault="00025650" w:rsidP="00340E9A">
      <w:pPr>
        <w:ind w:right="237"/>
        <w:jc w:val="both"/>
        <w:rPr>
          <w:rFonts w:asciiTheme="minorHAnsi" w:hAnsiTheme="minorHAnsi" w:cstheme="minorHAnsi"/>
          <w:sz w:val="24"/>
          <w:szCs w:val="24"/>
        </w:rPr>
      </w:pPr>
    </w:p>
    <w:p w14:paraId="5EF8F0F5" w14:textId="77777777" w:rsidR="00A304DC" w:rsidRPr="003D70BF" w:rsidRDefault="00A304DC" w:rsidP="00A304DC">
      <w:pPr>
        <w:ind w:right="237"/>
        <w:jc w:val="both"/>
        <w:rPr>
          <w:rFonts w:asciiTheme="minorHAnsi" w:hAnsiTheme="minorHAnsi" w:cstheme="minorHAnsi"/>
          <w:sz w:val="24"/>
          <w:szCs w:val="24"/>
        </w:rPr>
      </w:pPr>
      <w:r w:rsidRPr="003D70BF">
        <w:rPr>
          <w:rFonts w:asciiTheme="minorHAnsi" w:hAnsiTheme="minorHAnsi" w:cstheme="minorHAnsi"/>
          <w:sz w:val="24"/>
          <w:szCs w:val="24"/>
        </w:rPr>
        <w:t xml:space="preserve">The incident I have chosen that involves digital technologies involves ‘sextortion’. The initial call was received from the victim stating that they had met a person online through a dating website.   The person they met appeared to be a genuine person and they struck up a conversation, The victim was then encouraged to move the conversation from the online dating platform and to </w:t>
      </w:r>
      <w:proofErr w:type="spellStart"/>
      <w:r w:rsidRPr="003D70BF">
        <w:rPr>
          <w:rFonts w:asciiTheme="minorHAnsi" w:hAnsiTheme="minorHAnsi" w:cstheme="minorHAnsi"/>
          <w:sz w:val="24"/>
          <w:szCs w:val="24"/>
        </w:rPr>
        <w:t>Whatsapp</w:t>
      </w:r>
      <w:proofErr w:type="spellEnd"/>
      <w:r w:rsidRPr="003D70BF">
        <w:rPr>
          <w:rFonts w:asciiTheme="minorHAnsi" w:hAnsiTheme="minorHAnsi" w:cstheme="minorHAnsi"/>
          <w:sz w:val="24"/>
          <w:szCs w:val="24"/>
        </w:rPr>
        <w:t xml:space="preserve">. This was agreed to by the victim and the conversation continued and developed almost immediately to one of a sexual nature, including requests for images and videos to be sent. The victim agreed to this. Once the victim </w:t>
      </w:r>
      <w:proofErr w:type="spellStart"/>
      <w:r w:rsidRPr="003D70BF">
        <w:rPr>
          <w:rFonts w:asciiTheme="minorHAnsi" w:hAnsiTheme="minorHAnsi" w:cstheme="minorHAnsi"/>
          <w:sz w:val="24"/>
          <w:szCs w:val="24"/>
        </w:rPr>
        <w:t>ad</w:t>
      </w:r>
      <w:proofErr w:type="spellEnd"/>
      <w:r w:rsidRPr="003D70BF">
        <w:rPr>
          <w:rFonts w:asciiTheme="minorHAnsi" w:hAnsiTheme="minorHAnsi" w:cstheme="minorHAnsi"/>
          <w:sz w:val="24"/>
          <w:szCs w:val="24"/>
        </w:rPr>
        <w:t xml:space="preserve"> sent the images and video the recipient then made their intentions clear and stated that if the victim did not send them money, then the images and video would be sent to their friends and family. </w:t>
      </w:r>
    </w:p>
    <w:p w14:paraId="0F40D587" w14:textId="77777777" w:rsidR="00A304DC" w:rsidRPr="003D70BF" w:rsidRDefault="00A304DC" w:rsidP="00A304DC">
      <w:pPr>
        <w:ind w:right="237"/>
        <w:jc w:val="both"/>
        <w:rPr>
          <w:rFonts w:asciiTheme="minorHAnsi" w:hAnsiTheme="minorHAnsi" w:cstheme="minorHAnsi"/>
          <w:sz w:val="24"/>
          <w:szCs w:val="24"/>
        </w:rPr>
      </w:pPr>
    </w:p>
    <w:p w14:paraId="454C4C72" w14:textId="77777777" w:rsidR="00A304DC" w:rsidRPr="003D70BF" w:rsidRDefault="00A304DC" w:rsidP="00A304DC">
      <w:pPr>
        <w:ind w:right="237"/>
        <w:jc w:val="both"/>
        <w:rPr>
          <w:rFonts w:asciiTheme="minorHAnsi" w:hAnsiTheme="minorHAnsi" w:cstheme="minorHAnsi"/>
          <w:sz w:val="24"/>
          <w:szCs w:val="24"/>
        </w:rPr>
      </w:pPr>
    </w:p>
    <w:p w14:paraId="1B1D984B" w14:textId="77777777" w:rsidR="00A304DC" w:rsidRPr="003D70BF" w:rsidRDefault="00A304DC" w:rsidP="00A304DC">
      <w:pPr>
        <w:ind w:right="237"/>
        <w:jc w:val="both"/>
        <w:rPr>
          <w:rFonts w:asciiTheme="minorHAnsi" w:hAnsiTheme="minorHAnsi" w:cstheme="minorHAnsi"/>
          <w:sz w:val="24"/>
          <w:szCs w:val="24"/>
        </w:rPr>
      </w:pPr>
      <w:r w:rsidRPr="003D70BF">
        <w:rPr>
          <w:rFonts w:asciiTheme="minorHAnsi" w:hAnsiTheme="minorHAnsi" w:cstheme="minorHAnsi"/>
          <w:sz w:val="24"/>
          <w:szCs w:val="24"/>
        </w:rPr>
        <w:t xml:space="preserve">The  immediate actions I took at the scene involved obtaining the following details from the victim:  When and how the victim was contacted by the offender, what devices the victim used to contact the offender, their internet provider, who initiated the contact , the exact name of the dating platform used  in order to identify their policies on data retention and how users are verified , what the offenders language was like e.g. broken Welsh/English or repeated phrases, any images of the offender or whether or not the victim saw them through a video call and if any copies exist, the exact nature of the threat and how they intended to carry it out if demands </w:t>
      </w:r>
      <w:proofErr w:type="spellStart"/>
      <w:r w:rsidRPr="003D70BF">
        <w:rPr>
          <w:rFonts w:asciiTheme="minorHAnsi" w:hAnsiTheme="minorHAnsi" w:cstheme="minorHAnsi"/>
          <w:sz w:val="24"/>
          <w:szCs w:val="24"/>
        </w:rPr>
        <w:t>where</w:t>
      </w:r>
      <w:proofErr w:type="spellEnd"/>
      <w:r w:rsidRPr="003D70BF">
        <w:rPr>
          <w:rFonts w:asciiTheme="minorHAnsi" w:hAnsiTheme="minorHAnsi" w:cstheme="minorHAnsi"/>
          <w:sz w:val="24"/>
          <w:szCs w:val="24"/>
        </w:rPr>
        <w:t xml:space="preserve"> not met, what exactly the demands where, how long to send the money, how much money etc. How the victim was expected to send the money including any account details or details of payment platforms such as Western Union, any personal details about the offender. I also asked if the victim was still in contact with the offender and if that was the case how was this contact facilitated and if the victim had told the offender that the police had been notified.</w:t>
      </w:r>
    </w:p>
    <w:p w14:paraId="596837C8" w14:textId="77777777" w:rsidR="00A304DC" w:rsidRPr="003D70BF" w:rsidRDefault="00A304DC" w:rsidP="00A304DC">
      <w:pPr>
        <w:ind w:right="237"/>
        <w:jc w:val="both"/>
        <w:rPr>
          <w:rFonts w:asciiTheme="minorHAnsi" w:hAnsiTheme="minorHAnsi" w:cstheme="minorHAnsi"/>
          <w:sz w:val="24"/>
          <w:szCs w:val="24"/>
        </w:rPr>
      </w:pPr>
    </w:p>
    <w:p w14:paraId="0E30D8E3" w14:textId="77777777" w:rsidR="00A304DC" w:rsidRPr="003D70BF" w:rsidRDefault="00A304DC" w:rsidP="00A304DC">
      <w:pPr>
        <w:ind w:right="237"/>
        <w:jc w:val="both"/>
        <w:rPr>
          <w:rFonts w:asciiTheme="minorHAnsi" w:hAnsiTheme="minorHAnsi" w:cstheme="minorHAnsi"/>
          <w:sz w:val="24"/>
          <w:szCs w:val="24"/>
        </w:rPr>
      </w:pPr>
      <w:r w:rsidRPr="003D70BF">
        <w:rPr>
          <w:rFonts w:asciiTheme="minorHAnsi" w:hAnsiTheme="minorHAnsi" w:cstheme="minorHAnsi"/>
          <w:sz w:val="24"/>
          <w:szCs w:val="24"/>
        </w:rPr>
        <w:t xml:space="preserve">I then made sure that the victim had not sent any money and I then seized the phone that they had been using to contact the offender. I made sure that the </w:t>
      </w:r>
      <w:proofErr w:type="spellStart"/>
      <w:r w:rsidRPr="003D70BF">
        <w:rPr>
          <w:rFonts w:asciiTheme="minorHAnsi" w:hAnsiTheme="minorHAnsi" w:cstheme="minorHAnsi"/>
          <w:sz w:val="24"/>
          <w:szCs w:val="24"/>
        </w:rPr>
        <w:t>Whatsapp</w:t>
      </w:r>
      <w:proofErr w:type="spellEnd"/>
      <w:r w:rsidRPr="003D70BF">
        <w:rPr>
          <w:rFonts w:asciiTheme="minorHAnsi" w:hAnsiTheme="minorHAnsi" w:cstheme="minorHAnsi"/>
          <w:sz w:val="24"/>
          <w:szCs w:val="24"/>
        </w:rPr>
        <w:t xml:space="preserve"> conversations </w:t>
      </w:r>
      <w:r w:rsidRPr="003D70BF">
        <w:rPr>
          <w:rFonts w:asciiTheme="minorHAnsi" w:hAnsiTheme="minorHAnsi" w:cstheme="minorHAnsi"/>
          <w:sz w:val="24"/>
          <w:szCs w:val="24"/>
        </w:rPr>
        <w:lastRenderedPageBreak/>
        <w:t>where all screenshotted and noted the number of the offender and the payment details that they had sent.</w:t>
      </w:r>
    </w:p>
    <w:p w14:paraId="02FD3F28" w14:textId="77777777" w:rsidR="00A304DC" w:rsidRPr="003D70BF" w:rsidRDefault="00A304DC" w:rsidP="00A304DC">
      <w:pPr>
        <w:ind w:right="237"/>
        <w:jc w:val="both"/>
        <w:rPr>
          <w:rFonts w:asciiTheme="minorHAnsi" w:hAnsiTheme="minorHAnsi" w:cstheme="minorHAnsi"/>
          <w:sz w:val="24"/>
          <w:szCs w:val="24"/>
        </w:rPr>
      </w:pPr>
    </w:p>
    <w:p w14:paraId="486C87F8" w14:textId="77777777" w:rsidR="00A304DC" w:rsidRPr="003D70BF" w:rsidRDefault="00A304DC" w:rsidP="00A304DC">
      <w:pPr>
        <w:ind w:right="237"/>
        <w:jc w:val="both"/>
        <w:rPr>
          <w:rFonts w:asciiTheme="minorHAnsi" w:hAnsiTheme="minorHAnsi" w:cstheme="minorHAnsi"/>
          <w:sz w:val="24"/>
          <w:szCs w:val="24"/>
        </w:rPr>
      </w:pPr>
      <w:r w:rsidRPr="003D70BF">
        <w:rPr>
          <w:rFonts w:asciiTheme="minorHAnsi" w:hAnsiTheme="minorHAnsi" w:cstheme="minorHAnsi"/>
          <w:sz w:val="24"/>
          <w:szCs w:val="24"/>
        </w:rPr>
        <w:t xml:space="preserve">I then safeguarded the victim and repeated that they should not send any money as this would likely not solve the problem and that further demands for money would follow </w:t>
      </w:r>
      <w:proofErr w:type="gramStart"/>
      <w:r w:rsidRPr="003D70BF">
        <w:rPr>
          <w:rFonts w:asciiTheme="minorHAnsi" w:hAnsiTheme="minorHAnsi" w:cstheme="minorHAnsi"/>
          <w:sz w:val="24"/>
          <w:szCs w:val="24"/>
        </w:rPr>
        <w:t>and also</w:t>
      </w:r>
      <w:proofErr w:type="gramEnd"/>
      <w:r w:rsidRPr="003D70BF">
        <w:rPr>
          <w:rFonts w:asciiTheme="minorHAnsi" w:hAnsiTheme="minorHAnsi" w:cstheme="minorHAnsi"/>
          <w:sz w:val="24"/>
          <w:szCs w:val="24"/>
        </w:rPr>
        <w:t xml:space="preserve"> told the victim not to have any further contact with the offender.</w:t>
      </w:r>
    </w:p>
    <w:p w14:paraId="06A915E8" w14:textId="77777777" w:rsidR="00A304DC" w:rsidRPr="003D70BF" w:rsidRDefault="00A304DC" w:rsidP="00A304DC">
      <w:pPr>
        <w:ind w:right="237"/>
        <w:jc w:val="both"/>
        <w:rPr>
          <w:rFonts w:asciiTheme="minorHAnsi" w:hAnsiTheme="minorHAnsi" w:cstheme="minorHAnsi"/>
          <w:sz w:val="24"/>
          <w:szCs w:val="24"/>
        </w:rPr>
      </w:pPr>
    </w:p>
    <w:p w14:paraId="1FBA2379" w14:textId="77777777" w:rsidR="00A304DC" w:rsidRPr="003D70BF" w:rsidRDefault="00A304DC" w:rsidP="00A304DC">
      <w:pPr>
        <w:ind w:right="237"/>
        <w:jc w:val="both"/>
        <w:rPr>
          <w:rFonts w:asciiTheme="minorHAnsi" w:hAnsiTheme="minorHAnsi" w:cstheme="minorHAnsi"/>
          <w:sz w:val="24"/>
          <w:szCs w:val="24"/>
        </w:rPr>
      </w:pPr>
    </w:p>
    <w:p w14:paraId="42EFA9A8" w14:textId="77777777" w:rsidR="00A304DC" w:rsidRPr="003D70BF" w:rsidRDefault="00A304DC" w:rsidP="00A304DC">
      <w:pPr>
        <w:ind w:right="237"/>
        <w:jc w:val="both"/>
        <w:rPr>
          <w:rFonts w:asciiTheme="minorHAnsi" w:hAnsiTheme="minorHAnsi" w:cstheme="minorHAnsi"/>
          <w:sz w:val="24"/>
          <w:szCs w:val="24"/>
        </w:rPr>
        <w:sectPr w:rsidR="00A304DC" w:rsidRPr="003D70BF" w:rsidSect="0022001B">
          <w:pgSz w:w="11906" w:h="16838" w:code="9"/>
          <w:pgMar w:top="1440" w:right="1440" w:bottom="1440" w:left="1440" w:header="720" w:footer="720" w:gutter="0"/>
          <w:cols w:space="720"/>
          <w:docGrid w:linePitch="272"/>
        </w:sectPr>
      </w:pPr>
      <w:r w:rsidRPr="003D70BF">
        <w:rPr>
          <w:rFonts w:asciiTheme="minorHAnsi" w:hAnsiTheme="minorHAnsi" w:cstheme="minorHAnsi"/>
          <w:sz w:val="24"/>
          <w:szCs w:val="24"/>
        </w:rPr>
        <w:t xml:space="preserve">Anyone can be a victim of sextortion, which is a form of blackmail, and the number of victims of blackmail has been rising steadily in recent years.   In 2020/21 there were 16,181 cases of sextortion which was a sharp increase from the 10,997 cases in 2019/20 and a massive jump from the 3,507 cases in 2013/14 </w:t>
      </w:r>
      <w:r w:rsidRPr="003D70BF">
        <w:rPr>
          <w:rFonts w:asciiTheme="minorHAnsi" w:hAnsiTheme="minorHAnsi" w:cstheme="minorHAnsi"/>
          <w:sz w:val="24"/>
          <w:szCs w:val="24"/>
          <w:shd w:val="clear" w:color="auto" w:fill="FFFFFF"/>
        </w:rPr>
        <w:t>(Statista, 2021) The National Crime Agency states that the actual number is likely much higher as many incidents go unreported (National Crime Agency, 2022) The majority of the victims  involve males between 18 and 24 but there have also been victims in their 80’s and as young as 14 (Marsh, 2017).</w:t>
      </w:r>
    </w:p>
    <w:p w14:paraId="74539D77" w14:textId="0A904886" w:rsidR="3CABB76C" w:rsidRPr="003D70BF" w:rsidRDefault="3CABB76C" w:rsidP="4C3E8AB8">
      <w:pPr>
        <w:spacing w:beforeAutospacing="1" w:afterAutospacing="1"/>
        <w:ind w:right="225"/>
        <w:jc w:val="center"/>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b/>
          <w:bCs/>
          <w:color w:val="000000" w:themeColor="text1"/>
          <w:sz w:val="24"/>
          <w:szCs w:val="24"/>
        </w:rPr>
        <w:lastRenderedPageBreak/>
        <w:t>Task 6</w:t>
      </w:r>
      <w:r w:rsidRPr="003D70BF">
        <w:rPr>
          <w:rStyle w:val="eop"/>
          <w:rFonts w:asciiTheme="minorHAnsi" w:eastAsia="Arial" w:hAnsiTheme="minorHAnsi" w:cstheme="minorHAnsi"/>
          <w:color w:val="000000" w:themeColor="text1"/>
          <w:sz w:val="24"/>
          <w:szCs w:val="24"/>
        </w:rPr>
        <w:t> </w:t>
      </w:r>
    </w:p>
    <w:p w14:paraId="5A67B628" w14:textId="02B48740"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b/>
          <w:bCs/>
          <w:color w:val="000000" w:themeColor="text1"/>
          <w:sz w:val="24"/>
          <w:szCs w:val="24"/>
        </w:rPr>
        <w:t>Recognition and confirmation of progress on the Occupational Competency Portfolio (OCP).</w:t>
      </w:r>
      <w:r w:rsidRPr="003D70BF">
        <w:rPr>
          <w:rStyle w:val="eop"/>
          <w:rFonts w:asciiTheme="minorHAnsi" w:eastAsia="Arial" w:hAnsiTheme="minorHAnsi" w:cstheme="minorHAnsi"/>
          <w:color w:val="000000" w:themeColor="text1"/>
          <w:sz w:val="24"/>
          <w:szCs w:val="24"/>
        </w:rPr>
        <w:t> </w:t>
      </w:r>
    </w:p>
    <w:p w14:paraId="74D48C09" w14:textId="494219D4" w:rsidR="3CABB76C" w:rsidRPr="003D70BF" w:rsidRDefault="3CABB76C" w:rsidP="4C3E8AB8">
      <w:pPr>
        <w:spacing w:beforeAutospacing="1" w:afterAutospacing="1"/>
        <w:ind w:right="225"/>
        <w:jc w:val="both"/>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b/>
          <w:bCs/>
          <w:color w:val="000000" w:themeColor="text1"/>
          <w:sz w:val="24"/>
          <w:szCs w:val="24"/>
        </w:rPr>
        <w:t> </w:t>
      </w:r>
      <w:r w:rsidRPr="003D70BF">
        <w:rPr>
          <w:rStyle w:val="eop"/>
          <w:rFonts w:asciiTheme="minorHAnsi" w:eastAsia="Arial" w:hAnsiTheme="minorHAnsi" w:cstheme="minorHAnsi"/>
          <w:color w:val="000000" w:themeColor="text1"/>
          <w:sz w:val="24"/>
          <w:szCs w:val="24"/>
        </w:rPr>
        <w:t> </w:t>
      </w:r>
    </w:p>
    <w:p w14:paraId="107A1920" w14:textId="42C4BC03" w:rsidR="3CABB76C" w:rsidRPr="003D70BF" w:rsidRDefault="3CABB76C" w:rsidP="4C3E8AB8">
      <w:pPr>
        <w:spacing w:beforeAutospacing="1" w:afterAutospacing="1"/>
        <w:ind w:right="225"/>
        <w:jc w:val="both"/>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3CD93255" w14:textId="6C976EE5" w:rsidR="3CABB76C" w:rsidRPr="003D70BF" w:rsidRDefault="3CABB76C" w:rsidP="4C3E8AB8">
      <w:pPr>
        <w:spacing w:beforeAutospacing="1" w:afterAutospacing="1"/>
        <w:ind w:right="225"/>
        <w:jc w:val="both"/>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633735A8" w14:textId="5F7F1DB8" w:rsidR="3CABB76C" w:rsidRPr="003D70BF" w:rsidRDefault="3CABB76C" w:rsidP="4C3E8AB8">
      <w:pPr>
        <w:spacing w:beforeAutospacing="1" w:afterAutospacing="1"/>
        <w:ind w:right="225"/>
        <w:jc w:val="both"/>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i/>
          <w:iCs/>
          <w:color w:val="000000" w:themeColor="text1"/>
          <w:sz w:val="24"/>
          <w:szCs w:val="24"/>
        </w:rPr>
        <w:t>By signing the section </w:t>
      </w:r>
      <w:proofErr w:type="gramStart"/>
      <w:r w:rsidRPr="003D70BF">
        <w:rPr>
          <w:rStyle w:val="normaltextrun"/>
          <w:rFonts w:asciiTheme="minorHAnsi" w:eastAsia="Arial" w:hAnsiTheme="minorHAnsi" w:cstheme="minorHAnsi"/>
          <w:i/>
          <w:iCs/>
          <w:color w:val="000000" w:themeColor="text1"/>
          <w:sz w:val="24"/>
          <w:szCs w:val="24"/>
        </w:rPr>
        <w:t>below</w:t>
      </w:r>
      <w:proofErr w:type="gramEnd"/>
      <w:r w:rsidRPr="003D70BF">
        <w:rPr>
          <w:rStyle w:val="normaltextrun"/>
          <w:rFonts w:asciiTheme="minorHAnsi" w:eastAsia="Arial" w:hAnsiTheme="minorHAnsi" w:cstheme="minorHAnsi"/>
          <w:i/>
          <w:iCs/>
          <w:color w:val="000000" w:themeColor="text1"/>
          <w:sz w:val="24"/>
          <w:szCs w:val="24"/>
        </w:rPr>
        <w:t> you are acknowledging your continuing progress on O.C.P. </w:t>
      </w:r>
      <w:r w:rsidRPr="003D70BF">
        <w:rPr>
          <w:rStyle w:val="eop"/>
          <w:rFonts w:asciiTheme="minorHAnsi" w:eastAsia="Arial" w:hAnsiTheme="minorHAnsi" w:cstheme="minorHAnsi"/>
          <w:color w:val="000000" w:themeColor="text1"/>
          <w:sz w:val="24"/>
          <w:szCs w:val="24"/>
        </w:rPr>
        <w:t> </w:t>
      </w:r>
    </w:p>
    <w:p w14:paraId="4412CD07" w14:textId="57A7422E" w:rsidR="4C3E8AB8" w:rsidRPr="003D70BF" w:rsidRDefault="4C3E8AB8" w:rsidP="4C3E8AB8">
      <w:pPr>
        <w:spacing w:beforeAutospacing="1" w:afterAutospacing="1"/>
        <w:ind w:right="225"/>
        <w:jc w:val="both"/>
        <w:rPr>
          <w:rFonts w:asciiTheme="minorHAnsi" w:eastAsia="Segoe UI" w:hAnsiTheme="minorHAnsi" w:cstheme="minorHAnsi"/>
          <w:color w:val="000000" w:themeColor="text1"/>
          <w:sz w:val="24"/>
          <w:szCs w:val="24"/>
        </w:rPr>
      </w:pPr>
    </w:p>
    <w:p w14:paraId="18B0FB9C" w14:textId="0134D1DD" w:rsidR="3CABB76C" w:rsidRPr="003D70BF" w:rsidRDefault="3CABB76C" w:rsidP="4C3E8AB8">
      <w:pPr>
        <w:spacing w:beforeAutospacing="1" w:afterAutospacing="1"/>
        <w:ind w:right="225"/>
        <w:jc w:val="both"/>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i/>
          <w:iCs/>
          <w:color w:val="000000" w:themeColor="text1"/>
          <w:sz w:val="24"/>
          <w:szCs w:val="24"/>
        </w:rPr>
        <w:t>This is recognised by the university as work that is fully supporting this module BMPP 500</w:t>
      </w:r>
      <w:r w:rsidR="104A56B4" w:rsidRPr="003D70BF">
        <w:rPr>
          <w:rStyle w:val="normaltextrun"/>
          <w:rFonts w:asciiTheme="minorHAnsi" w:eastAsia="Arial" w:hAnsiTheme="minorHAnsi" w:cstheme="minorHAnsi"/>
          <w:i/>
          <w:iCs/>
          <w:color w:val="000000" w:themeColor="text1"/>
          <w:sz w:val="24"/>
          <w:szCs w:val="24"/>
        </w:rPr>
        <w:t>3</w:t>
      </w:r>
      <w:r w:rsidRPr="003D70BF">
        <w:rPr>
          <w:rStyle w:val="normaltextrun"/>
          <w:rFonts w:asciiTheme="minorHAnsi" w:eastAsia="Arial" w:hAnsiTheme="minorHAnsi" w:cstheme="minorHAnsi"/>
          <w:i/>
          <w:iCs/>
          <w:color w:val="000000" w:themeColor="text1"/>
          <w:sz w:val="24"/>
          <w:szCs w:val="24"/>
        </w:rPr>
        <w:t>D; P</w:t>
      </w:r>
      <w:r w:rsidR="054AA3DC" w:rsidRPr="003D70BF">
        <w:rPr>
          <w:rStyle w:val="normaltextrun"/>
          <w:rFonts w:asciiTheme="minorHAnsi" w:eastAsia="Arial" w:hAnsiTheme="minorHAnsi" w:cstheme="minorHAnsi"/>
          <w:i/>
          <w:iCs/>
          <w:color w:val="000000" w:themeColor="text1"/>
          <w:sz w:val="24"/>
          <w:szCs w:val="24"/>
        </w:rPr>
        <w:t>olicing in the workplace 2</w:t>
      </w:r>
      <w:r w:rsidRPr="003D70BF">
        <w:rPr>
          <w:rStyle w:val="normaltextrun"/>
          <w:rFonts w:asciiTheme="minorHAnsi" w:eastAsia="Arial" w:hAnsiTheme="minorHAnsi" w:cstheme="minorHAnsi"/>
          <w:i/>
          <w:iCs/>
          <w:color w:val="000000" w:themeColor="text1"/>
          <w:sz w:val="24"/>
          <w:szCs w:val="24"/>
        </w:rPr>
        <w:t>and in signing it will be equivalent to 1000 words towards the 8000 words equivalent total.</w:t>
      </w:r>
      <w:r w:rsidRPr="003D70BF">
        <w:rPr>
          <w:rStyle w:val="eop"/>
          <w:rFonts w:asciiTheme="minorHAnsi" w:eastAsia="Arial" w:hAnsiTheme="minorHAnsi" w:cstheme="minorHAnsi"/>
          <w:color w:val="000000" w:themeColor="text1"/>
          <w:sz w:val="24"/>
          <w:szCs w:val="24"/>
        </w:rPr>
        <w:t> </w:t>
      </w:r>
    </w:p>
    <w:p w14:paraId="19A2240F" w14:textId="0E8E13A5" w:rsidR="3CABB76C" w:rsidRPr="003D70BF" w:rsidRDefault="3CABB76C" w:rsidP="4C3E8AB8">
      <w:pPr>
        <w:spacing w:beforeAutospacing="1" w:afterAutospacing="1"/>
        <w:ind w:right="225"/>
        <w:jc w:val="both"/>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4B9A8483" w14:textId="57F22E96"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2A06D1F5" w14:textId="55C011C7"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5F46FC1A" w14:textId="5DDF09BF"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2869D12C" w14:textId="727CFAA4"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b/>
          <w:bCs/>
          <w:color w:val="000000" w:themeColor="text1"/>
          <w:sz w:val="24"/>
          <w:szCs w:val="24"/>
        </w:rPr>
        <w:t>Confirmation of the progress on the Occupational Competency Portfolio (OCP).</w:t>
      </w:r>
      <w:r w:rsidRPr="003D70BF">
        <w:rPr>
          <w:rStyle w:val="eop"/>
          <w:rFonts w:asciiTheme="minorHAnsi" w:eastAsia="Arial" w:hAnsiTheme="minorHAnsi" w:cstheme="minorHAnsi"/>
          <w:color w:val="000000" w:themeColor="text1"/>
          <w:sz w:val="24"/>
          <w:szCs w:val="24"/>
        </w:rPr>
        <w:t> </w:t>
      </w:r>
    </w:p>
    <w:p w14:paraId="28D264ED" w14:textId="26C0B05F"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0596063A" w14:textId="4CF2438B"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color w:val="000000" w:themeColor="text1"/>
          <w:sz w:val="24"/>
          <w:szCs w:val="24"/>
        </w:rPr>
        <w:t xml:space="preserve">I confirm that I am progressing with the Occupational Competency Portfolio (OCP) in accordance </w:t>
      </w:r>
      <w:proofErr w:type="gramStart"/>
      <w:r w:rsidRPr="003D70BF">
        <w:rPr>
          <w:rStyle w:val="normaltextrun"/>
          <w:rFonts w:asciiTheme="minorHAnsi" w:eastAsia="Arial" w:hAnsiTheme="minorHAnsi" w:cstheme="minorHAnsi"/>
          <w:color w:val="000000" w:themeColor="text1"/>
          <w:sz w:val="24"/>
          <w:szCs w:val="24"/>
        </w:rPr>
        <w:t>to</w:t>
      </w:r>
      <w:proofErr w:type="gramEnd"/>
      <w:r w:rsidRPr="003D70BF">
        <w:rPr>
          <w:rStyle w:val="normaltextrun"/>
          <w:rFonts w:asciiTheme="minorHAnsi" w:eastAsia="Arial" w:hAnsiTheme="minorHAnsi" w:cstheme="minorHAnsi"/>
          <w:color w:val="000000" w:themeColor="text1"/>
          <w:sz w:val="24"/>
          <w:szCs w:val="24"/>
        </w:rPr>
        <w:t xml:space="preserve"> the regulations.  </w:t>
      </w:r>
    </w:p>
    <w:p w14:paraId="4F8B07E0" w14:textId="30865A3F" w:rsidR="3CABB76C" w:rsidRPr="003D70BF" w:rsidRDefault="3CABB76C" w:rsidP="4C3E8AB8">
      <w:pPr>
        <w:spacing w:beforeAutospacing="1" w:afterAutospacing="1"/>
        <w:rPr>
          <w:rFonts w:asciiTheme="minorHAnsi" w:eastAsia="Arial" w:hAnsiTheme="minorHAnsi" w:cstheme="minorHAnsi"/>
          <w:color w:val="000000" w:themeColor="text1"/>
          <w:sz w:val="24"/>
          <w:szCs w:val="24"/>
        </w:rPr>
      </w:pPr>
    </w:p>
    <w:p w14:paraId="5F5085BB" w14:textId="1CAF51DC" w:rsidR="3CABB76C" w:rsidRPr="003D70BF" w:rsidRDefault="3CABB76C" w:rsidP="4C3E8AB8">
      <w:pPr>
        <w:spacing w:beforeAutospacing="1" w:afterAutospacing="1"/>
        <w:jc w:val="both"/>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color w:val="000000" w:themeColor="text1"/>
          <w:sz w:val="24"/>
          <w:szCs w:val="24"/>
        </w:rPr>
        <w:t xml:space="preserve">Signed:  _ </w:t>
      </w:r>
      <w:r w:rsidR="008D4560" w:rsidRPr="003D70BF">
        <w:rPr>
          <w:rStyle w:val="normaltextrun"/>
          <w:rFonts w:asciiTheme="minorHAnsi" w:eastAsia="Arial" w:hAnsiTheme="minorHAnsi" w:cstheme="minorHAnsi"/>
          <w:color w:val="000000" w:themeColor="text1"/>
          <w:sz w:val="24"/>
          <w:szCs w:val="24"/>
        </w:rPr>
        <w:t>Gareth Tucker</w:t>
      </w:r>
      <w:r w:rsidRPr="003D70BF">
        <w:rPr>
          <w:rStyle w:val="normaltextrun"/>
          <w:rFonts w:asciiTheme="minorHAnsi" w:eastAsia="Arial" w:hAnsiTheme="minorHAnsi" w:cstheme="minorHAnsi"/>
          <w:color w:val="000000" w:themeColor="text1"/>
          <w:sz w:val="24"/>
          <w:szCs w:val="24"/>
        </w:rPr>
        <w:t>_ _ (Learner – electronic signature accepted.) </w:t>
      </w:r>
    </w:p>
    <w:p w14:paraId="08D32745" w14:textId="2CDD3A2D" w:rsidR="3CABB76C" w:rsidRPr="003D70BF" w:rsidRDefault="3CABB76C" w:rsidP="4C3E8AB8">
      <w:pPr>
        <w:spacing w:beforeAutospacing="1" w:afterAutospacing="1"/>
        <w:jc w:val="both"/>
        <w:rPr>
          <w:rFonts w:asciiTheme="minorHAnsi" w:eastAsia="Arial" w:hAnsiTheme="minorHAnsi" w:cstheme="minorHAnsi"/>
          <w:color w:val="000000" w:themeColor="text1"/>
          <w:sz w:val="24"/>
          <w:szCs w:val="24"/>
        </w:rPr>
      </w:pPr>
      <w:r w:rsidRPr="003D70BF">
        <w:rPr>
          <w:rStyle w:val="eop"/>
          <w:rFonts w:asciiTheme="minorHAnsi" w:eastAsia="Arial" w:hAnsiTheme="minorHAnsi" w:cstheme="minorHAnsi"/>
          <w:color w:val="000000" w:themeColor="text1"/>
          <w:sz w:val="24"/>
          <w:szCs w:val="24"/>
        </w:rPr>
        <w:t> </w:t>
      </w:r>
    </w:p>
    <w:p w14:paraId="0335D835" w14:textId="58319BD4" w:rsidR="3CABB76C" w:rsidRPr="003D70BF" w:rsidRDefault="3CABB76C" w:rsidP="4C3E8AB8">
      <w:pPr>
        <w:spacing w:beforeAutospacing="1" w:afterAutospacing="1"/>
        <w:jc w:val="both"/>
        <w:rPr>
          <w:rFonts w:asciiTheme="minorHAnsi" w:eastAsia="Arial" w:hAnsiTheme="minorHAnsi" w:cstheme="minorHAnsi"/>
          <w:color w:val="000000" w:themeColor="text1"/>
          <w:sz w:val="24"/>
          <w:szCs w:val="24"/>
        </w:rPr>
      </w:pPr>
      <w:r w:rsidRPr="003D70BF">
        <w:rPr>
          <w:rStyle w:val="normaltextrun"/>
          <w:rFonts w:asciiTheme="minorHAnsi" w:eastAsia="Arial" w:hAnsiTheme="minorHAnsi" w:cstheme="minorHAnsi"/>
          <w:color w:val="000000" w:themeColor="text1"/>
          <w:sz w:val="24"/>
          <w:szCs w:val="24"/>
        </w:rPr>
        <w:t xml:space="preserve">Date: _ </w:t>
      </w:r>
      <w:r w:rsidR="00674DF3" w:rsidRPr="003D70BF">
        <w:rPr>
          <w:rStyle w:val="normaltextrun"/>
          <w:rFonts w:asciiTheme="minorHAnsi" w:eastAsia="Arial" w:hAnsiTheme="minorHAnsi" w:cstheme="minorHAnsi"/>
          <w:color w:val="000000" w:themeColor="text1"/>
          <w:sz w:val="24"/>
          <w:szCs w:val="24"/>
        </w:rPr>
        <w:t>02/02/22</w:t>
      </w:r>
      <w:r w:rsidRPr="003D70BF">
        <w:rPr>
          <w:rStyle w:val="normaltextrun"/>
          <w:rFonts w:asciiTheme="minorHAnsi" w:eastAsia="Arial" w:hAnsiTheme="minorHAnsi" w:cstheme="minorHAnsi"/>
          <w:color w:val="000000" w:themeColor="text1"/>
          <w:sz w:val="24"/>
          <w:szCs w:val="24"/>
        </w:rPr>
        <w:t xml:space="preserve"> _ _ </w:t>
      </w:r>
    </w:p>
    <w:p w14:paraId="20F5CC64" w14:textId="6929C7BC" w:rsidR="4C3E8AB8" w:rsidRPr="003D70BF" w:rsidRDefault="4C3E8AB8" w:rsidP="4C3E8AB8">
      <w:pPr>
        <w:spacing w:before="240" w:after="60"/>
        <w:ind w:right="237"/>
        <w:jc w:val="both"/>
        <w:rPr>
          <w:rFonts w:asciiTheme="minorHAnsi" w:hAnsiTheme="minorHAnsi" w:cstheme="minorHAnsi"/>
          <w:b/>
          <w:bCs/>
          <w:color w:val="000000" w:themeColor="text1"/>
          <w:sz w:val="24"/>
          <w:szCs w:val="24"/>
        </w:rPr>
      </w:pPr>
    </w:p>
    <w:p w14:paraId="3B5AD040" w14:textId="09025AAB" w:rsidR="4C3E8AB8" w:rsidRPr="003D70BF" w:rsidRDefault="4C3E8AB8" w:rsidP="4C3E8AB8">
      <w:pPr>
        <w:spacing w:before="240" w:after="60"/>
        <w:ind w:right="237"/>
        <w:jc w:val="both"/>
        <w:rPr>
          <w:rFonts w:asciiTheme="minorHAnsi" w:hAnsiTheme="minorHAnsi" w:cstheme="minorHAnsi"/>
          <w:b/>
          <w:bCs/>
          <w:sz w:val="24"/>
          <w:szCs w:val="24"/>
        </w:rPr>
      </w:pPr>
    </w:p>
    <w:p w14:paraId="31EF8CB7" w14:textId="54C45604" w:rsidR="4C3E8AB8" w:rsidRPr="003D70BF" w:rsidRDefault="4C3E8AB8" w:rsidP="4C3E8AB8">
      <w:pPr>
        <w:spacing w:before="240" w:after="60"/>
        <w:ind w:right="237"/>
        <w:jc w:val="both"/>
        <w:rPr>
          <w:rFonts w:asciiTheme="minorHAnsi" w:hAnsiTheme="minorHAnsi" w:cstheme="minorHAnsi"/>
          <w:b/>
          <w:bCs/>
          <w:sz w:val="24"/>
          <w:szCs w:val="24"/>
        </w:rPr>
      </w:pPr>
    </w:p>
    <w:p w14:paraId="2B4DA333" w14:textId="77777777" w:rsidR="004923DA" w:rsidRPr="003D70BF" w:rsidRDefault="004923DA" w:rsidP="00340E9A">
      <w:pPr>
        <w:keepNext/>
        <w:spacing w:before="240" w:after="60"/>
        <w:ind w:right="237"/>
        <w:jc w:val="both"/>
        <w:rPr>
          <w:rFonts w:asciiTheme="minorHAnsi" w:hAnsiTheme="minorHAnsi" w:cstheme="minorHAnsi"/>
          <w:b/>
          <w:sz w:val="24"/>
          <w:szCs w:val="24"/>
        </w:rPr>
      </w:pPr>
      <w:r w:rsidRPr="003D70BF">
        <w:rPr>
          <w:rFonts w:asciiTheme="minorHAnsi" w:hAnsiTheme="minorHAnsi" w:cstheme="minorHAnsi"/>
          <w:b/>
          <w:sz w:val="24"/>
          <w:szCs w:val="24"/>
        </w:rPr>
        <w:t>Bibliography</w:t>
      </w:r>
    </w:p>
    <w:p w14:paraId="5C7A9DD6" w14:textId="4FD550CA" w:rsidR="00390074" w:rsidRPr="003D70BF" w:rsidRDefault="000F7ECD" w:rsidP="00340E9A">
      <w:pPr>
        <w:keepNext/>
        <w:spacing w:before="240" w:after="60"/>
        <w:ind w:right="237"/>
        <w:jc w:val="both"/>
        <w:rPr>
          <w:rFonts w:asciiTheme="minorHAnsi" w:hAnsiTheme="minorHAnsi" w:cstheme="minorHAnsi"/>
          <w:b/>
          <w:sz w:val="24"/>
          <w:szCs w:val="24"/>
        </w:rPr>
      </w:pPr>
      <w:r w:rsidRPr="003D70BF">
        <w:rPr>
          <w:rFonts w:asciiTheme="minorHAnsi" w:hAnsiTheme="minorHAnsi" w:cstheme="minorHAnsi"/>
          <w:sz w:val="24"/>
          <w:szCs w:val="24"/>
        </w:rPr>
        <w:t xml:space="preserve">The bibliography should only include sources referenced within the </w:t>
      </w:r>
      <w:r w:rsidR="00F139CF" w:rsidRPr="003D70BF">
        <w:rPr>
          <w:rFonts w:asciiTheme="minorHAnsi" w:hAnsiTheme="minorHAnsi" w:cstheme="minorHAnsi"/>
          <w:sz w:val="24"/>
          <w:szCs w:val="24"/>
        </w:rPr>
        <w:t>workbook</w:t>
      </w:r>
      <w:r w:rsidRPr="003D70BF">
        <w:rPr>
          <w:rFonts w:asciiTheme="minorHAnsi" w:hAnsiTheme="minorHAnsi" w:cstheme="minorHAnsi"/>
          <w:sz w:val="24"/>
          <w:szCs w:val="24"/>
        </w:rPr>
        <w:t xml:space="preserve"> using the Harvard referencing system. </w:t>
      </w:r>
      <w:r w:rsidR="004923DA" w:rsidRPr="003D70BF">
        <w:rPr>
          <w:rFonts w:asciiTheme="minorHAnsi" w:hAnsiTheme="minorHAnsi" w:cstheme="minorHAnsi"/>
          <w:sz w:val="24"/>
          <w:szCs w:val="24"/>
        </w:rPr>
        <w:t>Information about referencing in written assignments and how to avoid plagiarism can be found on Moodle</w:t>
      </w:r>
      <w:r w:rsidR="00C27C95" w:rsidRPr="003D70BF">
        <w:rPr>
          <w:rFonts w:asciiTheme="minorHAnsi" w:hAnsiTheme="minorHAnsi" w:cstheme="minorHAnsi"/>
          <w:sz w:val="24"/>
          <w:szCs w:val="24"/>
        </w:rPr>
        <w:t>.</w:t>
      </w:r>
      <w:r w:rsidR="00147DE3" w:rsidRPr="003D70BF">
        <w:rPr>
          <w:rFonts w:asciiTheme="minorHAnsi" w:hAnsiTheme="minorHAnsi" w:cstheme="minorHAnsi"/>
          <w:sz w:val="24"/>
          <w:szCs w:val="24"/>
        </w:rPr>
        <w:t xml:space="preserve"> It is important that you are aware of the importance of ensuring that the work submitted is your original work.</w:t>
      </w:r>
    </w:p>
    <w:p w14:paraId="6706116D" w14:textId="77777777" w:rsidR="00390074" w:rsidRPr="003D70BF" w:rsidRDefault="00390074" w:rsidP="00340E9A">
      <w:pPr>
        <w:ind w:right="237"/>
        <w:jc w:val="both"/>
        <w:rPr>
          <w:rFonts w:asciiTheme="minorHAnsi" w:hAnsiTheme="minorHAnsi" w:cstheme="minorHAnsi"/>
          <w:b/>
          <w:sz w:val="24"/>
          <w:szCs w:val="24"/>
        </w:rPr>
      </w:pPr>
    </w:p>
    <w:p w14:paraId="62165D1A" w14:textId="28114C98" w:rsidR="6E85A413" w:rsidRPr="003D70BF" w:rsidRDefault="6E85A413" w:rsidP="00DD7FFD">
      <w:pPr>
        <w:keepNext/>
        <w:ind w:right="237"/>
        <w:rPr>
          <w:rFonts w:asciiTheme="minorHAnsi" w:hAnsiTheme="minorHAnsi" w:cstheme="minorHAnsi"/>
          <w:b/>
          <w:sz w:val="24"/>
          <w:szCs w:val="24"/>
          <w:highlight w:val="yellow"/>
        </w:rPr>
      </w:pPr>
    </w:p>
    <w:p w14:paraId="714F5C92" w14:textId="77777777"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Reference list</w:t>
      </w:r>
    </w:p>
    <w:p w14:paraId="50102D70" w14:textId="77777777" w:rsid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 xml:space="preserve">Anderson, D., Chenery, S. and K Pease (1995). </w:t>
      </w:r>
      <w:r w:rsidRPr="003D70BF">
        <w:rPr>
          <w:rFonts w:asciiTheme="minorHAnsi" w:hAnsiTheme="minorHAnsi" w:cstheme="minorHAnsi"/>
          <w:i/>
          <w:iCs/>
        </w:rPr>
        <w:t>Biting Back: Tackling repeat burglary</w:t>
      </w:r>
      <w:r w:rsidRPr="003D70BF">
        <w:rPr>
          <w:rFonts w:asciiTheme="minorHAnsi" w:hAnsiTheme="minorHAnsi" w:cstheme="minorHAnsi"/>
        </w:rPr>
        <w:t>. London: Home Office.</w:t>
      </w:r>
    </w:p>
    <w:p w14:paraId="73A3BEE2" w14:textId="61C0060F"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lastRenderedPageBreak/>
        <w:t xml:space="preserve">Bridgeman, C. and Hobbs, L. (1997). </w:t>
      </w:r>
      <w:r w:rsidRPr="003D70BF">
        <w:rPr>
          <w:rFonts w:asciiTheme="minorHAnsi" w:hAnsiTheme="minorHAnsi" w:cstheme="minorHAnsi"/>
          <w:i/>
          <w:iCs/>
        </w:rPr>
        <w:t>Preventing Repeat Victimisation</w:t>
      </w:r>
      <w:r w:rsidRPr="003D70BF">
        <w:rPr>
          <w:rFonts w:asciiTheme="minorHAnsi" w:hAnsiTheme="minorHAnsi" w:cstheme="minorHAnsi"/>
        </w:rPr>
        <w:t>.</w:t>
      </w:r>
      <w:r>
        <w:rPr>
          <w:rFonts w:asciiTheme="minorHAnsi" w:hAnsiTheme="minorHAnsi" w:cstheme="minorHAnsi"/>
        </w:rPr>
        <w:t xml:space="preserve"> </w:t>
      </w:r>
      <w:r w:rsidRPr="003D70BF">
        <w:rPr>
          <w:rFonts w:asciiTheme="minorHAnsi" w:hAnsiTheme="minorHAnsi" w:cstheme="minorHAnsi"/>
        </w:rPr>
        <w:t xml:space="preserve">Available at: https://popcenter.asu.edu/sites/default/files/problems/domestic_violence/PDFs/Bridgeman&amp;Hobbs_1997.pdf </w:t>
      </w:r>
      <w:r>
        <w:rPr>
          <w:rFonts w:asciiTheme="minorHAnsi" w:hAnsiTheme="minorHAnsi" w:cstheme="minorHAnsi"/>
        </w:rPr>
        <w:t>(</w:t>
      </w:r>
      <w:r w:rsidRPr="003D70BF">
        <w:rPr>
          <w:rFonts w:asciiTheme="minorHAnsi" w:hAnsiTheme="minorHAnsi" w:cstheme="minorHAnsi"/>
        </w:rPr>
        <w:t>Accessed 14 Mar. 2022</w:t>
      </w:r>
      <w:r>
        <w:rPr>
          <w:rFonts w:asciiTheme="minorHAnsi" w:hAnsiTheme="minorHAnsi" w:cstheme="minorHAnsi"/>
        </w:rPr>
        <w:t>)</w:t>
      </w:r>
      <w:r w:rsidRPr="003D70BF">
        <w:rPr>
          <w:rFonts w:asciiTheme="minorHAnsi" w:hAnsiTheme="minorHAnsi" w:cstheme="minorHAnsi"/>
        </w:rPr>
        <w:t>.</w:t>
      </w:r>
    </w:p>
    <w:p w14:paraId="6BDEC6A1" w14:textId="0FBF3B76"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 xml:space="preserve">College of Policing. (2015). </w:t>
      </w:r>
      <w:r w:rsidRPr="003D70BF">
        <w:rPr>
          <w:rFonts w:asciiTheme="minorHAnsi" w:hAnsiTheme="minorHAnsi" w:cstheme="minorHAnsi"/>
          <w:i/>
          <w:iCs/>
        </w:rPr>
        <w:t>Partnership working and multi-agency responses</w:t>
      </w:r>
      <w:r w:rsidRPr="003D70BF">
        <w:rPr>
          <w:rFonts w:asciiTheme="minorHAnsi" w:hAnsiTheme="minorHAnsi" w:cstheme="minorHAnsi"/>
        </w:rPr>
        <w:t xml:space="preserve">. Available at: https://www.app.college.police.uk/app-content/major-investigation-and-public-protection/domestic-abuse/partnership-working-and-multi-agency-responses/#multi-agency-responses-mechanisms </w:t>
      </w:r>
      <w:r>
        <w:rPr>
          <w:rFonts w:asciiTheme="minorHAnsi" w:hAnsiTheme="minorHAnsi" w:cstheme="minorHAnsi"/>
        </w:rPr>
        <w:t>(</w:t>
      </w:r>
      <w:r w:rsidRPr="003D70BF">
        <w:rPr>
          <w:rFonts w:asciiTheme="minorHAnsi" w:hAnsiTheme="minorHAnsi" w:cstheme="minorHAnsi"/>
        </w:rPr>
        <w:t>Accessed 20 Mar. 2022</w:t>
      </w:r>
      <w:r>
        <w:rPr>
          <w:rFonts w:asciiTheme="minorHAnsi" w:hAnsiTheme="minorHAnsi" w:cstheme="minorHAnsi"/>
        </w:rPr>
        <w:t>)</w:t>
      </w:r>
      <w:r w:rsidRPr="003D70BF">
        <w:rPr>
          <w:rFonts w:asciiTheme="minorHAnsi" w:hAnsiTheme="minorHAnsi" w:cstheme="minorHAnsi"/>
        </w:rPr>
        <w:t>.</w:t>
      </w:r>
    </w:p>
    <w:p w14:paraId="5C77094B" w14:textId="37BFC6F2"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 xml:space="preserve">College of Policing. (2021). </w:t>
      </w:r>
      <w:r w:rsidRPr="003D70BF">
        <w:rPr>
          <w:rFonts w:asciiTheme="minorHAnsi" w:hAnsiTheme="minorHAnsi" w:cstheme="minorHAnsi"/>
          <w:i/>
          <w:iCs/>
        </w:rPr>
        <w:t>Introduction to vulnerability-related risk | College of Policing</w:t>
      </w:r>
      <w:r w:rsidRPr="003D70BF">
        <w:rPr>
          <w:rFonts w:asciiTheme="minorHAnsi" w:hAnsiTheme="minorHAnsi" w:cstheme="minorHAnsi"/>
        </w:rPr>
        <w:t xml:space="preserve">. [online] Available at: https://www.college.police.uk/guidance/vulnerability-related-risks/introduction-vulnerability-related-risk </w:t>
      </w:r>
      <w:r>
        <w:rPr>
          <w:rFonts w:asciiTheme="minorHAnsi" w:hAnsiTheme="minorHAnsi" w:cstheme="minorHAnsi"/>
        </w:rPr>
        <w:t>(</w:t>
      </w:r>
      <w:r w:rsidRPr="003D70BF">
        <w:rPr>
          <w:rFonts w:asciiTheme="minorHAnsi" w:hAnsiTheme="minorHAnsi" w:cstheme="minorHAnsi"/>
        </w:rPr>
        <w:t>Accessed 20 Apr. 2022</w:t>
      </w:r>
      <w:r>
        <w:rPr>
          <w:rFonts w:asciiTheme="minorHAnsi" w:hAnsiTheme="minorHAnsi" w:cstheme="minorHAnsi"/>
        </w:rPr>
        <w:t>)</w:t>
      </w:r>
      <w:r w:rsidRPr="003D70BF">
        <w:rPr>
          <w:rFonts w:asciiTheme="minorHAnsi" w:hAnsiTheme="minorHAnsi" w:cstheme="minorHAnsi"/>
        </w:rPr>
        <w:t>.</w:t>
      </w:r>
    </w:p>
    <w:p w14:paraId="5DAC775C" w14:textId="1ED401E2"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 xml:space="preserve">Home Office (2014). </w:t>
      </w:r>
      <w:r w:rsidRPr="003D70BF">
        <w:rPr>
          <w:rFonts w:asciiTheme="minorHAnsi" w:hAnsiTheme="minorHAnsi" w:cstheme="minorHAnsi"/>
          <w:i/>
          <w:iCs/>
        </w:rPr>
        <w:t>Supporting vulnerable people who encounter the police: A strategic guide for police forces and their partners The issues</w:t>
      </w:r>
      <w:r w:rsidRPr="003D70BF">
        <w:rPr>
          <w:rFonts w:asciiTheme="minorHAnsi" w:hAnsiTheme="minorHAnsi" w:cstheme="minorHAnsi"/>
        </w:rPr>
        <w:t xml:space="preserve">. Available at: https://assets.publishing.service.gov.uk/government/uploads/system/uploads/attachment_data/file/405397/6.379_Supporting_guidance_web_doc_v3.pdf </w:t>
      </w:r>
      <w:r>
        <w:rPr>
          <w:rFonts w:asciiTheme="minorHAnsi" w:hAnsiTheme="minorHAnsi" w:cstheme="minorHAnsi"/>
        </w:rPr>
        <w:t>(</w:t>
      </w:r>
      <w:r w:rsidRPr="003D70BF">
        <w:rPr>
          <w:rFonts w:asciiTheme="minorHAnsi" w:hAnsiTheme="minorHAnsi" w:cstheme="minorHAnsi"/>
        </w:rPr>
        <w:t>Accessed 23 Mar. 2022</w:t>
      </w:r>
      <w:r>
        <w:rPr>
          <w:rFonts w:asciiTheme="minorHAnsi" w:hAnsiTheme="minorHAnsi" w:cstheme="minorHAnsi"/>
        </w:rPr>
        <w:t>)</w:t>
      </w:r>
      <w:r w:rsidRPr="003D70BF">
        <w:rPr>
          <w:rFonts w:asciiTheme="minorHAnsi" w:hAnsiTheme="minorHAnsi" w:cstheme="minorHAnsi"/>
        </w:rPr>
        <w:t>.</w:t>
      </w:r>
    </w:p>
    <w:p w14:paraId="3C6BDA97" w14:textId="741292B1"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 xml:space="preserve">Marsh, S. (2017). </w:t>
      </w:r>
      <w:r w:rsidRPr="003D70BF">
        <w:rPr>
          <w:rFonts w:asciiTheme="minorHAnsi" w:hAnsiTheme="minorHAnsi" w:cstheme="minorHAnsi"/>
          <w:i/>
          <w:iCs/>
        </w:rPr>
        <w:t>Alarm over steep rise in number of sextortion cases in UK</w:t>
      </w:r>
      <w:r w:rsidRPr="003D70BF">
        <w:rPr>
          <w:rFonts w:asciiTheme="minorHAnsi" w:hAnsiTheme="minorHAnsi" w:cstheme="minorHAnsi"/>
        </w:rPr>
        <w:t xml:space="preserve">. Available at: https://www.theguardian.com/uk-news/2017/sep/03/alarm-over-steep-rise-in-number-of-sextortion-cases-in-uk </w:t>
      </w:r>
      <w:r>
        <w:rPr>
          <w:rFonts w:asciiTheme="minorHAnsi" w:hAnsiTheme="minorHAnsi" w:cstheme="minorHAnsi"/>
        </w:rPr>
        <w:t>(</w:t>
      </w:r>
      <w:r w:rsidRPr="003D70BF">
        <w:rPr>
          <w:rFonts w:asciiTheme="minorHAnsi" w:hAnsiTheme="minorHAnsi" w:cstheme="minorHAnsi"/>
        </w:rPr>
        <w:t>Accessed 20 Apr. 2022</w:t>
      </w:r>
      <w:r>
        <w:rPr>
          <w:rFonts w:asciiTheme="minorHAnsi" w:hAnsiTheme="minorHAnsi" w:cstheme="minorHAnsi"/>
        </w:rPr>
        <w:t>)</w:t>
      </w:r>
      <w:r w:rsidRPr="003D70BF">
        <w:rPr>
          <w:rFonts w:asciiTheme="minorHAnsi" w:hAnsiTheme="minorHAnsi" w:cstheme="minorHAnsi"/>
        </w:rPr>
        <w:t>.</w:t>
      </w:r>
    </w:p>
    <w:p w14:paraId="10ADA85A" w14:textId="3E31C5B5"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 xml:space="preserve">National Crime Agency (2022). </w:t>
      </w:r>
      <w:r w:rsidRPr="003D70BF">
        <w:rPr>
          <w:rFonts w:asciiTheme="minorHAnsi" w:hAnsiTheme="minorHAnsi" w:cstheme="minorHAnsi"/>
          <w:i/>
          <w:iCs/>
        </w:rPr>
        <w:t>Sextortion (webcam blackmail)</w:t>
      </w:r>
      <w:r w:rsidRPr="003D70BF">
        <w:rPr>
          <w:rFonts w:asciiTheme="minorHAnsi" w:hAnsiTheme="minorHAnsi" w:cstheme="minorHAnsi"/>
        </w:rPr>
        <w:t xml:space="preserve">. Available at: https://www.nationalcrimeagency.gov.uk/what-we-do/crime-threats/kidnap-and-extortion/sextortion-webcam-blackmail </w:t>
      </w:r>
      <w:r>
        <w:rPr>
          <w:rFonts w:asciiTheme="minorHAnsi" w:hAnsiTheme="minorHAnsi" w:cstheme="minorHAnsi"/>
        </w:rPr>
        <w:t>(</w:t>
      </w:r>
      <w:r w:rsidRPr="003D70BF">
        <w:rPr>
          <w:rFonts w:asciiTheme="minorHAnsi" w:hAnsiTheme="minorHAnsi" w:cstheme="minorHAnsi"/>
        </w:rPr>
        <w:t>Accessed 19 Mar. 2022</w:t>
      </w:r>
      <w:r>
        <w:rPr>
          <w:rFonts w:asciiTheme="minorHAnsi" w:hAnsiTheme="minorHAnsi" w:cstheme="minorHAnsi"/>
        </w:rPr>
        <w:t>)</w:t>
      </w:r>
      <w:r w:rsidRPr="003D70BF">
        <w:rPr>
          <w:rFonts w:asciiTheme="minorHAnsi" w:hAnsiTheme="minorHAnsi" w:cstheme="minorHAnsi"/>
        </w:rPr>
        <w:t>.</w:t>
      </w:r>
    </w:p>
    <w:p w14:paraId="712041D6" w14:textId="7930B6CC" w:rsidR="003D70BF" w:rsidRPr="003D70BF" w:rsidRDefault="003D70BF" w:rsidP="003D70BF">
      <w:pPr>
        <w:pStyle w:val="NormalWeb"/>
        <w:spacing w:before="0" w:beforeAutospacing="0" w:after="240" w:afterAutospacing="0" w:line="360" w:lineRule="auto"/>
        <w:rPr>
          <w:rFonts w:asciiTheme="minorHAnsi" w:hAnsiTheme="minorHAnsi" w:cstheme="minorHAnsi"/>
        </w:rPr>
      </w:pPr>
      <w:r w:rsidRPr="003D70BF">
        <w:rPr>
          <w:rFonts w:asciiTheme="minorHAnsi" w:hAnsiTheme="minorHAnsi" w:cstheme="minorHAnsi"/>
        </w:rPr>
        <w:t xml:space="preserve">Statista. (2021). </w:t>
      </w:r>
      <w:r w:rsidRPr="003D70BF">
        <w:rPr>
          <w:rFonts w:asciiTheme="minorHAnsi" w:hAnsiTheme="minorHAnsi" w:cstheme="minorHAnsi"/>
          <w:i/>
          <w:iCs/>
        </w:rPr>
        <w:t>Blackmail offences England and Wales 2021 | Statista</w:t>
      </w:r>
      <w:r w:rsidRPr="003D70BF">
        <w:rPr>
          <w:rFonts w:asciiTheme="minorHAnsi" w:hAnsiTheme="minorHAnsi" w:cstheme="minorHAnsi"/>
        </w:rPr>
        <w:t xml:space="preserve">. Available at: https://www.statista.com/statistics/303565/blackmail-in-england-and-wales-uk-y-on-y/#:~:text=The%20reporting%20year%202018%2F19,compared%20with%20the%20previous%20year. </w:t>
      </w:r>
      <w:r>
        <w:rPr>
          <w:rFonts w:asciiTheme="minorHAnsi" w:hAnsiTheme="minorHAnsi" w:cstheme="minorHAnsi"/>
        </w:rPr>
        <w:t>(</w:t>
      </w:r>
      <w:r w:rsidRPr="003D70BF">
        <w:rPr>
          <w:rFonts w:asciiTheme="minorHAnsi" w:hAnsiTheme="minorHAnsi" w:cstheme="minorHAnsi"/>
        </w:rPr>
        <w:t>Accessed 20 Apr. 2022</w:t>
      </w:r>
      <w:r>
        <w:rPr>
          <w:rFonts w:asciiTheme="minorHAnsi" w:hAnsiTheme="minorHAnsi" w:cstheme="minorHAnsi"/>
        </w:rPr>
        <w:t>)</w:t>
      </w:r>
      <w:r w:rsidRPr="003D70BF">
        <w:rPr>
          <w:rFonts w:asciiTheme="minorHAnsi" w:hAnsiTheme="minorHAnsi" w:cstheme="minorHAnsi"/>
        </w:rPr>
        <w:t>.</w:t>
      </w:r>
    </w:p>
    <w:p w14:paraId="3AB42B13" w14:textId="77777777" w:rsidR="00891362" w:rsidRPr="003D70BF" w:rsidRDefault="00891362" w:rsidP="00DD7FFD">
      <w:pPr>
        <w:keepNext/>
        <w:ind w:right="237"/>
        <w:rPr>
          <w:rFonts w:asciiTheme="minorHAnsi" w:hAnsiTheme="minorHAnsi" w:cstheme="minorHAnsi"/>
          <w:b/>
          <w:sz w:val="24"/>
          <w:szCs w:val="24"/>
          <w:highlight w:val="yellow"/>
        </w:rPr>
      </w:pPr>
    </w:p>
    <w:sectPr w:rsidR="00891362" w:rsidRPr="003D70B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FBBFB" w14:textId="77777777" w:rsidR="001D3201" w:rsidRDefault="001D3201">
      <w:r>
        <w:separator/>
      </w:r>
    </w:p>
  </w:endnote>
  <w:endnote w:type="continuationSeparator" w:id="0">
    <w:p w14:paraId="0B9E1F00" w14:textId="77777777" w:rsidR="001D3201" w:rsidRDefault="001D3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43D86" w14:textId="77777777" w:rsidR="001D3201" w:rsidRDefault="001D3201">
      <w:r>
        <w:separator/>
      </w:r>
    </w:p>
  </w:footnote>
  <w:footnote w:type="continuationSeparator" w:id="0">
    <w:p w14:paraId="099717D5" w14:textId="77777777" w:rsidR="001D3201" w:rsidRDefault="001D32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3356"/>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3EBF"/>
    <w:rsid w:val="00114F52"/>
    <w:rsid w:val="0011557F"/>
    <w:rsid w:val="0012135C"/>
    <w:rsid w:val="001347F8"/>
    <w:rsid w:val="00137BB5"/>
    <w:rsid w:val="00137E05"/>
    <w:rsid w:val="001447F6"/>
    <w:rsid w:val="00147DE3"/>
    <w:rsid w:val="00150794"/>
    <w:rsid w:val="001515AA"/>
    <w:rsid w:val="001608C4"/>
    <w:rsid w:val="00171418"/>
    <w:rsid w:val="00190913"/>
    <w:rsid w:val="001961CF"/>
    <w:rsid w:val="001A59BB"/>
    <w:rsid w:val="001A6A51"/>
    <w:rsid w:val="001A79C4"/>
    <w:rsid w:val="001B331A"/>
    <w:rsid w:val="001C0E74"/>
    <w:rsid w:val="001C321F"/>
    <w:rsid w:val="001C6CEC"/>
    <w:rsid w:val="001D229F"/>
    <w:rsid w:val="001D3201"/>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3690"/>
    <w:rsid w:val="00250066"/>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2FFD"/>
    <w:rsid w:val="0030698D"/>
    <w:rsid w:val="0031350A"/>
    <w:rsid w:val="0031569E"/>
    <w:rsid w:val="00316815"/>
    <w:rsid w:val="003168CA"/>
    <w:rsid w:val="00321255"/>
    <w:rsid w:val="0032230D"/>
    <w:rsid w:val="00322A0B"/>
    <w:rsid w:val="00332D62"/>
    <w:rsid w:val="00335FC5"/>
    <w:rsid w:val="00340E9A"/>
    <w:rsid w:val="00347DE5"/>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070"/>
    <w:rsid w:val="003C6185"/>
    <w:rsid w:val="003D0D2D"/>
    <w:rsid w:val="003D34AC"/>
    <w:rsid w:val="003D4710"/>
    <w:rsid w:val="003D70BF"/>
    <w:rsid w:val="003E16D7"/>
    <w:rsid w:val="003E197E"/>
    <w:rsid w:val="003F4FF5"/>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11EF"/>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0A04"/>
    <w:rsid w:val="006712A7"/>
    <w:rsid w:val="006733CC"/>
    <w:rsid w:val="00674DF3"/>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1362"/>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4560"/>
    <w:rsid w:val="008D5813"/>
    <w:rsid w:val="008D634E"/>
    <w:rsid w:val="008D778A"/>
    <w:rsid w:val="008F22BD"/>
    <w:rsid w:val="009079BD"/>
    <w:rsid w:val="00912BD9"/>
    <w:rsid w:val="00920E5B"/>
    <w:rsid w:val="00926436"/>
    <w:rsid w:val="0093018C"/>
    <w:rsid w:val="00932CCA"/>
    <w:rsid w:val="00943781"/>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04DC"/>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2FB8"/>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5F42"/>
    <w:rsid w:val="00B577D3"/>
    <w:rsid w:val="00B60466"/>
    <w:rsid w:val="00B6548F"/>
    <w:rsid w:val="00B7502A"/>
    <w:rsid w:val="00B77305"/>
    <w:rsid w:val="00B82CC2"/>
    <w:rsid w:val="00B84A89"/>
    <w:rsid w:val="00B92BEF"/>
    <w:rsid w:val="00B9689A"/>
    <w:rsid w:val="00BA1FFA"/>
    <w:rsid w:val="00BA358B"/>
    <w:rsid w:val="00BA4BCA"/>
    <w:rsid w:val="00BA7308"/>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96D"/>
    <w:rsid w:val="00C11F61"/>
    <w:rsid w:val="00C161FD"/>
    <w:rsid w:val="00C23F17"/>
    <w:rsid w:val="00C26D0D"/>
    <w:rsid w:val="00C27C95"/>
    <w:rsid w:val="00C300D2"/>
    <w:rsid w:val="00C3270F"/>
    <w:rsid w:val="00C3278B"/>
    <w:rsid w:val="00C33375"/>
    <w:rsid w:val="00C34A61"/>
    <w:rsid w:val="00C34C23"/>
    <w:rsid w:val="00C42005"/>
    <w:rsid w:val="00C44446"/>
    <w:rsid w:val="00C445E5"/>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078C"/>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529D"/>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4FA9"/>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368"/>
    <w:rsid w:val="00F41BBC"/>
    <w:rsid w:val="00F43B9D"/>
    <w:rsid w:val="00F444F0"/>
    <w:rsid w:val="00F50590"/>
    <w:rsid w:val="00F50847"/>
    <w:rsid w:val="00F53F27"/>
    <w:rsid w:val="00F546D1"/>
    <w:rsid w:val="00F6513F"/>
    <w:rsid w:val="00F66272"/>
    <w:rsid w:val="00F709C0"/>
    <w:rsid w:val="00F73B6C"/>
    <w:rsid w:val="00F927A1"/>
    <w:rsid w:val="00F92E4D"/>
    <w:rsid w:val="00FA2E24"/>
    <w:rsid w:val="00FA3764"/>
    <w:rsid w:val="00FA56ED"/>
    <w:rsid w:val="00FA7EE4"/>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1515AA"/>
    <w:rPr>
      <w:color w:val="954F72" w:themeColor="followedHyperlink"/>
      <w:u w:val="single"/>
    </w:rPr>
  </w:style>
  <w:style w:type="paragraph" w:styleId="NormalWeb">
    <w:name w:val="Normal (Web)"/>
    <w:basedOn w:val="Normal"/>
    <w:uiPriority w:val="99"/>
    <w:semiHidden/>
    <w:unhideWhenUsed/>
    <w:rsid w:val="0089136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5760">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7157209">
      <w:bodyDiv w:val="1"/>
      <w:marLeft w:val="0"/>
      <w:marRight w:val="0"/>
      <w:marTop w:val="0"/>
      <w:marBottom w:val="0"/>
      <w:divBdr>
        <w:top w:val="none" w:sz="0" w:space="0" w:color="auto"/>
        <w:left w:val="none" w:sz="0" w:space="0" w:color="auto"/>
        <w:bottom w:val="none" w:sz="0" w:space="0" w:color="auto"/>
        <w:right w:val="none" w:sz="0" w:space="0" w:color="auto"/>
      </w:divBdr>
      <w:divsChild>
        <w:div w:id="1904095259">
          <w:marLeft w:val="0"/>
          <w:marRight w:val="0"/>
          <w:marTop w:val="0"/>
          <w:marBottom w:val="0"/>
          <w:divBdr>
            <w:top w:val="none" w:sz="0" w:space="0" w:color="auto"/>
            <w:left w:val="none" w:sz="0" w:space="0" w:color="auto"/>
            <w:bottom w:val="none" w:sz="0" w:space="0" w:color="auto"/>
            <w:right w:val="none" w:sz="0" w:space="0" w:color="auto"/>
          </w:divBdr>
        </w:div>
      </w:divsChild>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D09284-DF94-479C-B1A0-A1BA02E52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7b23fa32-4003-4364-bee1-595462966394"/>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4577</Words>
  <Characters>26095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Tucker (1922395)</cp:lastModifiedBy>
  <cp:revision>2</cp:revision>
  <cp:lastPrinted>2014-08-26T08:55:00Z</cp:lastPrinted>
  <dcterms:created xsi:type="dcterms:W3CDTF">2022-04-20T22:42:00Z</dcterms:created>
  <dcterms:modified xsi:type="dcterms:W3CDTF">2022-04-20T22:42:00Z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