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0EFC8" w14:textId="77777777" w:rsidR="00061C13" w:rsidRPr="002C7037" w:rsidRDefault="00061C13" w:rsidP="00061C13">
      <w:pPr>
        <w:jc w:val="center"/>
        <w:rPr>
          <w:rFonts w:cs="Times New Roman"/>
          <w:b/>
          <w:bCs/>
          <w:sz w:val="32"/>
          <w:szCs w:val="32"/>
          <w:lang w:val="en-GB"/>
        </w:rPr>
      </w:pPr>
      <w:bookmarkStart w:id="0" w:name="_7xvhxy3cuhp" w:colFirst="0" w:colLast="0"/>
      <w:bookmarkEnd w:id="0"/>
    </w:p>
    <w:p w14:paraId="2677E6DC" w14:textId="77777777" w:rsidR="00061C13" w:rsidRPr="002C7037" w:rsidRDefault="00061C13" w:rsidP="00061C13">
      <w:pPr>
        <w:jc w:val="center"/>
        <w:rPr>
          <w:rFonts w:cs="Times New Roman"/>
          <w:b/>
          <w:bCs/>
          <w:sz w:val="32"/>
          <w:szCs w:val="32"/>
          <w:lang w:val="en-GB"/>
        </w:rPr>
      </w:pPr>
    </w:p>
    <w:p w14:paraId="67BD6A55" w14:textId="3FEC1F31" w:rsidR="005A4DE8" w:rsidRPr="00034F74" w:rsidRDefault="00034F74" w:rsidP="00034F74">
      <w:pPr>
        <w:jc w:val="center"/>
        <w:rPr>
          <w:rFonts w:cs="Times New Roman"/>
          <w:b/>
          <w:bCs/>
          <w:sz w:val="32"/>
          <w:szCs w:val="32"/>
          <w:lang w:val="en-GB"/>
        </w:rPr>
      </w:pPr>
      <w:r w:rsidRPr="00542032">
        <w:rPr>
          <w:rFonts w:cs="Times New Roman"/>
          <w:noProof/>
          <w:color w:val="000000" w:themeColor="text1"/>
          <w:szCs w:val="24"/>
          <w:lang w:val="en-GB" w:bidi="hi-IN"/>
        </w:rPr>
        <w:drawing>
          <wp:inline distT="114300" distB="114300" distL="114300" distR="114300" wp14:anchorId="724F83FE" wp14:editId="6F879856">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714375"/>
                    </a:xfrm>
                    <a:prstGeom prst="rect">
                      <a:avLst/>
                    </a:prstGeom>
                    <a:ln/>
                  </pic:spPr>
                </pic:pic>
              </a:graphicData>
            </a:graphic>
          </wp:inline>
        </w:drawing>
      </w:r>
    </w:p>
    <w:p w14:paraId="35CB96AD" w14:textId="26798797" w:rsidR="005A4DE8" w:rsidRPr="006C236F" w:rsidRDefault="005A4DE8" w:rsidP="00034F74">
      <w:pPr>
        <w:jc w:val="center"/>
        <w:rPr>
          <w:rFonts w:cs="Times New Roman"/>
          <w:b/>
          <w:bCs/>
          <w:sz w:val="32"/>
          <w:szCs w:val="32"/>
          <w:lang w:val="en-GB"/>
        </w:rPr>
      </w:pPr>
      <w:r w:rsidRPr="002C7037">
        <w:rPr>
          <w:rFonts w:cs="Times New Roman"/>
          <w:b/>
          <w:bCs/>
          <w:sz w:val="32"/>
          <w:szCs w:val="32"/>
          <w:lang w:val="en-GB"/>
        </w:rPr>
        <w:t>THE ROLE OF ONLINE REVIEWS AND RATINGS IN SHAPING CUSTOMER TRUST IN UK FASHION INDUSTRY</w:t>
      </w:r>
    </w:p>
    <w:p w14:paraId="3AA0513F" w14:textId="77777777" w:rsidR="008D1940" w:rsidRDefault="005A4DE8" w:rsidP="00034F74">
      <w:pPr>
        <w:pStyle w:val="Title"/>
        <w:jc w:val="center"/>
        <w:rPr>
          <w:rFonts w:cs="Times New Roman"/>
          <w:color w:val="000000" w:themeColor="text1"/>
          <w:sz w:val="28"/>
          <w:szCs w:val="28"/>
          <w:lang w:val="en-GB"/>
        </w:rPr>
      </w:pPr>
      <w:r w:rsidRPr="00542032">
        <w:rPr>
          <w:rFonts w:cs="Times New Roman"/>
          <w:color w:val="000000" w:themeColor="text1"/>
          <w:sz w:val="28"/>
          <w:szCs w:val="28"/>
          <w:lang w:val="en-GB"/>
        </w:rPr>
        <w:t>Student</w:t>
      </w:r>
      <w:r w:rsidRPr="00542032">
        <w:rPr>
          <w:rFonts w:cs="Times New Roman"/>
          <w:color w:val="000000" w:themeColor="text1"/>
          <w:spacing w:val="-13"/>
          <w:sz w:val="28"/>
          <w:szCs w:val="28"/>
          <w:lang w:val="en-GB"/>
        </w:rPr>
        <w:t xml:space="preserve"> </w:t>
      </w:r>
      <w:r w:rsidRPr="00542032">
        <w:rPr>
          <w:rFonts w:cs="Times New Roman"/>
          <w:color w:val="000000" w:themeColor="text1"/>
          <w:sz w:val="28"/>
          <w:szCs w:val="28"/>
          <w:lang w:val="en-GB"/>
        </w:rPr>
        <w:t>Name: -</w:t>
      </w:r>
      <w:r w:rsidRPr="00542032">
        <w:rPr>
          <w:rFonts w:cs="Times New Roman"/>
          <w:color w:val="000000" w:themeColor="text1"/>
          <w:spacing w:val="-13"/>
          <w:sz w:val="28"/>
          <w:szCs w:val="28"/>
          <w:lang w:val="en-GB"/>
        </w:rPr>
        <w:t xml:space="preserve"> </w:t>
      </w:r>
      <w:r w:rsidR="008D1940" w:rsidRPr="008D1940">
        <w:rPr>
          <w:rFonts w:cs="Times New Roman"/>
          <w:color w:val="000000" w:themeColor="text1"/>
          <w:sz w:val="28"/>
          <w:szCs w:val="28"/>
          <w:lang w:val="en-GB"/>
        </w:rPr>
        <w:t>Pathan Nurshamabanu Sarfarajkhan</w:t>
      </w:r>
    </w:p>
    <w:p w14:paraId="034BF28A" w14:textId="3ECC8838" w:rsidR="005A4DE8" w:rsidRPr="00542032" w:rsidRDefault="005A4DE8" w:rsidP="00034F74">
      <w:pPr>
        <w:pStyle w:val="Title"/>
        <w:jc w:val="center"/>
        <w:rPr>
          <w:rFonts w:cs="Times New Roman"/>
          <w:color w:val="000000" w:themeColor="text1"/>
          <w:sz w:val="28"/>
          <w:szCs w:val="28"/>
          <w:lang w:val="en-GB"/>
        </w:rPr>
      </w:pPr>
      <w:r w:rsidRPr="00542032">
        <w:rPr>
          <w:rFonts w:cs="Times New Roman"/>
          <w:color w:val="000000" w:themeColor="text1"/>
          <w:sz w:val="28"/>
          <w:szCs w:val="28"/>
          <w:lang w:val="en-GB"/>
        </w:rPr>
        <w:t>Student ID: - 24</w:t>
      </w:r>
      <w:r w:rsidR="008D1940">
        <w:rPr>
          <w:rFonts w:cs="Times New Roman"/>
          <w:color w:val="000000" w:themeColor="text1"/>
          <w:sz w:val="28"/>
          <w:szCs w:val="28"/>
          <w:lang w:val="en-GB"/>
        </w:rPr>
        <w:t>12330</w:t>
      </w:r>
    </w:p>
    <w:p w14:paraId="13A45A13" w14:textId="77777777" w:rsidR="005A4DE8" w:rsidRPr="00542032" w:rsidRDefault="005A4DE8" w:rsidP="00034F74">
      <w:pPr>
        <w:pStyle w:val="Title"/>
        <w:jc w:val="center"/>
        <w:rPr>
          <w:rFonts w:cs="Times New Roman"/>
          <w:color w:val="000000" w:themeColor="text1"/>
          <w:sz w:val="28"/>
          <w:szCs w:val="28"/>
          <w:lang w:val="en-GB"/>
        </w:rPr>
      </w:pPr>
      <w:r w:rsidRPr="00542032">
        <w:rPr>
          <w:rFonts w:cs="Times New Roman"/>
          <w:color w:val="000000" w:themeColor="text1"/>
          <w:sz w:val="28"/>
          <w:szCs w:val="28"/>
          <w:lang w:val="en-GB"/>
        </w:rPr>
        <w:t>Lecturer</w:t>
      </w:r>
      <w:r w:rsidRPr="00542032">
        <w:rPr>
          <w:rFonts w:cs="Times New Roman"/>
          <w:color w:val="000000" w:themeColor="text1"/>
          <w:spacing w:val="-13"/>
          <w:sz w:val="28"/>
          <w:szCs w:val="28"/>
          <w:lang w:val="en-GB"/>
        </w:rPr>
        <w:t xml:space="preserve"> </w:t>
      </w:r>
      <w:r w:rsidRPr="00542032">
        <w:rPr>
          <w:rFonts w:cs="Times New Roman"/>
          <w:color w:val="000000" w:themeColor="text1"/>
          <w:sz w:val="28"/>
          <w:szCs w:val="28"/>
          <w:lang w:val="en-GB"/>
        </w:rPr>
        <w:t>Name: -</w:t>
      </w:r>
    </w:p>
    <w:p w14:paraId="23203863" w14:textId="77777777" w:rsidR="005A4DE8" w:rsidRPr="00542032" w:rsidRDefault="005A4DE8" w:rsidP="00034F74">
      <w:pPr>
        <w:pStyle w:val="Title"/>
        <w:jc w:val="center"/>
        <w:rPr>
          <w:rFonts w:cs="Times New Roman"/>
          <w:color w:val="000000" w:themeColor="text1"/>
          <w:sz w:val="28"/>
          <w:szCs w:val="28"/>
          <w:lang w:val="en-GB"/>
        </w:rPr>
      </w:pPr>
      <w:r w:rsidRPr="00542032">
        <w:rPr>
          <w:rFonts w:cs="Times New Roman"/>
          <w:color w:val="000000" w:themeColor="text1"/>
          <w:sz w:val="28"/>
          <w:szCs w:val="28"/>
          <w:lang w:val="en-GB"/>
        </w:rPr>
        <w:t>Submission</w:t>
      </w:r>
      <w:r w:rsidRPr="00542032">
        <w:rPr>
          <w:rFonts w:cs="Times New Roman"/>
          <w:color w:val="000000" w:themeColor="text1"/>
          <w:spacing w:val="-8"/>
          <w:sz w:val="28"/>
          <w:szCs w:val="28"/>
          <w:lang w:val="en-GB"/>
        </w:rPr>
        <w:t xml:space="preserve"> </w:t>
      </w:r>
      <w:r w:rsidRPr="00542032">
        <w:rPr>
          <w:rFonts w:cs="Times New Roman"/>
          <w:color w:val="000000" w:themeColor="text1"/>
          <w:sz w:val="28"/>
          <w:szCs w:val="28"/>
          <w:lang w:val="en-GB"/>
        </w:rPr>
        <w:t>Date: -</w:t>
      </w:r>
      <w:r w:rsidRPr="00542032">
        <w:rPr>
          <w:rFonts w:cs="Times New Roman"/>
          <w:color w:val="000000" w:themeColor="text1"/>
          <w:spacing w:val="-8"/>
          <w:sz w:val="28"/>
          <w:szCs w:val="28"/>
          <w:lang w:val="en-GB"/>
        </w:rPr>
        <w:t xml:space="preserve"> </w:t>
      </w:r>
      <w:r w:rsidRPr="00542032">
        <w:rPr>
          <w:rFonts w:cs="Times New Roman"/>
          <w:color w:val="000000" w:themeColor="text1"/>
          <w:sz w:val="28"/>
          <w:szCs w:val="28"/>
          <w:lang w:val="en-GB"/>
        </w:rPr>
        <w:t>18 Feb 2026</w:t>
      </w:r>
    </w:p>
    <w:p w14:paraId="1CE8FAF2" w14:textId="77777777" w:rsidR="00061C13" w:rsidRPr="002C7037" w:rsidRDefault="00061C13">
      <w:pPr>
        <w:jc w:val="left"/>
        <w:rPr>
          <w:rFonts w:cs="Times New Roman"/>
          <w:b/>
          <w:bCs/>
          <w:sz w:val="32"/>
          <w:szCs w:val="32"/>
          <w:lang w:val="en-GB"/>
        </w:rPr>
      </w:pPr>
      <w:r w:rsidRPr="002C7037">
        <w:rPr>
          <w:rFonts w:cs="Times New Roman"/>
          <w:b/>
          <w:bCs/>
          <w:sz w:val="32"/>
          <w:szCs w:val="32"/>
          <w:lang w:val="en-GB"/>
        </w:rPr>
        <w:br w:type="page"/>
      </w:r>
    </w:p>
    <w:sdt>
      <w:sdtPr>
        <w:rPr>
          <w:rFonts w:ascii="Times New Roman" w:eastAsia="Arial" w:hAnsi="Times New Roman" w:cs="Arial"/>
          <w:color w:val="auto"/>
          <w:sz w:val="24"/>
          <w:szCs w:val="22"/>
          <w:lang w:val="en" w:eastAsia="en-IN"/>
        </w:rPr>
        <w:id w:val="-1521072453"/>
        <w:docPartObj>
          <w:docPartGallery w:val="Table of Contents"/>
          <w:docPartUnique/>
        </w:docPartObj>
      </w:sdtPr>
      <w:sdtEndPr>
        <w:rPr>
          <w:b/>
          <w:bCs/>
          <w:noProof/>
        </w:rPr>
      </w:sdtEndPr>
      <w:sdtContent>
        <w:p w14:paraId="575DF1EE" w14:textId="47C45989" w:rsidR="00842211" w:rsidRPr="008F25C8" w:rsidRDefault="00842211">
          <w:pPr>
            <w:pStyle w:val="TOCHeading"/>
            <w:rPr>
              <w:rFonts w:ascii="Times New Roman" w:hAnsi="Times New Roman" w:cs="Times New Roman"/>
              <w:b/>
              <w:bCs/>
              <w:color w:val="000000" w:themeColor="text1"/>
              <w:sz w:val="24"/>
              <w:szCs w:val="24"/>
            </w:rPr>
          </w:pPr>
          <w:r w:rsidRPr="008F25C8">
            <w:rPr>
              <w:rFonts w:ascii="Times New Roman" w:hAnsi="Times New Roman" w:cs="Times New Roman"/>
              <w:b/>
              <w:bCs/>
              <w:color w:val="000000" w:themeColor="text1"/>
              <w:sz w:val="24"/>
              <w:szCs w:val="24"/>
            </w:rPr>
            <w:t>Table of Contents</w:t>
          </w:r>
        </w:p>
        <w:p w14:paraId="26CEB685" w14:textId="52A2DA2B" w:rsidR="008F25C8" w:rsidRPr="008F25C8" w:rsidRDefault="00842211">
          <w:pPr>
            <w:pStyle w:val="TOC1"/>
            <w:tabs>
              <w:tab w:val="right" w:leader="dot" w:pos="9350"/>
            </w:tabs>
            <w:rPr>
              <w:rFonts w:asciiTheme="minorHAnsi" w:eastAsiaTheme="minorEastAsia" w:hAnsiTheme="minorHAnsi" w:cstheme="minorBidi"/>
              <w:noProof/>
              <w:color w:val="000000" w:themeColor="text1"/>
              <w:kern w:val="2"/>
              <w:szCs w:val="30"/>
              <w:lang w:val="en-IN" w:bidi="bn-IN"/>
              <w14:ligatures w14:val="standardContextual"/>
            </w:rPr>
          </w:pPr>
          <w:r w:rsidRPr="008F25C8">
            <w:rPr>
              <w:rFonts w:cs="Times New Roman"/>
              <w:color w:val="000000" w:themeColor="text1"/>
              <w:szCs w:val="24"/>
            </w:rPr>
            <w:fldChar w:fldCharType="begin"/>
          </w:r>
          <w:r w:rsidRPr="008F25C8">
            <w:rPr>
              <w:rFonts w:cs="Times New Roman"/>
              <w:color w:val="000000" w:themeColor="text1"/>
              <w:szCs w:val="24"/>
            </w:rPr>
            <w:instrText xml:space="preserve"> TOC \o "1-3" \h \z \u </w:instrText>
          </w:r>
          <w:r w:rsidRPr="008F25C8">
            <w:rPr>
              <w:rFonts w:cs="Times New Roman"/>
              <w:color w:val="000000" w:themeColor="text1"/>
              <w:szCs w:val="24"/>
            </w:rPr>
            <w:fldChar w:fldCharType="separate"/>
          </w:r>
          <w:hyperlink w:anchor="_Toc222227766" w:history="1">
            <w:r w:rsidR="008F25C8" w:rsidRPr="008F25C8">
              <w:rPr>
                <w:rStyle w:val="Hyperlink"/>
                <w:noProof/>
                <w:color w:val="000000" w:themeColor="text1"/>
                <w:lang w:val="en-GB"/>
              </w:rPr>
              <w:t>1. Introduction, Background and Research Problem</w:t>
            </w:r>
            <w:r w:rsidR="008F25C8" w:rsidRPr="008F25C8">
              <w:rPr>
                <w:noProof/>
                <w:webHidden/>
                <w:color w:val="000000" w:themeColor="text1"/>
              </w:rPr>
              <w:tab/>
            </w:r>
            <w:r w:rsidR="008F25C8" w:rsidRPr="008F25C8">
              <w:rPr>
                <w:noProof/>
                <w:webHidden/>
                <w:color w:val="000000" w:themeColor="text1"/>
              </w:rPr>
              <w:fldChar w:fldCharType="begin"/>
            </w:r>
            <w:r w:rsidR="008F25C8" w:rsidRPr="008F25C8">
              <w:rPr>
                <w:noProof/>
                <w:webHidden/>
                <w:color w:val="000000" w:themeColor="text1"/>
              </w:rPr>
              <w:instrText xml:space="preserve"> PAGEREF _Toc222227766 \h </w:instrText>
            </w:r>
            <w:r w:rsidR="008F25C8" w:rsidRPr="008F25C8">
              <w:rPr>
                <w:noProof/>
                <w:webHidden/>
                <w:color w:val="000000" w:themeColor="text1"/>
              </w:rPr>
            </w:r>
            <w:r w:rsidR="008F25C8" w:rsidRPr="008F25C8">
              <w:rPr>
                <w:noProof/>
                <w:webHidden/>
                <w:color w:val="000000" w:themeColor="text1"/>
              </w:rPr>
              <w:fldChar w:fldCharType="separate"/>
            </w:r>
            <w:r w:rsidR="008F25C8" w:rsidRPr="008F25C8">
              <w:rPr>
                <w:noProof/>
                <w:webHidden/>
                <w:color w:val="000000" w:themeColor="text1"/>
              </w:rPr>
              <w:t>3</w:t>
            </w:r>
            <w:r w:rsidR="008F25C8" w:rsidRPr="008F25C8">
              <w:rPr>
                <w:noProof/>
                <w:webHidden/>
                <w:color w:val="000000" w:themeColor="text1"/>
              </w:rPr>
              <w:fldChar w:fldCharType="end"/>
            </w:r>
          </w:hyperlink>
        </w:p>
        <w:p w14:paraId="633CC290" w14:textId="0FF2767A" w:rsidR="008F25C8" w:rsidRPr="008F25C8" w:rsidRDefault="008F25C8">
          <w:pPr>
            <w:pStyle w:val="TOC1"/>
            <w:tabs>
              <w:tab w:val="right" w:leader="dot" w:pos="9350"/>
            </w:tabs>
            <w:rPr>
              <w:rFonts w:asciiTheme="minorHAnsi" w:eastAsiaTheme="minorEastAsia" w:hAnsiTheme="minorHAnsi" w:cstheme="minorBidi"/>
              <w:noProof/>
              <w:color w:val="000000" w:themeColor="text1"/>
              <w:kern w:val="2"/>
              <w:szCs w:val="30"/>
              <w:lang w:val="en-IN" w:bidi="bn-IN"/>
              <w14:ligatures w14:val="standardContextual"/>
            </w:rPr>
          </w:pPr>
          <w:hyperlink w:anchor="_Toc222227767" w:history="1">
            <w:r w:rsidRPr="008F25C8">
              <w:rPr>
                <w:rStyle w:val="Hyperlink"/>
                <w:noProof/>
                <w:color w:val="000000" w:themeColor="text1"/>
                <w:lang w:val="en-GB"/>
              </w:rPr>
              <w:t>2. Research Aim, Objectives and Research Questions</w:t>
            </w:r>
            <w:r w:rsidRPr="008F25C8">
              <w:rPr>
                <w:noProof/>
                <w:webHidden/>
                <w:color w:val="000000" w:themeColor="text1"/>
              </w:rPr>
              <w:tab/>
            </w:r>
            <w:r w:rsidRPr="008F25C8">
              <w:rPr>
                <w:noProof/>
                <w:webHidden/>
                <w:color w:val="000000" w:themeColor="text1"/>
              </w:rPr>
              <w:fldChar w:fldCharType="begin"/>
            </w:r>
            <w:r w:rsidRPr="008F25C8">
              <w:rPr>
                <w:noProof/>
                <w:webHidden/>
                <w:color w:val="000000" w:themeColor="text1"/>
              </w:rPr>
              <w:instrText xml:space="preserve"> PAGEREF _Toc222227767 \h </w:instrText>
            </w:r>
            <w:r w:rsidRPr="008F25C8">
              <w:rPr>
                <w:noProof/>
                <w:webHidden/>
                <w:color w:val="000000" w:themeColor="text1"/>
              </w:rPr>
            </w:r>
            <w:r w:rsidRPr="008F25C8">
              <w:rPr>
                <w:noProof/>
                <w:webHidden/>
                <w:color w:val="000000" w:themeColor="text1"/>
              </w:rPr>
              <w:fldChar w:fldCharType="separate"/>
            </w:r>
            <w:r w:rsidRPr="008F25C8">
              <w:rPr>
                <w:noProof/>
                <w:webHidden/>
                <w:color w:val="000000" w:themeColor="text1"/>
              </w:rPr>
              <w:t>4</w:t>
            </w:r>
            <w:r w:rsidRPr="008F25C8">
              <w:rPr>
                <w:noProof/>
                <w:webHidden/>
                <w:color w:val="000000" w:themeColor="text1"/>
              </w:rPr>
              <w:fldChar w:fldCharType="end"/>
            </w:r>
          </w:hyperlink>
        </w:p>
        <w:p w14:paraId="2D00FBA2" w14:textId="1D9E8AA1" w:rsidR="008F25C8" w:rsidRPr="008F25C8" w:rsidRDefault="008F25C8">
          <w:pPr>
            <w:pStyle w:val="TOC2"/>
            <w:tabs>
              <w:tab w:val="right" w:leader="dot" w:pos="9350"/>
            </w:tabs>
            <w:rPr>
              <w:noProof/>
              <w:color w:val="000000" w:themeColor="text1"/>
            </w:rPr>
          </w:pPr>
          <w:hyperlink w:anchor="_Toc222227768" w:history="1">
            <w:r w:rsidRPr="008F25C8">
              <w:rPr>
                <w:rStyle w:val="Hyperlink"/>
                <w:noProof/>
                <w:color w:val="000000" w:themeColor="text1"/>
                <w:lang w:val="en-GB"/>
              </w:rPr>
              <w:t>2.1 Aim</w:t>
            </w:r>
            <w:r w:rsidRPr="008F25C8">
              <w:rPr>
                <w:noProof/>
                <w:webHidden/>
                <w:color w:val="000000" w:themeColor="text1"/>
              </w:rPr>
              <w:tab/>
            </w:r>
            <w:r w:rsidRPr="008F25C8">
              <w:rPr>
                <w:noProof/>
                <w:webHidden/>
                <w:color w:val="000000" w:themeColor="text1"/>
              </w:rPr>
              <w:fldChar w:fldCharType="begin"/>
            </w:r>
            <w:r w:rsidRPr="008F25C8">
              <w:rPr>
                <w:noProof/>
                <w:webHidden/>
                <w:color w:val="000000" w:themeColor="text1"/>
              </w:rPr>
              <w:instrText xml:space="preserve"> PAGEREF _Toc222227768 \h </w:instrText>
            </w:r>
            <w:r w:rsidRPr="008F25C8">
              <w:rPr>
                <w:noProof/>
                <w:webHidden/>
                <w:color w:val="000000" w:themeColor="text1"/>
              </w:rPr>
            </w:r>
            <w:r w:rsidRPr="008F25C8">
              <w:rPr>
                <w:noProof/>
                <w:webHidden/>
                <w:color w:val="000000" w:themeColor="text1"/>
              </w:rPr>
              <w:fldChar w:fldCharType="separate"/>
            </w:r>
            <w:r w:rsidRPr="008F25C8">
              <w:rPr>
                <w:noProof/>
                <w:webHidden/>
                <w:color w:val="000000" w:themeColor="text1"/>
              </w:rPr>
              <w:t>4</w:t>
            </w:r>
            <w:r w:rsidRPr="008F25C8">
              <w:rPr>
                <w:noProof/>
                <w:webHidden/>
                <w:color w:val="000000" w:themeColor="text1"/>
              </w:rPr>
              <w:fldChar w:fldCharType="end"/>
            </w:r>
          </w:hyperlink>
        </w:p>
        <w:p w14:paraId="19C25038" w14:textId="36ECA09B" w:rsidR="008F25C8" w:rsidRPr="008F25C8" w:rsidRDefault="008F25C8">
          <w:pPr>
            <w:pStyle w:val="TOC2"/>
            <w:tabs>
              <w:tab w:val="right" w:leader="dot" w:pos="9350"/>
            </w:tabs>
            <w:rPr>
              <w:noProof/>
              <w:color w:val="000000" w:themeColor="text1"/>
            </w:rPr>
          </w:pPr>
          <w:hyperlink w:anchor="_Toc222227769" w:history="1">
            <w:r w:rsidRPr="008F25C8">
              <w:rPr>
                <w:rStyle w:val="Hyperlink"/>
                <w:noProof/>
                <w:color w:val="000000" w:themeColor="text1"/>
                <w:lang w:val="en-GB"/>
              </w:rPr>
              <w:t>2.2 Objectives</w:t>
            </w:r>
            <w:r w:rsidRPr="008F25C8">
              <w:rPr>
                <w:noProof/>
                <w:webHidden/>
                <w:color w:val="000000" w:themeColor="text1"/>
              </w:rPr>
              <w:tab/>
            </w:r>
            <w:r w:rsidRPr="008F25C8">
              <w:rPr>
                <w:noProof/>
                <w:webHidden/>
                <w:color w:val="000000" w:themeColor="text1"/>
              </w:rPr>
              <w:fldChar w:fldCharType="begin"/>
            </w:r>
            <w:r w:rsidRPr="008F25C8">
              <w:rPr>
                <w:noProof/>
                <w:webHidden/>
                <w:color w:val="000000" w:themeColor="text1"/>
              </w:rPr>
              <w:instrText xml:space="preserve"> PAGEREF _Toc222227769 \h </w:instrText>
            </w:r>
            <w:r w:rsidRPr="008F25C8">
              <w:rPr>
                <w:noProof/>
                <w:webHidden/>
                <w:color w:val="000000" w:themeColor="text1"/>
              </w:rPr>
            </w:r>
            <w:r w:rsidRPr="008F25C8">
              <w:rPr>
                <w:noProof/>
                <w:webHidden/>
                <w:color w:val="000000" w:themeColor="text1"/>
              </w:rPr>
              <w:fldChar w:fldCharType="separate"/>
            </w:r>
            <w:r w:rsidRPr="008F25C8">
              <w:rPr>
                <w:noProof/>
                <w:webHidden/>
                <w:color w:val="000000" w:themeColor="text1"/>
              </w:rPr>
              <w:t>4</w:t>
            </w:r>
            <w:r w:rsidRPr="008F25C8">
              <w:rPr>
                <w:noProof/>
                <w:webHidden/>
                <w:color w:val="000000" w:themeColor="text1"/>
              </w:rPr>
              <w:fldChar w:fldCharType="end"/>
            </w:r>
          </w:hyperlink>
        </w:p>
        <w:p w14:paraId="4E8C2A11" w14:textId="000A55C8" w:rsidR="008F25C8" w:rsidRPr="008F25C8" w:rsidRDefault="008F25C8">
          <w:pPr>
            <w:pStyle w:val="TOC2"/>
            <w:tabs>
              <w:tab w:val="right" w:leader="dot" w:pos="9350"/>
            </w:tabs>
            <w:rPr>
              <w:noProof/>
              <w:color w:val="000000" w:themeColor="text1"/>
            </w:rPr>
          </w:pPr>
          <w:hyperlink w:anchor="_Toc222227770" w:history="1">
            <w:r w:rsidRPr="008F25C8">
              <w:rPr>
                <w:rStyle w:val="Hyperlink"/>
                <w:noProof/>
                <w:color w:val="000000" w:themeColor="text1"/>
                <w:lang w:val="en-GB"/>
              </w:rPr>
              <w:t>2.3 Research questions</w:t>
            </w:r>
            <w:r w:rsidRPr="008F25C8">
              <w:rPr>
                <w:noProof/>
                <w:webHidden/>
                <w:color w:val="000000" w:themeColor="text1"/>
              </w:rPr>
              <w:tab/>
            </w:r>
            <w:r w:rsidRPr="008F25C8">
              <w:rPr>
                <w:noProof/>
                <w:webHidden/>
                <w:color w:val="000000" w:themeColor="text1"/>
              </w:rPr>
              <w:fldChar w:fldCharType="begin"/>
            </w:r>
            <w:r w:rsidRPr="008F25C8">
              <w:rPr>
                <w:noProof/>
                <w:webHidden/>
                <w:color w:val="000000" w:themeColor="text1"/>
              </w:rPr>
              <w:instrText xml:space="preserve"> PAGEREF _Toc222227770 \h </w:instrText>
            </w:r>
            <w:r w:rsidRPr="008F25C8">
              <w:rPr>
                <w:noProof/>
                <w:webHidden/>
                <w:color w:val="000000" w:themeColor="text1"/>
              </w:rPr>
            </w:r>
            <w:r w:rsidRPr="008F25C8">
              <w:rPr>
                <w:noProof/>
                <w:webHidden/>
                <w:color w:val="000000" w:themeColor="text1"/>
              </w:rPr>
              <w:fldChar w:fldCharType="separate"/>
            </w:r>
            <w:r w:rsidRPr="008F25C8">
              <w:rPr>
                <w:noProof/>
                <w:webHidden/>
                <w:color w:val="000000" w:themeColor="text1"/>
              </w:rPr>
              <w:t>4</w:t>
            </w:r>
            <w:r w:rsidRPr="008F25C8">
              <w:rPr>
                <w:noProof/>
                <w:webHidden/>
                <w:color w:val="000000" w:themeColor="text1"/>
              </w:rPr>
              <w:fldChar w:fldCharType="end"/>
            </w:r>
          </w:hyperlink>
        </w:p>
        <w:p w14:paraId="7236B114" w14:textId="5FC7C7C0" w:rsidR="008F25C8" w:rsidRPr="008F25C8" w:rsidRDefault="008F25C8">
          <w:pPr>
            <w:pStyle w:val="TOC1"/>
            <w:tabs>
              <w:tab w:val="right" w:leader="dot" w:pos="9350"/>
            </w:tabs>
            <w:rPr>
              <w:rFonts w:asciiTheme="minorHAnsi" w:eastAsiaTheme="minorEastAsia" w:hAnsiTheme="minorHAnsi" w:cstheme="minorBidi"/>
              <w:noProof/>
              <w:color w:val="000000" w:themeColor="text1"/>
              <w:kern w:val="2"/>
              <w:szCs w:val="30"/>
              <w:lang w:val="en-IN" w:bidi="bn-IN"/>
              <w14:ligatures w14:val="standardContextual"/>
            </w:rPr>
          </w:pPr>
          <w:hyperlink w:anchor="_Toc222227771" w:history="1">
            <w:r w:rsidRPr="008F25C8">
              <w:rPr>
                <w:rStyle w:val="Hyperlink"/>
                <w:noProof/>
                <w:color w:val="000000" w:themeColor="text1"/>
                <w:lang w:val="en-GB"/>
              </w:rPr>
              <w:t>3. Preliminary Literature Search</w:t>
            </w:r>
            <w:r w:rsidRPr="008F25C8">
              <w:rPr>
                <w:noProof/>
                <w:webHidden/>
                <w:color w:val="000000" w:themeColor="text1"/>
              </w:rPr>
              <w:tab/>
            </w:r>
            <w:r w:rsidRPr="008F25C8">
              <w:rPr>
                <w:noProof/>
                <w:webHidden/>
                <w:color w:val="000000" w:themeColor="text1"/>
              </w:rPr>
              <w:fldChar w:fldCharType="begin"/>
            </w:r>
            <w:r w:rsidRPr="008F25C8">
              <w:rPr>
                <w:noProof/>
                <w:webHidden/>
                <w:color w:val="000000" w:themeColor="text1"/>
              </w:rPr>
              <w:instrText xml:space="preserve"> PAGEREF _Toc222227771 \h </w:instrText>
            </w:r>
            <w:r w:rsidRPr="008F25C8">
              <w:rPr>
                <w:noProof/>
                <w:webHidden/>
                <w:color w:val="000000" w:themeColor="text1"/>
              </w:rPr>
            </w:r>
            <w:r w:rsidRPr="008F25C8">
              <w:rPr>
                <w:noProof/>
                <w:webHidden/>
                <w:color w:val="000000" w:themeColor="text1"/>
              </w:rPr>
              <w:fldChar w:fldCharType="separate"/>
            </w:r>
            <w:r w:rsidRPr="008F25C8">
              <w:rPr>
                <w:noProof/>
                <w:webHidden/>
                <w:color w:val="000000" w:themeColor="text1"/>
              </w:rPr>
              <w:t>4</w:t>
            </w:r>
            <w:r w:rsidRPr="008F25C8">
              <w:rPr>
                <w:noProof/>
                <w:webHidden/>
                <w:color w:val="000000" w:themeColor="text1"/>
              </w:rPr>
              <w:fldChar w:fldCharType="end"/>
            </w:r>
          </w:hyperlink>
        </w:p>
        <w:p w14:paraId="3734437A" w14:textId="5687BC24" w:rsidR="008F25C8" w:rsidRPr="008F25C8" w:rsidRDefault="008F25C8">
          <w:pPr>
            <w:pStyle w:val="TOC1"/>
            <w:tabs>
              <w:tab w:val="right" w:leader="dot" w:pos="9350"/>
            </w:tabs>
            <w:rPr>
              <w:rFonts w:asciiTheme="minorHAnsi" w:eastAsiaTheme="minorEastAsia" w:hAnsiTheme="minorHAnsi" w:cstheme="minorBidi"/>
              <w:noProof/>
              <w:color w:val="000000" w:themeColor="text1"/>
              <w:kern w:val="2"/>
              <w:szCs w:val="30"/>
              <w:lang w:val="en-IN" w:bidi="bn-IN"/>
              <w14:ligatures w14:val="standardContextual"/>
            </w:rPr>
          </w:pPr>
          <w:hyperlink w:anchor="_Toc222227772" w:history="1">
            <w:r w:rsidRPr="008F25C8">
              <w:rPr>
                <w:rStyle w:val="Hyperlink"/>
                <w:noProof/>
                <w:color w:val="000000" w:themeColor="text1"/>
                <w:lang w:val="en-GB"/>
              </w:rPr>
              <w:t>4. Research Methodology (Secondary Qualitative)</w:t>
            </w:r>
            <w:r w:rsidRPr="008F25C8">
              <w:rPr>
                <w:noProof/>
                <w:webHidden/>
                <w:color w:val="000000" w:themeColor="text1"/>
              </w:rPr>
              <w:tab/>
            </w:r>
            <w:r w:rsidRPr="008F25C8">
              <w:rPr>
                <w:noProof/>
                <w:webHidden/>
                <w:color w:val="000000" w:themeColor="text1"/>
              </w:rPr>
              <w:fldChar w:fldCharType="begin"/>
            </w:r>
            <w:r w:rsidRPr="008F25C8">
              <w:rPr>
                <w:noProof/>
                <w:webHidden/>
                <w:color w:val="000000" w:themeColor="text1"/>
              </w:rPr>
              <w:instrText xml:space="preserve"> PAGEREF _Toc222227772 \h </w:instrText>
            </w:r>
            <w:r w:rsidRPr="008F25C8">
              <w:rPr>
                <w:noProof/>
                <w:webHidden/>
                <w:color w:val="000000" w:themeColor="text1"/>
              </w:rPr>
            </w:r>
            <w:r w:rsidRPr="008F25C8">
              <w:rPr>
                <w:noProof/>
                <w:webHidden/>
                <w:color w:val="000000" w:themeColor="text1"/>
              </w:rPr>
              <w:fldChar w:fldCharType="separate"/>
            </w:r>
            <w:r w:rsidRPr="008F25C8">
              <w:rPr>
                <w:noProof/>
                <w:webHidden/>
                <w:color w:val="000000" w:themeColor="text1"/>
              </w:rPr>
              <w:t>11</w:t>
            </w:r>
            <w:r w:rsidRPr="008F25C8">
              <w:rPr>
                <w:noProof/>
                <w:webHidden/>
                <w:color w:val="000000" w:themeColor="text1"/>
              </w:rPr>
              <w:fldChar w:fldCharType="end"/>
            </w:r>
          </w:hyperlink>
        </w:p>
        <w:p w14:paraId="6B0D78DB" w14:textId="114360F5" w:rsidR="008F25C8" w:rsidRPr="008F25C8" w:rsidRDefault="008F25C8">
          <w:pPr>
            <w:pStyle w:val="TOC2"/>
            <w:tabs>
              <w:tab w:val="right" w:leader="dot" w:pos="9350"/>
            </w:tabs>
            <w:rPr>
              <w:noProof/>
              <w:color w:val="000000" w:themeColor="text1"/>
            </w:rPr>
          </w:pPr>
          <w:hyperlink w:anchor="_Toc222227773" w:history="1">
            <w:r w:rsidRPr="008F25C8">
              <w:rPr>
                <w:rStyle w:val="Hyperlink"/>
                <w:noProof/>
                <w:color w:val="000000" w:themeColor="text1"/>
                <w:lang w:val="en-GB"/>
              </w:rPr>
              <w:t>4.1 Research Design</w:t>
            </w:r>
            <w:r w:rsidRPr="008F25C8">
              <w:rPr>
                <w:noProof/>
                <w:webHidden/>
                <w:color w:val="000000" w:themeColor="text1"/>
              </w:rPr>
              <w:tab/>
            </w:r>
            <w:r w:rsidRPr="008F25C8">
              <w:rPr>
                <w:noProof/>
                <w:webHidden/>
                <w:color w:val="000000" w:themeColor="text1"/>
              </w:rPr>
              <w:fldChar w:fldCharType="begin"/>
            </w:r>
            <w:r w:rsidRPr="008F25C8">
              <w:rPr>
                <w:noProof/>
                <w:webHidden/>
                <w:color w:val="000000" w:themeColor="text1"/>
              </w:rPr>
              <w:instrText xml:space="preserve"> PAGEREF _Toc222227773 \h </w:instrText>
            </w:r>
            <w:r w:rsidRPr="008F25C8">
              <w:rPr>
                <w:noProof/>
                <w:webHidden/>
                <w:color w:val="000000" w:themeColor="text1"/>
              </w:rPr>
            </w:r>
            <w:r w:rsidRPr="008F25C8">
              <w:rPr>
                <w:noProof/>
                <w:webHidden/>
                <w:color w:val="000000" w:themeColor="text1"/>
              </w:rPr>
              <w:fldChar w:fldCharType="separate"/>
            </w:r>
            <w:r w:rsidRPr="008F25C8">
              <w:rPr>
                <w:noProof/>
                <w:webHidden/>
                <w:color w:val="000000" w:themeColor="text1"/>
              </w:rPr>
              <w:t>11</w:t>
            </w:r>
            <w:r w:rsidRPr="008F25C8">
              <w:rPr>
                <w:noProof/>
                <w:webHidden/>
                <w:color w:val="000000" w:themeColor="text1"/>
              </w:rPr>
              <w:fldChar w:fldCharType="end"/>
            </w:r>
          </w:hyperlink>
        </w:p>
        <w:p w14:paraId="7EE26C15" w14:textId="4115FA02" w:rsidR="008F25C8" w:rsidRPr="008F25C8" w:rsidRDefault="008F25C8">
          <w:pPr>
            <w:pStyle w:val="TOC2"/>
            <w:tabs>
              <w:tab w:val="right" w:leader="dot" w:pos="9350"/>
            </w:tabs>
            <w:rPr>
              <w:noProof/>
              <w:color w:val="000000" w:themeColor="text1"/>
            </w:rPr>
          </w:pPr>
          <w:hyperlink w:anchor="_Toc222227774" w:history="1">
            <w:r w:rsidRPr="008F25C8">
              <w:rPr>
                <w:rStyle w:val="Hyperlink"/>
                <w:noProof/>
                <w:color w:val="000000" w:themeColor="text1"/>
                <w:lang w:val="en-GB"/>
              </w:rPr>
              <w:t>4.2 Research Approach</w:t>
            </w:r>
            <w:r w:rsidRPr="008F25C8">
              <w:rPr>
                <w:noProof/>
                <w:webHidden/>
                <w:color w:val="000000" w:themeColor="text1"/>
              </w:rPr>
              <w:tab/>
            </w:r>
            <w:r w:rsidRPr="008F25C8">
              <w:rPr>
                <w:noProof/>
                <w:webHidden/>
                <w:color w:val="000000" w:themeColor="text1"/>
              </w:rPr>
              <w:fldChar w:fldCharType="begin"/>
            </w:r>
            <w:r w:rsidRPr="008F25C8">
              <w:rPr>
                <w:noProof/>
                <w:webHidden/>
                <w:color w:val="000000" w:themeColor="text1"/>
              </w:rPr>
              <w:instrText xml:space="preserve"> PAGEREF _Toc222227774 \h </w:instrText>
            </w:r>
            <w:r w:rsidRPr="008F25C8">
              <w:rPr>
                <w:noProof/>
                <w:webHidden/>
                <w:color w:val="000000" w:themeColor="text1"/>
              </w:rPr>
            </w:r>
            <w:r w:rsidRPr="008F25C8">
              <w:rPr>
                <w:noProof/>
                <w:webHidden/>
                <w:color w:val="000000" w:themeColor="text1"/>
              </w:rPr>
              <w:fldChar w:fldCharType="separate"/>
            </w:r>
            <w:r w:rsidRPr="008F25C8">
              <w:rPr>
                <w:noProof/>
                <w:webHidden/>
                <w:color w:val="000000" w:themeColor="text1"/>
              </w:rPr>
              <w:t>11</w:t>
            </w:r>
            <w:r w:rsidRPr="008F25C8">
              <w:rPr>
                <w:noProof/>
                <w:webHidden/>
                <w:color w:val="000000" w:themeColor="text1"/>
              </w:rPr>
              <w:fldChar w:fldCharType="end"/>
            </w:r>
          </w:hyperlink>
        </w:p>
        <w:p w14:paraId="4F594BA7" w14:textId="39588744" w:rsidR="008F25C8" w:rsidRPr="008F25C8" w:rsidRDefault="008F25C8">
          <w:pPr>
            <w:pStyle w:val="TOC2"/>
            <w:tabs>
              <w:tab w:val="right" w:leader="dot" w:pos="9350"/>
            </w:tabs>
            <w:rPr>
              <w:noProof/>
              <w:color w:val="000000" w:themeColor="text1"/>
            </w:rPr>
          </w:pPr>
          <w:hyperlink w:anchor="_Toc222227775" w:history="1">
            <w:r w:rsidRPr="008F25C8">
              <w:rPr>
                <w:rStyle w:val="Hyperlink"/>
                <w:noProof/>
                <w:color w:val="000000" w:themeColor="text1"/>
                <w:lang w:val="en-GB"/>
              </w:rPr>
              <w:t>4.3 Data Collection</w:t>
            </w:r>
            <w:r w:rsidRPr="008F25C8">
              <w:rPr>
                <w:noProof/>
                <w:webHidden/>
                <w:color w:val="000000" w:themeColor="text1"/>
              </w:rPr>
              <w:tab/>
            </w:r>
            <w:r w:rsidRPr="008F25C8">
              <w:rPr>
                <w:noProof/>
                <w:webHidden/>
                <w:color w:val="000000" w:themeColor="text1"/>
              </w:rPr>
              <w:fldChar w:fldCharType="begin"/>
            </w:r>
            <w:r w:rsidRPr="008F25C8">
              <w:rPr>
                <w:noProof/>
                <w:webHidden/>
                <w:color w:val="000000" w:themeColor="text1"/>
              </w:rPr>
              <w:instrText xml:space="preserve"> PAGEREF _Toc222227775 \h </w:instrText>
            </w:r>
            <w:r w:rsidRPr="008F25C8">
              <w:rPr>
                <w:noProof/>
                <w:webHidden/>
                <w:color w:val="000000" w:themeColor="text1"/>
              </w:rPr>
            </w:r>
            <w:r w:rsidRPr="008F25C8">
              <w:rPr>
                <w:noProof/>
                <w:webHidden/>
                <w:color w:val="000000" w:themeColor="text1"/>
              </w:rPr>
              <w:fldChar w:fldCharType="separate"/>
            </w:r>
            <w:r w:rsidRPr="008F25C8">
              <w:rPr>
                <w:noProof/>
                <w:webHidden/>
                <w:color w:val="000000" w:themeColor="text1"/>
              </w:rPr>
              <w:t>12</w:t>
            </w:r>
            <w:r w:rsidRPr="008F25C8">
              <w:rPr>
                <w:noProof/>
                <w:webHidden/>
                <w:color w:val="000000" w:themeColor="text1"/>
              </w:rPr>
              <w:fldChar w:fldCharType="end"/>
            </w:r>
          </w:hyperlink>
        </w:p>
        <w:p w14:paraId="2FB82068" w14:textId="791DDEAF" w:rsidR="008F25C8" w:rsidRPr="008F25C8" w:rsidRDefault="008F25C8">
          <w:pPr>
            <w:pStyle w:val="TOC2"/>
            <w:tabs>
              <w:tab w:val="right" w:leader="dot" w:pos="9350"/>
            </w:tabs>
            <w:rPr>
              <w:noProof/>
              <w:color w:val="000000" w:themeColor="text1"/>
            </w:rPr>
          </w:pPr>
          <w:hyperlink w:anchor="_Toc222227776" w:history="1">
            <w:r w:rsidRPr="008F25C8">
              <w:rPr>
                <w:rStyle w:val="Hyperlink"/>
                <w:noProof/>
                <w:color w:val="000000" w:themeColor="text1"/>
                <w:lang w:val="en-GB"/>
              </w:rPr>
              <w:t>4.4 Data Analysis</w:t>
            </w:r>
            <w:r w:rsidRPr="008F25C8">
              <w:rPr>
                <w:noProof/>
                <w:webHidden/>
                <w:color w:val="000000" w:themeColor="text1"/>
              </w:rPr>
              <w:tab/>
            </w:r>
            <w:r w:rsidRPr="008F25C8">
              <w:rPr>
                <w:noProof/>
                <w:webHidden/>
                <w:color w:val="000000" w:themeColor="text1"/>
              </w:rPr>
              <w:fldChar w:fldCharType="begin"/>
            </w:r>
            <w:r w:rsidRPr="008F25C8">
              <w:rPr>
                <w:noProof/>
                <w:webHidden/>
                <w:color w:val="000000" w:themeColor="text1"/>
              </w:rPr>
              <w:instrText xml:space="preserve"> PAGEREF _Toc222227776 \h </w:instrText>
            </w:r>
            <w:r w:rsidRPr="008F25C8">
              <w:rPr>
                <w:noProof/>
                <w:webHidden/>
                <w:color w:val="000000" w:themeColor="text1"/>
              </w:rPr>
            </w:r>
            <w:r w:rsidRPr="008F25C8">
              <w:rPr>
                <w:noProof/>
                <w:webHidden/>
                <w:color w:val="000000" w:themeColor="text1"/>
              </w:rPr>
              <w:fldChar w:fldCharType="separate"/>
            </w:r>
            <w:r w:rsidRPr="008F25C8">
              <w:rPr>
                <w:noProof/>
                <w:webHidden/>
                <w:color w:val="000000" w:themeColor="text1"/>
              </w:rPr>
              <w:t>12</w:t>
            </w:r>
            <w:r w:rsidRPr="008F25C8">
              <w:rPr>
                <w:noProof/>
                <w:webHidden/>
                <w:color w:val="000000" w:themeColor="text1"/>
              </w:rPr>
              <w:fldChar w:fldCharType="end"/>
            </w:r>
          </w:hyperlink>
        </w:p>
        <w:p w14:paraId="45C00E59" w14:textId="1344FAF1" w:rsidR="008F25C8" w:rsidRPr="008F25C8" w:rsidRDefault="008F25C8">
          <w:pPr>
            <w:pStyle w:val="TOC2"/>
            <w:tabs>
              <w:tab w:val="right" w:leader="dot" w:pos="9350"/>
            </w:tabs>
            <w:rPr>
              <w:noProof/>
              <w:color w:val="000000" w:themeColor="text1"/>
            </w:rPr>
          </w:pPr>
          <w:hyperlink w:anchor="_Toc222227777" w:history="1">
            <w:r w:rsidRPr="008F25C8">
              <w:rPr>
                <w:rStyle w:val="Hyperlink"/>
                <w:noProof/>
                <w:color w:val="000000" w:themeColor="text1"/>
                <w:lang w:val="en-GB"/>
              </w:rPr>
              <w:t>4.5 Ethical Considerations</w:t>
            </w:r>
            <w:r w:rsidRPr="008F25C8">
              <w:rPr>
                <w:noProof/>
                <w:webHidden/>
                <w:color w:val="000000" w:themeColor="text1"/>
              </w:rPr>
              <w:tab/>
            </w:r>
            <w:r w:rsidRPr="008F25C8">
              <w:rPr>
                <w:noProof/>
                <w:webHidden/>
                <w:color w:val="000000" w:themeColor="text1"/>
              </w:rPr>
              <w:fldChar w:fldCharType="begin"/>
            </w:r>
            <w:r w:rsidRPr="008F25C8">
              <w:rPr>
                <w:noProof/>
                <w:webHidden/>
                <w:color w:val="000000" w:themeColor="text1"/>
              </w:rPr>
              <w:instrText xml:space="preserve"> PAGEREF _Toc222227777 \h </w:instrText>
            </w:r>
            <w:r w:rsidRPr="008F25C8">
              <w:rPr>
                <w:noProof/>
                <w:webHidden/>
                <w:color w:val="000000" w:themeColor="text1"/>
              </w:rPr>
            </w:r>
            <w:r w:rsidRPr="008F25C8">
              <w:rPr>
                <w:noProof/>
                <w:webHidden/>
                <w:color w:val="000000" w:themeColor="text1"/>
              </w:rPr>
              <w:fldChar w:fldCharType="separate"/>
            </w:r>
            <w:r w:rsidRPr="008F25C8">
              <w:rPr>
                <w:noProof/>
                <w:webHidden/>
                <w:color w:val="000000" w:themeColor="text1"/>
              </w:rPr>
              <w:t>13</w:t>
            </w:r>
            <w:r w:rsidRPr="008F25C8">
              <w:rPr>
                <w:noProof/>
                <w:webHidden/>
                <w:color w:val="000000" w:themeColor="text1"/>
              </w:rPr>
              <w:fldChar w:fldCharType="end"/>
            </w:r>
          </w:hyperlink>
        </w:p>
        <w:p w14:paraId="73F33AA1" w14:textId="4E873558" w:rsidR="008F25C8" w:rsidRPr="008F25C8" w:rsidRDefault="008F25C8">
          <w:pPr>
            <w:pStyle w:val="TOC1"/>
            <w:tabs>
              <w:tab w:val="right" w:leader="dot" w:pos="9350"/>
            </w:tabs>
            <w:rPr>
              <w:rFonts w:asciiTheme="minorHAnsi" w:eastAsiaTheme="minorEastAsia" w:hAnsiTheme="minorHAnsi" w:cstheme="minorBidi"/>
              <w:noProof/>
              <w:color w:val="000000" w:themeColor="text1"/>
              <w:kern w:val="2"/>
              <w:szCs w:val="30"/>
              <w:lang w:val="en-IN" w:bidi="bn-IN"/>
              <w14:ligatures w14:val="standardContextual"/>
            </w:rPr>
          </w:pPr>
          <w:hyperlink w:anchor="_Toc222227778" w:history="1">
            <w:r w:rsidRPr="008F25C8">
              <w:rPr>
                <w:rStyle w:val="Hyperlink"/>
                <w:noProof/>
                <w:color w:val="000000" w:themeColor="text1"/>
                <w:lang w:val="en-GB"/>
              </w:rPr>
              <w:t>5. Risks</w:t>
            </w:r>
            <w:r w:rsidRPr="008F25C8">
              <w:rPr>
                <w:noProof/>
                <w:webHidden/>
                <w:color w:val="000000" w:themeColor="text1"/>
              </w:rPr>
              <w:tab/>
            </w:r>
            <w:r w:rsidRPr="008F25C8">
              <w:rPr>
                <w:noProof/>
                <w:webHidden/>
                <w:color w:val="000000" w:themeColor="text1"/>
              </w:rPr>
              <w:fldChar w:fldCharType="begin"/>
            </w:r>
            <w:r w:rsidRPr="008F25C8">
              <w:rPr>
                <w:noProof/>
                <w:webHidden/>
                <w:color w:val="000000" w:themeColor="text1"/>
              </w:rPr>
              <w:instrText xml:space="preserve"> PAGEREF _Toc222227778 \h </w:instrText>
            </w:r>
            <w:r w:rsidRPr="008F25C8">
              <w:rPr>
                <w:noProof/>
                <w:webHidden/>
                <w:color w:val="000000" w:themeColor="text1"/>
              </w:rPr>
            </w:r>
            <w:r w:rsidRPr="008F25C8">
              <w:rPr>
                <w:noProof/>
                <w:webHidden/>
                <w:color w:val="000000" w:themeColor="text1"/>
              </w:rPr>
              <w:fldChar w:fldCharType="separate"/>
            </w:r>
            <w:r w:rsidRPr="008F25C8">
              <w:rPr>
                <w:noProof/>
                <w:webHidden/>
                <w:color w:val="000000" w:themeColor="text1"/>
              </w:rPr>
              <w:t>13</w:t>
            </w:r>
            <w:r w:rsidRPr="008F25C8">
              <w:rPr>
                <w:noProof/>
                <w:webHidden/>
                <w:color w:val="000000" w:themeColor="text1"/>
              </w:rPr>
              <w:fldChar w:fldCharType="end"/>
            </w:r>
          </w:hyperlink>
        </w:p>
        <w:p w14:paraId="551D2B92" w14:textId="56CD9288" w:rsidR="008F25C8" w:rsidRPr="008F25C8" w:rsidRDefault="008F25C8">
          <w:pPr>
            <w:pStyle w:val="TOC1"/>
            <w:tabs>
              <w:tab w:val="right" w:leader="dot" w:pos="9350"/>
            </w:tabs>
            <w:rPr>
              <w:rFonts w:asciiTheme="minorHAnsi" w:eastAsiaTheme="minorEastAsia" w:hAnsiTheme="minorHAnsi" w:cstheme="minorBidi"/>
              <w:noProof/>
              <w:color w:val="000000" w:themeColor="text1"/>
              <w:kern w:val="2"/>
              <w:szCs w:val="30"/>
              <w:lang w:val="en-IN" w:bidi="bn-IN"/>
              <w14:ligatures w14:val="standardContextual"/>
            </w:rPr>
          </w:pPr>
          <w:hyperlink w:anchor="_Toc222227779" w:history="1">
            <w:r w:rsidRPr="008F25C8">
              <w:rPr>
                <w:rStyle w:val="Hyperlink"/>
                <w:noProof/>
                <w:color w:val="000000" w:themeColor="text1"/>
                <w:lang w:val="en-GB"/>
              </w:rPr>
              <w:t>6. Timeline (Gantt Chart)</w:t>
            </w:r>
            <w:r w:rsidRPr="008F25C8">
              <w:rPr>
                <w:noProof/>
                <w:webHidden/>
                <w:color w:val="000000" w:themeColor="text1"/>
              </w:rPr>
              <w:tab/>
            </w:r>
            <w:r w:rsidRPr="008F25C8">
              <w:rPr>
                <w:noProof/>
                <w:webHidden/>
                <w:color w:val="000000" w:themeColor="text1"/>
              </w:rPr>
              <w:fldChar w:fldCharType="begin"/>
            </w:r>
            <w:r w:rsidRPr="008F25C8">
              <w:rPr>
                <w:noProof/>
                <w:webHidden/>
                <w:color w:val="000000" w:themeColor="text1"/>
              </w:rPr>
              <w:instrText xml:space="preserve"> PAGEREF _Toc222227779 \h </w:instrText>
            </w:r>
            <w:r w:rsidRPr="008F25C8">
              <w:rPr>
                <w:noProof/>
                <w:webHidden/>
                <w:color w:val="000000" w:themeColor="text1"/>
              </w:rPr>
            </w:r>
            <w:r w:rsidRPr="008F25C8">
              <w:rPr>
                <w:noProof/>
                <w:webHidden/>
                <w:color w:val="000000" w:themeColor="text1"/>
              </w:rPr>
              <w:fldChar w:fldCharType="separate"/>
            </w:r>
            <w:r w:rsidRPr="008F25C8">
              <w:rPr>
                <w:noProof/>
                <w:webHidden/>
                <w:color w:val="000000" w:themeColor="text1"/>
              </w:rPr>
              <w:t>14</w:t>
            </w:r>
            <w:r w:rsidRPr="008F25C8">
              <w:rPr>
                <w:noProof/>
                <w:webHidden/>
                <w:color w:val="000000" w:themeColor="text1"/>
              </w:rPr>
              <w:fldChar w:fldCharType="end"/>
            </w:r>
          </w:hyperlink>
        </w:p>
        <w:p w14:paraId="5B1D6E42" w14:textId="4346C394" w:rsidR="008F25C8" w:rsidRPr="008F25C8" w:rsidRDefault="008F25C8">
          <w:pPr>
            <w:pStyle w:val="TOC1"/>
            <w:tabs>
              <w:tab w:val="right" w:leader="dot" w:pos="9350"/>
            </w:tabs>
            <w:rPr>
              <w:rFonts w:asciiTheme="minorHAnsi" w:eastAsiaTheme="minorEastAsia" w:hAnsiTheme="minorHAnsi" w:cstheme="minorBidi"/>
              <w:noProof/>
              <w:color w:val="000000" w:themeColor="text1"/>
              <w:kern w:val="2"/>
              <w:szCs w:val="30"/>
              <w:lang w:val="en-IN" w:bidi="bn-IN"/>
              <w14:ligatures w14:val="standardContextual"/>
            </w:rPr>
          </w:pPr>
          <w:hyperlink w:anchor="_Toc222227780" w:history="1">
            <w:r w:rsidRPr="008F25C8">
              <w:rPr>
                <w:rStyle w:val="Hyperlink"/>
                <w:noProof/>
                <w:color w:val="000000" w:themeColor="text1"/>
                <w:lang w:val="en-GB"/>
              </w:rPr>
              <w:t>Reference List</w:t>
            </w:r>
            <w:r w:rsidRPr="008F25C8">
              <w:rPr>
                <w:noProof/>
                <w:webHidden/>
                <w:color w:val="000000" w:themeColor="text1"/>
              </w:rPr>
              <w:tab/>
            </w:r>
            <w:r w:rsidRPr="008F25C8">
              <w:rPr>
                <w:noProof/>
                <w:webHidden/>
                <w:color w:val="000000" w:themeColor="text1"/>
              </w:rPr>
              <w:fldChar w:fldCharType="begin"/>
            </w:r>
            <w:r w:rsidRPr="008F25C8">
              <w:rPr>
                <w:noProof/>
                <w:webHidden/>
                <w:color w:val="000000" w:themeColor="text1"/>
              </w:rPr>
              <w:instrText xml:space="preserve"> PAGEREF _Toc222227780 \h </w:instrText>
            </w:r>
            <w:r w:rsidRPr="008F25C8">
              <w:rPr>
                <w:noProof/>
                <w:webHidden/>
                <w:color w:val="000000" w:themeColor="text1"/>
              </w:rPr>
            </w:r>
            <w:r w:rsidRPr="008F25C8">
              <w:rPr>
                <w:noProof/>
                <w:webHidden/>
                <w:color w:val="000000" w:themeColor="text1"/>
              </w:rPr>
              <w:fldChar w:fldCharType="separate"/>
            </w:r>
            <w:r w:rsidRPr="008F25C8">
              <w:rPr>
                <w:noProof/>
                <w:webHidden/>
                <w:color w:val="000000" w:themeColor="text1"/>
              </w:rPr>
              <w:t>15</w:t>
            </w:r>
            <w:r w:rsidRPr="008F25C8">
              <w:rPr>
                <w:noProof/>
                <w:webHidden/>
                <w:color w:val="000000" w:themeColor="text1"/>
              </w:rPr>
              <w:fldChar w:fldCharType="end"/>
            </w:r>
          </w:hyperlink>
        </w:p>
        <w:p w14:paraId="4A1727B4" w14:textId="131BBB3D" w:rsidR="00842211" w:rsidRDefault="00842211">
          <w:r w:rsidRPr="008F25C8">
            <w:rPr>
              <w:rFonts w:cs="Times New Roman"/>
              <w:noProof/>
              <w:color w:val="000000" w:themeColor="text1"/>
              <w:szCs w:val="24"/>
            </w:rPr>
            <w:fldChar w:fldCharType="end"/>
          </w:r>
        </w:p>
      </w:sdtContent>
    </w:sdt>
    <w:p w14:paraId="22E79C9C" w14:textId="77777777" w:rsidR="00061C13" w:rsidRPr="002C7037" w:rsidRDefault="00061C13" w:rsidP="00842211">
      <w:pPr>
        <w:rPr>
          <w:rFonts w:cs="Times New Roman"/>
          <w:b/>
          <w:bCs/>
          <w:sz w:val="32"/>
          <w:szCs w:val="32"/>
          <w:lang w:val="en-GB"/>
        </w:rPr>
      </w:pPr>
    </w:p>
    <w:p w14:paraId="1847C005" w14:textId="77777777" w:rsidR="00061C13" w:rsidRPr="002C7037" w:rsidRDefault="00061C13">
      <w:pPr>
        <w:rPr>
          <w:rFonts w:eastAsia="Times New Roman" w:cs="Times New Roman"/>
          <w:b/>
          <w:bCs/>
          <w:color w:val="000000"/>
          <w:szCs w:val="24"/>
          <w:lang w:val="en-GB"/>
        </w:rPr>
      </w:pPr>
      <w:r w:rsidRPr="002C7037">
        <w:rPr>
          <w:rFonts w:eastAsia="Times New Roman" w:cs="Times New Roman"/>
          <w:b/>
          <w:bCs/>
          <w:color w:val="000000"/>
          <w:szCs w:val="24"/>
          <w:lang w:val="en-GB"/>
        </w:rPr>
        <w:br w:type="page"/>
      </w:r>
    </w:p>
    <w:p w14:paraId="41390432" w14:textId="34E744A3" w:rsidR="00035638" w:rsidRPr="002C7037" w:rsidRDefault="00000000" w:rsidP="00343903">
      <w:pPr>
        <w:pStyle w:val="Heading1"/>
        <w:spacing w:before="240" w:after="240" w:line="360" w:lineRule="auto"/>
        <w:rPr>
          <w:b w:val="0"/>
          <w:lang w:val="en-GB"/>
        </w:rPr>
      </w:pPr>
      <w:bookmarkStart w:id="1" w:name="_rhgkf8i309rt" w:colFirst="0" w:colLast="0"/>
      <w:bookmarkStart w:id="2" w:name="_Toc222227766"/>
      <w:bookmarkEnd w:id="1"/>
      <w:r w:rsidRPr="002C7037">
        <w:rPr>
          <w:lang w:val="en-GB"/>
        </w:rPr>
        <w:lastRenderedPageBreak/>
        <w:t>1. Introduction, Background and Research Problem</w:t>
      </w:r>
      <w:bookmarkEnd w:id="2"/>
    </w:p>
    <w:p w14:paraId="4362CA5B"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UK fashion is a highly dynamic and a competitive sector of the retail economy that generates immense employment, consumer spending and digital innovation. Over the past few years, there has been a significant change in the industry towards online retailing based on the changing consumer lifestyles, the growth in internet penetration and that of the changing consumer trends. E-commerce has allowed fashion brands to be accessed by more people, as it is convenient, has diversity and lower prices. Nevertheless, online retailing has its own issues, especially because of the impossibility of consumers to examine physically such aspects of purchased items as the quality of clothes, fabric, fit and colour (</w:t>
      </w:r>
      <w:r w:rsidRPr="002C7037">
        <w:rPr>
          <w:rFonts w:eastAsia="Times New Roman" w:cs="Times New Roman"/>
          <w:color w:val="222222"/>
          <w:szCs w:val="24"/>
          <w:highlight w:val="white"/>
          <w:lang w:val="en-GB"/>
        </w:rPr>
        <w:t xml:space="preserve">Liu </w:t>
      </w:r>
      <w:r w:rsidRPr="002C7037">
        <w:rPr>
          <w:rFonts w:eastAsia="Times New Roman" w:cs="Times New Roman"/>
          <w:i/>
          <w:iCs/>
          <w:color w:val="222222"/>
          <w:szCs w:val="24"/>
          <w:highlight w:val="white"/>
          <w:lang w:val="en-GB"/>
        </w:rPr>
        <w:t>et al</w:t>
      </w:r>
      <w:r w:rsidRPr="002C7037">
        <w:rPr>
          <w:rFonts w:eastAsia="Times New Roman" w:cs="Times New Roman"/>
          <w:color w:val="222222"/>
          <w:szCs w:val="24"/>
          <w:highlight w:val="white"/>
          <w:lang w:val="en-GB"/>
        </w:rPr>
        <w:t>., 2024</w:t>
      </w:r>
      <w:r w:rsidRPr="002C7037">
        <w:rPr>
          <w:rFonts w:eastAsia="Times New Roman" w:cs="Times New Roman"/>
          <w:szCs w:val="24"/>
          <w:lang w:val="en-GB"/>
        </w:rPr>
        <w:t>).</w:t>
      </w:r>
    </w:p>
    <w:p w14:paraId="3FF9D6E1" w14:textId="26E52C1A"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In this online domain, the online reviews and ratings have become a very important source of information to the consumers. Reviews also give an idea of what other users have gone </w:t>
      </w:r>
      <w:r w:rsidR="00A86F22" w:rsidRPr="002C7037">
        <w:rPr>
          <w:rFonts w:eastAsia="Times New Roman" w:cs="Times New Roman"/>
          <w:szCs w:val="24"/>
          <w:lang w:val="en-GB"/>
        </w:rPr>
        <w:t>through,</w:t>
      </w:r>
      <w:r w:rsidRPr="002C7037">
        <w:rPr>
          <w:rFonts w:eastAsia="Times New Roman" w:cs="Times New Roman"/>
          <w:szCs w:val="24"/>
          <w:lang w:val="en-GB"/>
        </w:rPr>
        <w:t xml:space="preserve"> and this enables customers to judge on the performance of the product and brand reliability. Ratings provide fast, readily available solutions of satisfaction on the whole and perceived quality. The reviews about the correctness of the sizing, the quality of materials, delivery and the policy of the returns are particularly significant to fashion buyers (</w:t>
      </w:r>
      <w:r w:rsidRPr="002C7037">
        <w:rPr>
          <w:rFonts w:eastAsia="Times New Roman" w:cs="Times New Roman"/>
          <w:color w:val="222222"/>
          <w:szCs w:val="24"/>
          <w:highlight w:val="white"/>
          <w:lang w:val="en-GB"/>
        </w:rPr>
        <w:t xml:space="preserve">Li </w:t>
      </w:r>
      <w:r w:rsidRPr="002C7037">
        <w:rPr>
          <w:rFonts w:eastAsia="Times New Roman" w:cs="Times New Roman"/>
          <w:i/>
          <w:iCs/>
          <w:color w:val="222222"/>
          <w:szCs w:val="24"/>
          <w:highlight w:val="white"/>
          <w:lang w:val="en-GB"/>
        </w:rPr>
        <w:t>et al</w:t>
      </w:r>
      <w:r w:rsidRPr="002C7037">
        <w:rPr>
          <w:rFonts w:eastAsia="Times New Roman" w:cs="Times New Roman"/>
          <w:color w:val="222222"/>
          <w:szCs w:val="24"/>
          <w:highlight w:val="white"/>
          <w:lang w:val="en-GB"/>
        </w:rPr>
        <w:t>., 2023</w:t>
      </w:r>
      <w:r w:rsidRPr="002C7037">
        <w:rPr>
          <w:rFonts w:eastAsia="Times New Roman" w:cs="Times New Roman"/>
          <w:szCs w:val="24"/>
          <w:lang w:val="en-GB"/>
        </w:rPr>
        <w:t>). Online reviews and ratings as the variant of the electronic word-of-mouth have a great influence on the perception of the consumers and decrease the level of uncertainty in the process of the decision-making.</w:t>
      </w:r>
    </w:p>
    <w:p w14:paraId="6EB55D10"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Although the role of online reviews and ratings are increasingly important, there have been concerns as to the credibility and impact of online reviews and ratings. Things such as fake reviews, biased opinions and information overload can cause distortion of consumer perception and loss of trust (</w:t>
      </w:r>
      <w:r w:rsidRPr="002C7037">
        <w:rPr>
          <w:rFonts w:eastAsia="Times New Roman" w:cs="Times New Roman"/>
          <w:color w:val="222222"/>
          <w:szCs w:val="24"/>
          <w:highlight w:val="white"/>
          <w:lang w:val="en-GB"/>
        </w:rPr>
        <w:t>Narciso, 2022</w:t>
      </w:r>
      <w:r w:rsidRPr="002C7037">
        <w:rPr>
          <w:rFonts w:eastAsia="Times New Roman" w:cs="Times New Roman"/>
          <w:szCs w:val="24"/>
          <w:lang w:val="en-GB"/>
        </w:rPr>
        <w:t>). Although the discussed topic has been studied in online reviews in different industries, the understanding of how the individuals in the UK fashion industry perceive and rely on these online indicators is scarce. This research is thus appropriate in discussing this research problem by examining the relationship between online reviews, ratings and customer trust that help to understand customer behaviour in the UK fashion e-commerce market further.</w:t>
      </w:r>
    </w:p>
    <w:p w14:paraId="79970C59" w14:textId="77777777" w:rsidR="00A86F22" w:rsidRDefault="00A86F22">
      <w:pPr>
        <w:jc w:val="left"/>
        <w:rPr>
          <w:b/>
          <w:sz w:val="28"/>
          <w:szCs w:val="40"/>
          <w:lang w:val="en-GB"/>
        </w:rPr>
      </w:pPr>
      <w:bookmarkStart w:id="3" w:name="_vgw0m93b1ssb" w:colFirst="0" w:colLast="0"/>
      <w:bookmarkEnd w:id="3"/>
      <w:r>
        <w:rPr>
          <w:lang w:val="en-GB"/>
        </w:rPr>
        <w:br w:type="page"/>
      </w:r>
    </w:p>
    <w:p w14:paraId="3EC01B29" w14:textId="40D9AB8D" w:rsidR="00035638" w:rsidRPr="002C7037" w:rsidRDefault="00000000" w:rsidP="00343903">
      <w:pPr>
        <w:pStyle w:val="Heading1"/>
        <w:spacing w:before="240" w:after="240" w:line="360" w:lineRule="auto"/>
        <w:rPr>
          <w:lang w:val="en-GB"/>
        </w:rPr>
      </w:pPr>
      <w:bookmarkStart w:id="4" w:name="_Toc222227767"/>
      <w:r w:rsidRPr="002C7037">
        <w:rPr>
          <w:lang w:val="en-GB"/>
        </w:rPr>
        <w:lastRenderedPageBreak/>
        <w:t>2. Research Aim, Objectives and Research Questions</w:t>
      </w:r>
      <w:bookmarkEnd w:id="4"/>
      <w:r w:rsidRPr="002C7037">
        <w:rPr>
          <w:lang w:val="en-GB"/>
        </w:rPr>
        <w:t xml:space="preserve"> </w:t>
      </w:r>
    </w:p>
    <w:p w14:paraId="6ADEC08B" w14:textId="518406C1" w:rsidR="00035638" w:rsidRPr="00E10C2C" w:rsidRDefault="00E10C2C" w:rsidP="00E10C2C">
      <w:pPr>
        <w:pStyle w:val="Heading2"/>
        <w:rPr>
          <w:b/>
          <w:bCs/>
          <w:color w:val="000000" w:themeColor="text1"/>
          <w:sz w:val="24"/>
          <w:szCs w:val="24"/>
          <w:lang w:val="en-GB"/>
        </w:rPr>
      </w:pPr>
      <w:bookmarkStart w:id="5" w:name="_Toc222227768"/>
      <w:r w:rsidRPr="00E10C2C">
        <w:rPr>
          <w:b/>
          <w:bCs/>
          <w:color w:val="000000" w:themeColor="text1"/>
          <w:sz w:val="24"/>
          <w:szCs w:val="24"/>
          <w:lang w:val="en-GB"/>
        </w:rPr>
        <w:t xml:space="preserve">2.1 </w:t>
      </w:r>
      <w:r w:rsidR="00000000" w:rsidRPr="00E10C2C">
        <w:rPr>
          <w:b/>
          <w:bCs/>
          <w:color w:val="000000" w:themeColor="text1"/>
          <w:sz w:val="24"/>
          <w:szCs w:val="24"/>
          <w:lang w:val="en-GB"/>
        </w:rPr>
        <w:t>Aim</w:t>
      </w:r>
      <w:bookmarkEnd w:id="5"/>
    </w:p>
    <w:p w14:paraId="178314E1" w14:textId="32C1A127" w:rsidR="00035638" w:rsidRPr="00A86F22"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This paper will discuss how online reviews and ratings can influence customer confidence in the UK fashion sector. The study aims to know how the consumers interpret online reviews and how it affects their trust in fashion brands and their buying </w:t>
      </w:r>
      <w:proofErr w:type="spellStart"/>
      <w:r w:rsidRPr="002C7037">
        <w:rPr>
          <w:rFonts w:eastAsia="Times New Roman" w:cs="Times New Roman"/>
          <w:szCs w:val="24"/>
          <w:lang w:val="en-GB"/>
        </w:rPr>
        <w:t>behavior</w:t>
      </w:r>
      <w:proofErr w:type="spellEnd"/>
      <w:r w:rsidRPr="002C7037">
        <w:rPr>
          <w:rFonts w:eastAsia="Times New Roman" w:cs="Times New Roman"/>
          <w:szCs w:val="24"/>
          <w:lang w:val="en-GB"/>
        </w:rPr>
        <w:t xml:space="preserve"> in an online shopping set up.</w:t>
      </w:r>
    </w:p>
    <w:p w14:paraId="1AC4BC67" w14:textId="2F5DDBB7" w:rsidR="00035638" w:rsidRPr="00E10C2C" w:rsidRDefault="00E10C2C" w:rsidP="00E10C2C">
      <w:pPr>
        <w:pStyle w:val="Heading2"/>
        <w:rPr>
          <w:b/>
          <w:bCs/>
          <w:color w:val="000000" w:themeColor="text1"/>
          <w:sz w:val="24"/>
          <w:szCs w:val="24"/>
          <w:lang w:val="en-GB"/>
        </w:rPr>
      </w:pPr>
      <w:bookmarkStart w:id="6" w:name="_Toc222227769"/>
      <w:r w:rsidRPr="00E10C2C">
        <w:rPr>
          <w:b/>
          <w:bCs/>
          <w:color w:val="000000" w:themeColor="text1"/>
          <w:sz w:val="24"/>
          <w:szCs w:val="24"/>
          <w:lang w:val="en-GB"/>
        </w:rPr>
        <w:t xml:space="preserve">2.2 </w:t>
      </w:r>
      <w:r w:rsidR="00000000" w:rsidRPr="00E10C2C">
        <w:rPr>
          <w:b/>
          <w:bCs/>
          <w:color w:val="000000" w:themeColor="text1"/>
          <w:sz w:val="24"/>
          <w:szCs w:val="24"/>
          <w:lang w:val="en-GB"/>
        </w:rPr>
        <w:t>Objectives</w:t>
      </w:r>
      <w:bookmarkEnd w:id="6"/>
    </w:p>
    <w:p w14:paraId="087C8BE5" w14:textId="77777777" w:rsidR="00035638" w:rsidRPr="00A86F22" w:rsidRDefault="00000000" w:rsidP="00A86F22">
      <w:pPr>
        <w:pStyle w:val="ListParagraph"/>
        <w:numPr>
          <w:ilvl w:val="0"/>
          <w:numId w:val="3"/>
        </w:numPr>
        <w:spacing w:before="240" w:after="240" w:line="360" w:lineRule="auto"/>
        <w:rPr>
          <w:rFonts w:eastAsia="Times New Roman" w:cs="Times New Roman"/>
          <w:szCs w:val="24"/>
          <w:lang w:val="en-GB"/>
        </w:rPr>
      </w:pPr>
      <w:r w:rsidRPr="00A86F22">
        <w:rPr>
          <w:rFonts w:eastAsia="Times New Roman" w:cs="Times New Roman"/>
          <w:szCs w:val="24"/>
          <w:lang w:val="en-GB"/>
        </w:rPr>
        <w:t>To explore how customers in the UK fashion industry perceive online reviews and ratings when evaluating fashion brands and products.</w:t>
      </w:r>
    </w:p>
    <w:p w14:paraId="2D0F86D1" w14:textId="77777777" w:rsidR="00035638" w:rsidRPr="00A86F22" w:rsidRDefault="00000000" w:rsidP="00A86F22">
      <w:pPr>
        <w:pStyle w:val="ListParagraph"/>
        <w:numPr>
          <w:ilvl w:val="0"/>
          <w:numId w:val="3"/>
        </w:numPr>
        <w:spacing w:before="240" w:after="240" w:line="360" w:lineRule="auto"/>
        <w:rPr>
          <w:rFonts w:eastAsia="Times New Roman" w:cs="Times New Roman"/>
          <w:szCs w:val="24"/>
          <w:lang w:val="en-GB"/>
        </w:rPr>
      </w:pPr>
      <w:r w:rsidRPr="00A86F22">
        <w:rPr>
          <w:rFonts w:eastAsia="Times New Roman" w:cs="Times New Roman"/>
          <w:szCs w:val="24"/>
          <w:lang w:val="en-GB"/>
        </w:rPr>
        <w:t>To analyse the influence of online reviews and ratings on customer trust towards UK fashion brands.</w:t>
      </w:r>
    </w:p>
    <w:p w14:paraId="565A8C8B" w14:textId="16D36C16" w:rsidR="00035638" w:rsidRPr="00A86F22" w:rsidRDefault="00000000" w:rsidP="00343903">
      <w:pPr>
        <w:pStyle w:val="ListParagraph"/>
        <w:numPr>
          <w:ilvl w:val="0"/>
          <w:numId w:val="3"/>
        </w:numPr>
        <w:spacing w:before="240" w:after="240" w:line="360" w:lineRule="auto"/>
        <w:rPr>
          <w:rFonts w:eastAsia="Times New Roman" w:cs="Times New Roman"/>
          <w:szCs w:val="24"/>
          <w:lang w:val="en-GB"/>
        </w:rPr>
      </w:pPr>
      <w:r w:rsidRPr="00A86F22">
        <w:rPr>
          <w:rFonts w:eastAsia="Times New Roman" w:cs="Times New Roman"/>
          <w:szCs w:val="24"/>
          <w:lang w:val="en-GB"/>
        </w:rPr>
        <w:t>To evaluate how customer trust formed through online reviews and ratings affects consumers’ purchase intentions in the UK fashion market.</w:t>
      </w:r>
    </w:p>
    <w:p w14:paraId="6ACE8E74" w14:textId="22D650D0" w:rsidR="00035638" w:rsidRPr="00E10C2C" w:rsidRDefault="00E10C2C" w:rsidP="00E10C2C">
      <w:pPr>
        <w:pStyle w:val="Heading2"/>
        <w:rPr>
          <w:b/>
          <w:bCs/>
          <w:color w:val="000000" w:themeColor="text1"/>
          <w:sz w:val="24"/>
          <w:szCs w:val="24"/>
          <w:lang w:val="en-GB"/>
        </w:rPr>
      </w:pPr>
      <w:bookmarkStart w:id="7" w:name="_Toc222227770"/>
      <w:r w:rsidRPr="00E10C2C">
        <w:rPr>
          <w:b/>
          <w:bCs/>
          <w:color w:val="000000" w:themeColor="text1"/>
          <w:sz w:val="24"/>
          <w:szCs w:val="24"/>
          <w:lang w:val="en-GB"/>
        </w:rPr>
        <w:t xml:space="preserve">2.3 </w:t>
      </w:r>
      <w:r w:rsidR="00000000" w:rsidRPr="00E10C2C">
        <w:rPr>
          <w:b/>
          <w:bCs/>
          <w:color w:val="000000" w:themeColor="text1"/>
          <w:sz w:val="24"/>
          <w:szCs w:val="24"/>
          <w:lang w:val="en-GB"/>
        </w:rPr>
        <w:t>Research questions</w:t>
      </w:r>
      <w:bookmarkEnd w:id="7"/>
    </w:p>
    <w:p w14:paraId="436B6875" w14:textId="47E6400A" w:rsidR="00035638" w:rsidRPr="002C7037" w:rsidRDefault="00000000" w:rsidP="00343903">
      <w:pPr>
        <w:spacing w:before="240" w:after="240" w:line="360" w:lineRule="auto"/>
        <w:rPr>
          <w:rFonts w:eastAsia="Times New Roman" w:cs="Times New Roman"/>
          <w:szCs w:val="24"/>
          <w:lang w:val="en-GB"/>
        </w:rPr>
      </w:pPr>
      <w:proofErr w:type="gramStart"/>
      <w:r w:rsidRPr="002C7037">
        <w:rPr>
          <w:rFonts w:eastAsia="Times New Roman" w:cs="Times New Roman"/>
          <w:szCs w:val="24"/>
          <w:lang w:val="en-GB"/>
        </w:rPr>
        <w:t>In order to</w:t>
      </w:r>
      <w:proofErr w:type="gramEnd"/>
      <w:r w:rsidRPr="002C7037">
        <w:rPr>
          <w:rFonts w:eastAsia="Times New Roman" w:cs="Times New Roman"/>
          <w:szCs w:val="24"/>
          <w:lang w:val="en-GB"/>
        </w:rPr>
        <w:t xml:space="preserve"> meet these goals, the study will deal with the following research questions:</w:t>
      </w:r>
    </w:p>
    <w:p w14:paraId="0A933A4E" w14:textId="77777777" w:rsidR="00035638" w:rsidRPr="00A86F22" w:rsidRDefault="00000000" w:rsidP="00A86F22">
      <w:pPr>
        <w:pStyle w:val="ListParagraph"/>
        <w:numPr>
          <w:ilvl w:val="0"/>
          <w:numId w:val="4"/>
        </w:numPr>
        <w:spacing w:before="240" w:after="240" w:line="360" w:lineRule="auto"/>
        <w:rPr>
          <w:rFonts w:eastAsia="Times New Roman" w:cs="Times New Roman"/>
          <w:szCs w:val="24"/>
          <w:lang w:val="en-GB"/>
        </w:rPr>
      </w:pPr>
      <w:r w:rsidRPr="00A86F22">
        <w:rPr>
          <w:rFonts w:eastAsia="Times New Roman" w:cs="Times New Roman"/>
          <w:szCs w:val="24"/>
          <w:lang w:val="en-GB"/>
        </w:rPr>
        <w:t xml:space="preserve">What are the perceptions of online reviews and ratings used by the UK fashion consumers in evaluating the brands and products? </w:t>
      </w:r>
    </w:p>
    <w:p w14:paraId="4D308818" w14:textId="77777777" w:rsidR="00035638" w:rsidRPr="00A86F22" w:rsidRDefault="00000000" w:rsidP="00A86F22">
      <w:pPr>
        <w:pStyle w:val="ListParagraph"/>
        <w:numPr>
          <w:ilvl w:val="0"/>
          <w:numId w:val="4"/>
        </w:numPr>
        <w:spacing w:before="240" w:after="240" w:line="360" w:lineRule="auto"/>
        <w:rPr>
          <w:rFonts w:eastAsia="Times New Roman" w:cs="Times New Roman"/>
          <w:szCs w:val="24"/>
          <w:lang w:val="en-GB"/>
        </w:rPr>
      </w:pPr>
      <w:r w:rsidRPr="00A86F22">
        <w:rPr>
          <w:rFonts w:eastAsia="Times New Roman" w:cs="Times New Roman"/>
          <w:szCs w:val="24"/>
          <w:lang w:val="en-GB"/>
        </w:rPr>
        <w:t xml:space="preserve">How do online reviews and ratings influence customer trust in UK fashion brands? </w:t>
      </w:r>
    </w:p>
    <w:p w14:paraId="59E1DEAD" w14:textId="77777777" w:rsidR="00035638" w:rsidRPr="00A86F22" w:rsidRDefault="00000000" w:rsidP="00A86F22">
      <w:pPr>
        <w:pStyle w:val="ListParagraph"/>
        <w:numPr>
          <w:ilvl w:val="0"/>
          <w:numId w:val="4"/>
        </w:numPr>
        <w:spacing w:before="240" w:after="240" w:line="360" w:lineRule="auto"/>
        <w:rPr>
          <w:rFonts w:eastAsia="Times New Roman" w:cs="Times New Roman"/>
          <w:szCs w:val="24"/>
          <w:lang w:val="en-GB"/>
        </w:rPr>
      </w:pPr>
      <w:r w:rsidRPr="00A86F22">
        <w:rPr>
          <w:rFonts w:eastAsia="Times New Roman" w:cs="Times New Roman"/>
          <w:szCs w:val="24"/>
          <w:lang w:val="en-GB"/>
        </w:rPr>
        <w:t>What is the role of customer trust formed through online reviews and ratings on purchase intentions in the UK fashion industry?</w:t>
      </w:r>
    </w:p>
    <w:p w14:paraId="33567A24" w14:textId="77777777" w:rsidR="00035638" w:rsidRPr="002C7037" w:rsidRDefault="00000000" w:rsidP="00343903">
      <w:pPr>
        <w:pStyle w:val="Heading1"/>
        <w:spacing w:before="240" w:after="240" w:line="360" w:lineRule="auto"/>
        <w:rPr>
          <w:lang w:val="en-GB"/>
        </w:rPr>
      </w:pPr>
      <w:bookmarkStart w:id="8" w:name="_kk3zlqpy8aca" w:colFirst="0" w:colLast="0"/>
      <w:bookmarkStart w:id="9" w:name="_Toc222227771"/>
      <w:bookmarkEnd w:id="8"/>
      <w:r w:rsidRPr="002C7037">
        <w:rPr>
          <w:lang w:val="en-GB"/>
        </w:rPr>
        <w:t>3. Preliminary Literature Search</w:t>
      </w:r>
      <w:bookmarkEnd w:id="9"/>
      <w:r w:rsidRPr="002C7037">
        <w:rPr>
          <w:lang w:val="en-GB"/>
        </w:rPr>
        <w:t xml:space="preserve"> </w:t>
      </w:r>
    </w:p>
    <w:p w14:paraId="1798738C" w14:textId="77777777" w:rsidR="00035638" w:rsidRPr="002C7037" w:rsidRDefault="00000000" w:rsidP="00343903">
      <w:pPr>
        <w:spacing w:before="240" w:after="240" w:line="360" w:lineRule="auto"/>
        <w:rPr>
          <w:b/>
          <w:bCs/>
          <w:lang w:val="en-GB"/>
        </w:rPr>
      </w:pPr>
      <w:bookmarkStart w:id="10" w:name="_q5eminwiz26e" w:colFirst="0" w:colLast="0"/>
      <w:bookmarkEnd w:id="10"/>
      <w:r w:rsidRPr="002C7037">
        <w:rPr>
          <w:b/>
          <w:bCs/>
          <w:lang w:val="en-GB"/>
        </w:rPr>
        <w:t>Concept of Online Reviews and Ratings (</w:t>
      </w:r>
      <w:proofErr w:type="spellStart"/>
      <w:r w:rsidRPr="002C7037">
        <w:rPr>
          <w:b/>
          <w:bCs/>
          <w:lang w:val="en-GB"/>
        </w:rPr>
        <w:t>eWOM</w:t>
      </w:r>
      <w:proofErr w:type="spellEnd"/>
      <w:r w:rsidRPr="002C7037">
        <w:rPr>
          <w:b/>
          <w:bCs/>
          <w:lang w:val="en-GB"/>
        </w:rPr>
        <w:t>)</w:t>
      </w:r>
    </w:p>
    <w:p w14:paraId="4E958BBD" w14:textId="73D7DC15"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Electronic word-of-mouth or </w:t>
      </w:r>
      <w:proofErr w:type="spellStart"/>
      <w:r w:rsidRPr="002C7037">
        <w:rPr>
          <w:rFonts w:eastAsia="Times New Roman" w:cs="Times New Roman"/>
          <w:szCs w:val="24"/>
          <w:lang w:val="en-GB"/>
        </w:rPr>
        <w:t>eWOM</w:t>
      </w:r>
      <w:proofErr w:type="spellEnd"/>
      <w:r w:rsidRPr="002C7037">
        <w:rPr>
          <w:rFonts w:eastAsia="Times New Roman" w:cs="Times New Roman"/>
          <w:szCs w:val="24"/>
          <w:lang w:val="en-GB"/>
        </w:rPr>
        <w:t xml:space="preserve"> is the spontaneous opinions and judgements made by consumers that are distributed through the digital pace in online business forums such as e-commerce websites, social media, blogs and review forums. Some of the most influential types of </w:t>
      </w:r>
      <w:proofErr w:type="spellStart"/>
      <w:r w:rsidRPr="002C7037">
        <w:rPr>
          <w:rFonts w:eastAsia="Times New Roman" w:cs="Times New Roman"/>
          <w:szCs w:val="24"/>
          <w:lang w:val="en-GB"/>
        </w:rPr>
        <w:t>eWOM</w:t>
      </w:r>
      <w:proofErr w:type="spellEnd"/>
      <w:r w:rsidRPr="002C7037">
        <w:rPr>
          <w:rFonts w:eastAsia="Times New Roman" w:cs="Times New Roman"/>
          <w:szCs w:val="24"/>
          <w:lang w:val="en-GB"/>
        </w:rPr>
        <w:t xml:space="preserve"> are online reviews and ratings as this allows consumers to share information about </w:t>
      </w:r>
      <w:r w:rsidRPr="002C7037">
        <w:rPr>
          <w:rFonts w:eastAsia="Times New Roman" w:cs="Times New Roman"/>
          <w:szCs w:val="24"/>
          <w:lang w:val="en-GB"/>
        </w:rPr>
        <w:lastRenderedPageBreak/>
        <w:t>products, services and brands on a global scale and irrespective of time (</w:t>
      </w:r>
      <w:proofErr w:type="spellStart"/>
      <w:r w:rsidRPr="002C7037">
        <w:rPr>
          <w:rFonts w:eastAsia="Times New Roman" w:cs="Times New Roman"/>
          <w:color w:val="222222"/>
          <w:szCs w:val="24"/>
          <w:highlight w:val="white"/>
          <w:lang w:val="en-GB"/>
        </w:rPr>
        <w:t>Akdim</w:t>
      </w:r>
      <w:proofErr w:type="spellEnd"/>
      <w:r w:rsidRPr="002C7037">
        <w:rPr>
          <w:rFonts w:eastAsia="Times New Roman" w:cs="Times New Roman"/>
          <w:color w:val="222222"/>
          <w:szCs w:val="24"/>
          <w:highlight w:val="white"/>
          <w:lang w:val="en-GB"/>
        </w:rPr>
        <w:t>, 2021</w:t>
      </w:r>
      <w:r w:rsidRPr="002C7037">
        <w:rPr>
          <w:rFonts w:eastAsia="Times New Roman" w:cs="Times New Roman"/>
          <w:szCs w:val="24"/>
          <w:lang w:val="en-GB"/>
        </w:rPr>
        <w:t xml:space="preserve">). The </w:t>
      </w:r>
      <w:proofErr w:type="spellStart"/>
      <w:r w:rsidRPr="002C7037">
        <w:rPr>
          <w:rFonts w:eastAsia="Times New Roman" w:cs="Times New Roman"/>
          <w:szCs w:val="24"/>
          <w:lang w:val="en-GB"/>
        </w:rPr>
        <w:t>eWOM</w:t>
      </w:r>
      <w:proofErr w:type="spellEnd"/>
      <w:r w:rsidRPr="002C7037">
        <w:rPr>
          <w:rFonts w:eastAsia="Times New Roman" w:cs="Times New Roman"/>
          <w:szCs w:val="24"/>
          <w:lang w:val="en-GB"/>
        </w:rPr>
        <w:t xml:space="preserve"> is an everlasting strategy that can affect a good number of potential consumers at once unlike in the traditional word-of-mouth.</w:t>
      </w:r>
    </w:p>
    <w:p w14:paraId="5A1EAF3F" w14:textId="622F49D4"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Reviews can be online which are generally a qualitative description of customer experience and ratings are simplified numerical or star-based analysis. Studies indicate that these two can work as complements in the decision-making process by consumers. Ratings are heuristic information that gives a consumer a rough idea about the overall quality of the product, whereas detailed reviews give diagnostic information, which enables the consumer to judge the </w:t>
      </w:r>
      <w:r w:rsidR="0086193E" w:rsidRPr="002C7037">
        <w:rPr>
          <w:rFonts w:eastAsia="Times New Roman" w:cs="Times New Roman"/>
          <w:szCs w:val="24"/>
          <w:lang w:val="en-GB"/>
        </w:rPr>
        <w:t>attributes</w:t>
      </w:r>
      <w:r w:rsidRPr="002C7037">
        <w:rPr>
          <w:rFonts w:eastAsia="Times New Roman" w:cs="Times New Roman"/>
          <w:szCs w:val="24"/>
          <w:lang w:val="en-GB"/>
        </w:rPr>
        <w:t xml:space="preserve"> (</w:t>
      </w:r>
      <w:r w:rsidRPr="002C7037">
        <w:rPr>
          <w:rFonts w:eastAsia="Times New Roman" w:cs="Times New Roman"/>
          <w:color w:val="222222"/>
          <w:szCs w:val="24"/>
          <w:highlight w:val="white"/>
          <w:lang w:val="en-GB"/>
        </w:rPr>
        <w:t>Lee and Hong, 2021</w:t>
      </w:r>
      <w:r w:rsidRPr="002C7037">
        <w:rPr>
          <w:rFonts w:eastAsia="Times New Roman" w:cs="Times New Roman"/>
          <w:szCs w:val="24"/>
          <w:lang w:val="en-GB"/>
        </w:rPr>
        <w:t>). Reviews are especially useful in the fashion industry where the qualities of the product such as fit, quality of fabric and even the precision of sizing and appearance cannot be evaluated by the online shopper. Peer-experience usually gives consumers less uncertainty and perceived risk with online purchases of fashions.</w:t>
      </w:r>
    </w:p>
    <w:p w14:paraId="3AC762E8" w14:textId="3AE53DE2"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But the success of online reviews will be based on how credible they are. Issues of paid reviews, sponsored posts and biased opinions have made people more sceptical (</w:t>
      </w:r>
      <w:r w:rsidRPr="002C7037">
        <w:rPr>
          <w:rFonts w:eastAsia="Times New Roman" w:cs="Times New Roman"/>
          <w:color w:val="222222"/>
          <w:szCs w:val="24"/>
          <w:highlight w:val="white"/>
          <w:lang w:val="en-GB"/>
        </w:rPr>
        <w:t xml:space="preserve">He </w:t>
      </w:r>
      <w:r w:rsidRPr="002C7037">
        <w:rPr>
          <w:rFonts w:eastAsia="Times New Roman" w:cs="Times New Roman"/>
          <w:i/>
          <w:iCs/>
          <w:color w:val="222222"/>
          <w:szCs w:val="24"/>
          <w:highlight w:val="white"/>
          <w:lang w:val="en-GB"/>
        </w:rPr>
        <w:t>et al.</w:t>
      </w:r>
      <w:r w:rsidRPr="002C7037">
        <w:rPr>
          <w:rFonts w:eastAsia="Times New Roman" w:cs="Times New Roman"/>
          <w:color w:val="222222"/>
          <w:szCs w:val="24"/>
          <w:highlight w:val="white"/>
          <w:lang w:val="en-GB"/>
        </w:rPr>
        <w:t>, 2022</w:t>
      </w:r>
      <w:r w:rsidRPr="002C7037">
        <w:rPr>
          <w:rFonts w:eastAsia="Times New Roman" w:cs="Times New Roman"/>
          <w:szCs w:val="24"/>
          <w:lang w:val="en-GB"/>
        </w:rPr>
        <w:t>). Consequently, consumers can participate in selective appraisal whereby detailed, balanced and experience-based appraisal have more importance. This shows the importance of recognizing that it is not only important to find out whether online reviews exist but also how consumers perceive and rely on them in certain retail settings such as the fashion industry</w:t>
      </w:r>
      <w:r w:rsidR="00061C13" w:rsidRPr="002C7037">
        <w:rPr>
          <w:rFonts w:eastAsia="Times New Roman" w:cs="Times New Roman"/>
          <w:szCs w:val="24"/>
          <w:lang w:val="en-GB"/>
        </w:rPr>
        <w:t>.</w:t>
      </w:r>
    </w:p>
    <w:p w14:paraId="05C8E2A7" w14:textId="02B9C2F5" w:rsidR="00035638" w:rsidRPr="002C7037" w:rsidRDefault="00000000" w:rsidP="00343903">
      <w:pPr>
        <w:spacing w:before="240" w:after="240" w:line="360" w:lineRule="auto"/>
        <w:rPr>
          <w:rFonts w:eastAsia="Times New Roman" w:cs="Times New Roman"/>
          <w:b/>
          <w:bCs/>
          <w:color w:val="000000"/>
          <w:szCs w:val="24"/>
          <w:lang w:val="en-GB"/>
        </w:rPr>
      </w:pPr>
      <w:r w:rsidRPr="002C7037">
        <w:rPr>
          <w:rFonts w:eastAsia="Times New Roman" w:cs="Times New Roman"/>
          <w:b/>
          <w:bCs/>
          <w:color w:val="000000"/>
          <w:szCs w:val="24"/>
          <w:lang w:val="en-GB"/>
        </w:rPr>
        <w:t>Customer Trust in Online and Fashion Retail Contexts</w:t>
      </w:r>
    </w:p>
    <w:p w14:paraId="06ABCBD5" w14:textId="355369E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Customer trust is the central idea of online </w:t>
      </w:r>
      <w:r w:rsidR="00B52C6F" w:rsidRPr="002C7037">
        <w:rPr>
          <w:rFonts w:eastAsia="Times New Roman" w:cs="Times New Roman"/>
          <w:szCs w:val="24"/>
          <w:lang w:val="en-GB"/>
        </w:rPr>
        <w:t>retailing,</w:t>
      </w:r>
      <w:r w:rsidRPr="002C7037">
        <w:rPr>
          <w:rFonts w:eastAsia="Times New Roman" w:cs="Times New Roman"/>
          <w:szCs w:val="24"/>
          <w:lang w:val="en-GB"/>
        </w:rPr>
        <w:t xml:space="preserve"> and it means that a customer is ready to trust a seller or a brand in case of uncertainty. Trust is necessary in the online space because there </w:t>
      </w:r>
      <w:proofErr w:type="gramStart"/>
      <w:r w:rsidRPr="002C7037">
        <w:rPr>
          <w:rFonts w:eastAsia="Times New Roman" w:cs="Times New Roman"/>
          <w:szCs w:val="24"/>
          <w:lang w:val="en-GB"/>
        </w:rPr>
        <w:t>is</w:t>
      </w:r>
      <w:proofErr w:type="gramEnd"/>
      <w:r w:rsidRPr="002C7037">
        <w:rPr>
          <w:rFonts w:eastAsia="Times New Roman" w:cs="Times New Roman"/>
          <w:szCs w:val="24"/>
          <w:lang w:val="en-GB"/>
        </w:rPr>
        <w:t xml:space="preserve"> no physical communication and evidence of products. It has also been thought that trust in online retail is also a multidimensional construct that involves beliefs on competence, honesty and reliability of a certain brand. The issue of trust is particularly important in the context of fashion retail since fashion products are very experiential and subjective. Garments and clothing cannot be physically inspected by the </w:t>
      </w:r>
      <w:r w:rsidR="00B52C6F" w:rsidRPr="002C7037">
        <w:rPr>
          <w:rFonts w:eastAsia="Times New Roman" w:cs="Times New Roman"/>
          <w:szCs w:val="24"/>
          <w:lang w:val="en-GB"/>
        </w:rPr>
        <w:t>consumers,</w:t>
      </w:r>
      <w:r w:rsidRPr="002C7037">
        <w:rPr>
          <w:rFonts w:eastAsia="Times New Roman" w:cs="Times New Roman"/>
          <w:szCs w:val="24"/>
          <w:lang w:val="en-GB"/>
        </w:rPr>
        <w:t xml:space="preserve"> and they </w:t>
      </w:r>
      <w:proofErr w:type="gramStart"/>
      <w:r w:rsidRPr="002C7037">
        <w:rPr>
          <w:rFonts w:eastAsia="Times New Roman" w:cs="Times New Roman"/>
          <w:szCs w:val="24"/>
          <w:lang w:val="en-GB"/>
        </w:rPr>
        <w:t>have to</w:t>
      </w:r>
      <w:proofErr w:type="gramEnd"/>
      <w:r w:rsidRPr="002C7037">
        <w:rPr>
          <w:rFonts w:eastAsia="Times New Roman" w:cs="Times New Roman"/>
          <w:szCs w:val="24"/>
          <w:lang w:val="en-GB"/>
        </w:rPr>
        <w:t xml:space="preserve"> rely upon images, descriptions and opinions of third parties (</w:t>
      </w:r>
      <w:proofErr w:type="spellStart"/>
      <w:r w:rsidRPr="002C7037">
        <w:rPr>
          <w:rFonts w:eastAsia="Times New Roman" w:cs="Times New Roman"/>
          <w:color w:val="222222"/>
          <w:szCs w:val="24"/>
          <w:highlight w:val="white"/>
          <w:lang w:val="en-GB"/>
        </w:rPr>
        <w:t>Alluqmani</w:t>
      </w:r>
      <w:proofErr w:type="spellEnd"/>
      <w:r w:rsidRPr="002C7037">
        <w:rPr>
          <w:rFonts w:eastAsia="Times New Roman" w:cs="Times New Roman"/>
          <w:color w:val="222222"/>
          <w:szCs w:val="24"/>
          <w:highlight w:val="white"/>
          <w:lang w:val="en-GB"/>
        </w:rPr>
        <w:t xml:space="preserve"> </w:t>
      </w:r>
      <w:r w:rsidRPr="002C7037">
        <w:rPr>
          <w:rFonts w:eastAsia="Times New Roman" w:cs="Times New Roman"/>
          <w:i/>
          <w:iCs/>
          <w:color w:val="222222"/>
          <w:szCs w:val="24"/>
          <w:highlight w:val="white"/>
          <w:lang w:val="en-GB"/>
        </w:rPr>
        <w:t>et al</w:t>
      </w:r>
      <w:r w:rsidRPr="002C7037">
        <w:rPr>
          <w:rFonts w:eastAsia="Times New Roman" w:cs="Times New Roman"/>
          <w:color w:val="222222"/>
          <w:szCs w:val="24"/>
          <w:highlight w:val="white"/>
          <w:lang w:val="en-GB"/>
        </w:rPr>
        <w:t>., 2023</w:t>
      </w:r>
      <w:r w:rsidRPr="002C7037">
        <w:rPr>
          <w:rFonts w:eastAsia="Times New Roman" w:cs="Times New Roman"/>
          <w:szCs w:val="24"/>
          <w:lang w:val="en-GB"/>
        </w:rPr>
        <w:t xml:space="preserve">). This adds perceived risk on product quality, sizing as well as returns. Therefore, trust does not just determine </w:t>
      </w:r>
      <w:r w:rsidR="002314FC" w:rsidRPr="002C7037">
        <w:rPr>
          <w:rFonts w:eastAsia="Times New Roman" w:cs="Times New Roman"/>
          <w:szCs w:val="24"/>
          <w:lang w:val="en-GB"/>
        </w:rPr>
        <w:t>whether</w:t>
      </w:r>
      <w:r w:rsidRPr="002C7037">
        <w:rPr>
          <w:rFonts w:eastAsia="Times New Roman" w:cs="Times New Roman"/>
          <w:szCs w:val="24"/>
          <w:lang w:val="en-GB"/>
        </w:rPr>
        <w:t xml:space="preserve"> a consumer makes a purchase but also if they are not assured to try a new or unknown brand in the fashion industry. </w:t>
      </w:r>
    </w:p>
    <w:p w14:paraId="07B74F79" w14:textId="3D8C42D1"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lastRenderedPageBreak/>
        <w:t>Online rating and reviews are important in building trust as social evidence. Favourable and regular reviews may indicate the presence of transparency and minimise information asymmetry among sellers and buyers. On the other hand, a brand reputation may be ruined by bad reviews or inconsistent feedback even with a well-established brand (</w:t>
      </w:r>
      <w:r w:rsidRPr="002C7037">
        <w:rPr>
          <w:rFonts w:eastAsia="Times New Roman" w:cs="Times New Roman"/>
          <w:color w:val="222222"/>
          <w:szCs w:val="24"/>
          <w:highlight w:val="white"/>
          <w:lang w:val="en-GB"/>
        </w:rPr>
        <w:t>Ahmad and Guzmán, 2021</w:t>
      </w:r>
      <w:r w:rsidRPr="002C7037">
        <w:rPr>
          <w:rFonts w:eastAsia="Times New Roman" w:cs="Times New Roman"/>
          <w:szCs w:val="24"/>
          <w:lang w:val="en-GB"/>
        </w:rPr>
        <w:t>). Studies have shown that trust is not created wholly by means of the brand-controlled information but is significantly influenced by the user-generated information. Thus, online reviews become an imperative trust-gaining mechanism in online fashion retail.</w:t>
      </w:r>
    </w:p>
    <w:p w14:paraId="1E708510" w14:textId="77777777" w:rsidR="00035638" w:rsidRPr="002C7037" w:rsidRDefault="00000000" w:rsidP="00343903">
      <w:pPr>
        <w:spacing w:before="240" w:after="240" w:line="360" w:lineRule="auto"/>
        <w:rPr>
          <w:b/>
          <w:bCs/>
          <w:lang w:val="en-GB"/>
        </w:rPr>
      </w:pPr>
      <w:bookmarkStart w:id="11" w:name="_ejh052dm8ccg" w:colFirst="0" w:colLast="0"/>
      <w:bookmarkEnd w:id="11"/>
      <w:r w:rsidRPr="002C7037">
        <w:rPr>
          <w:b/>
          <w:bCs/>
          <w:lang w:val="en-GB"/>
        </w:rPr>
        <w:t>Relationship Between Online Reviews, Trust and Purchase Intention</w:t>
      </w:r>
    </w:p>
    <w:p w14:paraId="5DAD81D0"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The level of relationship between online reviews, customer trust and purchase intention has been greatly recognized as true by existing literature. Online reviews determine the way consumers value the importance of risk and uncertainty that subsequently impacts the level of trust in the brand or product (</w:t>
      </w:r>
      <w:r w:rsidRPr="002C7037">
        <w:rPr>
          <w:rFonts w:eastAsia="Times New Roman" w:cs="Times New Roman"/>
          <w:color w:val="222222"/>
          <w:szCs w:val="24"/>
          <w:highlight w:val="white"/>
          <w:lang w:val="en-GB"/>
        </w:rPr>
        <w:t xml:space="preserve">Sung </w:t>
      </w:r>
      <w:r w:rsidRPr="002C7037">
        <w:rPr>
          <w:rFonts w:eastAsia="Times New Roman" w:cs="Times New Roman"/>
          <w:i/>
          <w:iCs/>
          <w:color w:val="222222"/>
          <w:szCs w:val="24"/>
          <w:highlight w:val="white"/>
          <w:lang w:val="en-GB"/>
        </w:rPr>
        <w:t>et al.</w:t>
      </w:r>
      <w:r w:rsidRPr="002C7037">
        <w:rPr>
          <w:rFonts w:eastAsia="Times New Roman" w:cs="Times New Roman"/>
          <w:color w:val="222222"/>
          <w:szCs w:val="24"/>
          <w:highlight w:val="white"/>
          <w:lang w:val="en-GB"/>
        </w:rPr>
        <w:t>, 2023</w:t>
      </w:r>
      <w:r w:rsidRPr="002C7037">
        <w:rPr>
          <w:rFonts w:eastAsia="Times New Roman" w:cs="Times New Roman"/>
          <w:szCs w:val="24"/>
          <w:lang w:val="en-GB"/>
        </w:rPr>
        <w:t xml:space="preserve">). The positive reviews and ratings are mostly linked to greater trust whereas negative reviews may decrease the purchasing behaviour by enhancing the risk perception. </w:t>
      </w:r>
    </w:p>
    <w:p w14:paraId="645A01F2"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Trust is the mediating factor between online reviews and purchase intentions. This implies that the purchase decisions are affected indirectly through gaining trust by reviews (</w:t>
      </w:r>
      <w:r w:rsidRPr="002C7037">
        <w:rPr>
          <w:rFonts w:eastAsia="Times New Roman" w:cs="Times New Roman"/>
          <w:color w:val="222222"/>
          <w:szCs w:val="24"/>
          <w:highlight w:val="white"/>
          <w:lang w:val="en-GB"/>
        </w:rPr>
        <w:t xml:space="preserve">Azis </w:t>
      </w:r>
      <w:r w:rsidRPr="002C7037">
        <w:rPr>
          <w:rFonts w:eastAsia="Times New Roman" w:cs="Times New Roman"/>
          <w:i/>
          <w:iCs/>
          <w:color w:val="222222"/>
          <w:szCs w:val="24"/>
          <w:highlight w:val="white"/>
          <w:lang w:val="en-GB"/>
        </w:rPr>
        <w:t>et al</w:t>
      </w:r>
      <w:r w:rsidRPr="002C7037">
        <w:rPr>
          <w:rFonts w:eastAsia="Times New Roman" w:cs="Times New Roman"/>
          <w:color w:val="222222"/>
          <w:szCs w:val="24"/>
          <w:highlight w:val="white"/>
          <w:lang w:val="en-GB"/>
        </w:rPr>
        <w:t>., 2025</w:t>
      </w:r>
      <w:r w:rsidRPr="002C7037">
        <w:rPr>
          <w:rFonts w:eastAsia="Times New Roman" w:cs="Times New Roman"/>
          <w:szCs w:val="24"/>
          <w:lang w:val="en-GB"/>
        </w:rPr>
        <w:t xml:space="preserve">). As an example, when consumers believe that reviews are real and present the real performance of the products, they are likely to buy fashion products. Such characteristics of reviews as clarity, relevance, consistency and credibility of the reviewer are also relevant in evaluating its effectiveness in fostering trust. </w:t>
      </w:r>
    </w:p>
    <w:p w14:paraId="6C0984A4" w14:textId="1E570149"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Signalling Theory, </w:t>
      </w:r>
      <w:proofErr w:type="spellStart"/>
      <w:r w:rsidRPr="002C7037">
        <w:rPr>
          <w:rFonts w:eastAsia="Times New Roman" w:cs="Times New Roman"/>
          <w:szCs w:val="24"/>
          <w:lang w:val="en-GB"/>
        </w:rPr>
        <w:t>eWOM</w:t>
      </w:r>
      <w:proofErr w:type="spellEnd"/>
      <w:r w:rsidRPr="002C7037">
        <w:rPr>
          <w:rFonts w:eastAsia="Times New Roman" w:cs="Times New Roman"/>
          <w:szCs w:val="24"/>
          <w:lang w:val="en-GB"/>
        </w:rPr>
        <w:t xml:space="preserve"> theory and Elaboration Likelihood Model are theoretical frameworks that would explain this relationship. </w:t>
      </w:r>
      <w:proofErr w:type="spellStart"/>
      <w:r w:rsidRPr="002C7037">
        <w:rPr>
          <w:rFonts w:eastAsia="Times New Roman" w:cs="Times New Roman"/>
          <w:szCs w:val="24"/>
          <w:lang w:val="en-GB"/>
        </w:rPr>
        <w:t>eWOM</w:t>
      </w:r>
      <w:proofErr w:type="spellEnd"/>
      <w:r w:rsidRPr="002C7037">
        <w:rPr>
          <w:rFonts w:eastAsia="Times New Roman" w:cs="Times New Roman"/>
          <w:szCs w:val="24"/>
          <w:lang w:val="en-GB"/>
        </w:rPr>
        <w:t xml:space="preserve"> theory will be used to interpret how UK consumers rely on peer opinions rather than brand-controlled messaging when evaluating fashion products online. Signalling theory proposes that online reviews are quality signals in markets where there is information asymmetry as in fashion retailing (Kim and Xu, 2023). At the same time, the Elaboration Likelihood Model suggests that consumers may evaluate </w:t>
      </w:r>
      <w:r w:rsidR="008B4842" w:rsidRPr="002C7037">
        <w:rPr>
          <w:rFonts w:eastAsia="Times New Roman" w:cs="Times New Roman"/>
          <w:szCs w:val="24"/>
          <w:lang w:val="en-GB"/>
        </w:rPr>
        <w:t>information,</w:t>
      </w:r>
      <w:r w:rsidRPr="002C7037">
        <w:rPr>
          <w:rFonts w:eastAsia="Times New Roman" w:cs="Times New Roman"/>
          <w:szCs w:val="24"/>
          <w:lang w:val="en-GB"/>
        </w:rPr>
        <w:t xml:space="preserve"> or it may be shallow evolution as the uses of cues such as star ratings (Kumar and Khanna, 2022). These theories </w:t>
      </w:r>
      <w:proofErr w:type="gramStart"/>
      <w:r w:rsidRPr="002C7037">
        <w:rPr>
          <w:rFonts w:eastAsia="Times New Roman" w:cs="Times New Roman"/>
          <w:szCs w:val="24"/>
          <w:lang w:val="en-GB"/>
        </w:rPr>
        <w:t>have the ability to</w:t>
      </w:r>
      <w:proofErr w:type="gramEnd"/>
      <w:r w:rsidRPr="002C7037">
        <w:rPr>
          <w:rFonts w:eastAsia="Times New Roman" w:cs="Times New Roman"/>
          <w:szCs w:val="24"/>
          <w:lang w:val="en-GB"/>
        </w:rPr>
        <w:t xml:space="preserve"> affect the trust and later purchase intention. </w:t>
      </w:r>
    </w:p>
    <w:p w14:paraId="44327EB7"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lastRenderedPageBreak/>
        <w:t xml:space="preserve">As a business and management concept, this relationship is crucial to study to come up with effective digital marketing and reputation management strategies. Managers should </w:t>
      </w:r>
      <w:proofErr w:type="gramStart"/>
      <w:r w:rsidRPr="002C7037">
        <w:rPr>
          <w:rFonts w:eastAsia="Times New Roman" w:cs="Times New Roman"/>
          <w:szCs w:val="24"/>
          <w:lang w:val="en-GB"/>
        </w:rPr>
        <w:t>take into account</w:t>
      </w:r>
      <w:proofErr w:type="gramEnd"/>
      <w:r w:rsidRPr="002C7037">
        <w:rPr>
          <w:rFonts w:eastAsia="Times New Roman" w:cs="Times New Roman"/>
          <w:szCs w:val="24"/>
          <w:lang w:val="en-GB"/>
        </w:rPr>
        <w:t xml:space="preserve"> the presentation, monitoring and response of reviews to increase trust and promote positive purchasing behaviour. This also stands as an indication of the significance of research competencies in literature review critically, conceptualization, ethical data management and dissemination of research findings in the business practice professionally.</w:t>
      </w:r>
    </w:p>
    <w:p w14:paraId="60340520" w14:textId="77777777" w:rsidR="00035638" w:rsidRPr="002C7037" w:rsidRDefault="00000000" w:rsidP="00343903">
      <w:pPr>
        <w:spacing w:before="240" w:after="240" w:line="360" w:lineRule="auto"/>
        <w:rPr>
          <w:b/>
          <w:bCs/>
          <w:lang w:val="en-GB"/>
        </w:rPr>
      </w:pPr>
      <w:bookmarkStart w:id="12" w:name="_xsrmesf2mvn6" w:colFirst="0" w:colLast="0"/>
      <w:bookmarkEnd w:id="12"/>
      <w:r w:rsidRPr="002C7037">
        <w:rPr>
          <w:b/>
          <w:bCs/>
          <w:lang w:val="en-GB"/>
        </w:rPr>
        <w:t>Identified Research Gaps in the UK Fashion Industry</w:t>
      </w:r>
    </w:p>
    <w:p w14:paraId="46B583E0"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The role of the UK consumer in evaluating review credibility, balancing the user opinion and brand provided information as well as how consumers cope with conflicting opinions has been </w:t>
      </w:r>
      <w:proofErr w:type="spellStart"/>
      <w:r w:rsidRPr="002C7037">
        <w:rPr>
          <w:rFonts w:eastAsia="Times New Roman" w:cs="Times New Roman"/>
          <w:szCs w:val="24"/>
          <w:lang w:val="en-GB"/>
        </w:rPr>
        <w:t>underresearched</w:t>
      </w:r>
      <w:proofErr w:type="spellEnd"/>
      <w:r w:rsidRPr="002C7037">
        <w:rPr>
          <w:rFonts w:eastAsia="Times New Roman" w:cs="Times New Roman"/>
          <w:szCs w:val="24"/>
          <w:lang w:val="en-GB"/>
        </w:rPr>
        <w:t xml:space="preserve">. Such a gap will help this research to fill some context-specific information regarding trust and purchase intention to augment academic knowledge as well as practical decision-making towards the UK fashion retailing.   </w:t>
      </w:r>
    </w:p>
    <w:p w14:paraId="0AED707F" w14:textId="6AA5FA8C" w:rsidR="00AF4424" w:rsidRPr="002C7037" w:rsidRDefault="00AF4424" w:rsidP="00343903">
      <w:pPr>
        <w:spacing w:before="240" w:after="240" w:line="360" w:lineRule="auto"/>
        <w:rPr>
          <w:rFonts w:eastAsia="Times New Roman" w:cs="Times New Roman"/>
          <w:b/>
          <w:bCs/>
          <w:szCs w:val="24"/>
          <w:lang w:val="en-GB"/>
        </w:rPr>
      </w:pPr>
      <w:r w:rsidRPr="002C7037">
        <w:rPr>
          <w:rFonts w:eastAsia="Times New Roman" w:cs="Times New Roman"/>
          <w:b/>
          <w:bCs/>
          <w:szCs w:val="24"/>
          <w:lang w:val="en-GB"/>
        </w:rPr>
        <w:t>Table 1: Table for the relevant literature reviews</w:t>
      </w:r>
    </w:p>
    <w:tbl>
      <w:tblPr>
        <w:tblW w:w="0" w:type="auto"/>
        <w:tblCellMar>
          <w:top w:w="15" w:type="dxa"/>
          <w:left w:w="15" w:type="dxa"/>
          <w:bottom w:w="15" w:type="dxa"/>
          <w:right w:w="15" w:type="dxa"/>
        </w:tblCellMar>
        <w:tblLook w:val="04A0" w:firstRow="1" w:lastRow="0" w:firstColumn="1" w:lastColumn="0" w:noHBand="0" w:noVBand="1"/>
      </w:tblPr>
      <w:tblGrid>
        <w:gridCol w:w="1294"/>
        <w:gridCol w:w="2086"/>
        <w:gridCol w:w="2117"/>
        <w:gridCol w:w="2709"/>
        <w:gridCol w:w="1134"/>
      </w:tblGrid>
      <w:tr w:rsidR="00AF4424" w:rsidRPr="002C7037" w14:paraId="0CE21D0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F50795" w14:textId="77777777" w:rsidR="00AF4424" w:rsidRPr="002C7037" w:rsidRDefault="00AF4424" w:rsidP="00343903">
            <w:pPr>
              <w:spacing w:before="240" w:after="240" w:line="360" w:lineRule="auto"/>
              <w:rPr>
                <w:rFonts w:eastAsia="Times New Roman" w:cs="Times New Roman"/>
                <w:b/>
                <w:bCs/>
                <w:szCs w:val="24"/>
                <w:lang w:val="en-GB"/>
              </w:rPr>
            </w:pPr>
            <w:r w:rsidRPr="002C7037">
              <w:rPr>
                <w:rFonts w:eastAsia="Times New Roman" w:cs="Times New Roman"/>
                <w:b/>
                <w:bCs/>
                <w:szCs w:val="24"/>
                <w:lang w:val="en-GB"/>
              </w:rPr>
              <w:t>Authors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30C51B" w14:textId="77777777" w:rsidR="00AF4424" w:rsidRPr="002C7037" w:rsidRDefault="00AF4424" w:rsidP="00343903">
            <w:pPr>
              <w:spacing w:before="240" w:after="240" w:line="360" w:lineRule="auto"/>
              <w:rPr>
                <w:rFonts w:eastAsia="Times New Roman" w:cs="Times New Roman"/>
                <w:b/>
                <w:bCs/>
                <w:szCs w:val="24"/>
                <w:lang w:val="en-GB"/>
              </w:rPr>
            </w:pPr>
            <w:r w:rsidRPr="002C7037">
              <w:rPr>
                <w:rFonts w:eastAsia="Times New Roman" w:cs="Times New Roman"/>
                <w:b/>
                <w:bCs/>
                <w:szCs w:val="24"/>
                <w:lang w:val="en-GB"/>
              </w:rPr>
              <w:t>Aim and 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67EE4" w14:textId="77777777" w:rsidR="00AF4424" w:rsidRPr="002C7037" w:rsidRDefault="00AF4424" w:rsidP="00343903">
            <w:pPr>
              <w:spacing w:before="240" w:after="240" w:line="360" w:lineRule="auto"/>
              <w:rPr>
                <w:rFonts w:eastAsia="Times New Roman" w:cs="Times New Roman"/>
                <w:b/>
                <w:bCs/>
                <w:szCs w:val="24"/>
                <w:lang w:val="en-GB"/>
              </w:rPr>
            </w:pPr>
            <w:r w:rsidRPr="002C7037">
              <w:rPr>
                <w:rFonts w:eastAsia="Times New Roman" w:cs="Times New Roman"/>
                <w:b/>
                <w:bCs/>
                <w:szCs w:val="24"/>
                <w:lang w:val="en-GB"/>
              </w:rPr>
              <w:t>Methodology and Scope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3EC1D3" w14:textId="77777777" w:rsidR="00AF4424" w:rsidRPr="002C7037" w:rsidRDefault="00AF4424" w:rsidP="00343903">
            <w:pPr>
              <w:spacing w:before="240" w:after="240" w:line="360" w:lineRule="auto"/>
              <w:rPr>
                <w:rFonts w:eastAsia="Times New Roman" w:cs="Times New Roman"/>
                <w:b/>
                <w:bCs/>
                <w:szCs w:val="24"/>
                <w:lang w:val="en-GB"/>
              </w:rPr>
            </w:pPr>
            <w:r w:rsidRPr="002C7037">
              <w:rPr>
                <w:rFonts w:eastAsia="Times New Roman" w:cs="Times New Roman"/>
                <w:b/>
                <w:bCs/>
                <w:szCs w:val="24"/>
                <w:lang w:val="en-GB"/>
              </w:rPr>
              <w:t>Findings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9EA30E" w14:textId="77777777" w:rsidR="00AF4424" w:rsidRPr="002C7037" w:rsidRDefault="00AF4424" w:rsidP="00343903">
            <w:pPr>
              <w:spacing w:before="240" w:after="240" w:line="360" w:lineRule="auto"/>
              <w:rPr>
                <w:rFonts w:eastAsia="Times New Roman" w:cs="Times New Roman"/>
                <w:b/>
                <w:bCs/>
                <w:szCs w:val="24"/>
                <w:lang w:val="en-GB"/>
              </w:rPr>
            </w:pPr>
            <w:r w:rsidRPr="002C7037">
              <w:rPr>
                <w:rFonts w:eastAsia="Times New Roman" w:cs="Times New Roman"/>
                <w:b/>
                <w:bCs/>
                <w:szCs w:val="24"/>
                <w:lang w:val="en-GB"/>
              </w:rPr>
              <w:t>Remarks</w:t>
            </w:r>
          </w:p>
        </w:tc>
      </w:tr>
      <w:tr w:rsidR="00AF4424" w:rsidRPr="002C7037" w14:paraId="222995D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80D103"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Kim and Xu,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F4BC3"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To examine the seller’s decision about offering refunds for online reviews of his products and consumer’s purchasing decision for their reviewing decision.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6A525B"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Objective methods for online reviews function as signals of product quality under conditions of information asymmetry.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E630B9"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A high-quality seller can offer cashback to a reviewer whether it is positive or negative.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E7DD81" w14:textId="77777777" w:rsidR="00AF4424" w:rsidRPr="002C7037" w:rsidRDefault="00AF4424" w:rsidP="00343903">
            <w:pPr>
              <w:spacing w:before="240" w:after="240" w:line="360" w:lineRule="auto"/>
              <w:rPr>
                <w:rFonts w:eastAsia="Times New Roman" w:cs="Times New Roman"/>
                <w:b/>
                <w:bCs/>
                <w:szCs w:val="24"/>
                <w:lang w:val="en-GB"/>
              </w:rPr>
            </w:pPr>
          </w:p>
        </w:tc>
      </w:tr>
      <w:tr w:rsidR="00AF4424" w:rsidRPr="002C7037" w14:paraId="213CD7C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659213"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lastRenderedPageBreak/>
              <w:t>Azis et al., 2025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A1B540"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To test the influence of online customer reviews and ratings mediated by trust on purchase intentions at Shopee Indonesia.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B323A1"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Primary quantitative for investigating product categories of smartphones.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AA6FD"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Digital customer feedback, including reviews and ratings,</w:t>
            </w:r>
          </w:p>
          <w:p w14:paraId="32950709"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drives the</w:t>
            </w:r>
          </w:p>
          <w:p w14:paraId="1A3BB6EB"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improvement</w:t>
            </w:r>
          </w:p>
          <w:p w14:paraId="7FE51641" w14:textId="007603BF"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of consumer trust, thereby impacting the intention to</w:t>
            </w:r>
          </w:p>
          <w:p w14:paraId="1293C75C"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purchase smartphones from Shopee Indonesia.</w:t>
            </w:r>
          </w:p>
          <w:p w14:paraId="4A53BEC2" w14:textId="77777777" w:rsidR="00AF4424" w:rsidRPr="002C7037" w:rsidRDefault="00AF4424" w:rsidP="00343903">
            <w:pPr>
              <w:spacing w:before="240" w:after="240" w:line="360" w:lineRule="auto"/>
              <w:rPr>
                <w:rFonts w:eastAsia="Times New Roman" w:cs="Times New Roman"/>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C9E402" w14:textId="77777777" w:rsidR="00AF4424" w:rsidRPr="002C7037" w:rsidRDefault="00AF4424" w:rsidP="00343903">
            <w:pPr>
              <w:spacing w:before="240" w:after="240" w:line="360" w:lineRule="auto"/>
              <w:rPr>
                <w:rFonts w:eastAsia="Times New Roman" w:cs="Times New Roman"/>
                <w:b/>
                <w:bCs/>
                <w:szCs w:val="24"/>
                <w:lang w:val="en-GB"/>
              </w:rPr>
            </w:pPr>
          </w:p>
        </w:tc>
      </w:tr>
      <w:tr w:rsidR="00AF4424" w:rsidRPr="002C7037" w14:paraId="1A18E8B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2F9A5B"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Ahmad and Guzmán, 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416874"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To explore whether negative online reviews on different aspects of a service have a similar or differential effect on brand equity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510A58"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One-panel study and three experimental studies in the restaurant and hotel industry.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06DADC"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Negative reviews related to the tangibility, responsiveness and empathy dimensions have a more detrimental effect on brand equity.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0724BB" w14:textId="77777777" w:rsidR="00AF4424" w:rsidRPr="002C7037" w:rsidRDefault="00AF4424" w:rsidP="00343903">
            <w:pPr>
              <w:spacing w:before="240" w:after="240" w:line="360" w:lineRule="auto"/>
              <w:rPr>
                <w:rFonts w:eastAsia="Times New Roman" w:cs="Times New Roman"/>
                <w:b/>
                <w:bCs/>
                <w:szCs w:val="24"/>
                <w:lang w:val="en-GB"/>
              </w:rPr>
            </w:pPr>
          </w:p>
        </w:tc>
      </w:tr>
      <w:tr w:rsidR="00AF4424" w:rsidRPr="002C7037" w14:paraId="65264E1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A357BE" w14:textId="77777777" w:rsidR="00AF4424" w:rsidRPr="002C7037" w:rsidRDefault="00AF4424" w:rsidP="00343903">
            <w:pPr>
              <w:spacing w:before="240" w:after="240" w:line="360" w:lineRule="auto"/>
              <w:rPr>
                <w:rFonts w:eastAsia="Times New Roman" w:cs="Times New Roman"/>
                <w:szCs w:val="24"/>
                <w:lang w:val="en-GB"/>
              </w:rPr>
            </w:pPr>
            <w:proofErr w:type="spellStart"/>
            <w:r w:rsidRPr="002C7037">
              <w:rPr>
                <w:rFonts w:eastAsia="Times New Roman" w:cs="Times New Roman"/>
                <w:szCs w:val="24"/>
                <w:lang w:val="en-GB"/>
              </w:rPr>
              <w:t>Alluqmani</w:t>
            </w:r>
            <w:proofErr w:type="spellEnd"/>
            <w:r w:rsidRPr="002C7037">
              <w:rPr>
                <w:rFonts w:eastAsia="Times New Roman" w:cs="Times New Roman"/>
                <w:i/>
                <w:iCs/>
                <w:szCs w:val="24"/>
                <w:lang w:val="en-GB"/>
              </w:rPr>
              <w:t xml:space="preserve"> et al</w:t>
            </w:r>
            <w:r w:rsidRPr="002C7037">
              <w:rPr>
                <w:rFonts w:eastAsia="Times New Roman" w:cs="Times New Roman"/>
                <w:szCs w:val="24"/>
                <w:lang w:val="en-GB"/>
              </w:rPr>
              <w:t>.,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69E984"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To understand VI (Visually impaired) people’s behaviour when selecting and purchasing clothes online.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305076"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Both observational and interview approaches.</w:t>
            </w:r>
          </w:p>
          <w:p w14:paraId="0F8B7ABD"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The study focuses on challenges when performing </w:t>
            </w:r>
            <w:r w:rsidRPr="002C7037">
              <w:rPr>
                <w:rFonts w:eastAsia="Times New Roman" w:cs="Times New Roman"/>
                <w:szCs w:val="24"/>
                <w:lang w:val="en-GB"/>
              </w:rPr>
              <w:lastRenderedPageBreak/>
              <w:t>everyday tasks and identifying shopping for clothes online.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F05D27"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lastRenderedPageBreak/>
              <w:t xml:space="preserve">VI people mainly rely on (unreliable) search tools and check product descriptions by reviewing customer comments on websites suffering from inaccurate, misleading, </w:t>
            </w:r>
            <w:r w:rsidRPr="002C7037">
              <w:rPr>
                <w:rFonts w:eastAsia="Times New Roman" w:cs="Times New Roman"/>
                <w:szCs w:val="24"/>
                <w:lang w:val="en-GB"/>
              </w:rPr>
              <w:lastRenderedPageBreak/>
              <w:t>and contradictory clothing descriptions.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329FB9" w14:textId="77777777" w:rsidR="00AF4424" w:rsidRPr="002C7037" w:rsidRDefault="00AF4424" w:rsidP="00343903">
            <w:pPr>
              <w:spacing w:before="240" w:after="240" w:line="360" w:lineRule="auto"/>
              <w:rPr>
                <w:rFonts w:eastAsia="Times New Roman" w:cs="Times New Roman"/>
                <w:b/>
                <w:bCs/>
                <w:szCs w:val="24"/>
                <w:lang w:val="en-GB"/>
              </w:rPr>
            </w:pPr>
          </w:p>
        </w:tc>
      </w:tr>
      <w:tr w:rsidR="00AF4424" w:rsidRPr="002C7037" w14:paraId="001F9F0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8F29BE"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He </w:t>
            </w:r>
            <w:r w:rsidRPr="002C7037">
              <w:rPr>
                <w:rFonts w:eastAsia="Times New Roman" w:cs="Times New Roman"/>
                <w:i/>
                <w:iCs/>
                <w:szCs w:val="24"/>
                <w:lang w:val="en-GB"/>
              </w:rPr>
              <w:t>et al</w:t>
            </w:r>
            <w:r w:rsidRPr="002C7037">
              <w:rPr>
                <w:rFonts w:eastAsia="Times New Roman" w:cs="Times New Roman"/>
                <w:szCs w:val="24"/>
                <w:lang w:val="en-GB"/>
              </w:rPr>
              <w:t>.,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411FE2"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To study the market for fake product reviews on Amazon.com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711457" w14:textId="4280A584"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Hand-collect data and a panel of data on products’ ratings and reviews on Amazon.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263561"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Rating manipulation is mostly used by low-quality products.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DABA08" w14:textId="77777777" w:rsidR="00AF4424" w:rsidRPr="002C7037" w:rsidRDefault="00AF4424" w:rsidP="00343903">
            <w:pPr>
              <w:spacing w:before="240" w:after="240" w:line="360" w:lineRule="auto"/>
              <w:rPr>
                <w:rFonts w:eastAsia="Times New Roman" w:cs="Times New Roman"/>
                <w:b/>
                <w:bCs/>
                <w:szCs w:val="24"/>
                <w:lang w:val="en-GB"/>
              </w:rPr>
            </w:pPr>
          </w:p>
        </w:tc>
      </w:tr>
      <w:tr w:rsidR="00AF4424" w:rsidRPr="002C7037" w14:paraId="72AEE07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25568A"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Sung </w:t>
            </w:r>
            <w:r w:rsidRPr="002C7037">
              <w:rPr>
                <w:rFonts w:eastAsia="Times New Roman" w:cs="Times New Roman"/>
                <w:i/>
                <w:iCs/>
                <w:szCs w:val="24"/>
                <w:lang w:val="en-GB"/>
              </w:rPr>
              <w:t>et al</w:t>
            </w:r>
            <w:r w:rsidRPr="002C7037">
              <w:rPr>
                <w:rFonts w:eastAsia="Times New Roman" w:cs="Times New Roman"/>
                <w:szCs w:val="24"/>
                <w:lang w:val="en-GB"/>
              </w:rPr>
              <w:t>.,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75DB68"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To </w:t>
            </w:r>
            <w:proofErr w:type="spellStart"/>
            <w:r w:rsidRPr="002C7037">
              <w:rPr>
                <w:rFonts w:eastAsia="Times New Roman" w:cs="Times New Roman"/>
                <w:szCs w:val="24"/>
                <w:lang w:val="en-GB"/>
              </w:rPr>
              <w:t>analyze</w:t>
            </w:r>
            <w:proofErr w:type="spellEnd"/>
            <w:r w:rsidRPr="002C7037">
              <w:rPr>
                <w:rFonts w:eastAsia="Times New Roman" w:cs="Times New Roman"/>
                <w:szCs w:val="24"/>
                <w:lang w:val="en-GB"/>
              </w:rPr>
              <w:t xml:space="preserve"> the marginal willingness to pay for attributes that influence consumer trust and purchasing decisions.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6EDC87"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A conjoint survey by categorizing brands as famous and </w:t>
            </w:r>
            <w:proofErr w:type="spellStart"/>
            <w:r w:rsidRPr="002C7037">
              <w:rPr>
                <w:rFonts w:eastAsia="Times New Roman" w:cs="Times New Roman"/>
                <w:szCs w:val="24"/>
                <w:lang w:val="en-GB"/>
              </w:rPr>
              <w:t>nonfamous</w:t>
            </w:r>
            <w:proofErr w:type="spellEnd"/>
            <w:r w:rsidRPr="002C7037">
              <w:rPr>
                <w:rFonts w:eastAsia="Times New Roman" w:cs="Times New Roman"/>
                <w:szCs w:val="24"/>
                <w:lang w:val="en-GB"/>
              </w:rPr>
              <w:t xml:space="preserve"> and </w:t>
            </w:r>
            <w:proofErr w:type="spellStart"/>
            <w:r w:rsidRPr="002C7037">
              <w:rPr>
                <w:rFonts w:eastAsia="Times New Roman" w:cs="Times New Roman"/>
                <w:szCs w:val="24"/>
                <w:lang w:val="en-GB"/>
              </w:rPr>
              <w:t>analyze</w:t>
            </w:r>
            <w:proofErr w:type="spellEnd"/>
            <w:r w:rsidRPr="002C7037">
              <w:rPr>
                <w:rFonts w:eastAsia="Times New Roman" w:cs="Times New Roman"/>
                <w:szCs w:val="24"/>
                <w:lang w:val="en-GB"/>
              </w:rPr>
              <w:t xml:space="preserve"> the survey data using a multinomial logit model.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0F0647"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consumers prefer high star ratings, </w:t>
            </w:r>
            <w:proofErr w:type="gramStart"/>
            <w:r w:rsidRPr="002C7037">
              <w:rPr>
                <w:rFonts w:eastAsia="Times New Roman" w:cs="Times New Roman"/>
                <w:szCs w:val="24"/>
                <w:lang w:val="en-GB"/>
              </w:rPr>
              <w:t>a large number of</w:t>
            </w:r>
            <w:proofErr w:type="gramEnd"/>
            <w:r w:rsidRPr="002C7037">
              <w:rPr>
                <w:rFonts w:eastAsia="Times New Roman" w:cs="Times New Roman"/>
                <w:szCs w:val="24"/>
                <w:lang w:val="en-GB"/>
              </w:rPr>
              <w:t xml:space="preserve"> reviews and a trustworthy shopping platform, even if other similar products are less expensive.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70A676" w14:textId="77777777" w:rsidR="00AF4424" w:rsidRPr="002C7037" w:rsidRDefault="00AF4424" w:rsidP="00343903">
            <w:pPr>
              <w:spacing w:before="240" w:after="240" w:line="360" w:lineRule="auto"/>
              <w:rPr>
                <w:rFonts w:eastAsia="Times New Roman" w:cs="Times New Roman"/>
                <w:b/>
                <w:bCs/>
                <w:szCs w:val="24"/>
                <w:lang w:val="en-GB"/>
              </w:rPr>
            </w:pPr>
          </w:p>
        </w:tc>
      </w:tr>
      <w:tr w:rsidR="00AF4424" w:rsidRPr="002C7037" w14:paraId="04F2BE4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E55EB0"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Lee and Hong, 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6E67B8"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To examine the influence of perceived time pressure and purchase uncertainty on consumers’ evaluation and use </w:t>
            </w:r>
            <w:r w:rsidRPr="002C7037">
              <w:rPr>
                <w:rFonts w:eastAsia="Times New Roman" w:cs="Times New Roman"/>
                <w:szCs w:val="24"/>
                <w:lang w:val="en-GB"/>
              </w:rPr>
              <w:lastRenderedPageBreak/>
              <w:t>of online reviews for information search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DD942"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lastRenderedPageBreak/>
              <w:t>An online survey to collect data from 560 Amazon Mechanical Turk users.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D48389"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Both perceived time pressure and perceived purchase uncertainty are positively associated with heuristic processing of online reviews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6C7FB" w14:textId="77777777" w:rsidR="00AF4424" w:rsidRPr="002C7037" w:rsidRDefault="00AF4424" w:rsidP="00343903">
            <w:pPr>
              <w:spacing w:before="240" w:after="240" w:line="360" w:lineRule="auto"/>
              <w:rPr>
                <w:rFonts w:eastAsia="Times New Roman" w:cs="Times New Roman"/>
                <w:b/>
                <w:bCs/>
                <w:szCs w:val="24"/>
                <w:lang w:val="en-GB"/>
              </w:rPr>
            </w:pPr>
          </w:p>
        </w:tc>
      </w:tr>
      <w:tr w:rsidR="00AF4424" w:rsidRPr="002C7037" w14:paraId="7389A34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A7851" w14:textId="77777777" w:rsidR="00AF4424" w:rsidRPr="002C7037" w:rsidRDefault="00AF4424" w:rsidP="00343903">
            <w:pPr>
              <w:spacing w:before="240" w:after="240" w:line="360" w:lineRule="auto"/>
              <w:rPr>
                <w:rFonts w:eastAsia="Times New Roman" w:cs="Times New Roman"/>
                <w:szCs w:val="24"/>
                <w:lang w:val="en-GB"/>
              </w:rPr>
            </w:pPr>
            <w:proofErr w:type="spellStart"/>
            <w:r w:rsidRPr="002C7037">
              <w:rPr>
                <w:rFonts w:eastAsia="Times New Roman" w:cs="Times New Roman"/>
                <w:szCs w:val="24"/>
                <w:lang w:val="en-GB"/>
              </w:rPr>
              <w:t>Akdim</w:t>
            </w:r>
            <w:proofErr w:type="spellEnd"/>
            <w:r w:rsidRPr="002C7037">
              <w:rPr>
                <w:rFonts w:eastAsia="Times New Roman" w:cs="Times New Roman"/>
                <w:szCs w:val="24"/>
                <w:lang w:val="en-GB"/>
              </w:rPr>
              <w:t>, K., 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66A30D"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To examine the impact of </w:t>
            </w:r>
            <w:proofErr w:type="spellStart"/>
            <w:r w:rsidRPr="002C7037">
              <w:rPr>
                <w:rFonts w:eastAsia="Times New Roman" w:cs="Times New Roman"/>
                <w:szCs w:val="24"/>
                <w:lang w:val="en-GB"/>
              </w:rPr>
              <w:t>eWOM</w:t>
            </w:r>
            <w:proofErr w:type="spellEnd"/>
            <w:r w:rsidRPr="002C7037">
              <w:rPr>
                <w:rFonts w:eastAsia="Times New Roman" w:cs="Times New Roman"/>
                <w:szCs w:val="24"/>
                <w:lang w:val="en-GB"/>
              </w:rPr>
              <w:t xml:space="preserve"> on its readers’ decision-making processes.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A0BA8"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A literature review of relevant academic articles in hospitality.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EDEF04"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Valence, relevance, understandability and visual cues are the most important antecedents of message usefulness and the reader’s </w:t>
            </w:r>
            <w:proofErr w:type="spellStart"/>
            <w:r w:rsidRPr="002C7037">
              <w:rPr>
                <w:rFonts w:eastAsia="Times New Roman" w:cs="Times New Roman"/>
                <w:szCs w:val="24"/>
                <w:lang w:val="en-GB"/>
              </w:rPr>
              <w:t>behavioral</w:t>
            </w:r>
            <w:proofErr w:type="spellEnd"/>
            <w:r w:rsidRPr="002C7037">
              <w:rPr>
                <w:rFonts w:eastAsia="Times New Roman" w:cs="Times New Roman"/>
                <w:szCs w:val="24"/>
                <w:lang w:val="en-GB"/>
              </w:rPr>
              <w:t xml:space="preserve"> intentions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F75520" w14:textId="77777777" w:rsidR="00AF4424" w:rsidRPr="002C7037" w:rsidRDefault="00AF4424" w:rsidP="00343903">
            <w:pPr>
              <w:spacing w:before="240" w:after="240" w:line="360" w:lineRule="auto"/>
              <w:rPr>
                <w:rFonts w:eastAsia="Times New Roman" w:cs="Times New Roman"/>
                <w:b/>
                <w:bCs/>
                <w:szCs w:val="24"/>
                <w:lang w:val="en-GB"/>
              </w:rPr>
            </w:pPr>
          </w:p>
        </w:tc>
      </w:tr>
      <w:tr w:rsidR="00AF4424" w:rsidRPr="002C7037" w14:paraId="409BA92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4B031E"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Jiang </w:t>
            </w:r>
            <w:r w:rsidRPr="002C7037">
              <w:rPr>
                <w:rFonts w:eastAsia="Times New Roman" w:cs="Times New Roman"/>
                <w:i/>
                <w:iCs/>
                <w:szCs w:val="24"/>
                <w:lang w:val="en-GB"/>
              </w:rPr>
              <w:t>et al</w:t>
            </w:r>
            <w:r w:rsidRPr="002C7037">
              <w:rPr>
                <w:rFonts w:eastAsia="Times New Roman" w:cs="Times New Roman"/>
                <w:szCs w:val="24"/>
                <w:lang w:val="en-GB"/>
              </w:rPr>
              <w:t>., 2025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C33B4A"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To investigate the state of commercial GRAS in the UK, identifying barriers to consumer participation and their potential role in fostering sustainable behaviour.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C651DC"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A comprehensive typology (secondary qualitative) of UK GRAS providers.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3F5CCE" w14:textId="61CB829E"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Bridging limited repair skills, unclear service information and gaps in consumer trust could promote greater use of GRAS.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83CA7" w14:textId="77777777" w:rsidR="00AF4424" w:rsidRPr="002C7037" w:rsidRDefault="00AF4424" w:rsidP="00343903">
            <w:pPr>
              <w:spacing w:before="240" w:after="240" w:line="360" w:lineRule="auto"/>
              <w:rPr>
                <w:rFonts w:eastAsia="Times New Roman" w:cs="Times New Roman"/>
                <w:b/>
                <w:bCs/>
                <w:szCs w:val="24"/>
                <w:lang w:val="en-GB"/>
              </w:rPr>
            </w:pPr>
          </w:p>
        </w:tc>
      </w:tr>
      <w:tr w:rsidR="00AF4424" w:rsidRPr="002C7037" w14:paraId="0C14B9FE"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B46EB8"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Chatterjee </w:t>
            </w:r>
            <w:r w:rsidRPr="002C7037">
              <w:rPr>
                <w:rFonts w:eastAsia="Times New Roman" w:cs="Times New Roman"/>
                <w:i/>
                <w:iCs/>
                <w:szCs w:val="24"/>
                <w:lang w:val="en-GB"/>
              </w:rPr>
              <w:t>et al</w:t>
            </w:r>
            <w:r w:rsidRPr="002C7037">
              <w:rPr>
                <w:rFonts w:eastAsia="Times New Roman" w:cs="Times New Roman"/>
                <w:szCs w:val="24"/>
                <w:lang w:val="en-GB"/>
              </w:rPr>
              <w:t>.,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085BDD"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To examine the influence of online customer reviews (OCRs) and electronic word-of-</w:t>
            </w:r>
            <w:r w:rsidRPr="002C7037">
              <w:rPr>
                <w:rFonts w:eastAsia="Times New Roman" w:cs="Times New Roman"/>
                <w:szCs w:val="24"/>
                <w:lang w:val="en-GB"/>
              </w:rPr>
              <w:lastRenderedPageBreak/>
              <w:t>mouth (</w:t>
            </w:r>
            <w:proofErr w:type="spellStart"/>
            <w:r w:rsidRPr="002C7037">
              <w:rPr>
                <w:rFonts w:eastAsia="Times New Roman" w:cs="Times New Roman"/>
                <w:szCs w:val="24"/>
                <w:lang w:val="en-GB"/>
              </w:rPr>
              <w:t>eWOM</w:t>
            </w:r>
            <w:proofErr w:type="spellEnd"/>
            <w:r w:rsidRPr="002C7037">
              <w:rPr>
                <w:rFonts w:eastAsia="Times New Roman" w:cs="Times New Roman"/>
                <w:szCs w:val="24"/>
                <w:lang w:val="en-GB"/>
              </w:rPr>
              <w:t>) on customers’ purchase intention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B91103"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lastRenderedPageBreak/>
              <w:t>A survey involving 305 and 280 respondents for India and the UK, respectively.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CE973A" w14:textId="575ED265"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Gender has no effect on UK customers’ PUIs, whereas age and gender have considerable impacts </w:t>
            </w:r>
            <w:r w:rsidRPr="002C7037">
              <w:rPr>
                <w:rFonts w:eastAsia="Times New Roman" w:cs="Times New Roman"/>
                <w:szCs w:val="24"/>
                <w:lang w:val="en-GB"/>
              </w:rPr>
              <w:lastRenderedPageBreak/>
              <w:t>on Indian customers’ PUIs.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8C5E92" w14:textId="77777777" w:rsidR="00AF4424" w:rsidRPr="002C7037" w:rsidRDefault="00AF4424" w:rsidP="00343903">
            <w:pPr>
              <w:spacing w:before="240" w:after="240" w:line="360" w:lineRule="auto"/>
              <w:rPr>
                <w:rFonts w:eastAsia="Times New Roman" w:cs="Times New Roman"/>
                <w:b/>
                <w:bCs/>
                <w:szCs w:val="24"/>
                <w:lang w:val="en-GB"/>
              </w:rPr>
            </w:pPr>
          </w:p>
        </w:tc>
      </w:tr>
    </w:tbl>
    <w:p w14:paraId="3C910DC1" w14:textId="77777777" w:rsidR="00035638" w:rsidRPr="002C7037" w:rsidRDefault="00000000" w:rsidP="00343903">
      <w:pPr>
        <w:pStyle w:val="Heading1"/>
        <w:spacing w:before="240" w:after="240" w:line="360" w:lineRule="auto"/>
        <w:rPr>
          <w:lang w:val="en-GB"/>
        </w:rPr>
      </w:pPr>
      <w:bookmarkStart w:id="13" w:name="_95snlrvixvlf" w:colFirst="0" w:colLast="0"/>
      <w:bookmarkStart w:id="14" w:name="_Toc222227772"/>
      <w:bookmarkEnd w:id="13"/>
      <w:r w:rsidRPr="002C7037">
        <w:rPr>
          <w:lang w:val="en-GB"/>
        </w:rPr>
        <w:t>4. Research Methodology (Secondary Qualitative)</w:t>
      </w:r>
      <w:bookmarkEnd w:id="14"/>
    </w:p>
    <w:p w14:paraId="23C975BD" w14:textId="66135E52" w:rsidR="00035638" w:rsidRPr="00E10C2C" w:rsidRDefault="00E10C2C" w:rsidP="00E10C2C">
      <w:pPr>
        <w:pStyle w:val="Heading2"/>
        <w:rPr>
          <w:b/>
          <w:bCs/>
          <w:color w:val="000000" w:themeColor="text1"/>
          <w:sz w:val="24"/>
          <w:szCs w:val="24"/>
          <w:lang w:val="en-GB"/>
        </w:rPr>
      </w:pPr>
      <w:bookmarkStart w:id="15" w:name="_Toc222227773"/>
      <w:r w:rsidRPr="00E10C2C">
        <w:rPr>
          <w:b/>
          <w:bCs/>
          <w:color w:val="000000" w:themeColor="text1"/>
          <w:sz w:val="24"/>
          <w:szCs w:val="24"/>
          <w:lang w:val="en-GB"/>
        </w:rPr>
        <w:t xml:space="preserve">4.1 </w:t>
      </w:r>
      <w:r w:rsidR="00000000" w:rsidRPr="00E10C2C">
        <w:rPr>
          <w:b/>
          <w:bCs/>
          <w:color w:val="000000" w:themeColor="text1"/>
          <w:sz w:val="24"/>
          <w:szCs w:val="24"/>
          <w:lang w:val="en-GB"/>
        </w:rPr>
        <w:t>Research Design</w:t>
      </w:r>
      <w:bookmarkEnd w:id="15"/>
    </w:p>
    <w:p w14:paraId="02B69839"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The study design in this research is qualitative and exploratory study. A study design that would be appropriate would be exploratory since the research aims at acquiring a more comprehensive understanding of the role played by online reviews and ratings in the formation of trust, as opposed to the quantification of causation. The qualitative design will permit the interpretation of themes, concepts and narratives as based on the existing academic and industry sources (</w:t>
      </w:r>
      <w:r w:rsidRPr="002C7037">
        <w:rPr>
          <w:rFonts w:eastAsia="Times New Roman" w:cs="Times New Roman"/>
          <w:color w:val="222222"/>
          <w:szCs w:val="24"/>
          <w:highlight w:val="white"/>
          <w:lang w:val="en-GB"/>
        </w:rPr>
        <w:t>Mishra and Dey, 2022</w:t>
      </w:r>
      <w:r w:rsidRPr="002C7037">
        <w:rPr>
          <w:rFonts w:eastAsia="Times New Roman" w:cs="Times New Roman"/>
          <w:szCs w:val="24"/>
          <w:lang w:val="en-GB"/>
        </w:rPr>
        <w:t xml:space="preserve">). </w:t>
      </w:r>
    </w:p>
    <w:p w14:paraId="31FA7DE7"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The secondary qualitative research will allow to synthesize and critically assess the existing knowledge on </w:t>
      </w:r>
      <w:proofErr w:type="spellStart"/>
      <w:r w:rsidRPr="002C7037">
        <w:rPr>
          <w:rFonts w:eastAsia="Times New Roman" w:cs="Times New Roman"/>
          <w:szCs w:val="24"/>
          <w:lang w:val="en-GB"/>
        </w:rPr>
        <w:t>eWOM</w:t>
      </w:r>
      <w:proofErr w:type="spellEnd"/>
      <w:r w:rsidRPr="002C7037">
        <w:rPr>
          <w:rFonts w:eastAsia="Times New Roman" w:cs="Times New Roman"/>
          <w:szCs w:val="24"/>
          <w:lang w:val="en-GB"/>
        </w:rPr>
        <w:t xml:space="preserve">, customer trust and purchase intention in the fashion industry. Thai type of design is especially suitable for the business and management research since it helps to explore in a systematic and coherent way the research problem in the UK fashion context through the analysis of various sources including academic research and industry reports.  </w:t>
      </w:r>
    </w:p>
    <w:p w14:paraId="71BCCD6D" w14:textId="72EB9CC4" w:rsidR="00035638" w:rsidRPr="00E10C2C" w:rsidRDefault="00E10C2C" w:rsidP="00E10C2C">
      <w:pPr>
        <w:pStyle w:val="Heading2"/>
        <w:rPr>
          <w:b/>
          <w:bCs/>
          <w:color w:val="000000" w:themeColor="text1"/>
          <w:sz w:val="24"/>
          <w:szCs w:val="24"/>
          <w:lang w:val="en-GB"/>
        </w:rPr>
      </w:pPr>
      <w:bookmarkStart w:id="16" w:name="_Toc222227774"/>
      <w:r w:rsidRPr="00E10C2C">
        <w:rPr>
          <w:b/>
          <w:bCs/>
          <w:color w:val="000000" w:themeColor="text1"/>
          <w:sz w:val="24"/>
          <w:szCs w:val="24"/>
          <w:lang w:val="en-GB"/>
        </w:rPr>
        <w:t xml:space="preserve">4.2 </w:t>
      </w:r>
      <w:r w:rsidR="00000000" w:rsidRPr="00E10C2C">
        <w:rPr>
          <w:b/>
          <w:bCs/>
          <w:color w:val="000000" w:themeColor="text1"/>
          <w:sz w:val="24"/>
          <w:szCs w:val="24"/>
          <w:lang w:val="en-GB"/>
        </w:rPr>
        <w:t>Research Approach</w:t>
      </w:r>
      <w:bookmarkEnd w:id="16"/>
      <w:r w:rsidR="00000000" w:rsidRPr="00E10C2C">
        <w:rPr>
          <w:b/>
          <w:bCs/>
          <w:color w:val="000000" w:themeColor="text1"/>
          <w:sz w:val="24"/>
          <w:szCs w:val="24"/>
          <w:lang w:val="en-GB"/>
        </w:rPr>
        <w:t xml:space="preserve"> </w:t>
      </w:r>
    </w:p>
    <w:p w14:paraId="7321BC84"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The research is based on an inductive research method in which the interpretations and findings are derived through the pre-conceived notions. An inductive approach will be able to develop insight at the bottom-up by revealing recurrent themes to trust, credibility and the way online reviews and ratings are perceived by the consumers.  </w:t>
      </w:r>
    </w:p>
    <w:p w14:paraId="7049FFC6" w14:textId="77777777" w:rsidR="00035638" w:rsidRPr="002C7037" w:rsidRDefault="00000000" w:rsidP="00343903">
      <w:pPr>
        <w:spacing w:before="240" w:after="240" w:line="360" w:lineRule="auto"/>
        <w:rPr>
          <w:rFonts w:eastAsia="Times New Roman" w:cs="Times New Roman"/>
          <w:b/>
          <w:bCs/>
          <w:szCs w:val="24"/>
          <w:lang w:val="en-GB"/>
        </w:rPr>
      </w:pPr>
      <w:r w:rsidRPr="002C7037">
        <w:rPr>
          <w:rFonts w:eastAsia="Times New Roman" w:cs="Times New Roman"/>
          <w:szCs w:val="24"/>
          <w:lang w:val="en-GB"/>
        </w:rPr>
        <w:t xml:space="preserve">This is the best approach in qualitative research since the methodology offers flexibility in interpretation and enables new insights to be created out of the literature. Inductively, the study is expected to come up with a conceptual insight into the process of forming and influencing trust on online reviews in the UK fashion industry. This is aligned with interpretivist ideology which is </w:t>
      </w:r>
      <w:r w:rsidRPr="002C7037">
        <w:rPr>
          <w:rFonts w:eastAsia="Times New Roman" w:cs="Times New Roman"/>
          <w:szCs w:val="24"/>
          <w:lang w:val="en-GB"/>
        </w:rPr>
        <w:lastRenderedPageBreak/>
        <w:t>widely used in consumer behaviour and marketing research where meaning and context are the main points of analysis.</w:t>
      </w:r>
    </w:p>
    <w:p w14:paraId="61E63774" w14:textId="18B9AA01" w:rsidR="00035638" w:rsidRPr="00E10C2C" w:rsidRDefault="00E10C2C" w:rsidP="00E10C2C">
      <w:pPr>
        <w:pStyle w:val="Heading2"/>
        <w:rPr>
          <w:b/>
          <w:bCs/>
          <w:color w:val="000000" w:themeColor="text1"/>
          <w:sz w:val="24"/>
          <w:szCs w:val="24"/>
          <w:lang w:val="en-GB"/>
        </w:rPr>
      </w:pPr>
      <w:bookmarkStart w:id="17" w:name="_Toc222227775"/>
      <w:r w:rsidRPr="00E10C2C">
        <w:rPr>
          <w:b/>
          <w:bCs/>
          <w:color w:val="000000" w:themeColor="text1"/>
          <w:sz w:val="24"/>
          <w:szCs w:val="24"/>
          <w:lang w:val="en-GB"/>
        </w:rPr>
        <w:t xml:space="preserve">4.3 </w:t>
      </w:r>
      <w:r w:rsidR="00000000" w:rsidRPr="00E10C2C">
        <w:rPr>
          <w:b/>
          <w:bCs/>
          <w:color w:val="000000" w:themeColor="text1"/>
          <w:sz w:val="24"/>
          <w:szCs w:val="24"/>
          <w:lang w:val="en-GB"/>
        </w:rPr>
        <w:t>Data Collection</w:t>
      </w:r>
      <w:bookmarkEnd w:id="17"/>
      <w:r w:rsidR="00000000" w:rsidRPr="00E10C2C">
        <w:rPr>
          <w:b/>
          <w:bCs/>
          <w:color w:val="000000" w:themeColor="text1"/>
          <w:sz w:val="24"/>
          <w:szCs w:val="24"/>
          <w:lang w:val="en-GB"/>
        </w:rPr>
        <w:t xml:space="preserve"> </w:t>
      </w:r>
    </w:p>
    <w:p w14:paraId="57EA45F7"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The data collection method that will be used in the study will be gathered by secondary resources which are published and publicly available. Peer-reviewed academic journals on marketing, consumer behaviour, e-commerce and fashion retail will be the main sources of the data. These sources will offer theoretical concepts and empirical evidence that are applicable to </w:t>
      </w:r>
      <w:proofErr w:type="spellStart"/>
      <w:r w:rsidRPr="002C7037">
        <w:rPr>
          <w:rFonts w:eastAsia="Times New Roman" w:cs="Times New Roman"/>
          <w:szCs w:val="24"/>
          <w:lang w:val="en-GB"/>
        </w:rPr>
        <w:t>eWOM</w:t>
      </w:r>
      <w:proofErr w:type="spellEnd"/>
      <w:r w:rsidRPr="002C7037">
        <w:rPr>
          <w:rFonts w:eastAsia="Times New Roman" w:cs="Times New Roman"/>
          <w:szCs w:val="24"/>
          <w:lang w:val="en-GB"/>
        </w:rPr>
        <w:t xml:space="preserve"> and trust (</w:t>
      </w:r>
      <w:proofErr w:type="spellStart"/>
      <w:r w:rsidRPr="002C7037">
        <w:rPr>
          <w:rFonts w:eastAsia="Times New Roman" w:cs="Times New Roman"/>
          <w:color w:val="222222"/>
          <w:szCs w:val="24"/>
          <w:highlight w:val="white"/>
          <w:lang w:val="en-GB"/>
        </w:rPr>
        <w:t>Ismagilova</w:t>
      </w:r>
      <w:proofErr w:type="spellEnd"/>
      <w:r w:rsidRPr="002C7037">
        <w:rPr>
          <w:rFonts w:eastAsia="Times New Roman" w:cs="Times New Roman"/>
          <w:i/>
          <w:iCs/>
          <w:color w:val="222222"/>
          <w:szCs w:val="24"/>
          <w:highlight w:val="white"/>
          <w:lang w:val="en-GB"/>
        </w:rPr>
        <w:t xml:space="preserve"> et al</w:t>
      </w:r>
      <w:r w:rsidRPr="002C7037">
        <w:rPr>
          <w:rFonts w:eastAsia="Times New Roman" w:cs="Times New Roman"/>
          <w:color w:val="222222"/>
          <w:szCs w:val="24"/>
          <w:highlight w:val="white"/>
          <w:lang w:val="en-GB"/>
        </w:rPr>
        <w:t>., 2021</w:t>
      </w:r>
      <w:r w:rsidRPr="002C7037">
        <w:rPr>
          <w:rFonts w:eastAsia="Times New Roman" w:cs="Times New Roman"/>
          <w:szCs w:val="24"/>
          <w:lang w:val="en-GB"/>
        </w:rPr>
        <w:t xml:space="preserve">). Moreover, scholarly results will be contextualized to the business practices in the industry </w:t>
      </w:r>
      <w:proofErr w:type="gramStart"/>
      <w:r w:rsidRPr="002C7037">
        <w:rPr>
          <w:rFonts w:eastAsia="Times New Roman" w:cs="Times New Roman"/>
          <w:szCs w:val="24"/>
          <w:lang w:val="en-GB"/>
        </w:rPr>
        <w:t>through the use of</w:t>
      </w:r>
      <w:proofErr w:type="gramEnd"/>
      <w:r w:rsidRPr="002C7037">
        <w:rPr>
          <w:rFonts w:eastAsia="Times New Roman" w:cs="Times New Roman"/>
          <w:szCs w:val="24"/>
          <w:lang w:val="en-GB"/>
        </w:rPr>
        <w:t xml:space="preserve"> industry reports by reputable organisations such as fashion retail association, market research and digital commerce analysts. Published case studies and aggregated analysis of consumer reviews will also be sought where necessary to capture some practical information regarding the role of reviews in fostering trust and buying behaviour.</w:t>
      </w:r>
    </w:p>
    <w:p w14:paraId="518AF2FD"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The systematic search strategy will be utilized by using the academic databases including Google Scholar, Emerald Insight and ScienceDirect. The keywords will be based on online reviews, </w:t>
      </w:r>
      <w:proofErr w:type="spellStart"/>
      <w:r w:rsidRPr="002C7037">
        <w:rPr>
          <w:rFonts w:eastAsia="Times New Roman" w:cs="Times New Roman"/>
          <w:szCs w:val="24"/>
          <w:lang w:val="en-GB"/>
        </w:rPr>
        <w:t>eWOM</w:t>
      </w:r>
      <w:proofErr w:type="spellEnd"/>
      <w:r w:rsidRPr="002C7037">
        <w:rPr>
          <w:rFonts w:eastAsia="Times New Roman" w:cs="Times New Roman"/>
          <w:szCs w:val="24"/>
          <w:lang w:val="en-GB"/>
        </w:rPr>
        <w:t>, customer trust, retailing fashion as well as UK e-commerce. Relevancy, credibility, publication date and methodological rigour will be used to select sources to make sure the data is of good quality and authentic.</w:t>
      </w:r>
    </w:p>
    <w:p w14:paraId="5A98C114" w14:textId="5340D759" w:rsidR="00035638" w:rsidRPr="00E10C2C" w:rsidRDefault="00E10C2C" w:rsidP="00E10C2C">
      <w:pPr>
        <w:pStyle w:val="Heading2"/>
        <w:rPr>
          <w:b/>
          <w:bCs/>
          <w:color w:val="000000" w:themeColor="text1"/>
          <w:sz w:val="24"/>
          <w:szCs w:val="24"/>
          <w:lang w:val="en-GB"/>
        </w:rPr>
      </w:pPr>
      <w:bookmarkStart w:id="18" w:name="_Toc222227776"/>
      <w:r w:rsidRPr="00E10C2C">
        <w:rPr>
          <w:b/>
          <w:bCs/>
          <w:color w:val="000000" w:themeColor="text1"/>
          <w:sz w:val="24"/>
          <w:szCs w:val="24"/>
          <w:lang w:val="en-GB"/>
        </w:rPr>
        <w:t xml:space="preserve">4.4 </w:t>
      </w:r>
      <w:r w:rsidR="00000000" w:rsidRPr="00E10C2C">
        <w:rPr>
          <w:b/>
          <w:bCs/>
          <w:color w:val="000000" w:themeColor="text1"/>
          <w:sz w:val="24"/>
          <w:szCs w:val="24"/>
          <w:lang w:val="en-GB"/>
        </w:rPr>
        <w:t>Data Analysis</w:t>
      </w:r>
      <w:bookmarkEnd w:id="18"/>
      <w:r w:rsidR="00000000" w:rsidRPr="00E10C2C">
        <w:rPr>
          <w:b/>
          <w:bCs/>
          <w:color w:val="000000" w:themeColor="text1"/>
          <w:sz w:val="24"/>
          <w:szCs w:val="24"/>
          <w:lang w:val="en-GB"/>
        </w:rPr>
        <w:t xml:space="preserve"> </w:t>
      </w:r>
    </w:p>
    <w:p w14:paraId="31340F0F"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Thematic analysis as a well-known method of qualitative data analysis will be applied in analysing the collected secondary data. It enables identifying, analysing and interpreting common themes in multiple sources (</w:t>
      </w:r>
      <w:r w:rsidRPr="002C7037">
        <w:rPr>
          <w:rFonts w:eastAsia="Times New Roman" w:cs="Times New Roman"/>
          <w:color w:val="222222"/>
          <w:szCs w:val="24"/>
          <w:highlight w:val="white"/>
          <w:lang w:val="en-GB"/>
        </w:rPr>
        <w:t xml:space="preserve">Ahmed </w:t>
      </w:r>
      <w:r w:rsidRPr="002C7037">
        <w:rPr>
          <w:rFonts w:eastAsia="Times New Roman" w:cs="Times New Roman"/>
          <w:i/>
          <w:iCs/>
          <w:color w:val="222222"/>
          <w:szCs w:val="24"/>
          <w:highlight w:val="white"/>
          <w:lang w:val="en-GB"/>
        </w:rPr>
        <w:t>et al</w:t>
      </w:r>
      <w:r w:rsidRPr="002C7037">
        <w:rPr>
          <w:rFonts w:eastAsia="Times New Roman" w:cs="Times New Roman"/>
          <w:color w:val="222222"/>
          <w:szCs w:val="24"/>
          <w:highlight w:val="white"/>
          <w:lang w:val="en-GB"/>
        </w:rPr>
        <w:t>., 2025</w:t>
      </w:r>
      <w:r w:rsidRPr="002C7037">
        <w:rPr>
          <w:rFonts w:eastAsia="Times New Roman" w:cs="Times New Roman"/>
          <w:szCs w:val="24"/>
          <w:lang w:val="en-GB"/>
        </w:rPr>
        <w:t>). It will require numerous steps in the analysis, starting with the acquaintance with the chosen texts and then the key concepts associated with online reviews, trust and purchase intention will be coded. These codes will then be unified into larger themes like credibility in the review, perceived risk, formation of trust and confidence by the consumer. Such a thematic structure will allow the researcher to generalize the findings of studies and trace the similarities, differences, and patterns in the literature. The thematic analysis also assists in critical appraisal as it enables the researcher to make comparisons between the theoretical views and facts.</w:t>
      </w:r>
    </w:p>
    <w:p w14:paraId="3532706A" w14:textId="77777777" w:rsidR="00035638" w:rsidRPr="002C7037" w:rsidRDefault="00000000" w:rsidP="00343903">
      <w:pPr>
        <w:spacing w:before="240" w:after="240" w:line="360" w:lineRule="auto"/>
        <w:rPr>
          <w:rFonts w:eastAsia="Times New Roman" w:cs="Times New Roman"/>
          <w:b/>
          <w:bCs/>
          <w:szCs w:val="24"/>
          <w:lang w:val="en-GB"/>
        </w:rPr>
      </w:pPr>
      <w:r w:rsidRPr="002C7037">
        <w:rPr>
          <w:rFonts w:eastAsia="Times New Roman" w:cs="Times New Roman"/>
          <w:szCs w:val="24"/>
          <w:lang w:val="en-GB"/>
        </w:rPr>
        <w:lastRenderedPageBreak/>
        <w:t>An analytic approach would prove useful in terms of business and management since it is capable of demonstrating the competence to manage qualitative data in a systematic, interpretative and presentational manner that is likely to be relevant to both scholarly and practical audiences.</w:t>
      </w:r>
    </w:p>
    <w:p w14:paraId="6B0F74A9" w14:textId="7FA88638" w:rsidR="00035638" w:rsidRPr="00E10C2C" w:rsidRDefault="00E10C2C" w:rsidP="00E10C2C">
      <w:pPr>
        <w:pStyle w:val="Heading2"/>
        <w:rPr>
          <w:b/>
          <w:bCs/>
          <w:color w:val="000000" w:themeColor="text1"/>
          <w:sz w:val="24"/>
          <w:szCs w:val="24"/>
          <w:lang w:val="en-GB"/>
        </w:rPr>
      </w:pPr>
      <w:bookmarkStart w:id="19" w:name="_Toc222227777"/>
      <w:r w:rsidRPr="00E10C2C">
        <w:rPr>
          <w:b/>
          <w:bCs/>
          <w:color w:val="000000" w:themeColor="text1"/>
          <w:sz w:val="24"/>
          <w:szCs w:val="24"/>
          <w:lang w:val="en-GB"/>
        </w:rPr>
        <w:t xml:space="preserve">4.5 </w:t>
      </w:r>
      <w:r w:rsidR="00000000" w:rsidRPr="00E10C2C">
        <w:rPr>
          <w:b/>
          <w:bCs/>
          <w:color w:val="000000" w:themeColor="text1"/>
          <w:sz w:val="24"/>
          <w:szCs w:val="24"/>
          <w:lang w:val="en-GB"/>
        </w:rPr>
        <w:t>Ethical Considerations</w:t>
      </w:r>
      <w:bookmarkEnd w:id="19"/>
    </w:p>
    <w:p w14:paraId="4AFB75A6"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This research will focus on ethical issues, although the secondary data will be used. All the sources will be fairly credited by proper citation and reference </w:t>
      </w:r>
      <w:proofErr w:type="gramStart"/>
      <w:r w:rsidRPr="002C7037">
        <w:rPr>
          <w:rFonts w:eastAsia="Times New Roman" w:cs="Times New Roman"/>
          <w:szCs w:val="24"/>
          <w:lang w:val="en-GB"/>
        </w:rPr>
        <w:t>in order to</w:t>
      </w:r>
      <w:proofErr w:type="gramEnd"/>
      <w:r w:rsidRPr="002C7037">
        <w:rPr>
          <w:rFonts w:eastAsia="Times New Roman" w:cs="Times New Roman"/>
          <w:szCs w:val="24"/>
          <w:lang w:val="en-GB"/>
        </w:rPr>
        <w:t xml:space="preserve"> prevent plagiarism and in recognition of intellectual property rights. Otherwise, only reliable and publicly accessible sources will be employed which will guarantee transparency and accountability.</w:t>
      </w:r>
    </w:p>
    <w:p w14:paraId="2BDD3DB1" w14:textId="77777777" w:rsidR="00035638" w:rsidRPr="002C7037" w:rsidRDefault="00000000" w:rsidP="00343903">
      <w:pPr>
        <w:spacing w:before="240" w:after="240" w:line="360" w:lineRule="auto"/>
        <w:rPr>
          <w:rFonts w:eastAsia="Times New Roman" w:cs="Times New Roman"/>
          <w:b/>
          <w:bCs/>
          <w:szCs w:val="24"/>
          <w:lang w:val="en-GB"/>
        </w:rPr>
      </w:pPr>
      <w:r w:rsidRPr="002C7037">
        <w:rPr>
          <w:rFonts w:eastAsia="Times New Roman" w:cs="Times New Roman"/>
          <w:szCs w:val="24"/>
          <w:lang w:val="en-GB"/>
        </w:rPr>
        <w:t>No personal or sensitive information will be gathered and there will be no direct contact with human subjects. The research will comply with the guidelines of institutional research ethics and the overall principles of academic integrity and make sure that the results are reported in an honest, objective and responsible manner.</w:t>
      </w:r>
    </w:p>
    <w:p w14:paraId="619487B7" w14:textId="77777777" w:rsidR="00035638" w:rsidRPr="002C7037" w:rsidRDefault="00000000" w:rsidP="00343903">
      <w:pPr>
        <w:pStyle w:val="Heading1"/>
        <w:spacing w:before="240" w:after="240" w:line="360" w:lineRule="auto"/>
        <w:rPr>
          <w:lang w:val="en-GB"/>
        </w:rPr>
      </w:pPr>
      <w:bookmarkStart w:id="20" w:name="_dfw5p74afuii" w:colFirst="0" w:colLast="0"/>
      <w:bookmarkStart w:id="21" w:name="_Toc222227778"/>
      <w:bookmarkEnd w:id="20"/>
      <w:r w:rsidRPr="002C7037">
        <w:rPr>
          <w:lang w:val="en-GB"/>
        </w:rPr>
        <w:t>5. Risks</w:t>
      </w:r>
      <w:bookmarkEnd w:id="21"/>
    </w:p>
    <w:p w14:paraId="1A275E36"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There are </w:t>
      </w:r>
      <w:proofErr w:type="gramStart"/>
      <w:r w:rsidRPr="002C7037">
        <w:rPr>
          <w:rFonts w:eastAsia="Times New Roman" w:cs="Times New Roman"/>
          <w:szCs w:val="24"/>
          <w:lang w:val="en-GB"/>
        </w:rPr>
        <w:t>a number of</w:t>
      </w:r>
      <w:proofErr w:type="gramEnd"/>
      <w:r w:rsidRPr="002C7037">
        <w:rPr>
          <w:rFonts w:eastAsia="Times New Roman" w:cs="Times New Roman"/>
          <w:szCs w:val="24"/>
          <w:lang w:val="en-GB"/>
        </w:rPr>
        <w:t xml:space="preserve"> hearts to the quality and the results of this research especially since the research uses a secondary qualitative methodology. The absence of qualitative studies revolving around online reviews, trust and consumer behaviour in the UK fashion industry is one of the major risks. Although numerous works on </w:t>
      </w:r>
      <w:proofErr w:type="spellStart"/>
      <w:r w:rsidRPr="002C7037">
        <w:rPr>
          <w:rFonts w:eastAsia="Times New Roman" w:cs="Times New Roman"/>
          <w:szCs w:val="24"/>
          <w:lang w:val="en-GB"/>
        </w:rPr>
        <w:t>eWOM</w:t>
      </w:r>
      <w:proofErr w:type="spellEnd"/>
      <w:r w:rsidRPr="002C7037">
        <w:rPr>
          <w:rFonts w:eastAsia="Times New Roman" w:cs="Times New Roman"/>
          <w:szCs w:val="24"/>
          <w:lang w:val="en-GB"/>
        </w:rPr>
        <w:t xml:space="preserve"> and online reviews have been developed, they are mostly related to global or non-fashion contexts which may limit the precision of industry-specific information that could be applied to the UK fashion market.</w:t>
      </w:r>
    </w:p>
    <w:p w14:paraId="7355F237"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The other threat is the researcher interpretation bias since qualitative analysis involves subjective judgment of identifying and determining the themes, using secondary sources. Lack of primary data implies that the interpretations depend heavily on the </w:t>
      </w:r>
      <w:proofErr w:type="gramStart"/>
      <w:r w:rsidRPr="002C7037">
        <w:rPr>
          <w:rFonts w:eastAsia="Times New Roman" w:cs="Times New Roman"/>
          <w:szCs w:val="24"/>
          <w:lang w:val="en-GB"/>
        </w:rPr>
        <w:t>manner in which</w:t>
      </w:r>
      <w:proofErr w:type="gramEnd"/>
      <w:r w:rsidRPr="002C7037">
        <w:rPr>
          <w:rFonts w:eastAsia="Times New Roman" w:cs="Times New Roman"/>
          <w:szCs w:val="24"/>
          <w:lang w:val="en-GB"/>
        </w:rPr>
        <w:t xml:space="preserve"> the findings are presented in available literature and these could be misinterpreted or specific focus is made in case their application is not taken care of (Baldwin </w:t>
      </w:r>
      <w:r w:rsidRPr="002C7037">
        <w:rPr>
          <w:rFonts w:eastAsia="Times New Roman" w:cs="Times New Roman"/>
          <w:i/>
          <w:iCs/>
          <w:szCs w:val="24"/>
          <w:lang w:val="en-GB"/>
        </w:rPr>
        <w:t>et al</w:t>
      </w:r>
      <w:r w:rsidRPr="002C7037">
        <w:rPr>
          <w:rFonts w:eastAsia="Times New Roman" w:cs="Times New Roman"/>
          <w:szCs w:val="24"/>
          <w:lang w:val="en-GB"/>
        </w:rPr>
        <w:t xml:space="preserve">., 2022). </w:t>
      </w:r>
    </w:p>
    <w:p w14:paraId="433A1573" w14:textId="77777777" w:rsidR="00035638" w:rsidRPr="002C7037" w:rsidRDefault="00000000"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The threat is associated with the relevance of data and timeliness as well consumer behaviour and digital platforms are changing at an alarming pace. The previous research might not be as representative of the modern trends such as social commerce, influencer-based reviews or post-</w:t>
      </w:r>
      <w:r w:rsidRPr="002C7037">
        <w:rPr>
          <w:rFonts w:eastAsia="Times New Roman" w:cs="Times New Roman"/>
          <w:szCs w:val="24"/>
          <w:lang w:val="en-GB"/>
        </w:rPr>
        <w:lastRenderedPageBreak/>
        <w:t xml:space="preserve">pandemic online buying behaviours. </w:t>
      </w:r>
      <w:proofErr w:type="gramStart"/>
      <w:r w:rsidRPr="002C7037">
        <w:rPr>
          <w:rFonts w:eastAsia="Times New Roman" w:cs="Times New Roman"/>
          <w:szCs w:val="24"/>
          <w:lang w:val="en-GB"/>
        </w:rPr>
        <w:t>In order to</w:t>
      </w:r>
      <w:proofErr w:type="gramEnd"/>
      <w:r w:rsidRPr="002C7037">
        <w:rPr>
          <w:rFonts w:eastAsia="Times New Roman" w:cs="Times New Roman"/>
          <w:szCs w:val="24"/>
          <w:lang w:val="en-GB"/>
        </w:rPr>
        <w:t xml:space="preserve"> minimize this risk, preference will be paid to recent and reputable publications.</w:t>
      </w:r>
    </w:p>
    <w:p w14:paraId="2655C528" w14:textId="77777777" w:rsidR="00035638" w:rsidRPr="002C7037" w:rsidRDefault="00000000" w:rsidP="00343903">
      <w:pPr>
        <w:pStyle w:val="Heading1"/>
        <w:spacing w:before="240" w:after="240" w:line="360" w:lineRule="auto"/>
        <w:rPr>
          <w:lang w:val="en-GB"/>
        </w:rPr>
      </w:pPr>
      <w:bookmarkStart w:id="22" w:name="_Toc222227779"/>
      <w:r w:rsidRPr="002C7037">
        <w:rPr>
          <w:lang w:val="en-GB"/>
        </w:rPr>
        <w:t>6. Timeline (Gantt Chart)</w:t>
      </w:r>
      <w:bookmarkEnd w:id="22"/>
    </w:p>
    <w:p w14:paraId="437943FB" w14:textId="7505F528" w:rsidR="00035638" w:rsidRPr="002C7037" w:rsidRDefault="005A6AFC" w:rsidP="00CD3412">
      <w:pPr>
        <w:spacing w:before="240" w:after="240" w:line="360" w:lineRule="auto"/>
        <w:jc w:val="center"/>
        <w:rPr>
          <w:rFonts w:eastAsia="Times New Roman" w:cs="Times New Roman"/>
          <w:szCs w:val="24"/>
          <w:lang w:val="en-GB"/>
        </w:rPr>
      </w:pPr>
      <w:r w:rsidRPr="005A6AFC">
        <w:rPr>
          <w:noProof/>
        </w:rPr>
        <w:drawing>
          <wp:inline distT="0" distB="0" distL="0" distR="0" wp14:anchorId="0AF430E6" wp14:editId="7223C3D4">
            <wp:extent cx="5943600" cy="1809750"/>
            <wp:effectExtent l="0" t="0" r="0" b="0"/>
            <wp:docPr id="1948794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809750"/>
                    </a:xfrm>
                    <a:prstGeom prst="rect">
                      <a:avLst/>
                    </a:prstGeom>
                    <a:noFill/>
                    <a:ln>
                      <a:noFill/>
                    </a:ln>
                  </pic:spPr>
                </pic:pic>
              </a:graphicData>
            </a:graphic>
          </wp:inline>
        </w:drawing>
      </w:r>
    </w:p>
    <w:p w14:paraId="1E31D3B8" w14:textId="77777777" w:rsidR="00035638" w:rsidRPr="002C7037" w:rsidRDefault="00000000" w:rsidP="00CD3412">
      <w:pPr>
        <w:spacing w:before="240" w:after="240" w:line="360" w:lineRule="auto"/>
        <w:jc w:val="center"/>
        <w:rPr>
          <w:rFonts w:eastAsia="Times New Roman" w:cs="Times New Roman"/>
          <w:b/>
          <w:bCs/>
          <w:szCs w:val="24"/>
          <w:lang w:val="en-GB"/>
        </w:rPr>
      </w:pPr>
      <w:r w:rsidRPr="002C7037">
        <w:rPr>
          <w:rFonts w:eastAsia="Times New Roman" w:cs="Times New Roman"/>
          <w:b/>
          <w:bCs/>
          <w:szCs w:val="24"/>
          <w:lang w:val="en-GB"/>
        </w:rPr>
        <w:t>Figure 1: Timeline (Gantt Chart)</w:t>
      </w:r>
    </w:p>
    <w:p w14:paraId="78940405" w14:textId="77777777" w:rsidR="00035638" w:rsidRPr="002C7037" w:rsidRDefault="00000000" w:rsidP="00CD3412">
      <w:pPr>
        <w:spacing w:before="240" w:after="240" w:line="360" w:lineRule="auto"/>
        <w:jc w:val="center"/>
        <w:rPr>
          <w:rFonts w:eastAsia="Times New Roman" w:cs="Times New Roman"/>
          <w:szCs w:val="24"/>
          <w:lang w:val="en-GB"/>
        </w:rPr>
      </w:pPr>
      <w:r w:rsidRPr="002C7037">
        <w:rPr>
          <w:rFonts w:eastAsia="Times New Roman" w:cs="Times New Roman"/>
          <w:szCs w:val="24"/>
          <w:lang w:val="en-GB"/>
        </w:rPr>
        <w:t>(Source: Self-developed)</w:t>
      </w:r>
      <w:r w:rsidRPr="002C7037">
        <w:rPr>
          <w:lang w:val="en-GB"/>
        </w:rPr>
        <w:br w:type="page"/>
      </w:r>
    </w:p>
    <w:p w14:paraId="6E7E3AA0" w14:textId="0471F276" w:rsidR="00061C13" w:rsidRPr="002C7037" w:rsidRDefault="00000000" w:rsidP="00343903">
      <w:pPr>
        <w:pStyle w:val="Heading1"/>
        <w:spacing w:before="240" w:after="240" w:line="360" w:lineRule="auto"/>
        <w:rPr>
          <w:lang w:val="en-GB"/>
        </w:rPr>
      </w:pPr>
      <w:bookmarkStart w:id="23" w:name="_Toc222227780"/>
      <w:r w:rsidRPr="002C7037">
        <w:rPr>
          <w:lang w:val="en-GB"/>
        </w:rPr>
        <w:lastRenderedPageBreak/>
        <w:t>Reference List</w:t>
      </w:r>
      <w:bookmarkEnd w:id="23"/>
    </w:p>
    <w:p w14:paraId="490C4F8B" w14:textId="77777777" w:rsidR="00AF4424" w:rsidRPr="002C7037" w:rsidRDefault="00AF4424" w:rsidP="00343903">
      <w:pPr>
        <w:spacing w:before="240" w:after="240" w:line="360" w:lineRule="auto"/>
        <w:rPr>
          <w:rFonts w:eastAsia="Times New Roman" w:cs="Times New Roman"/>
          <w:color w:val="222222"/>
          <w:szCs w:val="24"/>
          <w:highlight w:val="white"/>
          <w:lang w:val="en-GB"/>
        </w:rPr>
      </w:pPr>
      <w:r w:rsidRPr="002C7037">
        <w:rPr>
          <w:rFonts w:eastAsia="Times New Roman" w:cs="Times New Roman"/>
          <w:color w:val="222222"/>
          <w:szCs w:val="24"/>
          <w:highlight w:val="white"/>
          <w:lang w:val="en-GB"/>
        </w:rPr>
        <w:t xml:space="preserve">Ahmad, F. and Guzmán, F., 2021. Negative online reviews, brand equity and emotional contagion. </w:t>
      </w:r>
      <w:r w:rsidRPr="002C7037">
        <w:rPr>
          <w:rFonts w:eastAsia="Times New Roman" w:cs="Times New Roman"/>
          <w:i/>
          <w:iCs/>
          <w:color w:val="222222"/>
          <w:szCs w:val="24"/>
          <w:highlight w:val="white"/>
          <w:lang w:val="en-GB"/>
        </w:rPr>
        <w:t>European Journal of Marketing</w:t>
      </w:r>
      <w:r w:rsidRPr="002C7037">
        <w:rPr>
          <w:rFonts w:eastAsia="Times New Roman" w:cs="Times New Roman"/>
          <w:color w:val="222222"/>
          <w:szCs w:val="24"/>
          <w:highlight w:val="white"/>
          <w:lang w:val="en-GB"/>
        </w:rPr>
        <w:t xml:space="preserve">, </w:t>
      </w:r>
      <w:r w:rsidRPr="002C7037">
        <w:rPr>
          <w:rFonts w:eastAsia="Times New Roman" w:cs="Times New Roman"/>
          <w:i/>
          <w:iCs/>
          <w:color w:val="222222"/>
          <w:szCs w:val="24"/>
          <w:highlight w:val="white"/>
          <w:lang w:val="en-GB"/>
        </w:rPr>
        <w:t>55</w:t>
      </w:r>
      <w:r w:rsidRPr="002C7037">
        <w:rPr>
          <w:rFonts w:eastAsia="Times New Roman" w:cs="Times New Roman"/>
          <w:color w:val="222222"/>
          <w:szCs w:val="24"/>
          <w:highlight w:val="white"/>
          <w:lang w:val="en-GB"/>
        </w:rPr>
        <w:t>(11), pp.2825-2870.</w:t>
      </w:r>
      <w:hyperlink r:id="rId10">
        <w:r w:rsidRPr="002C7037">
          <w:rPr>
            <w:rFonts w:eastAsia="Times New Roman" w:cs="Times New Roman"/>
            <w:color w:val="1155CC"/>
            <w:szCs w:val="24"/>
            <w:highlight w:val="white"/>
            <w:u w:val="single"/>
            <w:lang w:val="en-GB"/>
          </w:rPr>
          <w:t>https://doi.org/10.1108/EJM-10-2019-0820</w:t>
        </w:r>
      </w:hyperlink>
    </w:p>
    <w:p w14:paraId="78547557" w14:textId="77777777" w:rsidR="00AF4424" w:rsidRPr="002C7037" w:rsidRDefault="00AF4424" w:rsidP="00343903">
      <w:pPr>
        <w:spacing w:before="240" w:after="240" w:line="360" w:lineRule="auto"/>
        <w:rPr>
          <w:rFonts w:eastAsia="Times New Roman" w:cs="Times New Roman"/>
          <w:color w:val="222222"/>
          <w:szCs w:val="24"/>
          <w:highlight w:val="white"/>
          <w:lang w:val="en-GB"/>
        </w:rPr>
      </w:pPr>
      <w:r w:rsidRPr="002C7037">
        <w:rPr>
          <w:rFonts w:eastAsia="Times New Roman" w:cs="Times New Roman"/>
          <w:color w:val="222222"/>
          <w:szCs w:val="24"/>
          <w:highlight w:val="white"/>
          <w:lang w:val="en-GB"/>
        </w:rPr>
        <w:t xml:space="preserve">Ahmed, S.K., Mohammed, R.A., Nashwan, A.J., Ibrahim, R.H., Abdalla, A.Q., Ameen, B.M.M. and </w:t>
      </w:r>
      <w:proofErr w:type="spellStart"/>
      <w:r w:rsidRPr="002C7037">
        <w:rPr>
          <w:rFonts w:eastAsia="Times New Roman" w:cs="Times New Roman"/>
          <w:color w:val="222222"/>
          <w:szCs w:val="24"/>
          <w:highlight w:val="white"/>
          <w:lang w:val="en-GB"/>
        </w:rPr>
        <w:t>Khdhir</w:t>
      </w:r>
      <w:proofErr w:type="spellEnd"/>
      <w:r w:rsidRPr="002C7037">
        <w:rPr>
          <w:rFonts w:eastAsia="Times New Roman" w:cs="Times New Roman"/>
          <w:color w:val="222222"/>
          <w:szCs w:val="24"/>
          <w:highlight w:val="white"/>
          <w:lang w:val="en-GB"/>
        </w:rPr>
        <w:t xml:space="preserve">, R.M., 2025. Using thematic analysis in qualitative research. </w:t>
      </w:r>
      <w:r w:rsidRPr="002C7037">
        <w:rPr>
          <w:rFonts w:eastAsia="Times New Roman" w:cs="Times New Roman"/>
          <w:i/>
          <w:iCs/>
          <w:color w:val="222222"/>
          <w:szCs w:val="24"/>
          <w:highlight w:val="white"/>
          <w:lang w:val="en-GB"/>
        </w:rPr>
        <w:t>Journal of Medicine, Surgery, and Public Health</w:t>
      </w:r>
      <w:r w:rsidRPr="002C7037">
        <w:rPr>
          <w:rFonts w:eastAsia="Times New Roman" w:cs="Times New Roman"/>
          <w:color w:val="222222"/>
          <w:szCs w:val="24"/>
          <w:highlight w:val="white"/>
          <w:lang w:val="en-GB"/>
        </w:rPr>
        <w:t xml:space="preserve">, </w:t>
      </w:r>
      <w:r w:rsidRPr="002C7037">
        <w:rPr>
          <w:rFonts w:eastAsia="Times New Roman" w:cs="Times New Roman"/>
          <w:i/>
          <w:iCs/>
          <w:color w:val="222222"/>
          <w:szCs w:val="24"/>
          <w:highlight w:val="white"/>
          <w:lang w:val="en-GB"/>
        </w:rPr>
        <w:t>6</w:t>
      </w:r>
      <w:r w:rsidRPr="002C7037">
        <w:rPr>
          <w:rFonts w:eastAsia="Times New Roman" w:cs="Times New Roman"/>
          <w:color w:val="222222"/>
          <w:szCs w:val="24"/>
          <w:highlight w:val="white"/>
          <w:lang w:val="en-GB"/>
        </w:rPr>
        <w:t>, p.100198.</w:t>
      </w:r>
      <w:hyperlink r:id="rId11">
        <w:r w:rsidRPr="002C7037">
          <w:rPr>
            <w:rFonts w:eastAsia="Times New Roman" w:cs="Times New Roman"/>
            <w:color w:val="1155CC"/>
            <w:szCs w:val="24"/>
            <w:highlight w:val="white"/>
            <w:u w:val="single"/>
            <w:lang w:val="en-GB"/>
          </w:rPr>
          <w:t>https://doi.org/10.1016/j.glmedi.2025.100198</w:t>
        </w:r>
      </w:hyperlink>
    </w:p>
    <w:p w14:paraId="5B268663" w14:textId="77777777" w:rsidR="00AF4424" w:rsidRPr="002C7037" w:rsidRDefault="00AF4424" w:rsidP="00343903">
      <w:pPr>
        <w:spacing w:before="240" w:after="240" w:line="360" w:lineRule="auto"/>
        <w:rPr>
          <w:lang w:val="en-GB"/>
        </w:rPr>
      </w:pPr>
      <w:proofErr w:type="spellStart"/>
      <w:r w:rsidRPr="002C7037">
        <w:rPr>
          <w:rFonts w:eastAsia="Times New Roman" w:cs="Times New Roman"/>
          <w:color w:val="222222"/>
          <w:szCs w:val="24"/>
          <w:highlight w:val="white"/>
          <w:lang w:val="en-GB"/>
        </w:rPr>
        <w:t>Akdim</w:t>
      </w:r>
      <w:proofErr w:type="spellEnd"/>
      <w:r w:rsidRPr="002C7037">
        <w:rPr>
          <w:rFonts w:eastAsia="Times New Roman" w:cs="Times New Roman"/>
          <w:color w:val="222222"/>
          <w:szCs w:val="24"/>
          <w:highlight w:val="white"/>
          <w:lang w:val="en-GB"/>
        </w:rPr>
        <w:t xml:space="preserve">, K., 2021. The influence of </w:t>
      </w:r>
      <w:proofErr w:type="spellStart"/>
      <w:r w:rsidRPr="002C7037">
        <w:rPr>
          <w:rFonts w:eastAsia="Times New Roman" w:cs="Times New Roman"/>
          <w:color w:val="222222"/>
          <w:szCs w:val="24"/>
          <w:highlight w:val="white"/>
          <w:lang w:val="en-GB"/>
        </w:rPr>
        <w:t>eWOM</w:t>
      </w:r>
      <w:proofErr w:type="spellEnd"/>
      <w:r w:rsidRPr="002C7037">
        <w:rPr>
          <w:rFonts w:eastAsia="Times New Roman" w:cs="Times New Roman"/>
          <w:color w:val="222222"/>
          <w:szCs w:val="24"/>
          <w:highlight w:val="white"/>
          <w:lang w:val="en-GB"/>
        </w:rPr>
        <w:t xml:space="preserve">. </w:t>
      </w:r>
      <w:proofErr w:type="spellStart"/>
      <w:r w:rsidRPr="002C7037">
        <w:rPr>
          <w:rFonts w:eastAsia="Times New Roman" w:cs="Times New Roman"/>
          <w:color w:val="222222"/>
          <w:szCs w:val="24"/>
          <w:highlight w:val="white"/>
          <w:lang w:val="en-GB"/>
        </w:rPr>
        <w:t>Analyzing</w:t>
      </w:r>
      <w:proofErr w:type="spellEnd"/>
      <w:r w:rsidRPr="002C7037">
        <w:rPr>
          <w:rFonts w:eastAsia="Times New Roman" w:cs="Times New Roman"/>
          <w:color w:val="222222"/>
          <w:szCs w:val="24"/>
          <w:highlight w:val="white"/>
          <w:lang w:val="en-GB"/>
        </w:rPr>
        <w:t xml:space="preserve"> its characteristics and consequences, and future research lines. </w:t>
      </w:r>
      <w:r w:rsidRPr="002C7037">
        <w:rPr>
          <w:rFonts w:eastAsia="Times New Roman" w:cs="Times New Roman"/>
          <w:i/>
          <w:iCs/>
          <w:color w:val="222222"/>
          <w:szCs w:val="24"/>
          <w:highlight w:val="white"/>
          <w:lang w:val="en-GB"/>
        </w:rPr>
        <w:t>Spanish Journal of Marketing-ESIC</w:t>
      </w:r>
      <w:r w:rsidRPr="002C7037">
        <w:rPr>
          <w:rFonts w:eastAsia="Times New Roman" w:cs="Times New Roman"/>
          <w:color w:val="222222"/>
          <w:szCs w:val="24"/>
          <w:highlight w:val="white"/>
          <w:lang w:val="en-GB"/>
        </w:rPr>
        <w:t xml:space="preserve">, </w:t>
      </w:r>
      <w:r w:rsidRPr="002C7037">
        <w:rPr>
          <w:rFonts w:eastAsia="Times New Roman" w:cs="Times New Roman"/>
          <w:i/>
          <w:iCs/>
          <w:color w:val="222222"/>
          <w:szCs w:val="24"/>
          <w:highlight w:val="white"/>
          <w:lang w:val="en-GB"/>
        </w:rPr>
        <w:t>25</w:t>
      </w:r>
      <w:r w:rsidRPr="002C7037">
        <w:rPr>
          <w:rFonts w:eastAsia="Times New Roman" w:cs="Times New Roman"/>
          <w:color w:val="222222"/>
          <w:szCs w:val="24"/>
          <w:highlight w:val="white"/>
          <w:lang w:val="en-GB"/>
        </w:rPr>
        <w:t>(2), pp.239-259.</w:t>
      </w:r>
      <w:hyperlink r:id="rId12">
        <w:r w:rsidRPr="002C7037">
          <w:rPr>
            <w:rFonts w:eastAsia="Times New Roman" w:cs="Times New Roman"/>
            <w:color w:val="1155CC"/>
            <w:szCs w:val="24"/>
            <w:highlight w:val="white"/>
            <w:u w:val="single"/>
            <w:lang w:val="en-GB"/>
          </w:rPr>
          <w:t>https://doi.org/10.1108/SJME-10-2020-0186</w:t>
        </w:r>
      </w:hyperlink>
      <w:r w:rsidRPr="002C7037">
        <w:rPr>
          <w:lang w:val="en-GB"/>
        </w:rPr>
        <w:t xml:space="preserve">. </w:t>
      </w:r>
      <w:hyperlink r:id="rId13" w:history="1">
        <w:r w:rsidRPr="002C7037">
          <w:rPr>
            <w:rStyle w:val="Hyperlink"/>
            <w:lang w:val="en-GB"/>
          </w:rPr>
          <w:t>https://www.emerald.com/insight/content/doi/10.1108/sjme-10-2020-0186/full/pdf</w:t>
        </w:r>
      </w:hyperlink>
    </w:p>
    <w:p w14:paraId="6FFE6080" w14:textId="77777777" w:rsidR="00AF4424" w:rsidRPr="002C7037" w:rsidRDefault="00AF4424" w:rsidP="00343903">
      <w:pPr>
        <w:spacing w:before="240" w:after="240" w:line="360" w:lineRule="auto"/>
        <w:rPr>
          <w:rFonts w:eastAsia="Times New Roman" w:cs="Times New Roman"/>
          <w:color w:val="222222"/>
          <w:szCs w:val="24"/>
          <w:highlight w:val="white"/>
          <w:lang w:val="en-GB"/>
        </w:rPr>
      </w:pPr>
      <w:proofErr w:type="spellStart"/>
      <w:r w:rsidRPr="002C7037">
        <w:rPr>
          <w:rFonts w:eastAsia="Times New Roman" w:cs="Times New Roman"/>
          <w:color w:val="222222"/>
          <w:szCs w:val="24"/>
          <w:highlight w:val="white"/>
          <w:lang w:val="en-GB"/>
        </w:rPr>
        <w:t>Alluqmani</w:t>
      </w:r>
      <w:proofErr w:type="spellEnd"/>
      <w:r w:rsidRPr="002C7037">
        <w:rPr>
          <w:rFonts w:eastAsia="Times New Roman" w:cs="Times New Roman"/>
          <w:color w:val="222222"/>
          <w:szCs w:val="24"/>
          <w:highlight w:val="white"/>
          <w:lang w:val="en-GB"/>
        </w:rPr>
        <w:t xml:space="preserve">, A., Harvey, M.A. and Zhang, Z., 2023, July. The barriers to online clothing websites for visually impaired people: an interview and observation approach to understanding needs. In </w:t>
      </w:r>
      <w:r w:rsidRPr="002C7037">
        <w:rPr>
          <w:rFonts w:eastAsia="Times New Roman" w:cs="Times New Roman"/>
          <w:i/>
          <w:iCs/>
          <w:color w:val="222222"/>
          <w:szCs w:val="24"/>
          <w:highlight w:val="white"/>
          <w:lang w:val="en-GB"/>
        </w:rPr>
        <w:t>Proceedings of the 2023 ACM designing interactive systems conference</w:t>
      </w:r>
      <w:r w:rsidRPr="002C7037">
        <w:rPr>
          <w:rFonts w:eastAsia="Times New Roman" w:cs="Times New Roman"/>
          <w:color w:val="222222"/>
          <w:szCs w:val="24"/>
          <w:highlight w:val="white"/>
          <w:lang w:val="en-GB"/>
        </w:rPr>
        <w:t xml:space="preserve"> (pp. 753-764).</w:t>
      </w:r>
      <w:hyperlink r:id="rId14">
        <w:r w:rsidRPr="002C7037">
          <w:rPr>
            <w:rFonts w:eastAsia="Times New Roman" w:cs="Times New Roman"/>
            <w:color w:val="1155CC"/>
            <w:szCs w:val="24"/>
            <w:highlight w:val="white"/>
            <w:u w:val="single"/>
            <w:lang w:val="en-GB"/>
          </w:rPr>
          <w:t>https://doi.org/10.1145/3563657.3595978</w:t>
        </w:r>
      </w:hyperlink>
    </w:p>
    <w:p w14:paraId="0CC8F4DB"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color w:val="222222"/>
          <w:szCs w:val="24"/>
          <w:highlight w:val="white"/>
          <w:lang w:val="en-GB"/>
        </w:rPr>
        <w:t xml:space="preserve">Azis, E., </w:t>
      </w:r>
      <w:proofErr w:type="spellStart"/>
      <w:r w:rsidRPr="002C7037">
        <w:rPr>
          <w:rFonts w:eastAsia="Times New Roman" w:cs="Times New Roman"/>
          <w:color w:val="222222"/>
          <w:szCs w:val="24"/>
          <w:highlight w:val="white"/>
          <w:lang w:val="en-GB"/>
        </w:rPr>
        <w:t>Sitaniapessy</w:t>
      </w:r>
      <w:proofErr w:type="spellEnd"/>
      <w:r w:rsidRPr="002C7037">
        <w:rPr>
          <w:rFonts w:eastAsia="Times New Roman" w:cs="Times New Roman"/>
          <w:color w:val="222222"/>
          <w:szCs w:val="24"/>
          <w:highlight w:val="white"/>
          <w:lang w:val="en-GB"/>
        </w:rPr>
        <w:t xml:space="preserve">, A. and </w:t>
      </w:r>
      <w:proofErr w:type="spellStart"/>
      <w:r w:rsidRPr="002C7037">
        <w:rPr>
          <w:rFonts w:eastAsia="Times New Roman" w:cs="Times New Roman"/>
          <w:color w:val="222222"/>
          <w:szCs w:val="24"/>
          <w:highlight w:val="white"/>
          <w:lang w:val="en-GB"/>
        </w:rPr>
        <w:t>Novandari</w:t>
      </w:r>
      <w:proofErr w:type="spellEnd"/>
      <w:r w:rsidRPr="002C7037">
        <w:rPr>
          <w:rFonts w:eastAsia="Times New Roman" w:cs="Times New Roman"/>
          <w:color w:val="222222"/>
          <w:szCs w:val="24"/>
          <w:highlight w:val="white"/>
          <w:lang w:val="en-GB"/>
        </w:rPr>
        <w:t xml:space="preserve">, W., 2025. Online customer reviews and ratings as key drivers of purchase intention: The mediating role of trust. </w:t>
      </w:r>
      <w:proofErr w:type="spellStart"/>
      <w:r w:rsidRPr="002C7037">
        <w:rPr>
          <w:rFonts w:eastAsia="Times New Roman" w:cs="Times New Roman"/>
          <w:i/>
          <w:iCs/>
          <w:color w:val="222222"/>
          <w:szCs w:val="24"/>
          <w:highlight w:val="white"/>
          <w:lang w:val="en-GB"/>
        </w:rPr>
        <w:t>Jurnal</w:t>
      </w:r>
      <w:proofErr w:type="spellEnd"/>
      <w:r w:rsidRPr="002C7037">
        <w:rPr>
          <w:rFonts w:eastAsia="Times New Roman" w:cs="Times New Roman"/>
          <w:i/>
          <w:iCs/>
          <w:color w:val="222222"/>
          <w:szCs w:val="24"/>
          <w:highlight w:val="white"/>
          <w:lang w:val="en-GB"/>
        </w:rPr>
        <w:t xml:space="preserve"> </w:t>
      </w:r>
      <w:proofErr w:type="spellStart"/>
      <w:r w:rsidRPr="002C7037">
        <w:rPr>
          <w:rFonts w:eastAsia="Times New Roman" w:cs="Times New Roman"/>
          <w:i/>
          <w:iCs/>
          <w:color w:val="222222"/>
          <w:szCs w:val="24"/>
          <w:highlight w:val="white"/>
          <w:lang w:val="en-GB"/>
        </w:rPr>
        <w:t>Manajemen</w:t>
      </w:r>
      <w:proofErr w:type="spellEnd"/>
      <w:r w:rsidRPr="002C7037">
        <w:rPr>
          <w:rFonts w:eastAsia="Times New Roman" w:cs="Times New Roman"/>
          <w:i/>
          <w:iCs/>
          <w:color w:val="222222"/>
          <w:szCs w:val="24"/>
          <w:highlight w:val="white"/>
          <w:lang w:val="en-GB"/>
        </w:rPr>
        <w:t xml:space="preserve"> Maranatha</w:t>
      </w:r>
      <w:r w:rsidRPr="002C7037">
        <w:rPr>
          <w:rFonts w:eastAsia="Times New Roman" w:cs="Times New Roman"/>
          <w:color w:val="222222"/>
          <w:szCs w:val="24"/>
          <w:highlight w:val="white"/>
          <w:lang w:val="en-GB"/>
        </w:rPr>
        <w:t xml:space="preserve">, </w:t>
      </w:r>
      <w:r w:rsidRPr="002C7037">
        <w:rPr>
          <w:rFonts w:eastAsia="Times New Roman" w:cs="Times New Roman"/>
          <w:i/>
          <w:iCs/>
          <w:color w:val="222222"/>
          <w:szCs w:val="24"/>
          <w:highlight w:val="white"/>
          <w:lang w:val="en-GB"/>
        </w:rPr>
        <w:t>25</w:t>
      </w:r>
      <w:r w:rsidRPr="002C7037">
        <w:rPr>
          <w:rFonts w:eastAsia="Times New Roman" w:cs="Times New Roman"/>
          <w:color w:val="222222"/>
          <w:szCs w:val="24"/>
          <w:highlight w:val="white"/>
          <w:lang w:val="en-GB"/>
        </w:rPr>
        <w:t>(1), pp.81-98.</w:t>
      </w:r>
      <w:r w:rsidRPr="002C7037">
        <w:rPr>
          <w:rFonts w:eastAsia="Times New Roman" w:cs="Times New Roman"/>
          <w:szCs w:val="24"/>
          <w:lang w:val="en-GB"/>
        </w:rPr>
        <w:t>doi:</w:t>
      </w:r>
      <w:hyperlink r:id="rId15">
        <w:r w:rsidRPr="002C7037">
          <w:rPr>
            <w:rFonts w:eastAsia="Times New Roman" w:cs="Times New Roman"/>
            <w:color w:val="1155CC"/>
            <w:szCs w:val="24"/>
            <w:u w:val="single"/>
            <w:lang w:val="en-GB"/>
          </w:rPr>
          <w:t>https://doi.org/10.28932/jmm.v25i1.13336</w:t>
        </w:r>
      </w:hyperlink>
      <w:r w:rsidRPr="002C7037">
        <w:rPr>
          <w:rFonts w:eastAsia="Times New Roman" w:cs="Times New Roman"/>
          <w:szCs w:val="24"/>
          <w:lang w:val="en-GB"/>
        </w:rPr>
        <w:t>.</w:t>
      </w:r>
    </w:p>
    <w:p w14:paraId="14662DD5"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Baldwin, J.R., </w:t>
      </w:r>
      <w:proofErr w:type="spellStart"/>
      <w:r w:rsidRPr="002C7037">
        <w:rPr>
          <w:rFonts w:eastAsia="Times New Roman" w:cs="Times New Roman"/>
          <w:szCs w:val="24"/>
          <w:lang w:val="en-GB"/>
        </w:rPr>
        <w:t>Pingault</w:t>
      </w:r>
      <w:proofErr w:type="spellEnd"/>
      <w:r w:rsidRPr="002C7037">
        <w:rPr>
          <w:rFonts w:eastAsia="Times New Roman" w:cs="Times New Roman"/>
          <w:szCs w:val="24"/>
          <w:lang w:val="en-GB"/>
        </w:rPr>
        <w:t xml:space="preserve">, J.-B., Schoeler, T., Sallis, H.M. and </w:t>
      </w:r>
      <w:proofErr w:type="spellStart"/>
      <w:r w:rsidRPr="002C7037">
        <w:rPr>
          <w:rFonts w:eastAsia="Times New Roman" w:cs="Times New Roman"/>
          <w:szCs w:val="24"/>
          <w:lang w:val="en-GB"/>
        </w:rPr>
        <w:t>Munafò</w:t>
      </w:r>
      <w:proofErr w:type="spellEnd"/>
      <w:r w:rsidRPr="002C7037">
        <w:rPr>
          <w:rFonts w:eastAsia="Times New Roman" w:cs="Times New Roman"/>
          <w:szCs w:val="24"/>
          <w:lang w:val="en-GB"/>
        </w:rPr>
        <w:t xml:space="preserve">, M.R., 2022. Protecting against Researcher Bias in Secondary Data analysis: Challenges and Potential Solutions. </w:t>
      </w:r>
      <w:r w:rsidRPr="002C7037">
        <w:rPr>
          <w:rFonts w:eastAsia="Times New Roman" w:cs="Times New Roman"/>
          <w:i/>
          <w:iCs/>
          <w:szCs w:val="24"/>
          <w:lang w:val="en-GB"/>
        </w:rPr>
        <w:t>European Journal of Epidemiology</w:t>
      </w:r>
      <w:r w:rsidRPr="002C7037">
        <w:rPr>
          <w:rFonts w:eastAsia="Times New Roman" w:cs="Times New Roman"/>
          <w:szCs w:val="24"/>
          <w:lang w:val="en-GB"/>
        </w:rPr>
        <w:t xml:space="preserve">, 37(1), pp.1–10. </w:t>
      </w:r>
      <w:proofErr w:type="spellStart"/>
      <w:r w:rsidRPr="002C7037">
        <w:rPr>
          <w:rFonts w:eastAsia="Times New Roman" w:cs="Times New Roman"/>
          <w:szCs w:val="24"/>
          <w:lang w:val="en-GB"/>
        </w:rPr>
        <w:t>doi:</w:t>
      </w:r>
      <w:hyperlink r:id="rId16">
        <w:r w:rsidRPr="002C7037">
          <w:rPr>
            <w:rFonts w:eastAsia="Times New Roman" w:cs="Times New Roman"/>
            <w:color w:val="1155CC"/>
            <w:szCs w:val="24"/>
            <w:u w:val="single"/>
            <w:lang w:val="en-GB"/>
          </w:rPr>
          <w:t>https</w:t>
        </w:r>
        <w:proofErr w:type="spellEnd"/>
        <w:r w:rsidRPr="002C7037">
          <w:rPr>
            <w:rFonts w:eastAsia="Times New Roman" w:cs="Times New Roman"/>
            <w:color w:val="1155CC"/>
            <w:szCs w:val="24"/>
            <w:u w:val="single"/>
            <w:lang w:val="en-GB"/>
          </w:rPr>
          <w:t>://doi.org/10.1007%2Fs10654-021-00839-0</w:t>
        </w:r>
      </w:hyperlink>
      <w:r w:rsidRPr="002C7037">
        <w:rPr>
          <w:rFonts w:eastAsia="Times New Roman" w:cs="Times New Roman"/>
          <w:szCs w:val="24"/>
          <w:lang w:val="en-GB"/>
        </w:rPr>
        <w:t>.</w:t>
      </w:r>
    </w:p>
    <w:p w14:paraId="2EF907AA" w14:textId="77777777" w:rsidR="00AF4424" w:rsidRPr="002C7037" w:rsidRDefault="00AF4424" w:rsidP="00343903">
      <w:pPr>
        <w:spacing w:before="240" w:after="240" w:line="360" w:lineRule="auto"/>
        <w:rPr>
          <w:rFonts w:eastAsia="Times New Roman" w:cs="Times New Roman"/>
          <w:color w:val="222222"/>
          <w:szCs w:val="24"/>
          <w:highlight w:val="white"/>
          <w:lang w:val="en-GB"/>
        </w:rPr>
      </w:pPr>
      <w:r w:rsidRPr="002C7037">
        <w:rPr>
          <w:rFonts w:eastAsia="Times New Roman" w:cs="Times New Roman"/>
          <w:color w:val="222222"/>
          <w:szCs w:val="24"/>
          <w:highlight w:val="white"/>
          <w:lang w:val="en-GB"/>
        </w:rPr>
        <w:t xml:space="preserve">Chatterjee, S., Chaudhuri, R., </w:t>
      </w:r>
      <w:proofErr w:type="spellStart"/>
      <w:r w:rsidRPr="002C7037">
        <w:rPr>
          <w:rFonts w:eastAsia="Times New Roman" w:cs="Times New Roman"/>
          <w:color w:val="222222"/>
          <w:szCs w:val="24"/>
          <w:highlight w:val="white"/>
          <w:lang w:val="en-GB"/>
        </w:rPr>
        <w:t>Vrontis</w:t>
      </w:r>
      <w:proofErr w:type="spellEnd"/>
      <w:r w:rsidRPr="002C7037">
        <w:rPr>
          <w:rFonts w:eastAsia="Times New Roman" w:cs="Times New Roman"/>
          <w:color w:val="222222"/>
          <w:szCs w:val="24"/>
          <w:highlight w:val="white"/>
          <w:lang w:val="en-GB"/>
        </w:rPr>
        <w:t xml:space="preserve">, D. and </w:t>
      </w:r>
      <w:proofErr w:type="spellStart"/>
      <w:r w:rsidRPr="002C7037">
        <w:rPr>
          <w:rFonts w:eastAsia="Times New Roman" w:cs="Times New Roman"/>
          <w:color w:val="222222"/>
          <w:szCs w:val="24"/>
          <w:highlight w:val="white"/>
          <w:lang w:val="en-GB"/>
        </w:rPr>
        <w:t>Thrassou</w:t>
      </w:r>
      <w:proofErr w:type="spellEnd"/>
      <w:r w:rsidRPr="002C7037">
        <w:rPr>
          <w:rFonts w:eastAsia="Times New Roman" w:cs="Times New Roman"/>
          <w:color w:val="222222"/>
          <w:szCs w:val="24"/>
          <w:highlight w:val="white"/>
          <w:lang w:val="en-GB"/>
        </w:rPr>
        <w:t xml:space="preserve">, A., 2022. The influence of online customer reviews on customers’ </w:t>
      </w:r>
      <w:proofErr w:type="gramStart"/>
      <w:r w:rsidRPr="002C7037">
        <w:rPr>
          <w:rFonts w:eastAsia="Times New Roman" w:cs="Times New Roman"/>
          <w:color w:val="222222"/>
          <w:szCs w:val="24"/>
          <w:highlight w:val="white"/>
          <w:lang w:val="en-GB"/>
        </w:rPr>
        <w:t>purchase</w:t>
      </w:r>
      <w:proofErr w:type="gramEnd"/>
      <w:r w:rsidRPr="002C7037">
        <w:rPr>
          <w:rFonts w:eastAsia="Times New Roman" w:cs="Times New Roman"/>
          <w:color w:val="222222"/>
          <w:szCs w:val="24"/>
          <w:highlight w:val="white"/>
          <w:lang w:val="en-GB"/>
        </w:rPr>
        <w:t xml:space="preserve"> intentions: a cross-cultural study from India and the UK. </w:t>
      </w:r>
      <w:r w:rsidRPr="002C7037">
        <w:rPr>
          <w:rFonts w:eastAsia="Times New Roman" w:cs="Times New Roman"/>
          <w:i/>
          <w:iCs/>
          <w:color w:val="222222"/>
          <w:szCs w:val="24"/>
          <w:highlight w:val="white"/>
          <w:lang w:val="en-GB"/>
        </w:rPr>
        <w:t>International Journal of Organizational Analysis</w:t>
      </w:r>
      <w:r w:rsidRPr="002C7037">
        <w:rPr>
          <w:rFonts w:eastAsia="Times New Roman" w:cs="Times New Roman"/>
          <w:color w:val="222222"/>
          <w:szCs w:val="24"/>
          <w:highlight w:val="white"/>
          <w:lang w:val="en-GB"/>
        </w:rPr>
        <w:t xml:space="preserve">, </w:t>
      </w:r>
      <w:r w:rsidRPr="002C7037">
        <w:rPr>
          <w:rFonts w:eastAsia="Times New Roman" w:cs="Times New Roman"/>
          <w:i/>
          <w:iCs/>
          <w:color w:val="222222"/>
          <w:szCs w:val="24"/>
          <w:highlight w:val="white"/>
          <w:lang w:val="en-GB"/>
        </w:rPr>
        <w:t>30</w:t>
      </w:r>
      <w:r w:rsidRPr="002C7037">
        <w:rPr>
          <w:rFonts w:eastAsia="Times New Roman" w:cs="Times New Roman"/>
          <w:color w:val="222222"/>
          <w:szCs w:val="24"/>
          <w:highlight w:val="white"/>
          <w:lang w:val="en-GB"/>
        </w:rPr>
        <w:t>(6), pp.1595-1623.</w:t>
      </w:r>
      <w:hyperlink r:id="rId17" w:history="1">
        <w:r w:rsidRPr="002C7037">
          <w:rPr>
            <w:rStyle w:val="Hyperlink"/>
            <w:rFonts w:eastAsia="Times New Roman" w:cs="Times New Roman"/>
            <w:szCs w:val="24"/>
            <w:highlight w:val="white"/>
            <w:lang w:val="en-GB"/>
          </w:rPr>
          <w:t>https://doi.org/10.1108/IJOA-02-2021-2627</w:t>
        </w:r>
      </w:hyperlink>
    </w:p>
    <w:p w14:paraId="22A7E2F2" w14:textId="77777777" w:rsidR="00AF4424" w:rsidRPr="002C7037" w:rsidRDefault="00AF4424" w:rsidP="00343903">
      <w:pPr>
        <w:spacing w:before="240" w:after="240" w:line="360" w:lineRule="auto"/>
        <w:rPr>
          <w:rFonts w:eastAsia="Times New Roman" w:cs="Times New Roman"/>
          <w:color w:val="222222"/>
          <w:szCs w:val="24"/>
          <w:highlight w:val="white"/>
          <w:lang w:val="en-GB"/>
        </w:rPr>
      </w:pPr>
      <w:r w:rsidRPr="002C7037">
        <w:rPr>
          <w:rFonts w:eastAsia="Times New Roman" w:cs="Times New Roman"/>
          <w:color w:val="222222"/>
          <w:szCs w:val="24"/>
          <w:highlight w:val="white"/>
          <w:lang w:val="en-GB"/>
        </w:rPr>
        <w:lastRenderedPageBreak/>
        <w:t xml:space="preserve">He, S., Hollenbeck, B. and </w:t>
      </w:r>
      <w:proofErr w:type="spellStart"/>
      <w:r w:rsidRPr="002C7037">
        <w:rPr>
          <w:rFonts w:eastAsia="Times New Roman" w:cs="Times New Roman"/>
          <w:color w:val="222222"/>
          <w:szCs w:val="24"/>
          <w:highlight w:val="white"/>
          <w:lang w:val="en-GB"/>
        </w:rPr>
        <w:t>Proserpio</w:t>
      </w:r>
      <w:proofErr w:type="spellEnd"/>
      <w:r w:rsidRPr="002C7037">
        <w:rPr>
          <w:rFonts w:eastAsia="Times New Roman" w:cs="Times New Roman"/>
          <w:color w:val="222222"/>
          <w:szCs w:val="24"/>
          <w:highlight w:val="white"/>
          <w:lang w:val="en-GB"/>
        </w:rPr>
        <w:t xml:space="preserve">, D., 2022. The market for fake reviews. </w:t>
      </w:r>
      <w:r w:rsidRPr="002C7037">
        <w:rPr>
          <w:rFonts w:eastAsia="Times New Roman" w:cs="Times New Roman"/>
          <w:i/>
          <w:iCs/>
          <w:color w:val="222222"/>
          <w:szCs w:val="24"/>
          <w:highlight w:val="white"/>
          <w:lang w:val="en-GB"/>
        </w:rPr>
        <w:t>Marketing Science</w:t>
      </w:r>
      <w:r w:rsidRPr="002C7037">
        <w:rPr>
          <w:rFonts w:eastAsia="Times New Roman" w:cs="Times New Roman"/>
          <w:color w:val="222222"/>
          <w:szCs w:val="24"/>
          <w:highlight w:val="white"/>
          <w:lang w:val="en-GB"/>
        </w:rPr>
        <w:t xml:space="preserve">, </w:t>
      </w:r>
      <w:r w:rsidRPr="002C7037">
        <w:rPr>
          <w:rFonts w:eastAsia="Times New Roman" w:cs="Times New Roman"/>
          <w:i/>
          <w:iCs/>
          <w:color w:val="222222"/>
          <w:szCs w:val="24"/>
          <w:highlight w:val="white"/>
          <w:lang w:val="en-GB"/>
        </w:rPr>
        <w:t>41</w:t>
      </w:r>
      <w:r w:rsidRPr="002C7037">
        <w:rPr>
          <w:rFonts w:eastAsia="Times New Roman" w:cs="Times New Roman"/>
          <w:color w:val="222222"/>
          <w:szCs w:val="24"/>
          <w:highlight w:val="white"/>
          <w:lang w:val="en-GB"/>
        </w:rPr>
        <w:t>(5), pp.896-921.</w:t>
      </w:r>
      <w:hyperlink r:id="rId18">
        <w:r w:rsidRPr="002C7037">
          <w:rPr>
            <w:rFonts w:eastAsia="Times New Roman" w:cs="Times New Roman"/>
            <w:color w:val="1155CC"/>
            <w:szCs w:val="24"/>
            <w:highlight w:val="white"/>
            <w:u w:val="single"/>
            <w:lang w:val="en-GB"/>
          </w:rPr>
          <w:t>https://doi.org/10.1287/mksc.2022.1353</w:t>
        </w:r>
      </w:hyperlink>
    </w:p>
    <w:p w14:paraId="1DBA1DC1" w14:textId="77777777" w:rsidR="00AF4424" w:rsidRPr="002C7037" w:rsidRDefault="00AF4424" w:rsidP="00343903">
      <w:pPr>
        <w:spacing w:before="240" w:after="240" w:line="360" w:lineRule="auto"/>
        <w:rPr>
          <w:rFonts w:eastAsia="Times New Roman" w:cs="Times New Roman"/>
          <w:color w:val="222222"/>
          <w:szCs w:val="24"/>
          <w:highlight w:val="white"/>
          <w:lang w:val="en-GB"/>
        </w:rPr>
      </w:pPr>
      <w:proofErr w:type="spellStart"/>
      <w:r w:rsidRPr="002C7037">
        <w:rPr>
          <w:rFonts w:eastAsia="Times New Roman" w:cs="Times New Roman"/>
          <w:color w:val="222222"/>
          <w:szCs w:val="24"/>
          <w:highlight w:val="white"/>
          <w:lang w:val="en-GB"/>
        </w:rPr>
        <w:t>Ismagilova</w:t>
      </w:r>
      <w:proofErr w:type="spellEnd"/>
      <w:r w:rsidRPr="002C7037">
        <w:rPr>
          <w:rFonts w:eastAsia="Times New Roman" w:cs="Times New Roman"/>
          <w:color w:val="222222"/>
          <w:szCs w:val="24"/>
          <w:highlight w:val="white"/>
          <w:lang w:val="en-GB"/>
        </w:rPr>
        <w:t xml:space="preserve">, E., Rana, N.P., Slade, E.L. and Dwivedi, Y.K., 2021. A meta-analysis of the factors affecting </w:t>
      </w:r>
      <w:proofErr w:type="spellStart"/>
      <w:r w:rsidRPr="002C7037">
        <w:rPr>
          <w:rFonts w:eastAsia="Times New Roman" w:cs="Times New Roman"/>
          <w:color w:val="222222"/>
          <w:szCs w:val="24"/>
          <w:highlight w:val="white"/>
          <w:lang w:val="en-GB"/>
        </w:rPr>
        <w:t>eWOM</w:t>
      </w:r>
      <w:proofErr w:type="spellEnd"/>
      <w:r w:rsidRPr="002C7037">
        <w:rPr>
          <w:rFonts w:eastAsia="Times New Roman" w:cs="Times New Roman"/>
          <w:color w:val="222222"/>
          <w:szCs w:val="24"/>
          <w:highlight w:val="white"/>
          <w:lang w:val="en-GB"/>
        </w:rPr>
        <w:t xml:space="preserve"> providing behaviour. </w:t>
      </w:r>
      <w:r w:rsidRPr="002C7037">
        <w:rPr>
          <w:rFonts w:eastAsia="Times New Roman" w:cs="Times New Roman"/>
          <w:i/>
          <w:iCs/>
          <w:color w:val="222222"/>
          <w:szCs w:val="24"/>
          <w:highlight w:val="white"/>
          <w:lang w:val="en-GB"/>
        </w:rPr>
        <w:t>European Journal of Marketing</w:t>
      </w:r>
      <w:r w:rsidRPr="002C7037">
        <w:rPr>
          <w:rFonts w:eastAsia="Times New Roman" w:cs="Times New Roman"/>
          <w:color w:val="222222"/>
          <w:szCs w:val="24"/>
          <w:highlight w:val="white"/>
          <w:lang w:val="en-GB"/>
        </w:rPr>
        <w:t xml:space="preserve">, </w:t>
      </w:r>
      <w:r w:rsidRPr="002C7037">
        <w:rPr>
          <w:rFonts w:eastAsia="Times New Roman" w:cs="Times New Roman"/>
          <w:i/>
          <w:iCs/>
          <w:color w:val="222222"/>
          <w:szCs w:val="24"/>
          <w:highlight w:val="white"/>
          <w:lang w:val="en-GB"/>
        </w:rPr>
        <w:t>55</w:t>
      </w:r>
      <w:r w:rsidRPr="002C7037">
        <w:rPr>
          <w:rFonts w:eastAsia="Times New Roman" w:cs="Times New Roman"/>
          <w:color w:val="222222"/>
          <w:szCs w:val="24"/>
          <w:highlight w:val="white"/>
          <w:lang w:val="en-GB"/>
        </w:rPr>
        <w:t>(4), pp.1067-1102.</w:t>
      </w:r>
      <w:hyperlink r:id="rId19">
        <w:r w:rsidRPr="002C7037">
          <w:rPr>
            <w:rFonts w:eastAsia="Times New Roman" w:cs="Times New Roman"/>
            <w:color w:val="1155CC"/>
            <w:szCs w:val="24"/>
            <w:highlight w:val="white"/>
            <w:u w:val="single"/>
            <w:lang w:val="en-GB"/>
          </w:rPr>
          <w:t>https://doi.org/10.1108/EJM-07-2018-0472</w:t>
        </w:r>
      </w:hyperlink>
    </w:p>
    <w:p w14:paraId="081445AA" w14:textId="77777777" w:rsidR="00AF4424" w:rsidRPr="002C7037" w:rsidRDefault="00AF4424" w:rsidP="00343903">
      <w:pPr>
        <w:spacing w:before="240" w:after="240" w:line="360" w:lineRule="auto"/>
        <w:rPr>
          <w:rFonts w:eastAsia="Times New Roman" w:cs="Times New Roman"/>
          <w:color w:val="222222"/>
          <w:szCs w:val="24"/>
          <w:highlight w:val="white"/>
          <w:lang w:val="en-GB"/>
        </w:rPr>
      </w:pPr>
      <w:r w:rsidRPr="002C7037">
        <w:rPr>
          <w:rFonts w:eastAsia="Times New Roman" w:cs="Times New Roman"/>
          <w:color w:val="222222"/>
          <w:szCs w:val="24"/>
          <w:highlight w:val="white"/>
          <w:lang w:val="en-GB"/>
        </w:rPr>
        <w:t xml:space="preserve">Jiang, G., Macintyre, L., </w:t>
      </w:r>
      <w:proofErr w:type="spellStart"/>
      <w:r w:rsidRPr="002C7037">
        <w:rPr>
          <w:rFonts w:eastAsia="Times New Roman" w:cs="Times New Roman"/>
          <w:color w:val="222222"/>
          <w:szCs w:val="24"/>
          <w:highlight w:val="white"/>
          <w:lang w:val="en-GB"/>
        </w:rPr>
        <w:t>Spanellis</w:t>
      </w:r>
      <w:proofErr w:type="spellEnd"/>
      <w:r w:rsidRPr="002C7037">
        <w:rPr>
          <w:rFonts w:eastAsia="Times New Roman" w:cs="Times New Roman"/>
          <w:color w:val="222222"/>
          <w:szCs w:val="24"/>
          <w:highlight w:val="white"/>
          <w:lang w:val="en-GB"/>
        </w:rPr>
        <w:t xml:space="preserve">, A. and Carrigan, M., 2025. The State of Garment Repair and Alteration Services in the UK: Typology, Evaluation of Online Information and Thematic Analysis of Customer Reviews. </w:t>
      </w:r>
      <w:r w:rsidRPr="002C7037">
        <w:rPr>
          <w:rFonts w:eastAsia="Times New Roman" w:cs="Times New Roman"/>
          <w:i/>
          <w:iCs/>
          <w:color w:val="222222"/>
          <w:szCs w:val="24"/>
          <w:highlight w:val="white"/>
          <w:lang w:val="en-GB"/>
        </w:rPr>
        <w:t>Journal of Community &amp; Applied Social Psychology</w:t>
      </w:r>
      <w:r w:rsidRPr="002C7037">
        <w:rPr>
          <w:rFonts w:eastAsia="Times New Roman" w:cs="Times New Roman"/>
          <w:color w:val="222222"/>
          <w:szCs w:val="24"/>
          <w:highlight w:val="white"/>
          <w:lang w:val="en-GB"/>
        </w:rPr>
        <w:t xml:space="preserve">, </w:t>
      </w:r>
      <w:r w:rsidRPr="002C7037">
        <w:rPr>
          <w:rFonts w:eastAsia="Times New Roman" w:cs="Times New Roman"/>
          <w:i/>
          <w:iCs/>
          <w:color w:val="222222"/>
          <w:szCs w:val="24"/>
          <w:highlight w:val="white"/>
          <w:lang w:val="en-GB"/>
        </w:rPr>
        <w:t>35</w:t>
      </w:r>
      <w:r w:rsidRPr="002C7037">
        <w:rPr>
          <w:rFonts w:eastAsia="Times New Roman" w:cs="Times New Roman"/>
          <w:color w:val="222222"/>
          <w:szCs w:val="24"/>
          <w:highlight w:val="white"/>
          <w:lang w:val="en-GB"/>
        </w:rPr>
        <w:t>(3), p.e70091.</w:t>
      </w:r>
      <w:hyperlink r:id="rId20" w:history="1">
        <w:r w:rsidRPr="002C7037">
          <w:rPr>
            <w:rStyle w:val="Hyperlink"/>
            <w:rFonts w:eastAsia="Times New Roman" w:cs="Times New Roman"/>
            <w:szCs w:val="24"/>
            <w:highlight w:val="white"/>
            <w:lang w:val="en-GB"/>
          </w:rPr>
          <w:t>https://www.research.ed.ac.uk/files/515058471/JiangEtal2025JCASPTheStateOfGarmentRepair.pdf</w:t>
        </w:r>
      </w:hyperlink>
    </w:p>
    <w:p w14:paraId="0CC1485A"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Kim, J. and Xu, W., 2023. A </w:t>
      </w:r>
      <w:proofErr w:type="spellStart"/>
      <w:r w:rsidRPr="002C7037">
        <w:rPr>
          <w:rFonts w:eastAsia="Times New Roman" w:cs="Times New Roman"/>
          <w:szCs w:val="24"/>
          <w:lang w:val="en-GB"/>
        </w:rPr>
        <w:t>Signaling</w:t>
      </w:r>
      <w:proofErr w:type="spellEnd"/>
      <w:r w:rsidRPr="002C7037">
        <w:rPr>
          <w:rFonts w:eastAsia="Times New Roman" w:cs="Times New Roman"/>
          <w:szCs w:val="24"/>
          <w:lang w:val="en-GB"/>
        </w:rPr>
        <w:t xml:space="preserve"> Theory of the Online Consumer Review Policy. </w:t>
      </w:r>
      <w:r w:rsidRPr="002C7037">
        <w:rPr>
          <w:rFonts w:eastAsia="Times New Roman" w:cs="Times New Roman"/>
          <w:i/>
          <w:iCs/>
          <w:szCs w:val="24"/>
          <w:lang w:val="en-GB"/>
        </w:rPr>
        <w:t>Review of Network Economics</w:t>
      </w:r>
      <w:r w:rsidRPr="002C7037">
        <w:rPr>
          <w:rFonts w:eastAsia="Times New Roman" w:cs="Times New Roman"/>
          <w:szCs w:val="24"/>
          <w:lang w:val="en-GB"/>
        </w:rPr>
        <w:t xml:space="preserve">, 22(2), pp.53–84. </w:t>
      </w:r>
      <w:proofErr w:type="spellStart"/>
      <w:r w:rsidRPr="002C7037">
        <w:rPr>
          <w:rFonts w:eastAsia="Times New Roman" w:cs="Times New Roman"/>
          <w:szCs w:val="24"/>
          <w:lang w:val="en-GB"/>
        </w:rPr>
        <w:t>doi:</w:t>
      </w:r>
      <w:hyperlink r:id="rId21">
        <w:r w:rsidRPr="002C7037">
          <w:rPr>
            <w:rFonts w:eastAsia="Times New Roman" w:cs="Times New Roman"/>
            <w:color w:val="1155CC"/>
            <w:szCs w:val="24"/>
            <w:u w:val="single"/>
            <w:lang w:val="en-GB"/>
          </w:rPr>
          <w:t>https</w:t>
        </w:r>
        <w:proofErr w:type="spellEnd"/>
        <w:r w:rsidRPr="002C7037">
          <w:rPr>
            <w:rFonts w:eastAsia="Times New Roman" w:cs="Times New Roman"/>
            <w:color w:val="1155CC"/>
            <w:szCs w:val="24"/>
            <w:u w:val="single"/>
            <w:lang w:val="en-GB"/>
          </w:rPr>
          <w:t>://doi.org/10.1515/rne-2023-0041</w:t>
        </w:r>
      </w:hyperlink>
    </w:p>
    <w:p w14:paraId="6E016402" w14:textId="77777777" w:rsidR="00AF4424" w:rsidRPr="002C7037" w:rsidRDefault="00AF4424" w:rsidP="00343903">
      <w:pPr>
        <w:spacing w:before="240" w:after="240" w:line="360" w:lineRule="auto"/>
        <w:rPr>
          <w:rFonts w:eastAsia="Times New Roman" w:cs="Times New Roman"/>
          <w:szCs w:val="24"/>
          <w:lang w:val="en-GB"/>
        </w:rPr>
      </w:pPr>
      <w:r w:rsidRPr="002C7037">
        <w:rPr>
          <w:rFonts w:eastAsia="Times New Roman" w:cs="Times New Roman"/>
          <w:szCs w:val="24"/>
          <w:lang w:val="en-GB"/>
        </w:rPr>
        <w:t xml:space="preserve">Kumar, S. and Khanna, S., 2022. </w:t>
      </w:r>
      <w:r w:rsidRPr="002C7037">
        <w:rPr>
          <w:rFonts w:eastAsia="Times New Roman" w:cs="Times New Roman"/>
          <w:i/>
          <w:iCs/>
          <w:szCs w:val="24"/>
          <w:lang w:val="en-GB"/>
        </w:rPr>
        <w:t>The Relevance of the Elaboration Likelihood Model (ELM) in the Consumer Buying Process in the Context of...</w:t>
      </w:r>
      <w:r w:rsidRPr="002C7037">
        <w:rPr>
          <w:rFonts w:eastAsia="Times New Roman" w:cs="Times New Roman"/>
          <w:szCs w:val="24"/>
          <w:lang w:val="en-GB"/>
        </w:rPr>
        <w:t xml:space="preserve"> [online] ResearchGate. Available at: </w:t>
      </w:r>
      <w:hyperlink r:id="rId22">
        <w:r w:rsidRPr="002C7037">
          <w:rPr>
            <w:rFonts w:eastAsia="Times New Roman" w:cs="Times New Roman"/>
            <w:color w:val="1155CC"/>
            <w:szCs w:val="24"/>
            <w:u w:val="single"/>
            <w:lang w:val="en-GB"/>
          </w:rPr>
          <w:t>https://www.researchgate.net/publication/366441487_The_Relevance_of_the_Elaboration_Likelihood_Model_ELM_in_the_Consumer_Buying_Process_in_the_Context_of_Persuasive_Advertising</w:t>
        </w:r>
      </w:hyperlink>
      <w:r w:rsidRPr="002C7037">
        <w:rPr>
          <w:rFonts w:eastAsia="Times New Roman" w:cs="Times New Roman"/>
          <w:szCs w:val="24"/>
          <w:lang w:val="en-GB"/>
        </w:rPr>
        <w:t>.</w:t>
      </w:r>
    </w:p>
    <w:p w14:paraId="46668D39" w14:textId="77777777" w:rsidR="00AF4424" w:rsidRPr="002C7037" w:rsidRDefault="00AF4424" w:rsidP="00343903">
      <w:pPr>
        <w:spacing w:before="240" w:after="240" w:line="360" w:lineRule="auto"/>
        <w:rPr>
          <w:rFonts w:eastAsia="Times New Roman" w:cs="Times New Roman"/>
          <w:color w:val="222222"/>
          <w:szCs w:val="24"/>
          <w:highlight w:val="white"/>
          <w:lang w:val="en-GB"/>
        </w:rPr>
      </w:pPr>
      <w:r w:rsidRPr="002C7037">
        <w:rPr>
          <w:rFonts w:eastAsia="Times New Roman" w:cs="Times New Roman"/>
          <w:color w:val="222222"/>
          <w:szCs w:val="24"/>
          <w:highlight w:val="white"/>
          <w:lang w:val="en-GB"/>
        </w:rPr>
        <w:t xml:space="preserve">Lee, J. and Hong, I.B., 2021. The influence of situational constraints on consumers’ evaluation and use of online reviews: a heuristic-systematic model perspective. </w:t>
      </w:r>
      <w:r w:rsidRPr="002C7037">
        <w:rPr>
          <w:rFonts w:eastAsia="Times New Roman" w:cs="Times New Roman"/>
          <w:i/>
          <w:iCs/>
          <w:color w:val="222222"/>
          <w:szCs w:val="24"/>
          <w:highlight w:val="white"/>
          <w:lang w:val="en-GB"/>
        </w:rPr>
        <w:t>Journal of Theoretical and Applied Electronic Commerce Research</w:t>
      </w:r>
      <w:r w:rsidRPr="002C7037">
        <w:rPr>
          <w:rFonts w:eastAsia="Times New Roman" w:cs="Times New Roman"/>
          <w:color w:val="222222"/>
          <w:szCs w:val="24"/>
          <w:highlight w:val="white"/>
          <w:lang w:val="en-GB"/>
        </w:rPr>
        <w:t xml:space="preserve">, </w:t>
      </w:r>
      <w:r w:rsidRPr="002C7037">
        <w:rPr>
          <w:rFonts w:eastAsia="Times New Roman" w:cs="Times New Roman"/>
          <w:i/>
          <w:iCs/>
          <w:color w:val="222222"/>
          <w:szCs w:val="24"/>
          <w:highlight w:val="white"/>
          <w:lang w:val="en-GB"/>
        </w:rPr>
        <w:t>16</w:t>
      </w:r>
      <w:r w:rsidRPr="002C7037">
        <w:rPr>
          <w:rFonts w:eastAsia="Times New Roman" w:cs="Times New Roman"/>
          <w:color w:val="222222"/>
          <w:szCs w:val="24"/>
          <w:highlight w:val="white"/>
          <w:lang w:val="en-GB"/>
        </w:rPr>
        <w:t>(5), pp.1517-1536.</w:t>
      </w:r>
      <w:hyperlink r:id="rId23">
        <w:r w:rsidRPr="002C7037">
          <w:rPr>
            <w:rFonts w:eastAsia="Times New Roman" w:cs="Times New Roman"/>
            <w:color w:val="1155CC"/>
            <w:szCs w:val="24"/>
            <w:highlight w:val="white"/>
            <w:u w:val="single"/>
            <w:lang w:val="en-GB"/>
          </w:rPr>
          <w:t>https://doi.org/10.3390/jtaer16050085</w:t>
        </w:r>
      </w:hyperlink>
    </w:p>
    <w:p w14:paraId="67449E25" w14:textId="77777777" w:rsidR="00AF4424" w:rsidRPr="002C7037" w:rsidRDefault="00AF4424" w:rsidP="00343903">
      <w:pPr>
        <w:spacing w:before="240" w:after="240" w:line="360" w:lineRule="auto"/>
        <w:rPr>
          <w:rFonts w:eastAsia="Times New Roman" w:cs="Times New Roman"/>
          <w:color w:val="222222"/>
          <w:szCs w:val="24"/>
          <w:highlight w:val="white"/>
          <w:lang w:val="en-GB"/>
        </w:rPr>
      </w:pPr>
      <w:r w:rsidRPr="002C7037">
        <w:rPr>
          <w:rFonts w:eastAsia="Times New Roman" w:cs="Times New Roman"/>
          <w:color w:val="222222"/>
          <w:szCs w:val="24"/>
          <w:highlight w:val="white"/>
          <w:lang w:val="en-GB"/>
        </w:rPr>
        <w:t xml:space="preserve">Li, M., Zhao, L. and Srinivas, S., 2023. It is about inclusion! Mining online reviews to understand the needs of adaptive clothing customers. </w:t>
      </w:r>
      <w:r w:rsidRPr="002C7037">
        <w:rPr>
          <w:rFonts w:eastAsia="Times New Roman" w:cs="Times New Roman"/>
          <w:i/>
          <w:iCs/>
          <w:color w:val="222222"/>
          <w:szCs w:val="24"/>
          <w:highlight w:val="white"/>
          <w:lang w:val="en-GB"/>
        </w:rPr>
        <w:t>International Journal of Consumer Studies</w:t>
      </w:r>
      <w:r w:rsidRPr="002C7037">
        <w:rPr>
          <w:rFonts w:eastAsia="Times New Roman" w:cs="Times New Roman"/>
          <w:color w:val="222222"/>
          <w:szCs w:val="24"/>
          <w:highlight w:val="white"/>
          <w:lang w:val="en-GB"/>
        </w:rPr>
        <w:t xml:space="preserve">, </w:t>
      </w:r>
      <w:r w:rsidRPr="002C7037">
        <w:rPr>
          <w:rFonts w:eastAsia="Times New Roman" w:cs="Times New Roman"/>
          <w:i/>
          <w:iCs/>
          <w:color w:val="222222"/>
          <w:szCs w:val="24"/>
          <w:highlight w:val="white"/>
          <w:lang w:val="en-GB"/>
        </w:rPr>
        <w:t>47</w:t>
      </w:r>
      <w:r w:rsidRPr="002C7037">
        <w:rPr>
          <w:rFonts w:eastAsia="Times New Roman" w:cs="Times New Roman"/>
          <w:color w:val="222222"/>
          <w:szCs w:val="24"/>
          <w:highlight w:val="white"/>
          <w:lang w:val="en-GB"/>
        </w:rPr>
        <w:t>(3), pp.1157-1172.</w:t>
      </w:r>
      <w:hyperlink r:id="rId24">
        <w:r w:rsidRPr="002C7037">
          <w:rPr>
            <w:rFonts w:eastAsia="Times New Roman" w:cs="Times New Roman"/>
            <w:color w:val="1155CC"/>
            <w:szCs w:val="24"/>
            <w:highlight w:val="white"/>
            <w:u w:val="single"/>
            <w:lang w:val="en-GB"/>
          </w:rPr>
          <w:t>https://doi.org/10.1111/ijcs.12895</w:t>
        </w:r>
      </w:hyperlink>
    </w:p>
    <w:p w14:paraId="4E73D47F" w14:textId="77777777" w:rsidR="00AF4424" w:rsidRPr="002C7037" w:rsidRDefault="00AF4424" w:rsidP="00343903">
      <w:pPr>
        <w:spacing w:before="240" w:after="240" w:line="360" w:lineRule="auto"/>
        <w:rPr>
          <w:rFonts w:eastAsia="Times New Roman" w:cs="Times New Roman"/>
          <w:color w:val="222222"/>
          <w:szCs w:val="24"/>
          <w:highlight w:val="white"/>
          <w:lang w:val="en-GB"/>
        </w:rPr>
      </w:pPr>
      <w:r w:rsidRPr="002C7037">
        <w:rPr>
          <w:rFonts w:eastAsia="Times New Roman" w:cs="Times New Roman"/>
          <w:color w:val="222222"/>
          <w:szCs w:val="24"/>
          <w:highlight w:val="white"/>
          <w:lang w:val="en-GB"/>
        </w:rPr>
        <w:t xml:space="preserve">Liu, R., Balakrishnan, B. and Saari, E.M., 2024. How </w:t>
      </w:r>
      <w:proofErr w:type="spellStart"/>
      <w:r w:rsidRPr="002C7037">
        <w:rPr>
          <w:rFonts w:eastAsia="Times New Roman" w:cs="Times New Roman"/>
          <w:color w:val="222222"/>
          <w:szCs w:val="24"/>
          <w:highlight w:val="white"/>
          <w:lang w:val="en-GB"/>
        </w:rPr>
        <w:t>ar</w:t>
      </w:r>
      <w:proofErr w:type="spellEnd"/>
      <w:r w:rsidRPr="002C7037">
        <w:rPr>
          <w:rFonts w:eastAsia="Times New Roman" w:cs="Times New Roman"/>
          <w:color w:val="222222"/>
          <w:szCs w:val="24"/>
          <w:highlight w:val="white"/>
          <w:lang w:val="en-GB"/>
        </w:rPr>
        <w:t xml:space="preserve"> technology is changing consumer shopping habits: from traditional retail to virtual fitting. </w:t>
      </w:r>
      <w:r w:rsidRPr="002C7037">
        <w:rPr>
          <w:rFonts w:eastAsia="Times New Roman" w:cs="Times New Roman"/>
          <w:i/>
          <w:iCs/>
          <w:color w:val="222222"/>
          <w:szCs w:val="24"/>
          <w:highlight w:val="white"/>
          <w:lang w:val="en-GB"/>
        </w:rPr>
        <w:t xml:space="preserve">Academic Journal of Science and </w:t>
      </w:r>
      <w:r w:rsidRPr="002C7037">
        <w:rPr>
          <w:rFonts w:eastAsia="Times New Roman" w:cs="Times New Roman"/>
          <w:i/>
          <w:iCs/>
          <w:color w:val="222222"/>
          <w:szCs w:val="24"/>
          <w:highlight w:val="white"/>
          <w:lang w:val="en-GB"/>
        </w:rPr>
        <w:lastRenderedPageBreak/>
        <w:t>Technology</w:t>
      </w:r>
      <w:r w:rsidRPr="002C7037">
        <w:rPr>
          <w:rFonts w:eastAsia="Times New Roman" w:cs="Times New Roman"/>
          <w:color w:val="222222"/>
          <w:szCs w:val="24"/>
          <w:highlight w:val="white"/>
          <w:lang w:val="en-GB"/>
        </w:rPr>
        <w:t xml:space="preserve">, </w:t>
      </w:r>
      <w:r w:rsidRPr="002C7037">
        <w:rPr>
          <w:rFonts w:eastAsia="Times New Roman" w:cs="Times New Roman"/>
          <w:i/>
          <w:iCs/>
          <w:color w:val="222222"/>
          <w:szCs w:val="24"/>
          <w:highlight w:val="white"/>
          <w:lang w:val="en-GB"/>
        </w:rPr>
        <w:t>9</w:t>
      </w:r>
      <w:r w:rsidRPr="002C7037">
        <w:rPr>
          <w:rFonts w:eastAsia="Times New Roman" w:cs="Times New Roman"/>
          <w:color w:val="222222"/>
          <w:szCs w:val="24"/>
          <w:highlight w:val="white"/>
          <w:lang w:val="en-GB"/>
        </w:rPr>
        <w:t>(2), pp.140-144.</w:t>
      </w:r>
      <w:hyperlink r:id="rId25">
        <w:r w:rsidRPr="002C7037">
          <w:rPr>
            <w:rFonts w:eastAsia="Times New Roman" w:cs="Times New Roman"/>
            <w:color w:val="1155CC"/>
            <w:szCs w:val="24"/>
            <w:highlight w:val="white"/>
            <w:u w:val="single"/>
            <w:lang w:val="en-GB"/>
          </w:rPr>
          <w:t>https://pdfs.semanticscholar.org/b5cf/db90d9b124704bd0e7dae7715c5fb58d3940.pdf</w:t>
        </w:r>
      </w:hyperlink>
    </w:p>
    <w:p w14:paraId="4CABEAEC" w14:textId="77777777" w:rsidR="00AF4424" w:rsidRPr="002C7037" w:rsidRDefault="00AF4424" w:rsidP="00343903">
      <w:pPr>
        <w:spacing w:before="240" w:after="240" w:line="360" w:lineRule="auto"/>
        <w:rPr>
          <w:rFonts w:eastAsia="Times New Roman" w:cs="Times New Roman"/>
          <w:color w:val="222222"/>
          <w:szCs w:val="24"/>
          <w:highlight w:val="white"/>
          <w:lang w:val="en-GB"/>
        </w:rPr>
      </w:pPr>
      <w:r w:rsidRPr="002C7037">
        <w:rPr>
          <w:rFonts w:eastAsia="Times New Roman" w:cs="Times New Roman"/>
          <w:color w:val="222222"/>
          <w:szCs w:val="24"/>
          <w:highlight w:val="white"/>
          <w:lang w:val="en-GB"/>
        </w:rPr>
        <w:t xml:space="preserve">Mishra, S. and Dey, A.K., 2022. Understanding and identifying ‘themes’ in qualitative case study research. </w:t>
      </w:r>
      <w:r w:rsidRPr="002C7037">
        <w:rPr>
          <w:rFonts w:eastAsia="Times New Roman" w:cs="Times New Roman"/>
          <w:i/>
          <w:iCs/>
          <w:color w:val="222222"/>
          <w:szCs w:val="24"/>
          <w:highlight w:val="white"/>
          <w:lang w:val="en-GB"/>
        </w:rPr>
        <w:t>South Asian Journal of Business and Management Cases</w:t>
      </w:r>
      <w:r w:rsidRPr="002C7037">
        <w:rPr>
          <w:rFonts w:eastAsia="Times New Roman" w:cs="Times New Roman"/>
          <w:color w:val="222222"/>
          <w:szCs w:val="24"/>
          <w:highlight w:val="white"/>
          <w:lang w:val="en-GB"/>
        </w:rPr>
        <w:t xml:space="preserve">, </w:t>
      </w:r>
      <w:r w:rsidRPr="002C7037">
        <w:rPr>
          <w:rFonts w:eastAsia="Times New Roman" w:cs="Times New Roman"/>
          <w:i/>
          <w:iCs/>
          <w:color w:val="222222"/>
          <w:szCs w:val="24"/>
          <w:highlight w:val="white"/>
          <w:lang w:val="en-GB"/>
        </w:rPr>
        <w:t>11</w:t>
      </w:r>
      <w:r w:rsidRPr="002C7037">
        <w:rPr>
          <w:rFonts w:eastAsia="Times New Roman" w:cs="Times New Roman"/>
          <w:color w:val="222222"/>
          <w:szCs w:val="24"/>
          <w:highlight w:val="white"/>
          <w:lang w:val="en-GB"/>
        </w:rPr>
        <w:t>(3), pp.187-192.</w:t>
      </w:r>
      <w:hyperlink r:id="rId26">
        <w:r w:rsidRPr="002C7037">
          <w:rPr>
            <w:rFonts w:eastAsia="Times New Roman" w:cs="Times New Roman"/>
            <w:color w:val="1155CC"/>
            <w:szCs w:val="24"/>
            <w:highlight w:val="white"/>
            <w:u w:val="single"/>
            <w:lang w:val="en-GB"/>
          </w:rPr>
          <w:t>https://doi.org/10.1177/22779779221134659</w:t>
        </w:r>
      </w:hyperlink>
    </w:p>
    <w:p w14:paraId="7A6030F4" w14:textId="77777777" w:rsidR="00AF4424" w:rsidRPr="002C7037" w:rsidRDefault="00AF4424" w:rsidP="00343903">
      <w:pPr>
        <w:spacing w:before="240" w:after="240" w:line="360" w:lineRule="auto"/>
        <w:rPr>
          <w:rFonts w:eastAsia="Times New Roman" w:cs="Times New Roman"/>
          <w:color w:val="222222"/>
          <w:szCs w:val="24"/>
          <w:highlight w:val="white"/>
          <w:lang w:val="en-GB"/>
        </w:rPr>
      </w:pPr>
      <w:r w:rsidRPr="002C7037">
        <w:rPr>
          <w:rFonts w:eastAsia="Times New Roman" w:cs="Times New Roman"/>
          <w:color w:val="222222"/>
          <w:szCs w:val="24"/>
          <w:highlight w:val="white"/>
          <w:lang w:val="en-GB"/>
        </w:rPr>
        <w:t xml:space="preserve">Narciso, M., 2022. The unreliability of online review mechanisms. </w:t>
      </w:r>
      <w:r w:rsidRPr="002C7037">
        <w:rPr>
          <w:rFonts w:eastAsia="Times New Roman" w:cs="Times New Roman"/>
          <w:i/>
          <w:iCs/>
          <w:color w:val="222222"/>
          <w:szCs w:val="24"/>
          <w:highlight w:val="white"/>
          <w:lang w:val="en-GB"/>
        </w:rPr>
        <w:t>Journal of Consumer Policy</w:t>
      </w:r>
      <w:r w:rsidRPr="002C7037">
        <w:rPr>
          <w:rFonts w:eastAsia="Times New Roman" w:cs="Times New Roman"/>
          <w:color w:val="222222"/>
          <w:szCs w:val="24"/>
          <w:highlight w:val="white"/>
          <w:lang w:val="en-GB"/>
        </w:rPr>
        <w:t xml:space="preserve">, </w:t>
      </w:r>
      <w:r w:rsidRPr="002C7037">
        <w:rPr>
          <w:rFonts w:eastAsia="Times New Roman" w:cs="Times New Roman"/>
          <w:i/>
          <w:iCs/>
          <w:color w:val="222222"/>
          <w:szCs w:val="24"/>
          <w:highlight w:val="white"/>
          <w:lang w:val="en-GB"/>
        </w:rPr>
        <w:t>45</w:t>
      </w:r>
      <w:r w:rsidRPr="002C7037">
        <w:rPr>
          <w:rFonts w:eastAsia="Times New Roman" w:cs="Times New Roman"/>
          <w:color w:val="222222"/>
          <w:szCs w:val="24"/>
          <w:highlight w:val="white"/>
          <w:lang w:val="en-GB"/>
        </w:rPr>
        <w:t>(3), pp.349-368.</w:t>
      </w:r>
      <w:hyperlink r:id="rId27">
        <w:r w:rsidRPr="002C7037">
          <w:rPr>
            <w:rFonts w:eastAsia="Times New Roman" w:cs="Times New Roman"/>
            <w:color w:val="1155CC"/>
            <w:szCs w:val="24"/>
            <w:highlight w:val="white"/>
            <w:u w:val="single"/>
            <w:lang w:val="en-GB"/>
          </w:rPr>
          <w:t>https://doi.org/10.1007/s10603-022-09514-7</w:t>
        </w:r>
      </w:hyperlink>
    </w:p>
    <w:p w14:paraId="5742FCF2" w14:textId="5E5065A4" w:rsidR="00AF4424" w:rsidRPr="002C7037" w:rsidRDefault="00AF4424" w:rsidP="00343903">
      <w:pPr>
        <w:spacing w:before="240" w:after="240" w:line="360" w:lineRule="auto"/>
        <w:rPr>
          <w:lang w:val="en-GB"/>
        </w:rPr>
      </w:pPr>
      <w:r w:rsidRPr="002C7037">
        <w:rPr>
          <w:rFonts w:eastAsia="Times New Roman" w:cs="Times New Roman"/>
          <w:color w:val="222222"/>
          <w:szCs w:val="24"/>
          <w:highlight w:val="white"/>
          <w:lang w:val="en-GB"/>
        </w:rPr>
        <w:t xml:space="preserve">Sung, E., Chung, W.Y. and Lee, D., 2023. Factors that affect consumer trust in product quality: a focus on online reviews and shopping platforms. </w:t>
      </w:r>
      <w:r w:rsidRPr="002C7037">
        <w:rPr>
          <w:rFonts w:eastAsia="Times New Roman" w:cs="Times New Roman"/>
          <w:i/>
          <w:iCs/>
          <w:color w:val="222222"/>
          <w:szCs w:val="24"/>
          <w:highlight w:val="white"/>
          <w:lang w:val="en-GB"/>
        </w:rPr>
        <w:t>Humanities and Social Sciences Communications</w:t>
      </w:r>
      <w:r w:rsidRPr="002C7037">
        <w:rPr>
          <w:rFonts w:eastAsia="Times New Roman" w:cs="Times New Roman"/>
          <w:color w:val="222222"/>
          <w:szCs w:val="24"/>
          <w:highlight w:val="white"/>
          <w:lang w:val="en-GB"/>
        </w:rPr>
        <w:t xml:space="preserve">, </w:t>
      </w:r>
      <w:r w:rsidRPr="002C7037">
        <w:rPr>
          <w:rFonts w:eastAsia="Times New Roman" w:cs="Times New Roman"/>
          <w:i/>
          <w:iCs/>
          <w:color w:val="222222"/>
          <w:szCs w:val="24"/>
          <w:highlight w:val="white"/>
          <w:lang w:val="en-GB"/>
        </w:rPr>
        <w:t>10</w:t>
      </w:r>
      <w:r w:rsidRPr="002C7037">
        <w:rPr>
          <w:rFonts w:eastAsia="Times New Roman" w:cs="Times New Roman"/>
          <w:color w:val="222222"/>
          <w:szCs w:val="24"/>
          <w:highlight w:val="white"/>
          <w:lang w:val="en-GB"/>
        </w:rPr>
        <w:t>(1), pp.1-10.</w:t>
      </w:r>
      <w:hyperlink r:id="rId28">
        <w:r w:rsidRPr="002C7037">
          <w:rPr>
            <w:rFonts w:eastAsia="Times New Roman" w:cs="Times New Roman"/>
            <w:color w:val="1155CC"/>
            <w:szCs w:val="24"/>
            <w:highlight w:val="white"/>
            <w:u w:val="single"/>
            <w:lang w:val="en-GB"/>
          </w:rPr>
          <w:t>https://doi.org/10.1057/s41599-023-02277-7</w:t>
        </w:r>
      </w:hyperlink>
      <w:r w:rsidR="006F6FDD">
        <w:rPr>
          <w:lang w:val="en-GB"/>
        </w:rPr>
        <w:t xml:space="preserve"> </w:t>
      </w:r>
    </w:p>
    <w:sectPr w:rsidR="00AF4424" w:rsidRPr="002C7037" w:rsidSect="003813B7">
      <w:footerReference w:type="default" r:id="rId29"/>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20FE9" w14:textId="77777777" w:rsidR="00FE550D" w:rsidRDefault="00FE550D" w:rsidP="00061C13">
      <w:pPr>
        <w:spacing w:line="240" w:lineRule="auto"/>
      </w:pPr>
      <w:r>
        <w:separator/>
      </w:r>
    </w:p>
  </w:endnote>
  <w:endnote w:type="continuationSeparator" w:id="0">
    <w:p w14:paraId="77C78A1F" w14:textId="77777777" w:rsidR="00FE550D" w:rsidRDefault="00FE550D" w:rsidP="00061C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DA1A54C-765A-471F-BCB3-F6E7BA952A54}"/>
  </w:font>
  <w:font w:name="Vrinda">
    <w:panose1 w:val="00000400000000000000"/>
    <w:charset w:val="00"/>
    <w:family w:val="swiss"/>
    <w:pitch w:val="variable"/>
    <w:sig w:usb0="00010003" w:usb1="00000000" w:usb2="00000000" w:usb3="00000000" w:csb0="00000001" w:csb1="00000000"/>
    <w:embedRegular r:id="rId2" w:fontKey="{8EC97142-CFBB-4FD9-88BC-ED368BAADBAE}"/>
  </w:font>
  <w:font w:name="Cambria">
    <w:panose1 w:val="02040503050406030204"/>
    <w:charset w:val="00"/>
    <w:family w:val="roman"/>
    <w:pitch w:val="variable"/>
    <w:sig w:usb0="E00006FF" w:usb1="420024FF" w:usb2="02000000" w:usb3="00000000" w:csb0="0000019F" w:csb1="00000000"/>
    <w:embedRegular r:id="rId3" w:fontKey="{700817EE-7202-4FBD-9495-D58BD3B05EC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9603041"/>
      <w:docPartObj>
        <w:docPartGallery w:val="Page Numbers (Bottom of Page)"/>
        <w:docPartUnique/>
      </w:docPartObj>
    </w:sdtPr>
    <w:sdtEndPr>
      <w:rPr>
        <w:noProof/>
      </w:rPr>
    </w:sdtEndPr>
    <w:sdtContent>
      <w:p w14:paraId="0BC0BD95" w14:textId="0F174F68" w:rsidR="00061C13" w:rsidRDefault="00061C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58D735" w14:textId="77777777" w:rsidR="00061C13" w:rsidRDefault="00061C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2D85E" w14:textId="77777777" w:rsidR="00FE550D" w:rsidRDefault="00FE550D" w:rsidP="00061C13">
      <w:pPr>
        <w:spacing w:line="240" w:lineRule="auto"/>
      </w:pPr>
      <w:r>
        <w:separator/>
      </w:r>
    </w:p>
  </w:footnote>
  <w:footnote w:type="continuationSeparator" w:id="0">
    <w:p w14:paraId="5F78F6D2" w14:textId="77777777" w:rsidR="00FE550D" w:rsidRDefault="00FE550D" w:rsidP="00061C1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EC23AD"/>
    <w:multiLevelType w:val="multilevel"/>
    <w:tmpl w:val="CA18A1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44E1646"/>
    <w:multiLevelType w:val="hybridMultilevel"/>
    <w:tmpl w:val="519C3DB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776A78D1"/>
    <w:multiLevelType w:val="hybridMultilevel"/>
    <w:tmpl w:val="98F4307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78C72F72"/>
    <w:multiLevelType w:val="multilevel"/>
    <w:tmpl w:val="E54EA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06321082">
    <w:abstractNumId w:val="3"/>
  </w:num>
  <w:num w:numId="2" w16cid:durableId="1632637490">
    <w:abstractNumId w:val="0"/>
  </w:num>
  <w:num w:numId="3" w16cid:durableId="635186321">
    <w:abstractNumId w:val="1"/>
  </w:num>
  <w:num w:numId="4" w16cid:durableId="17666127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638"/>
    <w:rsid w:val="00034F74"/>
    <w:rsid w:val="00035638"/>
    <w:rsid w:val="00061C13"/>
    <w:rsid w:val="000C2791"/>
    <w:rsid w:val="000C2D3C"/>
    <w:rsid w:val="001443AE"/>
    <w:rsid w:val="00205968"/>
    <w:rsid w:val="002314FC"/>
    <w:rsid w:val="002C7037"/>
    <w:rsid w:val="002E2CAF"/>
    <w:rsid w:val="00343903"/>
    <w:rsid w:val="003641FD"/>
    <w:rsid w:val="003813B7"/>
    <w:rsid w:val="004E4735"/>
    <w:rsid w:val="004F3FA0"/>
    <w:rsid w:val="00561108"/>
    <w:rsid w:val="005A4DE8"/>
    <w:rsid w:val="005A6AFC"/>
    <w:rsid w:val="006C236F"/>
    <w:rsid w:val="006F6FDD"/>
    <w:rsid w:val="00842211"/>
    <w:rsid w:val="0086193E"/>
    <w:rsid w:val="008B4842"/>
    <w:rsid w:val="008B72FC"/>
    <w:rsid w:val="008D1940"/>
    <w:rsid w:val="008F25C8"/>
    <w:rsid w:val="009F4C0C"/>
    <w:rsid w:val="00A86F22"/>
    <w:rsid w:val="00AF4424"/>
    <w:rsid w:val="00B52C6F"/>
    <w:rsid w:val="00CD3412"/>
    <w:rsid w:val="00CE65AB"/>
    <w:rsid w:val="00D17A1B"/>
    <w:rsid w:val="00DE76C3"/>
    <w:rsid w:val="00E10C2C"/>
    <w:rsid w:val="00E80971"/>
    <w:rsid w:val="00E80A58"/>
    <w:rsid w:val="00FC783B"/>
    <w:rsid w:val="00FE550D"/>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3E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C13"/>
    <w:pPr>
      <w:jc w:val="both"/>
    </w:pPr>
    <w:rPr>
      <w:rFonts w:ascii="Times New Roman" w:hAnsi="Times New Roman"/>
      <w:sz w:val="24"/>
    </w:rPr>
  </w:style>
  <w:style w:type="paragraph" w:styleId="Heading1">
    <w:name w:val="heading 1"/>
    <w:basedOn w:val="Normal"/>
    <w:next w:val="Normal"/>
    <w:uiPriority w:val="9"/>
    <w:qFormat/>
    <w:rsid w:val="00061C13"/>
    <w:pPr>
      <w:keepNext/>
      <w:keepLines/>
      <w:spacing w:before="400" w:after="120"/>
      <w:outlineLvl w:val="0"/>
    </w:pPr>
    <w:rPr>
      <w:b/>
      <w:sz w:val="28"/>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061C13"/>
    <w:pPr>
      <w:tabs>
        <w:tab w:val="center" w:pos="4513"/>
        <w:tab w:val="right" w:pos="9026"/>
      </w:tabs>
      <w:spacing w:line="240" w:lineRule="auto"/>
    </w:pPr>
  </w:style>
  <w:style w:type="character" w:customStyle="1" w:styleId="HeaderChar">
    <w:name w:val="Header Char"/>
    <w:basedOn w:val="DefaultParagraphFont"/>
    <w:link w:val="Header"/>
    <w:uiPriority w:val="99"/>
    <w:rsid w:val="00061C13"/>
  </w:style>
  <w:style w:type="paragraph" w:styleId="Footer">
    <w:name w:val="footer"/>
    <w:basedOn w:val="Normal"/>
    <w:link w:val="FooterChar"/>
    <w:uiPriority w:val="99"/>
    <w:unhideWhenUsed/>
    <w:rsid w:val="00061C13"/>
    <w:pPr>
      <w:tabs>
        <w:tab w:val="center" w:pos="4513"/>
        <w:tab w:val="right" w:pos="9026"/>
      </w:tabs>
      <w:spacing w:line="240" w:lineRule="auto"/>
    </w:pPr>
  </w:style>
  <w:style w:type="character" w:customStyle="1" w:styleId="FooterChar">
    <w:name w:val="Footer Char"/>
    <w:basedOn w:val="DefaultParagraphFont"/>
    <w:link w:val="Footer"/>
    <w:uiPriority w:val="99"/>
    <w:rsid w:val="00061C13"/>
  </w:style>
  <w:style w:type="paragraph" w:styleId="TOCHeading">
    <w:name w:val="TOC Heading"/>
    <w:basedOn w:val="Heading1"/>
    <w:next w:val="Normal"/>
    <w:uiPriority w:val="39"/>
    <w:unhideWhenUsed/>
    <w:qFormat/>
    <w:rsid w:val="00061C1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61C13"/>
    <w:pPr>
      <w:spacing w:after="100"/>
    </w:pPr>
  </w:style>
  <w:style w:type="character" w:styleId="Hyperlink">
    <w:name w:val="Hyperlink"/>
    <w:basedOn w:val="DefaultParagraphFont"/>
    <w:uiPriority w:val="99"/>
    <w:unhideWhenUsed/>
    <w:rsid w:val="00061C13"/>
    <w:rPr>
      <w:color w:val="0000FF" w:themeColor="hyperlink"/>
      <w:u w:val="single"/>
    </w:rPr>
  </w:style>
  <w:style w:type="character" w:styleId="UnresolvedMention">
    <w:name w:val="Unresolved Mention"/>
    <w:basedOn w:val="DefaultParagraphFont"/>
    <w:uiPriority w:val="99"/>
    <w:semiHidden/>
    <w:unhideWhenUsed/>
    <w:rsid w:val="00D17A1B"/>
    <w:rPr>
      <w:color w:val="605E5C"/>
      <w:shd w:val="clear" w:color="auto" w:fill="E1DFDD"/>
    </w:rPr>
  </w:style>
  <w:style w:type="paragraph" w:styleId="ListParagraph">
    <w:name w:val="List Paragraph"/>
    <w:basedOn w:val="Normal"/>
    <w:uiPriority w:val="34"/>
    <w:qFormat/>
    <w:rsid w:val="00A86F22"/>
    <w:pPr>
      <w:ind w:left="720"/>
      <w:contextualSpacing/>
    </w:pPr>
  </w:style>
  <w:style w:type="paragraph" w:styleId="TOC2">
    <w:name w:val="toc 2"/>
    <w:basedOn w:val="Normal"/>
    <w:next w:val="Normal"/>
    <w:autoRedefine/>
    <w:uiPriority w:val="39"/>
    <w:unhideWhenUsed/>
    <w:rsid w:val="008F25C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merald.com/insight/content/doi/10.1108/sjme-10-2020-0186/full/pdf" TargetMode="External"/><Relationship Id="rId18" Type="http://schemas.openxmlformats.org/officeDocument/2006/relationships/hyperlink" Target="https://doi.org/10.1287/mksc.2022.1353" TargetMode="External"/><Relationship Id="rId26" Type="http://schemas.openxmlformats.org/officeDocument/2006/relationships/hyperlink" Target="https://doi.org/10.1177/22779779221134659" TargetMode="External"/><Relationship Id="rId3" Type="http://schemas.openxmlformats.org/officeDocument/2006/relationships/styles" Target="styles.xml"/><Relationship Id="rId21" Type="http://schemas.openxmlformats.org/officeDocument/2006/relationships/hyperlink" Target="https://doi.org/10.1515/rne-2023-0041" TargetMode="External"/><Relationship Id="rId7" Type="http://schemas.openxmlformats.org/officeDocument/2006/relationships/endnotes" Target="endnotes.xml"/><Relationship Id="rId12" Type="http://schemas.openxmlformats.org/officeDocument/2006/relationships/hyperlink" Target="https://doi.org/10.1108/SJME-10-2020-0186" TargetMode="External"/><Relationship Id="rId17" Type="http://schemas.openxmlformats.org/officeDocument/2006/relationships/hyperlink" Target="https://doi.org/10.1108/IJOA-02-2021-2627" TargetMode="External"/><Relationship Id="rId25" Type="http://schemas.openxmlformats.org/officeDocument/2006/relationships/hyperlink" Target="https://pdfs.semanticscholar.org/b5cf/db90d9b124704bd0e7dae7715c5fb58d3940.pdf" TargetMode="External"/><Relationship Id="rId2" Type="http://schemas.openxmlformats.org/officeDocument/2006/relationships/numbering" Target="numbering.xml"/><Relationship Id="rId16" Type="http://schemas.openxmlformats.org/officeDocument/2006/relationships/hyperlink" Target="https://doi.org/10.1007%2Fs10654-021-00839-0" TargetMode="External"/><Relationship Id="rId20" Type="http://schemas.openxmlformats.org/officeDocument/2006/relationships/hyperlink" Target="https://www.research.ed.ac.uk/files/515058471/JiangEtal2025JCASPTheStateOfGarmentRepair.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glmedi.2025.100198" TargetMode="External"/><Relationship Id="rId24" Type="http://schemas.openxmlformats.org/officeDocument/2006/relationships/hyperlink" Target="https://doi.org/10.1111/ijcs.12895" TargetMode="External"/><Relationship Id="rId5" Type="http://schemas.openxmlformats.org/officeDocument/2006/relationships/webSettings" Target="webSettings.xml"/><Relationship Id="rId15" Type="http://schemas.openxmlformats.org/officeDocument/2006/relationships/hyperlink" Target="https://doi.org/10.28932/jmm.v25i1.13336" TargetMode="External"/><Relationship Id="rId23" Type="http://schemas.openxmlformats.org/officeDocument/2006/relationships/hyperlink" Target="https://doi.org/10.3390/jtaer16050085" TargetMode="External"/><Relationship Id="rId28" Type="http://schemas.openxmlformats.org/officeDocument/2006/relationships/hyperlink" Target="https://doi.org/10.1057/s41599-023-02277-7" TargetMode="External"/><Relationship Id="rId10" Type="http://schemas.openxmlformats.org/officeDocument/2006/relationships/hyperlink" Target="https://doi.org/10.1108/EJM-10-2019-0820" TargetMode="External"/><Relationship Id="rId19" Type="http://schemas.openxmlformats.org/officeDocument/2006/relationships/hyperlink" Target="https://doi.org/10.1108/EJM-07-2018-047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doi.org/10.1145/3563657.3595978" TargetMode="External"/><Relationship Id="rId22" Type="http://schemas.openxmlformats.org/officeDocument/2006/relationships/hyperlink" Target="https://www.researchgate.net/publication/366441487_The_Relevance_of_the_Elaboration_Likelihood_Model_ELM_in_the_Consumer_Buying_Process_in_the_Context_of_Persuasive_Advertising" TargetMode="External"/><Relationship Id="rId27" Type="http://schemas.openxmlformats.org/officeDocument/2006/relationships/hyperlink" Target="https://doi.org/10.1007/s10603-022-09514-7"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D6439-FDE5-497F-88B4-759DFBBDC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4187</Words>
  <Characters>23869</Characters>
  <Application>Microsoft Office Word</Application>
  <DocSecurity>0</DocSecurity>
  <Lines>198</Lines>
  <Paragraphs>55</Paragraphs>
  <ScaleCrop>false</ScaleCrop>
  <Company/>
  <LinksUpToDate>false</LinksUpToDate>
  <CharactersWithSpaces>28001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2026-02-09T08:24:00Z</dcterms:created>
  <dcterms:modified xsi:type="dcterms:W3CDTF">2026-02-17T08:06:00Z</dcterms:modified>
</cp:coreProperties>
</file>