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389F" w:rsidRDefault="00BF614B">
      <w:pPr>
        <w:rPr>
          <w:b/>
          <w:bCs/>
          <w:sz w:val="28"/>
          <w:szCs w:val="28"/>
        </w:rPr>
      </w:pPr>
      <w:r>
        <w:rPr>
          <w:b/>
          <w:bCs/>
          <w:sz w:val="28"/>
          <w:szCs w:val="28"/>
        </w:rPr>
        <w:t>M7X01586 - Research Methods and Communication</w:t>
      </w:r>
    </w:p>
    <w:p w:rsidR="00BB389F" w:rsidRDefault="00BF614B">
      <w:pPr>
        <w:rPr>
          <w:b/>
          <w:bCs/>
          <w:sz w:val="28"/>
          <w:szCs w:val="28"/>
        </w:rPr>
      </w:pPr>
      <w:r>
        <w:rPr>
          <w:b/>
          <w:bCs/>
          <w:sz w:val="28"/>
          <w:szCs w:val="28"/>
        </w:rPr>
        <w:t>Project</w:t>
      </w:r>
    </w:p>
    <w:p w:rsidR="00BB389F" w:rsidRDefault="00BF614B">
      <w:pPr>
        <w:rPr>
          <w:b/>
          <w:bCs/>
          <w:sz w:val="28"/>
          <w:szCs w:val="28"/>
        </w:rPr>
      </w:pPr>
      <w:r>
        <w:rPr>
          <w:b/>
          <w:bCs/>
          <w:sz w:val="28"/>
          <w:szCs w:val="28"/>
        </w:rPr>
        <w:t>Machine Learning Uses in Modern</w:t>
      </w:r>
    </w:p>
    <w:p w:rsidR="00BB389F" w:rsidRDefault="00BF614B">
      <w:pPr>
        <w:rPr>
          <w:b/>
          <w:bCs/>
          <w:sz w:val="28"/>
          <w:szCs w:val="28"/>
        </w:rPr>
      </w:pPr>
      <w:r>
        <w:rPr>
          <w:b/>
          <w:bCs/>
          <w:sz w:val="28"/>
          <w:szCs w:val="28"/>
        </w:rPr>
        <w:t>and Future Digital Media Creation</w:t>
      </w:r>
    </w:p>
    <w:p w:rsidR="00BB389F" w:rsidRDefault="00BB389F"/>
    <w:p w:rsidR="00BB389F" w:rsidRDefault="00BF614B">
      <w:pPr>
        <w:rPr>
          <w:sz w:val="26"/>
          <w:szCs w:val="26"/>
        </w:rPr>
      </w:pPr>
      <w:r>
        <w:rPr>
          <w:sz w:val="26"/>
          <w:szCs w:val="26"/>
        </w:rPr>
        <w:t>Kenneth Hill – P060243</w:t>
      </w:r>
    </w:p>
    <w:p w:rsidR="00BB389F" w:rsidRDefault="00BF614B">
      <w:pPr>
        <w:rPr>
          <w:sz w:val="26"/>
          <w:szCs w:val="26"/>
        </w:rPr>
      </w:pPr>
      <w:r>
        <w:rPr>
          <w:sz w:val="26"/>
          <w:szCs w:val="26"/>
        </w:rPr>
        <w:t>MA 3D Computer Animation</w:t>
      </w:r>
    </w:p>
    <w:p w:rsidR="00BB389F" w:rsidRDefault="00BF614B">
      <w:pPr>
        <w:rPr>
          <w:sz w:val="26"/>
          <w:szCs w:val="26"/>
        </w:rPr>
      </w:pPr>
      <w:r>
        <w:rPr>
          <w:sz w:val="26"/>
          <w:szCs w:val="26"/>
        </w:rPr>
        <w:t>University of Wales Trinity Saint David</w:t>
      </w:r>
    </w:p>
    <w:p w:rsidR="00BB389F" w:rsidRDefault="00BB389F"/>
    <w:p w:rsidR="00BB389F" w:rsidRDefault="00BB389F">
      <w:pPr>
        <w:sectPr w:rsidR="00BB389F">
          <w:pgSz w:w="11906" w:h="16838"/>
          <w:pgMar w:top="1134" w:right="1134" w:bottom="1134" w:left="1134" w:header="0" w:footer="0" w:gutter="0"/>
          <w:cols w:space="720"/>
          <w:formProt w:val="0"/>
          <w:docGrid w:linePitch="600" w:charSpace="32768"/>
        </w:sectPr>
      </w:pPr>
    </w:p>
    <w:p w:rsidR="00BB389F" w:rsidRDefault="00BF614B">
      <w:pPr>
        <w:rPr>
          <w:b/>
          <w:bCs/>
          <w:u w:val="single"/>
        </w:rPr>
      </w:pPr>
      <w:r>
        <w:rPr>
          <w:b/>
          <w:bCs/>
          <w:u w:val="single"/>
        </w:rPr>
        <w:t>1. Abstract</w:t>
      </w:r>
    </w:p>
    <w:p w:rsidR="00BB389F" w:rsidRDefault="00BB389F"/>
    <w:p w:rsidR="00BB389F" w:rsidRDefault="00BF614B">
      <w:pPr>
        <w:rPr>
          <w:sz w:val="21"/>
          <w:szCs w:val="21"/>
        </w:rPr>
      </w:pPr>
      <w:r>
        <w:rPr>
          <w:sz w:val="21"/>
          <w:szCs w:val="21"/>
        </w:rPr>
        <w:t xml:space="preserve">Many areas within the digital media creation industry, and specifically the visual effects and games industries are requiring more and more artists to create, and more time to render in the </w:t>
      </w:r>
      <w:proofErr w:type="gramStart"/>
      <w:r>
        <w:rPr>
          <w:sz w:val="21"/>
          <w:szCs w:val="21"/>
        </w:rPr>
        <w:t>case  of</w:t>
      </w:r>
      <w:proofErr w:type="gramEnd"/>
      <w:r>
        <w:rPr>
          <w:sz w:val="21"/>
          <w:szCs w:val="21"/>
        </w:rPr>
        <w:t xml:space="preserve"> visual effects and burgeoning real time ray tracing in ga</w:t>
      </w:r>
      <w:r>
        <w:rPr>
          <w:sz w:val="21"/>
          <w:szCs w:val="21"/>
        </w:rPr>
        <w:t>mes. This increase in artists and computation costs may be leading to a stagnancy in wage increases, as often visual effects studios especially have been known to aggressively compete in prices for work from the film industry.</w:t>
      </w:r>
    </w:p>
    <w:p w:rsidR="00BB389F" w:rsidRDefault="00BF614B">
      <w:pPr>
        <w:rPr>
          <w:sz w:val="21"/>
          <w:szCs w:val="21"/>
        </w:rPr>
      </w:pPr>
      <w:r>
        <w:rPr>
          <w:sz w:val="21"/>
          <w:szCs w:val="21"/>
        </w:rPr>
        <w:t>Our aim is to show techniques</w:t>
      </w:r>
      <w:r>
        <w:rPr>
          <w:sz w:val="21"/>
          <w:szCs w:val="21"/>
        </w:rPr>
        <w:t xml:space="preserve"> currently being researched and put into production that make use of modern Machine Learning methods to mitigate some of these problems presented.</w:t>
      </w:r>
    </w:p>
    <w:p w:rsidR="00BB389F" w:rsidRDefault="00BB389F">
      <w:pPr>
        <w:rPr>
          <w:b/>
          <w:bCs/>
          <w:u w:val="single"/>
        </w:rPr>
      </w:pPr>
    </w:p>
    <w:p w:rsidR="00BB389F" w:rsidRDefault="00BF614B">
      <w:pPr>
        <w:rPr>
          <w:b/>
          <w:bCs/>
          <w:u w:val="single"/>
        </w:rPr>
      </w:pPr>
      <w:r>
        <w:rPr>
          <w:b/>
          <w:bCs/>
          <w:u w:val="single"/>
        </w:rPr>
        <w:t>2. Introduction</w:t>
      </w:r>
    </w:p>
    <w:p w:rsidR="00BB389F" w:rsidRDefault="00BB389F"/>
    <w:p w:rsidR="00BB389F" w:rsidRDefault="00BF614B">
      <w:r>
        <w:t>Currently many areas of digital media creation require a large amount of time and effort to</w:t>
      </w:r>
      <w:r>
        <w:t xml:space="preserve"> generate high quality content, especially in a time when a higher demand for </w:t>
      </w:r>
      <w:proofErr w:type="spellStart"/>
      <w:r>
        <w:t xml:space="preserve">ultra </w:t>
      </w:r>
      <w:proofErr w:type="gramStart"/>
      <w:r>
        <w:t>high</w:t>
      </w:r>
      <w:proofErr w:type="spellEnd"/>
      <w:r>
        <w:t xml:space="preserve"> resolution</w:t>
      </w:r>
      <w:proofErr w:type="gramEnd"/>
      <w:r>
        <w:t xml:space="preserve"> content will require a similar high resolution content. Film and TV are now being shot at 4K resolution (3840x2160 pixels) and higher, and thus the detail r</w:t>
      </w:r>
      <w:r>
        <w:t>equired to match this higher image resolution in composited visual effects requires more time to create, and exponentially longer to render at acceptable levels of noise using path (or ray) tracing renderers.</w:t>
      </w:r>
    </w:p>
    <w:p w:rsidR="00BB389F" w:rsidRDefault="00BB389F"/>
    <w:p w:rsidR="00BB389F" w:rsidRDefault="00BF614B">
      <w:r>
        <w:t>Similarly, any area of the production pipeline</w:t>
      </w:r>
      <w:r>
        <w:t xml:space="preserve"> that requires </w:t>
      </w:r>
      <w:proofErr w:type="spellStart"/>
      <w:r>
        <w:t>msotly</w:t>
      </w:r>
      <w:proofErr w:type="spellEnd"/>
      <w:r>
        <w:t xml:space="preserve"> manual production methods, such as animation, motion capture correction and texture creation is bound to have an increased load per project to fill an increasing need </w:t>
      </w:r>
      <w:proofErr w:type="spellStart"/>
      <w:r>
        <w:t>tor</w:t>
      </w:r>
      <w:proofErr w:type="spellEnd"/>
      <w:r>
        <w:t xml:space="preserve"> greater detail, therefore any tools or techniques that can kick</w:t>
      </w:r>
      <w:r>
        <w:t>start the creative process and speed it up are bound to be beneficial to this industry which is already very cost competitive.</w:t>
      </w:r>
    </w:p>
    <w:p w:rsidR="00BB389F" w:rsidRDefault="00BB389F"/>
    <w:p w:rsidR="00BB389F" w:rsidRDefault="00BF614B">
      <w:r>
        <w:t>Machine learning can be used to ameliorate the time consumption of many computer industry related tasks, and even increase the a</w:t>
      </w:r>
      <w:r>
        <w:t xml:space="preserve">ccuracy of some tasks. </w:t>
      </w:r>
    </w:p>
    <w:p w:rsidR="00BB389F" w:rsidRDefault="00BB389F"/>
    <w:p w:rsidR="00BB389F" w:rsidRDefault="00BF614B">
      <w:r>
        <w:t xml:space="preserve">The intention of this research is to show the uses of machine learning techniques in software currently in </w:t>
      </w:r>
      <w:proofErr w:type="gramStart"/>
      <w:r>
        <w:t>use, and</w:t>
      </w:r>
      <w:proofErr w:type="gramEnd"/>
      <w:r>
        <w:t xml:space="preserve"> projected for future use in the industry of digital media creation.</w:t>
      </w:r>
    </w:p>
    <w:p w:rsidR="00BB389F" w:rsidRDefault="00BB389F"/>
    <w:p w:rsidR="00BB389F" w:rsidRDefault="00BF614B">
      <w:proofErr w:type="gramStart"/>
      <w:r>
        <w:t>Despite the fact that</w:t>
      </w:r>
      <w:proofErr w:type="gramEnd"/>
      <w:r>
        <w:t xml:space="preserve"> most path tracing render</w:t>
      </w:r>
      <w:r>
        <w:t>ers have been high optimised in many areas, and even accelerated with high parallel graphics processors - in the context of this research, path tracing could be seen as a ‘brute force’ method, as it often takes exponentially higher computation to achieve h</w:t>
      </w:r>
      <w:r>
        <w:t>igh quality, noise free results.</w:t>
      </w:r>
    </w:p>
    <w:p w:rsidR="00BB389F" w:rsidRDefault="00BB389F"/>
    <w:p w:rsidR="00BB389F" w:rsidRDefault="00BF614B">
      <w:r>
        <w:t xml:space="preserve">Purely manual creation in animation and motion capture entry could also </w:t>
      </w:r>
      <w:proofErr w:type="gramStart"/>
      <w:r>
        <w:t>be seen as</w:t>
      </w:r>
      <w:proofErr w:type="gramEnd"/>
      <w:r>
        <w:t xml:space="preserve"> brute force in this context, as machine learning techniques can potentially take some direct effort out of the production process, dependin</w:t>
      </w:r>
      <w:r>
        <w:t>g on their suitability to production, and no merely research purposes.</w:t>
      </w:r>
    </w:p>
    <w:p w:rsidR="00BB389F" w:rsidRDefault="00BB389F"/>
    <w:p w:rsidR="00BB389F" w:rsidRDefault="00BF614B">
      <w:pPr>
        <w:rPr>
          <w:b/>
          <w:bCs/>
          <w:u w:val="single"/>
        </w:rPr>
      </w:pPr>
      <w:r>
        <w:rPr>
          <w:b/>
          <w:bCs/>
          <w:u w:val="single"/>
        </w:rPr>
        <w:t>3. Methodology</w:t>
      </w:r>
    </w:p>
    <w:p w:rsidR="00BB389F" w:rsidRDefault="00BB389F"/>
    <w:p w:rsidR="00BB389F" w:rsidRDefault="00BF614B">
      <w:r>
        <w:t xml:space="preserve">Research papers will be assessed based on technique advantages to creative process and production speed, </w:t>
      </w:r>
      <w:proofErr w:type="gramStart"/>
      <w:r>
        <w:t>and also</w:t>
      </w:r>
      <w:proofErr w:type="gramEnd"/>
      <w:r>
        <w:t xml:space="preserve"> potential disadvantages due to any bias, or narrow focus in the technique which limits its applicability within the targeted area of research.</w:t>
      </w:r>
    </w:p>
    <w:p w:rsidR="00BB389F" w:rsidRDefault="00BB389F"/>
    <w:p w:rsidR="00BB389F" w:rsidRDefault="00BF614B">
      <w:r>
        <w:t>Established and future software implementations of machine learning (Substance Alchemist) will be assessed based on their ease of use, and potential benefits to the creative process, and general use experience.</w:t>
      </w:r>
    </w:p>
    <w:p w:rsidR="00BB389F" w:rsidRDefault="00BF614B">
      <w:r>
        <w:lastRenderedPageBreak/>
        <w:t>Limitations in technique focus will be asse</w:t>
      </w:r>
      <w:r>
        <w:t>ssed where applicable also.</w:t>
      </w:r>
    </w:p>
    <w:p w:rsidR="00BB389F" w:rsidRDefault="00BB389F"/>
    <w:p w:rsidR="00BB389F" w:rsidRDefault="00BF614B">
      <w:pPr>
        <w:rPr>
          <w:b/>
          <w:bCs/>
          <w:u w:val="single"/>
        </w:rPr>
      </w:pPr>
      <w:r>
        <w:rPr>
          <w:b/>
          <w:bCs/>
          <w:u w:val="single"/>
        </w:rPr>
        <w:t>4. Project specific Research</w:t>
      </w:r>
    </w:p>
    <w:p w:rsidR="00BB389F" w:rsidRDefault="00BB389F"/>
    <w:p w:rsidR="00BB389F" w:rsidRDefault="00BF614B">
      <w:r>
        <w:t>Preparing a machine learning neural network to achieve a useful solution to a problem is usually done through the ‘training’ of a data structure, commonly called a neural network because of its mim</w:t>
      </w:r>
      <w:r>
        <w:t xml:space="preserve">icry to current understanding of the </w:t>
      </w:r>
      <w:proofErr w:type="spellStart"/>
      <w:r>
        <w:t>nautral</w:t>
      </w:r>
      <w:proofErr w:type="spellEnd"/>
      <w:r>
        <w:t xml:space="preserve"> learning </w:t>
      </w:r>
      <w:proofErr w:type="spellStart"/>
      <w:r>
        <w:t>mechaniusms</w:t>
      </w:r>
      <w:proofErr w:type="spellEnd"/>
      <w:r>
        <w:t xml:space="preserve"> in the human brain.</w:t>
      </w:r>
    </w:p>
    <w:p w:rsidR="00BB389F" w:rsidRDefault="00BB389F"/>
    <w:p w:rsidR="00BB389F" w:rsidRDefault="00BF614B">
      <w:r>
        <w:t xml:space="preserve">This training is achieved through gathering and inputting </w:t>
      </w:r>
      <w:proofErr w:type="gramStart"/>
      <w:r>
        <w:t>data  examples</w:t>
      </w:r>
      <w:proofErr w:type="gramEnd"/>
      <w:r>
        <w:t xml:space="preserve"> that represent a positive outcome to the neural network. Neural networks seem to deal highly in </w:t>
      </w:r>
      <w:r>
        <w:t xml:space="preserve">approximation or fuzzy logic, with the caveat that the greater the number of examples used to train it, the more accurate the network can be and therefore the more accurate the approximated result. But this often requires thousands to tens of thousands of </w:t>
      </w:r>
      <w:r>
        <w:t>examples.</w:t>
      </w:r>
    </w:p>
    <w:p w:rsidR="00BB389F" w:rsidRDefault="00BF614B">
      <w:r>
        <w:t>Once trained, the ‘inference’ stage will use the trained network and apply that training to incoming data to output the positive result it was trained to achieve – for example, 10,000 photographs of dog faces will train the network to recognise a</w:t>
      </w:r>
      <w:r>
        <w:t xml:space="preserve">nd identify a </w:t>
      </w:r>
      <w:proofErr w:type="gramStart"/>
      <w:r>
        <w:t>dogs</w:t>
      </w:r>
      <w:proofErr w:type="gramEnd"/>
      <w:r>
        <w:t xml:space="preserve"> face in any image fed into it.</w:t>
      </w:r>
    </w:p>
    <w:p w:rsidR="00BB389F" w:rsidRDefault="00BB389F"/>
    <w:p w:rsidR="00BB389F" w:rsidRDefault="00BF614B">
      <w:r>
        <w:t xml:space="preserve">While the training step itself often requires significant compute </w:t>
      </w:r>
      <w:proofErr w:type="spellStart"/>
      <w:r>
        <w:t>resoruces</w:t>
      </w:r>
      <w:proofErr w:type="spellEnd"/>
      <w:r>
        <w:t xml:space="preserve"> to achieve – such as a bank of graphics processors, the inference stage can be achieved on a far less demanding hardware system s</w:t>
      </w:r>
      <w:r>
        <w:t>uch as a common mobile phone system on chip.</w:t>
      </w:r>
    </w:p>
    <w:p w:rsidR="00BB389F" w:rsidRDefault="00BB389F"/>
    <w:p w:rsidR="00BB389F" w:rsidRDefault="00BF614B">
      <w:r>
        <w:t>Much like many more technical areas of rendering, the creation itself of these neural nets requires a significant knowledge of the field, albeit many efforts a being made to decrease the necessary barrier by th</w:t>
      </w:r>
      <w:r>
        <w:t>e creation of ML frameworks such as Caffe and TensorFlow.</w:t>
      </w:r>
    </w:p>
    <w:p w:rsidR="00BB389F" w:rsidRDefault="00BB389F"/>
    <w:p w:rsidR="00BB389F" w:rsidRDefault="00BF614B">
      <w:r>
        <w:t>In the field of rendering, the use of machine learning (ML) techniques seem to be currently targeted at achieving highly approximate results to high quality path tracing, while computing these resu</w:t>
      </w:r>
      <w:r>
        <w:t xml:space="preserve">lts much faster using a neural </w:t>
      </w:r>
      <w:proofErr w:type="gramStart"/>
      <w:r>
        <w:t>network based</w:t>
      </w:r>
      <w:proofErr w:type="gramEnd"/>
      <w:r>
        <w:t xml:space="preserve"> method versus path tracing methods.</w:t>
      </w:r>
    </w:p>
    <w:p w:rsidR="00BB389F" w:rsidRDefault="00BF614B">
      <w:r>
        <w:t>A good example is Deep Scattering (</w:t>
      </w:r>
      <w:proofErr w:type="spellStart"/>
      <w:r>
        <w:t>Kallweit</w:t>
      </w:r>
      <w:proofErr w:type="spellEnd"/>
      <w:r>
        <w:t xml:space="preserve"> et al 2018), which describes the use of a neural network trained with radiance data to approximate the computation of multiple ligh</w:t>
      </w:r>
      <w:r>
        <w:t>t scattering within a volume, specifically clouds in the paper.</w:t>
      </w:r>
    </w:p>
    <w:p w:rsidR="00BB389F" w:rsidRDefault="00BF614B">
      <w:r>
        <w:t xml:space="preserve">A </w:t>
      </w:r>
      <w:proofErr w:type="gramStart"/>
      <w:r>
        <w:t>high quality</w:t>
      </w:r>
      <w:proofErr w:type="gramEnd"/>
      <w:r>
        <w:t xml:space="preserve"> full path traced render could take more than 30 hours due to the complexity of multi scattering of light paths at a significant number of samples per pixel at 1080p or 4K resolu</w:t>
      </w:r>
      <w:r>
        <w:t>tion, whereas the trained network proposed and implemented by the authors effected speed ups of 24 to 1900 times faster depending on the light source used in the scene.</w:t>
      </w:r>
    </w:p>
    <w:p w:rsidR="00BB389F" w:rsidRDefault="00BF614B">
      <w:r>
        <w:t>There is a slight loss in accuracy versus the path traced method, but many use cases wo</w:t>
      </w:r>
      <w:r>
        <w:t>uld likely opt for that versus a much longer render time involved.</w:t>
      </w:r>
    </w:p>
    <w:p w:rsidR="00BB389F" w:rsidRDefault="00BF614B">
      <w:r>
        <w:t>It must be noted that in this case, a notable disadvantage in current ML techniques is that the training data can often lead to a bias, making it difficult to apply them more broadly. In th</w:t>
      </w:r>
      <w:r>
        <w:t>is instance it means that the network having been trained for specifically for cloud volumes by design does not translate at all well to simpler geometric shaped volumes.</w:t>
      </w:r>
    </w:p>
    <w:p w:rsidR="00BB389F" w:rsidRDefault="00BB389F"/>
    <w:p w:rsidR="00BB389F" w:rsidRDefault="00BF614B">
      <w:r>
        <w:t>Monte Carlo Path Tracing often uses extremely computationally expensive sampling alg</w:t>
      </w:r>
      <w:r>
        <w:t>orithms to determine optimal ray paths for achieving a low noise rendered output.</w:t>
      </w:r>
    </w:p>
    <w:p w:rsidR="00BB389F" w:rsidRDefault="00BF614B">
      <w:r>
        <w:t>Eliminating potentially non-beneficial light paths reduces the render computation load, as it effectively cuts the number of computations per rendered pixel.</w:t>
      </w:r>
    </w:p>
    <w:p w:rsidR="00BB389F" w:rsidRDefault="00BF614B">
      <w:r>
        <w:t>Older techniques have achieved some measure of reduction -  such as the Russian Roulette path termination method, as described in the paper “</w:t>
      </w:r>
      <w:r>
        <w:t xml:space="preserve">Go with the Winners Strategy in Path Tracing” </w:t>
      </w:r>
      <w:r>
        <w:t>(Ka</w:t>
      </w:r>
      <w:r w:rsidR="00356790">
        <w:t>lo</w:t>
      </w:r>
      <w:bookmarkStart w:id="0" w:name="_GoBack"/>
      <w:bookmarkEnd w:id="0"/>
      <w:r>
        <w:t xml:space="preserve">s, </w:t>
      </w:r>
      <w:proofErr w:type="spellStart"/>
      <w:r>
        <w:t>Antal</w:t>
      </w:r>
      <w:proofErr w:type="spellEnd"/>
      <w:r>
        <w:t xml:space="preserve"> and </w:t>
      </w:r>
      <w:proofErr w:type="spellStart"/>
      <w:r>
        <w:t>Sbert</w:t>
      </w:r>
      <w:proofErr w:type="spellEnd"/>
      <w:r>
        <w:t xml:space="preserve"> 2005), which terminates certain light paths </w:t>
      </w:r>
      <w:r>
        <w:t xml:space="preserve">based on a simple evaluation of their likelihood of contributing to a rendered pixel, replacing those samples with zero, and increasing the relative weight of all future samples to preserve the mean value for the pixel (keeping the </w:t>
      </w:r>
      <w:proofErr w:type="spellStart"/>
      <w:r>
        <w:t>color</w:t>
      </w:r>
      <w:proofErr w:type="spellEnd"/>
      <w:r>
        <w:t xml:space="preserve"> and luminance appr</w:t>
      </w:r>
      <w:r>
        <w:t xml:space="preserve">oximately correct, for a given light </w:t>
      </w:r>
      <w:proofErr w:type="spellStart"/>
      <w:r>
        <w:t>rediance</w:t>
      </w:r>
      <w:proofErr w:type="spellEnd"/>
      <w:r>
        <w:t>). Even the simple evaluations required for this path termination will still increase the computation load however, and more efficient methods of evaluating the most beneficial light paths will pay large dividen</w:t>
      </w:r>
      <w:r>
        <w:t xml:space="preserve">ds to both time, and power </w:t>
      </w:r>
      <w:r>
        <w:lastRenderedPageBreak/>
        <w:t>consumption of rendering as the complexity of scene lighting and geometry increases, along with resolution scaling in the future.</w:t>
      </w:r>
    </w:p>
    <w:p w:rsidR="00BB389F" w:rsidRDefault="00BB389F"/>
    <w:p w:rsidR="00BB389F" w:rsidRDefault="00BF614B">
      <w:r>
        <w:t>A recent effort to improve the efficiency of this sampling has focused on using ML techniques to d</w:t>
      </w:r>
      <w:r>
        <w:t>etermine best light sampling paths for a scene through a trained neural network.</w:t>
      </w:r>
    </w:p>
    <w:p w:rsidR="00BB389F" w:rsidRDefault="00BF614B">
      <w:r>
        <w:t>The first research paper in this specific area, “</w:t>
      </w:r>
      <w:r>
        <w:t xml:space="preserve">On-line Learning of Parametric Mixture Models for Light Transport Simulation” </w:t>
      </w:r>
      <w:r>
        <w:t>(</w:t>
      </w:r>
      <w:proofErr w:type="spellStart"/>
      <w:r>
        <w:t>Vorba</w:t>
      </w:r>
      <w:proofErr w:type="spellEnd"/>
      <w:r>
        <w:t xml:space="preserve"> et al 2014) does not refer to “Path Guiding” in the title, but rather in the body of the text, compressing the more complex title into something easily cited.</w:t>
      </w:r>
    </w:p>
    <w:p w:rsidR="00BB389F" w:rsidRDefault="00BF614B">
      <w:r>
        <w:t>Within the c</w:t>
      </w:r>
      <w:r>
        <w:t>ontext of the paper, “Path Guiding” specifically refers to the use of On-Line Learning – which is to say training the neural network “on-the-fly” for each frame rendered, as supposed to Off-line Learning which makes use of a pre-trained network. Off-line L</w:t>
      </w:r>
      <w:r>
        <w:t xml:space="preserve">earning may achieve a faster initial </w:t>
      </w:r>
      <w:proofErr w:type="gramStart"/>
      <w:r>
        <w:t>render, but</w:t>
      </w:r>
      <w:proofErr w:type="gramEnd"/>
      <w:r>
        <w:t xml:space="preserve"> is less likely to be able to adapt to specific aspects of the rendered scene in the way that an On-line method can. This would perhaps infer that On-line Learning is used to achieve some measure of avoiding </w:t>
      </w:r>
      <w:r>
        <w:t>the bias that plagues the Deep Scattering technique described above.</w:t>
      </w:r>
    </w:p>
    <w:p w:rsidR="00BB389F" w:rsidRDefault="00BB389F"/>
    <w:p w:rsidR="00BB389F" w:rsidRDefault="00BF614B">
      <w:r>
        <w:t>Required training for this O-line method means that initial outputs can be somewhat unrepresentative of the scene lighting. However, once this training has been completed the render will</w:t>
      </w:r>
      <w:r>
        <w:t xml:space="preserve"> improve significantly faster than a </w:t>
      </w:r>
      <w:proofErr w:type="spellStart"/>
      <w:proofErr w:type="gramStart"/>
      <w:r>
        <w:t>non guided</w:t>
      </w:r>
      <w:proofErr w:type="spellEnd"/>
      <w:proofErr w:type="gramEnd"/>
      <w:r>
        <w:t xml:space="preserve"> path tracer, and reach an acceptable pixel variance (Monte Carlo noise level) very quickly</w:t>
      </w:r>
    </w:p>
    <w:p w:rsidR="00BB389F" w:rsidRDefault="00BB389F"/>
    <w:p w:rsidR="00BB389F" w:rsidRDefault="00BF614B">
      <w:r>
        <w:t>Subsequent works after the original paper (</w:t>
      </w:r>
      <w:proofErr w:type="spellStart"/>
      <w:r>
        <w:t>Vorba</w:t>
      </w:r>
      <w:proofErr w:type="spellEnd"/>
      <w:r>
        <w:t xml:space="preserve"> et al 2014) continue to refer to it as “Path Guiding”, and deal wit</w:t>
      </w:r>
      <w:r>
        <w:t>h similar On-line Learning methods, while attempting to further refine the original method. For example, the original work covered Path Guiding within a Bi-directional Path Tracer (BDPT), and while BDPT’s are often tolerated due to their higher quality res</w:t>
      </w:r>
      <w:r>
        <w:t>ults in certain scenes – often interiors, computational overheads (especially memory) related to their operation mean that a Uni-directional Path Tracer is highly preferable if output quality can be optimised with more efficient sampling without significan</w:t>
      </w:r>
      <w:r>
        <w:t xml:space="preserve">t overhead, due to large complex scenes often taking up </w:t>
      </w:r>
      <w:r>
        <w:t>large amounts of computer memory (RAM), which has not scaled nearly as quickly over the past decades as storage has (Hard disk drives, and Solid State Drives).</w:t>
      </w:r>
    </w:p>
    <w:p w:rsidR="00BB389F" w:rsidRDefault="00BF614B">
      <w:r>
        <w:t>Of significant importance is also the me</w:t>
      </w:r>
      <w:r>
        <w:t xml:space="preserve">mory requirements for the training stage of path guiding, which can grow to hundreds of megabytes with certain methods, which is also detrimental to final rendering of complex scenes that require large amounts of memory space to render efficiently without </w:t>
      </w:r>
      <w:r>
        <w:t>constantly copying data from storage media.</w:t>
      </w:r>
    </w:p>
    <w:p w:rsidR="00BB389F" w:rsidRDefault="00BF614B">
      <w:r>
        <w:t>The paper “Practical Path Guiding for Efficient Light-Transport Simulation” (Muller et al 2017) concentrates on both Uni directional Path Guiding and efficient memory use during training.</w:t>
      </w:r>
    </w:p>
    <w:p w:rsidR="00BB389F" w:rsidRDefault="00BF614B">
      <w:r>
        <w:t>This technique takes les</w:t>
      </w:r>
      <w:r>
        <w:t xml:space="preserve">s time to train than the original </w:t>
      </w:r>
      <w:proofErr w:type="spellStart"/>
      <w:r>
        <w:t>Vorba</w:t>
      </w:r>
      <w:proofErr w:type="spellEnd"/>
      <w:r>
        <w:t xml:space="preserve"> method - for example 0.73 minutes compared to 5.1 minutes. After rendering for the same amount of time of 4.2 minutes - the new </w:t>
      </w:r>
      <w:proofErr w:type="spellStart"/>
      <w:r>
        <w:t>uni</w:t>
      </w:r>
      <w:proofErr w:type="spellEnd"/>
      <w:r>
        <w:t xml:space="preserve"> directional technique achieves only a slightly worse variance, with the benefit of h</w:t>
      </w:r>
      <w:r>
        <w:t xml:space="preserve">aving saved almost 4.4 minutes in training. Memory use </w:t>
      </w:r>
      <w:proofErr w:type="spellStart"/>
      <w:r>
        <w:t>favors</w:t>
      </w:r>
      <w:proofErr w:type="spellEnd"/>
      <w:r>
        <w:t xml:space="preserve"> the </w:t>
      </w:r>
      <w:proofErr w:type="spellStart"/>
      <w:r>
        <w:t>uni</w:t>
      </w:r>
      <w:proofErr w:type="spellEnd"/>
      <w:r>
        <w:t xml:space="preserve"> directional method in all but very simple scenes – in a test scene called Hairball (presumably using NURB curves for hair), memory use exceeded 511 megabytes with the BDPT method compare</w:t>
      </w:r>
      <w:r>
        <w:t xml:space="preserve">d to the newer method for similar (yet inferior) variance, coupled with a 60 minute training time, whereas the newer UDPT method </w:t>
      </w:r>
      <w:proofErr w:type="spellStart"/>
      <w:r>
        <w:t>reequired</w:t>
      </w:r>
      <w:proofErr w:type="spellEnd"/>
      <w:r>
        <w:t xml:space="preserve"> only 1.7 minutes of training, and only 6.1 megabytes of memory.</w:t>
      </w:r>
    </w:p>
    <w:p w:rsidR="00BB389F" w:rsidRDefault="00BF614B">
      <w:r>
        <w:t>Other scenes demonstrated less impressive memory savi</w:t>
      </w:r>
      <w:r>
        <w:t>ngs, but still as high as 33%, while still having the advantage of much faster training times.</w:t>
      </w:r>
    </w:p>
    <w:p w:rsidR="00BB389F" w:rsidRDefault="00BB389F"/>
    <w:p w:rsidR="00BB389F" w:rsidRDefault="00BF614B">
      <w:r>
        <w:t>Another area investigated by the same authors is Importance Sampling, a significant area for efficiency within a Path Tracing renderer in the paper “Neural Impo</w:t>
      </w:r>
      <w:r>
        <w:t>rtance Sampling” (Muller et al 2018). The addition of yet more ML optimising modules to Path Tracers implies a future where most of the sample decision making is made by neural networks within the renderer, and only the actual sampling is done “brute force</w:t>
      </w:r>
      <w:r>
        <w:t xml:space="preserve">” by conventional means, albeit the future direction for this is swinging towards acceleration through abundant massively parallel hardware such as Graphics Processing </w:t>
      </w:r>
      <w:r>
        <w:lastRenderedPageBreak/>
        <w:t>Units (GPUs), as their raw computational power has scaled much faster than core count sc</w:t>
      </w:r>
      <w:r>
        <w:t>aling in Central Processing Units (CPUs).</w:t>
      </w:r>
    </w:p>
    <w:p w:rsidR="00BB389F" w:rsidRDefault="00BF614B">
      <w:r>
        <w:t xml:space="preserve">As a side note, </w:t>
      </w:r>
      <w:proofErr w:type="gramStart"/>
      <w:r>
        <w:t>both of the previous</w:t>
      </w:r>
      <w:proofErr w:type="gramEnd"/>
      <w:r>
        <w:t xml:space="preserve"> papers were produced in concert with Disney Research, therefore industry adoption of these techniques through Pixar </w:t>
      </w:r>
      <w:proofErr w:type="spellStart"/>
      <w:r>
        <w:t>Renderman</w:t>
      </w:r>
      <w:proofErr w:type="spellEnd"/>
      <w:r>
        <w:t xml:space="preserve"> will likely not be far behind.</w:t>
      </w:r>
    </w:p>
    <w:p w:rsidR="00BB389F" w:rsidRDefault="00BB389F"/>
    <w:p w:rsidR="00BB389F" w:rsidRDefault="00BF614B">
      <w:r>
        <w:t xml:space="preserve">A future direction </w:t>
      </w:r>
      <w:r>
        <w:t>of path guiding research is applying it to volumes, which may achieve a more unbiased speed up than the Deep Scattering technique, although research in this specific area seems less advanced than geometry and curve rendering for the moment.</w:t>
      </w:r>
    </w:p>
    <w:p w:rsidR="00BB389F" w:rsidRDefault="00BB389F"/>
    <w:p w:rsidR="00BB389F" w:rsidRDefault="00BF614B">
      <w:r>
        <w:t xml:space="preserve"> </w:t>
      </w:r>
    </w:p>
    <w:p w:rsidR="00BB389F" w:rsidRDefault="00BF614B">
      <w:r>
        <w:t>A distinct g</w:t>
      </w:r>
      <w:r>
        <w:t xml:space="preserve">roup of ML techniques are called  </w:t>
      </w:r>
      <w:r>
        <w:t>Generative Adversarial Networks (GAN’s) - as the name suggests, these neural networks are trained in a similar way to networks that recognise patterns such as cats or dogs in images (as described above), whereas GANs are l</w:t>
      </w:r>
      <w:r>
        <w:t>ess likely to take an image or video as input, and more likely to “generate” such content as an output, the input likely being some sort of labelling trained into the network, such as “red boot”, “laced blue trainers”, or “Van Gogh art style”. Like other n</w:t>
      </w:r>
      <w:r>
        <w:t xml:space="preserve">eural network techniques though, GANs are limited by their training data, and perhaps also with the labelling of said data (a mistake in labelling would be akin to making a mistake in </w:t>
      </w:r>
      <w:proofErr w:type="spellStart"/>
      <w:r>
        <w:t>assinging</w:t>
      </w:r>
      <w:proofErr w:type="spellEnd"/>
      <w:r>
        <w:t xml:space="preserve"> a password – leaving the correct password unable to be used </w:t>
      </w:r>
      <w:proofErr w:type="spellStart"/>
      <w:r>
        <w:t>of</w:t>
      </w:r>
      <w:r>
        <w:t>r</w:t>
      </w:r>
      <w:proofErr w:type="spellEnd"/>
      <w:r>
        <w:t xml:space="preserve"> its purpose).</w:t>
      </w:r>
    </w:p>
    <w:p w:rsidR="00BB389F" w:rsidRDefault="00BF614B">
      <w:r>
        <w:t xml:space="preserve">Replicating the minute details of human facial expressions and detail in computer </w:t>
      </w:r>
      <w:proofErr w:type="spellStart"/>
      <w:r>
        <w:t>genrated</w:t>
      </w:r>
      <w:proofErr w:type="spellEnd"/>
      <w:r>
        <w:t xml:space="preserve"> imagery is a very intensive area of research, and previous attempts often fall short of the mark - this is often referred to as the “Uncanny Valley” </w:t>
      </w:r>
      <w:r>
        <w:t xml:space="preserve">and implies that </w:t>
      </w:r>
      <w:proofErr w:type="spellStart"/>
      <w:r>
        <w:t>atttempts</w:t>
      </w:r>
      <w:proofErr w:type="spellEnd"/>
      <w:r>
        <w:t xml:space="preserve"> to make a digital human look photo realistic fail because the closer they are to being </w:t>
      </w:r>
      <w:proofErr w:type="spellStart"/>
      <w:r>
        <w:t>realisitic</w:t>
      </w:r>
      <w:proofErr w:type="spellEnd"/>
      <w:r>
        <w:t xml:space="preserve"> (without actually achieving it), the more likely that a person will instinctively recognise that it is wrong in some way, even if i</w:t>
      </w:r>
      <w:r>
        <w:t xml:space="preserve">t is not something that they can easily describe. While often the visual effect of a still render can be said to be </w:t>
      </w:r>
      <w:proofErr w:type="spellStart"/>
      <w:r>
        <w:t>realisitic</w:t>
      </w:r>
      <w:proofErr w:type="spellEnd"/>
      <w:r>
        <w:t xml:space="preserve"> – within the context of an animated scene any irregularities will appear more obvious as it plays out.</w:t>
      </w:r>
    </w:p>
    <w:p w:rsidR="00BB389F" w:rsidRDefault="00BF614B">
      <w:r>
        <w:t>Machine learning technique</w:t>
      </w:r>
      <w:r>
        <w:t>s offer the chance to train a neural network to mimic both the static appearance of an actor, and how that appearance changes with movement.</w:t>
      </w:r>
    </w:p>
    <w:p w:rsidR="00BB389F" w:rsidRDefault="00BF614B">
      <w:r>
        <w:t>Currently, this is being investigated by Facebook for creating interactive avatars of people for social media and v</w:t>
      </w:r>
      <w:r>
        <w:t>irtual reality – as shown in the paper “Deep Appearance Models for Face Rendering” (Lombardi et al 2018) by training a neural network using photographic or video footage, combined with using a separate network for voice recognition to label words to specif</w:t>
      </w:r>
      <w:r>
        <w:t>ic lip movements and facial expressions, allowing for a relatively accurate avatar of a human head, with only text or speech input.</w:t>
      </w:r>
    </w:p>
    <w:p w:rsidR="00BB389F" w:rsidRDefault="00BF614B">
      <w:r>
        <w:t>Various techniques have been used in the past 10-15 years to “de-age” actors to represent a younger version of characters pl</w:t>
      </w:r>
      <w:r>
        <w:t xml:space="preserve">ayed in a given film or television series – examples include Patrick Stewart as a young Xavier in X Men 3 (2006), Jeff Bridges as both young Flynn and </w:t>
      </w:r>
      <w:proofErr w:type="spellStart"/>
      <w:r>
        <w:t>Clu</w:t>
      </w:r>
      <w:proofErr w:type="spellEnd"/>
      <w:r>
        <w:t xml:space="preserve"> in Tron Legacy (2010), and recently Anthony Hopkins as a young Robert Ford in the Westworld TV series</w:t>
      </w:r>
      <w:r>
        <w:t xml:space="preserve"> (2016), and Sean Young as Rachel in Blade Runner 2049 (2017).</w:t>
      </w:r>
    </w:p>
    <w:p w:rsidR="00BB389F" w:rsidRDefault="00BF614B">
      <w:r>
        <w:t xml:space="preserve">While these attempts have improved from their initial efforts over time, they often still show flaws when in motion, </w:t>
      </w:r>
      <w:proofErr w:type="spellStart"/>
      <w:r>
        <w:t>sometmes</w:t>
      </w:r>
      <w:proofErr w:type="spellEnd"/>
      <w:r>
        <w:t xml:space="preserve"> due to attempting to remap facial motion capture data from another </w:t>
      </w:r>
      <w:r>
        <w:t xml:space="preserve">actor of similar build onto a sculpted facial mesh based on the original actor. Any mismatches in an </w:t>
      </w:r>
      <w:proofErr w:type="gramStart"/>
      <w:r>
        <w:t>actors</w:t>
      </w:r>
      <w:proofErr w:type="gramEnd"/>
      <w:r>
        <w:t xml:space="preserve"> voice can also pull an audience out of immersion with the character.</w:t>
      </w:r>
    </w:p>
    <w:p w:rsidR="00BB389F" w:rsidRDefault="00BF614B">
      <w:r>
        <w:t>In the future, the interactive digital avatar technology researched by Facebook</w:t>
      </w:r>
      <w:r>
        <w:t xml:space="preserve"> (or future work based on it), could possibly be used in film visual effects to represent an </w:t>
      </w:r>
      <w:proofErr w:type="gramStart"/>
      <w:r>
        <w:t>actors</w:t>
      </w:r>
      <w:proofErr w:type="gramEnd"/>
      <w:r>
        <w:t xml:space="preserve"> younger self, by training such a network by using previously filmed acting scenes from years or decades previous.</w:t>
      </w:r>
    </w:p>
    <w:p w:rsidR="00BB389F" w:rsidRDefault="00BF614B">
      <w:r>
        <w:t>This method could potentially also apply t</w:t>
      </w:r>
      <w:r>
        <w:t xml:space="preserve">o actors now deceased, such as Peter Cushing as </w:t>
      </w:r>
      <w:proofErr w:type="spellStart"/>
      <w:r>
        <w:t>Tarkin</w:t>
      </w:r>
      <w:proofErr w:type="spellEnd"/>
      <w:r>
        <w:t xml:space="preserve"> in Star Wars, possibly allowing for a more fully accurate performance based on more than </w:t>
      </w:r>
      <w:proofErr w:type="spellStart"/>
      <w:r>
        <w:t>statuc</w:t>
      </w:r>
      <w:proofErr w:type="spellEnd"/>
      <w:r>
        <w:t xml:space="preserve"> appearance alone. It could also be hugely beneficial for the sake of more </w:t>
      </w:r>
      <w:proofErr w:type="spellStart"/>
      <w:r>
        <w:t>realisticly</w:t>
      </w:r>
      <w:proofErr w:type="spellEnd"/>
      <w:r>
        <w:t xml:space="preserve"> depicting historic </w:t>
      </w:r>
      <w:r>
        <w:t xml:space="preserve">figures for representing them in museums and documentaries, although the requirement of some significant and consistent photographic reference may well hinder such use of the method for figures beyond the rollout </w:t>
      </w:r>
      <w:r>
        <w:lastRenderedPageBreak/>
        <w:t xml:space="preserve">of </w:t>
      </w:r>
      <w:proofErr w:type="gramStart"/>
      <w:r>
        <w:t>high quality</w:t>
      </w:r>
      <w:proofErr w:type="gramEnd"/>
      <w:r>
        <w:t xml:space="preserve"> photography and film in the</w:t>
      </w:r>
      <w:r>
        <w:t xml:space="preserve"> 20</w:t>
      </w:r>
      <w:r>
        <w:rPr>
          <w:vertAlign w:val="superscript"/>
        </w:rPr>
        <w:t>th</w:t>
      </w:r>
      <w:r>
        <w:t xml:space="preserve"> century.</w:t>
      </w:r>
    </w:p>
    <w:p w:rsidR="00BB389F" w:rsidRDefault="00BB389F"/>
    <w:p w:rsidR="00BB389F" w:rsidRDefault="00BF614B">
      <w:r>
        <w:t xml:space="preserve">Other applications of Generative Adversarial Network techniques are their possible use in the visual effects industry for concept art, look development </w:t>
      </w:r>
      <w:proofErr w:type="gramStart"/>
      <w:r>
        <w:t>and also</w:t>
      </w:r>
      <w:proofErr w:type="gramEnd"/>
      <w:r>
        <w:t xml:space="preserve"> artistic style modification.</w:t>
      </w:r>
    </w:p>
    <w:p w:rsidR="00BB389F" w:rsidRDefault="00BB389F"/>
    <w:p w:rsidR="00BB389F" w:rsidRDefault="00BF614B">
      <w:r>
        <w:t>In the above foreword about GANs, a label contain</w:t>
      </w:r>
      <w:r>
        <w:t>ing “Van Gogh art style” was mentioned, and this is an area of research that has recently born fruit in the paper “</w:t>
      </w:r>
      <w:r>
        <w:t>A Neural Algorithm of Artistic Style</w:t>
      </w:r>
      <w:r>
        <w:t>” (</w:t>
      </w:r>
      <w:proofErr w:type="spellStart"/>
      <w:r>
        <w:t>Gatys</w:t>
      </w:r>
      <w:proofErr w:type="spellEnd"/>
      <w:r>
        <w:t xml:space="preserve">, Ecker, </w:t>
      </w:r>
      <w:proofErr w:type="spellStart"/>
      <w:r>
        <w:t>Bethge</w:t>
      </w:r>
      <w:proofErr w:type="spellEnd"/>
      <w:r>
        <w:t xml:space="preserve"> 2015), in the pursuit of changing the structure of an input image, to match the a</w:t>
      </w:r>
      <w:r>
        <w:t>rtistic style of a painting that the network has been trained for.</w:t>
      </w:r>
    </w:p>
    <w:p w:rsidR="00BB389F" w:rsidRDefault="00BF614B">
      <w:r>
        <w:t>While this does not advance the state of the art in photo-realism in any way, it offers a</w:t>
      </w:r>
    </w:p>
    <w:p w:rsidR="00BB389F" w:rsidRDefault="00BB389F"/>
    <w:p w:rsidR="00BB389F" w:rsidRDefault="00BF614B">
      <w:r>
        <w:t xml:space="preserve">In the field of post-filtering or denoising using ML techniques, the point is to take a noisy </w:t>
      </w:r>
      <w:r>
        <w:t>image rendered with a relatively low sampling rate per pixel (SPP), and strip away the noise of the image so that it appears closer to a render using a high SPP. This may produce a slightly softer final image, but will often save a great deal of time and p</w:t>
      </w:r>
      <w:r>
        <w:t xml:space="preserve">ower costs by </w:t>
      </w:r>
      <w:proofErr w:type="gramStart"/>
      <w:r>
        <w:t>producing  a</w:t>
      </w:r>
      <w:proofErr w:type="gramEnd"/>
      <w:r>
        <w:t xml:space="preserve"> </w:t>
      </w:r>
      <w:proofErr w:type="spellStart"/>
      <w:r>
        <w:t>plausable</w:t>
      </w:r>
      <w:proofErr w:type="spellEnd"/>
      <w:r>
        <w:t xml:space="preserve"> image in far less time, especially as visual effects resolutions currently scale to 4K in production.</w:t>
      </w:r>
    </w:p>
    <w:p w:rsidR="00BB389F" w:rsidRDefault="00BF614B">
      <w:r>
        <w:t>The sheer time demands to render a single frame in 4K for many productions necessitates visual effects and CG feature</w:t>
      </w:r>
      <w:r>
        <w:t xml:space="preserve"> films turn to denoising to meet production schedules. Even as graphics processor (GPU) acceleration is being implemented in current and future renderers, the likely increase in speed will only result in more demanding effects being used as per Jevons para</w:t>
      </w:r>
      <w:r>
        <w:t>dox (greater efficiency in resource use results in greater use of that resource). As such, now that denoising final renders is an acknowledged tool to increase production speed at render time, it will likely stay in pipelines and continue to be researched.</w:t>
      </w:r>
    </w:p>
    <w:p w:rsidR="00BB389F" w:rsidRDefault="00BF614B">
      <w:r>
        <w:t xml:space="preserve">Pixar </w:t>
      </w:r>
      <w:proofErr w:type="spellStart"/>
      <w:r>
        <w:t>Renderman</w:t>
      </w:r>
      <w:proofErr w:type="spellEnd"/>
      <w:r>
        <w:t xml:space="preserve">, </w:t>
      </w:r>
      <w:proofErr w:type="spellStart"/>
      <w:r>
        <w:t>nVidia</w:t>
      </w:r>
      <w:proofErr w:type="spellEnd"/>
      <w:r>
        <w:t xml:space="preserve"> </w:t>
      </w:r>
      <w:proofErr w:type="spellStart"/>
      <w:r>
        <w:t>Optix</w:t>
      </w:r>
      <w:proofErr w:type="spellEnd"/>
      <w:r>
        <w:t xml:space="preserve">, Arnold </w:t>
      </w:r>
      <w:proofErr w:type="spellStart"/>
      <w:r>
        <w:t>Noice</w:t>
      </w:r>
      <w:proofErr w:type="spellEnd"/>
      <w:r>
        <w:t xml:space="preserve"> and </w:t>
      </w:r>
      <w:proofErr w:type="spellStart"/>
      <w:r>
        <w:t>Innobright</w:t>
      </w:r>
      <w:proofErr w:type="spellEnd"/>
      <w:r>
        <w:t xml:space="preserve"> Altus are fully software implemented examples of these methods.</w:t>
      </w:r>
    </w:p>
    <w:p w:rsidR="00BB389F" w:rsidRDefault="00BF614B">
      <w:r>
        <w:t>A relevant paper (Chaitanya et al 2017) discusses denoising, referred to as reconstruction, which may not necessarily be appropriate</w:t>
      </w:r>
      <w:r>
        <w:t xml:space="preserve"> for final rendering of offline renders, but is very relevant for the rising </w:t>
      </w:r>
      <w:r>
        <w:t xml:space="preserve">interest in real time ray/path tracing techniques within video games. As video games </w:t>
      </w:r>
      <w:proofErr w:type="gramStart"/>
      <w:r>
        <w:t>have to</w:t>
      </w:r>
      <w:proofErr w:type="gramEnd"/>
      <w:r>
        <w:t xml:space="preserve"> both real time and a reasonable frame rate, the number of rays per pixel must be minim</w:t>
      </w:r>
      <w:r>
        <w:t xml:space="preserve">al, and therefore any denoising artefacts could possibly be overlooked in </w:t>
      </w:r>
      <w:proofErr w:type="spellStart"/>
      <w:r>
        <w:t>favor</w:t>
      </w:r>
      <w:proofErr w:type="spellEnd"/>
      <w:r>
        <w:t xml:space="preserve"> of the high accuracy reflections and shadows that path tracing offers.</w:t>
      </w:r>
    </w:p>
    <w:p w:rsidR="00BB389F" w:rsidRDefault="00BB389F"/>
    <w:p w:rsidR="00BB389F" w:rsidRDefault="00BF614B">
      <w:r>
        <w:t>In a recent animation ML focused paper (Zhang et al 2018), an effort was made to use motion capture data</w:t>
      </w:r>
      <w:r>
        <w:t xml:space="preserve"> to synthesize motion </w:t>
      </w:r>
      <w:proofErr w:type="gramStart"/>
      <w:r>
        <w:t>through the use of</w:t>
      </w:r>
      <w:proofErr w:type="gramEnd"/>
      <w:r>
        <w:t xml:space="preserve"> neural networks. The network is trained repeatedly on motion capture data, and then motion can be synthesized procedurally through the network on command, in a similar fashion to a game engine, albeit using a neural</w:t>
      </w:r>
      <w:r>
        <w:t xml:space="preserve"> network in place of either keyframes or direct motion capture data (which is usually transposed or baked into keyframes for the sake of efficiency).</w:t>
      </w:r>
    </w:p>
    <w:p w:rsidR="00BB389F" w:rsidRDefault="00BF614B">
      <w:r>
        <w:t>This technique could significantly lighten the load of animation tasks, and perhaps even allow for a clean</w:t>
      </w:r>
      <w:r>
        <w:t>er motion capture process, as any noise in the data could potentially be filtered through the trained network.</w:t>
      </w:r>
    </w:p>
    <w:p w:rsidR="00BB389F" w:rsidRDefault="00BB389F"/>
    <w:p w:rsidR="00BB389F" w:rsidRDefault="00BF614B">
      <w:r>
        <w:t>There are instances already of machine learning being directly applied in soon to be released production software.</w:t>
      </w:r>
    </w:p>
    <w:p w:rsidR="00BB389F" w:rsidRDefault="00BB389F"/>
    <w:p w:rsidR="00BB389F" w:rsidRDefault="00BF614B">
      <w:r>
        <w:t xml:space="preserve">Within texture creation, </w:t>
      </w:r>
      <w:proofErr w:type="spellStart"/>
      <w:r>
        <w:t>col</w:t>
      </w:r>
      <w:r>
        <w:t>or</w:t>
      </w:r>
      <w:proofErr w:type="spellEnd"/>
      <w:r>
        <w:t xml:space="preserve"> reference is often used from images, such as using a Pixelate filter in Adobe Photoshop to glean an overall palette of an image.</w:t>
      </w:r>
    </w:p>
    <w:p w:rsidR="00BB389F" w:rsidRDefault="00BB389F"/>
    <w:p w:rsidR="00BB389F" w:rsidRDefault="00BF614B">
      <w:r>
        <w:t xml:space="preserve">Within the upcoming Substance Alchemist </w:t>
      </w:r>
      <w:proofErr w:type="spellStart"/>
      <w:r>
        <w:t>sottware</w:t>
      </w:r>
      <w:proofErr w:type="spellEnd"/>
      <w:r>
        <w:t>, a neural network can simply take an image and automatically transpose the</w:t>
      </w:r>
      <w:r>
        <w:t xml:space="preserve"> most prevalent </w:t>
      </w:r>
      <w:proofErr w:type="spellStart"/>
      <w:r>
        <w:t>colors</w:t>
      </w:r>
      <w:proofErr w:type="spellEnd"/>
      <w:r>
        <w:t xml:space="preserve"> to the main features of a base ‘Substance’ being edited, which does not necessarily speed up texture creation itself, but could be a potential speed up to the look development stage of a project. The feature could also </w:t>
      </w:r>
      <w:proofErr w:type="gramStart"/>
      <w:r>
        <w:t>allowing</w:t>
      </w:r>
      <w:proofErr w:type="gramEnd"/>
      <w:r>
        <w:t xml:space="preserve"> for f</w:t>
      </w:r>
      <w:r>
        <w:t xml:space="preserve">ast variation where similar textures are required but with a different </w:t>
      </w:r>
      <w:proofErr w:type="spellStart"/>
      <w:r>
        <w:t>color</w:t>
      </w:r>
      <w:proofErr w:type="spellEnd"/>
      <w:r>
        <w:t xml:space="preserve"> scheme to represent a new level map, or species variation in a game for example. In this example this feature would provide a fast way to iterate on texture variations.</w:t>
      </w:r>
    </w:p>
    <w:p w:rsidR="00BB389F" w:rsidRDefault="00BB389F"/>
    <w:p w:rsidR="00BB389F" w:rsidRDefault="00BF614B">
      <w:r>
        <w:t xml:space="preserve">Both the </w:t>
      </w:r>
      <w:r>
        <w:t xml:space="preserve">released royalty free video codec AV1 (Alliance for open media Video codec 1), and the future proprietary (paid royalties) codec </w:t>
      </w:r>
      <w:r>
        <w:lastRenderedPageBreak/>
        <w:t>VVC (Versatile Video Coding) employ some measure of ML methods to increase efficiency.</w:t>
      </w:r>
    </w:p>
    <w:p w:rsidR="00BB389F" w:rsidRDefault="00BF614B">
      <w:r>
        <w:t>As each successive generation of video c</w:t>
      </w:r>
      <w:r>
        <w:t>odecs is introduced, they often require a far greater computation load (5-10 times at best) to achieve a significant improvement in encoding bits per pixel (</w:t>
      </w:r>
      <w:proofErr w:type="spellStart"/>
      <w:r>
        <w:t>bpp</w:t>
      </w:r>
      <w:proofErr w:type="spellEnd"/>
      <w:r>
        <w:t>) over the previous generation (usually 30% to 50%).</w:t>
      </w:r>
    </w:p>
    <w:p w:rsidR="00BB389F" w:rsidRDefault="00BF614B">
      <w:r>
        <w:t>In combination with the recent switch to 4K</w:t>
      </w:r>
      <w:r>
        <w:t xml:space="preserve"> resolutions and higher, this has dramatically increased the time to encode a given number of frames, and while some external efforts have been made to increase speed such as Chunked Encoding (breaking a frame range into chunks, to be encoded separately ac</w:t>
      </w:r>
      <w:r>
        <w:t xml:space="preserve">ross </w:t>
      </w:r>
      <w:proofErr w:type="spellStart"/>
      <w:r>
        <w:t>datacenter</w:t>
      </w:r>
      <w:proofErr w:type="spellEnd"/>
      <w:r>
        <w:t xml:space="preserve"> virtual machine instances and then recombined in correct order for use or streaming), these methods only work well at </w:t>
      </w:r>
      <w:proofErr w:type="spellStart"/>
      <w:r>
        <w:t>datacenter</w:t>
      </w:r>
      <w:proofErr w:type="spellEnd"/>
      <w:r>
        <w:t xml:space="preserve"> level and do not scale efficiently at basic desktop hardware levels, and require stringent quality control meth</w:t>
      </w:r>
      <w:r>
        <w:t>ods to ensure that separate chunks do not vary suddenly within a single cut of a video scene.</w:t>
      </w:r>
    </w:p>
    <w:p w:rsidR="00BB389F" w:rsidRDefault="00BF614B">
      <w:r>
        <w:t xml:space="preserve">AV1 and VVC are employing ML methods to decrease computation load in encoder mode and bitrate decision making, which are currently taking a significant amount of </w:t>
      </w:r>
      <w:r>
        <w:t>the total time to encode a video. The ML techniques used have only a modest effect on speed for AV1, however with VVC, it is on track to achieve a significant improvement of 50 percent from the High Efficiency Video Codec (HEVC), while keeping the load int</w:t>
      </w:r>
      <w:r>
        <w:t>ensity to a modest 5 times higher.</w:t>
      </w:r>
    </w:p>
    <w:p w:rsidR="00BB389F" w:rsidRDefault="00BF614B">
      <w:r>
        <w:t xml:space="preserve">While video encoding is not necessarily applicable to visual effects per se, it is an important final stage in video production, and reducing storage space of video for the likes of </w:t>
      </w:r>
      <w:proofErr w:type="spellStart"/>
      <w:r>
        <w:t>playblasts</w:t>
      </w:r>
      <w:proofErr w:type="spellEnd"/>
      <w:r>
        <w:t xml:space="preserve"> and test renders will reduce</w:t>
      </w:r>
      <w:r>
        <w:t xml:space="preserve"> the overall storage needs for the </w:t>
      </w:r>
      <w:proofErr w:type="gramStart"/>
      <w:r>
        <w:t>industry as a whole</w:t>
      </w:r>
      <w:proofErr w:type="gramEnd"/>
      <w:r>
        <w:t>.</w:t>
      </w:r>
    </w:p>
    <w:p w:rsidR="00BB389F" w:rsidRDefault="00BB389F"/>
    <w:p w:rsidR="00BB389F" w:rsidRDefault="00BF614B">
      <w:pPr>
        <w:rPr>
          <w:b/>
          <w:bCs/>
          <w:u w:val="single"/>
        </w:rPr>
      </w:pPr>
      <w:r>
        <w:rPr>
          <w:b/>
          <w:bCs/>
          <w:u w:val="single"/>
        </w:rPr>
        <w:t>5. Evaluation and Conclusion</w:t>
      </w:r>
    </w:p>
    <w:p w:rsidR="00BB389F" w:rsidRDefault="00BB389F">
      <w:pPr>
        <w:rPr>
          <w:b/>
          <w:bCs/>
        </w:rPr>
      </w:pPr>
    </w:p>
    <w:p w:rsidR="00BB389F" w:rsidRDefault="00BF614B">
      <w:r>
        <w:t xml:space="preserve">The potential benefits of </w:t>
      </w:r>
      <w:proofErr w:type="gramStart"/>
      <w:r>
        <w:t>all of</w:t>
      </w:r>
      <w:proofErr w:type="gramEnd"/>
      <w:r>
        <w:t xml:space="preserve"> these research </w:t>
      </w:r>
      <w:proofErr w:type="spellStart"/>
      <w:r>
        <w:t>acenues</w:t>
      </w:r>
      <w:proofErr w:type="spellEnd"/>
      <w:r>
        <w:t xml:space="preserve"> to speeding certain industry tasks can certainly be noted as significant enough to warrant further </w:t>
      </w:r>
      <w:r>
        <w:t xml:space="preserve">investment, especially given that many of the methods and techniques </w:t>
      </w:r>
      <w:proofErr w:type="spellStart"/>
      <w:r>
        <w:t>empolyed</w:t>
      </w:r>
      <w:proofErr w:type="spellEnd"/>
      <w:r>
        <w:t xml:space="preserve"> have only recently begun to be exploited.</w:t>
      </w:r>
    </w:p>
    <w:p w:rsidR="00BB389F" w:rsidRDefault="00BF614B">
      <w:r>
        <w:t xml:space="preserve">While the </w:t>
      </w:r>
      <w:proofErr w:type="spellStart"/>
      <w:r>
        <w:t>lions</w:t>
      </w:r>
      <w:proofErr w:type="spellEnd"/>
      <w:r>
        <w:t xml:space="preserve"> share of these benefits seem to be limited to the rendering side of visual effects production, this is already a stage w</w:t>
      </w:r>
      <w:r>
        <w:t xml:space="preserve">hich has </w:t>
      </w:r>
      <w:r>
        <w:t>typically been segregated from VFX artists for final production, and only benefits them potentially through faster render previews (IPR rendering and full test renders), although recent breakthroughs in Monte Carlo denoising may allow for a more r</w:t>
      </w:r>
      <w:r>
        <w:t>ealistic 3D creation viewport (as seen within Autodesk Maya or Blender).</w:t>
      </w:r>
    </w:p>
    <w:p w:rsidR="00BB389F" w:rsidRDefault="00BF614B">
      <w:proofErr w:type="gramStart"/>
      <w:r>
        <w:t>So</w:t>
      </w:r>
      <w:proofErr w:type="gramEnd"/>
      <w:r>
        <w:t xml:space="preserve"> while the rendering improvements will significantly improve a VFX studios financial bottom line, there is perhaps not yet enough tools and improvements in place for the creation st</w:t>
      </w:r>
      <w:r>
        <w:t xml:space="preserve">ages of VFX production to signal a greater creation ability per artist to mitigate the need for a greater number of artists as industry demands grow over time. As generative assist </w:t>
      </w:r>
      <w:proofErr w:type="spellStart"/>
      <w:r>
        <w:t>technqiues</w:t>
      </w:r>
      <w:proofErr w:type="spellEnd"/>
      <w:r>
        <w:t xml:space="preserve"> improve (and tools that use them), and need for more artists per</w:t>
      </w:r>
      <w:r>
        <w:t xml:space="preserve"> project plateaus, the industry may see a more significant improvement in artist wages as they will be able to do more in less time, although this may also arrive in concert with declining scaling in resource needs due to a lack of need for higher resoluti</w:t>
      </w:r>
      <w:r>
        <w:t>on in VFX production, as the human eye will perceive little benefit beyond 4K resolution even in cinema screens.</w:t>
      </w:r>
    </w:p>
    <w:p w:rsidR="00BB389F" w:rsidRDefault="00BB389F"/>
    <w:p w:rsidR="00BB389F" w:rsidRDefault="00BF614B">
      <w:pPr>
        <w:rPr>
          <w:b/>
          <w:bCs/>
          <w:u w:val="single"/>
        </w:rPr>
      </w:pPr>
      <w:r>
        <w:rPr>
          <w:b/>
          <w:bCs/>
          <w:u w:val="single"/>
        </w:rPr>
        <w:t>References</w:t>
      </w:r>
    </w:p>
    <w:p w:rsidR="00BB389F" w:rsidRDefault="00BB389F"/>
    <w:p w:rsidR="00BB389F" w:rsidRDefault="00BF614B">
      <w:proofErr w:type="spellStart"/>
      <w:r>
        <w:rPr>
          <w:sz w:val="20"/>
          <w:szCs w:val="20"/>
        </w:rPr>
        <w:t>Yangqing</w:t>
      </w:r>
      <w:proofErr w:type="spellEnd"/>
      <w:r>
        <w:rPr>
          <w:sz w:val="20"/>
          <w:szCs w:val="20"/>
        </w:rPr>
        <w:t xml:space="preserve"> </w:t>
      </w:r>
      <w:proofErr w:type="spellStart"/>
      <w:r>
        <w:rPr>
          <w:sz w:val="20"/>
          <w:szCs w:val="20"/>
        </w:rPr>
        <w:t>JiaEvan</w:t>
      </w:r>
      <w:proofErr w:type="spellEnd"/>
      <w:r>
        <w:rPr>
          <w:sz w:val="20"/>
          <w:szCs w:val="20"/>
        </w:rPr>
        <w:t xml:space="preserve"> </w:t>
      </w:r>
      <w:proofErr w:type="spellStart"/>
      <w:r>
        <w:rPr>
          <w:sz w:val="20"/>
          <w:szCs w:val="20"/>
        </w:rPr>
        <w:t>Shelhamer</w:t>
      </w:r>
      <w:proofErr w:type="spellEnd"/>
      <w:r>
        <w:rPr>
          <w:sz w:val="20"/>
          <w:szCs w:val="20"/>
        </w:rPr>
        <w:t xml:space="preserve">, Jeff Donahue, Sergey </w:t>
      </w:r>
      <w:proofErr w:type="spellStart"/>
      <w:r>
        <w:rPr>
          <w:sz w:val="20"/>
          <w:szCs w:val="20"/>
        </w:rPr>
        <w:t>Karayev</w:t>
      </w:r>
      <w:proofErr w:type="spellEnd"/>
      <w:r>
        <w:rPr>
          <w:sz w:val="20"/>
          <w:szCs w:val="20"/>
        </w:rPr>
        <w:t xml:space="preserve">, Jonathan Long, Ross </w:t>
      </w:r>
      <w:proofErr w:type="spellStart"/>
      <w:r>
        <w:rPr>
          <w:sz w:val="20"/>
          <w:szCs w:val="20"/>
        </w:rPr>
        <w:t>Girshick</w:t>
      </w:r>
      <w:proofErr w:type="spellEnd"/>
      <w:r>
        <w:rPr>
          <w:sz w:val="20"/>
          <w:szCs w:val="20"/>
        </w:rPr>
        <w:t xml:space="preserve">, Sergio </w:t>
      </w:r>
      <w:proofErr w:type="spellStart"/>
      <w:r>
        <w:rPr>
          <w:sz w:val="20"/>
          <w:szCs w:val="20"/>
        </w:rPr>
        <w:t>Guadarrama</w:t>
      </w:r>
      <w:proofErr w:type="spellEnd"/>
      <w:r>
        <w:rPr>
          <w:sz w:val="20"/>
          <w:szCs w:val="20"/>
        </w:rPr>
        <w:t xml:space="preserve"> and Trevor </w:t>
      </w:r>
      <w:r>
        <w:rPr>
          <w:sz w:val="20"/>
          <w:szCs w:val="20"/>
        </w:rPr>
        <w:t>Darrell</w:t>
      </w:r>
      <w:r>
        <w:rPr>
          <w:sz w:val="20"/>
          <w:szCs w:val="20"/>
        </w:rPr>
        <w:t xml:space="preserve">. 2017. University of California, Berkeley. Caffe: Convolutional Architecture </w:t>
      </w:r>
      <w:r>
        <w:rPr>
          <w:sz w:val="20"/>
          <w:szCs w:val="20"/>
        </w:rPr>
        <w:t>for Fast Feature Embedding.</w:t>
      </w:r>
    </w:p>
    <w:p w:rsidR="00BB389F" w:rsidRDefault="00BF614B">
      <w:pPr>
        <w:rPr>
          <w:sz w:val="20"/>
          <w:szCs w:val="20"/>
        </w:rPr>
      </w:pPr>
      <w:r>
        <w:rPr>
          <w:sz w:val="20"/>
          <w:szCs w:val="20"/>
        </w:rPr>
        <w:t>http://caffe.berkeleyvision.org/</w:t>
      </w:r>
    </w:p>
    <w:p w:rsidR="00BB389F" w:rsidRDefault="00BB389F">
      <w:pPr>
        <w:rPr>
          <w:sz w:val="20"/>
          <w:szCs w:val="20"/>
        </w:rPr>
      </w:pPr>
    </w:p>
    <w:p w:rsidR="00BB389F" w:rsidRDefault="00BF614B">
      <w:proofErr w:type="spellStart"/>
      <w:r>
        <w:rPr>
          <w:sz w:val="20"/>
          <w:szCs w:val="20"/>
        </w:rPr>
        <w:t>Mart</w:t>
      </w:r>
      <w:r>
        <w:rPr>
          <w:sz w:val="20"/>
          <w:szCs w:val="20"/>
        </w:rPr>
        <w:t>ın</w:t>
      </w:r>
      <w:proofErr w:type="spellEnd"/>
      <w:r>
        <w:rPr>
          <w:sz w:val="20"/>
          <w:szCs w:val="20"/>
        </w:rPr>
        <w:t xml:space="preserve"> Abadi, Ashish Agarwal, Paul Barham, Eugene </w:t>
      </w:r>
      <w:proofErr w:type="spellStart"/>
      <w:r>
        <w:rPr>
          <w:sz w:val="20"/>
          <w:szCs w:val="20"/>
        </w:rPr>
        <w:t>Brevdo</w:t>
      </w:r>
      <w:proofErr w:type="spellEnd"/>
      <w:r>
        <w:rPr>
          <w:sz w:val="20"/>
          <w:szCs w:val="20"/>
        </w:rPr>
        <w:t xml:space="preserve">, </w:t>
      </w:r>
      <w:proofErr w:type="spellStart"/>
      <w:r>
        <w:rPr>
          <w:sz w:val="20"/>
          <w:szCs w:val="20"/>
        </w:rPr>
        <w:t>Zhifeng</w:t>
      </w:r>
      <w:proofErr w:type="spellEnd"/>
      <w:r>
        <w:rPr>
          <w:sz w:val="20"/>
          <w:szCs w:val="20"/>
        </w:rPr>
        <w:t xml:space="preserve"> Chen, Craig </w:t>
      </w:r>
      <w:proofErr w:type="spellStart"/>
      <w:r>
        <w:rPr>
          <w:sz w:val="20"/>
          <w:szCs w:val="20"/>
        </w:rPr>
        <w:t>Citro</w:t>
      </w:r>
      <w:proofErr w:type="spellEnd"/>
      <w:r>
        <w:rPr>
          <w:sz w:val="20"/>
          <w:szCs w:val="20"/>
        </w:rPr>
        <w:t>,</w:t>
      </w:r>
    </w:p>
    <w:p w:rsidR="00BB389F" w:rsidRDefault="00BF614B">
      <w:r>
        <w:rPr>
          <w:sz w:val="20"/>
          <w:szCs w:val="20"/>
        </w:rPr>
        <w:t xml:space="preserve">Greg S. </w:t>
      </w:r>
      <w:proofErr w:type="spellStart"/>
      <w:r>
        <w:rPr>
          <w:sz w:val="20"/>
          <w:szCs w:val="20"/>
        </w:rPr>
        <w:t>Corrado</w:t>
      </w:r>
      <w:proofErr w:type="spellEnd"/>
      <w:r>
        <w:rPr>
          <w:sz w:val="20"/>
          <w:szCs w:val="20"/>
        </w:rPr>
        <w:t>, Andy Da</w:t>
      </w:r>
      <w:r>
        <w:rPr>
          <w:sz w:val="20"/>
          <w:szCs w:val="20"/>
        </w:rPr>
        <w:t>vis, Jeffrey Dean et al</w:t>
      </w:r>
      <w:r>
        <w:rPr>
          <w:sz w:val="20"/>
          <w:szCs w:val="20"/>
        </w:rPr>
        <w:t>. 2015. TensorFlow: Large-Scale Machine Learning on Heterogeneous Distributed Systems.</w:t>
      </w:r>
    </w:p>
    <w:p w:rsidR="00BB389F" w:rsidRDefault="00BF614B">
      <w:pPr>
        <w:rPr>
          <w:sz w:val="20"/>
          <w:szCs w:val="20"/>
        </w:rPr>
      </w:pPr>
      <w:hyperlink r:id="rId4">
        <w:r>
          <w:rPr>
            <w:rStyle w:val="InternetLink"/>
            <w:sz w:val="20"/>
            <w:szCs w:val="20"/>
            <w:u w:val="none"/>
          </w:rPr>
          <w:t>https://www.tensorflow.org/</w:t>
        </w:r>
      </w:hyperlink>
    </w:p>
    <w:p w:rsidR="00BB389F" w:rsidRDefault="00BB389F">
      <w:pPr>
        <w:rPr>
          <w:sz w:val="20"/>
          <w:szCs w:val="20"/>
        </w:rPr>
      </w:pPr>
    </w:p>
    <w:p w:rsidR="00BB389F" w:rsidRDefault="00BF614B">
      <w:pPr>
        <w:rPr>
          <w:sz w:val="20"/>
          <w:szCs w:val="20"/>
        </w:rPr>
      </w:pPr>
      <w:r>
        <w:rPr>
          <w:sz w:val="20"/>
          <w:szCs w:val="20"/>
        </w:rPr>
        <w:t xml:space="preserve">Simon </w:t>
      </w:r>
      <w:proofErr w:type="spellStart"/>
      <w:r>
        <w:rPr>
          <w:sz w:val="20"/>
          <w:szCs w:val="20"/>
        </w:rPr>
        <w:t>Kallweit</w:t>
      </w:r>
      <w:proofErr w:type="spellEnd"/>
      <w:r>
        <w:rPr>
          <w:sz w:val="20"/>
          <w:szCs w:val="20"/>
        </w:rPr>
        <w:t xml:space="preserve">, Thomas Muller, Brian McWilliams, Markus Gross and Jan </w:t>
      </w:r>
      <w:r>
        <w:rPr>
          <w:sz w:val="20"/>
          <w:szCs w:val="20"/>
        </w:rPr>
        <w:t>Novak. 2018. Deep Scattering: Rendering Atmospheric Clouds with Radiance Predicting Neural Networks.</w:t>
      </w:r>
    </w:p>
    <w:p w:rsidR="00BB389F" w:rsidRDefault="00BB389F">
      <w:pPr>
        <w:rPr>
          <w:sz w:val="20"/>
          <w:szCs w:val="20"/>
        </w:rPr>
      </w:pPr>
    </w:p>
    <w:p w:rsidR="00BB389F" w:rsidRDefault="00BF614B">
      <w:pPr>
        <w:rPr>
          <w:sz w:val="20"/>
          <w:szCs w:val="20"/>
        </w:rPr>
      </w:pPr>
      <w:r>
        <w:rPr>
          <w:sz w:val="20"/>
          <w:szCs w:val="20"/>
        </w:rPr>
        <w:t xml:space="preserve">László </w:t>
      </w:r>
      <w:proofErr w:type="spellStart"/>
      <w:r>
        <w:rPr>
          <w:sz w:val="20"/>
          <w:szCs w:val="20"/>
        </w:rPr>
        <w:t>Szirmay-Kalos</w:t>
      </w:r>
      <w:proofErr w:type="spellEnd"/>
      <w:r>
        <w:rPr>
          <w:sz w:val="20"/>
          <w:szCs w:val="20"/>
        </w:rPr>
        <w:t xml:space="preserve">, </w:t>
      </w:r>
      <w:proofErr w:type="spellStart"/>
      <w:r>
        <w:rPr>
          <w:sz w:val="20"/>
          <w:szCs w:val="20"/>
        </w:rPr>
        <w:t>Gyorgy</w:t>
      </w:r>
      <w:proofErr w:type="spellEnd"/>
      <w:r>
        <w:rPr>
          <w:sz w:val="20"/>
          <w:szCs w:val="20"/>
        </w:rPr>
        <w:t xml:space="preserve"> </w:t>
      </w:r>
      <w:proofErr w:type="spellStart"/>
      <w:r>
        <w:rPr>
          <w:sz w:val="20"/>
          <w:szCs w:val="20"/>
        </w:rPr>
        <w:t>Antal</w:t>
      </w:r>
      <w:proofErr w:type="spellEnd"/>
      <w:r>
        <w:rPr>
          <w:sz w:val="20"/>
          <w:szCs w:val="20"/>
        </w:rPr>
        <w:t xml:space="preserve">, and </w:t>
      </w:r>
      <w:proofErr w:type="spellStart"/>
      <w:r>
        <w:rPr>
          <w:sz w:val="20"/>
          <w:szCs w:val="20"/>
        </w:rPr>
        <w:t>Mateu</w:t>
      </w:r>
      <w:proofErr w:type="spellEnd"/>
      <w:r>
        <w:rPr>
          <w:sz w:val="20"/>
          <w:szCs w:val="20"/>
        </w:rPr>
        <w:t xml:space="preserve"> </w:t>
      </w:r>
      <w:proofErr w:type="spellStart"/>
      <w:r>
        <w:rPr>
          <w:sz w:val="20"/>
          <w:szCs w:val="20"/>
        </w:rPr>
        <w:t>Sbert</w:t>
      </w:r>
      <w:proofErr w:type="spellEnd"/>
      <w:r>
        <w:rPr>
          <w:sz w:val="20"/>
          <w:szCs w:val="20"/>
        </w:rPr>
        <w:t xml:space="preserve">. 2005. Budapest University of Technology and Economics, </w:t>
      </w:r>
      <w:proofErr w:type="spellStart"/>
      <w:r>
        <w:rPr>
          <w:sz w:val="20"/>
          <w:szCs w:val="20"/>
        </w:rPr>
        <w:t>Eötvös</w:t>
      </w:r>
      <w:proofErr w:type="spellEnd"/>
      <w:r>
        <w:rPr>
          <w:sz w:val="20"/>
          <w:szCs w:val="20"/>
        </w:rPr>
        <w:t xml:space="preserve"> </w:t>
      </w:r>
      <w:proofErr w:type="spellStart"/>
      <w:r>
        <w:rPr>
          <w:sz w:val="20"/>
          <w:szCs w:val="20"/>
        </w:rPr>
        <w:t>Loránd</w:t>
      </w:r>
      <w:proofErr w:type="spellEnd"/>
      <w:r>
        <w:rPr>
          <w:sz w:val="20"/>
          <w:szCs w:val="20"/>
        </w:rPr>
        <w:t xml:space="preserve"> University &amp; Tianjin University,</w:t>
      </w:r>
      <w:r>
        <w:rPr>
          <w:sz w:val="20"/>
          <w:szCs w:val="20"/>
        </w:rPr>
        <w:t xml:space="preserve"> </w:t>
      </w:r>
      <w:proofErr w:type="spellStart"/>
      <w:r>
        <w:rPr>
          <w:sz w:val="20"/>
          <w:szCs w:val="20"/>
        </w:rPr>
        <w:t>Universitat</w:t>
      </w:r>
      <w:proofErr w:type="spellEnd"/>
      <w:r>
        <w:rPr>
          <w:sz w:val="20"/>
          <w:szCs w:val="20"/>
        </w:rPr>
        <w:t xml:space="preserve"> de Girona. </w:t>
      </w:r>
      <w:r>
        <w:rPr>
          <w:sz w:val="20"/>
          <w:szCs w:val="20"/>
        </w:rPr>
        <w:t>Go with the Winners Strategy in Path Tracing</w:t>
      </w:r>
      <w:r>
        <w:rPr>
          <w:sz w:val="20"/>
          <w:szCs w:val="20"/>
        </w:rPr>
        <w:t>.</w:t>
      </w:r>
    </w:p>
    <w:p w:rsidR="00BB389F" w:rsidRDefault="00BB389F">
      <w:pPr>
        <w:rPr>
          <w:sz w:val="20"/>
          <w:szCs w:val="20"/>
        </w:rPr>
      </w:pPr>
    </w:p>
    <w:p w:rsidR="00BB389F" w:rsidRDefault="00BF614B">
      <w:pPr>
        <w:rPr>
          <w:sz w:val="20"/>
          <w:szCs w:val="20"/>
        </w:rPr>
      </w:pPr>
      <w:proofErr w:type="spellStart"/>
      <w:r>
        <w:rPr>
          <w:sz w:val="20"/>
          <w:szCs w:val="20"/>
        </w:rPr>
        <w:t>Jiˇr´ı</w:t>
      </w:r>
      <w:proofErr w:type="spellEnd"/>
      <w:r>
        <w:rPr>
          <w:sz w:val="20"/>
          <w:szCs w:val="20"/>
        </w:rPr>
        <w:t xml:space="preserve"> </w:t>
      </w:r>
      <w:proofErr w:type="spellStart"/>
      <w:proofErr w:type="gramStart"/>
      <w:r>
        <w:rPr>
          <w:sz w:val="20"/>
          <w:szCs w:val="20"/>
        </w:rPr>
        <w:t>Vorba,Ondˇrej</w:t>
      </w:r>
      <w:proofErr w:type="spellEnd"/>
      <w:proofErr w:type="gramEnd"/>
      <w:r>
        <w:rPr>
          <w:sz w:val="20"/>
          <w:szCs w:val="20"/>
        </w:rPr>
        <w:t xml:space="preserve"> </w:t>
      </w:r>
      <w:proofErr w:type="spellStart"/>
      <w:r>
        <w:rPr>
          <w:sz w:val="20"/>
          <w:szCs w:val="20"/>
        </w:rPr>
        <w:t>Karl´ık,Martin</w:t>
      </w:r>
      <w:proofErr w:type="spellEnd"/>
      <w:r>
        <w:rPr>
          <w:sz w:val="20"/>
          <w:szCs w:val="20"/>
        </w:rPr>
        <w:t xml:space="preserve"> </w:t>
      </w:r>
      <w:proofErr w:type="spellStart"/>
      <w:r>
        <w:rPr>
          <w:sz w:val="20"/>
          <w:szCs w:val="20"/>
        </w:rPr>
        <w:t>Sik</w:t>
      </w:r>
      <w:proofErr w:type="spellEnd"/>
      <w:r>
        <w:rPr>
          <w:sz w:val="20"/>
          <w:szCs w:val="20"/>
        </w:rPr>
        <w:t xml:space="preserve">, Tobias </w:t>
      </w:r>
      <w:proofErr w:type="spellStart"/>
      <w:r>
        <w:rPr>
          <w:sz w:val="20"/>
          <w:szCs w:val="20"/>
        </w:rPr>
        <w:t>Ritschel</w:t>
      </w:r>
      <w:proofErr w:type="spellEnd"/>
      <w:r>
        <w:rPr>
          <w:sz w:val="20"/>
          <w:szCs w:val="20"/>
        </w:rPr>
        <w:t xml:space="preserve">, Jaroslav </w:t>
      </w:r>
      <w:proofErr w:type="spellStart"/>
      <w:r>
        <w:rPr>
          <w:sz w:val="20"/>
          <w:szCs w:val="20"/>
        </w:rPr>
        <w:t>Kˇriv´anek</w:t>
      </w:r>
      <w:proofErr w:type="spellEnd"/>
      <w:r>
        <w:rPr>
          <w:sz w:val="20"/>
          <w:szCs w:val="20"/>
        </w:rPr>
        <w:t>. 2014. Charles University in Prague. On-line Learning of Parametric Mixture Models for Light Transport Simu</w:t>
      </w:r>
      <w:r>
        <w:rPr>
          <w:sz w:val="20"/>
          <w:szCs w:val="20"/>
        </w:rPr>
        <w:t>lation.</w:t>
      </w:r>
    </w:p>
    <w:p w:rsidR="00BB389F" w:rsidRDefault="00BB389F">
      <w:pPr>
        <w:rPr>
          <w:sz w:val="20"/>
          <w:szCs w:val="20"/>
        </w:rPr>
      </w:pPr>
    </w:p>
    <w:p w:rsidR="00BB389F" w:rsidRDefault="00BF614B">
      <w:pPr>
        <w:rPr>
          <w:sz w:val="20"/>
          <w:szCs w:val="20"/>
        </w:rPr>
      </w:pPr>
      <w:r>
        <w:rPr>
          <w:sz w:val="20"/>
          <w:szCs w:val="20"/>
        </w:rPr>
        <w:t xml:space="preserve">Thomas Müller, Markus Gross, Jan </w:t>
      </w:r>
      <w:proofErr w:type="spellStart"/>
      <w:r>
        <w:rPr>
          <w:sz w:val="20"/>
          <w:szCs w:val="20"/>
        </w:rPr>
        <w:t>Novák</w:t>
      </w:r>
      <w:proofErr w:type="spellEnd"/>
      <w:r>
        <w:rPr>
          <w:sz w:val="20"/>
          <w:szCs w:val="20"/>
        </w:rPr>
        <w:t>. 2017. ETH Zürich &amp; Disney Research. Practical Path Guiding for Efficient Light-Transport Simulation.</w:t>
      </w:r>
    </w:p>
    <w:p w:rsidR="00BB389F" w:rsidRDefault="00BB389F">
      <w:pPr>
        <w:rPr>
          <w:sz w:val="20"/>
          <w:szCs w:val="20"/>
        </w:rPr>
      </w:pPr>
    </w:p>
    <w:p w:rsidR="00BB389F" w:rsidRDefault="00BF614B">
      <w:pPr>
        <w:rPr>
          <w:sz w:val="20"/>
          <w:szCs w:val="20"/>
        </w:rPr>
      </w:pPr>
      <w:r>
        <w:rPr>
          <w:sz w:val="20"/>
          <w:szCs w:val="20"/>
        </w:rPr>
        <w:t xml:space="preserve">Thomas Müller, Brian McWilliams, Fabrice Rousselle, Markus Gross, Jan </w:t>
      </w:r>
      <w:proofErr w:type="spellStart"/>
      <w:r>
        <w:rPr>
          <w:sz w:val="20"/>
          <w:szCs w:val="20"/>
        </w:rPr>
        <w:t>Novák</w:t>
      </w:r>
      <w:proofErr w:type="spellEnd"/>
      <w:r>
        <w:rPr>
          <w:sz w:val="20"/>
          <w:szCs w:val="20"/>
        </w:rPr>
        <w:t>. 2018. ETH Zürich &amp; Disney Re</w:t>
      </w:r>
      <w:r>
        <w:rPr>
          <w:sz w:val="20"/>
          <w:szCs w:val="20"/>
        </w:rPr>
        <w:t>search. Neural Importance Sampling</w:t>
      </w:r>
    </w:p>
    <w:p w:rsidR="00BB389F" w:rsidRDefault="00BB389F">
      <w:pPr>
        <w:rPr>
          <w:sz w:val="20"/>
          <w:szCs w:val="20"/>
        </w:rPr>
      </w:pPr>
    </w:p>
    <w:p w:rsidR="00BB389F" w:rsidRDefault="00BF614B">
      <w:pPr>
        <w:rPr>
          <w:sz w:val="20"/>
          <w:szCs w:val="20"/>
        </w:rPr>
      </w:pPr>
      <w:r>
        <w:rPr>
          <w:sz w:val="20"/>
          <w:szCs w:val="20"/>
        </w:rPr>
        <w:t xml:space="preserve">Leon A. </w:t>
      </w:r>
      <w:proofErr w:type="spellStart"/>
      <w:r>
        <w:rPr>
          <w:sz w:val="20"/>
          <w:szCs w:val="20"/>
        </w:rPr>
        <w:t>Gatys</w:t>
      </w:r>
      <w:proofErr w:type="spellEnd"/>
      <w:r>
        <w:rPr>
          <w:sz w:val="20"/>
          <w:szCs w:val="20"/>
        </w:rPr>
        <w:t xml:space="preserve">, Alexander S. Ecker, and Matthias </w:t>
      </w:r>
      <w:proofErr w:type="spellStart"/>
      <w:r>
        <w:rPr>
          <w:sz w:val="20"/>
          <w:szCs w:val="20"/>
        </w:rPr>
        <w:t>Bethge</w:t>
      </w:r>
      <w:proofErr w:type="spellEnd"/>
      <w:r>
        <w:rPr>
          <w:sz w:val="20"/>
          <w:szCs w:val="20"/>
        </w:rPr>
        <w:t>. 2015. Werner Reichardt Centre for Integrative Neuroscience</w:t>
      </w:r>
    </w:p>
    <w:p w:rsidR="00BB389F" w:rsidRDefault="00BF614B">
      <w:pPr>
        <w:rPr>
          <w:sz w:val="20"/>
          <w:szCs w:val="20"/>
        </w:rPr>
      </w:pPr>
      <w:r>
        <w:rPr>
          <w:sz w:val="20"/>
          <w:szCs w:val="20"/>
        </w:rPr>
        <w:t xml:space="preserve">and Institute of Theoretical Physics, University of </w:t>
      </w:r>
      <w:proofErr w:type="spellStart"/>
      <w:r>
        <w:rPr>
          <w:sz w:val="20"/>
          <w:szCs w:val="20"/>
        </w:rPr>
        <w:t>T¨ubingen</w:t>
      </w:r>
      <w:proofErr w:type="spellEnd"/>
      <w:r>
        <w:rPr>
          <w:sz w:val="20"/>
          <w:szCs w:val="20"/>
        </w:rPr>
        <w:t>, Germany. A Neural Algorithm of Artistic St</w:t>
      </w:r>
      <w:r>
        <w:rPr>
          <w:sz w:val="20"/>
          <w:szCs w:val="20"/>
        </w:rPr>
        <w:t>yle.</w:t>
      </w:r>
    </w:p>
    <w:p w:rsidR="00BB389F" w:rsidRDefault="00BB389F">
      <w:pPr>
        <w:rPr>
          <w:sz w:val="20"/>
          <w:szCs w:val="20"/>
        </w:rPr>
      </w:pPr>
    </w:p>
    <w:p w:rsidR="00BB389F" w:rsidRDefault="00BF614B">
      <w:pPr>
        <w:rPr>
          <w:sz w:val="20"/>
          <w:szCs w:val="20"/>
        </w:rPr>
      </w:pPr>
      <w:r>
        <w:rPr>
          <w:sz w:val="20"/>
          <w:szCs w:val="20"/>
        </w:rPr>
        <w:t xml:space="preserve">Stephen Lombardi, Jason </w:t>
      </w:r>
      <w:proofErr w:type="spellStart"/>
      <w:r>
        <w:rPr>
          <w:sz w:val="20"/>
          <w:szCs w:val="20"/>
        </w:rPr>
        <w:t>Daragih</w:t>
      </w:r>
      <w:proofErr w:type="spellEnd"/>
      <w:r>
        <w:rPr>
          <w:sz w:val="20"/>
          <w:szCs w:val="20"/>
        </w:rPr>
        <w:t xml:space="preserve">, Tomas Simon, and </w:t>
      </w:r>
      <w:proofErr w:type="spellStart"/>
      <w:r>
        <w:rPr>
          <w:sz w:val="20"/>
          <w:szCs w:val="20"/>
        </w:rPr>
        <w:t>Yaser</w:t>
      </w:r>
      <w:proofErr w:type="spellEnd"/>
      <w:r>
        <w:rPr>
          <w:sz w:val="20"/>
          <w:szCs w:val="20"/>
        </w:rPr>
        <w:t xml:space="preserve"> Sheikh. 2018. Facebook Reality Labs. Deep Appearance Models for Face Rendering.</w:t>
      </w:r>
    </w:p>
    <w:p w:rsidR="00BB389F" w:rsidRDefault="00BB389F">
      <w:pPr>
        <w:rPr>
          <w:sz w:val="20"/>
          <w:szCs w:val="20"/>
        </w:rPr>
      </w:pPr>
    </w:p>
    <w:p w:rsidR="00BB389F" w:rsidRDefault="00BF614B">
      <w:pPr>
        <w:rPr>
          <w:sz w:val="20"/>
          <w:szCs w:val="20"/>
        </w:rPr>
      </w:pPr>
      <w:r>
        <w:rPr>
          <w:sz w:val="20"/>
          <w:szCs w:val="20"/>
        </w:rPr>
        <w:t xml:space="preserve">Chakravarty R. </w:t>
      </w:r>
      <w:proofErr w:type="spellStart"/>
      <w:r>
        <w:rPr>
          <w:sz w:val="20"/>
          <w:szCs w:val="20"/>
        </w:rPr>
        <w:t>Alla</w:t>
      </w:r>
      <w:proofErr w:type="spellEnd"/>
      <w:r>
        <w:rPr>
          <w:sz w:val="20"/>
          <w:szCs w:val="20"/>
        </w:rPr>
        <w:t xml:space="preserve"> Chaitanya, Christoph </w:t>
      </w:r>
      <w:proofErr w:type="spellStart"/>
      <w:r>
        <w:rPr>
          <w:sz w:val="20"/>
          <w:szCs w:val="20"/>
        </w:rPr>
        <w:t>Schied</w:t>
      </w:r>
      <w:proofErr w:type="spellEnd"/>
      <w:r>
        <w:rPr>
          <w:sz w:val="20"/>
          <w:szCs w:val="20"/>
        </w:rPr>
        <w:t xml:space="preserve">, Marco Salvi, Aaron </w:t>
      </w:r>
      <w:proofErr w:type="spellStart"/>
      <w:r>
        <w:rPr>
          <w:sz w:val="20"/>
          <w:szCs w:val="20"/>
        </w:rPr>
        <w:t>Lefohn</w:t>
      </w:r>
      <w:proofErr w:type="spellEnd"/>
      <w:r>
        <w:rPr>
          <w:sz w:val="20"/>
          <w:szCs w:val="20"/>
        </w:rPr>
        <w:t xml:space="preserve">, Derek </w:t>
      </w:r>
      <w:proofErr w:type="spellStart"/>
      <w:r>
        <w:rPr>
          <w:sz w:val="20"/>
          <w:szCs w:val="20"/>
        </w:rPr>
        <w:t>Nowrouzezahrai</w:t>
      </w:r>
      <w:proofErr w:type="spellEnd"/>
      <w:r>
        <w:rPr>
          <w:sz w:val="20"/>
          <w:szCs w:val="20"/>
        </w:rPr>
        <w:t xml:space="preserve"> and Timo </w:t>
      </w:r>
      <w:proofErr w:type="spellStart"/>
      <w:r>
        <w:rPr>
          <w:sz w:val="20"/>
          <w:szCs w:val="20"/>
        </w:rPr>
        <w:t>Aila</w:t>
      </w:r>
      <w:proofErr w:type="spellEnd"/>
      <w:r>
        <w:rPr>
          <w:sz w:val="20"/>
          <w:szCs w:val="20"/>
        </w:rPr>
        <w:t>. 2</w:t>
      </w:r>
      <w:r>
        <w:rPr>
          <w:sz w:val="20"/>
          <w:szCs w:val="20"/>
        </w:rPr>
        <w:t xml:space="preserve">017. </w:t>
      </w:r>
      <w:proofErr w:type="spellStart"/>
      <w:r>
        <w:rPr>
          <w:sz w:val="20"/>
          <w:szCs w:val="20"/>
        </w:rPr>
        <w:t>nVidia</w:t>
      </w:r>
      <w:proofErr w:type="spellEnd"/>
      <w:r>
        <w:rPr>
          <w:sz w:val="20"/>
          <w:szCs w:val="20"/>
        </w:rPr>
        <w:t>. Interactive Reconstruction of Monte Carlo Image Sequences Using a Recurrent Denoising Autoencoder.</w:t>
      </w:r>
    </w:p>
    <w:p w:rsidR="00BB389F" w:rsidRDefault="00BB389F">
      <w:pPr>
        <w:rPr>
          <w:sz w:val="20"/>
          <w:szCs w:val="20"/>
        </w:rPr>
      </w:pPr>
    </w:p>
    <w:p w:rsidR="00BB389F" w:rsidRDefault="00BF614B">
      <w:pPr>
        <w:rPr>
          <w:sz w:val="20"/>
          <w:szCs w:val="20"/>
        </w:rPr>
      </w:pPr>
      <w:r>
        <w:rPr>
          <w:sz w:val="20"/>
          <w:szCs w:val="20"/>
        </w:rPr>
        <w:t xml:space="preserve">He Zhang, Sebastian Starke, </w:t>
      </w:r>
      <w:proofErr w:type="spellStart"/>
      <w:r>
        <w:rPr>
          <w:sz w:val="20"/>
          <w:szCs w:val="20"/>
        </w:rPr>
        <w:t>Taku</w:t>
      </w:r>
      <w:proofErr w:type="spellEnd"/>
      <w:r>
        <w:rPr>
          <w:sz w:val="20"/>
          <w:szCs w:val="20"/>
        </w:rPr>
        <w:t xml:space="preserve"> Komura and Jun Saito. 2018. Mode-Adaptive Neural Networks for </w:t>
      </w:r>
      <w:proofErr w:type="spellStart"/>
      <w:r>
        <w:rPr>
          <w:sz w:val="20"/>
          <w:szCs w:val="20"/>
        </w:rPr>
        <w:t>Quadroped</w:t>
      </w:r>
      <w:proofErr w:type="spellEnd"/>
      <w:r>
        <w:rPr>
          <w:sz w:val="20"/>
          <w:szCs w:val="20"/>
        </w:rPr>
        <w:t xml:space="preserve"> Motion Control.</w:t>
      </w:r>
    </w:p>
    <w:p w:rsidR="00BB389F" w:rsidRDefault="00BB389F">
      <w:pPr>
        <w:rPr>
          <w:sz w:val="20"/>
          <w:szCs w:val="20"/>
        </w:rPr>
      </w:pPr>
    </w:p>
    <w:p w:rsidR="00BB389F" w:rsidRDefault="00BF614B">
      <w:pPr>
        <w:rPr>
          <w:sz w:val="20"/>
          <w:szCs w:val="20"/>
        </w:rPr>
      </w:pPr>
      <w:r>
        <w:rPr>
          <w:sz w:val="20"/>
          <w:szCs w:val="20"/>
        </w:rPr>
        <w:t>Thomas Knoll and John</w:t>
      </w:r>
      <w:r>
        <w:rPr>
          <w:sz w:val="20"/>
          <w:szCs w:val="20"/>
        </w:rPr>
        <w:t xml:space="preserve"> Knoll. 1988. Adobe Photoshop. Adobe Systems.</w:t>
      </w:r>
    </w:p>
    <w:p w:rsidR="00BB389F" w:rsidRDefault="00BF614B">
      <w:pPr>
        <w:rPr>
          <w:sz w:val="20"/>
          <w:szCs w:val="20"/>
        </w:rPr>
      </w:pPr>
      <w:r>
        <w:rPr>
          <w:sz w:val="20"/>
          <w:szCs w:val="20"/>
        </w:rPr>
        <w:t>http://www.adobe.com/Photoshop</w:t>
      </w:r>
    </w:p>
    <w:p w:rsidR="00BB389F" w:rsidRDefault="00BB389F">
      <w:pPr>
        <w:rPr>
          <w:sz w:val="20"/>
          <w:szCs w:val="20"/>
        </w:rPr>
      </w:pPr>
    </w:p>
    <w:p w:rsidR="00BB389F" w:rsidRDefault="00BF614B">
      <w:pPr>
        <w:rPr>
          <w:sz w:val="20"/>
          <w:szCs w:val="20"/>
        </w:rPr>
      </w:pPr>
      <w:r>
        <w:rPr>
          <w:sz w:val="20"/>
          <w:szCs w:val="20"/>
        </w:rPr>
        <w:t xml:space="preserve">Substance Alchemist. </w:t>
      </w:r>
      <w:proofErr w:type="spellStart"/>
      <w:r>
        <w:rPr>
          <w:sz w:val="20"/>
          <w:szCs w:val="20"/>
        </w:rPr>
        <w:t>Allegorithmic</w:t>
      </w:r>
      <w:proofErr w:type="spellEnd"/>
      <w:r>
        <w:rPr>
          <w:sz w:val="20"/>
          <w:szCs w:val="20"/>
        </w:rPr>
        <w:t>.</w:t>
      </w:r>
    </w:p>
    <w:p w:rsidR="00BB389F" w:rsidRDefault="00BF614B">
      <w:hyperlink r:id="rId5">
        <w:r>
          <w:rPr>
            <w:rStyle w:val="InternetLink"/>
            <w:sz w:val="20"/>
            <w:szCs w:val="20"/>
            <w:u w:val="none"/>
          </w:rPr>
          <w:t>http://www.allegorithmic.com/</w:t>
        </w:r>
      </w:hyperlink>
      <w:hyperlink r:id="rId6">
        <w:r>
          <w:rPr>
            <w:rStyle w:val="Quotation"/>
            <w:i w:val="0"/>
            <w:iCs w:val="0"/>
            <w:sz w:val="20"/>
            <w:szCs w:val="20"/>
          </w:rPr>
          <w:t>products/substance-alchemist</w:t>
        </w:r>
      </w:hyperlink>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rPr>
          <w:rStyle w:val="Quotation"/>
          <w:i w:val="0"/>
          <w:iCs w:val="0"/>
          <w:sz w:val="20"/>
          <w:szCs w:val="20"/>
        </w:rPr>
      </w:pPr>
    </w:p>
    <w:p w:rsidR="00BB389F" w:rsidRDefault="00BB389F">
      <w:pPr>
        <w:sectPr w:rsidR="00BB389F">
          <w:type w:val="continuous"/>
          <w:pgSz w:w="11906" w:h="16838"/>
          <w:pgMar w:top="1134" w:right="1134" w:bottom="1134" w:left="1134" w:header="0" w:footer="0" w:gutter="0"/>
          <w:cols w:num="2" w:space="282"/>
          <w:formProt w:val="0"/>
          <w:docGrid w:linePitch="600" w:charSpace="32768"/>
        </w:sectPr>
      </w:pPr>
    </w:p>
    <w:p w:rsidR="00BB389F" w:rsidRDefault="00BB389F"/>
    <w:p w:rsidR="00BB389F" w:rsidRDefault="00BB389F">
      <w:pPr>
        <w:sectPr w:rsidR="00BB389F">
          <w:type w:val="continuous"/>
          <w:pgSz w:w="11906" w:h="16838"/>
          <w:pgMar w:top="1134" w:right="1134" w:bottom="1134" w:left="1134" w:header="0" w:footer="0" w:gutter="0"/>
          <w:cols w:num="2" w:space="282"/>
          <w:formProt w:val="0"/>
          <w:docGrid w:linePitch="600" w:charSpace="32768"/>
        </w:sectPr>
      </w:pPr>
    </w:p>
    <w:p w:rsidR="00BF614B" w:rsidRDefault="00BF614B"/>
    <w:sectPr w:rsidR="00BF614B">
      <w:type w:val="continuous"/>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9"/>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BB389F"/>
    <w:rsid w:val="00356790"/>
    <w:rsid w:val="00BB389F"/>
    <w:rsid w:val="00BF6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3D644"/>
  <w15:docId w15:val="{491E3E14-55E4-4A58-A413-B3BD6E2F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Lucida Sans"/>
        <w:kern w:val="2"/>
        <w:szCs w:val="24"/>
        <w:lang w:val="en-GB"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pPr>
    <w:rPr>
      <w:sz w:val="24"/>
    </w:rPr>
  </w:style>
  <w:style w:type="paragraph" w:styleId="Heading2">
    <w:name w:val="heading 2"/>
    <w:basedOn w:val="Heading"/>
    <w:next w:val="BodyText"/>
    <w:uiPriority w:val="9"/>
    <w:semiHidden/>
    <w:unhideWhenUsed/>
    <w:qFormat/>
    <w:pPr>
      <w:spacing w:before="200"/>
      <w:outlineLvl w:val="1"/>
    </w:pPr>
    <w:rPr>
      <w:rFonts w:ascii="Liberation Serif" w:eastAsia="NSimSun"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ation">
    <w:name w:val="Quotation"/>
    <w:qFormat/>
    <w:rPr>
      <w:i/>
      <w:iCs/>
    </w:rPr>
  </w:style>
  <w:style w:type="character" w:customStyle="1" w:styleId="InternetLink">
    <w:name w:val="Internet Link"/>
    <w:rPr>
      <w:color w:val="000080"/>
      <w:u w:val="single"/>
      <w:lang/>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llegorithmic.com/products/substance-alchemist" TargetMode="External"/><Relationship Id="rId5" Type="http://schemas.openxmlformats.org/officeDocument/2006/relationships/hyperlink" Target="http://www.allegorithmic.com/products/substance-alchemist" TargetMode="External"/><Relationship Id="rId4" Type="http://schemas.openxmlformats.org/officeDocument/2006/relationships/hyperlink" Target="https://www.tensorflow.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935</TotalTime>
  <Pages>7</Pages>
  <Words>3934</Words>
  <Characters>22427</Characters>
  <Application>Microsoft Office Word</Application>
  <DocSecurity>0</DocSecurity>
  <Lines>186</Lines>
  <Paragraphs>52</Paragraphs>
  <ScaleCrop>false</ScaleCrop>
  <Company/>
  <LinksUpToDate>false</LinksUpToDate>
  <CharactersWithSpaces>26309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Kenneth Hill (P060243)</cp:lastModifiedBy>
  <cp:revision>175</cp:revision>
  <dcterms:created xsi:type="dcterms:W3CDTF">2018-11-05T21:36:00Z</dcterms:created>
  <dcterms:modified xsi:type="dcterms:W3CDTF">2018-12-18T12:34:00Z</dcterms:modified>
  <dc:language>en-GB</dc:language>
</cp:coreProperties>
</file>