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4F0314" w14:textId="77777777" w:rsidR="00165FBF" w:rsidRDefault="00983C69">
      <w:r>
        <w:t>Paula Smith   1903588.  Medicines and Miracles.  HPHI 6019.</w:t>
      </w:r>
    </w:p>
    <w:p w14:paraId="0949A888" w14:textId="3DB153AA" w:rsidR="005042A2" w:rsidRDefault="00165FBF">
      <w:r>
        <w:t xml:space="preserve"> </w:t>
      </w:r>
      <w:r w:rsidR="00983C69">
        <w:t xml:space="preserve">Assignment </w:t>
      </w:r>
      <w:r w:rsidR="003E52EE">
        <w:t>1.</w:t>
      </w:r>
      <w:r w:rsidR="003E52EE" w:rsidRPr="00DA1418">
        <w:t xml:space="preserve"> Write</w:t>
      </w:r>
      <w:r w:rsidR="00DA1418" w:rsidRPr="00DA1418">
        <w:t xml:space="preserve"> a long encyclopaedia entry (2,000 words) on EITHER any holy well OR any saintly relic of your choice</w:t>
      </w:r>
      <w:r w:rsidR="00983C69">
        <w:t>.</w:t>
      </w:r>
    </w:p>
    <w:p w14:paraId="71F9B932" w14:textId="77777777" w:rsidR="00AB576A" w:rsidRDefault="00AB576A"/>
    <w:p w14:paraId="4EF0718D" w14:textId="5181019C" w:rsidR="00A80C6D" w:rsidRDefault="005042A2" w:rsidP="00E57710">
      <w:pPr>
        <w:rPr>
          <w:sz w:val="28"/>
          <w:szCs w:val="28"/>
          <w:u w:val="single"/>
        </w:rPr>
      </w:pPr>
      <w:r>
        <w:t xml:space="preserve">                                                        </w:t>
      </w:r>
      <w:r w:rsidR="00B84B87" w:rsidRPr="00B84B87">
        <w:rPr>
          <w:sz w:val="28"/>
          <w:szCs w:val="28"/>
          <w:u w:val="single"/>
        </w:rPr>
        <w:t xml:space="preserve">The relics of Saint </w:t>
      </w:r>
      <w:proofErr w:type="spellStart"/>
      <w:r w:rsidRPr="00B84B87">
        <w:rPr>
          <w:sz w:val="28"/>
          <w:szCs w:val="28"/>
          <w:u w:val="single"/>
        </w:rPr>
        <w:t>Melangell</w:t>
      </w:r>
      <w:proofErr w:type="spellEnd"/>
      <w:r w:rsidRPr="005042A2">
        <w:rPr>
          <w:sz w:val="28"/>
          <w:szCs w:val="28"/>
          <w:u w:val="single"/>
        </w:rPr>
        <w:t>.</w:t>
      </w:r>
    </w:p>
    <w:p w14:paraId="51BB9BF8" w14:textId="77777777" w:rsidR="00AB576A" w:rsidRDefault="00AB576A" w:rsidP="00E57710">
      <w:pPr>
        <w:rPr>
          <w:sz w:val="28"/>
          <w:szCs w:val="28"/>
          <w:u w:val="single"/>
        </w:rPr>
      </w:pPr>
    </w:p>
    <w:p w14:paraId="4FC49116" w14:textId="3D40ABF1" w:rsidR="00A80C6D" w:rsidRDefault="00E57710" w:rsidP="00E57710">
      <w:pPr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 </w:t>
      </w:r>
      <w:r w:rsidRPr="00E57710">
        <w:rPr>
          <w:sz w:val="28"/>
          <w:szCs w:val="28"/>
        </w:rPr>
        <w:t xml:space="preserve">   </w:t>
      </w:r>
      <w:r w:rsidR="00555C87">
        <w:rPr>
          <w:sz w:val="28"/>
          <w:szCs w:val="28"/>
        </w:rPr>
        <w:t xml:space="preserve">                                                </w:t>
      </w:r>
      <w:r w:rsidRPr="00E57710">
        <w:rPr>
          <w:sz w:val="28"/>
          <w:szCs w:val="28"/>
        </w:rPr>
        <w:t xml:space="preserve"> </w:t>
      </w:r>
      <w:r w:rsidRPr="00E57710">
        <w:rPr>
          <w:sz w:val="28"/>
          <w:szCs w:val="28"/>
          <w:u w:val="single"/>
        </w:rPr>
        <w:t>The Cult of Relics.</w:t>
      </w:r>
    </w:p>
    <w:p w14:paraId="2C7DADB8" w14:textId="77777777" w:rsidR="00EF43A6" w:rsidRPr="00E57710" w:rsidRDefault="00EF43A6" w:rsidP="00E57710">
      <w:pPr>
        <w:rPr>
          <w:sz w:val="28"/>
          <w:szCs w:val="28"/>
          <w:u w:val="single"/>
        </w:rPr>
      </w:pPr>
    </w:p>
    <w:p w14:paraId="746B16B4" w14:textId="190E51B5" w:rsidR="00D331BC" w:rsidRDefault="00E57710" w:rsidP="00E5771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D331BC">
        <w:rPr>
          <w:sz w:val="28"/>
          <w:szCs w:val="28"/>
        </w:rPr>
        <w:t xml:space="preserve"> A relic is a material object related to an individual, typically a body fragment</w:t>
      </w:r>
      <w:r w:rsidR="00007DAD">
        <w:rPr>
          <w:sz w:val="28"/>
          <w:szCs w:val="28"/>
        </w:rPr>
        <w:t>,</w:t>
      </w:r>
      <w:r w:rsidR="00D331BC">
        <w:rPr>
          <w:sz w:val="28"/>
          <w:szCs w:val="28"/>
        </w:rPr>
        <w:t xml:space="preserve"> significant</w:t>
      </w:r>
      <w:r w:rsidR="00FC34D3">
        <w:rPr>
          <w:sz w:val="28"/>
          <w:szCs w:val="28"/>
        </w:rPr>
        <w:t xml:space="preserve"> article</w:t>
      </w:r>
      <w:r w:rsidR="00D331BC">
        <w:rPr>
          <w:sz w:val="28"/>
          <w:szCs w:val="28"/>
        </w:rPr>
        <w:t xml:space="preserve">, or something that </w:t>
      </w:r>
      <w:proofErr w:type="gramStart"/>
      <w:r w:rsidR="00007DAD">
        <w:rPr>
          <w:sz w:val="28"/>
          <w:szCs w:val="28"/>
        </w:rPr>
        <w:t>came</w:t>
      </w:r>
      <w:r w:rsidR="00D331BC">
        <w:rPr>
          <w:sz w:val="28"/>
          <w:szCs w:val="28"/>
        </w:rPr>
        <w:t xml:space="preserve"> into contact with</w:t>
      </w:r>
      <w:proofErr w:type="gramEnd"/>
      <w:r w:rsidR="00D331BC">
        <w:rPr>
          <w:sz w:val="28"/>
          <w:szCs w:val="28"/>
        </w:rPr>
        <w:t xml:space="preserve"> them</w:t>
      </w:r>
      <w:r w:rsidR="00007DAD">
        <w:rPr>
          <w:sz w:val="28"/>
          <w:szCs w:val="28"/>
        </w:rPr>
        <w:t>.</w:t>
      </w:r>
      <w:r w:rsidR="00007DAD" w:rsidRPr="00007DAD">
        <w:rPr>
          <w:sz w:val="28"/>
          <w:szCs w:val="28"/>
        </w:rPr>
        <w:t xml:space="preserve"> </w:t>
      </w:r>
      <w:r w:rsidR="00007DAD">
        <w:rPr>
          <w:sz w:val="28"/>
          <w:szCs w:val="28"/>
        </w:rPr>
        <w:t>C</w:t>
      </w:r>
      <w:r w:rsidR="00007DAD" w:rsidRPr="00007DAD">
        <w:rPr>
          <w:sz w:val="28"/>
          <w:szCs w:val="28"/>
        </w:rPr>
        <w:t xml:space="preserve">onnecting the living with the dead </w:t>
      </w:r>
      <w:r w:rsidR="00007DAD">
        <w:rPr>
          <w:sz w:val="28"/>
          <w:szCs w:val="28"/>
        </w:rPr>
        <w:t>it is</w:t>
      </w:r>
      <w:r w:rsidR="00007DAD" w:rsidRPr="00007DAD">
        <w:rPr>
          <w:sz w:val="28"/>
          <w:szCs w:val="28"/>
        </w:rPr>
        <w:t xml:space="preserve"> seen as a conduit of power</w:t>
      </w:r>
      <w:r w:rsidR="00007DAD">
        <w:rPr>
          <w:sz w:val="28"/>
          <w:szCs w:val="28"/>
        </w:rPr>
        <w:t xml:space="preserve">. </w:t>
      </w:r>
      <w:r w:rsidR="005D1459">
        <w:rPr>
          <w:sz w:val="28"/>
          <w:szCs w:val="28"/>
        </w:rPr>
        <w:t xml:space="preserve">Relics </w:t>
      </w:r>
      <w:r w:rsidR="00007DAD">
        <w:rPr>
          <w:sz w:val="28"/>
          <w:szCs w:val="28"/>
        </w:rPr>
        <w:t xml:space="preserve">carry meaning through time and space, and may be protected within a reliquary, which </w:t>
      </w:r>
      <w:r w:rsidR="00012BBB">
        <w:rPr>
          <w:sz w:val="28"/>
          <w:szCs w:val="28"/>
        </w:rPr>
        <w:t>can</w:t>
      </w:r>
      <w:r w:rsidR="00007DAD">
        <w:rPr>
          <w:sz w:val="28"/>
          <w:szCs w:val="28"/>
        </w:rPr>
        <w:t xml:space="preserve"> become a surrogate focus for devotion</w:t>
      </w:r>
      <w:r w:rsidR="00007DAD" w:rsidRPr="00007DAD">
        <w:rPr>
          <w:sz w:val="28"/>
          <w:szCs w:val="28"/>
          <w:vertAlign w:val="superscript"/>
        </w:rPr>
        <w:footnoteReference w:id="1"/>
      </w:r>
      <w:r w:rsidR="00007DAD">
        <w:rPr>
          <w:sz w:val="28"/>
          <w:szCs w:val="28"/>
        </w:rPr>
        <w:t>.</w:t>
      </w:r>
    </w:p>
    <w:p w14:paraId="5574CFE1" w14:textId="2B9151E0" w:rsidR="00E57710" w:rsidRDefault="00007DAD" w:rsidP="00E5771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E57710">
        <w:rPr>
          <w:sz w:val="28"/>
          <w:szCs w:val="28"/>
        </w:rPr>
        <w:t xml:space="preserve">The </w:t>
      </w:r>
      <w:r w:rsidR="00C042F0">
        <w:rPr>
          <w:sz w:val="28"/>
          <w:szCs w:val="28"/>
        </w:rPr>
        <w:t xml:space="preserve">early </w:t>
      </w:r>
      <w:r w:rsidR="00E57710">
        <w:rPr>
          <w:sz w:val="28"/>
          <w:szCs w:val="28"/>
        </w:rPr>
        <w:t xml:space="preserve">Christian attitude towards the bones of the dead was one of respectful distance. </w:t>
      </w:r>
      <w:r w:rsidR="00FA5372">
        <w:rPr>
          <w:sz w:val="28"/>
          <w:szCs w:val="28"/>
        </w:rPr>
        <w:t>After the Edict of Milan end</w:t>
      </w:r>
      <w:r w:rsidR="00314A0E">
        <w:rPr>
          <w:sz w:val="28"/>
          <w:szCs w:val="28"/>
        </w:rPr>
        <w:t>ed</w:t>
      </w:r>
      <w:r w:rsidR="00FA5372">
        <w:rPr>
          <w:sz w:val="28"/>
          <w:szCs w:val="28"/>
        </w:rPr>
        <w:t xml:space="preserve"> the persecution of Christians, the public cult of saints grew</w:t>
      </w:r>
      <w:r w:rsidR="00166CE6">
        <w:rPr>
          <w:sz w:val="28"/>
          <w:szCs w:val="28"/>
        </w:rPr>
        <w:t xml:space="preserve"> </w:t>
      </w:r>
      <w:r w:rsidR="00314A0E">
        <w:rPr>
          <w:rStyle w:val="FootnoteReference"/>
          <w:sz w:val="28"/>
          <w:szCs w:val="28"/>
        </w:rPr>
        <w:footnoteReference w:id="2"/>
      </w:r>
      <w:r w:rsidR="00A80C6D">
        <w:rPr>
          <w:sz w:val="28"/>
          <w:szCs w:val="28"/>
        </w:rPr>
        <w:t>. W</w:t>
      </w:r>
      <w:r w:rsidR="00FA5372" w:rsidRPr="00FA5372">
        <w:rPr>
          <w:sz w:val="28"/>
          <w:szCs w:val="28"/>
        </w:rPr>
        <w:t>ithin one generation</w:t>
      </w:r>
      <w:r w:rsidR="00A80C6D">
        <w:rPr>
          <w:sz w:val="28"/>
          <w:szCs w:val="28"/>
        </w:rPr>
        <w:t>,</w:t>
      </w:r>
      <w:r w:rsidR="00FA5372" w:rsidRPr="00FA5372">
        <w:rPr>
          <w:sz w:val="28"/>
          <w:szCs w:val="28"/>
        </w:rPr>
        <w:t xml:space="preserve"> a belief </w:t>
      </w:r>
      <w:r w:rsidR="005D1459">
        <w:rPr>
          <w:sz w:val="28"/>
          <w:szCs w:val="28"/>
        </w:rPr>
        <w:t>in</w:t>
      </w:r>
      <w:r w:rsidR="00FA5372" w:rsidRPr="00FA5372">
        <w:rPr>
          <w:sz w:val="28"/>
          <w:szCs w:val="28"/>
        </w:rPr>
        <w:t xml:space="preserve"> the power of relics</w:t>
      </w:r>
      <w:r w:rsidR="005D1459">
        <w:rPr>
          <w:sz w:val="28"/>
          <w:szCs w:val="28"/>
        </w:rPr>
        <w:t xml:space="preserve"> </w:t>
      </w:r>
      <w:r w:rsidR="00FA5372" w:rsidRPr="00FA5372">
        <w:rPr>
          <w:sz w:val="28"/>
          <w:szCs w:val="28"/>
        </w:rPr>
        <w:t xml:space="preserve">developed </w:t>
      </w:r>
      <w:r w:rsidR="00FA5372" w:rsidRPr="00FA5372">
        <w:rPr>
          <w:sz w:val="28"/>
          <w:szCs w:val="28"/>
          <w:vertAlign w:val="superscript"/>
        </w:rPr>
        <w:footnoteReference w:id="3"/>
      </w:r>
      <w:r w:rsidR="00A80C6D">
        <w:rPr>
          <w:sz w:val="28"/>
          <w:szCs w:val="28"/>
        </w:rPr>
        <w:t>. B</w:t>
      </w:r>
      <w:r w:rsidR="00181D46">
        <w:rPr>
          <w:sz w:val="28"/>
          <w:szCs w:val="28"/>
        </w:rPr>
        <w:t>y</w:t>
      </w:r>
      <w:r w:rsidR="00217BF0">
        <w:rPr>
          <w:sz w:val="28"/>
          <w:szCs w:val="28"/>
        </w:rPr>
        <w:t xml:space="preserve"> the late 4</w:t>
      </w:r>
      <w:r w:rsidR="00217BF0" w:rsidRPr="00217BF0">
        <w:rPr>
          <w:sz w:val="28"/>
          <w:szCs w:val="28"/>
          <w:vertAlign w:val="superscript"/>
        </w:rPr>
        <w:t>th</w:t>
      </w:r>
      <w:r w:rsidR="00217BF0">
        <w:rPr>
          <w:sz w:val="28"/>
          <w:szCs w:val="28"/>
        </w:rPr>
        <w:t xml:space="preserve"> century </w:t>
      </w:r>
      <w:r w:rsidR="00A80C6D">
        <w:rPr>
          <w:sz w:val="28"/>
          <w:szCs w:val="28"/>
        </w:rPr>
        <w:t xml:space="preserve">miraculous </w:t>
      </w:r>
      <w:r w:rsidR="00C042F0">
        <w:rPr>
          <w:sz w:val="28"/>
          <w:szCs w:val="28"/>
        </w:rPr>
        <w:t xml:space="preserve">healings </w:t>
      </w:r>
      <w:r w:rsidR="00A80C6D">
        <w:rPr>
          <w:sz w:val="28"/>
          <w:szCs w:val="28"/>
        </w:rPr>
        <w:t xml:space="preserve">were </w:t>
      </w:r>
      <w:r w:rsidR="00C042F0">
        <w:rPr>
          <w:sz w:val="28"/>
          <w:szCs w:val="28"/>
        </w:rPr>
        <w:t xml:space="preserve">reported, </w:t>
      </w:r>
      <w:r w:rsidR="00A80C6D">
        <w:rPr>
          <w:sz w:val="28"/>
          <w:szCs w:val="28"/>
        </w:rPr>
        <w:t xml:space="preserve">as </w:t>
      </w:r>
      <w:r w:rsidR="00C042F0">
        <w:rPr>
          <w:sz w:val="28"/>
          <w:szCs w:val="28"/>
        </w:rPr>
        <w:t>recorded by Augustine</w:t>
      </w:r>
      <w:r w:rsidR="00181D46">
        <w:rPr>
          <w:sz w:val="28"/>
          <w:szCs w:val="28"/>
        </w:rPr>
        <w:t xml:space="preserve"> a converted Christian bishop, </w:t>
      </w:r>
      <w:r w:rsidR="00C042F0">
        <w:rPr>
          <w:sz w:val="28"/>
          <w:szCs w:val="28"/>
        </w:rPr>
        <w:t xml:space="preserve">as happening ‘here and now’ </w:t>
      </w:r>
      <w:r w:rsidR="00C042F0">
        <w:rPr>
          <w:rStyle w:val="FootnoteReference"/>
          <w:sz w:val="28"/>
          <w:szCs w:val="28"/>
        </w:rPr>
        <w:footnoteReference w:id="4"/>
      </w:r>
      <w:r w:rsidR="00C042F0">
        <w:rPr>
          <w:sz w:val="28"/>
          <w:szCs w:val="28"/>
        </w:rPr>
        <w:t>.</w:t>
      </w:r>
      <w:r w:rsidR="00217BF0">
        <w:rPr>
          <w:sz w:val="28"/>
          <w:szCs w:val="28"/>
        </w:rPr>
        <w:t xml:space="preserve"> </w:t>
      </w:r>
    </w:p>
    <w:p w14:paraId="3A77A01F" w14:textId="4946E3D8" w:rsidR="00AB576A" w:rsidRDefault="00EA3A71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61645E" w:rsidRPr="0061645E">
        <w:rPr>
          <w:sz w:val="28"/>
          <w:szCs w:val="28"/>
        </w:rPr>
        <w:t xml:space="preserve"> None of the Welsh </w:t>
      </w:r>
      <w:r w:rsidR="00AB576A">
        <w:rPr>
          <w:sz w:val="28"/>
          <w:szCs w:val="28"/>
        </w:rPr>
        <w:t>s</w:t>
      </w:r>
      <w:r w:rsidR="0061645E" w:rsidRPr="0061645E">
        <w:rPr>
          <w:sz w:val="28"/>
          <w:szCs w:val="28"/>
        </w:rPr>
        <w:t>aints were canonized by the Catholic Church</w:t>
      </w:r>
      <w:r w:rsidR="005D1459">
        <w:rPr>
          <w:sz w:val="28"/>
          <w:szCs w:val="28"/>
        </w:rPr>
        <w:t>.</w:t>
      </w:r>
      <w:r w:rsidR="0061645E" w:rsidRPr="0061645E">
        <w:rPr>
          <w:sz w:val="28"/>
          <w:szCs w:val="28"/>
        </w:rPr>
        <w:t xml:space="preserve"> </w:t>
      </w:r>
      <w:r w:rsidR="005D1459">
        <w:rPr>
          <w:sz w:val="28"/>
          <w:szCs w:val="28"/>
        </w:rPr>
        <w:t>S</w:t>
      </w:r>
      <w:r w:rsidR="0061645E" w:rsidRPr="0061645E">
        <w:rPr>
          <w:sz w:val="28"/>
          <w:szCs w:val="28"/>
        </w:rPr>
        <w:t>anctity was locally conferred, with oral traditions in the vicinity establishing a focus for veneration of the Saint’s cult, generating popular belief in the</w:t>
      </w:r>
      <w:r w:rsidR="005D1459">
        <w:rPr>
          <w:sz w:val="28"/>
          <w:szCs w:val="28"/>
        </w:rPr>
        <w:t>ir</w:t>
      </w:r>
      <w:r w:rsidR="0061645E" w:rsidRPr="0061645E">
        <w:rPr>
          <w:sz w:val="28"/>
          <w:szCs w:val="28"/>
        </w:rPr>
        <w:t xml:space="preserve"> legend and miracles </w:t>
      </w:r>
      <w:r w:rsidR="0061645E" w:rsidRPr="0061645E">
        <w:rPr>
          <w:sz w:val="28"/>
          <w:szCs w:val="28"/>
          <w:vertAlign w:val="superscript"/>
        </w:rPr>
        <w:footnoteReference w:id="5"/>
      </w:r>
      <w:r w:rsidR="0061645E" w:rsidRPr="0061645E">
        <w:rPr>
          <w:sz w:val="28"/>
          <w:szCs w:val="28"/>
        </w:rPr>
        <w:t>.</w:t>
      </w:r>
      <w:r w:rsidR="00AB576A" w:rsidRPr="00AB576A">
        <w:rPr>
          <w:sz w:val="28"/>
          <w:szCs w:val="28"/>
        </w:rPr>
        <w:t xml:space="preserve"> Henken claims healing as a ‘primary function of the saints’ </w:t>
      </w:r>
      <w:r w:rsidR="00AB576A" w:rsidRPr="00AB576A">
        <w:rPr>
          <w:sz w:val="28"/>
          <w:szCs w:val="28"/>
          <w:vertAlign w:val="superscript"/>
        </w:rPr>
        <w:footnoteReference w:id="6"/>
      </w:r>
      <w:r w:rsidR="00AB576A" w:rsidRPr="00AB576A">
        <w:rPr>
          <w:sz w:val="28"/>
          <w:szCs w:val="28"/>
        </w:rPr>
        <w:t xml:space="preserve">, </w:t>
      </w:r>
      <w:r w:rsidR="005D1459">
        <w:rPr>
          <w:sz w:val="28"/>
          <w:szCs w:val="28"/>
        </w:rPr>
        <w:t xml:space="preserve">and </w:t>
      </w:r>
      <w:r w:rsidR="00AB576A" w:rsidRPr="00AB576A">
        <w:rPr>
          <w:sz w:val="28"/>
          <w:szCs w:val="28"/>
        </w:rPr>
        <w:t xml:space="preserve">their burial place an effective destination for healing </w:t>
      </w:r>
      <w:r w:rsidR="00AB576A" w:rsidRPr="00AB576A">
        <w:rPr>
          <w:sz w:val="28"/>
          <w:szCs w:val="28"/>
          <w:vertAlign w:val="superscript"/>
        </w:rPr>
        <w:footnoteReference w:id="7"/>
      </w:r>
      <w:r w:rsidR="00166CE6">
        <w:rPr>
          <w:sz w:val="28"/>
          <w:szCs w:val="28"/>
        </w:rPr>
        <w:t>.</w:t>
      </w:r>
    </w:p>
    <w:p w14:paraId="6E6B2BEF" w14:textId="77777777" w:rsidR="00166CE6" w:rsidRPr="00E57710" w:rsidRDefault="00166CE6">
      <w:pPr>
        <w:rPr>
          <w:sz w:val="28"/>
          <w:szCs w:val="28"/>
        </w:rPr>
      </w:pPr>
    </w:p>
    <w:p w14:paraId="30AB35B6" w14:textId="18D17E22" w:rsidR="009D2D07" w:rsidRDefault="00A80C6D">
      <w:pPr>
        <w:rPr>
          <w:sz w:val="28"/>
          <w:szCs w:val="28"/>
          <w:u w:val="single"/>
        </w:rPr>
      </w:pPr>
      <w:r w:rsidRPr="00A80C6D">
        <w:rPr>
          <w:sz w:val="28"/>
          <w:szCs w:val="28"/>
        </w:rPr>
        <w:lastRenderedPageBreak/>
        <w:t xml:space="preserve">  </w:t>
      </w:r>
      <w:r w:rsidR="00555C87">
        <w:rPr>
          <w:sz w:val="28"/>
          <w:szCs w:val="28"/>
        </w:rPr>
        <w:t xml:space="preserve">                                                          </w:t>
      </w:r>
      <w:r w:rsidRPr="00A80C6D">
        <w:rPr>
          <w:sz w:val="28"/>
          <w:szCs w:val="28"/>
        </w:rPr>
        <w:t xml:space="preserve"> </w:t>
      </w:r>
      <w:r>
        <w:rPr>
          <w:sz w:val="28"/>
          <w:szCs w:val="28"/>
          <w:u w:val="single"/>
        </w:rPr>
        <w:t xml:space="preserve">Saint </w:t>
      </w:r>
      <w:proofErr w:type="spellStart"/>
      <w:r>
        <w:rPr>
          <w:sz w:val="28"/>
          <w:szCs w:val="28"/>
          <w:u w:val="single"/>
        </w:rPr>
        <w:t>Melangell</w:t>
      </w:r>
      <w:proofErr w:type="spellEnd"/>
      <w:r>
        <w:rPr>
          <w:sz w:val="28"/>
          <w:szCs w:val="28"/>
          <w:u w:val="single"/>
        </w:rPr>
        <w:t>.</w:t>
      </w:r>
    </w:p>
    <w:p w14:paraId="2021F357" w14:textId="77777777" w:rsidR="00AB576A" w:rsidRDefault="00AB576A">
      <w:pPr>
        <w:rPr>
          <w:sz w:val="28"/>
          <w:szCs w:val="28"/>
          <w:u w:val="single"/>
        </w:rPr>
      </w:pPr>
    </w:p>
    <w:p w14:paraId="6A2806AB" w14:textId="5036888C" w:rsidR="0045525E" w:rsidRDefault="009D2D07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05C046C8" wp14:editId="41ABFF45">
            <wp:extent cx="5951220" cy="3276600"/>
            <wp:effectExtent l="0" t="0" r="0" b="0"/>
            <wp:docPr id="19855113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0376" cy="32816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C9EA3B" w14:textId="394D595F" w:rsidR="009D2D07" w:rsidRPr="00A80C6D" w:rsidRDefault="00A80C6D">
      <w:pPr>
        <w:rPr>
          <w:sz w:val="24"/>
          <w:szCs w:val="24"/>
        </w:rPr>
      </w:pPr>
      <w:r>
        <w:rPr>
          <w:sz w:val="28"/>
          <w:szCs w:val="28"/>
        </w:rPr>
        <w:t xml:space="preserve">            </w:t>
      </w:r>
      <w:r w:rsidR="002C6DC2" w:rsidRPr="00A80C6D">
        <w:rPr>
          <w:sz w:val="24"/>
          <w:szCs w:val="24"/>
        </w:rPr>
        <w:t>1.</w:t>
      </w:r>
      <w:r w:rsidR="009D2D07" w:rsidRPr="00A80C6D">
        <w:rPr>
          <w:sz w:val="24"/>
          <w:szCs w:val="24"/>
        </w:rPr>
        <w:t xml:space="preserve">The rood screen at Pennant </w:t>
      </w:r>
      <w:proofErr w:type="spellStart"/>
      <w:r w:rsidR="009D2D07" w:rsidRPr="00A80C6D">
        <w:rPr>
          <w:sz w:val="24"/>
          <w:szCs w:val="24"/>
        </w:rPr>
        <w:t>Melangell</w:t>
      </w:r>
      <w:proofErr w:type="spellEnd"/>
      <w:r w:rsidR="009D2D07" w:rsidRPr="00A80C6D">
        <w:rPr>
          <w:sz w:val="24"/>
          <w:szCs w:val="24"/>
        </w:rPr>
        <w:t xml:space="preserve"> as drawn by Rev. John Parker 1837.</w:t>
      </w:r>
    </w:p>
    <w:p w14:paraId="3D5B55F3" w14:textId="77777777" w:rsidR="009D2D07" w:rsidRPr="009D2D07" w:rsidRDefault="009D2D07">
      <w:pPr>
        <w:rPr>
          <w:sz w:val="28"/>
          <w:szCs w:val="28"/>
        </w:rPr>
      </w:pPr>
    </w:p>
    <w:p w14:paraId="1A9BF42A" w14:textId="65652CEB" w:rsidR="0091557B" w:rsidRPr="0091557B" w:rsidRDefault="0007306E" w:rsidP="0091557B">
      <w:pPr>
        <w:rPr>
          <w:sz w:val="28"/>
          <w:szCs w:val="28"/>
        </w:rPr>
      </w:pPr>
      <w:r w:rsidRPr="0007306E">
        <w:rPr>
          <w:sz w:val="28"/>
          <w:szCs w:val="28"/>
        </w:rPr>
        <w:t xml:space="preserve"> </w:t>
      </w:r>
      <w:r w:rsidR="00291050">
        <w:rPr>
          <w:sz w:val="28"/>
          <w:szCs w:val="28"/>
        </w:rPr>
        <w:t xml:space="preserve"> </w:t>
      </w:r>
      <w:r w:rsidR="00166CE6">
        <w:rPr>
          <w:sz w:val="28"/>
          <w:szCs w:val="28"/>
        </w:rPr>
        <w:t xml:space="preserve">St </w:t>
      </w:r>
      <w:proofErr w:type="spellStart"/>
      <w:r w:rsidRPr="0007306E">
        <w:rPr>
          <w:sz w:val="28"/>
          <w:szCs w:val="28"/>
        </w:rPr>
        <w:t>Melangell</w:t>
      </w:r>
      <w:proofErr w:type="spellEnd"/>
      <w:r w:rsidRPr="0007306E">
        <w:rPr>
          <w:sz w:val="28"/>
          <w:szCs w:val="28"/>
        </w:rPr>
        <w:t xml:space="preserve"> is </w:t>
      </w:r>
      <w:r w:rsidR="00555C87">
        <w:rPr>
          <w:sz w:val="28"/>
          <w:szCs w:val="28"/>
        </w:rPr>
        <w:t>a 6</w:t>
      </w:r>
      <w:r w:rsidR="00555C87" w:rsidRPr="00555C87">
        <w:rPr>
          <w:sz w:val="28"/>
          <w:szCs w:val="28"/>
          <w:vertAlign w:val="superscript"/>
        </w:rPr>
        <w:t>th</w:t>
      </w:r>
      <w:r w:rsidR="00555C87">
        <w:rPr>
          <w:sz w:val="28"/>
          <w:szCs w:val="28"/>
        </w:rPr>
        <w:t xml:space="preserve"> century </w:t>
      </w:r>
      <w:r w:rsidRPr="0007306E">
        <w:rPr>
          <w:sz w:val="28"/>
          <w:szCs w:val="28"/>
        </w:rPr>
        <w:t xml:space="preserve">Patron Saint of </w:t>
      </w:r>
      <w:r w:rsidR="00FA4882">
        <w:rPr>
          <w:sz w:val="28"/>
          <w:szCs w:val="28"/>
        </w:rPr>
        <w:t>h</w:t>
      </w:r>
      <w:r w:rsidRPr="0007306E">
        <w:rPr>
          <w:sz w:val="28"/>
          <w:szCs w:val="28"/>
        </w:rPr>
        <w:t>ares</w:t>
      </w:r>
      <w:r w:rsidR="00E93077">
        <w:rPr>
          <w:sz w:val="28"/>
          <w:szCs w:val="28"/>
        </w:rPr>
        <w:t xml:space="preserve">, known as St </w:t>
      </w:r>
      <w:proofErr w:type="spellStart"/>
      <w:r w:rsidR="00E93077">
        <w:rPr>
          <w:sz w:val="28"/>
          <w:szCs w:val="28"/>
        </w:rPr>
        <w:t>Melangell’s</w:t>
      </w:r>
      <w:proofErr w:type="spellEnd"/>
      <w:r w:rsidR="00E93077">
        <w:rPr>
          <w:sz w:val="28"/>
          <w:szCs w:val="28"/>
        </w:rPr>
        <w:t xml:space="preserve"> lambs </w:t>
      </w:r>
      <w:r w:rsidR="00E93077">
        <w:rPr>
          <w:rStyle w:val="FootnoteReference"/>
          <w:sz w:val="28"/>
          <w:szCs w:val="28"/>
        </w:rPr>
        <w:footnoteReference w:id="8"/>
      </w:r>
      <w:r w:rsidRPr="0007306E">
        <w:rPr>
          <w:sz w:val="28"/>
          <w:szCs w:val="28"/>
        </w:rPr>
        <w:t>.</w:t>
      </w:r>
      <w:r w:rsidR="009D2D07">
        <w:rPr>
          <w:sz w:val="28"/>
          <w:szCs w:val="28"/>
        </w:rPr>
        <w:t xml:space="preserve"> </w:t>
      </w:r>
      <w:r w:rsidR="00A72A9B">
        <w:rPr>
          <w:sz w:val="28"/>
          <w:szCs w:val="28"/>
        </w:rPr>
        <w:t xml:space="preserve">Her </w:t>
      </w:r>
      <w:r w:rsidR="0091557B">
        <w:rPr>
          <w:sz w:val="28"/>
          <w:szCs w:val="28"/>
        </w:rPr>
        <w:t xml:space="preserve">shrine is at Pennant </w:t>
      </w:r>
      <w:proofErr w:type="spellStart"/>
      <w:r w:rsidR="0091557B">
        <w:rPr>
          <w:sz w:val="28"/>
          <w:szCs w:val="28"/>
        </w:rPr>
        <w:t>Melangell</w:t>
      </w:r>
      <w:proofErr w:type="spellEnd"/>
      <w:r w:rsidR="0091557B">
        <w:rPr>
          <w:sz w:val="28"/>
          <w:szCs w:val="28"/>
        </w:rPr>
        <w:t xml:space="preserve"> and her </w:t>
      </w:r>
      <w:r w:rsidR="00A72A9B">
        <w:rPr>
          <w:sz w:val="28"/>
          <w:szCs w:val="28"/>
        </w:rPr>
        <w:t>festival is the 27</w:t>
      </w:r>
      <w:r w:rsidR="00A72A9B" w:rsidRPr="00A72A9B">
        <w:rPr>
          <w:sz w:val="28"/>
          <w:szCs w:val="28"/>
          <w:vertAlign w:val="superscript"/>
        </w:rPr>
        <w:t>th</w:t>
      </w:r>
      <w:r w:rsidR="00A72A9B">
        <w:rPr>
          <w:sz w:val="28"/>
          <w:szCs w:val="28"/>
        </w:rPr>
        <w:t xml:space="preserve"> of May</w:t>
      </w:r>
      <w:r w:rsidR="00E93077">
        <w:rPr>
          <w:sz w:val="28"/>
          <w:szCs w:val="28"/>
        </w:rPr>
        <w:t xml:space="preserve"> </w:t>
      </w:r>
      <w:r w:rsidR="00A72A9B">
        <w:rPr>
          <w:rStyle w:val="FootnoteReference"/>
          <w:sz w:val="28"/>
          <w:szCs w:val="28"/>
        </w:rPr>
        <w:footnoteReference w:id="9"/>
      </w:r>
      <w:r w:rsidR="00A72A9B">
        <w:rPr>
          <w:sz w:val="28"/>
          <w:szCs w:val="28"/>
        </w:rPr>
        <w:t>.</w:t>
      </w:r>
      <w:r w:rsidR="00555C87" w:rsidRPr="00555C87">
        <w:rPr>
          <w:sz w:val="28"/>
          <w:szCs w:val="28"/>
        </w:rPr>
        <w:t xml:space="preserve"> </w:t>
      </w:r>
    </w:p>
    <w:p w14:paraId="26E6C864" w14:textId="4ED442A6" w:rsidR="00A72A9B" w:rsidRDefault="0091557B" w:rsidP="0091557B">
      <w:pPr>
        <w:rPr>
          <w:sz w:val="28"/>
          <w:szCs w:val="28"/>
        </w:rPr>
      </w:pPr>
      <w:r w:rsidRPr="0091557B">
        <w:rPr>
          <w:sz w:val="28"/>
          <w:szCs w:val="28"/>
        </w:rPr>
        <w:t xml:space="preserve"> The chronicle of her life in the</w:t>
      </w:r>
      <w:r w:rsidRPr="0091557B">
        <w:rPr>
          <w:i/>
          <w:iCs/>
          <w:sz w:val="28"/>
          <w:szCs w:val="28"/>
        </w:rPr>
        <w:t xml:space="preserve"> Historia </w:t>
      </w:r>
      <w:proofErr w:type="spellStart"/>
      <w:r w:rsidR="00291050" w:rsidRPr="00291050">
        <w:rPr>
          <w:i/>
          <w:iCs/>
          <w:sz w:val="28"/>
          <w:szCs w:val="28"/>
        </w:rPr>
        <w:t>Divae</w:t>
      </w:r>
      <w:proofErr w:type="spellEnd"/>
      <w:r w:rsidR="00291050" w:rsidRPr="00291050">
        <w:rPr>
          <w:i/>
          <w:iCs/>
          <w:sz w:val="28"/>
          <w:szCs w:val="28"/>
        </w:rPr>
        <w:t xml:space="preserve"> </w:t>
      </w:r>
      <w:proofErr w:type="spellStart"/>
      <w:r w:rsidR="00434CE5" w:rsidRPr="00291050">
        <w:rPr>
          <w:i/>
          <w:iCs/>
          <w:sz w:val="28"/>
          <w:szCs w:val="28"/>
        </w:rPr>
        <w:t>Monacellae</w:t>
      </w:r>
      <w:proofErr w:type="spellEnd"/>
      <w:r w:rsidR="00434CE5" w:rsidRPr="00291050">
        <w:rPr>
          <w:i/>
          <w:iCs/>
          <w:sz w:val="28"/>
          <w:szCs w:val="28"/>
        </w:rPr>
        <w:t xml:space="preserve">, </w:t>
      </w:r>
      <w:r w:rsidR="00166CE6">
        <w:rPr>
          <w:sz w:val="28"/>
          <w:szCs w:val="28"/>
        </w:rPr>
        <w:t xml:space="preserve">her </w:t>
      </w:r>
      <w:r w:rsidR="00291050" w:rsidRPr="00291050">
        <w:rPr>
          <w:sz w:val="28"/>
          <w:szCs w:val="28"/>
        </w:rPr>
        <w:t>medieval Latin</w:t>
      </w:r>
      <w:r w:rsidR="00291050" w:rsidRPr="00291050">
        <w:rPr>
          <w:i/>
          <w:iCs/>
          <w:sz w:val="28"/>
          <w:szCs w:val="28"/>
        </w:rPr>
        <w:t xml:space="preserve"> </w:t>
      </w:r>
      <w:r w:rsidR="00291050" w:rsidRPr="00291050">
        <w:rPr>
          <w:sz w:val="28"/>
          <w:szCs w:val="28"/>
        </w:rPr>
        <w:t>hagiography</w:t>
      </w:r>
      <w:r w:rsidR="00EF43A6">
        <w:rPr>
          <w:sz w:val="28"/>
          <w:szCs w:val="28"/>
        </w:rPr>
        <w:t>,</w:t>
      </w:r>
      <w:r w:rsidR="00291050" w:rsidRPr="00291050">
        <w:rPr>
          <w:i/>
          <w:iCs/>
          <w:sz w:val="28"/>
          <w:szCs w:val="28"/>
        </w:rPr>
        <w:t xml:space="preserve"> </w:t>
      </w:r>
      <w:r w:rsidRPr="0091557B">
        <w:rPr>
          <w:sz w:val="28"/>
          <w:szCs w:val="28"/>
        </w:rPr>
        <w:t xml:space="preserve">is the earliest and fullest account </w:t>
      </w:r>
      <w:r w:rsidRPr="0091557B">
        <w:rPr>
          <w:sz w:val="28"/>
          <w:szCs w:val="28"/>
          <w:vertAlign w:val="superscript"/>
        </w:rPr>
        <w:footnoteReference w:id="10"/>
      </w:r>
      <w:r w:rsidR="00434CE5">
        <w:rPr>
          <w:sz w:val="28"/>
          <w:szCs w:val="28"/>
        </w:rPr>
        <w:t>. A</w:t>
      </w:r>
      <w:r w:rsidRPr="0091557B">
        <w:rPr>
          <w:sz w:val="28"/>
          <w:szCs w:val="28"/>
        </w:rPr>
        <w:t>lthough the original manuscript is lost, copies survive dating from the 16</w:t>
      </w:r>
      <w:r w:rsidRPr="0091557B">
        <w:rPr>
          <w:sz w:val="28"/>
          <w:szCs w:val="28"/>
          <w:vertAlign w:val="superscript"/>
        </w:rPr>
        <w:t>th</w:t>
      </w:r>
      <w:r w:rsidRPr="0091557B">
        <w:rPr>
          <w:sz w:val="28"/>
          <w:szCs w:val="28"/>
        </w:rPr>
        <w:t xml:space="preserve"> century </w:t>
      </w:r>
      <w:r w:rsidRPr="0091557B">
        <w:rPr>
          <w:sz w:val="28"/>
          <w:szCs w:val="28"/>
          <w:vertAlign w:val="superscript"/>
        </w:rPr>
        <w:footnoteReference w:id="11"/>
      </w:r>
      <w:r w:rsidRPr="0091557B">
        <w:rPr>
          <w:sz w:val="28"/>
          <w:szCs w:val="28"/>
        </w:rPr>
        <w:t xml:space="preserve">. This is one of only two written accounts of a female saint in medieval Wales, St </w:t>
      </w:r>
      <w:proofErr w:type="spellStart"/>
      <w:r w:rsidRPr="0091557B">
        <w:rPr>
          <w:sz w:val="28"/>
          <w:szCs w:val="28"/>
        </w:rPr>
        <w:t>Winefride</w:t>
      </w:r>
      <w:proofErr w:type="spellEnd"/>
      <w:r w:rsidRPr="0091557B">
        <w:rPr>
          <w:sz w:val="28"/>
          <w:szCs w:val="28"/>
        </w:rPr>
        <w:t xml:space="preserve"> being the other </w:t>
      </w:r>
      <w:r w:rsidRPr="0091557B">
        <w:rPr>
          <w:sz w:val="28"/>
          <w:szCs w:val="28"/>
          <w:vertAlign w:val="superscript"/>
        </w:rPr>
        <w:footnoteReference w:id="12"/>
      </w:r>
      <w:r w:rsidRPr="0091557B">
        <w:rPr>
          <w:sz w:val="28"/>
          <w:szCs w:val="28"/>
        </w:rPr>
        <w:t>.</w:t>
      </w:r>
    </w:p>
    <w:p w14:paraId="0A832D5B" w14:textId="5709D520" w:rsidR="005D1459" w:rsidRDefault="002C0C0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5D1459" w:rsidRPr="002C0C02">
        <w:rPr>
          <w:sz w:val="28"/>
          <w:szCs w:val="28"/>
        </w:rPr>
        <w:t xml:space="preserve">The </w:t>
      </w:r>
      <w:r w:rsidRPr="002C0C02">
        <w:rPr>
          <w:sz w:val="28"/>
          <w:szCs w:val="28"/>
        </w:rPr>
        <w:t xml:space="preserve">legend </w:t>
      </w:r>
      <w:r w:rsidR="005D1459" w:rsidRPr="002C0C02">
        <w:rPr>
          <w:sz w:val="28"/>
          <w:szCs w:val="28"/>
        </w:rPr>
        <w:t>tells</w:t>
      </w:r>
      <w:r w:rsidR="005D1459" w:rsidRPr="005D1459">
        <w:rPr>
          <w:sz w:val="28"/>
          <w:szCs w:val="28"/>
        </w:rPr>
        <w:t xml:space="preserve"> of the King of Powys, Brochwel </w:t>
      </w:r>
      <w:proofErr w:type="spellStart"/>
      <w:r w:rsidR="005D1459" w:rsidRPr="005D1459">
        <w:rPr>
          <w:sz w:val="28"/>
          <w:szCs w:val="28"/>
        </w:rPr>
        <w:t>Ysgithrog</w:t>
      </w:r>
      <w:proofErr w:type="spellEnd"/>
      <w:r w:rsidR="005D1459" w:rsidRPr="005D1459">
        <w:rPr>
          <w:sz w:val="28"/>
          <w:szCs w:val="28"/>
        </w:rPr>
        <w:t xml:space="preserve"> hunting with hounds in the mountains, when a hare runs to </w:t>
      </w:r>
      <w:proofErr w:type="spellStart"/>
      <w:r w:rsidR="005D1459" w:rsidRPr="005D1459">
        <w:rPr>
          <w:sz w:val="28"/>
          <w:szCs w:val="28"/>
        </w:rPr>
        <w:t>Melangell</w:t>
      </w:r>
      <w:proofErr w:type="spellEnd"/>
      <w:r w:rsidR="005D1459" w:rsidRPr="005D1459">
        <w:rPr>
          <w:sz w:val="28"/>
          <w:szCs w:val="28"/>
        </w:rPr>
        <w:t xml:space="preserve"> who gives it sanctuary in her cloak. On meeting her </w:t>
      </w:r>
      <w:proofErr w:type="spellStart"/>
      <w:r w:rsidR="005D1459" w:rsidRPr="005D1459">
        <w:rPr>
          <w:sz w:val="28"/>
          <w:szCs w:val="28"/>
        </w:rPr>
        <w:t>Brochwell</w:t>
      </w:r>
      <w:proofErr w:type="spellEnd"/>
      <w:r w:rsidR="005D1459" w:rsidRPr="005D1459">
        <w:rPr>
          <w:sz w:val="28"/>
          <w:szCs w:val="28"/>
        </w:rPr>
        <w:t xml:space="preserve"> discovers she has lived here in isolation for 15 years. Impressed with her sanctity, he declares </w:t>
      </w:r>
      <w:proofErr w:type="spellStart"/>
      <w:r w:rsidR="005D1459" w:rsidRPr="005D1459">
        <w:rPr>
          <w:sz w:val="28"/>
          <w:szCs w:val="28"/>
        </w:rPr>
        <w:lastRenderedPageBreak/>
        <w:t>Melangell</w:t>
      </w:r>
      <w:proofErr w:type="spellEnd"/>
      <w:r w:rsidR="005D1459" w:rsidRPr="005D1459">
        <w:rPr>
          <w:sz w:val="28"/>
          <w:szCs w:val="28"/>
        </w:rPr>
        <w:t xml:space="preserve"> to be a ‘true handmaiden of God’ and decrees the lands where she had settled to be a perpetual sanctuary for anyone seeking refuge. She founded a community </w:t>
      </w:r>
      <w:r w:rsidR="00AE0C49">
        <w:rPr>
          <w:sz w:val="28"/>
          <w:szCs w:val="28"/>
        </w:rPr>
        <w:t xml:space="preserve">of Nuns </w:t>
      </w:r>
      <w:r w:rsidR="005D1459" w:rsidRPr="005D1459">
        <w:rPr>
          <w:sz w:val="28"/>
          <w:szCs w:val="28"/>
        </w:rPr>
        <w:t xml:space="preserve">and continued to live </w:t>
      </w:r>
      <w:r>
        <w:rPr>
          <w:sz w:val="28"/>
          <w:szCs w:val="28"/>
        </w:rPr>
        <w:t>t</w:t>
      </w:r>
      <w:r w:rsidR="005D1459" w:rsidRPr="005D1459">
        <w:rPr>
          <w:sz w:val="28"/>
          <w:szCs w:val="28"/>
        </w:rPr>
        <w:t xml:space="preserve">here until her death 37 years later </w:t>
      </w:r>
      <w:r w:rsidR="005D1459" w:rsidRPr="005D1459">
        <w:rPr>
          <w:sz w:val="28"/>
          <w:szCs w:val="28"/>
          <w:vertAlign w:val="superscript"/>
        </w:rPr>
        <w:footnoteReference w:id="13"/>
      </w:r>
      <w:r w:rsidR="005D1459" w:rsidRPr="005D1459">
        <w:rPr>
          <w:sz w:val="28"/>
          <w:szCs w:val="28"/>
        </w:rPr>
        <w:t>.</w:t>
      </w:r>
    </w:p>
    <w:p w14:paraId="3E26718D" w14:textId="49DF9EEB" w:rsidR="002C0C02" w:rsidRDefault="002C0C02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Pr="002C0C02">
        <w:rPr>
          <w:sz w:val="28"/>
          <w:szCs w:val="28"/>
        </w:rPr>
        <w:t xml:space="preserve">Miracles were said to be enacted through the intercession of hares </w:t>
      </w:r>
      <w:r w:rsidRPr="002C0C02">
        <w:rPr>
          <w:sz w:val="28"/>
          <w:szCs w:val="28"/>
          <w:vertAlign w:val="superscript"/>
        </w:rPr>
        <w:footnoteReference w:id="14"/>
      </w:r>
      <w:r w:rsidRPr="002C0C02">
        <w:rPr>
          <w:sz w:val="28"/>
          <w:szCs w:val="28"/>
        </w:rPr>
        <w:t xml:space="preserve">, the wild animals being tame and friends to her throughout her life. Through them miracles ‘of different kind (were) not lacking’ for those with good will </w:t>
      </w:r>
      <w:r w:rsidRPr="002C0C02">
        <w:rPr>
          <w:sz w:val="28"/>
          <w:szCs w:val="28"/>
          <w:vertAlign w:val="superscript"/>
        </w:rPr>
        <w:footnoteReference w:id="15"/>
      </w:r>
      <w:r w:rsidRPr="002C0C02">
        <w:rPr>
          <w:sz w:val="28"/>
          <w:szCs w:val="28"/>
        </w:rPr>
        <w:t>.</w:t>
      </w:r>
    </w:p>
    <w:p w14:paraId="759E06F9" w14:textId="23248765" w:rsidR="00D84100" w:rsidRDefault="009F247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C13875">
        <w:rPr>
          <w:sz w:val="28"/>
          <w:szCs w:val="28"/>
        </w:rPr>
        <w:t xml:space="preserve"> </w:t>
      </w:r>
      <w:r w:rsidR="0091557B">
        <w:rPr>
          <w:sz w:val="28"/>
          <w:szCs w:val="28"/>
        </w:rPr>
        <w:t xml:space="preserve">Documentary evidence for </w:t>
      </w:r>
      <w:proofErr w:type="spellStart"/>
      <w:r w:rsidR="0091557B">
        <w:rPr>
          <w:sz w:val="28"/>
          <w:szCs w:val="28"/>
        </w:rPr>
        <w:t>Melangell’s</w:t>
      </w:r>
      <w:proofErr w:type="spellEnd"/>
      <w:r w:rsidR="0091557B">
        <w:rPr>
          <w:sz w:val="28"/>
          <w:szCs w:val="28"/>
        </w:rPr>
        <w:t xml:space="preserve"> life is limited. </w:t>
      </w:r>
      <w:r w:rsidR="004256C2" w:rsidRPr="004256C2">
        <w:rPr>
          <w:sz w:val="28"/>
          <w:szCs w:val="28"/>
        </w:rPr>
        <w:t xml:space="preserve"> </w:t>
      </w:r>
      <w:r w:rsidR="0091557B">
        <w:rPr>
          <w:sz w:val="28"/>
          <w:szCs w:val="28"/>
        </w:rPr>
        <w:t>Her l</w:t>
      </w:r>
      <w:r w:rsidR="004256C2" w:rsidRPr="004256C2">
        <w:rPr>
          <w:sz w:val="28"/>
          <w:szCs w:val="28"/>
        </w:rPr>
        <w:t>egend seems to have been present in oral tradition before being</w:t>
      </w:r>
      <w:r w:rsidR="002C0C02">
        <w:rPr>
          <w:sz w:val="28"/>
          <w:szCs w:val="28"/>
        </w:rPr>
        <w:t xml:space="preserve"> </w:t>
      </w:r>
      <w:r w:rsidR="005D1459">
        <w:rPr>
          <w:sz w:val="28"/>
          <w:szCs w:val="28"/>
        </w:rPr>
        <w:t xml:space="preserve">transcribed </w:t>
      </w:r>
      <w:r w:rsidR="004256C2" w:rsidRPr="004256C2">
        <w:rPr>
          <w:sz w:val="28"/>
          <w:szCs w:val="28"/>
          <w:vertAlign w:val="superscript"/>
        </w:rPr>
        <w:footnoteReference w:id="16"/>
      </w:r>
      <w:r w:rsidR="00AB576A">
        <w:rPr>
          <w:sz w:val="28"/>
          <w:szCs w:val="28"/>
        </w:rPr>
        <w:t xml:space="preserve">. </w:t>
      </w:r>
      <w:r w:rsidR="0091557B">
        <w:rPr>
          <w:sz w:val="28"/>
          <w:szCs w:val="28"/>
        </w:rPr>
        <w:t>The</w:t>
      </w:r>
      <w:r>
        <w:rPr>
          <w:sz w:val="28"/>
          <w:szCs w:val="28"/>
        </w:rPr>
        <w:t xml:space="preserve"> </w:t>
      </w:r>
      <w:r w:rsidRPr="002B7B43">
        <w:rPr>
          <w:i/>
          <w:iCs/>
          <w:sz w:val="28"/>
          <w:szCs w:val="28"/>
        </w:rPr>
        <w:t>Historia</w:t>
      </w:r>
      <w:r w:rsidR="000B02D3">
        <w:rPr>
          <w:sz w:val="28"/>
          <w:szCs w:val="28"/>
        </w:rPr>
        <w:t xml:space="preserve"> tells</w:t>
      </w:r>
      <w:r w:rsidR="004256C2" w:rsidRPr="004256C2">
        <w:rPr>
          <w:sz w:val="28"/>
          <w:szCs w:val="28"/>
        </w:rPr>
        <w:t xml:space="preserve"> of a solitary life in the Berwyn mountains, having fled from an unwanted marriage in </w:t>
      </w:r>
      <w:r w:rsidR="00344ADF">
        <w:rPr>
          <w:sz w:val="28"/>
          <w:szCs w:val="28"/>
        </w:rPr>
        <w:t xml:space="preserve">Ireland arranged by </w:t>
      </w:r>
      <w:r w:rsidR="004256C2">
        <w:rPr>
          <w:sz w:val="28"/>
          <w:szCs w:val="28"/>
        </w:rPr>
        <w:t xml:space="preserve">her father, King of </w:t>
      </w:r>
      <w:proofErr w:type="spellStart"/>
      <w:r w:rsidR="004256C2">
        <w:rPr>
          <w:sz w:val="28"/>
          <w:szCs w:val="28"/>
        </w:rPr>
        <w:t>Iowchel</w:t>
      </w:r>
      <w:proofErr w:type="spellEnd"/>
      <w:r w:rsidR="004256C2">
        <w:rPr>
          <w:sz w:val="28"/>
          <w:szCs w:val="28"/>
        </w:rPr>
        <w:t xml:space="preserve"> </w:t>
      </w:r>
      <w:r w:rsidR="004256C2">
        <w:rPr>
          <w:rStyle w:val="FootnoteReference"/>
          <w:sz w:val="28"/>
          <w:szCs w:val="28"/>
        </w:rPr>
        <w:footnoteReference w:id="17"/>
      </w:r>
      <w:r w:rsidR="004256C2" w:rsidRPr="004256C2">
        <w:rPr>
          <w:sz w:val="28"/>
          <w:szCs w:val="28"/>
        </w:rPr>
        <w:t xml:space="preserve">. </w:t>
      </w:r>
      <w:r w:rsidR="00344ADF">
        <w:rPr>
          <w:sz w:val="28"/>
          <w:szCs w:val="28"/>
        </w:rPr>
        <w:t>In t</w:t>
      </w:r>
      <w:r w:rsidR="00DE0417">
        <w:rPr>
          <w:sz w:val="28"/>
          <w:szCs w:val="28"/>
        </w:rPr>
        <w:t xml:space="preserve">he </w:t>
      </w:r>
      <w:proofErr w:type="spellStart"/>
      <w:r w:rsidR="00DE0417" w:rsidRPr="00DE0417">
        <w:rPr>
          <w:i/>
          <w:iCs/>
          <w:sz w:val="28"/>
          <w:szCs w:val="28"/>
        </w:rPr>
        <w:t>Bonedd</w:t>
      </w:r>
      <w:proofErr w:type="spellEnd"/>
      <w:r w:rsidR="00DE0417" w:rsidRPr="00DE0417">
        <w:rPr>
          <w:i/>
          <w:iCs/>
          <w:sz w:val="28"/>
          <w:szCs w:val="28"/>
        </w:rPr>
        <w:t xml:space="preserve"> y Sant</w:t>
      </w:r>
      <w:r w:rsidR="00DE0417">
        <w:rPr>
          <w:i/>
          <w:iCs/>
          <w:sz w:val="28"/>
          <w:szCs w:val="28"/>
        </w:rPr>
        <w:t xml:space="preserve">, </w:t>
      </w:r>
      <w:r w:rsidR="00DE0417">
        <w:rPr>
          <w:sz w:val="28"/>
          <w:szCs w:val="28"/>
        </w:rPr>
        <w:t>a list of pedigrees for early Medieval Brittonic saints</w:t>
      </w:r>
      <w:r w:rsidR="00D12D2A">
        <w:rPr>
          <w:sz w:val="28"/>
          <w:szCs w:val="28"/>
        </w:rPr>
        <w:t xml:space="preserve"> compiled </w:t>
      </w:r>
      <w:r w:rsidR="00C13875">
        <w:rPr>
          <w:sz w:val="28"/>
          <w:szCs w:val="28"/>
        </w:rPr>
        <w:t>between</w:t>
      </w:r>
      <w:r w:rsidR="00D12D2A">
        <w:rPr>
          <w:sz w:val="28"/>
          <w:szCs w:val="28"/>
        </w:rPr>
        <w:t xml:space="preserve"> the 12</w:t>
      </w:r>
      <w:r w:rsidR="00D12D2A" w:rsidRPr="00D12D2A">
        <w:rPr>
          <w:sz w:val="28"/>
          <w:szCs w:val="28"/>
          <w:vertAlign w:val="superscript"/>
        </w:rPr>
        <w:t>th</w:t>
      </w:r>
      <w:r w:rsidR="00D12D2A">
        <w:rPr>
          <w:sz w:val="28"/>
          <w:szCs w:val="28"/>
        </w:rPr>
        <w:t xml:space="preserve"> </w:t>
      </w:r>
      <w:r w:rsidR="00C13875">
        <w:rPr>
          <w:sz w:val="28"/>
          <w:szCs w:val="28"/>
        </w:rPr>
        <w:t xml:space="preserve">and </w:t>
      </w:r>
      <w:r w:rsidR="00D12D2A">
        <w:rPr>
          <w:sz w:val="28"/>
          <w:szCs w:val="28"/>
        </w:rPr>
        <w:t>14</w:t>
      </w:r>
      <w:r w:rsidR="00D12D2A" w:rsidRPr="00D12D2A">
        <w:rPr>
          <w:sz w:val="28"/>
          <w:szCs w:val="28"/>
          <w:vertAlign w:val="superscript"/>
        </w:rPr>
        <w:t>th</w:t>
      </w:r>
      <w:r w:rsidR="00D12D2A">
        <w:rPr>
          <w:sz w:val="28"/>
          <w:szCs w:val="28"/>
        </w:rPr>
        <w:t xml:space="preserve"> century, her parentage </w:t>
      </w:r>
      <w:r w:rsidR="000B02D3">
        <w:rPr>
          <w:sz w:val="28"/>
          <w:szCs w:val="28"/>
        </w:rPr>
        <w:t xml:space="preserve">is given </w:t>
      </w:r>
      <w:r w:rsidR="00D12D2A">
        <w:rPr>
          <w:sz w:val="28"/>
          <w:szCs w:val="28"/>
        </w:rPr>
        <w:t xml:space="preserve">as </w:t>
      </w:r>
      <w:proofErr w:type="spellStart"/>
      <w:r w:rsidR="00D12D2A" w:rsidRPr="00D12D2A">
        <w:rPr>
          <w:sz w:val="28"/>
          <w:szCs w:val="28"/>
        </w:rPr>
        <w:t>Cyfelch</w:t>
      </w:r>
      <w:proofErr w:type="spellEnd"/>
      <w:r w:rsidR="00D12D2A" w:rsidRPr="00D12D2A">
        <w:rPr>
          <w:sz w:val="28"/>
          <w:szCs w:val="28"/>
        </w:rPr>
        <w:t xml:space="preserve"> son of Tudwal </w:t>
      </w:r>
      <w:proofErr w:type="spellStart"/>
      <w:r w:rsidR="00D12D2A" w:rsidRPr="00D12D2A">
        <w:rPr>
          <w:sz w:val="28"/>
          <w:szCs w:val="28"/>
        </w:rPr>
        <w:t>Tutglyd</w:t>
      </w:r>
      <w:proofErr w:type="spellEnd"/>
      <w:r w:rsidR="00D12D2A" w:rsidRPr="00D12D2A">
        <w:rPr>
          <w:sz w:val="28"/>
          <w:szCs w:val="28"/>
        </w:rPr>
        <w:t> </w:t>
      </w:r>
      <w:r w:rsidR="00D12D2A">
        <w:rPr>
          <w:sz w:val="28"/>
          <w:szCs w:val="28"/>
        </w:rPr>
        <w:t xml:space="preserve">and </w:t>
      </w:r>
      <w:r w:rsidR="00D12D2A" w:rsidRPr="00D12D2A">
        <w:rPr>
          <w:sz w:val="28"/>
          <w:szCs w:val="28"/>
        </w:rPr>
        <w:t xml:space="preserve">Ethni </w:t>
      </w:r>
      <w:proofErr w:type="spellStart"/>
      <w:r w:rsidR="00D12D2A" w:rsidRPr="00D12D2A">
        <w:rPr>
          <w:sz w:val="28"/>
          <w:szCs w:val="28"/>
        </w:rPr>
        <w:t>Wyddeles</w:t>
      </w:r>
      <w:proofErr w:type="spellEnd"/>
      <w:r w:rsidR="00D12D2A">
        <w:rPr>
          <w:sz w:val="28"/>
          <w:szCs w:val="28"/>
        </w:rPr>
        <w:t xml:space="preserve">- an Irish woman </w:t>
      </w:r>
      <w:r w:rsidR="00D12D2A">
        <w:rPr>
          <w:rStyle w:val="FootnoteReference"/>
          <w:sz w:val="28"/>
          <w:szCs w:val="28"/>
        </w:rPr>
        <w:footnoteReference w:id="18"/>
      </w:r>
      <w:r w:rsidR="00D12D2A">
        <w:rPr>
          <w:sz w:val="28"/>
          <w:szCs w:val="28"/>
        </w:rPr>
        <w:t xml:space="preserve">. </w:t>
      </w:r>
      <w:proofErr w:type="spellStart"/>
      <w:r w:rsidR="00581C6C">
        <w:rPr>
          <w:sz w:val="28"/>
          <w:szCs w:val="28"/>
        </w:rPr>
        <w:t>Tutgual</w:t>
      </w:r>
      <w:proofErr w:type="spellEnd"/>
      <w:r w:rsidR="00581C6C">
        <w:rPr>
          <w:sz w:val="28"/>
          <w:szCs w:val="28"/>
        </w:rPr>
        <w:t xml:space="preserve"> </w:t>
      </w:r>
      <w:proofErr w:type="spellStart"/>
      <w:r w:rsidR="00581C6C">
        <w:rPr>
          <w:sz w:val="28"/>
          <w:szCs w:val="28"/>
        </w:rPr>
        <w:t>Tutclyd</w:t>
      </w:r>
      <w:proofErr w:type="spellEnd"/>
      <w:r w:rsidR="00581C6C">
        <w:rPr>
          <w:sz w:val="28"/>
          <w:szCs w:val="28"/>
        </w:rPr>
        <w:t xml:space="preserve"> was the King of Strathclyde, born c.AD 510</w:t>
      </w:r>
      <w:r w:rsidR="007F1B0A">
        <w:rPr>
          <w:sz w:val="28"/>
          <w:szCs w:val="28"/>
        </w:rPr>
        <w:t xml:space="preserve"> </w:t>
      </w:r>
      <w:r w:rsidR="007F1B0A">
        <w:rPr>
          <w:rStyle w:val="FootnoteReference"/>
          <w:sz w:val="28"/>
          <w:szCs w:val="28"/>
        </w:rPr>
        <w:footnoteReference w:id="19"/>
      </w:r>
      <w:r w:rsidR="00344ADF">
        <w:rPr>
          <w:sz w:val="28"/>
          <w:szCs w:val="28"/>
        </w:rPr>
        <w:t>.</w:t>
      </w:r>
    </w:p>
    <w:p w14:paraId="713E319B" w14:textId="204CC5A3" w:rsidR="00D84100" w:rsidRDefault="00D84100">
      <w:pPr>
        <w:rPr>
          <w:sz w:val="28"/>
          <w:szCs w:val="28"/>
        </w:rPr>
      </w:pPr>
      <w:r>
        <w:rPr>
          <w:sz w:val="28"/>
          <w:szCs w:val="28"/>
        </w:rPr>
        <w:t xml:space="preserve"> The Reverand Rice Rees, in 1836 published </w:t>
      </w:r>
      <w:bookmarkStart w:id="6" w:name="_Hlk180932228"/>
      <w:r w:rsidRPr="00D84100">
        <w:rPr>
          <w:i/>
          <w:iCs/>
          <w:sz w:val="28"/>
          <w:szCs w:val="28"/>
        </w:rPr>
        <w:t xml:space="preserve">An Essay </w:t>
      </w:r>
      <w:r w:rsidR="002B7B43" w:rsidRPr="00D84100">
        <w:rPr>
          <w:i/>
          <w:iCs/>
          <w:sz w:val="28"/>
          <w:szCs w:val="28"/>
        </w:rPr>
        <w:t>on</w:t>
      </w:r>
      <w:r w:rsidRPr="00D84100">
        <w:rPr>
          <w:i/>
          <w:iCs/>
          <w:sz w:val="28"/>
          <w:szCs w:val="28"/>
        </w:rPr>
        <w:t xml:space="preserve"> the Welsh Saints</w:t>
      </w:r>
      <w:bookmarkEnd w:id="6"/>
      <w:r>
        <w:rPr>
          <w:sz w:val="28"/>
          <w:szCs w:val="28"/>
        </w:rPr>
        <w:t xml:space="preserve"> </w:t>
      </w:r>
      <w:r w:rsidR="000B02D3">
        <w:rPr>
          <w:sz w:val="28"/>
          <w:szCs w:val="28"/>
        </w:rPr>
        <w:t>show</w:t>
      </w:r>
      <w:r w:rsidR="0091557B">
        <w:rPr>
          <w:sz w:val="28"/>
          <w:szCs w:val="28"/>
        </w:rPr>
        <w:t>ing</w:t>
      </w:r>
      <w:r w:rsidR="000B02D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a family tree for </w:t>
      </w:r>
      <w:proofErr w:type="spellStart"/>
      <w:r w:rsidR="009F2473">
        <w:rPr>
          <w:sz w:val="28"/>
          <w:szCs w:val="28"/>
        </w:rPr>
        <w:t>Melangell</w:t>
      </w:r>
      <w:proofErr w:type="spellEnd"/>
      <w:r w:rsidR="009F2473">
        <w:rPr>
          <w:sz w:val="28"/>
          <w:szCs w:val="28"/>
        </w:rPr>
        <w:t xml:space="preserve"> </w:t>
      </w:r>
      <w:r w:rsidR="002B7B43">
        <w:rPr>
          <w:sz w:val="28"/>
          <w:szCs w:val="28"/>
        </w:rPr>
        <w:t xml:space="preserve">with this parentage </w:t>
      </w:r>
      <w:r w:rsidR="000B02D3">
        <w:rPr>
          <w:rStyle w:val="FootnoteReference"/>
          <w:sz w:val="28"/>
          <w:szCs w:val="28"/>
        </w:rPr>
        <w:footnoteReference w:id="20"/>
      </w:r>
      <w:r w:rsidR="000B02D3">
        <w:rPr>
          <w:sz w:val="28"/>
          <w:szCs w:val="28"/>
        </w:rPr>
        <w:t xml:space="preserve">. </w:t>
      </w:r>
    </w:p>
    <w:p w14:paraId="25FD99CD" w14:textId="1A1BF967" w:rsidR="00D84100" w:rsidRDefault="00F84E1B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E3BA216" wp14:editId="24A25772">
            <wp:extent cx="5569584" cy="2072640"/>
            <wp:effectExtent l="114300" t="114300" r="146050" b="137160"/>
            <wp:docPr id="1177728210" name="Picture 5" descr="A diagram of a family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728210" name="Picture 5" descr="A diagram of a family tre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1870" cy="208465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67E1E01F" w14:textId="786D796E" w:rsidR="00180F98" w:rsidRPr="00C13875" w:rsidRDefault="009F2473">
      <w:pPr>
        <w:rPr>
          <w:sz w:val="24"/>
          <w:szCs w:val="24"/>
        </w:rPr>
      </w:pPr>
      <w:r>
        <w:rPr>
          <w:i/>
          <w:iCs/>
          <w:sz w:val="28"/>
          <w:szCs w:val="28"/>
        </w:rPr>
        <w:t xml:space="preserve">                              </w:t>
      </w:r>
      <w:r w:rsidR="002C6DC2" w:rsidRPr="00C13875">
        <w:rPr>
          <w:sz w:val="24"/>
          <w:szCs w:val="24"/>
        </w:rPr>
        <w:t>2.</w:t>
      </w:r>
      <w:r w:rsidRPr="00C13875">
        <w:rPr>
          <w:i/>
          <w:iCs/>
          <w:sz w:val="24"/>
          <w:szCs w:val="24"/>
        </w:rPr>
        <w:t xml:space="preserve"> </w:t>
      </w:r>
      <w:bookmarkStart w:id="7" w:name="_Hlk181029679"/>
      <w:r w:rsidR="00D33772" w:rsidRPr="00C13875">
        <w:rPr>
          <w:sz w:val="24"/>
          <w:szCs w:val="24"/>
        </w:rPr>
        <w:t>Family tree-</w:t>
      </w:r>
      <w:r w:rsidR="00180F98" w:rsidRPr="00C13875">
        <w:rPr>
          <w:sz w:val="24"/>
          <w:szCs w:val="24"/>
        </w:rPr>
        <w:t xml:space="preserve">An Essay </w:t>
      </w:r>
      <w:proofErr w:type="gramStart"/>
      <w:r w:rsidR="00180F98" w:rsidRPr="00C13875">
        <w:rPr>
          <w:sz w:val="24"/>
          <w:szCs w:val="24"/>
        </w:rPr>
        <w:t>On</w:t>
      </w:r>
      <w:proofErr w:type="gramEnd"/>
      <w:r w:rsidR="00180F98" w:rsidRPr="00C13875">
        <w:rPr>
          <w:sz w:val="24"/>
          <w:szCs w:val="24"/>
        </w:rPr>
        <w:t xml:space="preserve"> the Welsh Saints</w:t>
      </w:r>
      <w:r w:rsidR="00180F98" w:rsidRPr="00C13875">
        <w:rPr>
          <w:i/>
          <w:iCs/>
          <w:sz w:val="24"/>
          <w:szCs w:val="24"/>
        </w:rPr>
        <w:t xml:space="preserve"> </w:t>
      </w:r>
      <w:r w:rsidR="00180F98" w:rsidRPr="00C13875">
        <w:rPr>
          <w:sz w:val="24"/>
          <w:szCs w:val="24"/>
        </w:rPr>
        <w:t>p108.</w:t>
      </w:r>
      <w:bookmarkEnd w:id="7"/>
    </w:p>
    <w:p w14:paraId="7268909D" w14:textId="39B29096" w:rsidR="00D75309" w:rsidRDefault="00D7530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EF43A6">
        <w:rPr>
          <w:sz w:val="28"/>
          <w:szCs w:val="28"/>
        </w:rPr>
        <w:t>T</w:t>
      </w:r>
      <w:r>
        <w:rPr>
          <w:sz w:val="28"/>
          <w:szCs w:val="28"/>
        </w:rPr>
        <w:t xml:space="preserve">he Powys-Land Club in 1868, </w:t>
      </w:r>
      <w:r w:rsidR="00DB1645">
        <w:rPr>
          <w:sz w:val="28"/>
          <w:szCs w:val="28"/>
        </w:rPr>
        <w:t>stat</w:t>
      </w:r>
      <w:r w:rsidR="0091557B">
        <w:rPr>
          <w:sz w:val="28"/>
          <w:szCs w:val="28"/>
        </w:rPr>
        <w:t>e</w:t>
      </w:r>
      <w:r w:rsidR="00DB1645">
        <w:rPr>
          <w:sz w:val="28"/>
          <w:szCs w:val="28"/>
        </w:rPr>
        <w:t xml:space="preserve"> that </w:t>
      </w:r>
      <w:r w:rsidR="003E52EE">
        <w:rPr>
          <w:sz w:val="28"/>
          <w:szCs w:val="28"/>
        </w:rPr>
        <w:t>in the 6</w:t>
      </w:r>
      <w:r w:rsidR="003E52EE" w:rsidRPr="003E52EE">
        <w:rPr>
          <w:sz w:val="28"/>
          <w:szCs w:val="28"/>
          <w:vertAlign w:val="superscript"/>
        </w:rPr>
        <w:t>th</w:t>
      </w:r>
      <w:r w:rsidR="003E52EE">
        <w:rPr>
          <w:sz w:val="28"/>
          <w:szCs w:val="28"/>
        </w:rPr>
        <w:t xml:space="preserve"> century </w:t>
      </w:r>
      <w:proofErr w:type="spellStart"/>
      <w:r>
        <w:rPr>
          <w:sz w:val="28"/>
          <w:szCs w:val="28"/>
        </w:rPr>
        <w:t>Wddyn</w:t>
      </w:r>
      <w:proofErr w:type="spellEnd"/>
      <w:r w:rsidR="00DB1645">
        <w:rPr>
          <w:sz w:val="28"/>
          <w:szCs w:val="28"/>
        </w:rPr>
        <w:t>,</w:t>
      </w:r>
      <w:r>
        <w:rPr>
          <w:sz w:val="28"/>
          <w:szCs w:val="28"/>
        </w:rPr>
        <w:t xml:space="preserve"> an anchorite, visited St </w:t>
      </w:r>
      <w:proofErr w:type="spellStart"/>
      <w:r>
        <w:rPr>
          <w:sz w:val="28"/>
          <w:szCs w:val="28"/>
        </w:rPr>
        <w:t>Monacella</w:t>
      </w:r>
      <w:proofErr w:type="spellEnd"/>
      <w:r>
        <w:rPr>
          <w:sz w:val="28"/>
          <w:szCs w:val="28"/>
        </w:rPr>
        <w:t xml:space="preserve"> at P</w:t>
      </w:r>
      <w:r w:rsidR="003B6544">
        <w:rPr>
          <w:sz w:val="28"/>
          <w:szCs w:val="28"/>
        </w:rPr>
        <w:t>e</w:t>
      </w:r>
      <w:r>
        <w:rPr>
          <w:sz w:val="28"/>
          <w:szCs w:val="28"/>
        </w:rPr>
        <w:t xml:space="preserve">nnant </w:t>
      </w:r>
      <w:proofErr w:type="spellStart"/>
      <w:r>
        <w:rPr>
          <w:sz w:val="28"/>
          <w:szCs w:val="28"/>
        </w:rPr>
        <w:t>Melangell</w:t>
      </w:r>
      <w:proofErr w:type="spellEnd"/>
      <w:r>
        <w:rPr>
          <w:sz w:val="28"/>
          <w:szCs w:val="28"/>
        </w:rPr>
        <w:t xml:space="preserve"> from the other side of the mountain</w:t>
      </w:r>
      <w:r w:rsidR="003E52EE">
        <w:rPr>
          <w:sz w:val="28"/>
          <w:szCs w:val="28"/>
        </w:rPr>
        <w:t xml:space="preserve"> </w:t>
      </w:r>
      <w:r>
        <w:rPr>
          <w:rStyle w:val="FootnoteReference"/>
          <w:sz w:val="28"/>
          <w:szCs w:val="28"/>
        </w:rPr>
        <w:footnoteReference w:id="21"/>
      </w:r>
      <w:r w:rsidR="00894821">
        <w:rPr>
          <w:sz w:val="28"/>
          <w:szCs w:val="28"/>
        </w:rPr>
        <w:t>.</w:t>
      </w:r>
    </w:p>
    <w:p w14:paraId="4DBCD451" w14:textId="3B092ECF" w:rsidR="00894821" w:rsidRDefault="00894821">
      <w:pPr>
        <w:rPr>
          <w:sz w:val="28"/>
          <w:szCs w:val="28"/>
        </w:rPr>
      </w:pPr>
      <w:r>
        <w:rPr>
          <w:noProof/>
          <w:sz w:val="28"/>
          <w:szCs w:val="28"/>
        </w:rPr>
        <w:t xml:space="preserve">       </w:t>
      </w:r>
      <w:r w:rsidR="009F2473">
        <w:rPr>
          <w:noProof/>
          <w:sz w:val="28"/>
          <w:szCs w:val="28"/>
        </w:rPr>
        <w:t xml:space="preserve">   </w:t>
      </w:r>
      <w:r>
        <w:rPr>
          <w:noProof/>
          <w:sz w:val="28"/>
          <w:szCs w:val="28"/>
        </w:rPr>
        <w:drawing>
          <wp:inline distT="0" distB="0" distL="0" distR="0" wp14:anchorId="3BD0BDDE" wp14:editId="3A28987B">
            <wp:extent cx="4861560" cy="1516380"/>
            <wp:effectExtent l="114300" t="114300" r="110490" b="140970"/>
            <wp:docPr id="1492244384" name="Picture 7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244384" name="Picture 7" descr="A close up of a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1991" cy="151651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57D89E47" w14:textId="4B6AFE9D" w:rsidR="00894821" w:rsidRDefault="002C6DC2">
      <w:pPr>
        <w:rPr>
          <w:sz w:val="24"/>
          <w:szCs w:val="24"/>
        </w:rPr>
      </w:pPr>
      <w:r w:rsidRPr="00C13875">
        <w:rPr>
          <w:sz w:val="24"/>
          <w:szCs w:val="24"/>
        </w:rPr>
        <w:t xml:space="preserve">3. </w:t>
      </w:r>
      <w:proofErr w:type="spellStart"/>
      <w:r w:rsidR="00D33772" w:rsidRPr="00C13875">
        <w:rPr>
          <w:sz w:val="24"/>
          <w:szCs w:val="24"/>
        </w:rPr>
        <w:t>Wdden</w:t>
      </w:r>
      <w:proofErr w:type="spellEnd"/>
      <w:r w:rsidR="00D33772" w:rsidRPr="00C13875">
        <w:rPr>
          <w:i/>
          <w:iCs/>
          <w:sz w:val="24"/>
          <w:szCs w:val="24"/>
        </w:rPr>
        <w:t xml:space="preserve"> 6</w:t>
      </w:r>
      <w:r w:rsidR="00D33772" w:rsidRPr="00C13875">
        <w:rPr>
          <w:i/>
          <w:iCs/>
          <w:sz w:val="24"/>
          <w:szCs w:val="24"/>
          <w:vertAlign w:val="superscript"/>
        </w:rPr>
        <w:t>th</w:t>
      </w:r>
      <w:r w:rsidR="00D33772" w:rsidRPr="00C13875">
        <w:rPr>
          <w:i/>
          <w:iCs/>
          <w:sz w:val="24"/>
          <w:szCs w:val="24"/>
        </w:rPr>
        <w:t xml:space="preserve"> C- </w:t>
      </w:r>
      <w:r w:rsidR="00894821" w:rsidRPr="00C13875">
        <w:rPr>
          <w:sz w:val="24"/>
          <w:szCs w:val="24"/>
        </w:rPr>
        <w:t>Collections historical &amp; archaeological relating to</w:t>
      </w:r>
      <w:r w:rsidR="00C13875">
        <w:rPr>
          <w:sz w:val="24"/>
          <w:szCs w:val="24"/>
        </w:rPr>
        <w:t xml:space="preserve"> </w:t>
      </w:r>
      <w:r w:rsidR="00894821" w:rsidRPr="00C13875">
        <w:rPr>
          <w:sz w:val="24"/>
          <w:szCs w:val="24"/>
        </w:rPr>
        <w:t>Montgomeryshire and its borders</w:t>
      </w:r>
      <w:r w:rsidR="00C13875">
        <w:rPr>
          <w:sz w:val="24"/>
          <w:szCs w:val="24"/>
        </w:rPr>
        <w:t>.</w:t>
      </w:r>
      <w:r w:rsidR="00894821" w:rsidRPr="00C13875">
        <w:rPr>
          <w:i/>
          <w:iCs/>
          <w:sz w:val="24"/>
          <w:szCs w:val="24"/>
        </w:rPr>
        <w:t xml:space="preserve"> </w:t>
      </w:r>
      <w:r w:rsidR="00894821" w:rsidRPr="00C13875">
        <w:rPr>
          <w:sz w:val="24"/>
          <w:szCs w:val="24"/>
        </w:rPr>
        <w:t>p392.</w:t>
      </w:r>
    </w:p>
    <w:p w14:paraId="5429BC0A" w14:textId="77777777" w:rsidR="00DB6CE2" w:rsidRPr="00C13875" w:rsidRDefault="00DB6CE2">
      <w:pPr>
        <w:rPr>
          <w:sz w:val="24"/>
          <w:szCs w:val="24"/>
        </w:rPr>
      </w:pPr>
    </w:p>
    <w:p w14:paraId="5A4163D6" w14:textId="62B6AD77" w:rsidR="00894821" w:rsidRDefault="00434CE5">
      <w:pPr>
        <w:rPr>
          <w:sz w:val="28"/>
          <w:szCs w:val="28"/>
        </w:rPr>
      </w:pPr>
      <w:r>
        <w:rPr>
          <w:i/>
          <w:iCs/>
          <w:sz w:val="28"/>
          <w:szCs w:val="28"/>
        </w:rPr>
        <w:t xml:space="preserve"> </w:t>
      </w:r>
      <w:r w:rsidR="009F2473" w:rsidRPr="0091557B">
        <w:rPr>
          <w:i/>
          <w:iCs/>
          <w:sz w:val="28"/>
          <w:szCs w:val="28"/>
        </w:rPr>
        <w:t>T</w:t>
      </w:r>
      <w:r w:rsidR="0093795E" w:rsidRPr="0091557B">
        <w:rPr>
          <w:i/>
          <w:iCs/>
          <w:sz w:val="28"/>
          <w:szCs w:val="28"/>
        </w:rPr>
        <w:t>he Book of Saints</w:t>
      </w:r>
      <w:r w:rsidR="0093795E">
        <w:rPr>
          <w:sz w:val="28"/>
          <w:szCs w:val="28"/>
        </w:rPr>
        <w:t xml:space="preserve"> compiled by the Benedictine Monks of St. Augustine’s Abbey, in 1921</w:t>
      </w:r>
      <w:r w:rsidR="00DB1645">
        <w:rPr>
          <w:sz w:val="28"/>
          <w:szCs w:val="28"/>
        </w:rPr>
        <w:t xml:space="preserve">, also records her existence </w:t>
      </w:r>
      <w:r w:rsidR="0093795E">
        <w:rPr>
          <w:rStyle w:val="FootnoteReference"/>
          <w:sz w:val="28"/>
          <w:szCs w:val="28"/>
        </w:rPr>
        <w:footnoteReference w:id="22"/>
      </w:r>
      <w:r w:rsidR="003E52EE">
        <w:rPr>
          <w:sz w:val="28"/>
          <w:szCs w:val="28"/>
        </w:rPr>
        <w:t>.</w:t>
      </w:r>
    </w:p>
    <w:p w14:paraId="56D8B29D" w14:textId="264DF9CC" w:rsidR="0093795E" w:rsidRDefault="009F2473">
      <w:pPr>
        <w:rPr>
          <w:sz w:val="28"/>
          <w:szCs w:val="28"/>
        </w:rPr>
      </w:pPr>
      <w:r>
        <w:rPr>
          <w:noProof/>
          <w:sz w:val="28"/>
          <w:szCs w:val="28"/>
        </w:rPr>
        <w:t xml:space="preserve">                                        </w:t>
      </w:r>
      <w:r w:rsidR="0093795E">
        <w:rPr>
          <w:noProof/>
          <w:sz w:val="28"/>
          <w:szCs w:val="28"/>
        </w:rPr>
        <w:drawing>
          <wp:inline distT="0" distB="0" distL="0" distR="0" wp14:anchorId="603982A6" wp14:editId="158A1A78">
            <wp:extent cx="2461473" cy="1059272"/>
            <wp:effectExtent l="0" t="0" r="0" b="7620"/>
            <wp:docPr id="1654287720" name="Picture 2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4287720" name="Picture 2" descr="A close up of a 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1473" cy="1059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ECF34" w14:textId="79C55920" w:rsidR="003E52EE" w:rsidRDefault="009F2473">
      <w:pPr>
        <w:rPr>
          <w:sz w:val="24"/>
          <w:szCs w:val="24"/>
        </w:rPr>
      </w:pPr>
      <w:r w:rsidRPr="00C13875">
        <w:rPr>
          <w:sz w:val="24"/>
          <w:szCs w:val="24"/>
        </w:rPr>
        <w:t xml:space="preserve">                                   </w:t>
      </w:r>
      <w:r w:rsidR="00C13875">
        <w:rPr>
          <w:sz w:val="24"/>
          <w:szCs w:val="24"/>
        </w:rPr>
        <w:t xml:space="preserve">          </w:t>
      </w:r>
      <w:r w:rsidRPr="00C13875">
        <w:rPr>
          <w:sz w:val="24"/>
          <w:szCs w:val="24"/>
        </w:rPr>
        <w:t xml:space="preserve">         </w:t>
      </w:r>
      <w:r w:rsidR="002C6DC2" w:rsidRPr="00C13875">
        <w:rPr>
          <w:sz w:val="24"/>
          <w:szCs w:val="24"/>
        </w:rPr>
        <w:t xml:space="preserve">4. </w:t>
      </w:r>
      <w:r w:rsidRPr="00C13875">
        <w:rPr>
          <w:sz w:val="24"/>
          <w:szCs w:val="24"/>
        </w:rPr>
        <w:t xml:space="preserve"> </w:t>
      </w:r>
      <w:bookmarkStart w:id="8" w:name="_Hlk181029798"/>
      <w:r w:rsidRPr="00C13875">
        <w:rPr>
          <w:sz w:val="24"/>
          <w:szCs w:val="24"/>
        </w:rPr>
        <w:t xml:space="preserve">The Book of Saints. </w:t>
      </w:r>
      <w:r w:rsidR="00434CE5">
        <w:rPr>
          <w:sz w:val="24"/>
          <w:szCs w:val="24"/>
        </w:rPr>
        <w:t>p</w:t>
      </w:r>
      <w:r w:rsidRPr="00C13875">
        <w:rPr>
          <w:sz w:val="24"/>
          <w:szCs w:val="24"/>
        </w:rPr>
        <w:t>192.</w:t>
      </w:r>
      <w:bookmarkEnd w:id="8"/>
    </w:p>
    <w:p w14:paraId="11BA13CA" w14:textId="77777777" w:rsidR="00DB6CE2" w:rsidRDefault="00DB6CE2">
      <w:pPr>
        <w:rPr>
          <w:sz w:val="24"/>
          <w:szCs w:val="24"/>
        </w:rPr>
      </w:pPr>
      <w:bookmarkStart w:id="9" w:name="_Hlk181434466"/>
    </w:p>
    <w:p w14:paraId="7346F6A0" w14:textId="77777777" w:rsidR="005639A7" w:rsidRDefault="005639A7">
      <w:pPr>
        <w:rPr>
          <w:sz w:val="24"/>
          <w:szCs w:val="24"/>
        </w:rPr>
      </w:pPr>
    </w:p>
    <w:p w14:paraId="477456F4" w14:textId="77777777" w:rsidR="005639A7" w:rsidRDefault="005639A7">
      <w:pPr>
        <w:rPr>
          <w:sz w:val="24"/>
          <w:szCs w:val="24"/>
        </w:rPr>
      </w:pPr>
    </w:p>
    <w:p w14:paraId="3A799C6D" w14:textId="77777777" w:rsidR="005639A7" w:rsidRDefault="005639A7">
      <w:pPr>
        <w:rPr>
          <w:sz w:val="24"/>
          <w:szCs w:val="24"/>
        </w:rPr>
      </w:pPr>
    </w:p>
    <w:p w14:paraId="53364714" w14:textId="77777777" w:rsidR="005639A7" w:rsidRDefault="005639A7">
      <w:pPr>
        <w:rPr>
          <w:sz w:val="24"/>
          <w:szCs w:val="24"/>
        </w:rPr>
      </w:pPr>
    </w:p>
    <w:p w14:paraId="0FF9B757" w14:textId="77777777" w:rsidR="005639A7" w:rsidRDefault="005639A7">
      <w:pPr>
        <w:rPr>
          <w:sz w:val="24"/>
          <w:szCs w:val="24"/>
        </w:rPr>
      </w:pPr>
    </w:p>
    <w:p w14:paraId="56B8E506" w14:textId="77777777" w:rsidR="005639A7" w:rsidRDefault="005639A7">
      <w:pPr>
        <w:rPr>
          <w:sz w:val="24"/>
          <w:szCs w:val="24"/>
        </w:rPr>
      </w:pPr>
    </w:p>
    <w:p w14:paraId="56C7992C" w14:textId="77777777" w:rsidR="005639A7" w:rsidRPr="00C13875" w:rsidRDefault="005639A7">
      <w:pPr>
        <w:rPr>
          <w:sz w:val="24"/>
          <w:szCs w:val="24"/>
        </w:rPr>
      </w:pPr>
    </w:p>
    <w:bookmarkEnd w:id="9"/>
    <w:p w14:paraId="024B131D" w14:textId="590CC739" w:rsidR="00FA4882" w:rsidRDefault="00FA4882" w:rsidP="009F2473">
      <w:pPr>
        <w:rPr>
          <w:sz w:val="28"/>
          <w:szCs w:val="28"/>
          <w:u w:val="single"/>
        </w:rPr>
      </w:pPr>
      <w:r>
        <w:rPr>
          <w:sz w:val="28"/>
          <w:szCs w:val="28"/>
        </w:rPr>
        <w:lastRenderedPageBreak/>
        <w:t xml:space="preserve">                                                    </w:t>
      </w:r>
      <w:r w:rsidR="0096582C" w:rsidRPr="00FA4882">
        <w:rPr>
          <w:sz w:val="28"/>
          <w:szCs w:val="28"/>
        </w:rPr>
        <w:t xml:space="preserve"> </w:t>
      </w:r>
      <w:r w:rsidR="0024005F" w:rsidRPr="0024005F">
        <w:rPr>
          <w:sz w:val="28"/>
          <w:szCs w:val="28"/>
          <w:u w:val="single"/>
        </w:rPr>
        <w:t xml:space="preserve">The relics of </w:t>
      </w:r>
      <w:r w:rsidR="00C56361">
        <w:rPr>
          <w:sz w:val="28"/>
          <w:szCs w:val="28"/>
          <w:u w:val="single"/>
        </w:rPr>
        <w:t xml:space="preserve">St </w:t>
      </w:r>
      <w:proofErr w:type="spellStart"/>
      <w:r w:rsidR="0024005F" w:rsidRPr="0024005F">
        <w:rPr>
          <w:sz w:val="28"/>
          <w:szCs w:val="28"/>
          <w:u w:val="single"/>
        </w:rPr>
        <w:t>Melangell</w:t>
      </w:r>
      <w:proofErr w:type="spellEnd"/>
      <w:r w:rsidR="0024005F" w:rsidRPr="0024005F">
        <w:rPr>
          <w:sz w:val="28"/>
          <w:szCs w:val="28"/>
          <w:u w:val="single"/>
        </w:rPr>
        <w:t>.</w:t>
      </w:r>
      <w:r w:rsidR="0096582C" w:rsidRPr="0024005F">
        <w:rPr>
          <w:sz w:val="28"/>
          <w:szCs w:val="28"/>
          <w:u w:val="single"/>
        </w:rPr>
        <w:t xml:space="preserve"> </w:t>
      </w:r>
    </w:p>
    <w:p w14:paraId="2E163CDA" w14:textId="3FD023AD" w:rsidR="00FA4882" w:rsidRDefault="00FA4882" w:rsidP="009F2473">
      <w:pPr>
        <w:rPr>
          <w:sz w:val="28"/>
          <w:szCs w:val="28"/>
          <w:u w:val="single"/>
        </w:rPr>
      </w:pPr>
      <w:r w:rsidRPr="00FA4882">
        <w:rPr>
          <w:noProof/>
          <w:sz w:val="28"/>
          <w:szCs w:val="28"/>
        </w:rPr>
        <w:t xml:space="preserve">                                         </w:t>
      </w:r>
      <w:r>
        <w:rPr>
          <w:noProof/>
          <w:sz w:val="28"/>
          <w:szCs w:val="28"/>
          <w:u w:val="single"/>
        </w:rPr>
        <w:drawing>
          <wp:inline distT="0" distB="0" distL="0" distR="0" wp14:anchorId="4076D8E9" wp14:editId="5B712F95">
            <wp:extent cx="2658745" cy="4754880"/>
            <wp:effectExtent l="114300" t="114300" r="141605" b="140970"/>
            <wp:docPr id="65227634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276345" name="Picture 652276345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5686" cy="476729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3986EE4F" w14:textId="592D6E33" w:rsidR="00FA4882" w:rsidRPr="0061645E" w:rsidRDefault="00FA4882" w:rsidP="00FA4882">
      <w:pPr>
        <w:rPr>
          <w:sz w:val="24"/>
          <w:szCs w:val="24"/>
        </w:rPr>
      </w:pPr>
      <w:r>
        <w:rPr>
          <w:sz w:val="28"/>
          <w:szCs w:val="28"/>
        </w:rPr>
        <w:t xml:space="preserve">      </w:t>
      </w:r>
      <w:r w:rsidR="00555C87">
        <w:rPr>
          <w:sz w:val="28"/>
          <w:szCs w:val="28"/>
        </w:rPr>
        <w:t xml:space="preserve">        </w:t>
      </w:r>
      <w:r>
        <w:rPr>
          <w:sz w:val="28"/>
          <w:szCs w:val="28"/>
        </w:rPr>
        <w:t xml:space="preserve">   </w:t>
      </w:r>
      <w:r w:rsidR="002C6DC2" w:rsidRPr="0061645E">
        <w:rPr>
          <w:sz w:val="24"/>
          <w:szCs w:val="24"/>
        </w:rPr>
        <w:t>6.</w:t>
      </w:r>
      <w:r w:rsidRPr="0061645E">
        <w:rPr>
          <w:sz w:val="24"/>
          <w:szCs w:val="24"/>
        </w:rPr>
        <w:t xml:space="preserve"> St </w:t>
      </w:r>
      <w:proofErr w:type="spellStart"/>
      <w:r w:rsidRPr="0061645E">
        <w:rPr>
          <w:sz w:val="24"/>
          <w:szCs w:val="24"/>
        </w:rPr>
        <w:t>Melangell’s</w:t>
      </w:r>
      <w:proofErr w:type="spellEnd"/>
      <w:r w:rsidRPr="0061645E">
        <w:rPr>
          <w:sz w:val="24"/>
          <w:szCs w:val="24"/>
        </w:rPr>
        <w:t xml:space="preserve"> reliquary-shrine. St </w:t>
      </w:r>
      <w:proofErr w:type="spellStart"/>
      <w:r w:rsidRPr="0061645E">
        <w:rPr>
          <w:sz w:val="24"/>
          <w:szCs w:val="24"/>
        </w:rPr>
        <w:t>Melangell</w:t>
      </w:r>
      <w:proofErr w:type="spellEnd"/>
      <w:r w:rsidRPr="0061645E">
        <w:rPr>
          <w:sz w:val="24"/>
          <w:szCs w:val="24"/>
        </w:rPr>
        <w:t xml:space="preserve"> Shrine Church &amp; Centre.</w:t>
      </w:r>
    </w:p>
    <w:p w14:paraId="28CEE4F3" w14:textId="2A18A7BC" w:rsidR="00FA4882" w:rsidRDefault="00FA4882" w:rsidP="009F2473">
      <w:pPr>
        <w:rPr>
          <w:sz w:val="28"/>
          <w:szCs w:val="28"/>
          <w:u w:val="single"/>
        </w:rPr>
      </w:pPr>
    </w:p>
    <w:p w14:paraId="1C99FE98" w14:textId="0051D2AA" w:rsidR="00B223BC" w:rsidRDefault="00555C87" w:rsidP="009F247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B35D87" w:rsidRPr="00B35D87">
        <w:rPr>
          <w:sz w:val="28"/>
          <w:szCs w:val="28"/>
        </w:rPr>
        <w:t>The reliquary</w:t>
      </w:r>
      <w:r w:rsidR="002D535C">
        <w:rPr>
          <w:sz w:val="28"/>
          <w:szCs w:val="28"/>
        </w:rPr>
        <w:t>-shrine</w:t>
      </w:r>
      <w:r w:rsidR="00B35D87" w:rsidRPr="00B35D87">
        <w:rPr>
          <w:sz w:val="28"/>
          <w:szCs w:val="28"/>
        </w:rPr>
        <w:t xml:space="preserve"> </w:t>
      </w:r>
      <w:r w:rsidR="00BD541C">
        <w:rPr>
          <w:sz w:val="28"/>
          <w:szCs w:val="28"/>
        </w:rPr>
        <w:t>of S</w:t>
      </w:r>
      <w:r w:rsidR="00C56361">
        <w:rPr>
          <w:sz w:val="28"/>
          <w:szCs w:val="28"/>
        </w:rPr>
        <w:t>t</w:t>
      </w:r>
      <w:r w:rsidR="00BD541C">
        <w:rPr>
          <w:sz w:val="28"/>
          <w:szCs w:val="28"/>
        </w:rPr>
        <w:t xml:space="preserve"> </w:t>
      </w:r>
      <w:proofErr w:type="spellStart"/>
      <w:r w:rsidR="00BD541C">
        <w:rPr>
          <w:sz w:val="28"/>
          <w:szCs w:val="28"/>
        </w:rPr>
        <w:t>Melangell</w:t>
      </w:r>
      <w:proofErr w:type="spellEnd"/>
      <w:r w:rsidR="00BD541C">
        <w:rPr>
          <w:sz w:val="28"/>
          <w:szCs w:val="28"/>
        </w:rPr>
        <w:t xml:space="preserve"> </w:t>
      </w:r>
      <w:r w:rsidR="00B35D87">
        <w:rPr>
          <w:sz w:val="28"/>
          <w:szCs w:val="28"/>
        </w:rPr>
        <w:t>is</w:t>
      </w:r>
      <w:r w:rsidR="00A6780F">
        <w:rPr>
          <w:sz w:val="28"/>
          <w:szCs w:val="28"/>
        </w:rPr>
        <w:t xml:space="preserve"> </w:t>
      </w:r>
      <w:r w:rsidR="002D535C">
        <w:rPr>
          <w:sz w:val="28"/>
          <w:szCs w:val="28"/>
        </w:rPr>
        <w:t>the earliest surviving Romanesque shrine in Northen Europe</w:t>
      </w:r>
      <w:r w:rsidR="0091557B">
        <w:rPr>
          <w:sz w:val="28"/>
          <w:szCs w:val="28"/>
        </w:rPr>
        <w:t>, dating back to the 12</w:t>
      </w:r>
      <w:r w:rsidR="0091557B" w:rsidRPr="0091557B">
        <w:rPr>
          <w:sz w:val="28"/>
          <w:szCs w:val="28"/>
          <w:vertAlign w:val="superscript"/>
        </w:rPr>
        <w:t>th</w:t>
      </w:r>
      <w:r w:rsidR="0091557B">
        <w:rPr>
          <w:sz w:val="28"/>
          <w:szCs w:val="28"/>
        </w:rPr>
        <w:t xml:space="preserve"> century</w:t>
      </w:r>
      <w:r w:rsidR="000E126A">
        <w:rPr>
          <w:sz w:val="28"/>
          <w:szCs w:val="28"/>
        </w:rPr>
        <w:t xml:space="preserve"> </w:t>
      </w:r>
      <w:r w:rsidR="000E126A">
        <w:rPr>
          <w:rStyle w:val="FootnoteReference"/>
          <w:sz w:val="28"/>
          <w:szCs w:val="28"/>
        </w:rPr>
        <w:footnoteReference w:id="23"/>
      </w:r>
      <w:r w:rsidR="000E126A">
        <w:rPr>
          <w:sz w:val="28"/>
          <w:szCs w:val="28"/>
        </w:rPr>
        <w:t xml:space="preserve">. </w:t>
      </w:r>
      <w:r w:rsidR="00B223BC">
        <w:rPr>
          <w:sz w:val="28"/>
          <w:szCs w:val="28"/>
        </w:rPr>
        <w:t xml:space="preserve">Excavation has revealed elements of the original church including the eastern apse constructed to house a prominent grave, reputedly that of </w:t>
      </w:r>
      <w:proofErr w:type="spellStart"/>
      <w:r w:rsidR="00C66F94">
        <w:rPr>
          <w:sz w:val="28"/>
          <w:szCs w:val="28"/>
        </w:rPr>
        <w:t>Melangell</w:t>
      </w:r>
      <w:proofErr w:type="spellEnd"/>
      <w:r w:rsidR="00C66F94">
        <w:rPr>
          <w:sz w:val="28"/>
          <w:szCs w:val="28"/>
        </w:rPr>
        <w:t xml:space="preserve">. </w:t>
      </w:r>
    </w:p>
    <w:p w14:paraId="252C81CA" w14:textId="6E90C514" w:rsidR="00143873" w:rsidRDefault="00C90DEA" w:rsidP="009F247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Pr="00C90DEA">
        <w:rPr>
          <w:sz w:val="28"/>
          <w:szCs w:val="28"/>
        </w:rPr>
        <w:t xml:space="preserve">There is archaeological evidence of </w:t>
      </w:r>
      <w:r w:rsidR="00143873" w:rsidRPr="00143873">
        <w:rPr>
          <w:sz w:val="28"/>
          <w:szCs w:val="28"/>
        </w:rPr>
        <w:t xml:space="preserve">adjacent Bronze age burials, </w:t>
      </w:r>
      <w:r w:rsidR="00143873">
        <w:rPr>
          <w:sz w:val="28"/>
          <w:szCs w:val="28"/>
        </w:rPr>
        <w:t xml:space="preserve">and </w:t>
      </w:r>
      <w:r w:rsidRPr="00C90DEA">
        <w:rPr>
          <w:sz w:val="28"/>
          <w:szCs w:val="28"/>
        </w:rPr>
        <w:t xml:space="preserve">seven building phases </w:t>
      </w:r>
      <w:r w:rsidR="00143873">
        <w:rPr>
          <w:sz w:val="28"/>
          <w:szCs w:val="28"/>
        </w:rPr>
        <w:t xml:space="preserve">of the church itself </w:t>
      </w:r>
      <w:r w:rsidRPr="00C90DEA">
        <w:rPr>
          <w:sz w:val="28"/>
          <w:szCs w:val="28"/>
          <w:vertAlign w:val="superscript"/>
        </w:rPr>
        <w:footnoteReference w:id="24"/>
      </w:r>
      <w:r w:rsidRPr="00C90DEA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143873">
        <w:rPr>
          <w:sz w:val="28"/>
          <w:szCs w:val="28"/>
        </w:rPr>
        <w:t xml:space="preserve">This site </w:t>
      </w:r>
      <w:r w:rsidR="00F12F59">
        <w:rPr>
          <w:sz w:val="28"/>
          <w:szCs w:val="28"/>
        </w:rPr>
        <w:t>has been</w:t>
      </w:r>
      <w:r w:rsidR="00143873">
        <w:rPr>
          <w:sz w:val="28"/>
          <w:szCs w:val="28"/>
        </w:rPr>
        <w:t xml:space="preserve"> significant to people </w:t>
      </w:r>
      <w:r w:rsidR="00F12F59">
        <w:rPr>
          <w:sz w:val="28"/>
          <w:szCs w:val="28"/>
        </w:rPr>
        <w:t>centuries before Christ</w:t>
      </w:r>
      <w:r w:rsidR="00143873">
        <w:rPr>
          <w:sz w:val="28"/>
          <w:szCs w:val="28"/>
        </w:rPr>
        <w:t>, and the successive renovations</w:t>
      </w:r>
      <w:r w:rsidR="00F12F59">
        <w:rPr>
          <w:sz w:val="28"/>
          <w:szCs w:val="28"/>
        </w:rPr>
        <w:t xml:space="preserve"> </w:t>
      </w:r>
      <w:r w:rsidR="00143873">
        <w:rPr>
          <w:sz w:val="28"/>
          <w:szCs w:val="28"/>
        </w:rPr>
        <w:t xml:space="preserve">creating a </w:t>
      </w:r>
      <w:r w:rsidR="00143873">
        <w:rPr>
          <w:sz w:val="28"/>
          <w:szCs w:val="28"/>
        </w:rPr>
        <w:lastRenderedPageBreak/>
        <w:t>conglomeration of styles</w:t>
      </w:r>
      <w:r w:rsidR="00F12F59" w:rsidRPr="00F12F59">
        <w:rPr>
          <w:sz w:val="28"/>
          <w:szCs w:val="28"/>
          <w:vertAlign w:val="superscript"/>
        </w:rPr>
        <w:footnoteReference w:id="25"/>
      </w:r>
      <w:r w:rsidR="00143873">
        <w:rPr>
          <w:sz w:val="28"/>
          <w:szCs w:val="28"/>
        </w:rPr>
        <w:t xml:space="preserve">, speaks of </w:t>
      </w:r>
      <w:r w:rsidR="00F12F59">
        <w:rPr>
          <w:sz w:val="28"/>
          <w:szCs w:val="28"/>
        </w:rPr>
        <w:t xml:space="preserve">a persistent </w:t>
      </w:r>
      <w:r w:rsidR="00143873">
        <w:rPr>
          <w:sz w:val="28"/>
          <w:szCs w:val="28"/>
        </w:rPr>
        <w:t>value as a spiritual place.</w:t>
      </w:r>
      <w:r w:rsidR="00F12F59" w:rsidRPr="00F12F59">
        <w:rPr>
          <w:sz w:val="28"/>
          <w:szCs w:val="28"/>
        </w:rPr>
        <w:t xml:space="preserve"> </w:t>
      </w:r>
      <w:r w:rsidR="00F12F59" w:rsidRPr="00F12F59">
        <w:rPr>
          <w:sz w:val="28"/>
          <w:szCs w:val="28"/>
        </w:rPr>
        <w:t xml:space="preserve">The original wooden structure was first replaced in stone by </w:t>
      </w:r>
      <w:proofErr w:type="spellStart"/>
      <w:r w:rsidR="00F12F59" w:rsidRPr="00F12F59">
        <w:rPr>
          <w:sz w:val="28"/>
          <w:szCs w:val="28"/>
        </w:rPr>
        <w:t>Rhirid</w:t>
      </w:r>
      <w:proofErr w:type="spellEnd"/>
      <w:r w:rsidR="00F12F59" w:rsidRPr="00F12F59">
        <w:rPr>
          <w:sz w:val="28"/>
          <w:szCs w:val="28"/>
        </w:rPr>
        <w:t xml:space="preserve"> </w:t>
      </w:r>
      <w:proofErr w:type="spellStart"/>
      <w:r w:rsidR="00F12F59" w:rsidRPr="00F12F59">
        <w:rPr>
          <w:sz w:val="28"/>
          <w:szCs w:val="28"/>
        </w:rPr>
        <w:t>Flaidd</w:t>
      </w:r>
      <w:proofErr w:type="spellEnd"/>
      <w:r w:rsidR="00F12F59" w:rsidRPr="00F12F59">
        <w:rPr>
          <w:sz w:val="28"/>
          <w:szCs w:val="28"/>
        </w:rPr>
        <w:t xml:space="preserve"> </w:t>
      </w:r>
      <w:r w:rsidR="00F12F59" w:rsidRPr="00F12F59">
        <w:rPr>
          <w:sz w:val="28"/>
          <w:szCs w:val="28"/>
          <w:vertAlign w:val="superscript"/>
        </w:rPr>
        <w:footnoteReference w:id="26"/>
      </w:r>
      <w:r w:rsidR="00F12F59" w:rsidRPr="00F12F59">
        <w:rPr>
          <w:sz w:val="28"/>
          <w:szCs w:val="28"/>
        </w:rPr>
        <w:t xml:space="preserve">, a nobleman inheriting the land from his father Gwrgenau </w:t>
      </w:r>
      <w:r w:rsidR="00F12F59" w:rsidRPr="00F12F59">
        <w:rPr>
          <w:sz w:val="28"/>
          <w:szCs w:val="28"/>
          <w:vertAlign w:val="superscript"/>
        </w:rPr>
        <w:footnoteReference w:id="27"/>
      </w:r>
      <w:r w:rsidR="00F12F59" w:rsidRPr="00F12F59">
        <w:rPr>
          <w:sz w:val="28"/>
          <w:szCs w:val="28"/>
        </w:rPr>
        <w:t xml:space="preserve">, and who died in 1189 </w:t>
      </w:r>
      <w:r w:rsidR="00F12F59" w:rsidRPr="00F12F59">
        <w:rPr>
          <w:sz w:val="28"/>
          <w:szCs w:val="28"/>
          <w:vertAlign w:val="superscript"/>
        </w:rPr>
        <w:footnoteReference w:id="28"/>
      </w:r>
      <w:r w:rsidR="007C2845">
        <w:rPr>
          <w:sz w:val="28"/>
          <w:szCs w:val="28"/>
        </w:rPr>
        <w:t>, t</w:t>
      </w:r>
      <w:r w:rsidR="00F12F59">
        <w:rPr>
          <w:sz w:val="28"/>
          <w:szCs w:val="28"/>
        </w:rPr>
        <w:t xml:space="preserve">he last renovation and rededication was </w:t>
      </w:r>
      <w:r w:rsidR="007C2845">
        <w:rPr>
          <w:sz w:val="28"/>
          <w:szCs w:val="28"/>
        </w:rPr>
        <w:t xml:space="preserve">completed </w:t>
      </w:r>
      <w:r w:rsidR="00F12F59">
        <w:rPr>
          <w:sz w:val="28"/>
          <w:szCs w:val="28"/>
        </w:rPr>
        <w:t>in 1992</w:t>
      </w:r>
      <w:r w:rsidR="007C2845">
        <w:rPr>
          <w:rStyle w:val="FootnoteReference"/>
          <w:sz w:val="28"/>
          <w:szCs w:val="28"/>
        </w:rPr>
        <w:footnoteReference w:id="29"/>
      </w:r>
      <w:r w:rsidR="007C2845">
        <w:rPr>
          <w:sz w:val="28"/>
          <w:szCs w:val="28"/>
        </w:rPr>
        <w:t>.</w:t>
      </w:r>
    </w:p>
    <w:p w14:paraId="2F38866A" w14:textId="36BCDD6E" w:rsidR="00B223BC" w:rsidRDefault="00143873" w:rsidP="009F247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B223BC">
        <w:rPr>
          <w:sz w:val="28"/>
          <w:szCs w:val="28"/>
        </w:rPr>
        <w:t xml:space="preserve">The first written record of the </w:t>
      </w:r>
      <w:r w:rsidR="00B223BC" w:rsidRPr="00B223BC">
        <w:rPr>
          <w:sz w:val="28"/>
          <w:szCs w:val="28"/>
        </w:rPr>
        <w:t>church</w:t>
      </w:r>
      <w:r w:rsidR="00EF43A6" w:rsidRPr="00EF43A6">
        <w:rPr>
          <w:sz w:val="28"/>
          <w:szCs w:val="28"/>
        </w:rPr>
        <w:t xml:space="preserve"> in 1535</w:t>
      </w:r>
      <w:r w:rsidR="00C66F94">
        <w:rPr>
          <w:sz w:val="28"/>
          <w:szCs w:val="28"/>
        </w:rPr>
        <w:t xml:space="preserve">, </w:t>
      </w:r>
      <w:r w:rsidR="00B223BC" w:rsidRPr="00B223BC">
        <w:rPr>
          <w:sz w:val="28"/>
          <w:szCs w:val="28"/>
        </w:rPr>
        <w:t xml:space="preserve">included in the deanery of Pola et </w:t>
      </w:r>
      <w:proofErr w:type="spellStart"/>
      <w:r w:rsidR="00B223BC" w:rsidRPr="00B223BC">
        <w:rPr>
          <w:sz w:val="28"/>
          <w:szCs w:val="28"/>
        </w:rPr>
        <w:t>Carynyon</w:t>
      </w:r>
      <w:proofErr w:type="spellEnd"/>
      <w:r w:rsidR="00B223BC" w:rsidRPr="00B223BC">
        <w:rPr>
          <w:sz w:val="28"/>
          <w:szCs w:val="28"/>
        </w:rPr>
        <w:t>, show</w:t>
      </w:r>
      <w:r w:rsidR="00C66F94">
        <w:rPr>
          <w:sz w:val="28"/>
          <w:szCs w:val="28"/>
        </w:rPr>
        <w:t>ed</w:t>
      </w:r>
      <w:r w:rsidR="00B223BC" w:rsidRPr="00B223BC">
        <w:rPr>
          <w:sz w:val="28"/>
          <w:szCs w:val="28"/>
        </w:rPr>
        <w:t xml:space="preserve"> a significant income from offerings left at the Saint’s relics amounting to £2 16s 8d </w:t>
      </w:r>
      <w:r w:rsidR="00B223BC" w:rsidRPr="00B223BC">
        <w:rPr>
          <w:sz w:val="28"/>
          <w:szCs w:val="28"/>
          <w:vertAlign w:val="superscript"/>
        </w:rPr>
        <w:footnoteReference w:id="30"/>
      </w:r>
      <w:r w:rsidR="00B223BC" w:rsidRPr="00B223BC">
        <w:rPr>
          <w:sz w:val="28"/>
          <w:szCs w:val="28"/>
        </w:rPr>
        <w:t xml:space="preserve">- the equivalent to £1,648.36 today </w:t>
      </w:r>
      <w:r w:rsidR="00B223BC" w:rsidRPr="00B223BC">
        <w:rPr>
          <w:sz w:val="28"/>
          <w:szCs w:val="28"/>
          <w:vertAlign w:val="superscript"/>
        </w:rPr>
        <w:footnoteReference w:id="31"/>
      </w:r>
      <w:r w:rsidR="00B223BC" w:rsidRPr="00B223BC">
        <w:rPr>
          <w:sz w:val="28"/>
          <w:szCs w:val="28"/>
        </w:rPr>
        <w:t xml:space="preserve"> </w:t>
      </w:r>
      <w:r w:rsidR="00B223BC" w:rsidRPr="00B223BC">
        <w:rPr>
          <w:sz w:val="28"/>
          <w:szCs w:val="28"/>
          <w:vertAlign w:val="superscript"/>
        </w:rPr>
        <w:footnoteReference w:id="32"/>
      </w:r>
      <w:r w:rsidR="00B223BC" w:rsidRPr="00B223BC">
        <w:rPr>
          <w:sz w:val="28"/>
          <w:szCs w:val="28"/>
        </w:rPr>
        <w:t xml:space="preserve">, or 94 days wages of a skilled tradesman at the time </w:t>
      </w:r>
      <w:r w:rsidR="00B223BC" w:rsidRPr="00B223BC">
        <w:rPr>
          <w:sz w:val="28"/>
          <w:szCs w:val="28"/>
          <w:vertAlign w:val="superscript"/>
        </w:rPr>
        <w:footnoteReference w:id="33"/>
      </w:r>
      <w:r w:rsidR="00B223BC" w:rsidRPr="00B223BC">
        <w:rPr>
          <w:sz w:val="28"/>
          <w:szCs w:val="28"/>
        </w:rPr>
        <w:t xml:space="preserve">. </w:t>
      </w:r>
    </w:p>
    <w:p w14:paraId="4F69A2B9" w14:textId="01D327D4" w:rsidR="00C56361" w:rsidRDefault="00EF43A6" w:rsidP="00D631A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11633">
        <w:rPr>
          <w:sz w:val="28"/>
          <w:szCs w:val="28"/>
        </w:rPr>
        <w:t xml:space="preserve">During the </w:t>
      </w:r>
      <w:r w:rsidR="00DB6CE2">
        <w:rPr>
          <w:sz w:val="28"/>
          <w:szCs w:val="28"/>
        </w:rPr>
        <w:t>R</w:t>
      </w:r>
      <w:r w:rsidR="00811633">
        <w:rPr>
          <w:sz w:val="28"/>
          <w:szCs w:val="28"/>
        </w:rPr>
        <w:t>eformation</w:t>
      </w:r>
      <w:r w:rsidR="00D631A3">
        <w:rPr>
          <w:sz w:val="28"/>
          <w:szCs w:val="28"/>
        </w:rPr>
        <w:t xml:space="preserve"> in 1643, Parliament</w:t>
      </w:r>
      <w:r w:rsidR="002D535C" w:rsidRPr="002D535C">
        <w:rPr>
          <w:sz w:val="28"/>
          <w:szCs w:val="28"/>
        </w:rPr>
        <w:t xml:space="preserve"> issued orders to demolish and remove all images, alters and relics of idolatry from all chapels and churches</w:t>
      </w:r>
      <w:r w:rsidR="000E126A">
        <w:rPr>
          <w:sz w:val="28"/>
          <w:szCs w:val="28"/>
        </w:rPr>
        <w:t xml:space="preserve"> </w:t>
      </w:r>
      <w:r w:rsidR="000E126A">
        <w:rPr>
          <w:rStyle w:val="FootnoteReference"/>
          <w:sz w:val="28"/>
          <w:szCs w:val="28"/>
        </w:rPr>
        <w:footnoteReference w:id="34"/>
      </w:r>
      <w:r w:rsidR="00166CE6">
        <w:rPr>
          <w:sz w:val="28"/>
          <w:szCs w:val="28"/>
        </w:rPr>
        <w:t>. T</w:t>
      </w:r>
      <w:r w:rsidR="00B223BC">
        <w:rPr>
          <w:sz w:val="28"/>
          <w:szCs w:val="28"/>
        </w:rPr>
        <w:t xml:space="preserve">he shrine was dismantled, </w:t>
      </w:r>
      <w:r w:rsidR="00D631A3">
        <w:rPr>
          <w:sz w:val="28"/>
          <w:szCs w:val="28"/>
        </w:rPr>
        <w:t xml:space="preserve">parts </w:t>
      </w:r>
      <w:r w:rsidR="00C66F94">
        <w:rPr>
          <w:sz w:val="28"/>
          <w:szCs w:val="28"/>
        </w:rPr>
        <w:t>being</w:t>
      </w:r>
      <w:r w:rsidR="002D535C" w:rsidRPr="002D535C">
        <w:rPr>
          <w:sz w:val="28"/>
          <w:szCs w:val="28"/>
        </w:rPr>
        <w:t xml:space="preserve"> built into the lychgate and walls, and otherwise hidden until the 1730’s when they were incorporated into the south porch</w:t>
      </w:r>
      <w:r w:rsidR="002D535C" w:rsidRPr="002D535C">
        <w:rPr>
          <w:sz w:val="28"/>
          <w:szCs w:val="28"/>
          <w:vertAlign w:val="superscript"/>
        </w:rPr>
        <w:footnoteReference w:id="35"/>
      </w:r>
      <w:r w:rsidR="002D535C" w:rsidRPr="002D535C">
        <w:rPr>
          <w:sz w:val="28"/>
          <w:szCs w:val="28"/>
        </w:rPr>
        <w:t>.</w:t>
      </w:r>
      <w:r w:rsidR="00A83A44">
        <w:rPr>
          <w:sz w:val="28"/>
          <w:szCs w:val="28"/>
        </w:rPr>
        <w:t xml:space="preserve"> </w:t>
      </w:r>
      <w:r w:rsidR="00C66F94">
        <w:rPr>
          <w:sz w:val="28"/>
          <w:szCs w:val="28"/>
        </w:rPr>
        <w:t>In 1751 the Cell-y-</w:t>
      </w:r>
      <w:proofErr w:type="spellStart"/>
      <w:r w:rsidR="00C66F94">
        <w:rPr>
          <w:sz w:val="28"/>
          <w:szCs w:val="28"/>
        </w:rPr>
        <w:t>bedd</w:t>
      </w:r>
      <w:proofErr w:type="spellEnd"/>
      <w:r w:rsidR="00C66F94" w:rsidRPr="00C66F94">
        <w:rPr>
          <w:sz w:val="28"/>
          <w:szCs w:val="28"/>
        </w:rPr>
        <w:t xml:space="preserve"> or Cell of the Grave,</w:t>
      </w:r>
      <w:r w:rsidR="00C66F94">
        <w:rPr>
          <w:sz w:val="28"/>
          <w:szCs w:val="28"/>
        </w:rPr>
        <w:t xml:space="preserve"> replaced the apse and the unhewn slab marking the grave was set in the cobbled floor above it </w:t>
      </w:r>
      <w:r w:rsidR="00C66F94">
        <w:rPr>
          <w:rStyle w:val="FootnoteReference"/>
          <w:sz w:val="28"/>
          <w:szCs w:val="28"/>
        </w:rPr>
        <w:footnoteReference w:id="36"/>
      </w:r>
      <w:r w:rsidR="00C66F94">
        <w:rPr>
          <w:sz w:val="28"/>
          <w:szCs w:val="28"/>
        </w:rPr>
        <w:t>- see image 8.</w:t>
      </w:r>
    </w:p>
    <w:p w14:paraId="26A6C53D" w14:textId="63051BAC" w:rsidR="00D631A3" w:rsidRPr="00D631A3" w:rsidRDefault="00C56361" w:rsidP="00D631A3">
      <w:pPr>
        <w:rPr>
          <w:sz w:val="28"/>
          <w:szCs w:val="28"/>
        </w:rPr>
      </w:pPr>
      <w:r>
        <w:rPr>
          <w:sz w:val="28"/>
          <w:szCs w:val="28"/>
        </w:rPr>
        <w:t xml:space="preserve"> St </w:t>
      </w:r>
      <w:proofErr w:type="spellStart"/>
      <w:r w:rsidR="00D631A3" w:rsidRPr="00D631A3">
        <w:rPr>
          <w:sz w:val="28"/>
          <w:szCs w:val="28"/>
        </w:rPr>
        <w:t>Melangell’s</w:t>
      </w:r>
      <w:proofErr w:type="spellEnd"/>
      <w:r w:rsidR="00D631A3" w:rsidRPr="00D631A3">
        <w:rPr>
          <w:sz w:val="28"/>
          <w:szCs w:val="28"/>
        </w:rPr>
        <w:t xml:space="preserve"> anatomical relics are specifically referred to in a series of letters in 1713 to 1715 in France, the rector of the Jesuit College of St Omer believing they had St </w:t>
      </w:r>
      <w:proofErr w:type="spellStart"/>
      <w:r w:rsidR="00D631A3" w:rsidRPr="00D631A3">
        <w:rPr>
          <w:sz w:val="28"/>
          <w:szCs w:val="28"/>
        </w:rPr>
        <w:t>Monacella’s</w:t>
      </w:r>
      <w:proofErr w:type="spellEnd"/>
      <w:r w:rsidR="00D631A3" w:rsidRPr="00D631A3">
        <w:rPr>
          <w:sz w:val="28"/>
          <w:szCs w:val="28"/>
        </w:rPr>
        <w:t xml:space="preserve"> body. They suggest her body was intact and dressed in suitable clothes, and in 1714 a crown of silk flowers was requested from Benedictine Nuns at Ghent, and a play performed in her honour </w:t>
      </w:r>
      <w:r w:rsidR="00D631A3" w:rsidRPr="00D631A3">
        <w:rPr>
          <w:sz w:val="28"/>
          <w:szCs w:val="28"/>
          <w:vertAlign w:val="superscript"/>
        </w:rPr>
        <w:footnoteReference w:id="37"/>
      </w:r>
      <w:r w:rsidR="00D631A3" w:rsidRPr="00D631A3">
        <w:rPr>
          <w:sz w:val="28"/>
          <w:szCs w:val="28"/>
        </w:rPr>
        <w:t>.</w:t>
      </w:r>
    </w:p>
    <w:p w14:paraId="7142B1AA" w14:textId="782BEC7E" w:rsidR="00D631A3" w:rsidRDefault="00D631A3" w:rsidP="009F2473">
      <w:pPr>
        <w:rPr>
          <w:sz w:val="28"/>
          <w:szCs w:val="28"/>
        </w:rPr>
      </w:pPr>
      <w:r w:rsidRPr="00D631A3">
        <w:rPr>
          <w:sz w:val="28"/>
          <w:szCs w:val="28"/>
        </w:rPr>
        <w:lastRenderedPageBreak/>
        <w:t xml:space="preserve"> The Reverand Rees recounts her relics were in 1811, ‘shown to the credulous’ who visit this spot</w:t>
      </w:r>
      <w:r w:rsidR="00166CE6">
        <w:rPr>
          <w:sz w:val="28"/>
          <w:szCs w:val="28"/>
        </w:rPr>
        <w:t xml:space="preserve"> at Pennant </w:t>
      </w:r>
      <w:proofErr w:type="spellStart"/>
      <w:r w:rsidR="00166CE6">
        <w:rPr>
          <w:sz w:val="28"/>
          <w:szCs w:val="28"/>
        </w:rPr>
        <w:t>Melangell</w:t>
      </w:r>
      <w:proofErr w:type="spellEnd"/>
      <w:r w:rsidR="00166CE6">
        <w:rPr>
          <w:sz w:val="28"/>
          <w:szCs w:val="28"/>
        </w:rPr>
        <w:t xml:space="preserve"> </w:t>
      </w:r>
      <w:r w:rsidRPr="00D631A3">
        <w:rPr>
          <w:sz w:val="28"/>
          <w:szCs w:val="28"/>
          <w:vertAlign w:val="superscript"/>
        </w:rPr>
        <w:footnoteReference w:id="38"/>
      </w:r>
      <w:r w:rsidRPr="00D631A3">
        <w:rPr>
          <w:sz w:val="28"/>
          <w:szCs w:val="28"/>
        </w:rPr>
        <w:t>.</w:t>
      </w:r>
    </w:p>
    <w:p w14:paraId="7029D123" w14:textId="64B1DDE3" w:rsidR="00B35D87" w:rsidRDefault="00D631A3" w:rsidP="009F247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A83A44">
        <w:rPr>
          <w:sz w:val="28"/>
          <w:szCs w:val="28"/>
        </w:rPr>
        <w:t>In 1958 during restoration, the Cell-y-</w:t>
      </w:r>
      <w:proofErr w:type="spellStart"/>
      <w:r w:rsidR="00A83A44">
        <w:rPr>
          <w:sz w:val="28"/>
          <w:szCs w:val="28"/>
        </w:rPr>
        <w:t>bedd</w:t>
      </w:r>
      <w:proofErr w:type="spellEnd"/>
      <w:r w:rsidR="00C66F94">
        <w:rPr>
          <w:sz w:val="28"/>
          <w:szCs w:val="28"/>
        </w:rPr>
        <w:t xml:space="preserve"> </w:t>
      </w:r>
      <w:r w:rsidR="00A83A44">
        <w:rPr>
          <w:sz w:val="28"/>
          <w:szCs w:val="28"/>
        </w:rPr>
        <w:t xml:space="preserve">was repaired and the large slab and stone edged grave beneath were </w:t>
      </w:r>
      <w:r w:rsidR="00C66F94">
        <w:rPr>
          <w:sz w:val="28"/>
          <w:szCs w:val="28"/>
        </w:rPr>
        <w:t>re-</w:t>
      </w:r>
      <w:r w:rsidR="00A83A44">
        <w:rPr>
          <w:sz w:val="28"/>
          <w:szCs w:val="28"/>
        </w:rPr>
        <w:t xml:space="preserve">discovered. The shrine was reconstructed over this cyst grave </w:t>
      </w:r>
      <w:r w:rsidR="00A83A44">
        <w:rPr>
          <w:rStyle w:val="FootnoteReference"/>
          <w:sz w:val="28"/>
          <w:szCs w:val="28"/>
        </w:rPr>
        <w:footnoteReference w:id="39"/>
      </w:r>
      <w:r w:rsidR="000E126A">
        <w:rPr>
          <w:sz w:val="28"/>
          <w:szCs w:val="28"/>
        </w:rPr>
        <w:t>.</w:t>
      </w:r>
      <w:r w:rsidR="00BC3B74">
        <w:rPr>
          <w:sz w:val="28"/>
          <w:szCs w:val="28"/>
        </w:rPr>
        <w:t xml:space="preserve"> Skeletal remains were found which were examined by an orthopaedic surgeon, </w:t>
      </w:r>
      <w:r w:rsidR="00555C87">
        <w:rPr>
          <w:sz w:val="28"/>
          <w:szCs w:val="28"/>
        </w:rPr>
        <w:t>identif</w:t>
      </w:r>
      <w:r w:rsidR="00434CE5">
        <w:rPr>
          <w:sz w:val="28"/>
          <w:szCs w:val="28"/>
        </w:rPr>
        <w:t>ying</w:t>
      </w:r>
      <w:r w:rsidR="00BC3B74">
        <w:rPr>
          <w:sz w:val="28"/>
          <w:szCs w:val="28"/>
        </w:rPr>
        <w:t xml:space="preserve"> them as a woman around 5’ tall </w:t>
      </w:r>
      <w:r w:rsidR="00BC3B74">
        <w:rPr>
          <w:rStyle w:val="FootnoteReference"/>
          <w:sz w:val="28"/>
          <w:szCs w:val="28"/>
        </w:rPr>
        <w:footnoteReference w:id="40"/>
      </w:r>
      <w:r w:rsidR="00DB1645">
        <w:rPr>
          <w:sz w:val="28"/>
          <w:szCs w:val="28"/>
        </w:rPr>
        <w:t>.</w:t>
      </w:r>
    </w:p>
    <w:p w14:paraId="7185CE9D" w14:textId="77777777" w:rsidR="00D631A3" w:rsidRDefault="00D631A3" w:rsidP="009F2473">
      <w:pPr>
        <w:rPr>
          <w:sz w:val="28"/>
          <w:szCs w:val="28"/>
        </w:rPr>
      </w:pPr>
    </w:p>
    <w:p w14:paraId="1E5D4311" w14:textId="6BE0D218" w:rsidR="005639A7" w:rsidRPr="00D631A3" w:rsidRDefault="00D631A3" w:rsidP="009F2473">
      <w:pPr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                                                  </w:t>
      </w:r>
      <w:r w:rsidRPr="00D631A3">
        <w:rPr>
          <w:sz w:val="28"/>
          <w:szCs w:val="28"/>
          <w:u w:val="single"/>
        </w:rPr>
        <w:t xml:space="preserve">The cult of </w:t>
      </w:r>
      <w:r w:rsidR="00C56361">
        <w:rPr>
          <w:sz w:val="28"/>
          <w:szCs w:val="28"/>
          <w:u w:val="single"/>
        </w:rPr>
        <w:t xml:space="preserve">St </w:t>
      </w:r>
      <w:proofErr w:type="spellStart"/>
      <w:r w:rsidRPr="00D631A3">
        <w:rPr>
          <w:sz w:val="28"/>
          <w:szCs w:val="28"/>
          <w:u w:val="single"/>
        </w:rPr>
        <w:t>Melangell</w:t>
      </w:r>
      <w:proofErr w:type="spellEnd"/>
      <w:r w:rsidRPr="00D631A3">
        <w:rPr>
          <w:sz w:val="28"/>
          <w:szCs w:val="28"/>
          <w:u w:val="single"/>
        </w:rPr>
        <w:t>.</w:t>
      </w:r>
    </w:p>
    <w:p w14:paraId="7897724E" w14:textId="50505447" w:rsidR="005639A7" w:rsidRDefault="005639A7" w:rsidP="005639A7">
      <w:pPr>
        <w:rPr>
          <w:sz w:val="28"/>
          <w:szCs w:val="28"/>
        </w:rPr>
      </w:pPr>
      <w:r>
        <w:rPr>
          <w:sz w:val="28"/>
          <w:szCs w:val="28"/>
        </w:rPr>
        <w:t xml:space="preserve"> T</w:t>
      </w:r>
      <w:r w:rsidRPr="005639A7">
        <w:rPr>
          <w:sz w:val="28"/>
          <w:szCs w:val="28"/>
        </w:rPr>
        <w:t xml:space="preserve">he </w:t>
      </w:r>
      <w:r w:rsidR="009656C8">
        <w:rPr>
          <w:sz w:val="28"/>
          <w:szCs w:val="28"/>
        </w:rPr>
        <w:t>12</w:t>
      </w:r>
      <w:r w:rsidR="009656C8" w:rsidRPr="009656C8">
        <w:rPr>
          <w:sz w:val="28"/>
          <w:szCs w:val="28"/>
          <w:vertAlign w:val="superscript"/>
        </w:rPr>
        <w:t>th</w:t>
      </w:r>
      <w:r w:rsidR="009656C8">
        <w:rPr>
          <w:sz w:val="28"/>
          <w:szCs w:val="28"/>
        </w:rPr>
        <w:t xml:space="preserve"> century </w:t>
      </w:r>
      <w:r w:rsidRPr="005639A7">
        <w:rPr>
          <w:sz w:val="28"/>
          <w:szCs w:val="28"/>
        </w:rPr>
        <w:t xml:space="preserve">apse </w:t>
      </w:r>
      <w:r>
        <w:rPr>
          <w:sz w:val="28"/>
          <w:szCs w:val="28"/>
        </w:rPr>
        <w:t>being</w:t>
      </w:r>
      <w:r w:rsidRPr="005639A7">
        <w:rPr>
          <w:sz w:val="28"/>
          <w:szCs w:val="28"/>
        </w:rPr>
        <w:t xml:space="preserve"> built over her grave</w:t>
      </w:r>
      <w:r w:rsidR="00C56361">
        <w:rPr>
          <w:sz w:val="28"/>
          <w:szCs w:val="28"/>
        </w:rPr>
        <w:t xml:space="preserve"> suggests </w:t>
      </w:r>
      <w:r w:rsidRPr="005639A7">
        <w:rPr>
          <w:sz w:val="28"/>
          <w:szCs w:val="28"/>
        </w:rPr>
        <w:t xml:space="preserve">a cult focussing on this place could have been established in the pre-Norman period </w:t>
      </w:r>
      <w:r w:rsidRPr="005639A7">
        <w:rPr>
          <w:sz w:val="28"/>
          <w:szCs w:val="28"/>
          <w:vertAlign w:val="superscript"/>
        </w:rPr>
        <w:footnoteReference w:id="41"/>
      </w:r>
      <w:r w:rsidR="00F53142">
        <w:rPr>
          <w:sz w:val="28"/>
          <w:szCs w:val="28"/>
        </w:rPr>
        <w:t>.</w:t>
      </w:r>
      <w:r w:rsidR="009656C8">
        <w:rPr>
          <w:sz w:val="28"/>
          <w:szCs w:val="28"/>
        </w:rPr>
        <w:t xml:space="preserve"> </w:t>
      </w:r>
      <w:r w:rsidR="00F53142">
        <w:rPr>
          <w:sz w:val="28"/>
          <w:szCs w:val="28"/>
        </w:rPr>
        <w:t>L</w:t>
      </w:r>
      <w:r w:rsidR="009656C8">
        <w:rPr>
          <w:sz w:val="28"/>
          <w:szCs w:val="28"/>
        </w:rPr>
        <w:t>ikely</w:t>
      </w:r>
      <w:r w:rsidR="0084152D">
        <w:rPr>
          <w:sz w:val="28"/>
          <w:szCs w:val="28"/>
        </w:rPr>
        <w:t xml:space="preserve"> be</w:t>
      </w:r>
      <w:r w:rsidR="009656C8">
        <w:rPr>
          <w:sz w:val="28"/>
          <w:szCs w:val="28"/>
        </w:rPr>
        <w:t>ing</w:t>
      </w:r>
      <w:r w:rsidRPr="005639A7">
        <w:rPr>
          <w:sz w:val="28"/>
          <w:szCs w:val="28"/>
        </w:rPr>
        <w:t xml:space="preserve"> localised </w:t>
      </w:r>
      <w:r w:rsidR="009656C8">
        <w:rPr>
          <w:sz w:val="28"/>
          <w:szCs w:val="28"/>
        </w:rPr>
        <w:t xml:space="preserve">and </w:t>
      </w:r>
      <w:r w:rsidRPr="005639A7">
        <w:rPr>
          <w:sz w:val="28"/>
          <w:szCs w:val="28"/>
        </w:rPr>
        <w:t xml:space="preserve">probably consisting of rituals and memories </w:t>
      </w:r>
      <w:r w:rsidR="009656C8">
        <w:rPr>
          <w:sz w:val="28"/>
          <w:szCs w:val="28"/>
        </w:rPr>
        <w:t>centred</w:t>
      </w:r>
      <w:r w:rsidRPr="005639A7">
        <w:rPr>
          <w:sz w:val="28"/>
          <w:szCs w:val="28"/>
        </w:rPr>
        <w:t xml:space="preserve"> on the grave</w:t>
      </w:r>
      <w:r w:rsidR="009656C8">
        <w:rPr>
          <w:sz w:val="28"/>
          <w:szCs w:val="28"/>
        </w:rPr>
        <w:t>,</w:t>
      </w:r>
      <w:r w:rsidRPr="005639A7">
        <w:rPr>
          <w:sz w:val="28"/>
          <w:szCs w:val="28"/>
        </w:rPr>
        <w:t xml:space="preserve"> relics, and places in the landscape associated with </w:t>
      </w:r>
      <w:r w:rsidR="00C56361">
        <w:rPr>
          <w:sz w:val="28"/>
          <w:szCs w:val="28"/>
        </w:rPr>
        <w:t xml:space="preserve">St </w:t>
      </w:r>
      <w:proofErr w:type="spellStart"/>
      <w:r w:rsidRPr="005639A7">
        <w:rPr>
          <w:sz w:val="28"/>
          <w:szCs w:val="28"/>
        </w:rPr>
        <w:t>Melangell</w:t>
      </w:r>
      <w:proofErr w:type="spellEnd"/>
      <w:r w:rsidRPr="005639A7">
        <w:rPr>
          <w:sz w:val="28"/>
          <w:szCs w:val="28"/>
        </w:rPr>
        <w:t xml:space="preserve"> - such as the rock known as </w:t>
      </w:r>
      <w:proofErr w:type="spellStart"/>
      <w:r w:rsidRPr="005639A7">
        <w:rPr>
          <w:sz w:val="28"/>
          <w:szCs w:val="28"/>
        </w:rPr>
        <w:t>Gwelly</w:t>
      </w:r>
      <w:proofErr w:type="spellEnd"/>
      <w:r w:rsidRPr="005639A7">
        <w:rPr>
          <w:sz w:val="28"/>
          <w:szCs w:val="28"/>
        </w:rPr>
        <w:t xml:space="preserve"> </w:t>
      </w:r>
      <w:proofErr w:type="spellStart"/>
      <w:r w:rsidRPr="005639A7">
        <w:rPr>
          <w:sz w:val="28"/>
          <w:szCs w:val="28"/>
        </w:rPr>
        <w:t>Melangell</w:t>
      </w:r>
      <w:proofErr w:type="spellEnd"/>
      <w:r w:rsidRPr="005639A7">
        <w:rPr>
          <w:sz w:val="28"/>
          <w:szCs w:val="28"/>
        </w:rPr>
        <w:t xml:space="preserve">- St. </w:t>
      </w:r>
      <w:proofErr w:type="spellStart"/>
      <w:r w:rsidRPr="005639A7">
        <w:rPr>
          <w:sz w:val="28"/>
          <w:szCs w:val="28"/>
        </w:rPr>
        <w:t>Melangells</w:t>
      </w:r>
      <w:proofErr w:type="spellEnd"/>
      <w:r w:rsidRPr="005639A7">
        <w:rPr>
          <w:sz w:val="28"/>
          <w:szCs w:val="28"/>
        </w:rPr>
        <w:t xml:space="preserve">’ bed </w:t>
      </w:r>
      <w:r w:rsidRPr="005639A7">
        <w:rPr>
          <w:sz w:val="28"/>
          <w:szCs w:val="28"/>
          <w:vertAlign w:val="superscript"/>
        </w:rPr>
        <w:footnoteReference w:id="42"/>
      </w:r>
      <w:r w:rsidRPr="005639A7">
        <w:rPr>
          <w:sz w:val="28"/>
          <w:szCs w:val="28"/>
        </w:rPr>
        <w:t>.</w:t>
      </w:r>
    </w:p>
    <w:p w14:paraId="5F79BC20" w14:textId="5646BDE8" w:rsidR="0084152D" w:rsidRDefault="0084152D" w:rsidP="005639A7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Pr="005639A7">
        <w:rPr>
          <w:sz w:val="28"/>
          <w:szCs w:val="28"/>
        </w:rPr>
        <w:t>Literary reference is made to</w:t>
      </w:r>
      <w:r w:rsidR="00C56361">
        <w:rPr>
          <w:sz w:val="28"/>
          <w:szCs w:val="28"/>
        </w:rPr>
        <w:t xml:space="preserve"> St </w:t>
      </w:r>
      <w:proofErr w:type="spellStart"/>
      <w:r w:rsidRPr="005639A7">
        <w:rPr>
          <w:sz w:val="28"/>
          <w:szCs w:val="28"/>
        </w:rPr>
        <w:t>Melangell</w:t>
      </w:r>
      <w:proofErr w:type="spellEnd"/>
      <w:r w:rsidRPr="005639A7">
        <w:rPr>
          <w:sz w:val="28"/>
          <w:szCs w:val="28"/>
        </w:rPr>
        <w:t xml:space="preserve"> by </w:t>
      </w:r>
      <w:proofErr w:type="spellStart"/>
      <w:r w:rsidRPr="005639A7">
        <w:rPr>
          <w:sz w:val="28"/>
          <w:szCs w:val="28"/>
        </w:rPr>
        <w:t>Guto’r</w:t>
      </w:r>
      <w:proofErr w:type="spellEnd"/>
      <w:r w:rsidRPr="005639A7">
        <w:rPr>
          <w:sz w:val="28"/>
          <w:szCs w:val="28"/>
        </w:rPr>
        <w:t xml:space="preserve"> Glyn, a poet who lived between 1450-90, in an elegy for Einion ap Gruffudd, a nobleman associated with Pennant </w:t>
      </w:r>
      <w:proofErr w:type="spellStart"/>
      <w:r w:rsidRPr="005639A7">
        <w:rPr>
          <w:sz w:val="28"/>
          <w:szCs w:val="28"/>
        </w:rPr>
        <w:t>Melangell</w:t>
      </w:r>
      <w:proofErr w:type="spellEnd"/>
      <w:r w:rsidRPr="005639A7">
        <w:rPr>
          <w:sz w:val="28"/>
          <w:szCs w:val="28"/>
        </w:rPr>
        <w:t xml:space="preserve"> </w:t>
      </w:r>
      <w:r w:rsidRPr="005639A7">
        <w:rPr>
          <w:sz w:val="28"/>
          <w:szCs w:val="28"/>
          <w:vertAlign w:val="superscript"/>
        </w:rPr>
        <w:footnoteReference w:id="43"/>
      </w:r>
      <w:r w:rsidRPr="005639A7">
        <w:rPr>
          <w:sz w:val="28"/>
          <w:szCs w:val="28"/>
        </w:rPr>
        <w:t xml:space="preserve">. He refers to Einion and his family going on pilgrimages to </w:t>
      </w:r>
      <w:r w:rsidR="00C56361">
        <w:rPr>
          <w:sz w:val="28"/>
          <w:szCs w:val="28"/>
        </w:rPr>
        <w:t>Pennant</w:t>
      </w:r>
      <w:r w:rsidRPr="005639A7">
        <w:rPr>
          <w:sz w:val="28"/>
          <w:szCs w:val="28"/>
        </w:rPr>
        <w:t xml:space="preserve"> </w:t>
      </w:r>
      <w:proofErr w:type="spellStart"/>
      <w:r w:rsidRPr="005639A7">
        <w:rPr>
          <w:sz w:val="28"/>
          <w:szCs w:val="28"/>
        </w:rPr>
        <w:t>Melangell</w:t>
      </w:r>
      <w:proofErr w:type="spellEnd"/>
      <w:r w:rsidRPr="005639A7">
        <w:rPr>
          <w:sz w:val="28"/>
          <w:szCs w:val="28"/>
        </w:rPr>
        <w:t xml:space="preserve"> during his lifetime </w:t>
      </w:r>
      <w:r w:rsidRPr="005639A7">
        <w:rPr>
          <w:sz w:val="28"/>
          <w:szCs w:val="28"/>
          <w:vertAlign w:val="superscript"/>
        </w:rPr>
        <w:footnoteReference w:id="44"/>
      </w:r>
      <w:r w:rsidRPr="005639A7">
        <w:rPr>
          <w:sz w:val="28"/>
          <w:szCs w:val="28"/>
        </w:rPr>
        <w:t xml:space="preserve">. Einion is reputedly buried in Pennant </w:t>
      </w:r>
      <w:proofErr w:type="spellStart"/>
      <w:r w:rsidRPr="005639A7">
        <w:rPr>
          <w:sz w:val="28"/>
          <w:szCs w:val="28"/>
        </w:rPr>
        <w:t>Melangell</w:t>
      </w:r>
      <w:proofErr w:type="spellEnd"/>
      <w:r w:rsidRPr="005639A7">
        <w:rPr>
          <w:sz w:val="28"/>
          <w:szCs w:val="28"/>
        </w:rPr>
        <w:t>.</w:t>
      </w:r>
    </w:p>
    <w:p w14:paraId="7AE3D968" w14:textId="55F72C14" w:rsidR="005639A7" w:rsidRPr="005639A7" w:rsidRDefault="005639A7" w:rsidP="005639A7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Pr="005639A7">
        <w:rPr>
          <w:sz w:val="28"/>
          <w:szCs w:val="28"/>
        </w:rPr>
        <w:t xml:space="preserve">The </w:t>
      </w:r>
      <w:r w:rsidRPr="005639A7">
        <w:rPr>
          <w:i/>
          <w:iCs/>
          <w:sz w:val="28"/>
          <w:szCs w:val="28"/>
        </w:rPr>
        <w:t xml:space="preserve">Historia </w:t>
      </w:r>
      <w:r w:rsidRPr="005639A7">
        <w:rPr>
          <w:sz w:val="28"/>
          <w:szCs w:val="28"/>
        </w:rPr>
        <w:t xml:space="preserve">gives a presentation and elaboration of </w:t>
      </w:r>
      <w:r>
        <w:rPr>
          <w:sz w:val="28"/>
          <w:szCs w:val="28"/>
        </w:rPr>
        <w:t xml:space="preserve">St </w:t>
      </w:r>
      <w:proofErr w:type="spellStart"/>
      <w:r w:rsidRPr="005639A7">
        <w:rPr>
          <w:sz w:val="28"/>
          <w:szCs w:val="28"/>
        </w:rPr>
        <w:t>Melangell’s</w:t>
      </w:r>
      <w:proofErr w:type="spellEnd"/>
      <w:r w:rsidRPr="005639A7">
        <w:rPr>
          <w:sz w:val="28"/>
          <w:szCs w:val="28"/>
        </w:rPr>
        <w:t xml:space="preserve"> cult, rather than a historical account.</w:t>
      </w:r>
      <w:r>
        <w:rPr>
          <w:sz w:val="28"/>
          <w:szCs w:val="28"/>
        </w:rPr>
        <w:t xml:space="preserve"> H</w:t>
      </w:r>
      <w:r w:rsidRPr="005639A7">
        <w:rPr>
          <w:sz w:val="28"/>
          <w:szCs w:val="28"/>
        </w:rPr>
        <w:t xml:space="preserve">ighlighting her shrine as a sanctuary, </w:t>
      </w:r>
      <w:r>
        <w:rPr>
          <w:sz w:val="28"/>
          <w:szCs w:val="28"/>
        </w:rPr>
        <w:t xml:space="preserve">it describes </w:t>
      </w:r>
      <w:r w:rsidRPr="005639A7">
        <w:rPr>
          <w:sz w:val="28"/>
          <w:szCs w:val="28"/>
        </w:rPr>
        <w:t xml:space="preserve">a pilgrimage destination </w:t>
      </w:r>
      <w:r w:rsidR="0084152D">
        <w:rPr>
          <w:sz w:val="28"/>
          <w:szCs w:val="28"/>
        </w:rPr>
        <w:t xml:space="preserve">established </w:t>
      </w:r>
      <w:r w:rsidRPr="005639A7">
        <w:rPr>
          <w:sz w:val="28"/>
          <w:szCs w:val="28"/>
        </w:rPr>
        <w:t>by the 12</w:t>
      </w:r>
      <w:r w:rsidRPr="005639A7">
        <w:rPr>
          <w:sz w:val="28"/>
          <w:szCs w:val="28"/>
          <w:vertAlign w:val="superscript"/>
        </w:rPr>
        <w:t>th</w:t>
      </w:r>
      <w:r w:rsidRPr="005639A7">
        <w:rPr>
          <w:sz w:val="28"/>
          <w:szCs w:val="28"/>
        </w:rPr>
        <w:t xml:space="preserve"> century onwards </w:t>
      </w:r>
      <w:r w:rsidRPr="005639A7">
        <w:rPr>
          <w:sz w:val="28"/>
          <w:szCs w:val="28"/>
          <w:vertAlign w:val="superscript"/>
        </w:rPr>
        <w:footnoteReference w:id="45"/>
      </w:r>
      <w:r w:rsidRPr="005639A7">
        <w:rPr>
          <w:sz w:val="28"/>
          <w:szCs w:val="28"/>
        </w:rPr>
        <w:t xml:space="preserve">, such as in the unproven Will of Morgan Herbert, seen below </w:t>
      </w:r>
      <w:r w:rsidRPr="005639A7">
        <w:rPr>
          <w:sz w:val="28"/>
          <w:szCs w:val="28"/>
          <w:vertAlign w:val="superscript"/>
        </w:rPr>
        <w:footnoteReference w:id="46"/>
      </w:r>
      <w:r w:rsidRPr="005639A7">
        <w:rPr>
          <w:sz w:val="28"/>
          <w:szCs w:val="28"/>
        </w:rPr>
        <w:t>.</w:t>
      </w:r>
    </w:p>
    <w:p w14:paraId="1218721B" w14:textId="77777777" w:rsidR="005639A7" w:rsidRPr="005639A7" w:rsidRDefault="005639A7" w:rsidP="005639A7">
      <w:pPr>
        <w:rPr>
          <w:sz w:val="28"/>
          <w:szCs w:val="28"/>
        </w:rPr>
      </w:pPr>
      <w:r w:rsidRPr="005639A7">
        <w:rPr>
          <w:sz w:val="28"/>
          <w:szCs w:val="28"/>
        </w:rPr>
        <w:lastRenderedPageBreak/>
        <w:t xml:space="preserve">           </w:t>
      </w:r>
      <w:r w:rsidRPr="005639A7">
        <w:rPr>
          <w:noProof/>
          <w:sz w:val="28"/>
          <w:szCs w:val="28"/>
        </w:rPr>
        <w:drawing>
          <wp:inline distT="0" distB="0" distL="0" distR="0" wp14:anchorId="331796E5" wp14:editId="2B049327">
            <wp:extent cx="4605655" cy="2301240"/>
            <wp:effectExtent l="133350" t="114300" r="99695" b="137160"/>
            <wp:docPr id="1457932949" name="Picture 4" descr="A map of a count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932949" name="Picture 4" descr="A map of a country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6969" cy="230689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4EDE2B15" w14:textId="77777777" w:rsidR="005639A7" w:rsidRPr="005639A7" w:rsidRDefault="005639A7" w:rsidP="005639A7">
      <w:pPr>
        <w:rPr>
          <w:sz w:val="24"/>
          <w:szCs w:val="24"/>
        </w:rPr>
      </w:pPr>
      <w:r w:rsidRPr="005639A7">
        <w:rPr>
          <w:sz w:val="28"/>
          <w:szCs w:val="28"/>
        </w:rPr>
        <w:t xml:space="preserve">5. </w:t>
      </w:r>
      <w:r w:rsidRPr="005639A7">
        <w:rPr>
          <w:sz w:val="24"/>
          <w:szCs w:val="24"/>
        </w:rPr>
        <w:t xml:space="preserve">The unproven Will of Morgan Herbert 1526. A New Edition of the </w:t>
      </w:r>
      <w:r w:rsidRPr="005639A7">
        <w:rPr>
          <w:i/>
          <w:iCs/>
          <w:sz w:val="24"/>
          <w:szCs w:val="24"/>
        </w:rPr>
        <w:t xml:space="preserve">Historia </w:t>
      </w:r>
      <w:proofErr w:type="spellStart"/>
      <w:r w:rsidRPr="005639A7">
        <w:rPr>
          <w:i/>
          <w:iCs/>
          <w:sz w:val="24"/>
          <w:szCs w:val="24"/>
        </w:rPr>
        <w:t>Divae</w:t>
      </w:r>
      <w:proofErr w:type="spellEnd"/>
      <w:r w:rsidRPr="005639A7">
        <w:rPr>
          <w:i/>
          <w:iCs/>
          <w:sz w:val="24"/>
          <w:szCs w:val="24"/>
        </w:rPr>
        <w:t xml:space="preserve"> </w:t>
      </w:r>
      <w:proofErr w:type="spellStart"/>
      <w:r w:rsidRPr="005639A7">
        <w:rPr>
          <w:i/>
          <w:iCs/>
          <w:sz w:val="24"/>
          <w:szCs w:val="24"/>
        </w:rPr>
        <w:t>Monacellae.p</w:t>
      </w:r>
      <w:proofErr w:type="spellEnd"/>
      <w:r w:rsidRPr="005639A7">
        <w:rPr>
          <w:i/>
          <w:iCs/>
          <w:sz w:val="24"/>
          <w:szCs w:val="24"/>
        </w:rPr>
        <w:t xml:space="preserve"> </w:t>
      </w:r>
      <w:r w:rsidRPr="005639A7">
        <w:rPr>
          <w:sz w:val="24"/>
          <w:szCs w:val="24"/>
        </w:rPr>
        <w:t>126.</w:t>
      </w:r>
    </w:p>
    <w:p w14:paraId="4E219F29" w14:textId="2E6405F0" w:rsidR="005639A7" w:rsidRDefault="005639A7" w:rsidP="009F2473">
      <w:pPr>
        <w:rPr>
          <w:sz w:val="28"/>
          <w:szCs w:val="28"/>
        </w:rPr>
      </w:pPr>
      <w:r w:rsidRPr="005639A7">
        <w:rPr>
          <w:sz w:val="28"/>
          <w:szCs w:val="28"/>
        </w:rPr>
        <w:t xml:space="preserve"> </w:t>
      </w:r>
    </w:p>
    <w:p w14:paraId="6C5BA3F8" w14:textId="18D80D99" w:rsidR="00654421" w:rsidRDefault="001E68BD" w:rsidP="009F247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30410B9A" w14:textId="24956B4D" w:rsidR="00DB6CE2" w:rsidRDefault="0084152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24005F" w:rsidRPr="0024005F">
        <w:rPr>
          <w:sz w:val="28"/>
          <w:szCs w:val="28"/>
        </w:rPr>
        <w:t>The construction of the shrine in the 12</w:t>
      </w:r>
      <w:r w:rsidR="0024005F" w:rsidRPr="0024005F">
        <w:rPr>
          <w:sz w:val="28"/>
          <w:szCs w:val="28"/>
          <w:vertAlign w:val="superscript"/>
        </w:rPr>
        <w:t>th</w:t>
      </w:r>
      <w:r w:rsidR="0024005F" w:rsidRPr="0024005F">
        <w:rPr>
          <w:sz w:val="28"/>
          <w:szCs w:val="28"/>
        </w:rPr>
        <w:t xml:space="preserve"> century might well have been </w:t>
      </w:r>
      <w:r w:rsidR="001E68BD">
        <w:rPr>
          <w:sz w:val="28"/>
          <w:szCs w:val="28"/>
        </w:rPr>
        <w:t>an</w:t>
      </w:r>
      <w:r w:rsidR="0024005F" w:rsidRPr="0024005F">
        <w:rPr>
          <w:sz w:val="28"/>
          <w:szCs w:val="28"/>
        </w:rPr>
        <w:t xml:space="preserve"> attempt to encourage the devotions of </w:t>
      </w:r>
      <w:r w:rsidR="001E68BD" w:rsidRPr="0024005F">
        <w:rPr>
          <w:sz w:val="28"/>
          <w:szCs w:val="28"/>
        </w:rPr>
        <w:t>pilgrims</w:t>
      </w:r>
      <w:r w:rsidR="00C90DEA" w:rsidRPr="00C90DEA">
        <w:rPr>
          <w:sz w:val="28"/>
          <w:szCs w:val="28"/>
        </w:rPr>
        <w:t xml:space="preserve"> </w:t>
      </w:r>
      <w:r w:rsidR="00C90DEA">
        <w:rPr>
          <w:sz w:val="28"/>
          <w:szCs w:val="28"/>
        </w:rPr>
        <w:t xml:space="preserve">to the </w:t>
      </w:r>
      <w:r w:rsidR="00C90DEA" w:rsidRPr="00C90DEA">
        <w:rPr>
          <w:sz w:val="28"/>
          <w:szCs w:val="28"/>
        </w:rPr>
        <w:t xml:space="preserve">cult of St </w:t>
      </w:r>
      <w:proofErr w:type="spellStart"/>
      <w:r w:rsidR="00C90DEA" w:rsidRPr="00C90DEA">
        <w:rPr>
          <w:sz w:val="28"/>
          <w:szCs w:val="28"/>
        </w:rPr>
        <w:t>Melangell</w:t>
      </w:r>
      <w:proofErr w:type="spellEnd"/>
      <w:r>
        <w:rPr>
          <w:sz w:val="28"/>
          <w:szCs w:val="28"/>
        </w:rPr>
        <w:t>,</w:t>
      </w:r>
      <w:r w:rsidR="001E68BD">
        <w:rPr>
          <w:sz w:val="28"/>
          <w:szCs w:val="28"/>
        </w:rPr>
        <w:t xml:space="preserve"> </w:t>
      </w:r>
      <w:r>
        <w:rPr>
          <w:sz w:val="28"/>
          <w:szCs w:val="28"/>
        </w:rPr>
        <w:t>and</w:t>
      </w:r>
      <w:r w:rsidR="001E429B">
        <w:rPr>
          <w:sz w:val="28"/>
          <w:szCs w:val="28"/>
        </w:rPr>
        <w:t xml:space="preserve"> </w:t>
      </w:r>
      <w:r w:rsidR="009656C8" w:rsidRPr="009656C8">
        <w:rPr>
          <w:sz w:val="28"/>
          <w:szCs w:val="28"/>
        </w:rPr>
        <w:t xml:space="preserve">in the post-Reformation period </w:t>
      </w:r>
      <w:r w:rsidR="001E429B">
        <w:rPr>
          <w:sz w:val="28"/>
          <w:szCs w:val="28"/>
        </w:rPr>
        <w:t>t</w:t>
      </w:r>
      <w:r w:rsidR="001E68BD">
        <w:rPr>
          <w:sz w:val="28"/>
          <w:szCs w:val="28"/>
        </w:rPr>
        <w:t>h</w:t>
      </w:r>
      <w:r w:rsidR="00C90DEA">
        <w:rPr>
          <w:sz w:val="28"/>
          <w:szCs w:val="28"/>
        </w:rPr>
        <w:t>is was again cultivated</w:t>
      </w:r>
      <w:r>
        <w:rPr>
          <w:sz w:val="28"/>
          <w:szCs w:val="28"/>
        </w:rPr>
        <w:t>.</w:t>
      </w:r>
      <w:r w:rsidR="001E68BD">
        <w:rPr>
          <w:sz w:val="28"/>
          <w:szCs w:val="28"/>
        </w:rPr>
        <w:t xml:space="preserve"> </w:t>
      </w:r>
      <w:r>
        <w:rPr>
          <w:sz w:val="28"/>
          <w:szCs w:val="28"/>
        </w:rPr>
        <w:t>B</w:t>
      </w:r>
      <w:r w:rsidR="001E68BD">
        <w:rPr>
          <w:sz w:val="28"/>
          <w:szCs w:val="28"/>
        </w:rPr>
        <w:t>y the 17</w:t>
      </w:r>
      <w:r w:rsidR="001E68BD" w:rsidRPr="001E68BD">
        <w:rPr>
          <w:sz w:val="28"/>
          <w:szCs w:val="28"/>
          <w:vertAlign w:val="superscript"/>
        </w:rPr>
        <w:t>th</w:t>
      </w:r>
      <w:r w:rsidR="001E68BD">
        <w:rPr>
          <w:sz w:val="28"/>
          <w:szCs w:val="28"/>
        </w:rPr>
        <w:t xml:space="preserve"> century </w:t>
      </w:r>
      <w:r w:rsidR="0024005F" w:rsidRPr="0024005F">
        <w:rPr>
          <w:sz w:val="28"/>
          <w:szCs w:val="28"/>
        </w:rPr>
        <w:t>Thomas Pric</w:t>
      </w:r>
      <w:r w:rsidR="00555C87">
        <w:rPr>
          <w:sz w:val="28"/>
          <w:szCs w:val="28"/>
        </w:rPr>
        <w:t>e</w:t>
      </w:r>
      <w:r w:rsidR="00D33772">
        <w:rPr>
          <w:sz w:val="28"/>
          <w:szCs w:val="28"/>
        </w:rPr>
        <w:t xml:space="preserve"> </w:t>
      </w:r>
      <w:r w:rsidR="00D33772">
        <w:rPr>
          <w:rStyle w:val="FootnoteReference"/>
          <w:sz w:val="28"/>
          <w:szCs w:val="28"/>
        </w:rPr>
        <w:footnoteReference w:id="47"/>
      </w:r>
      <w:r w:rsidR="003A2985">
        <w:rPr>
          <w:sz w:val="28"/>
          <w:szCs w:val="28"/>
        </w:rPr>
        <w:t>, an antiquary</w:t>
      </w:r>
      <w:r w:rsidR="00D33772">
        <w:rPr>
          <w:sz w:val="28"/>
          <w:szCs w:val="28"/>
        </w:rPr>
        <w:t xml:space="preserve"> </w:t>
      </w:r>
      <w:r w:rsidR="003640DD">
        <w:rPr>
          <w:rStyle w:val="FootnoteReference"/>
          <w:sz w:val="28"/>
          <w:szCs w:val="28"/>
        </w:rPr>
        <w:footnoteReference w:id="48"/>
      </w:r>
      <w:r w:rsidR="003640DD">
        <w:rPr>
          <w:sz w:val="28"/>
          <w:szCs w:val="28"/>
        </w:rPr>
        <w:t xml:space="preserve"> who transcribed a life of St </w:t>
      </w:r>
      <w:proofErr w:type="spellStart"/>
      <w:r w:rsidR="003640DD">
        <w:rPr>
          <w:sz w:val="28"/>
          <w:szCs w:val="28"/>
        </w:rPr>
        <w:t>Monacella</w:t>
      </w:r>
      <w:proofErr w:type="spellEnd"/>
      <w:r w:rsidR="003640DD">
        <w:rPr>
          <w:sz w:val="28"/>
          <w:szCs w:val="28"/>
        </w:rPr>
        <w:t xml:space="preserve"> </w:t>
      </w:r>
      <w:r w:rsidR="003640DD">
        <w:rPr>
          <w:rStyle w:val="FootnoteReference"/>
          <w:sz w:val="28"/>
          <w:szCs w:val="28"/>
        </w:rPr>
        <w:footnoteReference w:id="49"/>
      </w:r>
      <w:r w:rsidR="0024005F" w:rsidRPr="0024005F">
        <w:rPr>
          <w:sz w:val="28"/>
          <w:szCs w:val="28"/>
        </w:rPr>
        <w:t xml:space="preserve"> noted the customs </w:t>
      </w:r>
      <w:r w:rsidR="0012489F">
        <w:rPr>
          <w:sz w:val="28"/>
          <w:szCs w:val="28"/>
        </w:rPr>
        <w:t xml:space="preserve">in Pennant Melangell </w:t>
      </w:r>
      <w:r w:rsidR="001E68BD">
        <w:rPr>
          <w:sz w:val="28"/>
          <w:szCs w:val="28"/>
        </w:rPr>
        <w:t>regarding hares-</w:t>
      </w:r>
    </w:p>
    <w:p w14:paraId="03AE310E" w14:textId="77777777" w:rsidR="0084152D" w:rsidRDefault="0084152D">
      <w:pPr>
        <w:rPr>
          <w:sz w:val="28"/>
          <w:szCs w:val="28"/>
        </w:rPr>
      </w:pPr>
    </w:p>
    <w:p w14:paraId="6B045017" w14:textId="6F1E8AD4" w:rsidR="0024005F" w:rsidRDefault="00E94083">
      <w:pPr>
        <w:rPr>
          <w:sz w:val="28"/>
          <w:szCs w:val="28"/>
        </w:rPr>
      </w:pPr>
      <w:r>
        <w:rPr>
          <w:noProof/>
          <w:sz w:val="28"/>
          <w:szCs w:val="28"/>
        </w:rPr>
        <w:t xml:space="preserve">         </w:t>
      </w:r>
      <w:r w:rsidR="0024005F">
        <w:rPr>
          <w:noProof/>
          <w:sz w:val="28"/>
          <w:szCs w:val="28"/>
        </w:rPr>
        <w:drawing>
          <wp:inline distT="0" distB="0" distL="0" distR="0" wp14:anchorId="29DB8B31" wp14:editId="78742042">
            <wp:extent cx="5021580" cy="1409700"/>
            <wp:effectExtent l="0" t="0" r="7620" b="0"/>
            <wp:docPr id="10331035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1580" cy="1409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F35069" w14:textId="69871D1D" w:rsidR="0024005F" w:rsidRPr="005D1459" w:rsidRDefault="0024005F" w:rsidP="0024005F">
      <w:pPr>
        <w:rPr>
          <w:sz w:val="24"/>
          <w:szCs w:val="24"/>
        </w:rPr>
      </w:pPr>
      <w:r w:rsidRPr="0024005F">
        <w:rPr>
          <w:sz w:val="28"/>
          <w:szCs w:val="28"/>
        </w:rPr>
        <w:t xml:space="preserve">           </w:t>
      </w:r>
      <w:r w:rsidR="005D1459">
        <w:rPr>
          <w:sz w:val="28"/>
          <w:szCs w:val="28"/>
        </w:rPr>
        <w:t xml:space="preserve">      </w:t>
      </w:r>
      <w:r w:rsidRPr="0024005F">
        <w:rPr>
          <w:sz w:val="28"/>
          <w:szCs w:val="28"/>
        </w:rPr>
        <w:t xml:space="preserve">   </w:t>
      </w:r>
      <w:r w:rsidR="002C6DC2" w:rsidRPr="005D1459">
        <w:rPr>
          <w:sz w:val="24"/>
          <w:szCs w:val="24"/>
        </w:rPr>
        <w:t>7.</w:t>
      </w:r>
      <w:r w:rsidRPr="005D1459">
        <w:rPr>
          <w:sz w:val="24"/>
          <w:szCs w:val="24"/>
        </w:rPr>
        <w:t xml:space="preserve"> </w:t>
      </w:r>
      <w:r w:rsidR="00D33772" w:rsidRPr="005D1459">
        <w:rPr>
          <w:sz w:val="24"/>
          <w:szCs w:val="24"/>
        </w:rPr>
        <w:t xml:space="preserve">Thomas Price records- </w:t>
      </w:r>
      <w:r w:rsidRPr="005D1459">
        <w:rPr>
          <w:i/>
          <w:iCs/>
          <w:sz w:val="24"/>
          <w:szCs w:val="24"/>
        </w:rPr>
        <w:t xml:space="preserve">Historia </w:t>
      </w:r>
      <w:proofErr w:type="spellStart"/>
      <w:r w:rsidRPr="005D1459">
        <w:rPr>
          <w:i/>
          <w:iCs/>
          <w:sz w:val="24"/>
          <w:szCs w:val="24"/>
        </w:rPr>
        <w:t>Divae</w:t>
      </w:r>
      <w:proofErr w:type="spellEnd"/>
      <w:r w:rsidRPr="005D1459">
        <w:rPr>
          <w:i/>
          <w:iCs/>
          <w:sz w:val="24"/>
          <w:szCs w:val="24"/>
        </w:rPr>
        <w:t xml:space="preserve"> </w:t>
      </w:r>
      <w:proofErr w:type="spellStart"/>
      <w:r w:rsidRPr="005D1459">
        <w:rPr>
          <w:i/>
          <w:iCs/>
          <w:sz w:val="24"/>
          <w:szCs w:val="24"/>
        </w:rPr>
        <w:t>Monacellae</w:t>
      </w:r>
      <w:proofErr w:type="spellEnd"/>
      <w:r w:rsidRPr="005D1459">
        <w:rPr>
          <w:i/>
          <w:iCs/>
          <w:sz w:val="24"/>
          <w:szCs w:val="24"/>
        </w:rPr>
        <w:t xml:space="preserve">. </w:t>
      </w:r>
      <w:r w:rsidRPr="005D1459">
        <w:rPr>
          <w:sz w:val="24"/>
          <w:szCs w:val="24"/>
        </w:rPr>
        <w:t>1994.p35.</w:t>
      </w:r>
    </w:p>
    <w:p w14:paraId="11B1CB63" w14:textId="77777777" w:rsidR="005327D7" w:rsidRPr="0024005F" w:rsidRDefault="005327D7" w:rsidP="0024005F">
      <w:pPr>
        <w:rPr>
          <w:sz w:val="28"/>
          <w:szCs w:val="28"/>
        </w:rPr>
      </w:pPr>
    </w:p>
    <w:p w14:paraId="658A33F9" w14:textId="714C9B94" w:rsidR="005327D7" w:rsidRDefault="001E429B" w:rsidP="00BA25B4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E94083" w:rsidRPr="00E94083">
        <w:rPr>
          <w:sz w:val="28"/>
          <w:szCs w:val="28"/>
        </w:rPr>
        <w:t>In the 18</w:t>
      </w:r>
      <w:r w:rsidR="00E94083" w:rsidRPr="00E94083">
        <w:rPr>
          <w:sz w:val="28"/>
          <w:szCs w:val="28"/>
          <w:vertAlign w:val="superscript"/>
        </w:rPr>
        <w:t>th</w:t>
      </w:r>
      <w:r w:rsidR="00E94083" w:rsidRPr="00E94083">
        <w:rPr>
          <w:sz w:val="28"/>
          <w:szCs w:val="28"/>
        </w:rPr>
        <w:t xml:space="preserve"> century, Thomas Pennant, a naturalist and antiquarian related the same traditions </w:t>
      </w:r>
      <w:r w:rsidR="00E94083" w:rsidRPr="00E94083">
        <w:rPr>
          <w:sz w:val="28"/>
          <w:szCs w:val="28"/>
          <w:vertAlign w:val="superscript"/>
        </w:rPr>
        <w:footnoteReference w:id="50"/>
      </w:r>
      <w:r w:rsidR="00E94083" w:rsidRPr="00E94083">
        <w:rPr>
          <w:sz w:val="28"/>
          <w:szCs w:val="28"/>
        </w:rPr>
        <w:t xml:space="preserve"> . He also noted the details of the local cult, such as her hard bed in the cleft of a rock</w:t>
      </w:r>
      <w:r w:rsidR="004359DE">
        <w:rPr>
          <w:sz w:val="28"/>
          <w:szCs w:val="28"/>
        </w:rPr>
        <w:t>, and her tomb being in the Cell-y-</w:t>
      </w:r>
      <w:proofErr w:type="spellStart"/>
      <w:r w:rsidR="004359DE">
        <w:rPr>
          <w:sz w:val="28"/>
          <w:szCs w:val="28"/>
        </w:rPr>
        <w:t>bedd</w:t>
      </w:r>
      <w:proofErr w:type="spellEnd"/>
      <w:r w:rsidR="00C90DEA">
        <w:rPr>
          <w:sz w:val="28"/>
          <w:szCs w:val="28"/>
        </w:rPr>
        <w:t>, although he says</w:t>
      </w:r>
      <w:r w:rsidR="004359DE">
        <w:rPr>
          <w:sz w:val="28"/>
          <w:szCs w:val="28"/>
        </w:rPr>
        <w:t xml:space="preserve"> her </w:t>
      </w:r>
      <w:r>
        <w:rPr>
          <w:sz w:val="28"/>
          <w:szCs w:val="28"/>
        </w:rPr>
        <w:t>‘</w:t>
      </w:r>
      <w:proofErr w:type="spellStart"/>
      <w:r w:rsidR="004359DE">
        <w:rPr>
          <w:sz w:val="28"/>
          <w:szCs w:val="28"/>
        </w:rPr>
        <w:t>reliques</w:t>
      </w:r>
      <w:proofErr w:type="spellEnd"/>
      <w:r>
        <w:rPr>
          <w:sz w:val="28"/>
          <w:szCs w:val="28"/>
        </w:rPr>
        <w:t>’</w:t>
      </w:r>
      <w:r w:rsidR="004359DE">
        <w:rPr>
          <w:sz w:val="28"/>
          <w:szCs w:val="28"/>
        </w:rPr>
        <w:t xml:space="preserve"> and image were removed</w:t>
      </w:r>
      <w:r w:rsidR="00C90DEA">
        <w:rPr>
          <w:sz w:val="28"/>
          <w:szCs w:val="28"/>
        </w:rPr>
        <w:t xml:space="preserve"> </w:t>
      </w:r>
      <w:r w:rsidR="004359DE">
        <w:rPr>
          <w:rStyle w:val="FootnoteReference"/>
          <w:sz w:val="28"/>
          <w:szCs w:val="28"/>
        </w:rPr>
        <w:footnoteReference w:id="51"/>
      </w:r>
      <w:r w:rsidR="004359DE">
        <w:rPr>
          <w:sz w:val="28"/>
          <w:szCs w:val="28"/>
        </w:rPr>
        <w:t>.</w:t>
      </w:r>
    </w:p>
    <w:p w14:paraId="2F5A13DF" w14:textId="77777777" w:rsidR="0084152D" w:rsidRDefault="0084152D" w:rsidP="00BA25B4">
      <w:pPr>
        <w:rPr>
          <w:sz w:val="28"/>
          <w:szCs w:val="28"/>
        </w:rPr>
      </w:pPr>
    </w:p>
    <w:p w14:paraId="3449F691" w14:textId="77777777" w:rsidR="0084152D" w:rsidRDefault="0084152D" w:rsidP="00BA25B4">
      <w:pPr>
        <w:rPr>
          <w:sz w:val="28"/>
          <w:szCs w:val="28"/>
        </w:rPr>
      </w:pPr>
    </w:p>
    <w:p w14:paraId="6E8A5CFD" w14:textId="77777777" w:rsidR="0084152D" w:rsidRDefault="0084152D" w:rsidP="00BA25B4">
      <w:pPr>
        <w:rPr>
          <w:sz w:val="28"/>
          <w:szCs w:val="28"/>
        </w:rPr>
      </w:pPr>
    </w:p>
    <w:p w14:paraId="578F8F99" w14:textId="77777777" w:rsidR="00C90DEA" w:rsidRDefault="00C90DEA" w:rsidP="00BA25B4">
      <w:pPr>
        <w:rPr>
          <w:sz w:val="28"/>
          <w:szCs w:val="28"/>
        </w:rPr>
      </w:pPr>
    </w:p>
    <w:p w14:paraId="377A0A2B" w14:textId="77777777" w:rsidR="00C90DEA" w:rsidRDefault="00C90DEA" w:rsidP="00BA25B4">
      <w:pPr>
        <w:rPr>
          <w:sz w:val="28"/>
          <w:szCs w:val="28"/>
        </w:rPr>
      </w:pPr>
    </w:p>
    <w:p w14:paraId="1B2BBE4A" w14:textId="77777777" w:rsidR="0084152D" w:rsidRDefault="0084152D" w:rsidP="00BA25B4">
      <w:pPr>
        <w:rPr>
          <w:sz w:val="28"/>
          <w:szCs w:val="28"/>
        </w:rPr>
      </w:pPr>
    </w:p>
    <w:p w14:paraId="5D98084F" w14:textId="77777777" w:rsidR="00A51511" w:rsidRDefault="00A51511" w:rsidP="00BA25B4">
      <w:pPr>
        <w:rPr>
          <w:sz w:val="28"/>
          <w:szCs w:val="28"/>
        </w:rPr>
      </w:pPr>
    </w:p>
    <w:p w14:paraId="45227C2D" w14:textId="7DEBF42F" w:rsidR="00BA25B4" w:rsidRPr="001E429B" w:rsidRDefault="001E429B" w:rsidP="00BA25B4">
      <w:pPr>
        <w:rPr>
          <w:sz w:val="28"/>
          <w:szCs w:val="28"/>
          <w:u w:val="single"/>
        </w:rPr>
      </w:pPr>
      <w:r>
        <w:rPr>
          <w:sz w:val="28"/>
          <w:szCs w:val="28"/>
        </w:rPr>
        <w:t xml:space="preserve">  </w:t>
      </w:r>
      <w:r w:rsidR="005327D7">
        <w:rPr>
          <w:sz w:val="28"/>
          <w:szCs w:val="28"/>
        </w:rPr>
        <w:t xml:space="preserve">                                             </w:t>
      </w:r>
      <w:r w:rsidR="0045525E" w:rsidRPr="0045525E">
        <w:rPr>
          <w:sz w:val="28"/>
          <w:szCs w:val="28"/>
        </w:rPr>
        <w:t xml:space="preserve"> </w:t>
      </w:r>
      <w:r w:rsidR="0045525E">
        <w:rPr>
          <w:sz w:val="28"/>
          <w:szCs w:val="28"/>
        </w:rPr>
        <w:t xml:space="preserve"> </w:t>
      </w:r>
      <w:r w:rsidR="0024005F" w:rsidRPr="0024005F">
        <w:rPr>
          <w:sz w:val="28"/>
          <w:szCs w:val="28"/>
          <w:u w:val="single"/>
        </w:rPr>
        <w:t xml:space="preserve">The Church of </w:t>
      </w:r>
      <w:r w:rsidR="00C56361">
        <w:rPr>
          <w:sz w:val="28"/>
          <w:szCs w:val="28"/>
          <w:u w:val="single"/>
        </w:rPr>
        <w:t xml:space="preserve">St </w:t>
      </w:r>
      <w:proofErr w:type="spellStart"/>
      <w:r w:rsidR="0024005F" w:rsidRPr="0024005F">
        <w:rPr>
          <w:sz w:val="28"/>
          <w:szCs w:val="28"/>
          <w:u w:val="single"/>
        </w:rPr>
        <w:t>Melangell</w:t>
      </w:r>
      <w:proofErr w:type="spellEnd"/>
      <w:r>
        <w:rPr>
          <w:sz w:val="28"/>
          <w:szCs w:val="28"/>
          <w:u w:val="single"/>
        </w:rPr>
        <w:t>.</w:t>
      </w:r>
      <w:r w:rsidR="00BA25B4">
        <w:rPr>
          <w:sz w:val="28"/>
          <w:szCs w:val="28"/>
        </w:rPr>
        <w:t xml:space="preserve"> </w:t>
      </w:r>
    </w:p>
    <w:p w14:paraId="7F9A36D7" w14:textId="098B5BAF" w:rsidR="00C3732E" w:rsidRDefault="005327D7" w:rsidP="00650DB6">
      <w:r>
        <w:rPr>
          <w:noProof/>
        </w:rPr>
        <w:t xml:space="preserve">      </w:t>
      </w:r>
      <w:r w:rsidR="00650DB6">
        <w:rPr>
          <w:noProof/>
        </w:rPr>
        <w:drawing>
          <wp:inline distT="0" distB="0" distL="0" distR="0" wp14:anchorId="6ED96140" wp14:editId="72B58EFB">
            <wp:extent cx="5481320" cy="2735580"/>
            <wp:effectExtent l="133350" t="114300" r="138430" b="160020"/>
            <wp:docPr id="463050532" name="Picture 1" descr="A stone church with a cemete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050532" name="Picture 1" descr="A stone church with a cemetery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1320" cy="273558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083D8B41" w14:textId="52CD7D0E" w:rsidR="00650DB6" w:rsidRDefault="00650DB6">
      <w:pPr>
        <w:rPr>
          <w:b/>
          <w:bCs/>
          <w:sz w:val="24"/>
          <w:szCs w:val="24"/>
        </w:rPr>
      </w:pPr>
      <w:r>
        <w:rPr>
          <w:b/>
          <w:bCs/>
          <w:sz w:val="28"/>
          <w:szCs w:val="28"/>
        </w:rPr>
        <w:t xml:space="preserve">                                            </w:t>
      </w:r>
      <w:r w:rsidRPr="00650DB6">
        <w:rPr>
          <w:b/>
          <w:bCs/>
          <w:sz w:val="24"/>
          <w:szCs w:val="24"/>
        </w:rPr>
        <w:t xml:space="preserve">The Shrine Church of Saint </w:t>
      </w:r>
      <w:proofErr w:type="spellStart"/>
      <w:r w:rsidRPr="00650DB6">
        <w:rPr>
          <w:b/>
          <w:bCs/>
          <w:sz w:val="24"/>
          <w:szCs w:val="24"/>
        </w:rPr>
        <w:t>Melangell</w:t>
      </w:r>
      <w:proofErr w:type="spellEnd"/>
    </w:p>
    <w:p w14:paraId="3E91BCE1" w14:textId="77777777" w:rsidR="00650DB6" w:rsidRDefault="00165FBF">
      <w:pPr>
        <w:rPr>
          <w:b/>
          <w:bCs/>
          <w:sz w:val="24"/>
          <w:szCs w:val="24"/>
        </w:rPr>
      </w:pPr>
      <w:r w:rsidRPr="00165FBF">
        <w:rPr>
          <w:noProof/>
          <w:sz w:val="28"/>
          <w:szCs w:val="28"/>
        </w:rPr>
        <w:lastRenderedPageBreak/>
        <w:t xml:space="preserve"> </w:t>
      </w:r>
      <w:r w:rsidR="00650DB6">
        <w:rPr>
          <w:noProof/>
          <w:sz w:val="28"/>
          <w:szCs w:val="28"/>
        </w:rPr>
        <w:t xml:space="preserve">    </w:t>
      </w:r>
      <w:r w:rsidRPr="00650DB6">
        <w:rPr>
          <w:noProof/>
          <w:sz w:val="24"/>
          <w:szCs w:val="24"/>
          <w:u w:val="single"/>
        </w:rPr>
        <w:drawing>
          <wp:inline distT="0" distB="0" distL="0" distR="0" wp14:anchorId="5541BC34" wp14:editId="477AFBA0">
            <wp:extent cx="2534920" cy="3276600"/>
            <wp:effectExtent l="114300" t="114300" r="151130" b="152400"/>
            <wp:docPr id="6594254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5540" cy="3277401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="00650DB6" w:rsidRPr="00650DB6">
        <w:rPr>
          <w:noProof/>
          <w:sz w:val="24"/>
          <w:szCs w:val="24"/>
          <w:u w:val="single"/>
        </w:rPr>
        <w:t xml:space="preserve">  </w:t>
      </w:r>
      <w:r w:rsidR="00650DB6" w:rsidRPr="00650DB6">
        <w:rPr>
          <w:noProof/>
          <w:sz w:val="24"/>
          <w:szCs w:val="24"/>
          <w:u w:val="single"/>
        </w:rPr>
        <w:drawing>
          <wp:inline distT="0" distB="0" distL="0" distR="0" wp14:anchorId="199FD5B4" wp14:editId="5CE61ADB">
            <wp:extent cx="2460146" cy="3185160"/>
            <wp:effectExtent l="114300" t="114300" r="111760" b="148590"/>
            <wp:docPr id="114352070" name="Picture 2" descr="A large rock on a stone fl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52070" name="Picture 2" descr="A large rock on a stone fl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3589" cy="3189618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Pr="00650DB6">
        <w:rPr>
          <w:sz w:val="24"/>
          <w:szCs w:val="24"/>
        </w:rPr>
        <w:t xml:space="preserve"> </w:t>
      </w:r>
      <w:r w:rsidR="00650DB6">
        <w:rPr>
          <w:sz w:val="24"/>
          <w:szCs w:val="24"/>
        </w:rPr>
        <w:t xml:space="preserve">        </w:t>
      </w:r>
    </w:p>
    <w:p w14:paraId="3AE28E36" w14:textId="4689BE38" w:rsidR="00165FBF" w:rsidRPr="00650DB6" w:rsidRDefault="00650DB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</w:t>
      </w:r>
      <w:r w:rsidRPr="00650DB6">
        <w:rPr>
          <w:b/>
          <w:bCs/>
          <w:sz w:val="24"/>
          <w:szCs w:val="24"/>
        </w:rPr>
        <w:t>The</w:t>
      </w:r>
      <w:r w:rsidR="00165FBF" w:rsidRPr="00650DB6">
        <w:rPr>
          <w:b/>
          <w:bCs/>
          <w:sz w:val="24"/>
          <w:szCs w:val="24"/>
        </w:rPr>
        <w:t xml:space="preserve"> Shrine Church of Saint </w:t>
      </w:r>
      <w:proofErr w:type="spellStart"/>
      <w:r w:rsidR="00165FBF" w:rsidRPr="00650DB6">
        <w:rPr>
          <w:b/>
          <w:bCs/>
          <w:sz w:val="24"/>
          <w:szCs w:val="24"/>
        </w:rPr>
        <w:t>Melangell</w:t>
      </w:r>
      <w:proofErr w:type="spellEnd"/>
      <w:r>
        <w:rPr>
          <w:b/>
          <w:bCs/>
          <w:sz w:val="24"/>
          <w:szCs w:val="24"/>
        </w:rPr>
        <w:t xml:space="preserve">       </w:t>
      </w:r>
      <w:r>
        <w:rPr>
          <w:b/>
          <w:bCs/>
          <w:noProof/>
          <w:sz w:val="24"/>
          <w:szCs w:val="24"/>
        </w:rPr>
        <w:t xml:space="preserve">  </w:t>
      </w:r>
      <w:r w:rsidR="00BC3B74">
        <w:rPr>
          <w:b/>
          <w:bCs/>
          <w:noProof/>
          <w:sz w:val="24"/>
          <w:szCs w:val="24"/>
        </w:rPr>
        <w:t xml:space="preserve">A raised stone marking </w:t>
      </w:r>
      <w:r w:rsidR="005D1459">
        <w:rPr>
          <w:b/>
          <w:bCs/>
          <w:noProof/>
          <w:sz w:val="24"/>
          <w:szCs w:val="24"/>
        </w:rPr>
        <w:t>her</w:t>
      </w:r>
      <w:r w:rsidR="00BC3B74">
        <w:rPr>
          <w:b/>
          <w:bCs/>
          <w:noProof/>
          <w:sz w:val="24"/>
          <w:szCs w:val="24"/>
        </w:rPr>
        <w:t xml:space="preserve"> burial site.</w:t>
      </w:r>
      <w:r w:rsidR="00165FBF" w:rsidRPr="00650DB6">
        <w:rPr>
          <w:b/>
          <w:bCs/>
          <w:noProof/>
          <w:sz w:val="24"/>
          <w:szCs w:val="24"/>
        </w:rPr>
        <w:t xml:space="preserve"> </w:t>
      </w:r>
    </w:p>
    <w:p w14:paraId="59D9322A" w14:textId="34BE1A82" w:rsidR="00165FBF" w:rsidRDefault="00E83A4F" w:rsidP="00F53142">
      <w:pPr>
        <w:tabs>
          <w:tab w:val="right" w:pos="9026"/>
        </w:tabs>
        <w:rPr>
          <w:sz w:val="24"/>
          <w:szCs w:val="24"/>
        </w:rPr>
      </w:pPr>
      <w:r>
        <w:rPr>
          <w:sz w:val="28"/>
          <w:szCs w:val="28"/>
        </w:rPr>
        <w:t xml:space="preserve">       </w:t>
      </w:r>
      <w:r w:rsidR="00DB6CE2">
        <w:rPr>
          <w:sz w:val="28"/>
          <w:szCs w:val="28"/>
        </w:rPr>
        <w:t xml:space="preserve">           </w:t>
      </w:r>
      <w:r>
        <w:rPr>
          <w:sz w:val="28"/>
          <w:szCs w:val="28"/>
        </w:rPr>
        <w:t xml:space="preserve">  </w:t>
      </w:r>
      <w:r w:rsidR="002C6DC2" w:rsidRPr="005D1459">
        <w:rPr>
          <w:sz w:val="24"/>
          <w:szCs w:val="24"/>
        </w:rPr>
        <w:t>8.</w:t>
      </w:r>
      <w:r w:rsidRPr="005D1459">
        <w:rPr>
          <w:sz w:val="24"/>
          <w:szCs w:val="24"/>
        </w:rPr>
        <w:t xml:space="preserve"> </w:t>
      </w:r>
      <w:r w:rsidR="00650DB6" w:rsidRPr="005D1459">
        <w:rPr>
          <w:sz w:val="24"/>
          <w:szCs w:val="24"/>
        </w:rPr>
        <w:t>Images from</w:t>
      </w:r>
      <w:r w:rsidRPr="005D1459">
        <w:rPr>
          <w:sz w:val="24"/>
          <w:szCs w:val="24"/>
        </w:rPr>
        <w:t xml:space="preserve"> Saint </w:t>
      </w:r>
      <w:proofErr w:type="spellStart"/>
      <w:r w:rsidRPr="005D1459">
        <w:rPr>
          <w:sz w:val="24"/>
          <w:szCs w:val="24"/>
        </w:rPr>
        <w:t>Melangell</w:t>
      </w:r>
      <w:proofErr w:type="spellEnd"/>
      <w:r w:rsidRPr="005D1459">
        <w:rPr>
          <w:sz w:val="24"/>
          <w:szCs w:val="24"/>
        </w:rPr>
        <w:t xml:space="preserve"> Shrine Church &amp; Centre website. </w:t>
      </w:r>
      <w:r w:rsidR="00F53142">
        <w:rPr>
          <w:sz w:val="24"/>
          <w:szCs w:val="24"/>
        </w:rPr>
        <w:tab/>
      </w:r>
    </w:p>
    <w:p w14:paraId="6B67C2C4" w14:textId="77777777" w:rsidR="00F53142" w:rsidRDefault="00F53142" w:rsidP="00F53142">
      <w:pPr>
        <w:tabs>
          <w:tab w:val="right" w:pos="9026"/>
        </w:tabs>
        <w:rPr>
          <w:sz w:val="24"/>
          <w:szCs w:val="24"/>
        </w:rPr>
      </w:pPr>
    </w:p>
    <w:p w14:paraId="6FF60068" w14:textId="77777777" w:rsidR="00F53142" w:rsidRPr="005D1459" w:rsidRDefault="00F53142" w:rsidP="00F53142">
      <w:pPr>
        <w:tabs>
          <w:tab w:val="right" w:pos="9026"/>
        </w:tabs>
        <w:rPr>
          <w:sz w:val="24"/>
          <w:szCs w:val="24"/>
        </w:rPr>
      </w:pPr>
    </w:p>
    <w:p w14:paraId="40D6E684" w14:textId="369D0237" w:rsidR="00E83A4F" w:rsidRDefault="00A51511">
      <w:pPr>
        <w:rPr>
          <w:sz w:val="28"/>
          <w:szCs w:val="28"/>
        </w:rPr>
      </w:pPr>
      <w:r>
        <w:rPr>
          <w:sz w:val="28"/>
          <w:szCs w:val="28"/>
        </w:rPr>
        <w:t xml:space="preserve"> Nowadays, t</w:t>
      </w:r>
      <w:r w:rsidR="002C6DC2" w:rsidRPr="002C6DC2">
        <w:rPr>
          <w:sz w:val="28"/>
          <w:szCs w:val="28"/>
        </w:rPr>
        <w:t xml:space="preserve">he Shrine Church of St </w:t>
      </w:r>
      <w:proofErr w:type="spellStart"/>
      <w:r w:rsidR="002C6DC2" w:rsidRPr="002C6DC2">
        <w:rPr>
          <w:sz w:val="28"/>
          <w:szCs w:val="28"/>
        </w:rPr>
        <w:t>Melangell</w:t>
      </w:r>
      <w:proofErr w:type="spellEnd"/>
      <w:r w:rsidR="002C6DC2" w:rsidRPr="002C6DC2">
        <w:rPr>
          <w:sz w:val="28"/>
          <w:szCs w:val="28"/>
        </w:rPr>
        <w:t xml:space="preserve"> is a small</w:t>
      </w:r>
      <w:r>
        <w:rPr>
          <w:sz w:val="28"/>
          <w:szCs w:val="28"/>
        </w:rPr>
        <w:t>,</w:t>
      </w:r>
      <w:r w:rsidR="002C6DC2" w:rsidRPr="002C6DC2">
        <w:rPr>
          <w:sz w:val="28"/>
          <w:szCs w:val="28"/>
        </w:rPr>
        <w:t xml:space="preserve"> remote Grade 1 listed building set in a churchyard</w:t>
      </w:r>
      <w:r>
        <w:rPr>
          <w:sz w:val="28"/>
          <w:szCs w:val="28"/>
        </w:rPr>
        <w:t xml:space="preserve"> </w:t>
      </w:r>
      <w:r w:rsidR="002C6DC2" w:rsidRPr="002C6DC2">
        <w:rPr>
          <w:sz w:val="28"/>
          <w:szCs w:val="28"/>
        </w:rPr>
        <w:t xml:space="preserve">ringed by 2,000-year-old Yew trees </w:t>
      </w:r>
      <w:r w:rsidR="002C6DC2" w:rsidRPr="002C6DC2">
        <w:rPr>
          <w:sz w:val="28"/>
          <w:szCs w:val="28"/>
          <w:vertAlign w:val="superscript"/>
        </w:rPr>
        <w:footnoteReference w:id="52"/>
      </w:r>
      <w:r w:rsidR="002C6DC2" w:rsidRPr="002C6DC2">
        <w:rPr>
          <w:sz w:val="28"/>
          <w:szCs w:val="28"/>
        </w:rPr>
        <w:t>.</w:t>
      </w:r>
    </w:p>
    <w:p w14:paraId="17A4BD7E" w14:textId="7CCA145B" w:rsidR="002C2DFD" w:rsidRDefault="00E83A4F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A51511">
        <w:rPr>
          <w:sz w:val="28"/>
          <w:szCs w:val="28"/>
        </w:rPr>
        <w:t xml:space="preserve"> </w:t>
      </w:r>
    </w:p>
    <w:p w14:paraId="12FB141D" w14:textId="6D8BFEC0" w:rsidR="008D324A" w:rsidRDefault="000D7CFF">
      <w:pPr>
        <w:rPr>
          <w:sz w:val="28"/>
          <w:szCs w:val="28"/>
        </w:rPr>
      </w:pPr>
      <w:r>
        <w:rPr>
          <w:sz w:val="28"/>
          <w:szCs w:val="28"/>
        </w:rPr>
        <w:t xml:space="preserve"> In 198</w:t>
      </w:r>
      <w:r w:rsidR="00370007">
        <w:rPr>
          <w:sz w:val="28"/>
          <w:szCs w:val="28"/>
        </w:rPr>
        <w:t>6</w:t>
      </w:r>
      <w:r>
        <w:rPr>
          <w:sz w:val="28"/>
          <w:szCs w:val="28"/>
        </w:rPr>
        <w:t xml:space="preserve"> a local</w:t>
      </w:r>
      <w:r w:rsidR="00370007">
        <w:rPr>
          <w:sz w:val="28"/>
          <w:szCs w:val="28"/>
        </w:rPr>
        <w:t xml:space="preserve"> incumbent of </w:t>
      </w:r>
      <w:proofErr w:type="spellStart"/>
      <w:r w:rsidR="00370007">
        <w:rPr>
          <w:sz w:val="28"/>
          <w:szCs w:val="28"/>
        </w:rPr>
        <w:t>Meifod</w:t>
      </w:r>
      <w:proofErr w:type="spellEnd"/>
      <w:r w:rsidR="00370007">
        <w:rPr>
          <w:sz w:val="28"/>
          <w:szCs w:val="28"/>
        </w:rPr>
        <w:t xml:space="preserve"> faced a crisis with his wife being diagnosed with cancer. While recovering from surgery, the couple bought the cottage alongside Pennant </w:t>
      </w:r>
      <w:proofErr w:type="spellStart"/>
      <w:r w:rsidR="00370007">
        <w:rPr>
          <w:sz w:val="28"/>
          <w:szCs w:val="28"/>
        </w:rPr>
        <w:t>Melangell</w:t>
      </w:r>
      <w:proofErr w:type="spellEnd"/>
      <w:r w:rsidR="00370007">
        <w:rPr>
          <w:sz w:val="28"/>
          <w:szCs w:val="28"/>
        </w:rPr>
        <w:t xml:space="preserve">, and he was licenced to look after the church. Funds were raised and the church repaired, </w:t>
      </w:r>
      <w:r w:rsidR="00A51511">
        <w:rPr>
          <w:sz w:val="28"/>
          <w:szCs w:val="28"/>
        </w:rPr>
        <w:t>with</w:t>
      </w:r>
      <w:r w:rsidR="00370007">
        <w:rPr>
          <w:sz w:val="28"/>
          <w:szCs w:val="28"/>
        </w:rPr>
        <w:t xml:space="preserve"> a cancer help centre </w:t>
      </w:r>
      <w:r w:rsidR="00A51511">
        <w:rPr>
          <w:sz w:val="28"/>
          <w:szCs w:val="28"/>
        </w:rPr>
        <w:t>alongside</w:t>
      </w:r>
      <w:r w:rsidR="00370007">
        <w:rPr>
          <w:sz w:val="28"/>
          <w:szCs w:val="28"/>
        </w:rPr>
        <w:t>. Th</w:t>
      </w:r>
      <w:r w:rsidR="00A51511">
        <w:rPr>
          <w:sz w:val="28"/>
          <w:szCs w:val="28"/>
        </w:rPr>
        <w:t xml:space="preserve">e work here continues within a </w:t>
      </w:r>
      <w:r w:rsidR="00370007">
        <w:rPr>
          <w:sz w:val="28"/>
          <w:szCs w:val="28"/>
        </w:rPr>
        <w:t xml:space="preserve">resurgence of interest in Celtic Christianity, the shrine of </w:t>
      </w:r>
      <w:r w:rsidR="000B0116">
        <w:rPr>
          <w:sz w:val="28"/>
          <w:szCs w:val="28"/>
        </w:rPr>
        <w:t xml:space="preserve">St </w:t>
      </w:r>
      <w:proofErr w:type="spellStart"/>
      <w:r w:rsidR="00370007">
        <w:rPr>
          <w:sz w:val="28"/>
          <w:szCs w:val="28"/>
        </w:rPr>
        <w:t>Melangell</w:t>
      </w:r>
      <w:proofErr w:type="spellEnd"/>
      <w:r w:rsidR="00370007">
        <w:rPr>
          <w:sz w:val="28"/>
          <w:szCs w:val="28"/>
        </w:rPr>
        <w:t xml:space="preserve"> having a renewed purpose and </w:t>
      </w:r>
      <w:r w:rsidR="007224DC">
        <w:rPr>
          <w:sz w:val="28"/>
          <w:szCs w:val="28"/>
        </w:rPr>
        <w:t>function in</w:t>
      </w:r>
      <w:r w:rsidR="00370007">
        <w:rPr>
          <w:sz w:val="28"/>
          <w:szCs w:val="28"/>
        </w:rPr>
        <w:t xml:space="preserve"> alternative medicine </w:t>
      </w:r>
      <w:r w:rsidR="00370007">
        <w:rPr>
          <w:rStyle w:val="FootnoteReference"/>
          <w:sz w:val="28"/>
          <w:szCs w:val="28"/>
        </w:rPr>
        <w:footnoteReference w:id="53"/>
      </w:r>
      <w:r w:rsidR="00367B32">
        <w:rPr>
          <w:sz w:val="28"/>
          <w:szCs w:val="28"/>
        </w:rPr>
        <w:t xml:space="preserve">, </w:t>
      </w:r>
      <w:r w:rsidR="001E429B" w:rsidRPr="001E429B">
        <w:rPr>
          <w:sz w:val="28"/>
          <w:szCs w:val="28"/>
        </w:rPr>
        <w:t>an important site for pilgrims</w:t>
      </w:r>
      <w:r w:rsidR="00333BD2">
        <w:rPr>
          <w:sz w:val="28"/>
          <w:szCs w:val="28"/>
        </w:rPr>
        <w:t xml:space="preserve">, with </w:t>
      </w:r>
      <w:r w:rsidR="001E429B" w:rsidRPr="001E429B">
        <w:rPr>
          <w:sz w:val="28"/>
          <w:szCs w:val="28"/>
        </w:rPr>
        <w:t xml:space="preserve">approximately 10,000 </w:t>
      </w:r>
      <w:r w:rsidR="00333BD2">
        <w:rPr>
          <w:sz w:val="28"/>
          <w:szCs w:val="28"/>
        </w:rPr>
        <w:t xml:space="preserve">visitors </w:t>
      </w:r>
      <w:r w:rsidR="001E429B" w:rsidRPr="001E429B">
        <w:rPr>
          <w:sz w:val="28"/>
          <w:szCs w:val="28"/>
        </w:rPr>
        <w:t xml:space="preserve">a year </w:t>
      </w:r>
      <w:r w:rsidR="001E429B" w:rsidRPr="001E429B">
        <w:rPr>
          <w:sz w:val="28"/>
          <w:szCs w:val="28"/>
          <w:vertAlign w:val="superscript"/>
        </w:rPr>
        <w:footnoteReference w:id="54"/>
      </w:r>
      <w:r w:rsidR="001E429B" w:rsidRPr="001E429B">
        <w:rPr>
          <w:sz w:val="28"/>
          <w:szCs w:val="28"/>
        </w:rPr>
        <w:t>.</w:t>
      </w:r>
    </w:p>
    <w:p w14:paraId="2E611DB2" w14:textId="0696B86F" w:rsidR="00A6780F" w:rsidRDefault="00012BBB">
      <w:pPr>
        <w:rPr>
          <w:noProof/>
          <w:sz w:val="28"/>
          <w:szCs w:val="28"/>
        </w:rPr>
      </w:pPr>
      <w:r w:rsidRPr="00012BBB">
        <w:rPr>
          <w:noProof/>
          <w:sz w:val="28"/>
          <w:szCs w:val="28"/>
        </w:rPr>
        <w:lastRenderedPageBreak/>
        <w:t xml:space="preserve">        </w:t>
      </w:r>
      <w:r>
        <w:rPr>
          <w:noProof/>
          <w:sz w:val="28"/>
          <w:szCs w:val="28"/>
          <w:u w:val="single"/>
        </w:rPr>
        <w:drawing>
          <wp:inline distT="0" distB="0" distL="0" distR="0" wp14:anchorId="5533241C" wp14:editId="2D70218D">
            <wp:extent cx="4991533" cy="2819644"/>
            <wp:effectExtent l="0" t="0" r="0" b="0"/>
            <wp:docPr id="565610314" name="Picture 1" descr="A person holding a bab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610314" name="Picture 1" descr="A person holding a baby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533" cy="2819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B583A" w14:textId="781D211E" w:rsidR="00012BBB" w:rsidRPr="00012BBB" w:rsidRDefault="00012BBB">
      <w:pPr>
        <w:rPr>
          <w:sz w:val="24"/>
          <w:szCs w:val="24"/>
        </w:rPr>
      </w:pPr>
      <w:r w:rsidRPr="00012BBB">
        <w:rPr>
          <w:sz w:val="24"/>
          <w:szCs w:val="24"/>
        </w:rPr>
        <w:t xml:space="preserve">              </w:t>
      </w:r>
      <w:r>
        <w:rPr>
          <w:sz w:val="24"/>
          <w:szCs w:val="24"/>
        </w:rPr>
        <w:t xml:space="preserve">                 </w:t>
      </w:r>
      <w:r w:rsidRPr="00012BBB">
        <w:rPr>
          <w:sz w:val="24"/>
          <w:szCs w:val="24"/>
        </w:rPr>
        <w:t xml:space="preserve">    9. </w:t>
      </w:r>
      <w:r w:rsidRPr="00012BBB">
        <w:rPr>
          <w:b/>
          <w:bCs/>
          <w:sz w:val="24"/>
          <w:szCs w:val="24"/>
        </w:rPr>
        <w:t xml:space="preserve">Reflection for St. </w:t>
      </w:r>
      <w:proofErr w:type="spellStart"/>
      <w:r w:rsidRPr="00012BBB">
        <w:rPr>
          <w:b/>
          <w:bCs/>
          <w:sz w:val="24"/>
          <w:szCs w:val="24"/>
        </w:rPr>
        <w:t>Melangell’s</w:t>
      </w:r>
      <w:proofErr w:type="spellEnd"/>
      <w:r w:rsidRPr="00012BBB">
        <w:rPr>
          <w:b/>
          <w:bCs/>
          <w:sz w:val="24"/>
          <w:szCs w:val="24"/>
        </w:rPr>
        <w:t xml:space="preserve"> feast day.</w:t>
      </w:r>
    </w:p>
    <w:p w14:paraId="7C931373" w14:textId="3D0D7746" w:rsidR="0024005F" w:rsidRDefault="00333BD2">
      <w:pPr>
        <w:rPr>
          <w:sz w:val="28"/>
          <w:szCs w:val="28"/>
        </w:rPr>
      </w:pPr>
      <w:r>
        <w:rPr>
          <w:sz w:val="28"/>
          <w:szCs w:val="28"/>
        </w:rPr>
        <w:t>2</w:t>
      </w:r>
      <w:r w:rsidR="000B0116">
        <w:rPr>
          <w:sz w:val="28"/>
          <w:szCs w:val="28"/>
        </w:rPr>
        <w:t>1</w:t>
      </w:r>
      <w:r w:rsidR="00F53142">
        <w:rPr>
          <w:sz w:val="28"/>
          <w:szCs w:val="28"/>
        </w:rPr>
        <w:t>41.</w:t>
      </w:r>
    </w:p>
    <w:p w14:paraId="27112644" w14:textId="78423304" w:rsidR="005042A2" w:rsidRDefault="00A96067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7A82A4A3" w14:textId="7B489B99" w:rsidR="002B7397" w:rsidRDefault="002B7397">
      <w:pPr>
        <w:rPr>
          <w:sz w:val="28"/>
          <w:szCs w:val="28"/>
        </w:rPr>
      </w:pPr>
    </w:p>
    <w:p w14:paraId="0020FD35" w14:textId="77777777" w:rsidR="00B93AA5" w:rsidRPr="00B93AA5" w:rsidRDefault="00B93AA5" w:rsidP="00B93AA5">
      <w:pPr>
        <w:rPr>
          <w:sz w:val="28"/>
          <w:szCs w:val="28"/>
        </w:rPr>
      </w:pPr>
    </w:p>
    <w:p w14:paraId="0BFF9961" w14:textId="77777777" w:rsidR="00A96067" w:rsidRDefault="00A96067">
      <w:pPr>
        <w:rPr>
          <w:sz w:val="28"/>
          <w:szCs w:val="28"/>
        </w:rPr>
      </w:pPr>
    </w:p>
    <w:p w14:paraId="48060F38" w14:textId="77777777" w:rsidR="00A96067" w:rsidRDefault="00A96067">
      <w:pPr>
        <w:rPr>
          <w:sz w:val="28"/>
          <w:szCs w:val="28"/>
        </w:rPr>
      </w:pPr>
    </w:p>
    <w:p w14:paraId="4E97F7F9" w14:textId="24A4C4FD" w:rsidR="00A96067" w:rsidRDefault="00E83A4F">
      <w:pPr>
        <w:rPr>
          <w:sz w:val="28"/>
          <w:szCs w:val="28"/>
          <w:u w:val="single"/>
        </w:rPr>
      </w:pPr>
      <w:r w:rsidRPr="00AF5564">
        <w:rPr>
          <w:sz w:val="28"/>
          <w:szCs w:val="28"/>
          <w:u w:val="single"/>
        </w:rPr>
        <w:t>Images.</w:t>
      </w:r>
    </w:p>
    <w:p w14:paraId="543D048B" w14:textId="36DAFCF1" w:rsidR="009D2D07" w:rsidRDefault="00D33772">
      <w:pPr>
        <w:rPr>
          <w:sz w:val="28"/>
          <w:szCs w:val="28"/>
        </w:rPr>
      </w:pPr>
      <w:r>
        <w:rPr>
          <w:sz w:val="28"/>
          <w:szCs w:val="28"/>
        </w:rPr>
        <w:t>1.</w:t>
      </w:r>
      <w:r w:rsidR="009D2D07" w:rsidRPr="009D2D07">
        <w:rPr>
          <w:sz w:val="28"/>
          <w:szCs w:val="28"/>
        </w:rPr>
        <w:t xml:space="preserve">The rood screen at Pennant </w:t>
      </w:r>
      <w:proofErr w:type="spellStart"/>
      <w:r w:rsidR="009D2D07" w:rsidRPr="009D2D07">
        <w:rPr>
          <w:sz w:val="28"/>
          <w:szCs w:val="28"/>
        </w:rPr>
        <w:t>Melangell</w:t>
      </w:r>
      <w:proofErr w:type="spellEnd"/>
      <w:r w:rsidR="009D2D07" w:rsidRPr="009D2D07">
        <w:rPr>
          <w:sz w:val="28"/>
          <w:szCs w:val="28"/>
        </w:rPr>
        <w:t xml:space="preserve"> as drawn by Rev. John Parker in 1837</w:t>
      </w:r>
      <w:r w:rsidR="009D2D07">
        <w:rPr>
          <w:sz w:val="28"/>
          <w:szCs w:val="28"/>
        </w:rPr>
        <w:t xml:space="preserve">. Available at: </w:t>
      </w:r>
      <w:hyperlink r:id="rId18" w:history="1">
        <w:r w:rsidR="009D2D07" w:rsidRPr="003017FF">
          <w:rPr>
            <w:rStyle w:val="Hyperlink"/>
            <w:sz w:val="28"/>
            <w:szCs w:val="28"/>
          </w:rPr>
          <w:t>https://hanescymrubangor.wordpress.com/2018/05/01/a-true-handmaiden-of-god-representations-of-religious-women-in-medieval-mid-wales/</w:t>
        </w:r>
      </w:hyperlink>
      <w:r w:rsidR="009D2D07">
        <w:rPr>
          <w:sz w:val="28"/>
          <w:szCs w:val="28"/>
        </w:rPr>
        <w:t xml:space="preserve"> Accessed on 27-10-24.</w:t>
      </w:r>
    </w:p>
    <w:p w14:paraId="7E86534C" w14:textId="4E77B20F" w:rsidR="00D33772" w:rsidRDefault="00D33772">
      <w:pPr>
        <w:rPr>
          <w:sz w:val="28"/>
          <w:szCs w:val="28"/>
        </w:rPr>
      </w:pPr>
      <w:r>
        <w:rPr>
          <w:sz w:val="28"/>
          <w:szCs w:val="28"/>
        </w:rPr>
        <w:t>2.</w:t>
      </w:r>
      <w:r w:rsidR="002C6DC2" w:rsidRPr="002C6DC2">
        <w:rPr>
          <w:sz w:val="28"/>
          <w:szCs w:val="28"/>
        </w:rPr>
        <w:t xml:space="preserve"> Family tree-An Essay </w:t>
      </w:r>
      <w:proofErr w:type="gramStart"/>
      <w:r w:rsidR="002C6DC2" w:rsidRPr="002C6DC2">
        <w:rPr>
          <w:sz w:val="28"/>
          <w:szCs w:val="28"/>
        </w:rPr>
        <w:t>On</w:t>
      </w:r>
      <w:proofErr w:type="gramEnd"/>
      <w:r w:rsidR="002C6DC2" w:rsidRPr="002C6DC2">
        <w:rPr>
          <w:sz w:val="28"/>
          <w:szCs w:val="28"/>
        </w:rPr>
        <w:t xml:space="preserve"> the Welsh Saints</w:t>
      </w:r>
      <w:r w:rsidR="002C6DC2" w:rsidRPr="002C6DC2">
        <w:rPr>
          <w:i/>
          <w:iCs/>
          <w:sz w:val="28"/>
          <w:szCs w:val="28"/>
        </w:rPr>
        <w:t xml:space="preserve"> </w:t>
      </w:r>
      <w:r w:rsidR="002C6DC2" w:rsidRPr="002C6DC2">
        <w:rPr>
          <w:sz w:val="28"/>
          <w:szCs w:val="28"/>
        </w:rPr>
        <w:t>p108.</w:t>
      </w:r>
      <w:r w:rsidR="002C6DC2">
        <w:rPr>
          <w:sz w:val="28"/>
          <w:szCs w:val="28"/>
        </w:rPr>
        <w:t xml:space="preserve"> Available at: </w:t>
      </w:r>
      <w:hyperlink r:id="rId19" w:history="1">
        <w:r w:rsidR="002C6DC2" w:rsidRPr="005B037A">
          <w:rPr>
            <w:rStyle w:val="Hyperlink"/>
            <w:sz w:val="28"/>
            <w:szCs w:val="28"/>
          </w:rPr>
          <w:t>https://archive.org/details/AnEssayOnTheWelshSaints/page/n126/mode/1up</w:t>
        </w:r>
      </w:hyperlink>
      <w:r w:rsidR="002C6DC2">
        <w:rPr>
          <w:sz w:val="28"/>
          <w:szCs w:val="28"/>
        </w:rPr>
        <w:t xml:space="preserve"> Accessed on: 28-10-24.</w:t>
      </w:r>
    </w:p>
    <w:p w14:paraId="6CBDF90B" w14:textId="51E77563" w:rsidR="00D33772" w:rsidRDefault="00D33772">
      <w:pPr>
        <w:rPr>
          <w:sz w:val="28"/>
          <w:szCs w:val="28"/>
        </w:rPr>
      </w:pPr>
      <w:r>
        <w:rPr>
          <w:sz w:val="28"/>
          <w:szCs w:val="28"/>
        </w:rPr>
        <w:t>3.Wyddn 6</w:t>
      </w:r>
      <w:r w:rsidRPr="00D33772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C-</w:t>
      </w:r>
      <w:r w:rsidRPr="00D33772">
        <w:rPr>
          <w:i/>
          <w:iCs/>
          <w:sz w:val="28"/>
          <w:szCs w:val="28"/>
        </w:rPr>
        <w:t xml:space="preserve"> Collections historical &amp; archaeological relating to Montgomeryshire and its borders </w:t>
      </w:r>
      <w:r w:rsidRPr="00D33772">
        <w:rPr>
          <w:sz w:val="28"/>
          <w:szCs w:val="28"/>
        </w:rPr>
        <w:t xml:space="preserve">p392. Available at: </w:t>
      </w:r>
      <w:hyperlink r:id="rId20" w:history="1">
        <w:r w:rsidRPr="00D33772">
          <w:rPr>
            <w:rStyle w:val="Hyperlink"/>
            <w:sz w:val="28"/>
            <w:szCs w:val="28"/>
          </w:rPr>
          <w:t>https://archive.org/details/collectionshisto06powyuoft/page/392/mode/2up?q=melangell</w:t>
        </w:r>
      </w:hyperlink>
      <w:r w:rsidRPr="00D33772">
        <w:rPr>
          <w:sz w:val="28"/>
          <w:szCs w:val="28"/>
        </w:rPr>
        <w:t xml:space="preserve"> Accessed on 27-10-24.</w:t>
      </w:r>
    </w:p>
    <w:p w14:paraId="22766D20" w14:textId="53EE2BC4" w:rsidR="00D33772" w:rsidRDefault="00D33772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4. </w:t>
      </w:r>
      <w:r w:rsidR="002C6DC2" w:rsidRPr="002C6DC2">
        <w:rPr>
          <w:sz w:val="28"/>
          <w:szCs w:val="28"/>
        </w:rPr>
        <w:t>The Book of Saints. P192.</w:t>
      </w:r>
      <w:r w:rsidR="002C6DC2">
        <w:rPr>
          <w:sz w:val="28"/>
          <w:szCs w:val="28"/>
        </w:rPr>
        <w:t xml:space="preserve"> Available at: </w:t>
      </w:r>
      <w:hyperlink r:id="rId21" w:history="1">
        <w:r w:rsidR="002C6DC2" w:rsidRPr="005B037A">
          <w:rPr>
            <w:rStyle w:val="Hyperlink"/>
            <w:sz w:val="28"/>
            <w:szCs w:val="28"/>
          </w:rPr>
          <w:t>https://archive.org/details/bookofsaintsdict00stau/page/192/mode/1up?q=melangell</w:t>
        </w:r>
      </w:hyperlink>
      <w:r w:rsidR="002C6DC2">
        <w:rPr>
          <w:sz w:val="28"/>
          <w:szCs w:val="28"/>
        </w:rPr>
        <w:t xml:space="preserve"> Accessed on: 28-10-24.</w:t>
      </w:r>
    </w:p>
    <w:p w14:paraId="62CB58EE" w14:textId="20A4146A" w:rsidR="00D33772" w:rsidRDefault="00D33772">
      <w:pPr>
        <w:rPr>
          <w:sz w:val="28"/>
          <w:szCs w:val="28"/>
        </w:rPr>
      </w:pPr>
      <w:r>
        <w:rPr>
          <w:sz w:val="28"/>
          <w:szCs w:val="28"/>
        </w:rPr>
        <w:t xml:space="preserve">5. </w:t>
      </w:r>
      <w:r w:rsidR="002C6DC2" w:rsidRPr="002C6DC2">
        <w:rPr>
          <w:sz w:val="28"/>
          <w:szCs w:val="28"/>
        </w:rPr>
        <w:t xml:space="preserve">The unproven Will of Morgan Herbert 1526. A New Edition of the </w:t>
      </w:r>
      <w:r w:rsidR="002C6DC2" w:rsidRPr="002C6DC2">
        <w:rPr>
          <w:i/>
          <w:iCs/>
          <w:sz w:val="28"/>
          <w:szCs w:val="28"/>
        </w:rPr>
        <w:t xml:space="preserve">Historia       </w:t>
      </w:r>
      <w:proofErr w:type="spellStart"/>
      <w:r w:rsidR="002C6DC2" w:rsidRPr="002C6DC2">
        <w:rPr>
          <w:i/>
          <w:iCs/>
          <w:sz w:val="28"/>
          <w:szCs w:val="28"/>
        </w:rPr>
        <w:t>Divae</w:t>
      </w:r>
      <w:proofErr w:type="spellEnd"/>
      <w:r w:rsidR="002C6DC2" w:rsidRPr="002C6DC2">
        <w:rPr>
          <w:i/>
          <w:iCs/>
          <w:sz w:val="28"/>
          <w:szCs w:val="28"/>
        </w:rPr>
        <w:t xml:space="preserve"> </w:t>
      </w:r>
      <w:proofErr w:type="spellStart"/>
      <w:r w:rsidR="002C6DC2" w:rsidRPr="002C6DC2">
        <w:rPr>
          <w:i/>
          <w:iCs/>
          <w:sz w:val="28"/>
          <w:szCs w:val="28"/>
        </w:rPr>
        <w:t>Monacellae.p</w:t>
      </w:r>
      <w:proofErr w:type="spellEnd"/>
      <w:r w:rsidR="002C6DC2" w:rsidRPr="002C6DC2">
        <w:rPr>
          <w:i/>
          <w:iCs/>
          <w:sz w:val="28"/>
          <w:szCs w:val="28"/>
        </w:rPr>
        <w:t xml:space="preserve"> </w:t>
      </w:r>
      <w:r w:rsidR="002C6DC2" w:rsidRPr="002C6DC2">
        <w:rPr>
          <w:sz w:val="28"/>
          <w:szCs w:val="28"/>
        </w:rPr>
        <w:t>126.</w:t>
      </w:r>
      <w:r w:rsidR="002C6DC2">
        <w:rPr>
          <w:sz w:val="28"/>
          <w:szCs w:val="28"/>
        </w:rPr>
        <w:t xml:space="preserve"> Available at:</w:t>
      </w:r>
      <w:r w:rsidR="002C6DC2" w:rsidRPr="002C6DC2">
        <w:t xml:space="preserve"> </w:t>
      </w:r>
      <w:hyperlink r:id="rId22" w:anchor="?xywh=-1413%2C-1132%2C4811%2C2263&amp;cv=133" w:history="1">
        <w:r w:rsidR="002C6DC2" w:rsidRPr="005B037A">
          <w:rPr>
            <w:rStyle w:val="Hyperlink"/>
            <w:sz w:val="28"/>
            <w:szCs w:val="28"/>
          </w:rPr>
          <w:t>https://journals.library.wales/view/1264487/1271085/40#?xywh=-1413%2C-1132%2C4811%2C2263&amp;cv=133</w:t>
        </w:r>
      </w:hyperlink>
      <w:r w:rsidR="002C6DC2">
        <w:rPr>
          <w:sz w:val="28"/>
          <w:szCs w:val="28"/>
        </w:rPr>
        <w:t xml:space="preserve"> Accessed on: 28-10-24.</w:t>
      </w:r>
    </w:p>
    <w:p w14:paraId="6D781DF7" w14:textId="77777777" w:rsidR="00D33772" w:rsidRPr="00D33772" w:rsidRDefault="00D33772" w:rsidP="00D33772">
      <w:pPr>
        <w:rPr>
          <w:sz w:val="28"/>
          <w:szCs w:val="28"/>
        </w:rPr>
      </w:pPr>
      <w:r w:rsidRPr="00D33772">
        <w:rPr>
          <w:sz w:val="28"/>
          <w:szCs w:val="28"/>
        </w:rPr>
        <w:t xml:space="preserve">6. St </w:t>
      </w:r>
      <w:proofErr w:type="spellStart"/>
      <w:r w:rsidRPr="00D33772">
        <w:rPr>
          <w:sz w:val="28"/>
          <w:szCs w:val="28"/>
        </w:rPr>
        <w:t>Melangell’s</w:t>
      </w:r>
      <w:proofErr w:type="spellEnd"/>
      <w:r w:rsidRPr="00D33772">
        <w:rPr>
          <w:sz w:val="28"/>
          <w:szCs w:val="28"/>
        </w:rPr>
        <w:t xml:space="preserve"> reliquary-shrine. St </w:t>
      </w:r>
      <w:proofErr w:type="spellStart"/>
      <w:r w:rsidRPr="00D33772">
        <w:rPr>
          <w:sz w:val="28"/>
          <w:szCs w:val="28"/>
        </w:rPr>
        <w:t>Melangell</w:t>
      </w:r>
      <w:proofErr w:type="spellEnd"/>
      <w:r w:rsidRPr="00D33772">
        <w:rPr>
          <w:sz w:val="28"/>
          <w:szCs w:val="28"/>
        </w:rPr>
        <w:t xml:space="preserve"> Shrine Church &amp; Centre. Available at: </w:t>
      </w:r>
      <w:hyperlink r:id="rId23" w:history="1">
        <w:r w:rsidRPr="00D33772">
          <w:rPr>
            <w:rStyle w:val="Hyperlink"/>
            <w:sz w:val="28"/>
            <w:szCs w:val="28"/>
          </w:rPr>
          <w:t>https://stmelangell.org/photos/</w:t>
        </w:r>
      </w:hyperlink>
      <w:r w:rsidRPr="00D33772">
        <w:rPr>
          <w:sz w:val="28"/>
          <w:szCs w:val="28"/>
        </w:rPr>
        <w:t xml:space="preserve"> Accessed on: 28-10-24.</w:t>
      </w:r>
    </w:p>
    <w:p w14:paraId="0D237748" w14:textId="403F0CA3" w:rsidR="00D33772" w:rsidRPr="009D2D07" w:rsidRDefault="00D33772">
      <w:pPr>
        <w:rPr>
          <w:sz w:val="28"/>
          <w:szCs w:val="28"/>
        </w:rPr>
      </w:pPr>
      <w:r>
        <w:rPr>
          <w:sz w:val="28"/>
          <w:szCs w:val="28"/>
        </w:rPr>
        <w:t xml:space="preserve">7. </w:t>
      </w:r>
      <w:r w:rsidRPr="00D33772">
        <w:rPr>
          <w:sz w:val="28"/>
          <w:szCs w:val="28"/>
        </w:rPr>
        <w:t xml:space="preserve">Thomas Price records- </w:t>
      </w:r>
      <w:r w:rsidRPr="0024005F">
        <w:rPr>
          <w:i/>
          <w:iCs/>
          <w:sz w:val="28"/>
          <w:szCs w:val="28"/>
        </w:rPr>
        <w:t xml:space="preserve">Historia </w:t>
      </w:r>
      <w:proofErr w:type="spellStart"/>
      <w:r w:rsidRPr="0024005F">
        <w:rPr>
          <w:i/>
          <w:iCs/>
          <w:sz w:val="28"/>
          <w:szCs w:val="28"/>
        </w:rPr>
        <w:t>Divae</w:t>
      </w:r>
      <w:proofErr w:type="spellEnd"/>
      <w:r w:rsidRPr="0024005F">
        <w:rPr>
          <w:i/>
          <w:iCs/>
          <w:sz w:val="28"/>
          <w:szCs w:val="28"/>
        </w:rPr>
        <w:t xml:space="preserve"> </w:t>
      </w:r>
      <w:proofErr w:type="spellStart"/>
      <w:r w:rsidRPr="0024005F">
        <w:rPr>
          <w:i/>
          <w:iCs/>
          <w:sz w:val="28"/>
          <w:szCs w:val="28"/>
        </w:rPr>
        <w:t>Monacellae</w:t>
      </w:r>
      <w:proofErr w:type="spellEnd"/>
      <w:r w:rsidRPr="0024005F">
        <w:rPr>
          <w:i/>
          <w:iCs/>
          <w:sz w:val="28"/>
          <w:szCs w:val="28"/>
        </w:rPr>
        <w:t xml:space="preserve">. </w:t>
      </w:r>
      <w:r w:rsidRPr="0024005F">
        <w:rPr>
          <w:sz w:val="28"/>
          <w:szCs w:val="28"/>
        </w:rPr>
        <w:t>1994.p35.</w:t>
      </w:r>
      <w:r>
        <w:rPr>
          <w:sz w:val="28"/>
          <w:szCs w:val="28"/>
        </w:rPr>
        <w:t xml:space="preserve"> Available at:</w:t>
      </w:r>
      <w:r w:rsidRPr="00D33772">
        <w:t xml:space="preserve"> </w:t>
      </w:r>
      <w:hyperlink r:id="rId24" w:anchor="?xywh=-787%2C-1628%2C4588%2C4527&amp;cv=40" w:history="1">
        <w:r w:rsidRPr="005B037A">
          <w:rPr>
            <w:rStyle w:val="Hyperlink"/>
            <w:sz w:val="28"/>
            <w:szCs w:val="28"/>
          </w:rPr>
          <w:t>https://journals.library.wales/view/1264487/1271085/40#?xywh=-787%2C-1628%2C4588%2C4527&amp;cv=40</w:t>
        </w:r>
      </w:hyperlink>
      <w:r>
        <w:rPr>
          <w:sz w:val="28"/>
          <w:szCs w:val="28"/>
        </w:rPr>
        <w:t xml:space="preserve"> Accessed on: 28-10-24.</w:t>
      </w:r>
    </w:p>
    <w:p w14:paraId="283FF939" w14:textId="155044B7" w:rsidR="00E83A4F" w:rsidRDefault="00D33772">
      <w:pPr>
        <w:rPr>
          <w:sz w:val="28"/>
          <w:szCs w:val="28"/>
        </w:rPr>
      </w:pPr>
      <w:r>
        <w:rPr>
          <w:sz w:val="28"/>
          <w:szCs w:val="28"/>
        </w:rPr>
        <w:t xml:space="preserve">8. </w:t>
      </w:r>
      <w:r w:rsidR="002C6DC2" w:rsidRPr="002C6DC2">
        <w:rPr>
          <w:sz w:val="28"/>
          <w:szCs w:val="28"/>
        </w:rPr>
        <w:t xml:space="preserve">Images from Saint </w:t>
      </w:r>
      <w:proofErr w:type="spellStart"/>
      <w:r w:rsidR="002C6DC2" w:rsidRPr="002C6DC2">
        <w:rPr>
          <w:sz w:val="28"/>
          <w:szCs w:val="28"/>
        </w:rPr>
        <w:t>Melangell</w:t>
      </w:r>
      <w:proofErr w:type="spellEnd"/>
      <w:r w:rsidR="002C6DC2" w:rsidRPr="002C6DC2">
        <w:rPr>
          <w:sz w:val="28"/>
          <w:szCs w:val="28"/>
        </w:rPr>
        <w:t xml:space="preserve"> Shrine Church &amp; Centre website</w:t>
      </w:r>
      <w:r w:rsidR="00E83A4F">
        <w:rPr>
          <w:sz w:val="28"/>
          <w:szCs w:val="28"/>
        </w:rPr>
        <w:t xml:space="preserve">. Available at: </w:t>
      </w:r>
      <w:hyperlink r:id="rId25" w:history="1">
        <w:r w:rsidR="00E83A4F" w:rsidRPr="005649C8">
          <w:rPr>
            <w:rStyle w:val="Hyperlink"/>
            <w:sz w:val="28"/>
            <w:szCs w:val="28"/>
          </w:rPr>
          <w:t>https://stmelangell.org/the-shrine-church-of-saint-melangell/</w:t>
        </w:r>
      </w:hyperlink>
      <w:r w:rsidR="00E83A4F">
        <w:rPr>
          <w:sz w:val="28"/>
          <w:szCs w:val="28"/>
        </w:rPr>
        <w:t xml:space="preserve"> Accessed on 26-10-24.</w:t>
      </w:r>
    </w:p>
    <w:p w14:paraId="1721F028" w14:textId="1737A2B4" w:rsidR="00012BBB" w:rsidRDefault="00012BBB">
      <w:pPr>
        <w:rPr>
          <w:sz w:val="28"/>
          <w:szCs w:val="28"/>
        </w:rPr>
      </w:pPr>
      <w:r>
        <w:rPr>
          <w:sz w:val="28"/>
          <w:szCs w:val="28"/>
        </w:rPr>
        <w:t xml:space="preserve">9. Reflection for St. </w:t>
      </w:r>
      <w:proofErr w:type="spellStart"/>
      <w:r>
        <w:rPr>
          <w:sz w:val="28"/>
          <w:szCs w:val="28"/>
        </w:rPr>
        <w:t>Melangell</w:t>
      </w:r>
      <w:proofErr w:type="spellEnd"/>
      <w:r>
        <w:rPr>
          <w:sz w:val="28"/>
          <w:szCs w:val="28"/>
        </w:rPr>
        <w:t xml:space="preserve"> feast day. Available at:</w:t>
      </w:r>
      <w:r w:rsidRPr="00012BBB">
        <w:t xml:space="preserve"> </w:t>
      </w:r>
      <w:hyperlink r:id="rId26" w:history="1">
        <w:r w:rsidRPr="005B57E0">
          <w:rPr>
            <w:rStyle w:val="Hyperlink"/>
            <w:sz w:val="28"/>
            <w:szCs w:val="28"/>
          </w:rPr>
          <w:t>https://stmelangell.org/2021/05/27/st-melangells-feast-day-reflection/</w:t>
        </w:r>
      </w:hyperlink>
      <w:r>
        <w:rPr>
          <w:sz w:val="28"/>
          <w:szCs w:val="28"/>
        </w:rPr>
        <w:t xml:space="preserve"> Accessed on: 2-11-24.</w:t>
      </w:r>
    </w:p>
    <w:p w14:paraId="6079C1CE" w14:textId="77777777" w:rsidR="00A96067" w:rsidRPr="005042A2" w:rsidRDefault="00A96067">
      <w:pPr>
        <w:rPr>
          <w:sz w:val="28"/>
          <w:szCs w:val="28"/>
        </w:rPr>
      </w:pPr>
    </w:p>
    <w:p w14:paraId="087F38A9" w14:textId="2BFB6D24" w:rsidR="00983C69" w:rsidRDefault="00A96067">
      <w:pPr>
        <w:rPr>
          <w:sz w:val="28"/>
          <w:szCs w:val="28"/>
          <w:u w:val="single"/>
        </w:rPr>
      </w:pPr>
      <w:r w:rsidRPr="00A96067">
        <w:rPr>
          <w:sz w:val="28"/>
          <w:szCs w:val="28"/>
          <w:u w:val="single"/>
        </w:rPr>
        <w:t xml:space="preserve">Bibliography. </w:t>
      </w:r>
    </w:p>
    <w:p w14:paraId="5B3DD81A" w14:textId="59A42528" w:rsidR="000E126A" w:rsidRDefault="000E126A">
      <w:pPr>
        <w:rPr>
          <w:sz w:val="28"/>
          <w:szCs w:val="28"/>
        </w:rPr>
      </w:pPr>
      <w:r w:rsidRPr="000E126A">
        <w:rPr>
          <w:sz w:val="28"/>
          <w:szCs w:val="28"/>
        </w:rPr>
        <w:t xml:space="preserve">British History Online. </w:t>
      </w:r>
      <w:r w:rsidRPr="000E126A">
        <w:rPr>
          <w:i/>
          <w:iCs/>
          <w:sz w:val="28"/>
          <w:szCs w:val="28"/>
        </w:rPr>
        <w:t>August 1643: An Ordinance for the utter demolishing, removing and taking away of all Monuments of Superstition or Idolatry</w:t>
      </w:r>
      <w:r w:rsidRPr="000E126A">
        <w:rPr>
          <w:sz w:val="28"/>
          <w:szCs w:val="28"/>
        </w:rPr>
        <w:t>. 2024.</w:t>
      </w:r>
      <w:r>
        <w:rPr>
          <w:sz w:val="28"/>
          <w:szCs w:val="28"/>
        </w:rPr>
        <w:t xml:space="preserve">Available at: </w:t>
      </w:r>
      <w:hyperlink r:id="rId27" w:history="1">
        <w:r w:rsidRPr="005B037A">
          <w:rPr>
            <w:rStyle w:val="Hyperlink"/>
            <w:sz w:val="28"/>
            <w:szCs w:val="28"/>
          </w:rPr>
          <w:t>https://www.british-history.ac.uk/no-series/acts-ordinances-interregnum/pp265-266</w:t>
        </w:r>
      </w:hyperlink>
      <w:r>
        <w:rPr>
          <w:sz w:val="28"/>
          <w:szCs w:val="28"/>
        </w:rPr>
        <w:t xml:space="preserve"> Accessed on 28-10-24.</w:t>
      </w:r>
    </w:p>
    <w:p w14:paraId="367BDD73" w14:textId="381D687A" w:rsidR="002B7397" w:rsidRPr="002B7397" w:rsidRDefault="002B7397">
      <w:pPr>
        <w:rPr>
          <w:sz w:val="28"/>
          <w:szCs w:val="28"/>
        </w:rPr>
      </w:pPr>
      <w:r w:rsidRPr="002B7397">
        <w:rPr>
          <w:sz w:val="28"/>
          <w:szCs w:val="28"/>
        </w:rPr>
        <w:t>Cambridge Dictionary. CIST. 2024.</w:t>
      </w:r>
      <w:r>
        <w:rPr>
          <w:sz w:val="28"/>
          <w:szCs w:val="28"/>
        </w:rPr>
        <w:t xml:space="preserve"> Available at: </w:t>
      </w:r>
      <w:hyperlink r:id="rId28" w:history="1">
        <w:r w:rsidRPr="00D2310F">
          <w:rPr>
            <w:rStyle w:val="Hyperlink"/>
            <w:sz w:val="28"/>
            <w:szCs w:val="28"/>
          </w:rPr>
          <w:t>https://dictionary.cambridge.org/dictionary/english/cist</w:t>
        </w:r>
      </w:hyperlink>
      <w:r>
        <w:rPr>
          <w:sz w:val="28"/>
          <w:szCs w:val="28"/>
        </w:rPr>
        <w:t xml:space="preserve"> Accessed on 26-10-24.</w:t>
      </w:r>
    </w:p>
    <w:p w14:paraId="4C0AEA7B" w14:textId="7E145CBC" w:rsidR="00A96067" w:rsidRDefault="00A96067" w:rsidP="00A96067">
      <w:pPr>
        <w:rPr>
          <w:sz w:val="28"/>
          <w:szCs w:val="28"/>
        </w:rPr>
      </w:pPr>
      <w:r w:rsidRPr="00A96067">
        <w:rPr>
          <w:sz w:val="28"/>
          <w:szCs w:val="28"/>
        </w:rPr>
        <w:t>Cartwright, Jane. </w:t>
      </w:r>
      <w:r w:rsidRPr="00A96067">
        <w:rPr>
          <w:i/>
          <w:iCs/>
          <w:sz w:val="28"/>
          <w:szCs w:val="28"/>
        </w:rPr>
        <w:t>Feminine Sanctity and Spirituality in Medieval Wales</w:t>
      </w:r>
      <w:r w:rsidRPr="00A96067">
        <w:rPr>
          <w:sz w:val="28"/>
          <w:szCs w:val="28"/>
        </w:rPr>
        <w:t>. University of Wales, 2008.</w:t>
      </w:r>
      <w:r>
        <w:rPr>
          <w:sz w:val="28"/>
          <w:szCs w:val="28"/>
        </w:rPr>
        <w:t xml:space="preserve"> Available at: </w:t>
      </w:r>
      <w:hyperlink r:id="rId29" w:anchor="v=onepage&amp;q=feminine%20sanctity%20in%20medieval%20Wales&amp;f=false" w:history="1">
        <w:r w:rsidRPr="00D2310F">
          <w:rPr>
            <w:rStyle w:val="Hyperlink"/>
            <w:sz w:val="28"/>
            <w:szCs w:val="28"/>
          </w:rPr>
          <w:t>https://books.google.co.uk/books?hl=en&amp;lr=&amp;id=5mlSxlL6eIEC&amp;oi=fnd&amp;pg=PR7&amp;dq=feminine+sanctity+in+medieval+Wales&amp;ots=xGTckCBGVf&amp;sig=-fhRO97ICHJhnVJXF9gynl5zJ_w&amp;redir_esc=y#v=onepage&amp;q=feminine%20sanctity%20in%20medieval%20Wales&amp;f=false</w:t>
        </w:r>
      </w:hyperlink>
      <w:r>
        <w:rPr>
          <w:sz w:val="28"/>
          <w:szCs w:val="28"/>
        </w:rPr>
        <w:t xml:space="preserve"> Accessed on 26-10-24.</w:t>
      </w:r>
    </w:p>
    <w:p w14:paraId="26EB6BE4" w14:textId="2C884D83" w:rsidR="00D56F16" w:rsidRDefault="00D56F16" w:rsidP="00A96067">
      <w:pPr>
        <w:rPr>
          <w:sz w:val="28"/>
          <w:szCs w:val="28"/>
        </w:rPr>
      </w:pPr>
      <w:r w:rsidRPr="00D56F16">
        <w:rPr>
          <w:sz w:val="28"/>
          <w:szCs w:val="28"/>
        </w:rPr>
        <w:lastRenderedPageBreak/>
        <w:t xml:space="preserve">Clwyd-Powys Archaeological Trust. </w:t>
      </w:r>
      <w:r w:rsidRPr="00D56F16">
        <w:rPr>
          <w:i/>
          <w:iCs/>
          <w:sz w:val="28"/>
          <w:szCs w:val="28"/>
        </w:rPr>
        <w:t>Montgomeryshire Churches Survey.</w:t>
      </w:r>
      <w:r w:rsidRPr="00D56F16">
        <w:rPr>
          <w:sz w:val="28"/>
          <w:szCs w:val="28"/>
        </w:rPr>
        <w:t xml:space="preserve"> Church of St </w:t>
      </w:r>
      <w:proofErr w:type="spellStart"/>
      <w:r w:rsidRPr="00D56F16">
        <w:rPr>
          <w:sz w:val="28"/>
          <w:szCs w:val="28"/>
        </w:rPr>
        <w:t>Melangell</w:t>
      </w:r>
      <w:proofErr w:type="spellEnd"/>
      <w:r w:rsidRPr="00D56F16">
        <w:rPr>
          <w:sz w:val="28"/>
          <w:szCs w:val="28"/>
        </w:rPr>
        <w:t xml:space="preserve">, Pennant </w:t>
      </w:r>
      <w:proofErr w:type="spellStart"/>
      <w:r w:rsidRPr="00D56F16">
        <w:rPr>
          <w:sz w:val="28"/>
          <w:szCs w:val="28"/>
        </w:rPr>
        <w:t>Melangell</w:t>
      </w:r>
      <w:proofErr w:type="spellEnd"/>
      <w:r w:rsidRPr="00D56F16">
        <w:rPr>
          <w:sz w:val="28"/>
          <w:szCs w:val="28"/>
        </w:rPr>
        <w:t>. 17/07/2007.</w:t>
      </w:r>
      <w:r>
        <w:rPr>
          <w:sz w:val="28"/>
          <w:szCs w:val="28"/>
        </w:rPr>
        <w:t xml:space="preserve"> Available at: </w:t>
      </w:r>
      <w:hyperlink r:id="rId30" w:history="1">
        <w:r w:rsidRPr="005649C8">
          <w:rPr>
            <w:rStyle w:val="Hyperlink"/>
            <w:sz w:val="28"/>
            <w:szCs w:val="28"/>
          </w:rPr>
          <w:t>https://cpat.org.uk/Archive/churches/montgom/19470.htm</w:t>
        </w:r>
      </w:hyperlink>
      <w:r>
        <w:rPr>
          <w:sz w:val="28"/>
          <w:szCs w:val="28"/>
        </w:rPr>
        <w:t xml:space="preserve"> Accessed on 26-10-24.</w:t>
      </w:r>
    </w:p>
    <w:p w14:paraId="1E177A84" w14:textId="53B3770F" w:rsidR="00D56F16" w:rsidRDefault="00D56F16" w:rsidP="00A96067">
      <w:pPr>
        <w:rPr>
          <w:sz w:val="28"/>
          <w:szCs w:val="28"/>
        </w:rPr>
      </w:pPr>
      <w:proofErr w:type="spellStart"/>
      <w:r w:rsidRPr="00D56F16">
        <w:rPr>
          <w:sz w:val="28"/>
          <w:szCs w:val="28"/>
        </w:rPr>
        <w:t>Coflein</w:t>
      </w:r>
      <w:proofErr w:type="spellEnd"/>
      <w:r w:rsidRPr="00D56F16">
        <w:rPr>
          <w:sz w:val="28"/>
          <w:szCs w:val="28"/>
        </w:rPr>
        <w:t xml:space="preserve">. St </w:t>
      </w:r>
      <w:proofErr w:type="spellStart"/>
      <w:r w:rsidRPr="00D56F16">
        <w:rPr>
          <w:sz w:val="28"/>
          <w:szCs w:val="28"/>
        </w:rPr>
        <w:t>Melangell’s</w:t>
      </w:r>
      <w:proofErr w:type="spellEnd"/>
      <w:r w:rsidRPr="00D56F16">
        <w:rPr>
          <w:sz w:val="28"/>
          <w:szCs w:val="28"/>
        </w:rPr>
        <w:t xml:space="preserve"> Church, Pennant </w:t>
      </w:r>
      <w:proofErr w:type="spellStart"/>
      <w:r w:rsidRPr="00D56F16">
        <w:rPr>
          <w:sz w:val="28"/>
          <w:szCs w:val="28"/>
        </w:rPr>
        <w:t>Melangell</w:t>
      </w:r>
      <w:proofErr w:type="spellEnd"/>
      <w:r w:rsidRPr="00D56F16">
        <w:rPr>
          <w:sz w:val="28"/>
          <w:szCs w:val="28"/>
        </w:rPr>
        <w:t>. 2024.</w:t>
      </w:r>
      <w:r>
        <w:rPr>
          <w:sz w:val="28"/>
          <w:szCs w:val="28"/>
        </w:rPr>
        <w:t xml:space="preserve">Available at: </w:t>
      </w:r>
      <w:hyperlink r:id="rId31" w:history="1">
        <w:r w:rsidRPr="005649C8">
          <w:rPr>
            <w:rStyle w:val="Hyperlink"/>
            <w:sz w:val="28"/>
            <w:szCs w:val="28"/>
          </w:rPr>
          <w:t>https://coflein.gov.uk/en/site/160381/</w:t>
        </w:r>
      </w:hyperlink>
      <w:r>
        <w:rPr>
          <w:sz w:val="28"/>
          <w:szCs w:val="28"/>
        </w:rPr>
        <w:t xml:space="preserve"> Accessed on 26-10-24.</w:t>
      </w:r>
    </w:p>
    <w:p w14:paraId="13E964C4" w14:textId="0F154505" w:rsidR="00DF7E4A" w:rsidRDefault="00DF7E4A" w:rsidP="00A96067">
      <w:pPr>
        <w:rPr>
          <w:sz w:val="28"/>
          <w:szCs w:val="28"/>
        </w:rPr>
      </w:pPr>
      <w:r w:rsidRPr="00DF7E4A">
        <w:rPr>
          <w:sz w:val="28"/>
          <w:szCs w:val="28"/>
        </w:rPr>
        <w:t>CPI Inflation Calculator. 2024.</w:t>
      </w:r>
      <w:r>
        <w:rPr>
          <w:sz w:val="28"/>
          <w:szCs w:val="28"/>
        </w:rPr>
        <w:t xml:space="preserve"> Available at: </w:t>
      </w:r>
      <w:hyperlink r:id="rId32" w:history="1">
        <w:r w:rsidRPr="003017FF">
          <w:rPr>
            <w:rStyle w:val="Hyperlink"/>
            <w:sz w:val="28"/>
            <w:szCs w:val="28"/>
          </w:rPr>
          <w:t>https://www.in2013dollars.com/uk/inflation/2017?amount=1250.28</w:t>
        </w:r>
      </w:hyperlink>
      <w:r>
        <w:rPr>
          <w:sz w:val="28"/>
          <w:szCs w:val="28"/>
        </w:rPr>
        <w:t xml:space="preserve"> Accessed on 27-10-24.</w:t>
      </w:r>
    </w:p>
    <w:p w14:paraId="2876B33D" w14:textId="643F4CE9" w:rsidR="003640DD" w:rsidRDefault="003640DD" w:rsidP="00A96067">
      <w:pPr>
        <w:rPr>
          <w:sz w:val="28"/>
          <w:szCs w:val="28"/>
        </w:rPr>
      </w:pPr>
      <w:r w:rsidRPr="003640DD">
        <w:rPr>
          <w:sz w:val="28"/>
          <w:szCs w:val="28"/>
        </w:rPr>
        <w:t>Dictionary of Wels Biography.</w:t>
      </w:r>
      <w:r w:rsidRPr="003640DD">
        <w:rPr>
          <w:i/>
          <w:iCs/>
          <w:sz w:val="28"/>
          <w:szCs w:val="28"/>
        </w:rPr>
        <w:t xml:space="preserve"> PRICE, THOMAS SEBASTIAN, died 1704, </w:t>
      </w:r>
      <w:proofErr w:type="spellStart"/>
      <w:r w:rsidRPr="003640DD">
        <w:rPr>
          <w:i/>
          <w:iCs/>
          <w:sz w:val="28"/>
          <w:szCs w:val="28"/>
        </w:rPr>
        <w:t>Llanfyllin</w:t>
      </w:r>
      <w:proofErr w:type="spellEnd"/>
      <w:r w:rsidRPr="003640DD">
        <w:rPr>
          <w:i/>
          <w:iCs/>
          <w:sz w:val="28"/>
          <w:szCs w:val="28"/>
        </w:rPr>
        <w:t>, antiquary and popish recusant</w:t>
      </w:r>
      <w:r w:rsidRPr="003640DD">
        <w:rPr>
          <w:sz w:val="28"/>
          <w:szCs w:val="28"/>
        </w:rPr>
        <w:t>. 1959.</w:t>
      </w:r>
      <w:r>
        <w:rPr>
          <w:sz w:val="28"/>
          <w:szCs w:val="28"/>
        </w:rPr>
        <w:t xml:space="preserve"> Available at: </w:t>
      </w:r>
      <w:hyperlink r:id="rId33" w:history="1">
        <w:r w:rsidRPr="005B037A">
          <w:rPr>
            <w:rStyle w:val="Hyperlink"/>
            <w:sz w:val="28"/>
            <w:szCs w:val="28"/>
          </w:rPr>
          <w:t>https://biography.wales/article/s-PRIC-SEB-1681</w:t>
        </w:r>
      </w:hyperlink>
      <w:r>
        <w:rPr>
          <w:sz w:val="28"/>
          <w:szCs w:val="28"/>
        </w:rPr>
        <w:t xml:space="preserve"> Accessed on: 28-10-24.</w:t>
      </w:r>
    </w:p>
    <w:p w14:paraId="546014A1" w14:textId="4C873884" w:rsidR="007F1B0A" w:rsidRDefault="007F1B0A" w:rsidP="00A96067">
      <w:pPr>
        <w:rPr>
          <w:sz w:val="28"/>
          <w:szCs w:val="28"/>
        </w:rPr>
      </w:pPr>
      <w:r w:rsidRPr="007F1B0A">
        <w:rPr>
          <w:sz w:val="28"/>
          <w:szCs w:val="28"/>
        </w:rPr>
        <w:t xml:space="preserve">Early British </w:t>
      </w:r>
      <w:proofErr w:type="spellStart"/>
      <w:r w:rsidRPr="007F1B0A">
        <w:rPr>
          <w:sz w:val="28"/>
          <w:szCs w:val="28"/>
        </w:rPr>
        <w:t>Kingdoms.</w:t>
      </w:r>
      <w:r w:rsidRPr="007F1B0A">
        <w:rPr>
          <w:i/>
          <w:iCs/>
          <w:sz w:val="28"/>
          <w:szCs w:val="28"/>
        </w:rPr>
        <w:t>Tutgual</w:t>
      </w:r>
      <w:proofErr w:type="spellEnd"/>
      <w:r w:rsidRPr="007F1B0A">
        <w:rPr>
          <w:i/>
          <w:iCs/>
          <w:sz w:val="28"/>
          <w:szCs w:val="28"/>
        </w:rPr>
        <w:t xml:space="preserve"> </w:t>
      </w:r>
      <w:proofErr w:type="spellStart"/>
      <w:r w:rsidRPr="007F1B0A">
        <w:rPr>
          <w:i/>
          <w:iCs/>
          <w:sz w:val="28"/>
          <w:szCs w:val="28"/>
        </w:rPr>
        <w:t>Tutclyd</w:t>
      </w:r>
      <w:proofErr w:type="spellEnd"/>
      <w:r w:rsidRPr="007F1B0A">
        <w:rPr>
          <w:i/>
          <w:iCs/>
          <w:sz w:val="28"/>
          <w:szCs w:val="28"/>
        </w:rPr>
        <w:t xml:space="preserve">, King of Strathclyde. </w:t>
      </w:r>
      <w:r w:rsidRPr="007F1B0A">
        <w:rPr>
          <w:sz w:val="28"/>
          <w:szCs w:val="28"/>
        </w:rPr>
        <w:t>2001</w:t>
      </w:r>
      <w:r w:rsidRPr="007F1B0A">
        <w:rPr>
          <w:i/>
          <w:iCs/>
          <w:sz w:val="28"/>
          <w:szCs w:val="28"/>
        </w:rPr>
        <w:t>.</w:t>
      </w:r>
      <w:r w:rsidRPr="007F1B0A">
        <w:rPr>
          <w:sz w:val="28"/>
          <w:szCs w:val="28"/>
        </w:rPr>
        <w:t xml:space="preserve"> A</w:t>
      </w:r>
      <w:r>
        <w:rPr>
          <w:sz w:val="28"/>
          <w:szCs w:val="28"/>
        </w:rPr>
        <w:t>vailable at:</w:t>
      </w:r>
      <w:r w:rsidRPr="007F1B0A">
        <w:t xml:space="preserve"> </w:t>
      </w:r>
      <w:hyperlink r:id="rId34" w:history="1">
        <w:r w:rsidR="00B2767B" w:rsidRPr="005B037A">
          <w:rPr>
            <w:rStyle w:val="Hyperlink"/>
            <w:sz w:val="28"/>
            <w:szCs w:val="28"/>
          </w:rPr>
          <w:t>https://www.earlybritishkingdoms.com/bios/tutgutsc.html Accessed on 27-10-24</w:t>
        </w:r>
      </w:hyperlink>
      <w:r>
        <w:rPr>
          <w:sz w:val="28"/>
          <w:szCs w:val="28"/>
        </w:rPr>
        <w:t>.</w:t>
      </w:r>
    </w:p>
    <w:p w14:paraId="3C5CA354" w14:textId="10E3A9BB" w:rsidR="00B4484B" w:rsidRDefault="00B4484B" w:rsidP="00A96067">
      <w:pPr>
        <w:rPr>
          <w:sz w:val="28"/>
          <w:szCs w:val="28"/>
        </w:rPr>
      </w:pPr>
      <w:r w:rsidRPr="00B4484B">
        <w:rPr>
          <w:sz w:val="28"/>
          <w:szCs w:val="28"/>
        </w:rPr>
        <w:t xml:space="preserve">Garland, Lisa Margaret. </w:t>
      </w:r>
      <w:r w:rsidRPr="00B4484B">
        <w:rPr>
          <w:i/>
          <w:iCs/>
          <w:sz w:val="28"/>
          <w:szCs w:val="28"/>
        </w:rPr>
        <w:t xml:space="preserve">Aspects of Welsh saints' cults and pilgrimage c. 1066-1530. </w:t>
      </w:r>
      <w:r w:rsidRPr="00B4484B">
        <w:rPr>
          <w:sz w:val="28"/>
          <w:szCs w:val="28"/>
        </w:rPr>
        <w:t>2005.</w:t>
      </w:r>
      <w:r>
        <w:rPr>
          <w:sz w:val="28"/>
          <w:szCs w:val="28"/>
        </w:rPr>
        <w:t xml:space="preserve"> Available at: </w:t>
      </w:r>
      <w:hyperlink r:id="rId35" w:history="1">
        <w:r w:rsidR="000C2565" w:rsidRPr="005B037A">
          <w:rPr>
            <w:rStyle w:val="Hyperlink"/>
            <w:sz w:val="28"/>
            <w:szCs w:val="28"/>
          </w:rPr>
          <w:t>https://kclpure.kcl.ac.uk/ws/portalfiles/portal/2935809/420753.pdf Accessed on 28-10-24</w:t>
        </w:r>
      </w:hyperlink>
      <w:r>
        <w:rPr>
          <w:sz w:val="28"/>
          <w:szCs w:val="28"/>
        </w:rPr>
        <w:t>.</w:t>
      </w:r>
    </w:p>
    <w:p w14:paraId="2B345E91" w14:textId="36932CCA" w:rsidR="000C2565" w:rsidRDefault="000C2565" w:rsidP="00A96067">
      <w:pPr>
        <w:rPr>
          <w:sz w:val="28"/>
          <w:szCs w:val="28"/>
        </w:rPr>
      </w:pPr>
      <w:r w:rsidRPr="000C2565">
        <w:rPr>
          <w:sz w:val="28"/>
          <w:szCs w:val="28"/>
        </w:rPr>
        <w:t xml:space="preserve">Guto’s Wales. </w:t>
      </w:r>
      <w:r w:rsidRPr="000C2565">
        <w:rPr>
          <w:i/>
          <w:iCs/>
          <w:sz w:val="28"/>
          <w:szCs w:val="28"/>
        </w:rPr>
        <w:t xml:space="preserve">Einion ap Gruffudd of </w:t>
      </w:r>
      <w:proofErr w:type="spellStart"/>
      <w:r w:rsidRPr="000C2565">
        <w:rPr>
          <w:i/>
          <w:iCs/>
          <w:sz w:val="28"/>
          <w:szCs w:val="28"/>
        </w:rPr>
        <w:t>Llechwedd</w:t>
      </w:r>
      <w:proofErr w:type="spellEnd"/>
      <w:r w:rsidRPr="000C2565">
        <w:rPr>
          <w:i/>
          <w:iCs/>
          <w:sz w:val="28"/>
          <w:szCs w:val="28"/>
        </w:rPr>
        <w:t xml:space="preserve"> </w:t>
      </w:r>
      <w:proofErr w:type="spellStart"/>
      <w:r w:rsidRPr="000C2565">
        <w:rPr>
          <w:i/>
          <w:iCs/>
          <w:sz w:val="28"/>
          <w:szCs w:val="28"/>
        </w:rPr>
        <w:t>Ystrad</w:t>
      </w:r>
      <w:proofErr w:type="spellEnd"/>
      <w:r w:rsidRPr="000C2565">
        <w:rPr>
          <w:i/>
          <w:iCs/>
          <w:sz w:val="28"/>
          <w:szCs w:val="28"/>
        </w:rPr>
        <w:t xml:space="preserve">, fl. c.1450. </w:t>
      </w:r>
      <w:r w:rsidRPr="000C2565">
        <w:rPr>
          <w:sz w:val="28"/>
          <w:szCs w:val="28"/>
        </w:rPr>
        <w:t>2024</w:t>
      </w:r>
      <w:r>
        <w:rPr>
          <w:sz w:val="28"/>
          <w:szCs w:val="28"/>
        </w:rPr>
        <w:t xml:space="preserve">. Available at: </w:t>
      </w:r>
      <w:hyperlink r:id="rId36" w:history="1">
        <w:r w:rsidRPr="005B037A">
          <w:rPr>
            <w:rStyle w:val="Hyperlink"/>
            <w:sz w:val="28"/>
            <w:szCs w:val="28"/>
          </w:rPr>
          <w:t>http://www.gutorglyn.net/gutoswales/persondb.php?ref=ne04</w:t>
        </w:r>
      </w:hyperlink>
      <w:r>
        <w:rPr>
          <w:sz w:val="28"/>
          <w:szCs w:val="28"/>
        </w:rPr>
        <w:t xml:space="preserve"> Accessed on 28-10-24.</w:t>
      </w:r>
    </w:p>
    <w:p w14:paraId="41CD9EB2" w14:textId="0353DEA1" w:rsidR="00314A0E" w:rsidRDefault="00314A0E" w:rsidP="00A96067">
      <w:pPr>
        <w:rPr>
          <w:sz w:val="28"/>
          <w:szCs w:val="28"/>
        </w:rPr>
      </w:pPr>
      <w:r w:rsidRPr="00314A0E">
        <w:rPr>
          <w:sz w:val="28"/>
          <w:szCs w:val="28"/>
        </w:rPr>
        <w:t xml:space="preserve">Head, Thomas. Hunter College and the Graduate Centre, CUNY. </w:t>
      </w:r>
      <w:r w:rsidRPr="00314A0E">
        <w:rPr>
          <w:i/>
          <w:iCs/>
          <w:sz w:val="28"/>
          <w:szCs w:val="28"/>
        </w:rPr>
        <w:t xml:space="preserve">The Cult of the Saints and Their Relics. </w:t>
      </w:r>
      <w:r w:rsidRPr="00314A0E">
        <w:rPr>
          <w:sz w:val="28"/>
          <w:szCs w:val="28"/>
        </w:rPr>
        <w:t>1999.</w:t>
      </w:r>
      <w:r>
        <w:rPr>
          <w:sz w:val="28"/>
          <w:szCs w:val="28"/>
        </w:rPr>
        <w:t xml:space="preserve"> Available at: </w:t>
      </w:r>
      <w:hyperlink r:id="rId37" w:history="1">
        <w:r w:rsidRPr="007B34DB">
          <w:rPr>
            <w:rStyle w:val="Hyperlink"/>
            <w:sz w:val="28"/>
            <w:szCs w:val="28"/>
          </w:rPr>
          <w:t>https://www.hagiographysociety.org/wp-content/uploads/2013/03/Head_Cult-of-Saints.pdf</w:t>
        </w:r>
      </w:hyperlink>
      <w:r>
        <w:rPr>
          <w:sz w:val="28"/>
          <w:szCs w:val="28"/>
        </w:rPr>
        <w:t xml:space="preserve"> Accessed on: 29-10-24.</w:t>
      </w:r>
    </w:p>
    <w:p w14:paraId="0338908D" w14:textId="43908760" w:rsidR="00370007" w:rsidRDefault="00B2767B" w:rsidP="00370007">
      <w:pPr>
        <w:rPr>
          <w:sz w:val="28"/>
          <w:szCs w:val="28"/>
        </w:rPr>
      </w:pPr>
      <w:r w:rsidRPr="00B2767B">
        <w:rPr>
          <w:sz w:val="28"/>
          <w:szCs w:val="28"/>
        </w:rPr>
        <w:t xml:space="preserve">Henken, Elissa R, </w:t>
      </w:r>
      <w:r w:rsidRPr="00B2767B">
        <w:rPr>
          <w:i/>
          <w:iCs/>
          <w:sz w:val="28"/>
          <w:szCs w:val="28"/>
        </w:rPr>
        <w:t xml:space="preserve">The Welsh </w:t>
      </w:r>
      <w:proofErr w:type="gramStart"/>
      <w:r w:rsidRPr="00B2767B">
        <w:rPr>
          <w:i/>
          <w:iCs/>
          <w:sz w:val="28"/>
          <w:szCs w:val="28"/>
        </w:rPr>
        <w:t>Saint</w:t>
      </w:r>
      <w:r w:rsidRPr="00B2767B">
        <w:rPr>
          <w:rFonts w:ascii="Arial" w:hAnsi="Arial" w:cs="Arial"/>
          <w:i/>
          <w:iCs/>
          <w:sz w:val="28"/>
          <w:szCs w:val="28"/>
        </w:rPr>
        <w:t> </w:t>
      </w:r>
      <w:r w:rsidRPr="00B2767B">
        <w:rPr>
          <w:i/>
          <w:iCs/>
          <w:sz w:val="28"/>
          <w:szCs w:val="28"/>
        </w:rPr>
        <w:t>:</w:t>
      </w:r>
      <w:proofErr w:type="gramEnd"/>
      <w:r w:rsidRPr="00B2767B">
        <w:rPr>
          <w:i/>
          <w:iCs/>
          <w:sz w:val="28"/>
          <w:szCs w:val="28"/>
        </w:rPr>
        <w:t xml:space="preserve"> A Study in Patterned Lives.</w:t>
      </w:r>
      <w:r w:rsidRPr="00B2767B">
        <w:rPr>
          <w:sz w:val="28"/>
          <w:szCs w:val="28"/>
        </w:rPr>
        <w:t xml:space="preserve"> (Cambridge: D.S. Brewer, 1991)</w:t>
      </w:r>
      <w:r>
        <w:rPr>
          <w:sz w:val="28"/>
          <w:szCs w:val="28"/>
        </w:rPr>
        <w:t xml:space="preserve">Available at: </w:t>
      </w:r>
      <w:hyperlink r:id="rId38" w:history="1">
        <w:r w:rsidR="00370007" w:rsidRPr="005B037A">
          <w:rPr>
            <w:rStyle w:val="Hyperlink"/>
            <w:sz w:val="28"/>
            <w:szCs w:val="28"/>
          </w:rPr>
          <w:t xml:space="preserve">https://librarysearch.uwtsd.ac.uk/permalink/44WHELF_UWTSD/11c0l68/alma9911831502421  </w:t>
        </w:r>
      </w:hyperlink>
      <w:r w:rsidR="00370007">
        <w:rPr>
          <w:sz w:val="28"/>
          <w:szCs w:val="28"/>
        </w:rPr>
        <w:t>Accessed on: 28-10-24.</w:t>
      </w:r>
    </w:p>
    <w:p w14:paraId="5D2CD26B" w14:textId="4A46055D" w:rsidR="00370007" w:rsidRPr="00370007" w:rsidRDefault="00370007" w:rsidP="00370007">
      <w:pPr>
        <w:rPr>
          <w:sz w:val="28"/>
          <w:szCs w:val="28"/>
        </w:rPr>
      </w:pPr>
      <w:proofErr w:type="spellStart"/>
      <w:r w:rsidRPr="00370007">
        <w:rPr>
          <w:sz w:val="28"/>
          <w:szCs w:val="28"/>
        </w:rPr>
        <w:t>Keulemans</w:t>
      </w:r>
      <w:proofErr w:type="spellEnd"/>
      <w:r w:rsidRPr="00370007">
        <w:rPr>
          <w:sz w:val="28"/>
          <w:szCs w:val="28"/>
        </w:rPr>
        <w:t xml:space="preserve">, Michael, and Lewis Burton, ‘Sacred Place and Pilgrimage: Modern Visitors to the Shrine of St </w:t>
      </w:r>
      <w:proofErr w:type="spellStart"/>
      <w:r w:rsidRPr="00370007">
        <w:rPr>
          <w:sz w:val="28"/>
          <w:szCs w:val="28"/>
        </w:rPr>
        <w:t>Melangell</w:t>
      </w:r>
      <w:proofErr w:type="spellEnd"/>
      <w:r w:rsidRPr="00370007">
        <w:rPr>
          <w:sz w:val="28"/>
          <w:szCs w:val="28"/>
        </w:rPr>
        <w:t xml:space="preserve">’, </w:t>
      </w:r>
      <w:r w:rsidRPr="00370007">
        <w:rPr>
          <w:i/>
          <w:iCs/>
          <w:sz w:val="28"/>
          <w:szCs w:val="28"/>
        </w:rPr>
        <w:t>Rural Theology</w:t>
      </w:r>
      <w:r w:rsidRPr="00370007">
        <w:rPr>
          <w:sz w:val="28"/>
          <w:szCs w:val="28"/>
        </w:rPr>
        <w:t>, 4.2 (2006), 99–110</w:t>
      </w:r>
      <w:r>
        <w:rPr>
          <w:sz w:val="28"/>
          <w:szCs w:val="28"/>
        </w:rPr>
        <w:t xml:space="preserve">. Available at: </w:t>
      </w:r>
      <w:hyperlink r:id="rId39" w:history="1">
        <w:r w:rsidRPr="005B037A">
          <w:rPr>
            <w:rStyle w:val="Hyperlink"/>
            <w:sz w:val="28"/>
            <w:szCs w:val="28"/>
          </w:rPr>
          <w:t>https://librarysearch.uwtsd.ac.uk/permalink/44WHELF_UWTSD/1ir6fgh/cd</w:t>
        </w:r>
        <w:r w:rsidRPr="005B037A">
          <w:rPr>
            <w:rStyle w:val="Hyperlink"/>
            <w:sz w:val="28"/>
            <w:szCs w:val="28"/>
          </w:rPr>
          <w:lastRenderedPageBreak/>
          <w:t>i_informaworld_taylorfrancis_310_1179_rut_2006_4_2_003</w:t>
        </w:r>
      </w:hyperlink>
      <w:r>
        <w:rPr>
          <w:sz w:val="28"/>
          <w:szCs w:val="28"/>
        </w:rPr>
        <w:t xml:space="preserve"> Accessed on 28-10-24.</w:t>
      </w:r>
    </w:p>
    <w:p w14:paraId="4B13B6BA" w14:textId="77777777" w:rsidR="00370007" w:rsidRDefault="00370007" w:rsidP="00A96067">
      <w:pPr>
        <w:rPr>
          <w:sz w:val="28"/>
          <w:szCs w:val="28"/>
        </w:rPr>
      </w:pPr>
    </w:p>
    <w:p w14:paraId="16FFD0BD" w14:textId="4EB8D473" w:rsidR="004359DE" w:rsidRDefault="004359DE" w:rsidP="00A96067">
      <w:pPr>
        <w:rPr>
          <w:sz w:val="28"/>
          <w:szCs w:val="28"/>
        </w:rPr>
      </w:pPr>
      <w:r w:rsidRPr="004359DE">
        <w:rPr>
          <w:sz w:val="28"/>
          <w:szCs w:val="28"/>
        </w:rPr>
        <w:t>Pennant, Thomas. Tours in Wales, Vol.3.1810. Wilkie and Robinson. London.</w:t>
      </w:r>
      <w:r>
        <w:rPr>
          <w:sz w:val="28"/>
          <w:szCs w:val="28"/>
        </w:rPr>
        <w:t xml:space="preserve"> Available at: </w:t>
      </w:r>
      <w:hyperlink r:id="rId40" w:anchor="v=onepage&amp;q&amp;f=false" w:history="1">
        <w:r w:rsidRPr="005B037A">
          <w:rPr>
            <w:rStyle w:val="Hyperlink"/>
            <w:sz w:val="28"/>
            <w:szCs w:val="28"/>
          </w:rPr>
          <w:t>https://books.google.co.uk/books?id=WnQ_AQAAMAAJ&amp;pg=PA173&amp;redir_esc=y#v=onepage&amp;q&amp;f=false</w:t>
        </w:r>
      </w:hyperlink>
      <w:r>
        <w:rPr>
          <w:sz w:val="28"/>
          <w:szCs w:val="28"/>
        </w:rPr>
        <w:t xml:space="preserve"> Accessed on 28-10-24.</w:t>
      </w:r>
    </w:p>
    <w:p w14:paraId="1AB6265D" w14:textId="73B69459" w:rsidR="003A2567" w:rsidRDefault="003A2567" w:rsidP="00A96067">
      <w:pPr>
        <w:rPr>
          <w:sz w:val="28"/>
          <w:szCs w:val="28"/>
        </w:rPr>
      </w:pPr>
      <w:r w:rsidRPr="003A2567">
        <w:rPr>
          <w:sz w:val="28"/>
          <w:szCs w:val="28"/>
        </w:rPr>
        <w:t xml:space="preserve">Pierce, Thomas Jones. </w:t>
      </w:r>
      <w:r w:rsidRPr="003A2567">
        <w:rPr>
          <w:i/>
          <w:iCs/>
          <w:sz w:val="28"/>
          <w:szCs w:val="28"/>
        </w:rPr>
        <w:t>Dictionary of Welsh Biography.</w:t>
      </w:r>
      <w:r w:rsidRPr="003A2567">
        <w:rPr>
          <w:sz w:val="28"/>
          <w:szCs w:val="28"/>
        </w:rPr>
        <w:t xml:space="preserve">  </w:t>
      </w:r>
      <w:proofErr w:type="spellStart"/>
      <w:r w:rsidRPr="003A2567">
        <w:rPr>
          <w:sz w:val="28"/>
          <w:szCs w:val="28"/>
        </w:rPr>
        <w:t>Rhirid</w:t>
      </w:r>
      <w:proofErr w:type="spellEnd"/>
      <w:r w:rsidRPr="003A2567">
        <w:rPr>
          <w:sz w:val="28"/>
          <w:szCs w:val="28"/>
        </w:rPr>
        <w:t xml:space="preserve"> </w:t>
      </w:r>
      <w:proofErr w:type="spellStart"/>
      <w:r w:rsidRPr="003A2567">
        <w:rPr>
          <w:sz w:val="28"/>
          <w:szCs w:val="28"/>
        </w:rPr>
        <w:t>Flaidd</w:t>
      </w:r>
      <w:proofErr w:type="spellEnd"/>
      <w:r w:rsidRPr="003A2567">
        <w:rPr>
          <w:sz w:val="28"/>
          <w:szCs w:val="28"/>
        </w:rPr>
        <w:t xml:space="preserve"> (</w:t>
      </w:r>
      <w:proofErr w:type="spellStart"/>
      <w:r w:rsidRPr="003A2567">
        <w:rPr>
          <w:sz w:val="28"/>
          <w:szCs w:val="28"/>
        </w:rPr>
        <w:t>fl</w:t>
      </w:r>
      <w:proofErr w:type="spellEnd"/>
      <w:r w:rsidRPr="003A2567">
        <w:rPr>
          <w:sz w:val="28"/>
          <w:szCs w:val="28"/>
        </w:rPr>
        <w:t xml:space="preserve"> 1160), nobleman and warrior. 1959.</w:t>
      </w:r>
      <w:r>
        <w:rPr>
          <w:sz w:val="28"/>
          <w:szCs w:val="28"/>
        </w:rPr>
        <w:t xml:space="preserve"> Available at: </w:t>
      </w:r>
      <w:hyperlink r:id="rId41" w:history="1">
        <w:r w:rsidR="00894821" w:rsidRPr="003017FF">
          <w:rPr>
            <w:rStyle w:val="Hyperlink"/>
            <w:sz w:val="28"/>
            <w:szCs w:val="28"/>
          </w:rPr>
          <w:t>https://biography.wales/pdf/s-RHIR-FLA-1160.pdf Accessed on 26-10-24</w:t>
        </w:r>
      </w:hyperlink>
      <w:r>
        <w:rPr>
          <w:sz w:val="28"/>
          <w:szCs w:val="28"/>
        </w:rPr>
        <w:t>.</w:t>
      </w:r>
    </w:p>
    <w:p w14:paraId="7EC1AD99" w14:textId="5A08168B" w:rsidR="00894821" w:rsidRDefault="00894821" w:rsidP="00A96067">
      <w:pPr>
        <w:rPr>
          <w:sz w:val="28"/>
          <w:szCs w:val="28"/>
        </w:rPr>
      </w:pPr>
      <w:r w:rsidRPr="00894821">
        <w:rPr>
          <w:sz w:val="28"/>
          <w:szCs w:val="28"/>
        </w:rPr>
        <w:t xml:space="preserve">Powys-Land Club. </w:t>
      </w:r>
      <w:r w:rsidRPr="00894821">
        <w:rPr>
          <w:i/>
          <w:iCs/>
          <w:sz w:val="28"/>
          <w:szCs w:val="28"/>
        </w:rPr>
        <w:t xml:space="preserve">Collections historical &amp; archaeological relating to Montgomeryshire and its borders.  </w:t>
      </w:r>
      <w:r w:rsidRPr="00894821">
        <w:rPr>
          <w:sz w:val="28"/>
          <w:szCs w:val="28"/>
        </w:rPr>
        <w:t>Vol. 6</w:t>
      </w:r>
      <w:r w:rsidRPr="00894821">
        <w:rPr>
          <w:i/>
          <w:iCs/>
          <w:sz w:val="28"/>
          <w:szCs w:val="28"/>
        </w:rPr>
        <w:t xml:space="preserve">. </w:t>
      </w:r>
      <w:r w:rsidRPr="00894821">
        <w:rPr>
          <w:sz w:val="28"/>
          <w:szCs w:val="28"/>
        </w:rPr>
        <w:t>1868. London.</w:t>
      </w:r>
      <w:r>
        <w:rPr>
          <w:sz w:val="28"/>
          <w:szCs w:val="28"/>
        </w:rPr>
        <w:t xml:space="preserve"> Available at:</w:t>
      </w:r>
      <w:r w:rsidRPr="00894821">
        <w:t xml:space="preserve"> </w:t>
      </w:r>
      <w:hyperlink r:id="rId42" w:history="1">
        <w:r w:rsidRPr="003017FF">
          <w:rPr>
            <w:rStyle w:val="Hyperlink"/>
            <w:sz w:val="28"/>
            <w:szCs w:val="28"/>
          </w:rPr>
          <w:t>https://archive.org/details/collectionshisto06powyuoft/page/392/mode/2up?q=melangell</w:t>
        </w:r>
      </w:hyperlink>
      <w:r>
        <w:rPr>
          <w:sz w:val="28"/>
          <w:szCs w:val="28"/>
        </w:rPr>
        <w:t xml:space="preserve"> Accessed on 27-10-24. </w:t>
      </w:r>
    </w:p>
    <w:p w14:paraId="283630BC" w14:textId="6EBB18DF" w:rsidR="00FA21E7" w:rsidRDefault="00FA21E7" w:rsidP="00A96067">
      <w:pPr>
        <w:rPr>
          <w:sz w:val="28"/>
          <w:szCs w:val="28"/>
        </w:rPr>
      </w:pPr>
      <w:r w:rsidRPr="00FA21E7">
        <w:rPr>
          <w:sz w:val="28"/>
          <w:szCs w:val="28"/>
        </w:rPr>
        <w:t xml:space="preserve">Pryce, Huw. A New Edition of the </w:t>
      </w:r>
      <w:r w:rsidRPr="00FA21E7">
        <w:rPr>
          <w:i/>
          <w:iCs/>
          <w:sz w:val="28"/>
          <w:szCs w:val="28"/>
        </w:rPr>
        <w:t xml:space="preserve">Historia </w:t>
      </w:r>
      <w:proofErr w:type="spellStart"/>
      <w:r w:rsidRPr="00FA21E7">
        <w:rPr>
          <w:i/>
          <w:iCs/>
          <w:sz w:val="28"/>
          <w:szCs w:val="28"/>
        </w:rPr>
        <w:t>Divae</w:t>
      </w:r>
      <w:proofErr w:type="spellEnd"/>
      <w:r w:rsidRPr="00FA21E7">
        <w:rPr>
          <w:i/>
          <w:iCs/>
          <w:sz w:val="28"/>
          <w:szCs w:val="28"/>
        </w:rPr>
        <w:t xml:space="preserve"> </w:t>
      </w:r>
      <w:proofErr w:type="spellStart"/>
      <w:r w:rsidRPr="00FA21E7">
        <w:rPr>
          <w:i/>
          <w:iCs/>
          <w:sz w:val="28"/>
          <w:szCs w:val="28"/>
        </w:rPr>
        <w:t>Monacellae</w:t>
      </w:r>
      <w:proofErr w:type="spellEnd"/>
      <w:r w:rsidRPr="00FA21E7">
        <w:rPr>
          <w:i/>
          <w:iCs/>
          <w:sz w:val="28"/>
          <w:szCs w:val="28"/>
        </w:rPr>
        <w:t xml:space="preserve">. </w:t>
      </w:r>
      <w:r w:rsidRPr="00FA21E7">
        <w:rPr>
          <w:sz w:val="28"/>
          <w:szCs w:val="28"/>
        </w:rPr>
        <w:t>1994.</w:t>
      </w:r>
      <w:r>
        <w:rPr>
          <w:sz w:val="28"/>
          <w:szCs w:val="28"/>
        </w:rPr>
        <w:t xml:space="preserve"> Available at: </w:t>
      </w:r>
      <w:hyperlink r:id="rId43" w:anchor="?xywh=611%2C644%2C4812%2C2263" w:history="1">
        <w:r w:rsidRPr="00D2310F">
          <w:rPr>
            <w:rStyle w:val="Hyperlink"/>
            <w:sz w:val="28"/>
            <w:szCs w:val="28"/>
          </w:rPr>
          <w:t>https://journals.library.wales/view/1264487/1271085/#?xywh=611%2C644%2C4812%2C2263</w:t>
        </w:r>
      </w:hyperlink>
      <w:r>
        <w:rPr>
          <w:sz w:val="28"/>
          <w:szCs w:val="28"/>
        </w:rPr>
        <w:t xml:space="preserve"> Accessed on 26-10-24.</w:t>
      </w:r>
    </w:p>
    <w:p w14:paraId="5A9FD9F2" w14:textId="74F6B87B" w:rsidR="00F84E1B" w:rsidRPr="00A96067" w:rsidRDefault="00F84E1B" w:rsidP="00A96067">
      <w:pPr>
        <w:rPr>
          <w:sz w:val="28"/>
          <w:szCs w:val="28"/>
        </w:rPr>
      </w:pPr>
      <w:r w:rsidRPr="00F84E1B">
        <w:rPr>
          <w:sz w:val="28"/>
          <w:szCs w:val="28"/>
        </w:rPr>
        <w:t xml:space="preserve">Rees, Rice. </w:t>
      </w:r>
      <w:r w:rsidRPr="00F84E1B">
        <w:rPr>
          <w:i/>
          <w:iCs/>
          <w:sz w:val="28"/>
          <w:szCs w:val="28"/>
        </w:rPr>
        <w:t xml:space="preserve">An Essay </w:t>
      </w:r>
      <w:proofErr w:type="gramStart"/>
      <w:r w:rsidRPr="00F84E1B">
        <w:rPr>
          <w:i/>
          <w:iCs/>
          <w:sz w:val="28"/>
          <w:szCs w:val="28"/>
        </w:rPr>
        <w:t>On</w:t>
      </w:r>
      <w:proofErr w:type="gramEnd"/>
      <w:r w:rsidRPr="00F84E1B">
        <w:rPr>
          <w:i/>
          <w:iCs/>
          <w:sz w:val="28"/>
          <w:szCs w:val="28"/>
        </w:rPr>
        <w:t xml:space="preserve"> the Welsh Saints. </w:t>
      </w:r>
      <w:r w:rsidRPr="00F84E1B">
        <w:rPr>
          <w:sz w:val="28"/>
          <w:szCs w:val="28"/>
        </w:rPr>
        <w:t>1836.</w:t>
      </w:r>
      <w:r>
        <w:rPr>
          <w:sz w:val="28"/>
          <w:szCs w:val="28"/>
        </w:rPr>
        <w:t xml:space="preserve"> Available at: </w:t>
      </w:r>
      <w:hyperlink r:id="rId44" w:history="1">
        <w:r w:rsidRPr="003017FF">
          <w:rPr>
            <w:rStyle w:val="Hyperlink"/>
            <w:sz w:val="28"/>
            <w:szCs w:val="28"/>
          </w:rPr>
          <w:t>https://www.google.co.uk/books/edition/An_Essay_on_the_Welsh_Saints_Or_the_Prim/H8IclDShLSYC?hl=en&amp;gbpv=1&amp;pg=PA12&amp;printsec=frontcover</w:t>
        </w:r>
      </w:hyperlink>
      <w:r>
        <w:rPr>
          <w:sz w:val="28"/>
          <w:szCs w:val="28"/>
        </w:rPr>
        <w:t xml:space="preserve"> Accessed on 27-10-24.</w:t>
      </w:r>
    </w:p>
    <w:p w14:paraId="72D76357" w14:textId="0912E07B" w:rsidR="00A96067" w:rsidRDefault="00451666">
      <w:pPr>
        <w:rPr>
          <w:sz w:val="28"/>
          <w:szCs w:val="28"/>
        </w:rPr>
      </w:pPr>
      <w:r w:rsidRPr="00451666">
        <w:rPr>
          <w:sz w:val="28"/>
          <w:szCs w:val="28"/>
        </w:rPr>
        <w:t xml:space="preserve">Saint </w:t>
      </w:r>
      <w:proofErr w:type="spellStart"/>
      <w:r w:rsidRPr="00451666">
        <w:rPr>
          <w:sz w:val="28"/>
          <w:szCs w:val="28"/>
        </w:rPr>
        <w:t>Melangell</w:t>
      </w:r>
      <w:proofErr w:type="spellEnd"/>
      <w:r w:rsidRPr="00451666">
        <w:rPr>
          <w:sz w:val="28"/>
          <w:szCs w:val="28"/>
        </w:rPr>
        <w:t xml:space="preserve"> Shrine Church and Centre. 202</w:t>
      </w:r>
      <w:r w:rsidR="00BC3B74">
        <w:rPr>
          <w:sz w:val="28"/>
          <w:szCs w:val="28"/>
        </w:rPr>
        <w:t>4</w:t>
      </w:r>
      <w:r w:rsidRPr="00451666">
        <w:rPr>
          <w:sz w:val="28"/>
          <w:szCs w:val="28"/>
        </w:rPr>
        <w:t>.</w:t>
      </w:r>
      <w:r>
        <w:rPr>
          <w:sz w:val="28"/>
          <w:szCs w:val="28"/>
        </w:rPr>
        <w:t xml:space="preserve"> Available at: </w:t>
      </w:r>
      <w:hyperlink r:id="rId45" w:history="1">
        <w:r w:rsidRPr="00D2310F">
          <w:rPr>
            <w:rStyle w:val="Hyperlink"/>
            <w:sz w:val="28"/>
            <w:szCs w:val="28"/>
          </w:rPr>
          <w:t>https://stmelangell.org/the-shrine-church-of-saint-melangell/</w:t>
        </w:r>
      </w:hyperlink>
      <w:r>
        <w:rPr>
          <w:sz w:val="28"/>
          <w:szCs w:val="28"/>
        </w:rPr>
        <w:t xml:space="preserve"> Accessed on 26-10-24.</w:t>
      </w:r>
    </w:p>
    <w:p w14:paraId="232869EA" w14:textId="388CE028" w:rsidR="00DD1576" w:rsidRDefault="00DD1576">
      <w:pPr>
        <w:rPr>
          <w:sz w:val="28"/>
          <w:szCs w:val="28"/>
        </w:rPr>
      </w:pPr>
      <w:r w:rsidRPr="00DD1576">
        <w:rPr>
          <w:sz w:val="28"/>
          <w:szCs w:val="28"/>
        </w:rPr>
        <w:t xml:space="preserve">The Benedictine Monks of St. Augustine’s Abbey, Ramsgate. </w:t>
      </w:r>
      <w:r w:rsidRPr="00DD1576">
        <w:rPr>
          <w:i/>
          <w:iCs/>
          <w:sz w:val="28"/>
          <w:szCs w:val="28"/>
        </w:rPr>
        <w:t>The Book of Saints.</w:t>
      </w:r>
      <w:r w:rsidRPr="00DD1576">
        <w:rPr>
          <w:sz w:val="28"/>
          <w:szCs w:val="28"/>
        </w:rPr>
        <w:t xml:space="preserve"> 1921. A&amp;C Black, Ltd. Soho Square, London, W1.</w:t>
      </w:r>
      <w:r>
        <w:rPr>
          <w:sz w:val="28"/>
          <w:szCs w:val="28"/>
        </w:rPr>
        <w:t xml:space="preserve"> Available at:</w:t>
      </w:r>
      <w:r w:rsidRPr="00DD1576">
        <w:t xml:space="preserve"> </w:t>
      </w:r>
      <w:hyperlink r:id="rId46" w:history="1">
        <w:r w:rsidRPr="005B037A">
          <w:rPr>
            <w:rStyle w:val="Hyperlink"/>
            <w:sz w:val="28"/>
            <w:szCs w:val="28"/>
          </w:rPr>
          <w:t>https://archive.org/details/bookofsaintsdict00stau/page/n11/mode/2up</w:t>
        </w:r>
      </w:hyperlink>
      <w:r>
        <w:rPr>
          <w:sz w:val="28"/>
          <w:szCs w:val="28"/>
        </w:rPr>
        <w:t xml:space="preserve"> Accessed on 28-10-24.</w:t>
      </w:r>
    </w:p>
    <w:p w14:paraId="6F4E7AC7" w14:textId="690BCA7E" w:rsidR="00DF7E4A" w:rsidRDefault="00DF7E4A">
      <w:pPr>
        <w:rPr>
          <w:sz w:val="28"/>
          <w:szCs w:val="28"/>
        </w:rPr>
      </w:pPr>
      <w:r w:rsidRPr="00DF7E4A">
        <w:rPr>
          <w:sz w:val="28"/>
          <w:szCs w:val="28"/>
        </w:rPr>
        <w:t xml:space="preserve">The National Archives </w:t>
      </w:r>
      <w:r w:rsidRPr="00DF7E4A">
        <w:rPr>
          <w:i/>
          <w:iCs/>
          <w:sz w:val="28"/>
          <w:szCs w:val="28"/>
        </w:rPr>
        <w:t>Currency Converter 1270-2017.</w:t>
      </w:r>
      <w:r w:rsidRPr="00DF7E4A">
        <w:rPr>
          <w:sz w:val="28"/>
          <w:szCs w:val="28"/>
        </w:rPr>
        <w:t>2024.</w:t>
      </w:r>
      <w:r>
        <w:rPr>
          <w:sz w:val="28"/>
          <w:szCs w:val="28"/>
        </w:rPr>
        <w:t xml:space="preserve"> Available at: </w:t>
      </w:r>
      <w:hyperlink r:id="rId47" w:anchor="currency-result" w:history="1">
        <w:r w:rsidRPr="003017FF">
          <w:rPr>
            <w:rStyle w:val="Hyperlink"/>
            <w:sz w:val="28"/>
            <w:szCs w:val="28"/>
          </w:rPr>
          <w:t>https://www.nationalarchives.gov.uk/currency-converter/#currency-result</w:t>
        </w:r>
      </w:hyperlink>
      <w:r>
        <w:rPr>
          <w:sz w:val="28"/>
          <w:szCs w:val="28"/>
        </w:rPr>
        <w:t xml:space="preserve"> Accessed on 27-10-24.</w:t>
      </w:r>
    </w:p>
    <w:p w14:paraId="13198CA6" w14:textId="011535F8" w:rsidR="003640DD" w:rsidRDefault="003640DD">
      <w:pPr>
        <w:rPr>
          <w:sz w:val="28"/>
          <w:szCs w:val="28"/>
        </w:rPr>
      </w:pPr>
      <w:r w:rsidRPr="003640DD">
        <w:rPr>
          <w:sz w:val="28"/>
          <w:szCs w:val="28"/>
        </w:rPr>
        <w:lastRenderedPageBreak/>
        <w:t xml:space="preserve">The National Library of Wales. </w:t>
      </w:r>
      <w:r w:rsidRPr="003640DD">
        <w:rPr>
          <w:i/>
          <w:iCs/>
          <w:sz w:val="28"/>
          <w:szCs w:val="28"/>
        </w:rPr>
        <w:t>File NLW MS 3108B - A Catalogue of British Saints, &amp;c.</w:t>
      </w:r>
      <w:r w:rsidRPr="003640DD">
        <w:rPr>
          <w:sz w:val="28"/>
          <w:szCs w:val="28"/>
        </w:rPr>
        <w:t>2024</w:t>
      </w:r>
      <w:r w:rsidRPr="003640DD">
        <w:rPr>
          <w:i/>
          <w:iCs/>
          <w:sz w:val="28"/>
          <w:szCs w:val="28"/>
        </w:rPr>
        <w:t>.</w:t>
      </w:r>
      <w:r>
        <w:rPr>
          <w:i/>
          <w:iCs/>
          <w:sz w:val="28"/>
          <w:szCs w:val="28"/>
        </w:rPr>
        <w:t xml:space="preserve"> </w:t>
      </w:r>
      <w:r w:rsidRPr="003640DD">
        <w:rPr>
          <w:sz w:val="28"/>
          <w:szCs w:val="28"/>
        </w:rPr>
        <w:t xml:space="preserve">Available at: </w:t>
      </w:r>
      <w:hyperlink r:id="rId48" w:history="1">
        <w:r w:rsidRPr="005B037A">
          <w:rPr>
            <w:rStyle w:val="Hyperlink"/>
            <w:sz w:val="28"/>
            <w:szCs w:val="28"/>
          </w:rPr>
          <w:t>https://archives.library.wales/index.php/catalogue-of-british-saints-c</w:t>
        </w:r>
      </w:hyperlink>
      <w:r>
        <w:rPr>
          <w:sz w:val="28"/>
          <w:szCs w:val="28"/>
        </w:rPr>
        <w:t xml:space="preserve"> Accessed on: 28-10-24.</w:t>
      </w:r>
    </w:p>
    <w:p w14:paraId="1565816F" w14:textId="370D2060" w:rsidR="00DF7E4A" w:rsidRDefault="00D12D2A">
      <w:pPr>
        <w:rPr>
          <w:sz w:val="28"/>
          <w:szCs w:val="28"/>
        </w:rPr>
      </w:pPr>
      <w:r w:rsidRPr="00D12D2A">
        <w:rPr>
          <w:sz w:val="28"/>
          <w:szCs w:val="28"/>
        </w:rPr>
        <w:t xml:space="preserve">The Old North. </w:t>
      </w:r>
      <w:proofErr w:type="spellStart"/>
      <w:r w:rsidRPr="00D12D2A">
        <w:rPr>
          <w:i/>
          <w:iCs/>
          <w:sz w:val="28"/>
          <w:szCs w:val="28"/>
        </w:rPr>
        <w:t>Bonedd</w:t>
      </w:r>
      <w:proofErr w:type="spellEnd"/>
      <w:r w:rsidRPr="00D12D2A">
        <w:rPr>
          <w:i/>
          <w:iCs/>
          <w:sz w:val="28"/>
          <w:szCs w:val="28"/>
        </w:rPr>
        <w:t xml:space="preserve"> y Saint.</w:t>
      </w:r>
      <w:r w:rsidRPr="00D12D2A">
        <w:rPr>
          <w:sz w:val="28"/>
          <w:szCs w:val="28"/>
        </w:rPr>
        <w:t xml:space="preserve"> 2024.</w:t>
      </w:r>
      <w:r>
        <w:rPr>
          <w:sz w:val="28"/>
          <w:szCs w:val="28"/>
        </w:rPr>
        <w:t xml:space="preserve">Available at: </w:t>
      </w:r>
      <w:hyperlink r:id="rId49" w:history="1">
        <w:r w:rsidRPr="003017FF">
          <w:rPr>
            <w:rStyle w:val="Hyperlink"/>
            <w:sz w:val="28"/>
            <w:szCs w:val="28"/>
          </w:rPr>
          <w:t>https://old-north.co.uk/wordpress/?page_id=185</w:t>
        </w:r>
      </w:hyperlink>
      <w:r>
        <w:rPr>
          <w:sz w:val="28"/>
          <w:szCs w:val="28"/>
        </w:rPr>
        <w:t xml:space="preserve"> Accessed on 27-10-24.</w:t>
      </w:r>
    </w:p>
    <w:p w14:paraId="3E5B1A31" w14:textId="0EF79E4E" w:rsidR="00007DAD" w:rsidRDefault="00007DAD">
      <w:pPr>
        <w:rPr>
          <w:sz w:val="28"/>
          <w:szCs w:val="28"/>
        </w:rPr>
      </w:pPr>
      <w:r w:rsidRPr="00007DAD">
        <w:rPr>
          <w:sz w:val="28"/>
          <w:szCs w:val="28"/>
        </w:rPr>
        <w:t>Walsham, Alexandra. "Introduction: Relics and remains." </w:t>
      </w:r>
      <w:r w:rsidRPr="00007DAD">
        <w:rPr>
          <w:i/>
          <w:iCs/>
          <w:sz w:val="28"/>
          <w:szCs w:val="28"/>
        </w:rPr>
        <w:t>Past and Present</w:t>
      </w:r>
      <w:r w:rsidRPr="00007DAD">
        <w:rPr>
          <w:sz w:val="28"/>
          <w:szCs w:val="28"/>
        </w:rPr>
        <w:t> 206.suppl_5 (2010): 9-36.</w:t>
      </w:r>
      <w:r>
        <w:rPr>
          <w:sz w:val="28"/>
          <w:szCs w:val="28"/>
        </w:rPr>
        <w:t xml:space="preserve"> Available at:</w:t>
      </w:r>
      <w:r w:rsidRPr="00007DAD">
        <w:t xml:space="preserve"> </w:t>
      </w:r>
      <w:hyperlink r:id="rId50" w:history="1">
        <w:r w:rsidRPr="007B34DB">
          <w:rPr>
            <w:rStyle w:val="Hyperlink"/>
            <w:sz w:val="28"/>
            <w:szCs w:val="28"/>
          </w:rPr>
          <w:t>https://academic.oup.com/past/article/206/suppl_5/9/1453339</w:t>
        </w:r>
      </w:hyperlink>
      <w:r>
        <w:rPr>
          <w:sz w:val="28"/>
          <w:szCs w:val="28"/>
        </w:rPr>
        <w:t xml:space="preserve"> Accessed on 29-10-24.</w:t>
      </w:r>
    </w:p>
    <w:p w14:paraId="3945032E" w14:textId="5ED8CDC6" w:rsidR="0015143D" w:rsidRPr="00A96067" w:rsidRDefault="0015143D">
      <w:pPr>
        <w:rPr>
          <w:sz w:val="28"/>
          <w:szCs w:val="28"/>
        </w:rPr>
      </w:pPr>
      <w:r w:rsidRPr="0015143D">
        <w:rPr>
          <w:sz w:val="28"/>
          <w:szCs w:val="28"/>
        </w:rPr>
        <w:t xml:space="preserve">Wisniewski, Robert, </w:t>
      </w:r>
      <w:r w:rsidRPr="0015143D">
        <w:rPr>
          <w:i/>
          <w:iCs/>
          <w:sz w:val="28"/>
          <w:szCs w:val="28"/>
        </w:rPr>
        <w:t>The Beginnings of the Cult of Relics</w:t>
      </w:r>
      <w:r w:rsidRPr="0015143D">
        <w:rPr>
          <w:sz w:val="28"/>
          <w:szCs w:val="28"/>
        </w:rPr>
        <w:t>, First edition (Oxford: Oxford University Press, 2018).</w:t>
      </w:r>
      <w:r>
        <w:rPr>
          <w:sz w:val="28"/>
          <w:szCs w:val="28"/>
        </w:rPr>
        <w:t xml:space="preserve"> Available at: </w:t>
      </w:r>
      <w:hyperlink r:id="rId51" w:history="1">
        <w:r w:rsidRPr="007B34DB">
          <w:rPr>
            <w:rStyle w:val="Hyperlink"/>
            <w:sz w:val="28"/>
            <w:szCs w:val="28"/>
          </w:rPr>
          <w:t>https://librarysearch.uwtsd.ac.uk/permalink/44WHELF_UWTSD/1ir6fgh/cdi_askewsholts_vlebooks_9780191663055</w:t>
        </w:r>
      </w:hyperlink>
      <w:r>
        <w:rPr>
          <w:sz w:val="28"/>
          <w:szCs w:val="28"/>
        </w:rPr>
        <w:t xml:space="preserve"> Accessed on 29-10-24.</w:t>
      </w:r>
    </w:p>
    <w:sectPr w:rsidR="0015143D" w:rsidRPr="00A960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84399CF" w14:textId="77777777" w:rsidR="00575131" w:rsidRDefault="00575131" w:rsidP="00A96067">
      <w:pPr>
        <w:spacing w:after="0" w:line="240" w:lineRule="auto"/>
      </w:pPr>
      <w:r>
        <w:separator/>
      </w:r>
    </w:p>
  </w:endnote>
  <w:endnote w:type="continuationSeparator" w:id="0">
    <w:p w14:paraId="14D666B6" w14:textId="77777777" w:rsidR="00575131" w:rsidRDefault="00575131" w:rsidP="00A960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19DE829" w14:textId="77777777" w:rsidR="00575131" w:rsidRDefault="00575131" w:rsidP="00A96067">
      <w:pPr>
        <w:spacing w:after="0" w:line="240" w:lineRule="auto"/>
      </w:pPr>
      <w:r>
        <w:separator/>
      </w:r>
    </w:p>
  </w:footnote>
  <w:footnote w:type="continuationSeparator" w:id="0">
    <w:p w14:paraId="3F69011F" w14:textId="77777777" w:rsidR="00575131" w:rsidRDefault="00575131" w:rsidP="00A96067">
      <w:pPr>
        <w:spacing w:after="0" w:line="240" w:lineRule="auto"/>
      </w:pPr>
      <w:r>
        <w:continuationSeparator/>
      </w:r>
    </w:p>
  </w:footnote>
  <w:footnote w:id="1">
    <w:p w14:paraId="1CE4832D" w14:textId="0EF4F0AB" w:rsidR="00007DAD" w:rsidRDefault="00007DAD" w:rsidP="00007D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07DAD">
        <w:t>Walsham, Alexandra. "Introduction: Relics and remains." </w:t>
      </w:r>
      <w:r w:rsidRPr="00007DAD">
        <w:rPr>
          <w:i/>
          <w:iCs/>
        </w:rPr>
        <w:t>Past and Present</w:t>
      </w:r>
      <w:r w:rsidRPr="00007DAD">
        <w:t> 206.suppl_5 (2010): 9-</w:t>
      </w:r>
      <w:r w:rsidR="00A80C6D" w:rsidRPr="00007DAD">
        <w:t>36.</w:t>
      </w:r>
      <w:r w:rsidR="00A80C6D">
        <w:t xml:space="preserve"> p</w:t>
      </w:r>
      <w:r>
        <w:t>9.</w:t>
      </w:r>
    </w:p>
  </w:footnote>
  <w:footnote w:id="2">
    <w:p w14:paraId="700E2C49" w14:textId="24D45DA3" w:rsidR="00314A0E" w:rsidRPr="00314A0E" w:rsidRDefault="00314A0E">
      <w:pPr>
        <w:pStyle w:val="FootnoteText"/>
      </w:pPr>
      <w:r>
        <w:rPr>
          <w:rStyle w:val="FootnoteReference"/>
        </w:rPr>
        <w:footnoteRef/>
      </w:r>
      <w:r>
        <w:t xml:space="preserve"> Head, Thomas. Hunter College and the Graduate Centre, CUNY. </w:t>
      </w:r>
      <w:r w:rsidRPr="00314A0E">
        <w:rPr>
          <w:i/>
          <w:iCs/>
        </w:rPr>
        <w:t>The Cult of the Saints and Their Relics</w:t>
      </w:r>
      <w:r>
        <w:rPr>
          <w:i/>
          <w:iCs/>
        </w:rPr>
        <w:t xml:space="preserve">. </w:t>
      </w:r>
      <w:r w:rsidRPr="00314A0E">
        <w:t>1999.</w:t>
      </w:r>
      <w:r w:rsidR="00747466">
        <w:t>p2.</w:t>
      </w:r>
    </w:p>
  </w:footnote>
  <w:footnote w:id="3">
    <w:p w14:paraId="202B2A26" w14:textId="77777777" w:rsidR="00FA5372" w:rsidRDefault="00FA5372" w:rsidP="00FA53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81105943"/>
      <w:bookmarkStart w:id="1" w:name="_Hlk181106516"/>
      <w:r w:rsidRPr="0015143D">
        <w:t xml:space="preserve">Wisniewski, Robert, </w:t>
      </w:r>
      <w:r w:rsidRPr="0015143D">
        <w:rPr>
          <w:i/>
          <w:iCs/>
        </w:rPr>
        <w:t>The Beginnings of the Cult of Relics</w:t>
      </w:r>
      <w:r w:rsidRPr="0015143D">
        <w:t>, First edition (Oxford: Oxford University Press, 2018)</w:t>
      </w:r>
      <w:bookmarkEnd w:id="0"/>
      <w:r>
        <w:t xml:space="preserve">. </w:t>
      </w:r>
      <w:bookmarkEnd w:id="1"/>
      <w:r>
        <w:t>p 8.</w:t>
      </w:r>
    </w:p>
  </w:footnote>
  <w:footnote w:id="4">
    <w:p w14:paraId="5E22BE4E" w14:textId="22F20C53" w:rsidR="00C042F0" w:rsidRDefault="00C042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3142">
        <w:t>Ibid.</w:t>
      </w:r>
      <w:r w:rsidR="00A80C6D">
        <w:t xml:space="preserve"> p</w:t>
      </w:r>
      <w:r>
        <w:t>27.</w:t>
      </w:r>
    </w:p>
  </w:footnote>
  <w:footnote w:id="5">
    <w:p w14:paraId="3E8B08DB" w14:textId="77777777" w:rsidR="0061645E" w:rsidRDefault="0061645E" w:rsidP="006164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80830558"/>
      <w:r w:rsidRPr="00A96067">
        <w:t>Cartwright, Jane. </w:t>
      </w:r>
      <w:r w:rsidRPr="00A96067">
        <w:rPr>
          <w:i/>
          <w:iCs/>
        </w:rPr>
        <w:t>Feminine Sanctity and Spirituality in Medieval Wales</w:t>
      </w:r>
      <w:r w:rsidRPr="00A96067">
        <w:t>. University of Wales, 2008.</w:t>
      </w:r>
      <w:r>
        <w:t xml:space="preserve">p4. </w:t>
      </w:r>
      <w:bookmarkEnd w:id="2"/>
    </w:p>
  </w:footnote>
  <w:footnote w:id="6">
    <w:p w14:paraId="451A264D" w14:textId="77777777" w:rsidR="00AB576A" w:rsidRDefault="00AB576A" w:rsidP="00AB57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767B">
        <w:t xml:space="preserve">Henken, Elissa R, </w:t>
      </w:r>
      <w:r w:rsidRPr="00B2767B">
        <w:rPr>
          <w:i/>
          <w:iCs/>
        </w:rPr>
        <w:t xml:space="preserve">The Welsh </w:t>
      </w:r>
      <w:proofErr w:type="gramStart"/>
      <w:r w:rsidRPr="00B2767B">
        <w:rPr>
          <w:i/>
          <w:iCs/>
        </w:rPr>
        <w:t>Saints</w:t>
      </w:r>
      <w:r w:rsidRPr="00B2767B">
        <w:rPr>
          <w:rFonts w:ascii="Arial" w:hAnsi="Arial" w:cs="Arial"/>
          <w:i/>
          <w:iCs/>
        </w:rPr>
        <w:t> </w:t>
      </w:r>
      <w:r w:rsidRPr="00B2767B">
        <w:rPr>
          <w:i/>
          <w:iCs/>
        </w:rPr>
        <w:t>:</w:t>
      </w:r>
      <w:proofErr w:type="gramEnd"/>
      <w:r w:rsidRPr="00B2767B">
        <w:rPr>
          <w:i/>
          <w:iCs/>
        </w:rPr>
        <w:t xml:space="preserve"> A Study in Patterned Lives.</w:t>
      </w:r>
      <w:r w:rsidRPr="00B2767B">
        <w:t xml:space="preserve"> (Cambridge: D.S. Brewer, </w:t>
      </w:r>
      <w:proofErr w:type="gramStart"/>
      <w:r w:rsidRPr="00B2767B">
        <w:t>1991)</w:t>
      </w:r>
      <w:r>
        <w:t>p</w:t>
      </w:r>
      <w:proofErr w:type="gramEnd"/>
      <w:r>
        <w:t xml:space="preserve"> 49.</w:t>
      </w:r>
    </w:p>
  </w:footnote>
  <w:footnote w:id="7">
    <w:p w14:paraId="173C2B12" w14:textId="18CFCDDE" w:rsidR="00AB576A" w:rsidRDefault="00AB576A" w:rsidP="00AB57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53142">
        <w:t>Ibid.</w:t>
      </w:r>
      <w:r w:rsidRPr="00567E08">
        <w:t>p</w:t>
      </w:r>
      <w:proofErr w:type="spellEnd"/>
      <w:r w:rsidRPr="00567E08">
        <w:t xml:space="preserve"> </w:t>
      </w:r>
      <w:r>
        <w:t>55.</w:t>
      </w:r>
    </w:p>
  </w:footnote>
  <w:footnote w:id="8">
    <w:p w14:paraId="22C51C99" w14:textId="72504BFB" w:rsidR="00E93077" w:rsidRDefault="00E930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93077">
        <w:t xml:space="preserve">Pryce, Huw. A New Edition of the </w:t>
      </w:r>
      <w:r w:rsidRPr="00E93077">
        <w:rPr>
          <w:i/>
          <w:iCs/>
        </w:rPr>
        <w:t xml:space="preserve">Historia </w:t>
      </w:r>
      <w:proofErr w:type="spellStart"/>
      <w:r w:rsidRPr="00E93077">
        <w:rPr>
          <w:i/>
          <w:iCs/>
        </w:rPr>
        <w:t>Divae</w:t>
      </w:r>
      <w:proofErr w:type="spellEnd"/>
      <w:r w:rsidRPr="00E93077">
        <w:rPr>
          <w:i/>
          <w:iCs/>
        </w:rPr>
        <w:t xml:space="preserve"> </w:t>
      </w:r>
      <w:proofErr w:type="spellStart"/>
      <w:r w:rsidRPr="00E93077">
        <w:rPr>
          <w:i/>
          <w:iCs/>
        </w:rPr>
        <w:t>Monacellae</w:t>
      </w:r>
      <w:proofErr w:type="spellEnd"/>
      <w:r w:rsidRPr="00E93077">
        <w:rPr>
          <w:i/>
          <w:iCs/>
        </w:rPr>
        <w:t xml:space="preserve">. </w:t>
      </w:r>
      <w:r w:rsidRPr="00E93077">
        <w:t>1994.p3</w:t>
      </w:r>
      <w:r>
        <w:t>5.</w:t>
      </w:r>
    </w:p>
  </w:footnote>
  <w:footnote w:id="9">
    <w:p w14:paraId="400DA401" w14:textId="428FCD36" w:rsidR="00A72A9B" w:rsidRDefault="00A72A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2A9B">
        <w:t xml:space="preserve">Rees, Rice. </w:t>
      </w:r>
      <w:r w:rsidRPr="00A72A9B">
        <w:rPr>
          <w:i/>
          <w:iCs/>
        </w:rPr>
        <w:t xml:space="preserve">An Essay </w:t>
      </w:r>
      <w:proofErr w:type="gramStart"/>
      <w:r w:rsidRPr="00A72A9B">
        <w:rPr>
          <w:i/>
          <w:iCs/>
        </w:rPr>
        <w:t>On</w:t>
      </w:r>
      <w:proofErr w:type="gramEnd"/>
      <w:r w:rsidRPr="00A72A9B">
        <w:rPr>
          <w:i/>
          <w:iCs/>
        </w:rPr>
        <w:t xml:space="preserve"> the Welsh Saints. </w:t>
      </w:r>
      <w:r w:rsidRPr="00A72A9B">
        <w:t>1836.p</w:t>
      </w:r>
      <w:r>
        <w:t>269.</w:t>
      </w:r>
    </w:p>
  </w:footnote>
  <w:footnote w:id="10">
    <w:p w14:paraId="56DE1205" w14:textId="77777777" w:rsidR="0091557B" w:rsidRPr="00FA21E7" w:rsidRDefault="0091557B" w:rsidP="0091557B">
      <w:pPr>
        <w:pStyle w:val="FootnoteText"/>
      </w:pPr>
      <w:r>
        <w:rPr>
          <w:rStyle w:val="FootnoteReference"/>
        </w:rPr>
        <w:footnoteRef/>
      </w:r>
      <w:r>
        <w:t xml:space="preserve"> Pryce, Huw. A New Edition of the </w:t>
      </w:r>
      <w:r>
        <w:rPr>
          <w:i/>
          <w:iCs/>
        </w:rPr>
        <w:t xml:space="preserve">Historia </w:t>
      </w:r>
      <w:proofErr w:type="spellStart"/>
      <w:r>
        <w:rPr>
          <w:i/>
          <w:iCs/>
        </w:rPr>
        <w:t>Divae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Monacellae</w:t>
      </w:r>
      <w:proofErr w:type="spellEnd"/>
      <w:r>
        <w:rPr>
          <w:i/>
          <w:iCs/>
        </w:rPr>
        <w:t xml:space="preserve">. </w:t>
      </w:r>
      <w:r>
        <w:t>1994.p23.</w:t>
      </w:r>
    </w:p>
  </w:footnote>
  <w:footnote w:id="11">
    <w:p w14:paraId="20662575" w14:textId="5B8749B2" w:rsidR="0091557B" w:rsidRDefault="0091557B" w:rsidP="009155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F53142">
        <w:t>ibid</w:t>
      </w:r>
      <w:r w:rsidRPr="00655933">
        <w:t>.p</w:t>
      </w:r>
      <w:proofErr w:type="gramEnd"/>
      <w:r w:rsidRPr="00655933">
        <w:t>2</w:t>
      </w:r>
      <w:r>
        <w:t>4.</w:t>
      </w:r>
    </w:p>
  </w:footnote>
  <w:footnote w:id="12">
    <w:p w14:paraId="09B7B29A" w14:textId="77777777" w:rsidR="0091557B" w:rsidRDefault="0091557B" w:rsidP="009155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13875">
        <w:t>Cartwright, Jane. </w:t>
      </w:r>
      <w:r w:rsidRPr="00C13875">
        <w:rPr>
          <w:i/>
          <w:iCs/>
        </w:rPr>
        <w:t>Feminine Sanctity and Spirituality in Medieval Wales</w:t>
      </w:r>
      <w:r w:rsidRPr="00C13875">
        <w:t>. University of Wales, 2008.p76.</w:t>
      </w:r>
    </w:p>
  </w:footnote>
  <w:footnote w:id="13">
    <w:p w14:paraId="766BAB48" w14:textId="77777777" w:rsidR="005D1459" w:rsidRDefault="005D1459" w:rsidP="005D14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180927564"/>
      <w:r w:rsidRPr="0045525E">
        <w:t xml:space="preserve">Pryce, Huw. A New Edition of the </w:t>
      </w:r>
      <w:r w:rsidRPr="0045525E">
        <w:rPr>
          <w:i/>
          <w:iCs/>
        </w:rPr>
        <w:t xml:space="preserve">Historia </w:t>
      </w:r>
      <w:proofErr w:type="spellStart"/>
      <w:r w:rsidRPr="0045525E">
        <w:rPr>
          <w:i/>
          <w:iCs/>
        </w:rPr>
        <w:t>Divae</w:t>
      </w:r>
      <w:proofErr w:type="spellEnd"/>
      <w:r w:rsidRPr="0045525E">
        <w:rPr>
          <w:i/>
          <w:iCs/>
        </w:rPr>
        <w:t xml:space="preserve"> </w:t>
      </w:r>
      <w:proofErr w:type="spellStart"/>
      <w:r w:rsidRPr="0045525E">
        <w:rPr>
          <w:i/>
          <w:iCs/>
        </w:rPr>
        <w:t>Monacellae</w:t>
      </w:r>
      <w:proofErr w:type="spellEnd"/>
      <w:r w:rsidRPr="0045525E">
        <w:rPr>
          <w:i/>
          <w:iCs/>
        </w:rPr>
        <w:t xml:space="preserve">. </w:t>
      </w:r>
      <w:r w:rsidRPr="0045525E">
        <w:t>1994.</w:t>
      </w:r>
      <w:r>
        <w:t>p40.</w:t>
      </w:r>
      <w:bookmarkEnd w:id="3"/>
    </w:p>
  </w:footnote>
  <w:footnote w:id="14">
    <w:p w14:paraId="7E1441AE" w14:textId="71B4BD4B" w:rsidR="002C0C02" w:rsidRDefault="002C0C02" w:rsidP="002C0C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81009867"/>
      <w:proofErr w:type="gramStart"/>
      <w:r w:rsidR="00F53142">
        <w:t>ibid</w:t>
      </w:r>
      <w:r w:rsidRPr="00DE0417">
        <w:t>.p</w:t>
      </w:r>
      <w:proofErr w:type="gramEnd"/>
      <w:r>
        <w:t>29.</w:t>
      </w:r>
      <w:bookmarkEnd w:id="4"/>
    </w:p>
  </w:footnote>
  <w:footnote w:id="15">
    <w:p w14:paraId="6A28A94B" w14:textId="77777777" w:rsidR="002C0C02" w:rsidRDefault="002C0C02" w:rsidP="002C0C02">
      <w:pPr>
        <w:pStyle w:val="FootnoteText"/>
      </w:pPr>
      <w:r>
        <w:rPr>
          <w:rStyle w:val="FootnoteReference"/>
        </w:rPr>
        <w:footnoteRef/>
      </w:r>
      <w:r w:rsidRPr="00934F59">
        <w:t xml:space="preserve">Pryce, Huw. A New Edition of the </w:t>
      </w:r>
      <w:r w:rsidRPr="00934F59">
        <w:rPr>
          <w:i/>
          <w:iCs/>
        </w:rPr>
        <w:t xml:space="preserve">Historia </w:t>
      </w:r>
      <w:proofErr w:type="spellStart"/>
      <w:r w:rsidRPr="00934F59">
        <w:rPr>
          <w:i/>
          <w:iCs/>
        </w:rPr>
        <w:t>Divae</w:t>
      </w:r>
      <w:proofErr w:type="spellEnd"/>
      <w:r w:rsidRPr="00934F59">
        <w:rPr>
          <w:i/>
          <w:iCs/>
        </w:rPr>
        <w:t xml:space="preserve"> </w:t>
      </w:r>
      <w:proofErr w:type="spellStart"/>
      <w:r w:rsidRPr="00934F59">
        <w:rPr>
          <w:i/>
          <w:iCs/>
        </w:rPr>
        <w:t>Monacellae</w:t>
      </w:r>
      <w:proofErr w:type="spellEnd"/>
      <w:r w:rsidRPr="00934F59">
        <w:rPr>
          <w:i/>
          <w:iCs/>
        </w:rPr>
        <w:t xml:space="preserve">. </w:t>
      </w:r>
      <w:r w:rsidRPr="00934F59">
        <w:t>1994.p</w:t>
      </w:r>
      <w:r>
        <w:t xml:space="preserve">40. </w:t>
      </w:r>
    </w:p>
  </w:footnote>
  <w:footnote w:id="16">
    <w:p w14:paraId="7DC5F54E" w14:textId="77777777" w:rsidR="004256C2" w:rsidRDefault="004256C2" w:rsidP="004256C2">
      <w:pPr>
        <w:pStyle w:val="FootnoteText"/>
      </w:pPr>
      <w:r>
        <w:rPr>
          <w:rStyle w:val="FootnoteReference"/>
        </w:rPr>
        <w:footnoteRef/>
      </w:r>
      <w:bookmarkStart w:id="5" w:name="_Hlk180830788"/>
      <w:r w:rsidRPr="00A96067">
        <w:t>Cartwright, Jane. </w:t>
      </w:r>
      <w:r w:rsidRPr="00A96067">
        <w:rPr>
          <w:i/>
          <w:iCs/>
        </w:rPr>
        <w:t>Feminine Sanctity and Spirituality in Medieval Wales</w:t>
      </w:r>
      <w:r w:rsidRPr="00A96067">
        <w:t>. University of Wales, 2008.p</w:t>
      </w:r>
      <w:r>
        <w:t xml:space="preserve">76. </w:t>
      </w:r>
      <w:bookmarkEnd w:id="5"/>
    </w:p>
  </w:footnote>
  <w:footnote w:id="17">
    <w:p w14:paraId="1CF46CF4" w14:textId="7BEC6523" w:rsidR="004256C2" w:rsidRDefault="004256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256C2">
        <w:t xml:space="preserve">Pryce, Huw. A New Edition of the </w:t>
      </w:r>
      <w:r w:rsidRPr="004256C2">
        <w:rPr>
          <w:i/>
          <w:iCs/>
        </w:rPr>
        <w:t xml:space="preserve">Historia </w:t>
      </w:r>
      <w:proofErr w:type="spellStart"/>
      <w:r w:rsidRPr="004256C2">
        <w:rPr>
          <w:i/>
          <w:iCs/>
        </w:rPr>
        <w:t>Divae</w:t>
      </w:r>
      <w:proofErr w:type="spellEnd"/>
      <w:r w:rsidRPr="004256C2">
        <w:rPr>
          <w:i/>
          <w:iCs/>
        </w:rPr>
        <w:t xml:space="preserve"> </w:t>
      </w:r>
      <w:proofErr w:type="spellStart"/>
      <w:r w:rsidRPr="004256C2">
        <w:rPr>
          <w:i/>
          <w:iCs/>
        </w:rPr>
        <w:t>Monacellae</w:t>
      </w:r>
      <w:proofErr w:type="spellEnd"/>
      <w:r w:rsidRPr="004256C2">
        <w:rPr>
          <w:i/>
          <w:iCs/>
        </w:rPr>
        <w:t xml:space="preserve">. </w:t>
      </w:r>
      <w:r w:rsidRPr="004256C2">
        <w:t>1994.p</w:t>
      </w:r>
      <w:r>
        <w:t>40.</w:t>
      </w:r>
    </w:p>
  </w:footnote>
  <w:footnote w:id="18">
    <w:p w14:paraId="1D3568CA" w14:textId="20DEBC99" w:rsidR="00D12D2A" w:rsidRDefault="00D12D2A">
      <w:pPr>
        <w:pStyle w:val="FootnoteText"/>
      </w:pPr>
      <w:r>
        <w:rPr>
          <w:rStyle w:val="FootnoteReference"/>
        </w:rPr>
        <w:footnoteRef/>
      </w:r>
      <w:r>
        <w:t xml:space="preserve"> The Old North. </w:t>
      </w:r>
      <w:proofErr w:type="spellStart"/>
      <w:r w:rsidRPr="00D12D2A">
        <w:rPr>
          <w:i/>
          <w:iCs/>
        </w:rPr>
        <w:t>Bonedd</w:t>
      </w:r>
      <w:proofErr w:type="spellEnd"/>
      <w:r w:rsidRPr="00D12D2A">
        <w:rPr>
          <w:i/>
          <w:iCs/>
        </w:rPr>
        <w:t xml:space="preserve"> y Saint.</w:t>
      </w:r>
      <w:r>
        <w:t xml:space="preserve"> 2024.</w:t>
      </w:r>
    </w:p>
  </w:footnote>
  <w:footnote w:id="19">
    <w:p w14:paraId="026144A5" w14:textId="36CA9763" w:rsidR="007F1B0A" w:rsidRDefault="007F1B0A">
      <w:pPr>
        <w:pStyle w:val="FootnoteText"/>
      </w:pPr>
      <w:r>
        <w:rPr>
          <w:rStyle w:val="FootnoteReference"/>
        </w:rPr>
        <w:footnoteRef/>
      </w:r>
      <w:r>
        <w:t xml:space="preserve"> Early British </w:t>
      </w:r>
      <w:proofErr w:type="spellStart"/>
      <w:r>
        <w:t>Kingdoms.</w:t>
      </w:r>
      <w:r w:rsidRPr="007F1B0A">
        <w:rPr>
          <w:i/>
          <w:iCs/>
        </w:rPr>
        <w:t>Tutgual</w:t>
      </w:r>
      <w:proofErr w:type="spellEnd"/>
      <w:r w:rsidRPr="007F1B0A">
        <w:rPr>
          <w:i/>
          <w:iCs/>
        </w:rPr>
        <w:t xml:space="preserve"> </w:t>
      </w:r>
      <w:proofErr w:type="spellStart"/>
      <w:r w:rsidRPr="007F1B0A">
        <w:rPr>
          <w:i/>
          <w:iCs/>
        </w:rPr>
        <w:t>Tutclyd</w:t>
      </w:r>
      <w:proofErr w:type="spellEnd"/>
      <w:r w:rsidRPr="007F1B0A">
        <w:rPr>
          <w:i/>
          <w:iCs/>
        </w:rPr>
        <w:t>, King of Strathclyde</w:t>
      </w:r>
      <w:r>
        <w:rPr>
          <w:i/>
          <w:iCs/>
        </w:rPr>
        <w:t xml:space="preserve">. </w:t>
      </w:r>
      <w:r w:rsidRPr="007F1B0A">
        <w:t>2001</w:t>
      </w:r>
      <w:r>
        <w:rPr>
          <w:i/>
          <w:iCs/>
        </w:rPr>
        <w:t>.</w:t>
      </w:r>
    </w:p>
  </w:footnote>
  <w:footnote w:id="20">
    <w:p w14:paraId="60676E80" w14:textId="5F39B412" w:rsidR="000B02D3" w:rsidRDefault="000B02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B02D3">
        <w:t xml:space="preserve">Rees, Rice. </w:t>
      </w:r>
      <w:r w:rsidRPr="000B02D3">
        <w:rPr>
          <w:i/>
          <w:iCs/>
        </w:rPr>
        <w:t xml:space="preserve">An Essay </w:t>
      </w:r>
      <w:proofErr w:type="gramStart"/>
      <w:r w:rsidRPr="000B02D3">
        <w:rPr>
          <w:i/>
          <w:iCs/>
        </w:rPr>
        <w:t>On</w:t>
      </w:r>
      <w:proofErr w:type="gramEnd"/>
      <w:r w:rsidRPr="000B02D3">
        <w:rPr>
          <w:i/>
          <w:iCs/>
        </w:rPr>
        <w:t xml:space="preserve"> the Welsh Saints. </w:t>
      </w:r>
      <w:r w:rsidRPr="000B02D3">
        <w:t>1836.</w:t>
      </w:r>
      <w:r w:rsidR="00A332F4">
        <w:t>p108.</w:t>
      </w:r>
    </w:p>
  </w:footnote>
  <w:footnote w:id="21">
    <w:p w14:paraId="31ED98C5" w14:textId="7991E0FD" w:rsidR="00D75309" w:rsidRPr="00D75309" w:rsidRDefault="00D75309">
      <w:pPr>
        <w:pStyle w:val="FootnoteText"/>
      </w:pPr>
      <w:r>
        <w:rPr>
          <w:rStyle w:val="FootnoteReference"/>
        </w:rPr>
        <w:footnoteRef/>
      </w:r>
      <w:r>
        <w:t xml:space="preserve"> Powys-Land Club. </w:t>
      </w:r>
      <w:r w:rsidRPr="00D75309">
        <w:rPr>
          <w:i/>
          <w:iCs/>
        </w:rPr>
        <w:t>Collections historical &amp; archaeological relating to Montgomeryshire and its borders</w:t>
      </w:r>
      <w:r>
        <w:rPr>
          <w:i/>
          <w:iCs/>
        </w:rPr>
        <w:t xml:space="preserve">.  </w:t>
      </w:r>
      <w:r w:rsidRPr="00D75309">
        <w:t>Vol. 6</w:t>
      </w:r>
      <w:r>
        <w:rPr>
          <w:i/>
          <w:iCs/>
        </w:rPr>
        <w:t xml:space="preserve">. </w:t>
      </w:r>
      <w:r w:rsidRPr="00D75309">
        <w:t>1868. London.</w:t>
      </w:r>
      <w:r w:rsidR="00894821">
        <w:t>p392.</w:t>
      </w:r>
    </w:p>
  </w:footnote>
  <w:footnote w:id="22">
    <w:p w14:paraId="3D2CE78C" w14:textId="1EBCF950" w:rsidR="0093795E" w:rsidRDefault="009379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D1576">
        <w:t xml:space="preserve">The Benedictine Monks of St. Augustine’s Abbey, Ramsgate. </w:t>
      </w:r>
      <w:r w:rsidR="00DD1576" w:rsidRPr="00DD1576">
        <w:rPr>
          <w:i/>
          <w:iCs/>
        </w:rPr>
        <w:t>The Book of Saints.</w:t>
      </w:r>
      <w:r w:rsidR="00DD1576">
        <w:t xml:space="preserve"> 1921. A&amp;C Black, Ltd. Soho Square, London, W1.</w:t>
      </w:r>
    </w:p>
  </w:footnote>
  <w:footnote w:id="23">
    <w:p w14:paraId="322361AA" w14:textId="11CC9FB3" w:rsidR="000E126A" w:rsidRDefault="000E12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181441917"/>
      <w:r w:rsidRPr="00A83A44">
        <w:t xml:space="preserve">Clwyd-Powys Archaeological </w:t>
      </w:r>
      <w:r w:rsidRPr="000E126A">
        <w:t>Trust.</w:t>
      </w:r>
      <w:r w:rsidRPr="000E126A">
        <w:rPr>
          <w:i/>
          <w:iCs/>
        </w:rPr>
        <w:t xml:space="preserve"> Montgomeryshire Churches Survey. Church of St. </w:t>
      </w:r>
      <w:proofErr w:type="spellStart"/>
      <w:r w:rsidRPr="000E126A">
        <w:rPr>
          <w:i/>
          <w:iCs/>
        </w:rPr>
        <w:t>Melangell</w:t>
      </w:r>
      <w:proofErr w:type="spellEnd"/>
      <w:r w:rsidRPr="000E126A">
        <w:rPr>
          <w:i/>
          <w:iCs/>
        </w:rPr>
        <w:t>, Pennant Melangell.</w:t>
      </w:r>
      <w:r w:rsidRPr="000E126A">
        <w:t>2007.</w:t>
      </w:r>
      <w:bookmarkEnd w:id="10"/>
    </w:p>
  </w:footnote>
  <w:footnote w:id="24">
    <w:p w14:paraId="70D255D4" w14:textId="52A9D695" w:rsidR="00C90DEA" w:rsidRDefault="00C90DEA" w:rsidP="00C90D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3142">
        <w:t>Ibid.</w:t>
      </w:r>
    </w:p>
  </w:footnote>
  <w:footnote w:id="25">
    <w:p w14:paraId="78AF83AD" w14:textId="77777777" w:rsidR="00F12F59" w:rsidRPr="002C2DFD" w:rsidRDefault="00F12F59" w:rsidP="00F12F59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bookmarkStart w:id="11" w:name="_Hlk180859320"/>
      <w:r>
        <w:t xml:space="preserve">Clwyd-Powys Archaeological Trust. </w:t>
      </w:r>
      <w:r w:rsidRPr="00D56F16">
        <w:rPr>
          <w:i/>
          <w:iCs/>
        </w:rPr>
        <w:t>Montgomeryshire Churches Survey.</w:t>
      </w:r>
      <w:r>
        <w:t xml:space="preserve"> </w:t>
      </w:r>
      <w:r w:rsidRPr="00D56F16">
        <w:t xml:space="preserve">Church of St </w:t>
      </w:r>
      <w:proofErr w:type="spellStart"/>
      <w:r w:rsidRPr="00D56F16">
        <w:t>Melangell</w:t>
      </w:r>
      <w:proofErr w:type="spellEnd"/>
      <w:r w:rsidRPr="00D56F16">
        <w:t xml:space="preserve">, Pennant </w:t>
      </w:r>
      <w:proofErr w:type="spellStart"/>
      <w:r w:rsidRPr="00D56F16">
        <w:t>Melangell</w:t>
      </w:r>
      <w:proofErr w:type="spellEnd"/>
      <w:r w:rsidRPr="00D56F16">
        <w:t xml:space="preserve">. </w:t>
      </w:r>
      <w:r>
        <w:t>17/07/2007.</w:t>
      </w:r>
      <w:bookmarkEnd w:id="11"/>
    </w:p>
  </w:footnote>
  <w:footnote w:id="26">
    <w:p w14:paraId="4A0F90FF" w14:textId="77777777" w:rsidR="00F12F59" w:rsidRDefault="00F12F59" w:rsidP="00F12F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Coflein</w:t>
      </w:r>
      <w:proofErr w:type="spellEnd"/>
      <w:r>
        <w:t xml:space="preserve">. St </w:t>
      </w:r>
      <w:proofErr w:type="spellStart"/>
      <w:r>
        <w:t>Melangell’s</w:t>
      </w:r>
      <w:proofErr w:type="spellEnd"/>
      <w:r>
        <w:t xml:space="preserve"> Church, Pennant </w:t>
      </w:r>
      <w:proofErr w:type="spellStart"/>
      <w:r>
        <w:t>Melangell</w:t>
      </w:r>
      <w:proofErr w:type="spellEnd"/>
      <w:r>
        <w:t xml:space="preserve">. 2024. </w:t>
      </w:r>
    </w:p>
  </w:footnote>
  <w:footnote w:id="27">
    <w:p w14:paraId="523A63C6" w14:textId="77777777" w:rsidR="00F12F59" w:rsidRDefault="00F12F59" w:rsidP="00F12F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180858656"/>
      <w:r>
        <w:t xml:space="preserve">Pierce, Thomas Jones. </w:t>
      </w:r>
      <w:r w:rsidRPr="003A2567">
        <w:rPr>
          <w:i/>
          <w:iCs/>
        </w:rPr>
        <w:t>Dictionary of Welsh Biography.</w:t>
      </w:r>
      <w:r>
        <w:t xml:space="preserve">  </w:t>
      </w:r>
      <w:proofErr w:type="spellStart"/>
      <w:r>
        <w:t>Rhirid</w:t>
      </w:r>
      <w:proofErr w:type="spellEnd"/>
      <w:r>
        <w:t xml:space="preserve"> </w:t>
      </w:r>
      <w:proofErr w:type="spellStart"/>
      <w:r>
        <w:t>Flaidd</w:t>
      </w:r>
      <w:proofErr w:type="spellEnd"/>
      <w:r>
        <w:t xml:space="preserve"> (</w:t>
      </w:r>
      <w:proofErr w:type="spellStart"/>
      <w:r>
        <w:t>fl</w:t>
      </w:r>
      <w:proofErr w:type="spellEnd"/>
      <w:r>
        <w:t xml:space="preserve"> 1160), nobleman and warrior. 1959.</w:t>
      </w:r>
      <w:bookmarkEnd w:id="12"/>
    </w:p>
  </w:footnote>
  <w:footnote w:id="28">
    <w:p w14:paraId="2512744E" w14:textId="77777777" w:rsidR="00F12F59" w:rsidRDefault="00F12F59" w:rsidP="00F12F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26FAC">
        <w:t xml:space="preserve">Clwyd-Powys Archaeological Trust. </w:t>
      </w:r>
      <w:r w:rsidRPr="00E26FAC">
        <w:rPr>
          <w:i/>
          <w:iCs/>
        </w:rPr>
        <w:t>Montgomeryshire Churches Survey.</w:t>
      </w:r>
      <w:r w:rsidRPr="00E26FAC">
        <w:t xml:space="preserve"> Church of St </w:t>
      </w:r>
      <w:proofErr w:type="spellStart"/>
      <w:r w:rsidRPr="00E26FAC">
        <w:t>Melangell</w:t>
      </w:r>
      <w:proofErr w:type="spellEnd"/>
      <w:r w:rsidRPr="00E26FAC">
        <w:t xml:space="preserve">, Pennant </w:t>
      </w:r>
      <w:proofErr w:type="spellStart"/>
      <w:r w:rsidRPr="00E26FAC">
        <w:t>Melangell</w:t>
      </w:r>
      <w:proofErr w:type="spellEnd"/>
      <w:r w:rsidRPr="00E26FAC">
        <w:t>. 17/07/2007.</w:t>
      </w:r>
    </w:p>
  </w:footnote>
  <w:footnote w:id="29">
    <w:p w14:paraId="49F15AA2" w14:textId="3C8AE79E" w:rsidR="007C2845" w:rsidRDefault="007C28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C2845">
        <w:t xml:space="preserve">Orthodox Christianity. </w:t>
      </w:r>
      <w:proofErr w:type="spellStart"/>
      <w:r w:rsidRPr="007C2845">
        <w:t>Melangell</w:t>
      </w:r>
      <w:proofErr w:type="spellEnd"/>
      <w:r w:rsidRPr="007C2845">
        <w:t xml:space="preserve"> with a thousand Angels. 2024.</w:t>
      </w:r>
    </w:p>
  </w:footnote>
  <w:footnote w:id="30">
    <w:p w14:paraId="2A755679" w14:textId="77777777" w:rsidR="00B223BC" w:rsidRDefault="00B223BC" w:rsidP="00B223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3" w:name="_Hlk180917645"/>
      <w:r w:rsidRPr="00A127F3">
        <w:t xml:space="preserve">Pryce, Huw. A New Edition of the </w:t>
      </w:r>
      <w:r w:rsidRPr="00A127F3">
        <w:rPr>
          <w:i/>
          <w:iCs/>
        </w:rPr>
        <w:t xml:space="preserve">Historia </w:t>
      </w:r>
      <w:proofErr w:type="spellStart"/>
      <w:r w:rsidRPr="00A127F3">
        <w:rPr>
          <w:i/>
          <w:iCs/>
        </w:rPr>
        <w:t>Divae</w:t>
      </w:r>
      <w:proofErr w:type="spellEnd"/>
      <w:r w:rsidRPr="00A127F3">
        <w:rPr>
          <w:i/>
          <w:iCs/>
        </w:rPr>
        <w:t xml:space="preserve"> </w:t>
      </w:r>
      <w:proofErr w:type="spellStart"/>
      <w:r w:rsidRPr="00A127F3">
        <w:rPr>
          <w:i/>
          <w:iCs/>
        </w:rPr>
        <w:t>Monacellae</w:t>
      </w:r>
      <w:proofErr w:type="spellEnd"/>
      <w:r w:rsidRPr="00A127F3">
        <w:rPr>
          <w:i/>
          <w:iCs/>
        </w:rPr>
        <w:t xml:space="preserve">. </w:t>
      </w:r>
      <w:r w:rsidRPr="00A127F3">
        <w:t>1994.p</w:t>
      </w:r>
      <w:r>
        <w:t>104.</w:t>
      </w:r>
      <w:bookmarkEnd w:id="13"/>
    </w:p>
  </w:footnote>
  <w:footnote w:id="31">
    <w:p w14:paraId="7283306D" w14:textId="77777777" w:rsidR="00B223BC" w:rsidRPr="00DF7E4A" w:rsidRDefault="00B223BC" w:rsidP="00B223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180916188"/>
      <w:r>
        <w:t xml:space="preserve">The National Archives </w:t>
      </w:r>
      <w:r w:rsidRPr="00DF7E4A">
        <w:rPr>
          <w:i/>
          <w:iCs/>
        </w:rPr>
        <w:t>Currency Converter 1270-2017</w:t>
      </w:r>
      <w:r>
        <w:rPr>
          <w:i/>
          <w:iCs/>
        </w:rPr>
        <w:t>.</w:t>
      </w:r>
      <w:r>
        <w:t>2024.</w:t>
      </w:r>
      <w:bookmarkEnd w:id="14"/>
    </w:p>
  </w:footnote>
  <w:footnote w:id="32">
    <w:p w14:paraId="2DE5C8F3" w14:textId="77777777" w:rsidR="00B223BC" w:rsidRDefault="00B223BC" w:rsidP="00B223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5" w:name="_Hlk180916313"/>
      <w:r>
        <w:t>CPI Inflation Calculator. 2024.</w:t>
      </w:r>
      <w:bookmarkEnd w:id="15"/>
    </w:p>
  </w:footnote>
  <w:footnote w:id="33">
    <w:p w14:paraId="635AD5C9" w14:textId="77777777" w:rsidR="00B223BC" w:rsidRDefault="00B223BC" w:rsidP="00B223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F7E4A">
        <w:t xml:space="preserve">The National Archives </w:t>
      </w:r>
      <w:r w:rsidRPr="00DF7E4A">
        <w:rPr>
          <w:i/>
          <w:iCs/>
        </w:rPr>
        <w:t>Currency Converter 1270-2017.</w:t>
      </w:r>
      <w:r w:rsidRPr="00DF7E4A">
        <w:t>2024.</w:t>
      </w:r>
    </w:p>
  </w:footnote>
  <w:footnote w:id="34">
    <w:p w14:paraId="5B13763B" w14:textId="71143E11" w:rsidR="000E126A" w:rsidRDefault="000E126A">
      <w:pPr>
        <w:pStyle w:val="FootnoteText"/>
      </w:pPr>
      <w:r>
        <w:rPr>
          <w:rStyle w:val="FootnoteReference"/>
        </w:rPr>
        <w:footnoteRef/>
      </w:r>
      <w:r>
        <w:t xml:space="preserve"> British History Online. </w:t>
      </w:r>
      <w:r w:rsidRPr="000E126A">
        <w:rPr>
          <w:i/>
          <w:iCs/>
        </w:rPr>
        <w:t>August 1643: An Ordinance for the utter demolishing, removing and taking away of all Monuments of Superstition or Idolatry</w:t>
      </w:r>
      <w:r w:rsidRPr="000E126A">
        <w:t>.</w:t>
      </w:r>
      <w:r>
        <w:t xml:space="preserve"> 2024.</w:t>
      </w:r>
    </w:p>
  </w:footnote>
  <w:footnote w:id="35">
    <w:p w14:paraId="3EAA473A" w14:textId="77777777" w:rsidR="002D535C" w:rsidRDefault="002D535C" w:rsidP="002D53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E3FA8">
        <w:t xml:space="preserve">Pryce, Huw. A New Edition of the </w:t>
      </w:r>
      <w:r w:rsidRPr="003E3FA8">
        <w:rPr>
          <w:i/>
          <w:iCs/>
        </w:rPr>
        <w:t xml:space="preserve">Historia </w:t>
      </w:r>
      <w:proofErr w:type="spellStart"/>
      <w:r w:rsidRPr="003E3FA8">
        <w:rPr>
          <w:i/>
          <w:iCs/>
        </w:rPr>
        <w:t>Divae</w:t>
      </w:r>
      <w:proofErr w:type="spellEnd"/>
      <w:r w:rsidRPr="003E3FA8">
        <w:rPr>
          <w:i/>
          <w:iCs/>
        </w:rPr>
        <w:t xml:space="preserve"> </w:t>
      </w:r>
      <w:proofErr w:type="spellStart"/>
      <w:r w:rsidRPr="003E3FA8">
        <w:rPr>
          <w:i/>
          <w:iCs/>
        </w:rPr>
        <w:t>Monacellae</w:t>
      </w:r>
      <w:proofErr w:type="spellEnd"/>
      <w:r w:rsidRPr="003E3FA8">
        <w:rPr>
          <w:i/>
          <w:iCs/>
        </w:rPr>
        <w:t xml:space="preserve">. </w:t>
      </w:r>
      <w:r w:rsidRPr="003E3FA8">
        <w:t>1994.p</w:t>
      </w:r>
      <w:r>
        <w:t>113.</w:t>
      </w:r>
    </w:p>
  </w:footnote>
  <w:footnote w:id="36">
    <w:p w14:paraId="67596445" w14:textId="5BF586BB" w:rsidR="00C66F94" w:rsidRDefault="00C66F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66F94">
        <w:t>Clwyd-Powys Archaeological Trust.</w:t>
      </w:r>
      <w:r w:rsidRPr="00C66F94">
        <w:rPr>
          <w:i/>
          <w:iCs/>
        </w:rPr>
        <w:t xml:space="preserve"> Montgomeryshire Churches Survey. Church of St. </w:t>
      </w:r>
      <w:proofErr w:type="spellStart"/>
      <w:r w:rsidRPr="00C66F94">
        <w:rPr>
          <w:i/>
          <w:iCs/>
        </w:rPr>
        <w:t>Melangell</w:t>
      </w:r>
      <w:proofErr w:type="spellEnd"/>
      <w:r w:rsidRPr="00C66F94">
        <w:rPr>
          <w:i/>
          <w:iCs/>
        </w:rPr>
        <w:t>, Pennant Melangell.</w:t>
      </w:r>
      <w:r w:rsidRPr="00C66F94">
        <w:t>2007.</w:t>
      </w:r>
    </w:p>
  </w:footnote>
  <w:footnote w:id="37">
    <w:p w14:paraId="26E0DE8A" w14:textId="77777777" w:rsidR="00D631A3" w:rsidRDefault="00D631A3" w:rsidP="00D631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C5C16">
        <w:t>Cartwright, Jane. </w:t>
      </w:r>
      <w:r w:rsidRPr="00DC5C16">
        <w:rPr>
          <w:i/>
          <w:iCs/>
        </w:rPr>
        <w:t>Feminine Sanctity and Spirituality in Medieval Wales</w:t>
      </w:r>
      <w:r w:rsidRPr="00DC5C16">
        <w:t>. University of Wales, 2008.p7</w:t>
      </w:r>
      <w:r>
        <w:t>7.</w:t>
      </w:r>
    </w:p>
  </w:footnote>
  <w:footnote w:id="38">
    <w:p w14:paraId="1BC619BE" w14:textId="77777777" w:rsidR="00D631A3" w:rsidRPr="00F84E1B" w:rsidRDefault="00D631A3" w:rsidP="00D631A3">
      <w:pPr>
        <w:pStyle w:val="FootnoteText"/>
      </w:pPr>
      <w:r>
        <w:rPr>
          <w:rStyle w:val="FootnoteReference"/>
        </w:rPr>
        <w:footnoteRef/>
      </w:r>
      <w:r>
        <w:t xml:space="preserve"> Rees, Rice. </w:t>
      </w:r>
      <w:r w:rsidRPr="00F84E1B">
        <w:rPr>
          <w:i/>
          <w:iCs/>
        </w:rPr>
        <w:t xml:space="preserve">An Essay </w:t>
      </w:r>
      <w:proofErr w:type="gramStart"/>
      <w:r w:rsidRPr="00F84E1B">
        <w:rPr>
          <w:i/>
          <w:iCs/>
        </w:rPr>
        <w:t>On</w:t>
      </w:r>
      <w:proofErr w:type="gramEnd"/>
      <w:r w:rsidRPr="00F84E1B">
        <w:rPr>
          <w:i/>
          <w:iCs/>
        </w:rPr>
        <w:t xml:space="preserve"> the Welsh Saints</w:t>
      </w:r>
      <w:r>
        <w:rPr>
          <w:i/>
          <w:iCs/>
        </w:rPr>
        <w:t xml:space="preserve">. </w:t>
      </w:r>
      <w:r w:rsidRPr="00F84E1B">
        <w:t>1836</w:t>
      </w:r>
      <w:r>
        <w:t>.p269.</w:t>
      </w:r>
    </w:p>
  </w:footnote>
  <w:footnote w:id="39">
    <w:p w14:paraId="3CD1C843" w14:textId="561DBA2C" w:rsidR="00A83A44" w:rsidRDefault="00A83A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6" w:name="_Hlk181020350"/>
      <w:r w:rsidRPr="00A83A44">
        <w:t>Clwyd-Powys Archaeological Trust.</w:t>
      </w:r>
      <w:r w:rsidRPr="00A83A44">
        <w:rPr>
          <w:i/>
          <w:iCs/>
        </w:rPr>
        <w:t xml:space="preserve"> Montgomeryshire Churches Survey. Church of St. </w:t>
      </w:r>
      <w:proofErr w:type="spellStart"/>
      <w:r w:rsidRPr="00A83A44">
        <w:rPr>
          <w:i/>
          <w:iCs/>
        </w:rPr>
        <w:t>Melangell</w:t>
      </w:r>
      <w:proofErr w:type="spellEnd"/>
      <w:r w:rsidRPr="00A83A44">
        <w:rPr>
          <w:i/>
          <w:iCs/>
        </w:rPr>
        <w:t>, Pennant Melangell.</w:t>
      </w:r>
      <w:r w:rsidRPr="00A83A44">
        <w:t>2007.</w:t>
      </w:r>
      <w:bookmarkEnd w:id="16"/>
    </w:p>
  </w:footnote>
  <w:footnote w:id="40">
    <w:p w14:paraId="112EB90C" w14:textId="2A198D08" w:rsidR="00BC3B74" w:rsidRDefault="00BC3B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C3BB1">
        <w:t xml:space="preserve">St </w:t>
      </w:r>
      <w:proofErr w:type="spellStart"/>
      <w:r w:rsidRPr="009C3BB1">
        <w:t>Melangell</w:t>
      </w:r>
      <w:proofErr w:type="spellEnd"/>
      <w:r w:rsidRPr="009C3BB1">
        <w:t xml:space="preserve"> Shrine Church &amp; Centre.</w:t>
      </w:r>
      <w:r>
        <w:t xml:space="preserve">2024. </w:t>
      </w:r>
    </w:p>
  </w:footnote>
  <w:footnote w:id="41">
    <w:p w14:paraId="296E7054" w14:textId="77777777" w:rsidR="005639A7" w:rsidRDefault="005639A7" w:rsidP="005639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6780F">
        <w:t xml:space="preserve">Pryce, Huw. A New Edition of the </w:t>
      </w:r>
      <w:r w:rsidRPr="00A6780F">
        <w:rPr>
          <w:i/>
          <w:iCs/>
        </w:rPr>
        <w:t xml:space="preserve">Historia </w:t>
      </w:r>
      <w:proofErr w:type="spellStart"/>
      <w:r w:rsidRPr="00A6780F">
        <w:rPr>
          <w:i/>
          <w:iCs/>
        </w:rPr>
        <w:t>Divae</w:t>
      </w:r>
      <w:proofErr w:type="spellEnd"/>
      <w:r w:rsidRPr="00A6780F">
        <w:rPr>
          <w:i/>
          <w:iCs/>
        </w:rPr>
        <w:t xml:space="preserve"> </w:t>
      </w:r>
      <w:proofErr w:type="spellStart"/>
      <w:r w:rsidRPr="00A6780F">
        <w:rPr>
          <w:i/>
          <w:iCs/>
        </w:rPr>
        <w:t>Monacellae</w:t>
      </w:r>
      <w:proofErr w:type="spellEnd"/>
      <w:r w:rsidRPr="00A6780F">
        <w:rPr>
          <w:i/>
          <w:iCs/>
        </w:rPr>
        <w:t xml:space="preserve">. </w:t>
      </w:r>
      <w:r w:rsidRPr="00A6780F">
        <w:t>1994.p</w:t>
      </w:r>
      <w:r>
        <w:t>33.</w:t>
      </w:r>
    </w:p>
  </w:footnote>
  <w:footnote w:id="42">
    <w:p w14:paraId="0CD81BCA" w14:textId="70511B57" w:rsidR="005639A7" w:rsidRDefault="005639A7" w:rsidP="005639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F53142">
        <w:t>ibid</w:t>
      </w:r>
      <w:r w:rsidRPr="00A6780F">
        <w:t>.p</w:t>
      </w:r>
      <w:proofErr w:type="gramEnd"/>
      <w:r w:rsidRPr="00A6780F">
        <w:t>3</w:t>
      </w:r>
      <w:r>
        <w:t>4.</w:t>
      </w:r>
    </w:p>
  </w:footnote>
  <w:footnote w:id="43">
    <w:p w14:paraId="364B8348" w14:textId="77777777" w:rsidR="0084152D" w:rsidRPr="000C2565" w:rsidRDefault="0084152D" w:rsidP="0084152D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Guto’s Wales. </w:t>
      </w:r>
      <w:r w:rsidRPr="000C2565">
        <w:rPr>
          <w:i/>
          <w:iCs/>
        </w:rPr>
        <w:t xml:space="preserve">Einion ap Gruffudd of </w:t>
      </w:r>
      <w:proofErr w:type="spellStart"/>
      <w:r w:rsidRPr="000C2565">
        <w:rPr>
          <w:i/>
          <w:iCs/>
        </w:rPr>
        <w:t>Llechwedd</w:t>
      </w:r>
      <w:proofErr w:type="spellEnd"/>
      <w:r w:rsidRPr="000C2565">
        <w:rPr>
          <w:i/>
          <w:iCs/>
        </w:rPr>
        <w:t xml:space="preserve"> </w:t>
      </w:r>
      <w:proofErr w:type="spellStart"/>
      <w:r w:rsidRPr="000C2565">
        <w:rPr>
          <w:i/>
          <w:iCs/>
        </w:rPr>
        <w:t>Ystrad</w:t>
      </w:r>
      <w:proofErr w:type="spellEnd"/>
      <w:r w:rsidRPr="000C2565">
        <w:rPr>
          <w:i/>
          <w:iCs/>
        </w:rPr>
        <w:t>, fl. c.1450</w:t>
      </w:r>
      <w:r>
        <w:rPr>
          <w:i/>
          <w:iCs/>
        </w:rPr>
        <w:t xml:space="preserve">. </w:t>
      </w:r>
      <w:r w:rsidRPr="000C2565">
        <w:t>2024</w:t>
      </w:r>
      <w:r>
        <w:rPr>
          <w:i/>
          <w:iCs/>
        </w:rPr>
        <w:t>.</w:t>
      </w:r>
    </w:p>
  </w:footnote>
  <w:footnote w:id="44">
    <w:p w14:paraId="09F831C8" w14:textId="77777777" w:rsidR="0084152D" w:rsidRDefault="0084152D" w:rsidP="0084152D">
      <w:pPr>
        <w:pStyle w:val="FootnoteText"/>
      </w:pPr>
      <w:r>
        <w:rPr>
          <w:rStyle w:val="FootnoteReference"/>
        </w:rPr>
        <w:footnoteRef/>
      </w:r>
      <w:r>
        <w:t xml:space="preserve"> Garland, Lisa Margaret. </w:t>
      </w:r>
      <w:r w:rsidRPr="00B4484B">
        <w:rPr>
          <w:i/>
          <w:iCs/>
        </w:rPr>
        <w:t>Aspects of Welsh saints' cults and pilgrimage c. 1066-1530</w:t>
      </w:r>
      <w:r>
        <w:rPr>
          <w:i/>
          <w:iCs/>
        </w:rPr>
        <w:t xml:space="preserve">. </w:t>
      </w:r>
      <w:r w:rsidRPr="00B4484B">
        <w:t>2005.</w:t>
      </w:r>
    </w:p>
  </w:footnote>
  <w:footnote w:id="45">
    <w:p w14:paraId="698E0F57" w14:textId="77777777" w:rsidR="005639A7" w:rsidRDefault="005639A7" w:rsidP="005639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7" w:name="_Hlk181023426"/>
      <w:r w:rsidRPr="00D4794C">
        <w:t xml:space="preserve">Pryce, Huw. A New Edition of the </w:t>
      </w:r>
      <w:r w:rsidRPr="00D4794C">
        <w:rPr>
          <w:i/>
          <w:iCs/>
        </w:rPr>
        <w:t xml:space="preserve">Historia </w:t>
      </w:r>
      <w:proofErr w:type="spellStart"/>
      <w:r w:rsidRPr="00D4794C">
        <w:rPr>
          <w:i/>
          <w:iCs/>
        </w:rPr>
        <w:t>Divae</w:t>
      </w:r>
      <w:proofErr w:type="spellEnd"/>
      <w:r w:rsidRPr="00D4794C">
        <w:rPr>
          <w:i/>
          <w:iCs/>
        </w:rPr>
        <w:t xml:space="preserve"> </w:t>
      </w:r>
      <w:proofErr w:type="spellStart"/>
      <w:r w:rsidRPr="00D4794C">
        <w:rPr>
          <w:i/>
          <w:iCs/>
        </w:rPr>
        <w:t>Monacellae</w:t>
      </w:r>
      <w:proofErr w:type="spellEnd"/>
      <w:r w:rsidRPr="00D4794C">
        <w:rPr>
          <w:i/>
          <w:iCs/>
        </w:rPr>
        <w:t xml:space="preserve">. </w:t>
      </w:r>
      <w:r w:rsidRPr="00D4794C">
        <w:t>1994.p</w:t>
      </w:r>
      <w:r>
        <w:t>32.</w:t>
      </w:r>
    </w:p>
    <w:bookmarkEnd w:id="17"/>
  </w:footnote>
  <w:footnote w:id="46">
    <w:p w14:paraId="3FDF4D8D" w14:textId="14042D8F" w:rsidR="005639A7" w:rsidRDefault="005639A7" w:rsidP="005639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53142">
        <w:t>ibid</w:t>
      </w:r>
      <w:r w:rsidRPr="00597675">
        <w:t>.p</w:t>
      </w:r>
      <w:r>
        <w:t>126.</w:t>
      </w:r>
    </w:p>
  </w:footnote>
  <w:footnote w:id="47">
    <w:p w14:paraId="051C9AE1" w14:textId="48F21E92" w:rsidR="00D33772" w:rsidRDefault="00D337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33772">
        <w:t xml:space="preserve">Pryce, Huw. A New Edition of the </w:t>
      </w:r>
      <w:r w:rsidRPr="00D33772">
        <w:rPr>
          <w:i/>
          <w:iCs/>
        </w:rPr>
        <w:t xml:space="preserve">Historia </w:t>
      </w:r>
      <w:proofErr w:type="spellStart"/>
      <w:r w:rsidRPr="00D33772">
        <w:rPr>
          <w:i/>
          <w:iCs/>
        </w:rPr>
        <w:t>Divae</w:t>
      </w:r>
      <w:proofErr w:type="spellEnd"/>
      <w:r w:rsidRPr="00D33772">
        <w:rPr>
          <w:i/>
          <w:iCs/>
        </w:rPr>
        <w:t xml:space="preserve"> </w:t>
      </w:r>
      <w:proofErr w:type="spellStart"/>
      <w:r w:rsidRPr="00D33772">
        <w:rPr>
          <w:i/>
          <w:iCs/>
        </w:rPr>
        <w:t>Monacellae</w:t>
      </w:r>
      <w:proofErr w:type="spellEnd"/>
      <w:r w:rsidRPr="00D33772">
        <w:rPr>
          <w:i/>
          <w:iCs/>
        </w:rPr>
        <w:t xml:space="preserve">. </w:t>
      </w:r>
      <w:r w:rsidRPr="00D33772">
        <w:t>1994.p</w:t>
      </w:r>
      <w:r>
        <w:t>35.</w:t>
      </w:r>
    </w:p>
  </w:footnote>
  <w:footnote w:id="48">
    <w:p w14:paraId="716DC658" w14:textId="180EDF17" w:rsidR="003640DD" w:rsidRDefault="003640DD">
      <w:pPr>
        <w:pStyle w:val="FootnoteText"/>
      </w:pPr>
      <w:r>
        <w:rPr>
          <w:rStyle w:val="FootnoteReference"/>
        </w:rPr>
        <w:footnoteRef/>
      </w:r>
      <w:r>
        <w:t xml:space="preserve"> Dictionary of Wels Biography.</w:t>
      </w:r>
      <w:r w:rsidRPr="003640DD">
        <w:rPr>
          <w:rFonts w:ascii="Open Sans" w:eastAsia="Times New Roman" w:hAnsi="Open Sans" w:cs="Open Sans"/>
          <w:i/>
          <w:iCs/>
          <w:color w:val="585858"/>
          <w:kern w:val="36"/>
          <w:sz w:val="48"/>
          <w:szCs w:val="48"/>
          <w:lang w:eastAsia="en-GB"/>
          <w14:ligatures w14:val="none"/>
        </w:rPr>
        <w:t xml:space="preserve"> </w:t>
      </w:r>
      <w:r w:rsidRPr="003640DD">
        <w:rPr>
          <w:i/>
          <w:iCs/>
        </w:rPr>
        <w:t xml:space="preserve">PRICE, THOMAS SEBASTIAN, died 1704, </w:t>
      </w:r>
      <w:proofErr w:type="spellStart"/>
      <w:r w:rsidRPr="003640DD">
        <w:rPr>
          <w:i/>
          <w:iCs/>
        </w:rPr>
        <w:t>Llanfyllin</w:t>
      </w:r>
      <w:proofErr w:type="spellEnd"/>
      <w:r w:rsidRPr="003640DD">
        <w:rPr>
          <w:i/>
          <w:iCs/>
        </w:rPr>
        <w:t>, antiquary and popish recusant</w:t>
      </w:r>
      <w:r>
        <w:t>. 1959.</w:t>
      </w:r>
    </w:p>
  </w:footnote>
  <w:footnote w:id="49">
    <w:p w14:paraId="35C43421" w14:textId="1A57850C" w:rsidR="003640DD" w:rsidRDefault="003640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8" w:name="_Hlk181026233"/>
      <w:r>
        <w:t>The National Library of Wales.</w:t>
      </w:r>
      <w:r w:rsidRPr="003640DD">
        <w:rPr>
          <w:rFonts w:ascii="Helvetica" w:eastAsia="Times New Roman" w:hAnsi="Helvetica" w:cs="Helvetica"/>
          <w:color w:val="333333"/>
          <w:kern w:val="36"/>
          <w:sz w:val="34"/>
          <w:szCs w:val="34"/>
          <w:lang w:eastAsia="en-GB"/>
          <w14:ligatures w14:val="none"/>
        </w:rPr>
        <w:t xml:space="preserve"> </w:t>
      </w:r>
      <w:r w:rsidRPr="003640DD">
        <w:rPr>
          <w:i/>
          <w:iCs/>
        </w:rPr>
        <w:t>File NLW MS 3108B - A Catalogue of British Saints, &amp;c.</w:t>
      </w:r>
      <w:r w:rsidRPr="003640DD">
        <w:t>2024</w:t>
      </w:r>
      <w:r>
        <w:rPr>
          <w:i/>
          <w:iCs/>
        </w:rPr>
        <w:t>.</w:t>
      </w:r>
      <w:bookmarkEnd w:id="18"/>
    </w:p>
  </w:footnote>
  <w:footnote w:id="50">
    <w:p w14:paraId="7EE6AB23" w14:textId="77777777" w:rsidR="00E94083" w:rsidRDefault="00E94083" w:rsidP="00E940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F72EB">
        <w:t xml:space="preserve">Pryce, Huw. A New Edition of the </w:t>
      </w:r>
      <w:r w:rsidRPr="00BF72EB">
        <w:rPr>
          <w:i/>
          <w:iCs/>
        </w:rPr>
        <w:t xml:space="preserve">Historia </w:t>
      </w:r>
      <w:proofErr w:type="spellStart"/>
      <w:r w:rsidRPr="00BF72EB">
        <w:rPr>
          <w:i/>
          <w:iCs/>
        </w:rPr>
        <w:t>Divae</w:t>
      </w:r>
      <w:proofErr w:type="spellEnd"/>
      <w:r w:rsidRPr="00BF72EB">
        <w:rPr>
          <w:i/>
          <w:iCs/>
        </w:rPr>
        <w:t xml:space="preserve"> </w:t>
      </w:r>
      <w:proofErr w:type="spellStart"/>
      <w:r w:rsidRPr="00BF72EB">
        <w:rPr>
          <w:i/>
          <w:iCs/>
        </w:rPr>
        <w:t>Monacellae</w:t>
      </w:r>
      <w:proofErr w:type="spellEnd"/>
      <w:r w:rsidRPr="00BF72EB">
        <w:rPr>
          <w:i/>
          <w:iCs/>
        </w:rPr>
        <w:t xml:space="preserve">. </w:t>
      </w:r>
      <w:r w:rsidRPr="00BF72EB">
        <w:t>1994.p35.</w:t>
      </w:r>
    </w:p>
  </w:footnote>
  <w:footnote w:id="51">
    <w:p w14:paraId="42ED29DE" w14:textId="12A159EA" w:rsidR="004359DE" w:rsidRDefault="004359DE">
      <w:pPr>
        <w:pStyle w:val="FootnoteText"/>
      </w:pPr>
      <w:r>
        <w:rPr>
          <w:rStyle w:val="FootnoteReference"/>
        </w:rPr>
        <w:footnoteRef/>
      </w:r>
      <w:r>
        <w:t xml:space="preserve"> Pennant, Thomas. Tours in Wales, Vol.3.1810. Wilkie and Robinson. London.p174.</w:t>
      </w:r>
    </w:p>
  </w:footnote>
  <w:footnote w:id="52">
    <w:p w14:paraId="624637B4" w14:textId="77777777" w:rsidR="002C6DC2" w:rsidRDefault="002C6DC2" w:rsidP="002C6D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9" w:name="_Hlk180833104"/>
      <w:r>
        <w:t xml:space="preserve">Saint </w:t>
      </w:r>
      <w:proofErr w:type="spellStart"/>
      <w:r>
        <w:t>Melangell</w:t>
      </w:r>
      <w:proofErr w:type="spellEnd"/>
      <w:r>
        <w:t xml:space="preserve"> Shrine Church and Centre. 2025.</w:t>
      </w:r>
      <w:bookmarkEnd w:id="19"/>
    </w:p>
  </w:footnote>
  <w:footnote w:id="53">
    <w:p w14:paraId="5E6DE08F" w14:textId="2768139C" w:rsidR="00370007" w:rsidRDefault="003700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370007">
        <w:t>Keulemans</w:t>
      </w:r>
      <w:proofErr w:type="spellEnd"/>
      <w:r w:rsidRPr="00370007">
        <w:t xml:space="preserve">, Michael, and Lewis Burton, ‘Sacred Place and Pilgrimage: Modern Visitors to the Shrine of St </w:t>
      </w:r>
      <w:proofErr w:type="spellStart"/>
      <w:r w:rsidRPr="00370007">
        <w:t>Melangell</w:t>
      </w:r>
      <w:proofErr w:type="spellEnd"/>
      <w:r w:rsidRPr="00370007">
        <w:t xml:space="preserve">’, </w:t>
      </w:r>
      <w:r w:rsidRPr="00370007">
        <w:rPr>
          <w:i/>
          <w:iCs/>
        </w:rPr>
        <w:t>Rural Theology</w:t>
      </w:r>
      <w:r w:rsidRPr="00370007">
        <w:t xml:space="preserve">, 4.2 (2006), 99–110 </w:t>
      </w:r>
    </w:p>
  </w:footnote>
  <w:footnote w:id="54">
    <w:p w14:paraId="77F3A4FF" w14:textId="77777777" w:rsidR="001E429B" w:rsidRPr="004D1035" w:rsidRDefault="001E429B" w:rsidP="001E429B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Orthodox Christianity. </w:t>
      </w:r>
      <w:proofErr w:type="spellStart"/>
      <w:r>
        <w:t>Melangell</w:t>
      </w:r>
      <w:proofErr w:type="spellEnd"/>
      <w:r>
        <w:t xml:space="preserve"> with a thousand Angels. 2024.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418"/>
    <w:rsid w:val="00007DAD"/>
    <w:rsid w:val="00012BBB"/>
    <w:rsid w:val="0007306E"/>
    <w:rsid w:val="000746C3"/>
    <w:rsid w:val="00085714"/>
    <w:rsid w:val="000B0116"/>
    <w:rsid w:val="000B02D3"/>
    <w:rsid w:val="000C2565"/>
    <w:rsid w:val="000D7CFF"/>
    <w:rsid w:val="000E126A"/>
    <w:rsid w:val="000F23BE"/>
    <w:rsid w:val="0012489F"/>
    <w:rsid w:val="00143873"/>
    <w:rsid w:val="0015143D"/>
    <w:rsid w:val="0016018B"/>
    <w:rsid w:val="00165FBF"/>
    <w:rsid w:val="00166CE6"/>
    <w:rsid w:val="00180F98"/>
    <w:rsid w:val="00181D46"/>
    <w:rsid w:val="00185C11"/>
    <w:rsid w:val="001C6988"/>
    <w:rsid w:val="001E429B"/>
    <w:rsid w:val="001E68BD"/>
    <w:rsid w:val="001F4615"/>
    <w:rsid w:val="002047CD"/>
    <w:rsid w:val="00217BF0"/>
    <w:rsid w:val="0024005F"/>
    <w:rsid w:val="002579FB"/>
    <w:rsid w:val="0026176A"/>
    <w:rsid w:val="00291050"/>
    <w:rsid w:val="002A5AB7"/>
    <w:rsid w:val="002B7048"/>
    <w:rsid w:val="002B7397"/>
    <w:rsid w:val="002B7B43"/>
    <w:rsid w:val="002C0C02"/>
    <w:rsid w:val="002C2DFD"/>
    <w:rsid w:val="002C6DC2"/>
    <w:rsid w:val="002D535C"/>
    <w:rsid w:val="00310F6D"/>
    <w:rsid w:val="00314A0E"/>
    <w:rsid w:val="00333BD2"/>
    <w:rsid w:val="00344ADF"/>
    <w:rsid w:val="003640DD"/>
    <w:rsid w:val="00367B32"/>
    <w:rsid w:val="00370007"/>
    <w:rsid w:val="003A2567"/>
    <w:rsid w:val="003A2985"/>
    <w:rsid w:val="003B6544"/>
    <w:rsid w:val="003E38E0"/>
    <w:rsid w:val="003E3FA8"/>
    <w:rsid w:val="003E52EE"/>
    <w:rsid w:val="003E5C6E"/>
    <w:rsid w:val="00405334"/>
    <w:rsid w:val="004256C2"/>
    <w:rsid w:val="00434CE5"/>
    <w:rsid w:val="004359DE"/>
    <w:rsid w:val="004479AB"/>
    <w:rsid w:val="00451666"/>
    <w:rsid w:val="004537CC"/>
    <w:rsid w:val="0045525E"/>
    <w:rsid w:val="00480E30"/>
    <w:rsid w:val="004966C8"/>
    <w:rsid w:val="00497FFE"/>
    <w:rsid w:val="004C5743"/>
    <w:rsid w:val="004D1035"/>
    <w:rsid w:val="005042A2"/>
    <w:rsid w:val="0052129D"/>
    <w:rsid w:val="005327D7"/>
    <w:rsid w:val="00555C87"/>
    <w:rsid w:val="005639A7"/>
    <w:rsid w:val="00567E08"/>
    <w:rsid w:val="00575131"/>
    <w:rsid w:val="00581C6C"/>
    <w:rsid w:val="00597675"/>
    <w:rsid w:val="005D1459"/>
    <w:rsid w:val="0061645E"/>
    <w:rsid w:val="00650DB6"/>
    <w:rsid w:val="00654421"/>
    <w:rsid w:val="00655933"/>
    <w:rsid w:val="0068016A"/>
    <w:rsid w:val="006C2F2E"/>
    <w:rsid w:val="006F07BA"/>
    <w:rsid w:val="007224DC"/>
    <w:rsid w:val="00747466"/>
    <w:rsid w:val="00751C45"/>
    <w:rsid w:val="007C03F8"/>
    <w:rsid w:val="007C2845"/>
    <w:rsid w:val="007F1B0A"/>
    <w:rsid w:val="00811633"/>
    <w:rsid w:val="0084152D"/>
    <w:rsid w:val="0087381F"/>
    <w:rsid w:val="00881F46"/>
    <w:rsid w:val="00894821"/>
    <w:rsid w:val="008A749D"/>
    <w:rsid w:val="008D324A"/>
    <w:rsid w:val="008E3760"/>
    <w:rsid w:val="0091557B"/>
    <w:rsid w:val="00934F59"/>
    <w:rsid w:val="0093795E"/>
    <w:rsid w:val="009656C8"/>
    <w:rsid w:val="0096582C"/>
    <w:rsid w:val="00983208"/>
    <w:rsid w:val="00983C69"/>
    <w:rsid w:val="009C3BB1"/>
    <w:rsid w:val="009D2D07"/>
    <w:rsid w:val="009D4840"/>
    <w:rsid w:val="009F2473"/>
    <w:rsid w:val="009F68F1"/>
    <w:rsid w:val="00A127F3"/>
    <w:rsid w:val="00A332F4"/>
    <w:rsid w:val="00A51511"/>
    <w:rsid w:val="00A6780F"/>
    <w:rsid w:val="00A72A9B"/>
    <w:rsid w:val="00A80C6D"/>
    <w:rsid w:val="00A83A44"/>
    <w:rsid w:val="00A96067"/>
    <w:rsid w:val="00AB576A"/>
    <w:rsid w:val="00AC68A3"/>
    <w:rsid w:val="00AE0C49"/>
    <w:rsid w:val="00AE5186"/>
    <w:rsid w:val="00AF5564"/>
    <w:rsid w:val="00B057D7"/>
    <w:rsid w:val="00B223BC"/>
    <w:rsid w:val="00B2767B"/>
    <w:rsid w:val="00B35D87"/>
    <w:rsid w:val="00B4484B"/>
    <w:rsid w:val="00B84B87"/>
    <w:rsid w:val="00B93AA5"/>
    <w:rsid w:val="00BA25B4"/>
    <w:rsid w:val="00BA4D2A"/>
    <w:rsid w:val="00BA669D"/>
    <w:rsid w:val="00BC3B74"/>
    <w:rsid w:val="00BC4781"/>
    <w:rsid w:val="00BD3362"/>
    <w:rsid w:val="00BD541C"/>
    <w:rsid w:val="00BF72EB"/>
    <w:rsid w:val="00C042F0"/>
    <w:rsid w:val="00C13875"/>
    <w:rsid w:val="00C3732E"/>
    <w:rsid w:val="00C51FD0"/>
    <w:rsid w:val="00C56361"/>
    <w:rsid w:val="00C66F94"/>
    <w:rsid w:val="00C90DEA"/>
    <w:rsid w:val="00CA316F"/>
    <w:rsid w:val="00CC15A4"/>
    <w:rsid w:val="00D12D2A"/>
    <w:rsid w:val="00D331BC"/>
    <w:rsid w:val="00D33772"/>
    <w:rsid w:val="00D4794C"/>
    <w:rsid w:val="00D56F16"/>
    <w:rsid w:val="00D631A3"/>
    <w:rsid w:val="00D74062"/>
    <w:rsid w:val="00D75309"/>
    <w:rsid w:val="00D84100"/>
    <w:rsid w:val="00DA1418"/>
    <w:rsid w:val="00DB1645"/>
    <w:rsid w:val="00DB6CE2"/>
    <w:rsid w:val="00DC0260"/>
    <w:rsid w:val="00DC5C16"/>
    <w:rsid w:val="00DD1576"/>
    <w:rsid w:val="00DE0417"/>
    <w:rsid w:val="00DF7E4A"/>
    <w:rsid w:val="00E03C40"/>
    <w:rsid w:val="00E26FAC"/>
    <w:rsid w:val="00E44553"/>
    <w:rsid w:val="00E57710"/>
    <w:rsid w:val="00E769FC"/>
    <w:rsid w:val="00E83A4F"/>
    <w:rsid w:val="00E93077"/>
    <w:rsid w:val="00E94083"/>
    <w:rsid w:val="00EA0E9B"/>
    <w:rsid w:val="00EA3A71"/>
    <w:rsid w:val="00EF43A6"/>
    <w:rsid w:val="00F12F59"/>
    <w:rsid w:val="00F235E2"/>
    <w:rsid w:val="00F26C4B"/>
    <w:rsid w:val="00F53142"/>
    <w:rsid w:val="00F84E1B"/>
    <w:rsid w:val="00FA21E7"/>
    <w:rsid w:val="00FA4882"/>
    <w:rsid w:val="00FA5372"/>
    <w:rsid w:val="00FC3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5ABCA"/>
  <w15:chartTrackingRefBased/>
  <w15:docId w15:val="{D47BF498-C08E-4A0D-8AEE-9D75B33A4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14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4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4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4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4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4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4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4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4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4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4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4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4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4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4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4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4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4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4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4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4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4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4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4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4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4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4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4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418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9606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9606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9606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9606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60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722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4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250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57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815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84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678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038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73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270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327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03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444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2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287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6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058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3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34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05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4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17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068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702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hanescymrubangor.wordpress.com/2018/05/01/a-true-handmaiden-of-god-representations-of-religious-women-in-medieval-mid-wales/" TargetMode="External"/><Relationship Id="rId26" Type="http://schemas.openxmlformats.org/officeDocument/2006/relationships/hyperlink" Target="https://stmelangell.org/2021/05/27/st-melangells-feast-day-reflection/" TargetMode="External"/><Relationship Id="rId39" Type="http://schemas.openxmlformats.org/officeDocument/2006/relationships/hyperlink" Target="https://librarysearch.uwtsd.ac.uk/permalink/44WHELF_UWTSD/1ir6fgh/cdi_informaworld_taylorfrancis_310_1179_rut_2006_4_2_003" TargetMode="External"/><Relationship Id="rId21" Type="http://schemas.openxmlformats.org/officeDocument/2006/relationships/hyperlink" Target="https://archive.org/details/bookofsaintsdict00stau/page/192/mode/1up?q=melangell" TargetMode="External"/><Relationship Id="rId34" Type="http://schemas.openxmlformats.org/officeDocument/2006/relationships/hyperlink" Target="https://www.earlybritishkingdoms.com/bios/tutgutsc.html%20Accessed%20on%2027-10-24" TargetMode="External"/><Relationship Id="rId42" Type="http://schemas.openxmlformats.org/officeDocument/2006/relationships/hyperlink" Target="https://archive.org/details/collectionshisto06powyuoft/page/392/mode/2up?q=melangell" TargetMode="External"/><Relationship Id="rId47" Type="http://schemas.openxmlformats.org/officeDocument/2006/relationships/hyperlink" Target="https://www.nationalarchives.gov.uk/currency-converter/" TargetMode="External"/><Relationship Id="rId50" Type="http://schemas.openxmlformats.org/officeDocument/2006/relationships/hyperlink" Target="https://academic.oup.com/past/article/206/suppl_5/9/1453339" TargetMode="Externa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hyperlink" Target="https://books.google.co.uk/books?hl=en&amp;lr=&amp;id=5mlSxlL6eIEC&amp;oi=fnd&amp;pg=PR7&amp;dq=feminine+sanctity+in+medieval+Wales&amp;ots=xGTckCBGVf&amp;sig=-fhRO97ICHJhnVJXF9gynl5zJ_w&amp;redir_esc=y" TargetMode="External"/><Relationship Id="rId11" Type="http://schemas.openxmlformats.org/officeDocument/2006/relationships/image" Target="media/image5.png"/><Relationship Id="rId24" Type="http://schemas.openxmlformats.org/officeDocument/2006/relationships/hyperlink" Target="https://journals.library.wales/view/1264487/1271085/40" TargetMode="External"/><Relationship Id="rId32" Type="http://schemas.openxmlformats.org/officeDocument/2006/relationships/hyperlink" Target="https://www.in2013dollars.com/uk/inflation/2017?amount=1250.28" TargetMode="External"/><Relationship Id="rId37" Type="http://schemas.openxmlformats.org/officeDocument/2006/relationships/hyperlink" Target="https://www.hagiographysociety.org/wp-content/uploads/2013/03/Head_Cult-of-Saints.pdf" TargetMode="External"/><Relationship Id="rId40" Type="http://schemas.openxmlformats.org/officeDocument/2006/relationships/hyperlink" Target="https://books.google.co.uk/books?id=WnQ_AQAAMAAJ&amp;pg=PA173&amp;redir_esc=y" TargetMode="External"/><Relationship Id="rId45" Type="http://schemas.openxmlformats.org/officeDocument/2006/relationships/hyperlink" Target="https://stmelangell.org/the-shrine-church-of-saint-melangell/" TargetMode="External"/><Relationship Id="rId53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19" Type="http://schemas.openxmlformats.org/officeDocument/2006/relationships/hyperlink" Target="https://archive.org/details/AnEssayOnTheWelshSaints/page/n126/mode/1up" TargetMode="External"/><Relationship Id="rId31" Type="http://schemas.openxmlformats.org/officeDocument/2006/relationships/hyperlink" Target="https://coflein.gov.uk/en/site/160381/" TargetMode="External"/><Relationship Id="rId44" Type="http://schemas.openxmlformats.org/officeDocument/2006/relationships/hyperlink" Target="https://www.google.co.uk/books/edition/An_Essay_on_the_Welsh_Saints_Or_the_Prim/H8IclDShLSYC?hl=en&amp;gbpv=1&amp;pg=PA12&amp;printsec=frontcover" TargetMode="External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journals.library.wales/view/1264487/1271085/40" TargetMode="External"/><Relationship Id="rId27" Type="http://schemas.openxmlformats.org/officeDocument/2006/relationships/hyperlink" Target="https://www.british-history.ac.uk/no-series/acts-ordinances-interregnum/pp265-266" TargetMode="External"/><Relationship Id="rId30" Type="http://schemas.openxmlformats.org/officeDocument/2006/relationships/hyperlink" Target="https://cpat.org.uk/Archive/churches/montgom/19470.htm" TargetMode="External"/><Relationship Id="rId35" Type="http://schemas.openxmlformats.org/officeDocument/2006/relationships/hyperlink" Target="https://kclpure.kcl.ac.uk/ws/portalfiles/portal/2935809/420753.pdf%20Accessed%20on%2028-10-24" TargetMode="External"/><Relationship Id="rId43" Type="http://schemas.openxmlformats.org/officeDocument/2006/relationships/hyperlink" Target="https://journals.library.wales/view/1264487/1271085/" TargetMode="External"/><Relationship Id="rId48" Type="http://schemas.openxmlformats.org/officeDocument/2006/relationships/hyperlink" Target="https://archives.library.wales/index.php/catalogue-of-british-saints-c" TargetMode="External"/><Relationship Id="rId8" Type="http://schemas.openxmlformats.org/officeDocument/2006/relationships/image" Target="media/image2.png"/><Relationship Id="rId51" Type="http://schemas.openxmlformats.org/officeDocument/2006/relationships/hyperlink" Target="https://librarysearch.uwtsd.ac.uk/permalink/44WHELF_UWTSD/1ir6fgh/cdi_askewsholts_vlebooks_9780191663055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stmelangell.org/the-shrine-church-of-saint-melangell/" TargetMode="External"/><Relationship Id="rId33" Type="http://schemas.openxmlformats.org/officeDocument/2006/relationships/hyperlink" Target="https://biography.wales/article/s-PRIC-SEB-1681" TargetMode="External"/><Relationship Id="rId38" Type="http://schemas.openxmlformats.org/officeDocument/2006/relationships/hyperlink" Target="https://librarysearch.uwtsd.ac.uk/permalink/44WHELF_UWTSD/11c0l68/alma9911831502421%20%20A" TargetMode="External"/><Relationship Id="rId46" Type="http://schemas.openxmlformats.org/officeDocument/2006/relationships/hyperlink" Target="https://archive.org/details/bookofsaintsdict00stau/page/n11/mode/2up" TargetMode="External"/><Relationship Id="rId20" Type="http://schemas.openxmlformats.org/officeDocument/2006/relationships/hyperlink" Target="https://archive.org/details/collectionshisto06powyuoft/page/392/mode/2up?q=melangell" TargetMode="External"/><Relationship Id="rId41" Type="http://schemas.openxmlformats.org/officeDocument/2006/relationships/hyperlink" Target="https://biography.wales/pdf/s-RHIR-FLA-1160.pdf%20Accessed%20on%2026-10-24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image" Target="media/image9.jpeg"/><Relationship Id="rId23" Type="http://schemas.openxmlformats.org/officeDocument/2006/relationships/hyperlink" Target="https://stmelangell.org/photos/" TargetMode="External"/><Relationship Id="rId28" Type="http://schemas.openxmlformats.org/officeDocument/2006/relationships/hyperlink" Target="https://dictionary.cambridge.org/dictionary/english/cist" TargetMode="External"/><Relationship Id="rId36" Type="http://schemas.openxmlformats.org/officeDocument/2006/relationships/hyperlink" Target="http://www.gutorglyn.net/gutoswales/persondb.php?ref=ne04" TargetMode="External"/><Relationship Id="rId49" Type="http://schemas.openxmlformats.org/officeDocument/2006/relationships/hyperlink" Target="https://old-north.co.uk/wordpress/?page_id=18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67C030-B501-47A9-B18E-3D3D0EE7AF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15</Pages>
  <Words>2987</Words>
  <Characters>17029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Smith (1903588)</dc:creator>
  <cp:keywords/>
  <dc:description/>
  <cp:lastModifiedBy>Paula Smith (1903588)</cp:lastModifiedBy>
  <cp:revision>2</cp:revision>
  <dcterms:created xsi:type="dcterms:W3CDTF">2024-11-03T08:09:00Z</dcterms:created>
  <dcterms:modified xsi:type="dcterms:W3CDTF">2024-11-03T08:09:00Z</dcterms:modified>
</cp:coreProperties>
</file>