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A1657" w14:textId="77777777" w:rsidR="00E10474" w:rsidRPr="00E10474" w:rsidRDefault="00E10474" w:rsidP="00E10474">
      <w:r w:rsidRPr="00E10474">
        <w:rPr>
          <w:b/>
          <w:bCs/>
        </w:rPr>
        <w:t>Calculation</w:t>
      </w:r>
    </w:p>
    <w:p w14:paraId="0117CB0C" w14:textId="77777777" w:rsidR="00E10474" w:rsidRPr="00E10474" w:rsidRDefault="00E10474" w:rsidP="00E10474">
      <w:r w:rsidRPr="00E10474">
        <w:t xml:space="preserve">A test coil is used to inspect a copper component, and we are interested in detecting flaws over the range of 5mm from the surface.  Assuming 5mm as the standard depth of penetration required, the conductivity of copper is  98.6 %IACS, and by rearranging the standard depth of penetration formula, calculate the test frequency.  </w:t>
      </w:r>
    </w:p>
    <w:p w14:paraId="08D52AC2" w14:textId="77777777" w:rsidR="00E10474" w:rsidRPr="00E10474" w:rsidRDefault="00E10474" w:rsidP="00E10474">
      <w:r w:rsidRPr="00E10474">
        <w:t>Further, if a defect lies at an 8mm depth, determine the relative phase when compared to the surface currents.</w:t>
      </w:r>
    </w:p>
    <w:p w14:paraId="74D60C12" w14:textId="77777777" w:rsidR="00750652" w:rsidRDefault="00E10474" w:rsidP="00E10474">
      <w:pPr>
        <w:ind w:left="720" w:firstLine="720"/>
      </w:pPr>
      <w:r w:rsidRPr="00E10474">
        <w:drawing>
          <wp:inline distT="0" distB="0" distL="0" distR="0" wp14:anchorId="1C8C8114" wp14:editId="5540A7DE">
            <wp:extent cx="1993616" cy="1143008"/>
            <wp:effectExtent l="0" t="0" r="6985" b="0"/>
            <wp:docPr id="10" name="Picture 2" descr="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equ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616" cy="1143008"/>
                    </a:xfrm>
                    <a:prstGeom prst="rect">
                      <a:avLst/>
                    </a:prstGeom>
                    <a:noFill/>
                  </pic:spPr>
                </pic:pic>
              </a:graphicData>
            </a:graphic>
          </wp:inline>
        </w:drawing>
      </w:r>
      <w:r>
        <w:tab/>
      </w:r>
      <w:r>
        <w:tab/>
      </w:r>
      <w:r w:rsidRPr="00E10474">
        <w:drawing>
          <wp:inline distT="0" distB="0" distL="0" distR="0" wp14:anchorId="3D51FBC3" wp14:editId="0D343FBC">
            <wp:extent cx="1609090" cy="857250"/>
            <wp:effectExtent l="0" t="0" r="0" b="0"/>
            <wp:docPr id="9" name="Picture 2" descr="http://www.ndt-ed.org/EducationResources/CommunityCollege/EddyCurrents/Graphics/PhaseLa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http://www.ndt-ed.org/EducationResources/CommunityCollege/EddyCurrents/Graphics/PhaseLag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090" cy="857250"/>
                    </a:xfrm>
                    <a:prstGeom prst="rect">
                      <a:avLst/>
                    </a:prstGeom>
                    <a:noFill/>
                  </pic:spPr>
                </pic:pic>
              </a:graphicData>
            </a:graphic>
          </wp:inline>
        </w:drawing>
      </w:r>
    </w:p>
    <w:p w14:paraId="529A11B3" w14:textId="77777777" w:rsidR="00E10474" w:rsidRDefault="00E10474" w:rsidP="002C79CF">
      <w:pPr>
        <w:pStyle w:val="ListParagraph"/>
        <w:numPr>
          <w:ilvl w:val="0"/>
          <w:numId w:val="1"/>
        </w:numPr>
      </w:pPr>
      <w:r>
        <w:t>Rearranging we get</w:t>
      </w:r>
    </w:p>
    <w:p w14:paraId="7BA5EBB2" w14:textId="77777777" w:rsidR="00E10474" w:rsidRPr="00E10474" w:rsidRDefault="00E10474" w:rsidP="002C79CF">
      <w:pPr>
        <w:ind w:left="567"/>
        <w:rPr>
          <w:rFonts w:eastAsiaTheme="minorEastAsia"/>
        </w:rPr>
      </w:pPr>
      <m:oMathPara>
        <m:oMath>
          <m:sSub>
            <m:sSubPr>
              <m:ctrlPr>
                <w:rPr>
                  <w:rFonts w:ascii="Cambria Math" w:hAnsi="Cambria Math"/>
                  <w:i/>
                </w:rPr>
              </m:ctrlPr>
            </m:sSubPr>
            <m:e>
              <m:r>
                <w:rPr>
                  <w:rFonts w:ascii="Cambria Math" w:hAnsi="Cambria Math"/>
                </w:rPr>
                <m:t>δ</m:t>
              </m:r>
            </m:e>
            <m:sub>
              <m:r>
                <w:rPr>
                  <w:rFonts w:ascii="Cambria Math" w:hAnsi="Cambria Math"/>
                </w:rPr>
                <m:t>mm</m:t>
              </m:r>
            </m:sub>
          </m:sSub>
          <m:r>
            <w:rPr>
              <w:rFonts w:ascii="Cambria Math" w:hAnsi="Cambria Math"/>
            </w:rPr>
            <m:t>≈</m:t>
          </m:r>
          <m:f>
            <m:fPr>
              <m:ctrlPr>
                <w:rPr>
                  <w:rFonts w:ascii="Cambria Math" w:hAnsi="Cambria Math"/>
                  <w:i/>
                </w:rPr>
              </m:ctrlPr>
            </m:fPr>
            <m:num>
              <m:r>
                <w:rPr>
                  <w:rFonts w:ascii="Cambria Math" w:hAnsi="Cambria Math"/>
                </w:rPr>
                <m:t>661</m:t>
              </m:r>
            </m:num>
            <m:den>
              <m:rad>
                <m:radPr>
                  <m:degHide m:val="1"/>
                  <m:ctrlPr>
                    <w:rPr>
                      <w:rFonts w:ascii="Cambria Math" w:hAnsi="Cambria Math"/>
                      <w:i/>
                    </w:rPr>
                  </m:ctrlPr>
                </m:radPr>
                <m:deg/>
                <m:e>
                  <m:r>
                    <w:rPr>
                      <w:rFonts w:ascii="Cambria Math" w:hAnsi="Cambria Math"/>
                    </w:rPr>
                    <m:t>f</m:t>
                  </m:r>
                  <m:sSub>
                    <m:sSubPr>
                      <m:ctrlPr>
                        <w:rPr>
                          <w:rFonts w:ascii="Cambria Math" w:hAnsi="Cambria Math"/>
                          <w:i/>
                        </w:rPr>
                      </m:ctrlPr>
                    </m:sSubPr>
                    <m:e>
                      <m:r>
                        <w:rPr>
                          <w:rFonts w:ascii="Cambria Math" w:hAnsi="Cambria Math"/>
                        </w:rPr>
                        <m:t>μ</m:t>
                      </m:r>
                    </m:e>
                    <m:sub>
                      <m:r>
                        <w:rPr>
                          <w:rFonts w:ascii="Cambria Math" w:hAnsi="Cambria Math"/>
                        </w:rPr>
                        <m:t>r</m:t>
                      </m:r>
                    </m:sub>
                  </m:sSub>
                  <m:r>
                    <w:rPr>
                      <w:rFonts w:ascii="Cambria Math" w:hAnsi="Cambria Math"/>
                    </w:rPr>
                    <m:t>σ</m:t>
                  </m:r>
                </m:e>
              </m:rad>
            </m:den>
          </m:f>
        </m:oMath>
      </m:oMathPara>
    </w:p>
    <w:p w14:paraId="27500C8B" w14:textId="38341410" w:rsidR="00E10474" w:rsidRDefault="00E10474" w:rsidP="002C79CF">
      <w:pPr>
        <w:ind w:left="567"/>
      </w:pPr>
      <m:oMathPara>
        <m:oMath>
          <m:f>
            <m:fPr>
              <m:ctrlPr>
                <w:rPr>
                  <w:rFonts w:ascii="Cambria Math" w:hAnsi="Cambria Math"/>
                  <w:i/>
                </w:rPr>
              </m:ctrlPr>
            </m:fPr>
            <m:num>
              <m:r>
                <w:rPr>
                  <w:rFonts w:ascii="Cambria Math" w:hAnsi="Cambria Math"/>
                </w:rPr>
                <m:t>661</m:t>
              </m:r>
            </m:num>
            <m:den>
              <m:sSub>
                <m:sSubPr>
                  <m:ctrlPr>
                    <w:rPr>
                      <w:rFonts w:ascii="Cambria Math" w:hAnsi="Cambria Math"/>
                      <w:i/>
                    </w:rPr>
                  </m:ctrlPr>
                </m:sSubPr>
                <m:e>
                  <m:r>
                    <w:rPr>
                      <w:rFonts w:ascii="Cambria Math" w:hAnsi="Cambria Math"/>
                    </w:rPr>
                    <m:t>δ</m:t>
                  </m:r>
                </m:e>
                <m:sub>
                  <m:r>
                    <w:rPr>
                      <w:rFonts w:ascii="Cambria Math" w:hAnsi="Cambria Math"/>
                    </w:rPr>
                    <m:t>mm</m:t>
                  </m:r>
                </m:sub>
              </m:sSub>
            </m:den>
          </m:f>
          <m:r>
            <w:rPr>
              <w:rFonts w:ascii="Cambria Math" w:hAnsi="Cambria Math"/>
            </w:rPr>
            <m:t>≈</m:t>
          </m:r>
          <m:rad>
            <m:radPr>
              <m:degHide m:val="1"/>
              <m:ctrlPr>
                <w:rPr>
                  <w:rFonts w:ascii="Cambria Math" w:hAnsi="Cambria Math"/>
                  <w:i/>
                </w:rPr>
              </m:ctrlPr>
            </m:radPr>
            <m:deg/>
            <m:e>
              <m:r>
                <w:rPr>
                  <w:rFonts w:ascii="Cambria Math" w:hAnsi="Cambria Math"/>
                </w:rPr>
                <m:t>f</m:t>
              </m:r>
              <m:sSub>
                <m:sSubPr>
                  <m:ctrlPr>
                    <w:rPr>
                      <w:rFonts w:ascii="Cambria Math" w:hAnsi="Cambria Math"/>
                      <w:i/>
                    </w:rPr>
                  </m:ctrlPr>
                </m:sSubPr>
                <m:e>
                  <m:r>
                    <w:rPr>
                      <w:rFonts w:ascii="Cambria Math" w:hAnsi="Cambria Math"/>
                    </w:rPr>
                    <m:t>μ</m:t>
                  </m:r>
                </m:e>
                <m:sub>
                  <m:r>
                    <w:rPr>
                      <w:rFonts w:ascii="Cambria Math" w:hAnsi="Cambria Math"/>
                    </w:rPr>
                    <m:t>r</m:t>
                  </m:r>
                </m:sub>
              </m:sSub>
              <m:r>
                <w:rPr>
                  <w:rFonts w:ascii="Cambria Math" w:hAnsi="Cambria Math"/>
                </w:rPr>
                <m:t>σ</m:t>
              </m:r>
            </m:e>
          </m:rad>
        </m:oMath>
      </m:oMathPara>
    </w:p>
    <w:p w14:paraId="44FDF428" w14:textId="12396808" w:rsidR="00E10474" w:rsidRDefault="00942820" w:rsidP="002C79CF">
      <w:pPr>
        <w:ind w:left="567"/>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661</m:t>
                      </m:r>
                    </m:num>
                    <m:den>
                      <m:sSub>
                        <m:sSubPr>
                          <m:ctrlPr>
                            <w:rPr>
                              <w:rFonts w:ascii="Cambria Math" w:hAnsi="Cambria Math"/>
                              <w:i/>
                            </w:rPr>
                          </m:ctrlPr>
                        </m:sSubPr>
                        <m:e>
                          <m:r>
                            <w:rPr>
                              <w:rFonts w:ascii="Cambria Math" w:hAnsi="Cambria Math"/>
                            </w:rPr>
                            <m:t>δ</m:t>
                          </m:r>
                        </m:e>
                        <m:sub>
                          <m:r>
                            <w:rPr>
                              <w:rFonts w:ascii="Cambria Math" w:hAnsi="Cambria Math"/>
                            </w:rPr>
                            <m:t>mm</m:t>
                          </m:r>
                        </m:sub>
                      </m:sSub>
                    </m:den>
                  </m:f>
                </m:e>
              </m:d>
            </m:e>
            <m:sup>
              <m:r>
                <w:rPr>
                  <w:rFonts w:ascii="Cambria Math" w:hAnsi="Cambria Math"/>
                </w:rPr>
                <m:t>2</m:t>
              </m:r>
            </m:sup>
          </m:sSup>
          <m:r>
            <w:rPr>
              <w:rFonts w:ascii="Cambria Math" w:hAnsi="Cambria Math"/>
            </w:rPr>
            <m:t>≈f</m:t>
          </m:r>
          <m:sSub>
            <m:sSubPr>
              <m:ctrlPr>
                <w:rPr>
                  <w:rFonts w:ascii="Cambria Math" w:hAnsi="Cambria Math"/>
                  <w:i/>
                </w:rPr>
              </m:ctrlPr>
            </m:sSubPr>
            <m:e>
              <m:r>
                <w:rPr>
                  <w:rFonts w:ascii="Cambria Math" w:hAnsi="Cambria Math"/>
                </w:rPr>
                <m:t>μ</m:t>
              </m:r>
            </m:e>
            <m:sub>
              <m:r>
                <w:rPr>
                  <w:rFonts w:ascii="Cambria Math" w:hAnsi="Cambria Math"/>
                </w:rPr>
                <m:t>r</m:t>
              </m:r>
            </m:sub>
          </m:sSub>
          <m:r>
            <w:rPr>
              <w:rFonts w:ascii="Cambria Math" w:hAnsi="Cambria Math"/>
            </w:rPr>
            <m:t>σ</m:t>
          </m:r>
        </m:oMath>
      </m:oMathPara>
    </w:p>
    <w:p w14:paraId="5D8C7D31" w14:textId="03190C32" w:rsidR="00FC4173" w:rsidRDefault="00942820" w:rsidP="002C79CF">
      <w:pPr>
        <w:ind w:left="567"/>
        <w:rPr>
          <w:rFonts w:eastAsiaTheme="minorEastAsia"/>
        </w:rP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661</m:t>
                      </m:r>
                    </m:num>
                    <m:den>
                      <m:sSub>
                        <m:sSubPr>
                          <m:ctrlPr>
                            <w:rPr>
                              <w:rFonts w:ascii="Cambria Math" w:hAnsi="Cambria Math"/>
                              <w:i/>
                            </w:rPr>
                          </m:ctrlPr>
                        </m:sSubPr>
                        <m:e>
                          <m:r>
                            <w:rPr>
                              <w:rFonts w:ascii="Cambria Math" w:hAnsi="Cambria Math"/>
                            </w:rPr>
                            <m:t>δ</m:t>
                          </m:r>
                        </m:e>
                        <m:sub>
                          <m:r>
                            <w:rPr>
                              <w:rFonts w:ascii="Cambria Math" w:hAnsi="Cambria Math"/>
                            </w:rPr>
                            <m:t>mm</m:t>
                          </m:r>
                        </m:sub>
                      </m:sSub>
                    </m:den>
                  </m:f>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μ</m:t>
                  </m:r>
                </m:e>
                <m:sub>
                  <m:r>
                    <w:rPr>
                      <w:rFonts w:ascii="Cambria Math" w:hAnsi="Cambria Math"/>
                    </w:rPr>
                    <m:t>r</m:t>
                  </m:r>
                </m:sub>
              </m:sSub>
              <m:r>
                <w:rPr>
                  <w:rFonts w:ascii="Cambria Math" w:hAnsi="Cambria Math"/>
                </w:rPr>
                <m:t>σ</m:t>
              </m:r>
            </m:den>
          </m:f>
          <m:r>
            <w:rPr>
              <w:rFonts w:ascii="Cambria Math" w:hAnsi="Cambria Math"/>
            </w:rPr>
            <m:t>≈f</m:t>
          </m:r>
        </m:oMath>
      </m:oMathPara>
    </w:p>
    <w:p w14:paraId="3FAEABF5" w14:textId="77777777" w:rsidR="00942820" w:rsidRDefault="00942820" w:rsidP="002C79CF">
      <w:pPr>
        <w:ind w:left="567"/>
      </w:pPr>
    </w:p>
    <w:p w14:paraId="63DBE342" w14:textId="77777777" w:rsidR="00E10474" w:rsidRDefault="00E10474" w:rsidP="002C79CF">
      <w:pPr>
        <w:ind w:left="851"/>
        <w:rPr>
          <w:rFonts w:eastAsiaTheme="minorEastAsia"/>
        </w:rPr>
      </w:pPr>
      <w:r>
        <w:rPr>
          <w:rFonts w:eastAsiaTheme="minorEastAsia"/>
        </w:rPr>
        <w:t>Putting in the numbers we get</w:t>
      </w:r>
    </w:p>
    <w:p w14:paraId="05AA53B1" w14:textId="099DA917" w:rsidR="00FC4173" w:rsidRPr="002C79CF" w:rsidRDefault="00942820" w:rsidP="00942820">
      <w:pPr>
        <w:ind w:left="567"/>
        <w:rPr>
          <w:rFonts w:eastAsiaTheme="minorEastAsia"/>
        </w:rP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661</m:t>
                      </m:r>
                    </m:num>
                    <m:den>
                      <m:r>
                        <w:rPr>
                          <w:rFonts w:ascii="Cambria Math" w:hAnsi="Cambria Math"/>
                        </w:rPr>
                        <m:t>5</m:t>
                      </m:r>
                    </m:den>
                  </m:f>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1×98.6</m:t>
              </m:r>
            </m:den>
          </m:f>
          <m:r>
            <w:rPr>
              <w:rFonts w:ascii="Cambria Math" w:hAnsi="Cambria Math"/>
            </w:rPr>
            <m:t>≈</m:t>
          </m:r>
          <m:r>
            <w:rPr>
              <w:rFonts w:ascii="Cambria Math" w:hAnsi="Cambria Math"/>
            </w:rPr>
            <m:t>f</m:t>
          </m:r>
          <m:r>
            <w:rPr>
              <w:rFonts w:ascii="Cambria Math" w:hAnsi="Cambria Math"/>
            </w:rPr>
            <m:t>=</m:t>
          </m:r>
          <m:r>
            <w:rPr>
              <w:rFonts w:ascii="Cambria Math" w:hAnsi="Cambria Math"/>
            </w:rPr>
            <m:t>1</m:t>
          </m:r>
          <m:r>
            <w:rPr>
              <w:rFonts w:ascii="Cambria Math" w:hAnsi="Cambria Math"/>
            </w:rPr>
            <m:t xml:space="preserve">77.25 </m:t>
          </m:r>
          <m:r>
            <w:rPr>
              <w:rFonts w:ascii="Cambria Math" w:hAnsi="Cambria Math"/>
            </w:rPr>
            <m:t>Hz</m:t>
          </m:r>
        </m:oMath>
      </m:oMathPara>
    </w:p>
    <w:p w14:paraId="72595250" w14:textId="77777777" w:rsidR="002C79CF" w:rsidRPr="002C79CF" w:rsidRDefault="002C79CF" w:rsidP="002C79CF">
      <w:pPr>
        <w:ind w:left="567"/>
        <w:rPr>
          <w:rFonts w:eastAsiaTheme="minorEastAsia"/>
        </w:rPr>
      </w:pPr>
    </w:p>
    <w:p w14:paraId="67B7BCEC" w14:textId="77777777" w:rsidR="002C79CF" w:rsidRDefault="002C79CF" w:rsidP="002C79CF">
      <w:pPr>
        <w:pStyle w:val="ListParagraph"/>
        <w:numPr>
          <w:ilvl w:val="0"/>
          <w:numId w:val="1"/>
        </w:numPr>
        <w:rPr>
          <w:rFonts w:eastAsiaTheme="minorEastAsia"/>
        </w:rPr>
      </w:pPr>
    </w:p>
    <w:p w14:paraId="0ED79F4D" w14:textId="77777777" w:rsidR="002C79CF" w:rsidRPr="002C79CF" w:rsidRDefault="002C79CF" w:rsidP="002C79CF">
      <w:pPr>
        <w:pStyle w:val="ListParagraph"/>
        <w:rPr>
          <w:rFonts w:eastAsiaTheme="minorEastAsia"/>
        </w:rPr>
      </w:pPr>
      <m:oMathPara>
        <m:oMath>
          <m:r>
            <w:rPr>
              <w:rFonts w:ascii="Cambria Math" w:eastAsiaTheme="minorEastAsia" w:hAnsi="Cambria Math"/>
            </w:rPr>
            <m:t>θ=</m:t>
          </m:r>
          <m:f>
            <m:fPr>
              <m:ctrlPr>
                <w:rPr>
                  <w:rFonts w:ascii="Cambria Math" w:eastAsiaTheme="minorEastAsia" w:hAnsi="Cambria Math"/>
                  <w:i/>
                </w:rPr>
              </m:ctrlPr>
            </m:fPr>
            <m:num>
              <m:r>
                <w:rPr>
                  <w:rFonts w:ascii="Cambria Math" w:eastAsiaTheme="minorEastAsia" w:hAnsi="Cambria Math"/>
                </w:rPr>
                <m:t>x</m:t>
              </m:r>
            </m:num>
            <m:den>
              <m:r>
                <w:rPr>
                  <w:rFonts w:ascii="Cambria Math" w:eastAsiaTheme="minorEastAsia" w:hAnsi="Cambria Math"/>
                </w:rPr>
                <m:t>δ</m:t>
              </m:r>
            </m:den>
          </m:f>
          <m:r>
            <w:rPr>
              <w:rFonts w:ascii="Cambria Math" w:eastAsiaTheme="minorEastAsia" w:hAnsi="Cambria Math"/>
            </w:rPr>
            <m:t>∙57.3</m:t>
          </m:r>
        </m:oMath>
      </m:oMathPara>
      <w:bookmarkStart w:id="0" w:name="_GoBack"/>
      <w:bookmarkEnd w:id="0"/>
    </w:p>
    <w:p w14:paraId="0107003A" w14:textId="77777777" w:rsidR="002C79CF" w:rsidRPr="002C79CF" w:rsidRDefault="002C79CF" w:rsidP="002C79CF">
      <w:pPr>
        <w:pStyle w:val="ListParagraph"/>
        <w:rPr>
          <w:rFonts w:eastAsiaTheme="minorEastAsia"/>
        </w:rPr>
      </w:pPr>
    </w:p>
    <w:p w14:paraId="04A06DD7" w14:textId="77777777" w:rsidR="002C79CF" w:rsidRPr="002C79CF" w:rsidRDefault="002C79CF" w:rsidP="002C79CF">
      <w:pPr>
        <w:pStyle w:val="ListParagraph"/>
        <w:rPr>
          <w:rFonts w:eastAsiaTheme="minorEastAsia"/>
        </w:rPr>
      </w:pPr>
      <m:oMathPara>
        <m:oMath>
          <m:r>
            <w:rPr>
              <w:rFonts w:ascii="Cambria Math" w:eastAsiaTheme="minorEastAsia" w:hAnsi="Cambria Math"/>
            </w:rPr>
            <m:t>θ=</m:t>
          </m:r>
          <m:f>
            <m:fPr>
              <m:ctrlPr>
                <w:rPr>
                  <w:rFonts w:ascii="Cambria Math" w:eastAsiaTheme="minorEastAsia" w:hAnsi="Cambria Math"/>
                  <w:i/>
                </w:rPr>
              </m:ctrlPr>
            </m:fPr>
            <m:num>
              <m:r>
                <w:rPr>
                  <w:rFonts w:ascii="Cambria Math" w:eastAsiaTheme="minorEastAsia" w:hAnsi="Cambria Math"/>
                </w:rPr>
                <m:t>8</m:t>
              </m:r>
            </m:num>
            <m:den>
              <m:r>
                <w:rPr>
                  <w:rFonts w:ascii="Cambria Math" w:eastAsiaTheme="minorEastAsia" w:hAnsi="Cambria Math"/>
                </w:rPr>
                <m:t>5</m:t>
              </m:r>
            </m:den>
          </m:f>
          <m:r>
            <w:rPr>
              <w:rFonts w:ascii="Cambria Math" w:eastAsiaTheme="minorEastAsia" w:hAnsi="Cambria Math"/>
            </w:rPr>
            <m:t>∙57.3</m:t>
          </m:r>
          <m:r>
            <w:rPr>
              <w:rFonts w:ascii="Cambria Math" w:eastAsiaTheme="minorEastAsia" w:hAnsi="Cambria Math"/>
            </w:rPr>
            <m:t>=91.68°</m:t>
          </m:r>
        </m:oMath>
      </m:oMathPara>
    </w:p>
    <w:p w14:paraId="19A29080" w14:textId="77777777" w:rsidR="002C79CF" w:rsidRDefault="002C79CF" w:rsidP="00FC4173"/>
    <w:p w14:paraId="0C8E30BD" w14:textId="77777777" w:rsidR="00E10474" w:rsidRPr="00E10474" w:rsidRDefault="00E10474" w:rsidP="00E10474">
      <w:pPr>
        <w:rPr>
          <w:rFonts w:eastAsiaTheme="minorEastAsia"/>
        </w:rPr>
      </w:pPr>
    </w:p>
    <w:sectPr w:rsidR="00E10474" w:rsidRPr="00E10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FA4938"/>
    <w:multiLevelType w:val="hybridMultilevel"/>
    <w:tmpl w:val="F3C0B3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474"/>
    <w:rsid w:val="00112E57"/>
    <w:rsid w:val="002C5DCF"/>
    <w:rsid w:val="002C79CF"/>
    <w:rsid w:val="002F2AFD"/>
    <w:rsid w:val="00750652"/>
    <w:rsid w:val="00942820"/>
    <w:rsid w:val="009805F9"/>
    <w:rsid w:val="00DC1137"/>
    <w:rsid w:val="00E10474"/>
    <w:rsid w:val="00EE4064"/>
    <w:rsid w:val="00FC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7DFDA"/>
  <w15:chartTrackingRefBased/>
  <w15:docId w15:val="{28645C33-DDD0-4886-8DAC-19ACB393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0474"/>
    <w:rPr>
      <w:color w:val="808080"/>
    </w:rPr>
  </w:style>
  <w:style w:type="paragraph" w:styleId="ListParagraph">
    <w:name w:val="List Paragraph"/>
    <w:basedOn w:val="Normal"/>
    <w:uiPriority w:val="34"/>
    <w:qFormat/>
    <w:rsid w:val="002C7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5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FBB93B-5E46-458F-A5E9-69AFE9140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97706C-2E60-43B1-81C3-ED0358908CF1}">
  <ds:schemaRefs>
    <ds:schemaRef ds:uri="http://schemas.microsoft.com/sharepoint/v3/contenttype/forms"/>
  </ds:schemaRefs>
</ds:datastoreItem>
</file>

<file path=customXml/itemProps3.xml><?xml version="1.0" encoding="utf-8"?>
<ds:datastoreItem xmlns:ds="http://schemas.openxmlformats.org/officeDocument/2006/customXml" ds:itemID="{5CC3307E-1726-47BA-944B-DC332FD1707D}">
  <ds:schemaRefs>
    <ds:schemaRef ds:uri="http://purl.org/dc/elements/1.1/"/>
    <ds:schemaRef ds:uri="http://schemas.microsoft.com/office/2006/metadata/properties"/>
    <ds:schemaRef ds:uri="a12fe08c-d961-42b5-8243-a968499d8e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c2bc07b-b850-40fa-bc7b-300a8ce20a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1235</TotalTime>
  <Pages>1</Pages>
  <Words>108</Words>
  <Characters>617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2</cp:revision>
  <dcterms:created xsi:type="dcterms:W3CDTF">2020-03-24T15:12:00Z</dcterms:created>
  <dcterms:modified xsi:type="dcterms:W3CDTF">2020-03-25T11:47:00Z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