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10454" w14:textId="6B6FB2C2" w:rsidR="00B93095" w:rsidRPr="00C06DB3" w:rsidRDefault="00B93095" w:rsidP="00C06DB3">
      <w:pPr>
        <w:spacing w:line="360" w:lineRule="auto"/>
        <w:rPr>
          <w:rFonts w:ascii="Arial" w:hAnsi="Arial" w:cs="Arial"/>
          <w:b/>
          <w:bCs/>
          <w:sz w:val="40"/>
          <w:szCs w:val="40"/>
        </w:rPr>
      </w:pPr>
    </w:p>
    <w:p w14:paraId="579BC827" w14:textId="77777777" w:rsidR="00B93095" w:rsidRPr="00C57D65" w:rsidRDefault="00B93095" w:rsidP="00C06DB3">
      <w:pPr>
        <w:spacing w:line="360" w:lineRule="auto"/>
        <w:rPr>
          <w:rFonts w:ascii="Arial" w:hAnsi="Arial" w:cs="Arial"/>
          <w:b/>
          <w:bCs/>
          <w:sz w:val="40"/>
          <w:szCs w:val="40"/>
        </w:rPr>
      </w:pPr>
    </w:p>
    <w:p w14:paraId="5FB4EC69" w14:textId="37DE9445" w:rsidR="00336FA0" w:rsidRPr="00C57D65" w:rsidRDefault="00B93095" w:rsidP="00C06DB3">
      <w:pPr>
        <w:spacing w:line="360" w:lineRule="auto"/>
        <w:rPr>
          <w:rFonts w:ascii="Arial" w:hAnsi="Arial" w:cs="Arial"/>
          <w:b/>
          <w:bCs/>
          <w:sz w:val="40"/>
          <w:szCs w:val="40"/>
        </w:rPr>
      </w:pPr>
      <w:r w:rsidRPr="00C57D65">
        <w:rPr>
          <w:rFonts w:ascii="Arial" w:hAnsi="Arial" w:cs="Arial"/>
          <w:b/>
          <w:bCs/>
          <w:sz w:val="40"/>
          <w:szCs w:val="40"/>
        </w:rPr>
        <w:t xml:space="preserve">    </w:t>
      </w:r>
      <w:r w:rsidR="00336FA0" w:rsidRPr="00C57D65">
        <w:rPr>
          <w:rFonts w:ascii="Arial" w:hAnsi="Arial" w:cs="Arial"/>
          <w:b/>
          <w:bCs/>
          <w:sz w:val="40"/>
          <w:szCs w:val="40"/>
        </w:rPr>
        <w:t>ONLINE PORTFOLIO OF SET EXERCISES</w:t>
      </w:r>
    </w:p>
    <w:p w14:paraId="3ADE65EA" w14:textId="77777777" w:rsidR="00336FA0" w:rsidRPr="00C57D65" w:rsidRDefault="00336FA0" w:rsidP="00C06DB3">
      <w:pPr>
        <w:spacing w:line="360" w:lineRule="auto"/>
        <w:rPr>
          <w:rFonts w:ascii="Arial" w:hAnsi="Arial" w:cs="Arial"/>
          <w:sz w:val="28"/>
          <w:szCs w:val="28"/>
        </w:rPr>
      </w:pPr>
    </w:p>
    <w:p w14:paraId="12A43CA2" w14:textId="77777777" w:rsidR="00336FA0" w:rsidRPr="00584308" w:rsidRDefault="00336FA0" w:rsidP="00C06DB3">
      <w:pPr>
        <w:spacing w:line="360" w:lineRule="auto"/>
        <w:rPr>
          <w:rFonts w:ascii="Arial" w:hAnsi="Arial" w:cs="Arial"/>
          <w:sz w:val="28"/>
          <w:szCs w:val="28"/>
        </w:rPr>
      </w:pPr>
    </w:p>
    <w:p w14:paraId="41B6BC36" w14:textId="77777777" w:rsidR="00336FA0" w:rsidRPr="00C57D65" w:rsidRDefault="00336FA0" w:rsidP="00C06DB3">
      <w:pPr>
        <w:spacing w:line="360" w:lineRule="auto"/>
        <w:rPr>
          <w:rFonts w:ascii="Arial" w:hAnsi="Arial" w:cs="Arial"/>
          <w:sz w:val="28"/>
          <w:szCs w:val="28"/>
        </w:rPr>
      </w:pPr>
    </w:p>
    <w:p w14:paraId="544C7196" w14:textId="2D2421A0" w:rsidR="00336FA0" w:rsidRPr="00C57D65" w:rsidRDefault="00336FA0" w:rsidP="00C06DB3">
      <w:pPr>
        <w:spacing w:line="360" w:lineRule="auto"/>
        <w:rPr>
          <w:rFonts w:ascii="Arial" w:hAnsi="Arial" w:cs="Arial"/>
          <w:sz w:val="28"/>
          <w:szCs w:val="28"/>
        </w:rPr>
      </w:pPr>
      <w:r w:rsidRPr="00C57D65">
        <w:rPr>
          <w:rFonts w:ascii="Arial" w:hAnsi="Arial" w:cs="Arial"/>
          <w:b/>
          <w:bCs/>
          <w:sz w:val="28"/>
          <w:szCs w:val="28"/>
        </w:rPr>
        <w:t xml:space="preserve">NAME: </w:t>
      </w:r>
      <w:r w:rsidR="00B93095" w:rsidRPr="00C57D65">
        <w:rPr>
          <w:rFonts w:ascii="Arial" w:hAnsi="Arial" w:cs="Arial"/>
          <w:sz w:val="28"/>
          <w:szCs w:val="28"/>
        </w:rPr>
        <w:t>Sumayya</w:t>
      </w:r>
      <w:r w:rsidR="00D32CC4" w:rsidRPr="00C57D65">
        <w:rPr>
          <w:rFonts w:ascii="Arial" w:hAnsi="Arial" w:cs="Arial"/>
          <w:sz w:val="28"/>
          <w:szCs w:val="28"/>
        </w:rPr>
        <w:t xml:space="preserve"> Batool</w:t>
      </w:r>
    </w:p>
    <w:p w14:paraId="26067277" w14:textId="4104CC0C" w:rsidR="00336FA0" w:rsidRPr="00C57D65" w:rsidRDefault="00336FA0" w:rsidP="00C06DB3">
      <w:pPr>
        <w:spacing w:line="360" w:lineRule="auto"/>
        <w:rPr>
          <w:rFonts w:ascii="Arial" w:hAnsi="Arial" w:cs="Arial"/>
          <w:sz w:val="28"/>
          <w:szCs w:val="28"/>
        </w:rPr>
      </w:pPr>
      <w:r w:rsidRPr="00C57D65">
        <w:rPr>
          <w:rFonts w:ascii="Arial" w:hAnsi="Arial" w:cs="Arial"/>
          <w:b/>
          <w:bCs/>
          <w:sz w:val="28"/>
          <w:szCs w:val="28"/>
        </w:rPr>
        <w:t xml:space="preserve">STUDENT ID: </w:t>
      </w:r>
      <w:r w:rsidR="00963774" w:rsidRPr="00C57D65">
        <w:rPr>
          <w:rFonts w:ascii="Arial" w:hAnsi="Arial" w:cs="Arial"/>
          <w:sz w:val="28"/>
          <w:szCs w:val="28"/>
        </w:rPr>
        <w:t>2419540</w:t>
      </w:r>
    </w:p>
    <w:p w14:paraId="29835199" w14:textId="7C1EC091" w:rsidR="00336FA0" w:rsidRPr="00C57D65" w:rsidRDefault="00336FA0" w:rsidP="00C06DB3">
      <w:pPr>
        <w:spacing w:line="360" w:lineRule="auto"/>
        <w:rPr>
          <w:rFonts w:ascii="Arial" w:hAnsi="Arial" w:cs="Arial"/>
          <w:sz w:val="28"/>
          <w:szCs w:val="28"/>
        </w:rPr>
      </w:pPr>
      <w:r w:rsidRPr="00C57D65">
        <w:rPr>
          <w:rFonts w:ascii="Arial" w:hAnsi="Arial" w:cs="Arial"/>
          <w:b/>
          <w:bCs/>
          <w:sz w:val="28"/>
          <w:szCs w:val="28"/>
        </w:rPr>
        <w:t xml:space="preserve">PROGRAMME: </w:t>
      </w:r>
      <w:r w:rsidRPr="00C57D65">
        <w:rPr>
          <w:rFonts w:ascii="Arial" w:hAnsi="Arial" w:cs="Arial"/>
          <w:sz w:val="28"/>
          <w:szCs w:val="28"/>
        </w:rPr>
        <w:t>BSc Health and Social Care</w:t>
      </w:r>
    </w:p>
    <w:p w14:paraId="3F8B308C" w14:textId="3DC95329" w:rsidR="00336FA0" w:rsidRPr="00C57D65" w:rsidRDefault="00336FA0" w:rsidP="00C06DB3">
      <w:pPr>
        <w:spacing w:line="360" w:lineRule="auto"/>
        <w:rPr>
          <w:rFonts w:ascii="Arial" w:hAnsi="Arial" w:cs="Arial"/>
          <w:sz w:val="28"/>
          <w:szCs w:val="28"/>
        </w:rPr>
      </w:pPr>
      <w:r w:rsidRPr="00C57D65">
        <w:rPr>
          <w:rFonts w:ascii="Arial" w:hAnsi="Arial" w:cs="Arial"/>
          <w:b/>
          <w:bCs/>
          <w:sz w:val="28"/>
          <w:szCs w:val="28"/>
        </w:rPr>
        <w:t xml:space="preserve">MODULE: </w:t>
      </w:r>
      <w:r w:rsidRPr="00C57D65">
        <w:rPr>
          <w:rFonts w:ascii="Arial" w:hAnsi="Arial" w:cs="Arial"/>
          <w:sz w:val="28"/>
          <w:szCs w:val="28"/>
        </w:rPr>
        <w:t xml:space="preserve">Changemakers: Building your Personal Brand for Sustainable Employment   </w:t>
      </w:r>
    </w:p>
    <w:p w14:paraId="59D23783" w14:textId="6A7C365D" w:rsidR="00336FA0" w:rsidRPr="00C57D65" w:rsidRDefault="7246D40F" w:rsidP="00C06DB3">
      <w:pPr>
        <w:spacing w:line="360" w:lineRule="auto"/>
        <w:rPr>
          <w:rFonts w:ascii="Arial" w:hAnsi="Arial" w:cs="Arial"/>
          <w:sz w:val="28"/>
          <w:szCs w:val="28"/>
        </w:rPr>
      </w:pPr>
      <w:r w:rsidRPr="335DCEFF">
        <w:rPr>
          <w:rFonts w:ascii="Arial" w:hAnsi="Arial" w:cs="Arial"/>
          <w:b/>
          <w:bCs/>
          <w:sz w:val="28"/>
          <w:szCs w:val="28"/>
        </w:rPr>
        <w:t>MODULE CODE</w:t>
      </w:r>
      <w:r w:rsidR="7C638960" w:rsidRPr="335DCEFF">
        <w:rPr>
          <w:rFonts w:ascii="Arial" w:hAnsi="Arial" w:cs="Arial"/>
          <w:b/>
          <w:bCs/>
          <w:sz w:val="28"/>
          <w:szCs w:val="28"/>
        </w:rPr>
        <w:t>:</w:t>
      </w:r>
      <w:r w:rsidR="7C638960" w:rsidRPr="335DCEFF">
        <w:rPr>
          <w:rFonts w:ascii="Arial" w:hAnsi="Arial" w:cs="Arial"/>
          <w:sz w:val="28"/>
          <w:szCs w:val="28"/>
        </w:rPr>
        <w:t xml:space="preserve"> BMHP5015 </w:t>
      </w:r>
    </w:p>
    <w:p w14:paraId="7F1E8CD5" w14:textId="77777777" w:rsidR="00B93095" w:rsidRPr="00C57D65" w:rsidRDefault="00B93095" w:rsidP="00C06DB3">
      <w:pPr>
        <w:spacing w:line="360" w:lineRule="auto"/>
        <w:rPr>
          <w:rFonts w:ascii="Arial" w:hAnsi="Arial" w:cs="Arial"/>
          <w:sz w:val="28"/>
          <w:szCs w:val="28"/>
        </w:rPr>
      </w:pPr>
    </w:p>
    <w:p w14:paraId="73CB8699" w14:textId="77777777" w:rsidR="00B93095" w:rsidRPr="00C57D65" w:rsidRDefault="00B93095" w:rsidP="00C06DB3">
      <w:pPr>
        <w:spacing w:line="360" w:lineRule="auto"/>
        <w:rPr>
          <w:rFonts w:ascii="Arial" w:hAnsi="Arial" w:cs="Arial"/>
          <w:sz w:val="28"/>
          <w:szCs w:val="28"/>
        </w:rPr>
      </w:pPr>
    </w:p>
    <w:p w14:paraId="745F5155" w14:textId="77777777" w:rsidR="00B93095" w:rsidRPr="00C57D65" w:rsidRDefault="00B93095" w:rsidP="00C06DB3">
      <w:pPr>
        <w:spacing w:line="360" w:lineRule="auto"/>
        <w:rPr>
          <w:rFonts w:ascii="Arial" w:hAnsi="Arial" w:cs="Arial"/>
          <w:sz w:val="28"/>
          <w:szCs w:val="28"/>
        </w:rPr>
      </w:pPr>
    </w:p>
    <w:p w14:paraId="512B33CC" w14:textId="77777777" w:rsidR="00766EA1" w:rsidRDefault="00766EA1" w:rsidP="00C06DB3">
      <w:pPr>
        <w:spacing w:line="360" w:lineRule="auto"/>
        <w:rPr>
          <w:rFonts w:ascii="Arial" w:hAnsi="Arial" w:cs="Arial"/>
          <w:sz w:val="28"/>
          <w:szCs w:val="28"/>
        </w:rPr>
      </w:pPr>
    </w:p>
    <w:p w14:paraId="54B72DB9" w14:textId="77777777" w:rsidR="00C06DB3" w:rsidRDefault="00C06DB3" w:rsidP="00C06DB3">
      <w:pPr>
        <w:spacing w:line="360" w:lineRule="auto"/>
        <w:rPr>
          <w:rFonts w:ascii="Arial" w:hAnsi="Arial" w:cs="Arial"/>
          <w:sz w:val="28"/>
          <w:szCs w:val="28"/>
        </w:rPr>
      </w:pPr>
    </w:p>
    <w:p w14:paraId="180321BC" w14:textId="77777777" w:rsidR="00584308" w:rsidRDefault="00584308" w:rsidP="00C06DB3">
      <w:pPr>
        <w:spacing w:line="360" w:lineRule="auto"/>
        <w:rPr>
          <w:rFonts w:ascii="Arial" w:hAnsi="Arial" w:cs="Arial"/>
          <w:sz w:val="28"/>
          <w:szCs w:val="28"/>
        </w:rPr>
      </w:pPr>
    </w:p>
    <w:p w14:paraId="56B25E47" w14:textId="77777777" w:rsidR="00584308" w:rsidRPr="00C06DB3" w:rsidRDefault="00584308" w:rsidP="00C06DB3">
      <w:pPr>
        <w:spacing w:line="360" w:lineRule="auto"/>
        <w:rPr>
          <w:rFonts w:ascii="Arial" w:hAnsi="Arial" w:cs="Arial"/>
          <w:sz w:val="28"/>
          <w:szCs w:val="28"/>
        </w:rPr>
      </w:pPr>
    </w:p>
    <w:p w14:paraId="4FD14AFF" w14:textId="777372CF" w:rsidR="00B93095" w:rsidRPr="00C57D65" w:rsidRDefault="00B93095" w:rsidP="00C06DB3">
      <w:pPr>
        <w:spacing w:line="360" w:lineRule="auto"/>
        <w:rPr>
          <w:rFonts w:ascii="Arial" w:hAnsi="Arial" w:cs="Arial"/>
          <w:b/>
          <w:bCs/>
          <w:sz w:val="28"/>
          <w:szCs w:val="28"/>
        </w:rPr>
      </w:pPr>
      <w:r w:rsidRPr="00C57D65">
        <w:rPr>
          <w:rFonts w:ascii="Arial" w:hAnsi="Arial" w:cs="Arial"/>
          <w:sz w:val="28"/>
          <w:szCs w:val="28"/>
        </w:rPr>
        <w:lastRenderedPageBreak/>
        <w:t xml:space="preserve">                       </w:t>
      </w:r>
      <w:r w:rsidR="00766EA1" w:rsidRPr="00C57D65">
        <w:rPr>
          <w:rFonts w:ascii="Arial" w:hAnsi="Arial" w:cs="Arial"/>
          <w:sz w:val="28"/>
          <w:szCs w:val="28"/>
        </w:rPr>
        <w:t xml:space="preserve">                       </w:t>
      </w:r>
      <w:r w:rsidRPr="00C57D65">
        <w:rPr>
          <w:rFonts w:ascii="Arial" w:hAnsi="Arial" w:cs="Arial"/>
          <w:sz w:val="28"/>
          <w:szCs w:val="28"/>
        </w:rPr>
        <w:t xml:space="preserve">  </w:t>
      </w:r>
      <w:r w:rsidRPr="00C57D65">
        <w:rPr>
          <w:rFonts w:ascii="Arial" w:hAnsi="Arial" w:cs="Arial"/>
          <w:b/>
          <w:bCs/>
          <w:sz w:val="28"/>
          <w:szCs w:val="28"/>
        </w:rPr>
        <w:t>TASK 1</w:t>
      </w:r>
    </w:p>
    <w:p w14:paraId="22C695C4" w14:textId="0AF7B7A1" w:rsidR="00D41B74" w:rsidRPr="00C57D65" w:rsidRDefault="00B93095" w:rsidP="00C06DB3">
      <w:pPr>
        <w:spacing w:line="360" w:lineRule="auto"/>
        <w:rPr>
          <w:rFonts w:ascii="Arial" w:hAnsi="Arial" w:cs="Arial"/>
        </w:rPr>
      </w:pPr>
      <w:r w:rsidRPr="00C57D65">
        <w:rPr>
          <w:rFonts w:ascii="Arial" w:hAnsi="Arial" w:cs="Arial"/>
          <w:b/>
          <w:bCs/>
          <w:sz w:val="28"/>
          <w:szCs w:val="28"/>
        </w:rPr>
        <w:t xml:space="preserve">          </w:t>
      </w:r>
      <w:r w:rsidR="00766EA1" w:rsidRPr="00C57D65">
        <w:rPr>
          <w:rFonts w:ascii="Arial" w:hAnsi="Arial" w:cs="Arial"/>
          <w:b/>
          <w:bCs/>
          <w:sz w:val="28"/>
          <w:szCs w:val="28"/>
        </w:rPr>
        <w:t xml:space="preserve">           </w:t>
      </w:r>
      <w:r w:rsidR="005B0CB2">
        <w:rPr>
          <w:rFonts w:ascii="Arial" w:hAnsi="Arial" w:cs="Arial"/>
          <w:b/>
          <w:bCs/>
          <w:sz w:val="28"/>
          <w:szCs w:val="28"/>
        </w:rPr>
        <w:t xml:space="preserve">Human </w:t>
      </w:r>
      <w:r w:rsidR="009A4992">
        <w:rPr>
          <w:rFonts w:ascii="Arial" w:hAnsi="Arial" w:cs="Arial"/>
          <w:b/>
          <w:bCs/>
          <w:sz w:val="28"/>
          <w:szCs w:val="28"/>
        </w:rPr>
        <w:t>Resources</w:t>
      </w:r>
      <w:r w:rsidR="005B0CB2">
        <w:rPr>
          <w:rFonts w:ascii="Arial" w:hAnsi="Arial" w:cs="Arial"/>
          <w:b/>
          <w:bCs/>
          <w:sz w:val="28"/>
          <w:szCs w:val="28"/>
        </w:rPr>
        <w:t xml:space="preserve"> and </w:t>
      </w:r>
      <w:r w:rsidR="00FD21C4">
        <w:rPr>
          <w:rFonts w:ascii="Arial" w:hAnsi="Arial" w:cs="Arial"/>
          <w:b/>
          <w:bCs/>
          <w:sz w:val="28"/>
          <w:szCs w:val="28"/>
        </w:rPr>
        <w:t xml:space="preserve">Personnel Specialist </w:t>
      </w:r>
    </w:p>
    <w:p w14:paraId="376C4B82" w14:textId="0734BDF6" w:rsidR="00D41B74" w:rsidRPr="00C57D65" w:rsidRDefault="00D41B74" w:rsidP="00C06DB3">
      <w:pPr>
        <w:spacing w:line="360" w:lineRule="auto"/>
        <w:rPr>
          <w:rFonts w:ascii="Arial" w:hAnsi="Arial" w:cs="Arial"/>
          <w:b/>
          <w:bCs/>
        </w:rPr>
      </w:pPr>
      <w:r w:rsidRPr="00C57D65">
        <w:rPr>
          <w:rFonts w:ascii="Arial" w:hAnsi="Arial" w:cs="Arial"/>
        </w:rPr>
        <w:t>​</w:t>
      </w:r>
      <w:r w:rsidR="00BB391E" w:rsidRPr="00C57D65">
        <w:rPr>
          <w:rFonts w:ascii="Arial" w:hAnsi="Arial" w:cs="Arial"/>
          <w:b/>
          <w:bCs/>
        </w:rPr>
        <w:t xml:space="preserve">Introduction </w:t>
      </w:r>
    </w:p>
    <w:p w14:paraId="3BEC59E9" w14:textId="77777777" w:rsidR="00AC4247" w:rsidRDefault="00D41B74" w:rsidP="009B141A">
      <w:pPr>
        <w:spacing w:line="360" w:lineRule="auto"/>
        <w:rPr>
          <w:rFonts w:ascii="Arial" w:hAnsi="Arial" w:cs="Arial"/>
        </w:rPr>
      </w:pPr>
      <w:r w:rsidRPr="00C57D65">
        <w:rPr>
          <w:rFonts w:ascii="Arial" w:hAnsi="Arial" w:cs="Arial"/>
        </w:rPr>
        <w:t>​</w:t>
      </w:r>
      <w:r w:rsidR="00AC4247">
        <w:rPr>
          <w:rFonts w:ascii="Arial" w:hAnsi="Arial" w:cs="Arial"/>
        </w:rPr>
        <w:t>A personal brand is similar to a professional signature – it represents my values, the way I approach and deliver my professional value to an organizational employer. In HR, as well as creating corporate culture, a strong personal brand is essential for building trust in the workspace.</w:t>
      </w:r>
    </w:p>
    <w:p w14:paraId="75420E2B" w14:textId="6E611C80" w:rsidR="00AC4247" w:rsidRPr="003B136C" w:rsidRDefault="003B136C" w:rsidP="009B141A">
      <w:pPr>
        <w:spacing w:line="360" w:lineRule="auto"/>
        <w:rPr>
          <w:rFonts w:ascii="Arial" w:hAnsi="Arial" w:cs="Arial"/>
          <w:b/>
          <w:bCs/>
        </w:rPr>
      </w:pPr>
      <w:r>
        <w:rPr>
          <w:rFonts w:ascii="Arial" w:hAnsi="Arial" w:cs="Arial"/>
          <w:b/>
          <w:bCs/>
        </w:rPr>
        <w:t>Body</w:t>
      </w:r>
    </w:p>
    <w:p w14:paraId="4CDFCE7A" w14:textId="4C1C1124" w:rsidR="00D41B74" w:rsidRPr="00FA26A4" w:rsidRDefault="0D068D28" w:rsidP="00C06DB3">
      <w:pPr>
        <w:spacing w:line="360" w:lineRule="auto"/>
        <w:rPr>
          <w:rFonts w:ascii="Arial" w:hAnsi="Arial" w:cs="Arial"/>
        </w:rPr>
      </w:pPr>
      <w:r w:rsidRPr="335DCEFF">
        <w:rPr>
          <w:rFonts w:ascii="Arial" w:hAnsi="Arial" w:cs="Arial"/>
        </w:rPr>
        <w:t xml:space="preserve">My current appearance is business-like and approachable, listening, taking notes of private information, and knowing how to handle conflict. To my colleagues and line leader, I am known </w:t>
      </w:r>
      <w:r w:rsidR="08AEC12C" w:rsidRPr="335DCEFF">
        <w:rPr>
          <w:rFonts w:ascii="Arial" w:hAnsi="Arial" w:cs="Arial"/>
        </w:rPr>
        <w:t>for</w:t>
      </w:r>
      <w:r w:rsidRPr="335DCEFF">
        <w:rPr>
          <w:rFonts w:ascii="Arial" w:hAnsi="Arial" w:cs="Arial"/>
        </w:rPr>
        <w:t xml:space="preserve"> being reliable and fair in employee relationship handling. But I know I don’t yet have a strong brand that is visible in the context of data-driven workforce planning and change management.</w:t>
      </w:r>
      <w:r w:rsidR="73B8685D" w:rsidRPr="335DCEFF">
        <w:rPr>
          <w:rFonts w:ascii="Arial" w:hAnsi="Arial" w:cs="Arial"/>
        </w:rPr>
        <w:t xml:space="preserve"> </w:t>
      </w:r>
      <w:r w:rsidR="46B83C7A" w:rsidRPr="335DCEFF">
        <w:rPr>
          <w:rFonts w:ascii="Arial" w:hAnsi="Arial" w:cs="Arial"/>
        </w:rPr>
        <w:t xml:space="preserve">To resolve this, I hope to earn working qualifications in HR analytics and will be willing to </w:t>
      </w:r>
      <w:r w:rsidR="4AC3EB33" w:rsidRPr="335DCEFF">
        <w:rPr>
          <w:rFonts w:ascii="Arial" w:hAnsi="Arial" w:cs="Arial"/>
        </w:rPr>
        <w:t>lead to</w:t>
      </w:r>
      <w:r w:rsidR="46B83C7A" w:rsidRPr="335DCEFF">
        <w:rPr>
          <w:rFonts w:ascii="Arial" w:hAnsi="Arial" w:cs="Arial"/>
        </w:rPr>
        <w:t xml:space="preserve"> restructures. By sharpening these abilities, I will be able to take a basket of my desired competencies to make the leap from an administrative HR role to the exciting identity of a strategic Human Resources Director.</w:t>
      </w:r>
    </w:p>
    <w:p w14:paraId="41010918" w14:textId="50D8561A" w:rsidR="00D41B74" w:rsidRPr="00C57D65" w:rsidRDefault="00D41B74" w:rsidP="00C06DB3">
      <w:pPr>
        <w:spacing w:line="360" w:lineRule="auto"/>
        <w:rPr>
          <w:rFonts w:ascii="Arial" w:hAnsi="Arial" w:cs="Arial"/>
        </w:rPr>
      </w:pPr>
      <w:r w:rsidRPr="00C57D65">
        <w:rPr>
          <w:rFonts w:ascii="Arial" w:hAnsi="Arial" w:cs="Arial"/>
        </w:rPr>
        <w:t>​</w:t>
      </w:r>
      <w:r w:rsidR="00BB391E" w:rsidRPr="00C57D65">
        <w:rPr>
          <w:rFonts w:ascii="Arial" w:hAnsi="Arial" w:cs="Arial"/>
          <w:b/>
          <w:bCs/>
        </w:rPr>
        <w:t>Conclusion</w:t>
      </w:r>
      <w:r w:rsidR="00BB391E" w:rsidRPr="00C57D65">
        <w:rPr>
          <w:rFonts w:ascii="Arial" w:hAnsi="Arial" w:cs="Arial"/>
        </w:rPr>
        <w:t xml:space="preserve"> </w:t>
      </w:r>
    </w:p>
    <w:p w14:paraId="6560A694" w14:textId="1261E9E0" w:rsidR="007849BF" w:rsidRPr="007849BF" w:rsidRDefault="00D41B74" w:rsidP="00C06DB3">
      <w:pPr>
        <w:spacing w:line="360" w:lineRule="auto"/>
        <w:rPr>
          <w:rFonts w:ascii="Arial" w:hAnsi="Arial" w:cs="Arial"/>
        </w:rPr>
      </w:pPr>
      <w:r w:rsidRPr="00C57D65">
        <w:rPr>
          <w:rFonts w:ascii="Arial" w:hAnsi="Arial" w:cs="Arial"/>
        </w:rPr>
        <w:t>​</w:t>
      </w:r>
      <w:r w:rsidR="007849BF">
        <w:rPr>
          <w:rFonts w:ascii="Arial" w:hAnsi="Arial" w:cs="Arial"/>
        </w:rPr>
        <w:t>Strategically curating a strategy to shape my personal brand will open new corridors to leverage a better career path and advocate for innovative work practices and organizational success.</w:t>
      </w:r>
    </w:p>
    <w:p w14:paraId="5C8FB962" w14:textId="11E65F59" w:rsidR="00093258" w:rsidRPr="000A272B" w:rsidRDefault="00D41B74" w:rsidP="00C06DB3">
      <w:pPr>
        <w:spacing w:line="360" w:lineRule="auto"/>
        <w:rPr>
          <w:rFonts w:ascii="Arial" w:hAnsi="Arial" w:cs="Arial"/>
          <w:b/>
          <w:bCs/>
        </w:rPr>
      </w:pPr>
      <w:r w:rsidRPr="00C57D65">
        <w:rPr>
          <w:rFonts w:ascii="Arial" w:hAnsi="Arial" w:cs="Arial"/>
        </w:rPr>
        <w:t>​</w:t>
      </w:r>
      <w:r w:rsidR="00BB391E" w:rsidRPr="00C57D65">
        <w:rPr>
          <w:rFonts w:ascii="Arial" w:hAnsi="Arial" w:cs="Arial"/>
          <w:b/>
          <w:bCs/>
        </w:rPr>
        <w:t xml:space="preserve">References </w:t>
      </w:r>
    </w:p>
    <w:p w14:paraId="41C14975" w14:textId="1837619B" w:rsidR="00D15F09" w:rsidRDefault="7C715B87" w:rsidP="00C06DB3">
      <w:pPr>
        <w:spacing w:line="360" w:lineRule="auto"/>
        <w:rPr>
          <w:rFonts w:ascii="Arial" w:hAnsi="Arial" w:cs="Arial"/>
        </w:rPr>
      </w:pPr>
      <w:r w:rsidRPr="335DCEFF">
        <w:rPr>
          <w:rFonts w:ascii="Arial" w:hAnsi="Arial" w:cs="Arial"/>
        </w:rPr>
        <w:t>​</w:t>
      </w:r>
      <w:r w:rsidR="75771775" w:rsidRPr="335DCEFF">
        <w:rPr>
          <w:rFonts w:ascii="Arial" w:hAnsi="Arial" w:cs="Arial"/>
        </w:rPr>
        <w:t>Pogorzelski, J. (2018)</w:t>
      </w:r>
      <w:r w:rsidR="738BF9F2" w:rsidRPr="335DCEFF">
        <w:rPr>
          <w:rFonts w:ascii="Arial" w:hAnsi="Arial" w:cs="Arial"/>
        </w:rPr>
        <w:t>. Managing</w:t>
      </w:r>
      <w:r w:rsidR="75771775" w:rsidRPr="335DCEFF">
        <w:rPr>
          <w:rFonts w:ascii="Arial" w:hAnsi="Arial" w:cs="Arial"/>
        </w:rPr>
        <w:t xml:space="preserve"> Brands in 4D: Understanding Perceptual Emotional, </w:t>
      </w:r>
      <w:r w:rsidR="17FE471D" w:rsidRPr="335DCEFF">
        <w:rPr>
          <w:rFonts w:ascii="Arial" w:hAnsi="Arial" w:cs="Arial"/>
        </w:rPr>
        <w:t>Social,</w:t>
      </w:r>
      <w:r w:rsidR="75771775" w:rsidRPr="335DCEFF">
        <w:rPr>
          <w:rFonts w:ascii="Arial" w:hAnsi="Arial" w:cs="Arial"/>
        </w:rPr>
        <w:t xml:space="preserve"> and Cultural Branding. Available at:</w:t>
      </w:r>
      <w:r w:rsidR="2BDAE64A" w:rsidRPr="335DCEFF">
        <w:rPr>
          <w:rFonts w:ascii="Arial" w:hAnsi="Arial" w:cs="Arial"/>
        </w:rPr>
        <w:t xml:space="preserve"> </w:t>
      </w:r>
      <w:hyperlink r:id="rId7">
        <w:r w:rsidR="2BDAE64A" w:rsidRPr="335DCEFF">
          <w:rPr>
            <w:rStyle w:val="Hyperlink"/>
            <w:rFonts w:ascii="Arial" w:hAnsi="Arial" w:cs="Arial"/>
          </w:rPr>
          <w:t>https://share.google/9fP5LKfJRTSuAFyG2</w:t>
        </w:r>
      </w:hyperlink>
      <w:r w:rsidR="2BDAE64A" w:rsidRPr="335DCEFF">
        <w:rPr>
          <w:rFonts w:ascii="Arial" w:hAnsi="Arial" w:cs="Arial"/>
        </w:rPr>
        <w:t xml:space="preserve"> </w:t>
      </w:r>
      <w:r w:rsidR="75771775" w:rsidRPr="335DCEFF">
        <w:rPr>
          <w:rFonts w:ascii="Arial" w:hAnsi="Arial" w:cs="Arial"/>
        </w:rPr>
        <w:t xml:space="preserve"> (Accessed: </w:t>
      </w:r>
      <w:r w:rsidR="7A8376D9" w:rsidRPr="335DCEFF">
        <w:rPr>
          <w:rFonts w:ascii="Arial" w:hAnsi="Arial" w:cs="Arial"/>
        </w:rPr>
        <w:t>3</w:t>
      </w:r>
      <w:r w:rsidR="75771775" w:rsidRPr="335DCEFF">
        <w:rPr>
          <w:rFonts w:ascii="Arial" w:hAnsi="Arial" w:cs="Arial"/>
        </w:rPr>
        <w:t xml:space="preserve"> October 2026).</w:t>
      </w:r>
    </w:p>
    <w:p w14:paraId="0A38A323" w14:textId="5C4C6345" w:rsidR="00D41B74" w:rsidRPr="00C7672A" w:rsidRDefault="00D15F09" w:rsidP="00C06DB3">
      <w:pPr>
        <w:spacing w:line="360" w:lineRule="auto"/>
        <w:rPr>
          <w:rFonts w:ascii="Arial" w:hAnsi="Arial" w:cs="Arial"/>
        </w:rPr>
      </w:pPr>
      <w:r>
        <w:rPr>
          <w:rFonts w:ascii="Arial" w:hAnsi="Arial" w:cs="Arial"/>
        </w:rPr>
        <w:lastRenderedPageBreak/>
        <w:t>Yakup, D. and Sevil, Z. (2011) ‘Theoretical Approach to the Concept of Brand’, Contemporary Marketing Review, 1(3), pp. 1–5. Available at:</w:t>
      </w:r>
      <w:r w:rsidR="00B67E6B">
        <w:rPr>
          <w:rFonts w:ascii="Arial" w:hAnsi="Arial" w:cs="Arial"/>
        </w:rPr>
        <w:t xml:space="preserve">  </w:t>
      </w:r>
      <w:hyperlink r:id="rId8" w:history="1">
        <w:r w:rsidR="00B67E6B" w:rsidRPr="005F281C">
          <w:rPr>
            <w:rStyle w:val="Hyperlink"/>
            <w:rFonts w:ascii="Arial" w:hAnsi="Arial" w:cs="Arial"/>
          </w:rPr>
          <w:t>https://share.google/t8ueLMQ3Ge13hS0jp</w:t>
        </w:r>
      </w:hyperlink>
      <w:r w:rsidR="00B67E6B">
        <w:rPr>
          <w:rFonts w:ascii="Arial" w:hAnsi="Arial" w:cs="Arial"/>
        </w:rPr>
        <w:t xml:space="preserve"> </w:t>
      </w:r>
      <w:r w:rsidR="00154FBC">
        <w:rPr>
          <w:rFonts w:ascii="Arial" w:hAnsi="Arial" w:cs="Arial"/>
        </w:rPr>
        <w:t>(Accessed: 2 October 2026)</w:t>
      </w:r>
    </w:p>
    <w:p w14:paraId="0D909745" w14:textId="1E1E92EC" w:rsidR="00D41B74" w:rsidRDefault="00C57D65" w:rsidP="00C06DB3">
      <w:pPr>
        <w:spacing w:line="360" w:lineRule="auto"/>
        <w:rPr>
          <w:rFonts w:ascii="Arial" w:hAnsi="Arial" w:cs="Arial"/>
          <w:b/>
          <w:bCs/>
          <w:sz w:val="28"/>
          <w:szCs w:val="28"/>
        </w:rPr>
      </w:pPr>
      <w:r>
        <w:rPr>
          <w:rFonts w:ascii="Arial" w:hAnsi="Arial" w:cs="Arial"/>
          <w:b/>
          <w:bCs/>
          <w:sz w:val="28"/>
          <w:szCs w:val="28"/>
        </w:rPr>
        <w:t xml:space="preserve">                                                   </w:t>
      </w:r>
      <w:r w:rsidR="00D41B74" w:rsidRPr="00C57D65">
        <w:rPr>
          <w:rFonts w:ascii="Arial" w:hAnsi="Arial" w:cs="Arial"/>
          <w:b/>
          <w:bCs/>
          <w:sz w:val="28"/>
          <w:szCs w:val="28"/>
        </w:rPr>
        <w:t>Task 2</w:t>
      </w:r>
    </w:p>
    <w:p w14:paraId="42AAB490" w14:textId="2C458D20" w:rsidR="0001745F" w:rsidRPr="00C02F16" w:rsidRDefault="00C7672A" w:rsidP="00C06DB3">
      <w:pPr>
        <w:spacing w:line="360" w:lineRule="auto"/>
        <w:rPr>
          <w:rFonts w:ascii="Arial" w:hAnsi="Arial" w:cs="Arial"/>
          <w:b/>
          <w:bCs/>
          <w:sz w:val="28"/>
          <w:szCs w:val="28"/>
        </w:rPr>
      </w:pPr>
      <w:r>
        <w:rPr>
          <w:rFonts w:ascii="Arial" w:hAnsi="Arial" w:cs="Arial"/>
          <w:b/>
          <w:bCs/>
          <w:sz w:val="28"/>
          <w:szCs w:val="28"/>
        </w:rPr>
        <w:t xml:space="preserve">                       Human Resource</w:t>
      </w:r>
      <w:r w:rsidR="009A4992">
        <w:rPr>
          <w:rFonts w:ascii="Arial" w:hAnsi="Arial" w:cs="Arial"/>
          <w:b/>
          <w:bCs/>
          <w:sz w:val="28"/>
          <w:szCs w:val="28"/>
        </w:rPr>
        <w:t xml:space="preserve">s </w:t>
      </w:r>
      <w:r>
        <w:rPr>
          <w:rFonts w:ascii="Arial" w:hAnsi="Arial" w:cs="Arial"/>
          <w:b/>
          <w:bCs/>
          <w:sz w:val="28"/>
          <w:szCs w:val="28"/>
        </w:rPr>
        <w:t xml:space="preserve">and Personnel Specialist </w:t>
      </w:r>
    </w:p>
    <w:p w14:paraId="3EFF7EF7" w14:textId="0F67C1D4" w:rsidR="001D04B6" w:rsidRPr="00C57D65" w:rsidRDefault="00C57D65" w:rsidP="00C06DB3">
      <w:pPr>
        <w:spacing w:line="360" w:lineRule="auto"/>
        <w:rPr>
          <w:rFonts w:ascii="Arial" w:hAnsi="Arial" w:cs="Arial"/>
          <w:b/>
          <w:bCs/>
        </w:rPr>
      </w:pPr>
      <w:r>
        <w:rPr>
          <w:rFonts w:ascii="Arial" w:hAnsi="Arial" w:cs="Arial"/>
          <w:b/>
          <w:bCs/>
        </w:rPr>
        <w:t xml:space="preserve">Network Map </w:t>
      </w:r>
    </w:p>
    <w:p w14:paraId="424852EC" w14:textId="5134F0A8" w:rsidR="001D04B6" w:rsidRPr="00C57D65" w:rsidRDefault="009544A7" w:rsidP="00C06DB3">
      <w:pPr>
        <w:spacing w:line="360" w:lineRule="auto"/>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6C0A4E8F" wp14:editId="316C689B">
                <wp:simplePos x="0" y="0"/>
                <wp:positionH relativeFrom="column">
                  <wp:posOffset>1317625</wp:posOffset>
                </wp:positionH>
                <wp:positionV relativeFrom="paragraph">
                  <wp:posOffset>34925</wp:posOffset>
                </wp:positionV>
                <wp:extent cx="3096260" cy="821690"/>
                <wp:effectExtent l="0" t="0" r="27940" b="16510"/>
                <wp:wrapNone/>
                <wp:docPr id="2131872775" name="Rectangle 2"/>
                <wp:cNvGraphicFramePr/>
                <a:graphic xmlns:a="http://schemas.openxmlformats.org/drawingml/2006/main">
                  <a:graphicData uri="http://schemas.microsoft.com/office/word/2010/wordprocessingShape">
                    <wps:wsp>
                      <wps:cNvSpPr/>
                      <wps:spPr>
                        <a:xfrm>
                          <a:off x="0" y="0"/>
                          <a:ext cx="3096260" cy="82169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B0EB48C" w14:textId="327DCEDF" w:rsidR="005F1F3D" w:rsidRDefault="005F1F3D" w:rsidP="005F1F3D">
                            <w:pPr>
                              <w:jc w:val="center"/>
                              <w:rPr>
                                <w:b/>
                                <w:bCs/>
                                <w:color w:val="000000" w:themeColor="text1"/>
                              </w:rPr>
                            </w:pPr>
                            <w:r>
                              <w:rPr>
                                <w:b/>
                                <w:bCs/>
                                <w:color w:val="000000" w:themeColor="text1"/>
                              </w:rPr>
                              <w:t xml:space="preserve">My Professional Self </w:t>
                            </w:r>
                          </w:p>
                          <w:p w14:paraId="0FDFDB28" w14:textId="3EA341CF" w:rsidR="004D7911" w:rsidRPr="005F1F3D" w:rsidRDefault="004D7911" w:rsidP="005F1F3D">
                            <w:pPr>
                              <w:jc w:val="center"/>
                              <w:rPr>
                                <w:b/>
                                <w:bCs/>
                                <w:color w:val="000000" w:themeColor="text1"/>
                              </w:rPr>
                            </w:pPr>
                            <w:r>
                              <w:rPr>
                                <w:b/>
                                <w:bCs/>
                                <w:color w:val="000000" w:themeColor="text1"/>
                              </w:rPr>
                              <w:t xml:space="preserve">(HR </w:t>
                            </w:r>
                            <w:r w:rsidR="008E4ED1">
                              <w:rPr>
                                <w:b/>
                                <w:bCs/>
                                <w:color w:val="000000" w:themeColor="text1"/>
                              </w:rPr>
                              <w:t>student and practitioner)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Rectangle 2" style="position:absolute;margin-left:103.75pt;margin-top:2.75pt;width:243.8pt;height:6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color="#030e13 [484]" strokeweight="1.5pt" w14:anchorId="6C0A4E8F"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">
                <v:textbox>
                  <w:txbxContent>
                    <w:p w:rsidR="005F1F3D" w:rsidP="005F1F3D" w:rsidRDefault="005F1F3D" w14:paraId="4B0EB48C" w14:textId="327DCEDF">
                      <w:pPr>
                        <w:jc w:val="center"/>
                        <w:rPr>
                          <w:b/>
                          <w:bCs/>
                          <w:color w:val="000000" w:themeColor="text1"/>
                          <w:lang/>
                        </w:rPr>
                      </w:pPr>
                      <w:r>
                        <w:rPr>
                          <w:b/>
                          <w:bCs/>
                          <w:color w:val="000000" w:themeColor="text1"/>
                          <w:lang/>
                        </w:rPr>
                        <w:t xml:space="preserve">My Professional Self </w:t>
                      </w:r>
                    </w:p>
                    <w:p w:rsidRPr="005F1F3D" w:rsidR="004D7911" w:rsidP="005F1F3D" w:rsidRDefault="004D7911" w14:paraId="0FDFDB28" w14:textId="3EA341CF">
                      <w:pPr>
                        <w:jc w:val="center"/>
                        <w:rPr>
                          <w:b/>
                          <w:bCs/>
                          <w:color w:val="000000" w:themeColor="text1"/>
                        </w:rPr>
                      </w:pPr>
                      <w:r>
                        <w:rPr>
                          <w:b/>
                          <w:bCs/>
                          <w:color w:val="000000" w:themeColor="text1"/>
                          <w:lang/>
                        </w:rPr>
                        <w:t xml:space="preserve">(HR </w:t>
                      </w:r>
                      <w:r w:rsidR="008E4ED1">
                        <w:rPr>
                          <w:b/>
                          <w:bCs/>
                          <w:color w:val="000000" w:themeColor="text1"/>
                          <w:lang/>
                        </w:rPr>
                        <w:t>student and practitioner)</w:t>
                      </w:r>
                    </w:p>
                  </w:txbxContent>
                </v:textbox>
              </v:rect>
            </w:pict>
          </mc:Fallback>
        </mc:AlternateContent>
      </w:r>
    </w:p>
    <w:p w14:paraId="403D406C" w14:textId="77777777" w:rsidR="001D04B6" w:rsidRPr="00C57D65" w:rsidRDefault="001D04B6" w:rsidP="00C06DB3">
      <w:pPr>
        <w:spacing w:line="360" w:lineRule="auto"/>
        <w:rPr>
          <w:rFonts w:ascii="Arial" w:hAnsi="Arial" w:cs="Arial"/>
          <w:b/>
          <w:bCs/>
        </w:rPr>
      </w:pPr>
    </w:p>
    <w:p w14:paraId="29E20B40" w14:textId="64B892D4" w:rsidR="001D04B6" w:rsidRDefault="00C02F16" w:rsidP="00C06DB3">
      <w:pPr>
        <w:spacing w:line="360" w:lineRule="auto"/>
        <w:rPr>
          <w:rFonts w:ascii="Arial" w:hAnsi="Arial" w:cs="Arial"/>
          <w:b/>
          <w:bCs/>
        </w:rPr>
      </w:pPr>
      <w:r>
        <w:rPr>
          <w:rFonts w:ascii="Arial" w:hAnsi="Arial" w:cs="Arial"/>
          <w:b/>
          <w:bCs/>
          <w:noProof/>
        </w:rPr>
        <mc:AlternateContent>
          <mc:Choice Requires="wps">
            <w:drawing>
              <wp:anchor distT="0" distB="0" distL="114300" distR="114300" simplePos="0" relativeHeight="251669504" behindDoc="0" locked="0" layoutInCell="1" allowOverlap="1" wp14:anchorId="7E0A85DB" wp14:editId="61D4C202">
                <wp:simplePos x="0" y="0"/>
                <wp:positionH relativeFrom="column">
                  <wp:posOffset>2902585</wp:posOffset>
                </wp:positionH>
                <wp:positionV relativeFrom="paragraph">
                  <wp:posOffset>318135</wp:posOffset>
                </wp:positionV>
                <wp:extent cx="880745" cy="1807210"/>
                <wp:effectExtent l="19050" t="0" r="14605" b="21590"/>
                <wp:wrapNone/>
                <wp:docPr id="114802411" name="Connector: Elbow 3"/>
                <wp:cNvGraphicFramePr/>
                <a:graphic xmlns:a="http://schemas.openxmlformats.org/drawingml/2006/main">
                  <a:graphicData uri="http://schemas.microsoft.com/office/word/2010/wordprocessingShape">
                    <wps:wsp>
                      <wps:cNvCnPr/>
                      <wps:spPr>
                        <a:xfrm>
                          <a:off x="0" y="0"/>
                          <a:ext cx="880745" cy="1807210"/>
                        </a:xfrm>
                        <a:prstGeom prst="bentConnector3">
                          <a:avLst>
                            <a:gd name="adj1" fmla="val -62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type id="_x0000_t34" coordsize="21600,21600" o:oned="t" filled="f" o:spt="34" adj="10800" path="m,l@0,0@0,21600,21600,21600e" w14:anchorId="1DD2EBCC">
                <v:stroke joinstyle="miter"/>
                <v:formulas>
                  <v:f eqn="val #0"/>
                </v:formulas>
                <v:path fillok="f" arrowok="t" o:connecttype="none"/>
                <v:handles>
                  <v:h position="#0,center"/>
                </v:handles>
                <o:lock v:ext="edit" shapetype="t"/>
              </v:shapetype>
              <v:shape id="Connector: Elbow 3" style="position:absolute;margin-left:228.55pt;margin-top:25.05pt;width:69.35pt;height:142.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4" adj="-134"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"/>
            </w:pict>
          </mc:Fallback>
        </mc:AlternateContent>
      </w:r>
      <w:r>
        <w:rPr>
          <w:rFonts w:ascii="Arial" w:hAnsi="Arial" w:cs="Arial"/>
          <w:b/>
          <w:bCs/>
          <w:noProof/>
        </w:rPr>
        <mc:AlternateContent>
          <mc:Choice Requires="wps">
            <w:drawing>
              <wp:anchor distT="0" distB="0" distL="114300" distR="114300" simplePos="0" relativeHeight="251675648" behindDoc="0" locked="0" layoutInCell="1" allowOverlap="1" wp14:anchorId="351F79E8" wp14:editId="23D0680D">
                <wp:simplePos x="0" y="0"/>
                <wp:positionH relativeFrom="column">
                  <wp:posOffset>2124710</wp:posOffset>
                </wp:positionH>
                <wp:positionV relativeFrom="paragraph">
                  <wp:posOffset>133985</wp:posOffset>
                </wp:positionV>
                <wp:extent cx="777875" cy="1320800"/>
                <wp:effectExtent l="0" t="0" r="22225" b="31750"/>
                <wp:wrapNone/>
                <wp:docPr id="931324250" name="Connector: Elbow 3"/>
                <wp:cNvGraphicFramePr/>
                <a:graphic xmlns:a="http://schemas.openxmlformats.org/drawingml/2006/main">
                  <a:graphicData uri="http://schemas.microsoft.com/office/word/2010/wordprocessingShape">
                    <wps:wsp>
                      <wps:cNvCnPr/>
                      <wps:spPr>
                        <a:xfrm flipH="1">
                          <a:off x="0" y="0"/>
                          <a:ext cx="777875" cy="1320800"/>
                        </a:xfrm>
                        <a:prstGeom prst="bentConnector3">
                          <a:avLst>
                            <a:gd name="adj1" fmla="val 814"/>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Connector: Elbow 3" style="position:absolute;margin-left:167.3pt;margin-top:10.55pt;width:61.25pt;height:104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4" adj="176"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" w14:anchorId="22053B25"/>
            </w:pict>
          </mc:Fallback>
        </mc:AlternateContent>
      </w:r>
    </w:p>
    <w:p w14:paraId="671DCB61" w14:textId="548A9D12" w:rsidR="00B66047" w:rsidRDefault="00B66047" w:rsidP="00C06DB3">
      <w:pPr>
        <w:spacing w:line="360" w:lineRule="auto"/>
        <w:rPr>
          <w:rFonts w:ascii="Arial" w:hAnsi="Arial" w:cs="Arial"/>
          <w:b/>
          <w:bCs/>
        </w:rPr>
      </w:pPr>
    </w:p>
    <w:p w14:paraId="7120121B" w14:textId="113DF883" w:rsidR="00B66047" w:rsidRDefault="00747C5D" w:rsidP="00C06DB3">
      <w:pPr>
        <w:spacing w:line="360" w:lineRule="auto"/>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4384" behindDoc="0" locked="0" layoutInCell="1" allowOverlap="1" wp14:anchorId="5AAD3F96" wp14:editId="411BCDA2">
                <wp:simplePos x="0" y="0"/>
                <wp:positionH relativeFrom="column">
                  <wp:posOffset>-236220</wp:posOffset>
                </wp:positionH>
                <wp:positionV relativeFrom="paragraph">
                  <wp:posOffset>263525</wp:posOffset>
                </wp:positionV>
                <wp:extent cx="2358390" cy="1067435"/>
                <wp:effectExtent l="0" t="0" r="22860" b="18415"/>
                <wp:wrapNone/>
                <wp:docPr id="496186257" name="Rectangle 2"/>
                <wp:cNvGraphicFramePr/>
                <a:graphic xmlns:a="http://schemas.openxmlformats.org/drawingml/2006/main">
                  <a:graphicData uri="http://schemas.microsoft.com/office/word/2010/wordprocessingShape">
                    <wps:wsp>
                      <wps:cNvSpPr/>
                      <wps:spPr>
                        <a:xfrm>
                          <a:off x="0" y="0"/>
                          <a:ext cx="2358390" cy="106743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5BD67C19" w14:textId="77777777" w:rsidR="00AD6585" w:rsidRDefault="00432585" w:rsidP="00AD6585">
                            <w:pPr>
                              <w:jc w:val="center"/>
                              <w:rPr>
                                <w:b/>
                                <w:bCs/>
                                <w:color w:val="000000" w:themeColor="text1"/>
                              </w:rPr>
                            </w:pPr>
                            <w:r>
                              <w:rPr>
                                <w:b/>
                                <w:bCs/>
                                <w:color w:val="000000" w:themeColor="text1"/>
                              </w:rPr>
                              <w:t>Career Network</w:t>
                            </w:r>
                          </w:p>
                          <w:p w14:paraId="0BFD2BB4" w14:textId="77777777" w:rsidR="00AD6585" w:rsidRPr="00AD6585" w:rsidRDefault="00CD6A35" w:rsidP="00AC4EF6">
                            <w:pPr>
                              <w:pStyle w:val="ListParagraph"/>
                              <w:numPr>
                                <w:ilvl w:val="0"/>
                                <w:numId w:val="6"/>
                              </w:numPr>
                              <w:rPr>
                                <w:b/>
                                <w:bCs/>
                                <w:color w:val="000000" w:themeColor="text1"/>
                              </w:rPr>
                            </w:pPr>
                            <w:r w:rsidRPr="00AD6585">
                              <w:rPr>
                                <w:color w:val="000000" w:themeColor="text1"/>
                              </w:rPr>
                              <w:t>HR generalists</w:t>
                            </w:r>
                          </w:p>
                          <w:p w14:paraId="385E4D24" w14:textId="77777777" w:rsidR="00AD6585" w:rsidRPr="00AD6585" w:rsidRDefault="00CD6A35" w:rsidP="00AC4EF6">
                            <w:pPr>
                              <w:pStyle w:val="ListParagraph"/>
                              <w:numPr>
                                <w:ilvl w:val="0"/>
                                <w:numId w:val="6"/>
                              </w:numPr>
                              <w:rPr>
                                <w:b/>
                                <w:bCs/>
                                <w:color w:val="000000" w:themeColor="text1"/>
                              </w:rPr>
                            </w:pPr>
                            <w:r w:rsidRPr="00AD6585">
                              <w:rPr>
                                <w:color w:val="000000" w:themeColor="text1"/>
                              </w:rPr>
                              <w:t xml:space="preserve">Recruitment </w:t>
                            </w:r>
                            <w:r w:rsidR="00F61969" w:rsidRPr="00AD6585">
                              <w:rPr>
                                <w:color w:val="000000" w:themeColor="text1"/>
                              </w:rPr>
                              <w:t>consultants</w:t>
                            </w:r>
                          </w:p>
                          <w:p w14:paraId="3B8A3E0F" w14:textId="74D8B32A" w:rsidR="00F61969" w:rsidRPr="00AD6585" w:rsidRDefault="00F61969" w:rsidP="00AC4EF6">
                            <w:pPr>
                              <w:pStyle w:val="ListParagraph"/>
                              <w:numPr>
                                <w:ilvl w:val="0"/>
                                <w:numId w:val="6"/>
                              </w:numPr>
                              <w:rPr>
                                <w:b/>
                                <w:bCs/>
                                <w:color w:val="000000" w:themeColor="text1"/>
                              </w:rPr>
                            </w:pPr>
                            <w:r w:rsidRPr="00AD6585">
                              <w:rPr>
                                <w:color w:val="000000" w:themeColor="text1"/>
                              </w:rPr>
                              <w:t>Corporate trainers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_x0000_s1027" style="position:absolute;margin-left:-18.6pt;margin-top:20.75pt;width:185.7pt;height:84.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5AAD3F96"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">
                <v:textbox>
                  <w:txbxContent>
                    <w:p w:rsidR="00AD6585" w:rsidP="00AD6585" w:rsidRDefault="00432585" w14:paraId="5BD67C19" w14:textId="77777777">
                      <w:pPr>
                        <w:jc w:val="center"/>
                        <w:rPr>
                          <w:b/>
                          <w:bCs/>
                          <w:color w:val="000000" w:themeColor="text1"/>
                          <w:lang/>
                        </w:rPr>
                      </w:pPr>
                      <w:r>
                        <w:rPr>
                          <w:b/>
                          <w:bCs/>
                          <w:color w:val="000000" w:themeColor="text1"/>
                          <w:lang/>
                        </w:rPr>
                        <w:t>Career Network</w:t>
                      </w:r>
                    </w:p>
                    <w:p w:rsidRPr="00AD6585" w:rsidR="00AD6585" w:rsidP="00AC4EF6" w:rsidRDefault="00CD6A35" w14:paraId="0BFD2BB4" w14:textId="77777777">
                      <w:pPr>
                        <w:pStyle w:val="ListParagraph"/>
                        <w:numPr>
                          <w:ilvl w:val="0"/>
                          <w:numId w:val="6"/>
                        </w:numPr>
                        <w:rPr>
                          <w:b/>
                          <w:bCs/>
                          <w:color w:val="000000" w:themeColor="text1"/>
                          <w:lang/>
                        </w:rPr>
                      </w:pPr>
                      <w:r w:rsidRPr="00AD6585">
                        <w:rPr>
                          <w:color w:val="000000" w:themeColor="text1"/>
                          <w:lang/>
                        </w:rPr>
                        <w:t>HR generalists</w:t>
                      </w:r>
                    </w:p>
                    <w:p w:rsidRPr="00AD6585" w:rsidR="00AD6585" w:rsidP="00AC4EF6" w:rsidRDefault="00CD6A35" w14:paraId="385E4D24" w14:textId="77777777">
                      <w:pPr>
                        <w:pStyle w:val="ListParagraph"/>
                        <w:numPr>
                          <w:ilvl w:val="0"/>
                          <w:numId w:val="6"/>
                        </w:numPr>
                        <w:rPr>
                          <w:b/>
                          <w:bCs/>
                          <w:color w:val="000000" w:themeColor="text1"/>
                          <w:lang/>
                        </w:rPr>
                      </w:pPr>
                      <w:r w:rsidRPr="00AD6585">
                        <w:rPr>
                          <w:color w:val="000000" w:themeColor="text1"/>
                          <w:lang/>
                        </w:rPr>
                        <w:t xml:space="preserve">Recruitment </w:t>
                      </w:r>
                      <w:r w:rsidRPr="00AD6585" w:rsidR="00F61969">
                        <w:rPr>
                          <w:color w:val="000000" w:themeColor="text1"/>
                          <w:lang/>
                        </w:rPr>
                        <w:t>consultants</w:t>
                      </w:r>
                    </w:p>
                    <w:p w:rsidRPr="00AD6585" w:rsidR="00F61969" w:rsidP="00AC4EF6" w:rsidRDefault="00F61969" w14:paraId="3B8A3E0F" w14:textId="74D8B32A">
                      <w:pPr>
                        <w:pStyle w:val="ListParagraph"/>
                        <w:numPr>
                          <w:ilvl w:val="0"/>
                          <w:numId w:val="6"/>
                        </w:numPr>
                        <w:rPr>
                          <w:b/>
                          <w:bCs/>
                          <w:color w:val="000000" w:themeColor="text1"/>
                          <w:lang/>
                        </w:rPr>
                      </w:pPr>
                      <w:r w:rsidRPr="00AD6585">
                        <w:rPr>
                          <w:color w:val="000000" w:themeColor="text1"/>
                          <w:lang/>
                        </w:rPr>
                        <w:t>Corporate trainers</w:t>
                      </w:r>
                    </w:p>
                  </w:txbxContent>
                </v:textbox>
              </v:rect>
            </w:pict>
          </mc:Fallback>
        </mc:AlternateContent>
      </w:r>
    </w:p>
    <w:p w14:paraId="61D5ACFF" w14:textId="5D3D062C" w:rsidR="00B66047" w:rsidRDefault="0035050A" w:rsidP="00C06DB3">
      <w:pPr>
        <w:spacing w:line="360" w:lineRule="auto"/>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22BF8062" wp14:editId="12205EE5">
                <wp:simplePos x="0" y="0"/>
                <wp:positionH relativeFrom="column">
                  <wp:posOffset>2885440</wp:posOffset>
                </wp:positionH>
                <wp:positionV relativeFrom="paragraph">
                  <wp:posOffset>293370</wp:posOffset>
                </wp:positionV>
                <wp:extent cx="865505" cy="2422525"/>
                <wp:effectExtent l="0" t="0" r="10795" b="34925"/>
                <wp:wrapNone/>
                <wp:docPr id="1488123373" name="Connector: Elbow 3"/>
                <wp:cNvGraphicFramePr/>
                <a:graphic xmlns:a="http://schemas.openxmlformats.org/drawingml/2006/main">
                  <a:graphicData uri="http://schemas.microsoft.com/office/word/2010/wordprocessingShape">
                    <wps:wsp>
                      <wps:cNvCnPr/>
                      <wps:spPr>
                        <a:xfrm>
                          <a:off x="0" y="0"/>
                          <a:ext cx="865505" cy="2422525"/>
                        </a:xfrm>
                        <a:prstGeom prst="bentConnector3">
                          <a:avLst>
                            <a:gd name="adj1" fmla="val 1241"/>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Connector: Elbow 3" style="position:absolute;margin-left:227.2pt;margin-top:23.1pt;width:68.15pt;height:190.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4" adj="268"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" w14:anchorId="4381701C"/>
            </w:pict>
          </mc:Fallback>
        </mc:AlternateContent>
      </w:r>
      <w:r w:rsidR="00747C5D">
        <w:rPr>
          <w:rFonts w:ascii="Arial" w:hAnsi="Arial" w:cs="Arial"/>
          <w:b/>
          <w:bCs/>
          <w:noProof/>
          <w:sz w:val="22"/>
          <w:szCs w:val="22"/>
        </w:rPr>
        <mc:AlternateContent>
          <mc:Choice Requires="wps">
            <w:drawing>
              <wp:anchor distT="0" distB="0" distL="114300" distR="114300" simplePos="0" relativeHeight="251668480" behindDoc="0" locked="0" layoutInCell="1" allowOverlap="1" wp14:anchorId="2D010002" wp14:editId="67135AC9">
                <wp:simplePos x="0" y="0"/>
                <wp:positionH relativeFrom="column">
                  <wp:posOffset>3795395</wp:posOffset>
                </wp:positionH>
                <wp:positionV relativeFrom="paragraph">
                  <wp:posOffset>318135</wp:posOffset>
                </wp:positionV>
                <wp:extent cx="2466975" cy="1131570"/>
                <wp:effectExtent l="0" t="0" r="28575" b="11430"/>
                <wp:wrapNone/>
                <wp:docPr id="1296269047" name="Rectangle 2"/>
                <wp:cNvGraphicFramePr/>
                <a:graphic xmlns:a="http://schemas.openxmlformats.org/drawingml/2006/main">
                  <a:graphicData uri="http://schemas.microsoft.com/office/word/2010/wordprocessingShape">
                    <wps:wsp>
                      <wps:cNvSpPr/>
                      <wps:spPr>
                        <a:xfrm>
                          <a:off x="0" y="0"/>
                          <a:ext cx="2466975" cy="113157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44A77D8" w14:textId="77777777" w:rsidR="00DF05AB" w:rsidRDefault="00AC4EF6" w:rsidP="005F1F3D">
                            <w:pPr>
                              <w:jc w:val="center"/>
                              <w:rPr>
                                <w:b/>
                                <w:bCs/>
                                <w:color w:val="000000" w:themeColor="text1"/>
                              </w:rPr>
                            </w:pPr>
                            <w:r>
                              <w:rPr>
                                <w:b/>
                                <w:bCs/>
                                <w:color w:val="000000" w:themeColor="text1"/>
                              </w:rPr>
                              <w:t>Community Network</w:t>
                            </w:r>
                          </w:p>
                          <w:p w14:paraId="42587CC2" w14:textId="238D9379" w:rsidR="003D0B95" w:rsidRPr="00C05E3A" w:rsidRDefault="00DF05AB" w:rsidP="00DF05AB">
                            <w:pPr>
                              <w:pStyle w:val="ListParagraph"/>
                              <w:numPr>
                                <w:ilvl w:val="0"/>
                                <w:numId w:val="8"/>
                              </w:numPr>
                              <w:rPr>
                                <w:b/>
                                <w:bCs/>
                                <w:color w:val="000000" w:themeColor="text1"/>
                              </w:rPr>
                            </w:pPr>
                            <w:r>
                              <w:rPr>
                                <w:color w:val="000000" w:themeColor="text1"/>
                              </w:rPr>
                              <w:t>Local enterprise networking groups</w:t>
                            </w:r>
                          </w:p>
                          <w:p w14:paraId="62EED092" w14:textId="05505629" w:rsidR="00C05E3A" w:rsidRPr="00DF05AB" w:rsidRDefault="00C05E3A" w:rsidP="00DF05AB">
                            <w:pPr>
                              <w:pStyle w:val="ListParagraph"/>
                              <w:numPr>
                                <w:ilvl w:val="0"/>
                                <w:numId w:val="8"/>
                              </w:numPr>
                              <w:rPr>
                                <w:b/>
                                <w:bCs/>
                                <w:color w:val="000000" w:themeColor="text1"/>
                              </w:rPr>
                            </w:pPr>
                            <w:r>
                              <w:rPr>
                                <w:color w:val="000000" w:themeColor="text1"/>
                              </w:rPr>
                              <w:t>Alumni associations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_x0000_s1028" style="position:absolute;margin-left:298.85pt;margin-top:25.05pt;width:194.25pt;height:89.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2D0100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">
                <v:textbox>
                  <w:txbxContent>
                    <w:p w:rsidR="00DF05AB" w:rsidP="005F1F3D" w:rsidRDefault="00AC4EF6" w14:paraId="744A77D8" w14:textId="77777777">
                      <w:pPr>
                        <w:jc w:val="center"/>
                        <w:rPr>
                          <w:b/>
                          <w:bCs/>
                          <w:color w:val="000000" w:themeColor="text1"/>
                          <w:lang/>
                        </w:rPr>
                      </w:pPr>
                      <w:r>
                        <w:rPr>
                          <w:b/>
                          <w:bCs/>
                          <w:color w:val="000000" w:themeColor="text1"/>
                          <w:lang/>
                        </w:rPr>
                        <w:t>Community Network</w:t>
                      </w:r>
                    </w:p>
                    <w:p w:rsidRPr="00C05E3A" w:rsidR="003D0B95" w:rsidP="00DF05AB" w:rsidRDefault="00DF05AB" w14:paraId="42587CC2" w14:textId="238D9379">
                      <w:pPr>
                        <w:pStyle w:val="ListParagraph"/>
                        <w:numPr>
                          <w:ilvl w:val="0"/>
                          <w:numId w:val="8"/>
                        </w:numPr>
                        <w:rPr>
                          <w:b/>
                          <w:bCs/>
                          <w:color w:val="000000" w:themeColor="text1"/>
                        </w:rPr>
                      </w:pPr>
                      <w:r>
                        <w:rPr>
                          <w:color w:val="000000" w:themeColor="text1"/>
                          <w:lang/>
                        </w:rPr>
                        <w:t>Local enterprise networking groups</w:t>
                      </w:r>
                    </w:p>
                    <w:p w:rsidRPr="00DF05AB" w:rsidR="00C05E3A" w:rsidP="00DF05AB" w:rsidRDefault="00C05E3A" w14:paraId="62EED092" w14:textId="05505629">
                      <w:pPr>
                        <w:pStyle w:val="ListParagraph"/>
                        <w:numPr>
                          <w:ilvl w:val="0"/>
                          <w:numId w:val="8"/>
                        </w:numPr>
                        <w:rPr>
                          <w:b/>
                          <w:bCs/>
                          <w:color w:val="000000" w:themeColor="text1"/>
                        </w:rPr>
                      </w:pPr>
                      <w:r>
                        <w:rPr>
                          <w:color w:val="000000" w:themeColor="text1"/>
                          <w:lang/>
                        </w:rPr>
                        <w:t>Alumni associations</w:t>
                      </w:r>
                    </w:p>
                  </w:txbxContent>
                </v:textbox>
              </v:rect>
            </w:pict>
          </mc:Fallback>
        </mc:AlternateContent>
      </w:r>
    </w:p>
    <w:p w14:paraId="76E5A951" w14:textId="20D31799" w:rsidR="00B66047" w:rsidRDefault="00B66047" w:rsidP="00C06DB3">
      <w:pPr>
        <w:spacing w:line="360" w:lineRule="auto"/>
        <w:rPr>
          <w:rFonts w:ascii="Arial" w:hAnsi="Arial" w:cs="Arial"/>
          <w:b/>
          <w:bCs/>
        </w:rPr>
      </w:pPr>
    </w:p>
    <w:p w14:paraId="2A75FDEE" w14:textId="77777777" w:rsidR="00B66047" w:rsidRDefault="00B66047" w:rsidP="00C06DB3">
      <w:pPr>
        <w:spacing w:line="360" w:lineRule="auto"/>
        <w:rPr>
          <w:rFonts w:ascii="Arial" w:hAnsi="Arial" w:cs="Arial"/>
          <w:b/>
          <w:bCs/>
        </w:rPr>
      </w:pPr>
    </w:p>
    <w:p w14:paraId="63B1A0AC" w14:textId="51640672" w:rsidR="00B66047" w:rsidRDefault="00B66047" w:rsidP="00C06DB3">
      <w:pPr>
        <w:spacing w:line="360" w:lineRule="auto"/>
        <w:rPr>
          <w:rFonts w:ascii="Arial" w:hAnsi="Arial" w:cs="Arial"/>
          <w:b/>
          <w:bCs/>
        </w:rPr>
      </w:pPr>
    </w:p>
    <w:p w14:paraId="7D58633E" w14:textId="02BA8F63" w:rsidR="00B66047" w:rsidRDefault="008D3AE0" w:rsidP="00C06DB3">
      <w:pPr>
        <w:spacing w:line="360" w:lineRule="auto"/>
        <w:rPr>
          <w:rFonts w:ascii="Arial" w:hAnsi="Arial" w:cs="Arial"/>
          <w:b/>
          <w:bCs/>
        </w:rPr>
      </w:pPr>
      <w:r>
        <w:rPr>
          <w:rFonts w:ascii="Arial" w:hAnsi="Arial" w:cs="Arial"/>
          <w:b/>
          <w:bCs/>
          <w:noProof/>
        </w:rPr>
        <mc:AlternateContent>
          <mc:Choice Requires="wps">
            <w:drawing>
              <wp:anchor distT="0" distB="0" distL="114300" distR="114300" simplePos="0" relativeHeight="251673600" behindDoc="0" locked="0" layoutInCell="1" allowOverlap="1" wp14:anchorId="31A3FEF1" wp14:editId="23502A90">
                <wp:simplePos x="0" y="0"/>
                <wp:positionH relativeFrom="column">
                  <wp:posOffset>2046605</wp:posOffset>
                </wp:positionH>
                <wp:positionV relativeFrom="paragraph">
                  <wp:posOffset>315595</wp:posOffset>
                </wp:positionV>
                <wp:extent cx="838835" cy="1807210"/>
                <wp:effectExtent l="0" t="0" r="37465" b="21590"/>
                <wp:wrapNone/>
                <wp:docPr id="537100892" name="Connector: Elbow 3"/>
                <wp:cNvGraphicFramePr/>
                <a:graphic xmlns:a="http://schemas.openxmlformats.org/drawingml/2006/main">
                  <a:graphicData uri="http://schemas.microsoft.com/office/word/2010/wordprocessingShape">
                    <wps:wsp>
                      <wps:cNvCnPr/>
                      <wps:spPr>
                        <a:xfrm flipH="1">
                          <a:off x="0" y="0"/>
                          <a:ext cx="838835" cy="1807210"/>
                        </a:xfrm>
                        <a:prstGeom prst="bentConnector3">
                          <a:avLst>
                            <a:gd name="adj1" fmla="val -1162"/>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shape id="Connector: Elbow 3" style="position:absolute;margin-left:161.15pt;margin-top:24.85pt;width:66.05pt;height:142.3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1.5pt" type="#_x0000_t34" adj="-251"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" w14:anchorId="04011C14"/>
            </w:pict>
          </mc:Fallback>
        </mc:AlternateContent>
      </w:r>
    </w:p>
    <w:p w14:paraId="4AB462FE" w14:textId="6CA8F921" w:rsidR="00B66047" w:rsidRDefault="00B66047" w:rsidP="00C06DB3">
      <w:pPr>
        <w:spacing w:line="360" w:lineRule="auto"/>
        <w:rPr>
          <w:rFonts w:ascii="Arial" w:hAnsi="Arial" w:cs="Arial"/>
          <w:b/>
          <w:bCs/>
        </w:rPr>
      </w:pPr>
    </w:p>
    <w:p w14:paraId="7B3915DF" w14:textId="0F66B479" w:rsidR="00B66047" w:rsidRDefault="00EC14BF" w:rsidP="00C06DB3">
      <w:pPr>
        <w:spacing w:line="360" w:lineRule="auto"/>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6432" behindDoc="0" locked="0" layoutInCell="1" allowOverlap="1" wp14:anchorId="1DD06DD8" wp14:editId="66D1EA94">
                <wp:simplePos x="0" y="0"/>
                <wp:positionH relativeFrom="column">
                  <wp:posOffset>3748405</wp:posOffset>
                </wp:positionH>
                <wp:positionV relativeFrom="paragraph">
                  <wp:posOffset>48895</wp:posOffset>
                </wp:positionV>
                <wp:extent cx="2134235" cy="965200"/>
                <wp:effectExtent l="0" t="0" r="18415" b="25400"/>
                <wp:wrapNone/>
                <wp:docPr id="2128309231" name="Rectangle 2"/>
                <wp:cNvGraphicFramePr/>
                <a:graphic xmlns:a="http://schemas.openxmlformats.org/drawingml/2006/main">
                  <a:graphicData uri="http://schemas.microsoft.com/office/word/2010/wordprocessingShape">
                    <wps:wsp>
                      <wps:cNvSpPr/>
                      <wps:spPr>
                        <a:xfrm>
                          <a:off x="0" y="0"/>
                          <a:ext cx="2134235" cy="9652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4AAF94" w14:textId="66342CD7" w:rsidR="003D0B95" w:rsidRDefault="00432585" w:rsidP="005F1F3D">
                            <w:pPr>
                              <w:jc w:val="center"/>
                              <w:rPr>
                                <w:b/>
                                <w:bCs/>
                                <w:color w:val="000000" w:themeColor="text1"/>
                              </w:rPr>
                            </w:pPr>
                            <w:r>
                              <w:rPr>
                                <w:b/>
                                <w:bCs/>
                                <w:color w:val="000000" w:themeColor="text1"/>
                              </w:rPr>
                              <w:t xml:space="preserve">Support Network </w:t>
                            </w:r>
                          </w:p>
                          <w:p w14:paraId="7AF12A7A" w14:textId="10F7819C" w:rsidR="00430457" w:rsidRDefault="00430457" w:rsidP="00430457">
                            <w:pPr>
                              <w:pStyle w:val="ListParagraph"/>
                              <w:numPr>
                                <w:ilvl w:val="0"/>
                                <w:numId w:val="7"/>
                              </w:numPr>
                              <w:rPr>
                                <w:color w:val="000000" w:themeColor="text1"/>
                              </w:rPr>
                            </w:pPr>
                            <w:r w:rsidRPr="00430457">
                              <w:rPr>
                                <w:color w:val="000000" w:themeColor="text1"/>
                              </w:rPr>
                              <w:t>Immediate family</w:t>
                            </w:r>
                          </w:p>
                          <w:p w14:paraId="5C7202F7" w14:textId="774ACFEE" w:rsidR="00430457" w:rsidRPr="00430457" w:rsidRDefault="00430457" w:rsidP="00430457">
                            <w:pPr>
                              <w:pStyle w:val="ListParagraph"/>
                              <w:numPr>
                                <w:ilvl w:val="0"/>
                                <w:numId w:val="7"/>
                              </w:numPr>
                              <w:rPr>
                                <w:color w:val="000000" w:themeColor="text1"/>
                              </w:rPr>
                            </w:pPr>
                            <w:r>
                              <w:rPr>
                                <w:color w:val="000000" w:themeColor="text1"/>
                              </w:rPr>
                              <w:t>Partner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_x0000_s1029" style="position:absolute;margin-left:295.15pt;margin-top:3.85pt;width:168.05pt;height:7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1DD06DD8"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">
                <v:textbox>
                  <w:txbxContent>
                    <w:p w:rsidR="003D0B95" w:rsidP="005F1F3D" w:rsidRDefault="00432585" w14:paraId="794AAF94" w14:textId="66342CD7">
                      <w:pPr>
                        <w:jc w:val="center"/>
                        <w:rPr>
                          <w:b/>
                          <w:bCs/>
                          <w:color w:val="000000" w:themeColor="text1"/>
                          <w:lang/>
                        </w:rPr>
                      </w:pPr>
                      <w:r>
                        <w:rPr>
                          <w:b/>
                          <w:bCs/>
                          <w:color w:val="000000" w:themeColor="text1"/>
                          <w:lang/>
                        </w:rPr>
                        <w:t xml:space="preserve">Support Network </w:t>
                      </w:r>
                    </w:p>
                    <w:p w:rsidR="00430457" w:rsidP="00430457" w:rsidRDefault="00430457" w14:paraId="7AF12A7A" w14:textId="10F7819C">
                      <w:pPr>
                        <w:pStyle w:val="ListParagraph"/>
                        <w:numPr>
                          <w:ilvl w:val="0"/>
                          <w:numId w:val="7"/>
                        </w:numPr>
                        <w:rPr>
                          <w:color w:val="000000" w:themeColor="text1"/>
                          <w:lang/>
                        </w:rPr>
                      </w:pPr>
                      <w:r w:rsidRPr="00430457">
                        <w:rPr>
                          <w:color w:val="000000" w:themeColor="text1"/>
                          <w:lang/>
                        </w:rPr>
                        <w:t>Immediate family</w:t>
                      </w:r>
                    </w:p>
                    <w:p w:rsidRPr="00430457" w:rsidR="00430457" w:rsidP="00430457" w:rsidRDefault="00430457" w14:paraId="5C7202F7" w14:textId="774ACFEE">
                      <w:pPr>
                        <w:pStyle w:val="ListParagraph"/>
                        <w:numPr>
                          <w:ilvl w:val="0"/>
                          <w:numId w:val="7"/>
                        </w:numPr>
                        <w:rPr>
                          <w:color w:val="000000" w:themeColor="text1"/>
                          <w:lang/>
                        </w:rPr>
                      </w:pPr>
                      <w:r>
                        <w:rPr>
                          <w:color w:val="000000" w:themeColor="text1"/>
                          <w:lang/>
                        </w:rPr>
                        <w:t>Partner</w:t>
                      </w:r>
                    </w:p>
                  </w:txbxContent>
                </v:textbox>
              </v:rect>
            </w:pict>
          </mc:Fallback>
        </mc:AlternateContent>
      </w:r>
    </w:p>
    <w:p w14:paraId="6C1E230F" w14:textId="374E0001" w:rsidR="00B66047" w:rsidRDefault="00EC14BF" w:rsidP="00C06DB3">
      <w:pPr>
        <w:spacing w:line="360" w:lineRule="auto"/>
        <w:rPr>
          <w:rFonts w:ascii="Arial" w:hAnsi="Arial" w:cs="Arial"/>
          <w:b/>
          <w:bCs/>
        </w:rPr>
      </w:pPr>
      <w:r>
        <w:rPr>
          <w:rFonts w:ascii="Arial" w:hAnsi="Arial" w:cs="Arial"/>
          <w:b/>
          <w:bCs/>
          <w:noProof/>
          <w:sz w:val="22"/>
          <w:szCs w:val="22"/>
        </w:rPr>
        <mc:AlternateContent>
          <mc:Choice Requires="wps">
            <w:drawing>
              <wp:anchor distT="0" distB="0" distL="114300" distR="114300" simplePos="0" relativeHeight="251662336" behindDoc="0" locked="0" layoutInCell="1" allowOverlap="1" wp14:anchorId="56E6DF3E" wp14:editId="1630AEBB">
                <wp:simplePos x="0" y="0"/>
                <wp:positionH relativeFrom="column">
                  <wp:posOffset>-260350</wp:posOffset>
                </wp:positionH>
                <wp:positionV relativeFrom="paragraph">
                  <wp:posOffset>344805</wp:posOffset>
                </wp:positionV>
                <wp:extent cx="2311400" cy="1054100"/>
                <wp:effectExtent l="0" t="0" r="12700" b="12700"/>
                <wp:wrapNone/>
                <wp:docPr id="66891169" name="Rectangle 2"/>
                <wp:cNvGraphicFramePr/>
                <a:graphic xmlns:a="http://schemas.openxmlformats.org/drawingml/2006/main">
                  <a:graphicData uri="http://schemas.microsoft.com/office/word/2010/wordprocessingShape">
                    <wps:wsp>
                      <wps:cNvSpPr/>
                      <wps:spPr>
                        <a:xfrm>
                          <a:off x="0" y="0"/>
                          <a:ext cx="2311400" cy="10541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7BE30FE" w14:textId="6D3F1405" w:rsidR="003D0B95" w:rsidRDefault="00432585" w:rsidP="005F1F3D">
                            <w:pPr>
                              <w:jc w:val="center"/>
                              <w:rPr>
                                <w:b/>
                                <w:bCs/>
                                <w:color w:val="000000" w:themeColor="text1"/>
                              </w:rPr>
                            </w:pPr>
                            <w:r>
                              <w:rPr>
                                <w:b/>
                                <w:bCs/>
                                <w:color w:val="000000" w:themeColor="text1"/>
                              </w:rPr>
                              <w:t xml:space="preserve">Social Network </w:t>
                            </w:r>
                          </w:p>
                          <w:p w14:paraId="7A971AE4" w14:textId="77777777" w:rsidR="00AD6585" w:rsidRDefault="00ED3DB6" w:rsidP="00ED3DB6">
                            <w:pPr>
                              <w:pStyle w:val="ListParagraph"/>
                              <w:numPr>
                                <w:ilvl w:val="0"/>
                                <w:numId w:val="5"/>
                              </w:numPr>
                              <w:rPr>
                                <w:color w:val="000000" w:themeColor="text1"/>
                              </w:rPr>
                            </w:pPr>
                            <w:r w:rsidRPr="00AD6585">
                              <w:rPr>
                                <w:color w:val="000000" w:themeColor="text1"/>
                              </w:rPr>
                              <w:t>Former retail</w:t>
                            </w:r>
                            <w:r w:rsidR="00212826" w:rsidRPr="00AD6585">
                              <w:rPr>
                                <w:color w:val="000000" w:themeColor="text1"/>
                              </w:rPr>
                              <w:t xml:space="preserve"> / de</w:t>
                            </w:r>
                            <w:r w:rsidRPr="00AD6585">
                              <w:rPr>
                                <w:color w:val="000000" w:themeColor="text1"/>
                              </w:rPr>
                              <w:t>livery peers</w:t>
                            </w:r>
                          </w:p>
                          <w:p w14:paraId="5AE292BD" w14:textId="210C9404" w:rsidR="00ED3DB6" w:rsidRPr="00AD6585" w:rsidRDefault="00212826" w:rsidP="00ED3DB6">
                            <w:pPr>
                              <w:pStyle w:val="ListParagraph"/>
                              <w:numPr>
                                <w:ilvl w:val="0"/>
                                <w:numId w:val="5"/>
                              </w:numPr>
                              <w:rPr>
                                <w:color w:val="000000" w:themeColor="text1"/>
                              </w:rPr>
                            </w:pPr>
                            <w:r w:rsidRPr="00AD6585">
                              <w:rPr>
                                <w:color w:val="000000" w:themeColor="text1"/>
                              </w:rPr>
                              <w:t xml:space="preserve">University colleagues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v:rect id="_x0000_s1030" style="position:absolute;margin-left:-20.5pt;margin-top:27.15pt;width:182pt;height:8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12]" strokecolor="#030e13 [484]" strokeweight="1.5pt" w14:anchorId="56E6DF3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">
                <v:textbox>
                  <w:txbxContent>
                    <w:p w:rsidR="003D0B95" w:rsidP="005F1F3D" w:rsidRDefault="00432585" w14:paraId="67BE30FE" w14:textId="6D3F1405">
                      <w:pPr>
                        <w:jc w:val="center"/>
                        <w:rPr>
                          <w:b/>
                          <w:bCs/>
                          <w:color w:val="000000" w:themeColor="text1"/>
                          <w:lang/>
                        </w:rPr>
                      </w:pPr>
                      <w:r>
                        <w:rPr>
                          <w:b/>
                          <w:bCs/>
                          <w:color w:val="000000" w:themeColor="text1"/>
                          <w:lang/>
                        </w:rPr>
                        <w:t xml:space="preserve">Social Network </w:t>
                      </w:r>
                    </w:p>
                    <w:p w:rsidR="00AD6585" w:rsidP="00ED3DB6" w:rsidRDefault="00ED3DB6" w14:paraId="7A971AE4" w14:textId="77777777">
                      <w:pPr>
                        <w:pStyle w:val="ListParagraph"/>
                        <w:numPr>
                          <w:ilvl w:val="0"/>
                          <w:numId w:val="5"/>
                        </w:numPr>
                        <w:rPr>
                          <w:color w:val="000000" w:themeColor="text1"/>
                          <w:lang/>
                        </w:rPr>
                      </w:pPr>
                      <w:r w:rsidRPr="00AD6585">
                        <w:rPr>
                          <w:color w:val="000000" w:themeColor="text1"/>
                          <w:lang/>
                        </w:rPr>
                        <w:t>Former retail</w:t>
                      </w:r>
                      <w:r w:rsidRPr="00AD6585" w:rsidR="00212826">
                        <w:rPr>
                          <w:color w:val="000000" w:themeColor="text1"/>
                          <w:lang/>
                        </w:rPr>
                        <w:t xml:space="preserve"> / de</w:t>
                      </w:r>
                      <w:r w:rsidRPr="00AD6585">
                        <w:rPr>
                          <w:color w:val="000000" w:themeColor="text1"/>
                          <w:lang/>
                        </w:rPr>
                        <w:t>livery peers</w:t>
                      </w:r>
                    </w:p>
                    <w:p w:rsidRPr="00AD6585" w:rsidR="00ED3DB6" w:rsidP="00ED3DB6" w:rsidRDefault="00212826" w14:paraId="5AE292BD" w14:textId="210C9404">
                      <w:pPr>
                        <w:pStyle w:val="ListParagraph"/>
                        <w:numPr>
                          <w:ilvl w:val="0"/>
                          <w:numId w:val="5"/>
                        </w:numPr>
                        <w:rPr>
                          <w:color w:val="000000" w:themeColor="text1"/>
                          <w:lang/>
                        </w:rPr>
                      </w:pPr>
                      <w:r w:rsidRPr="00AD6585">
                        <w:rPr>
                          <w:color w:val="000000" w:themeColor="text1"/>
                          <w:lang/>
                        </w:rPr>
                        <w:t xml:space="preserve">University colleagues </w:t>
                      </w:r>
                    </w:p>
                  </w:txbxContent>
                </v:textbox>
              </v:rect>
            </w:pict>
          </mc:Fallback>
        </mc:AlternateContent>
      </w:r>
    </w:p>
    <w:p w14:paraId="7045BBF9" w14:textId="08D137DF" w:rsidR="00B66047" w:rsidRDefault="00B66047" w:rsidP="00C06DB3">
      <w:pPr>
        <w:spacing w:line="360" w:lineRule="auto"/>
        <w:rPr>
          <w:rFonts w:ascii="Arial" w:hAnsi="Arial" w:cs="Arial"/>
          <w:b/>
          <w:bCs/>
        </w:rPr>
      </w:pPr>
    </w:p>
    <w:p w14:paraId="3248E99D" w14:textId="77777777" w:rsidR="00EC14BF" w:rsidRDefault="00EC14BF" w:rsidP="00C06DB3">
      <w:pPr>
        <w:spacing w:line="360" w:lineRule="auto"/>
        <w:rPr>
          <w:rFonts w:ascii="Arial" w:hAnsi="Arial" w:cs="Arial"/>
          <w:b/>
          <w:bCs/>
        </w:rPr>
      </w:pPr>
    </w:p>
    <w:p w14:paraId="33097B6C" w14:textId="64ABEA50" w:rsidR="001D04B6" w:rsidRPr="00C57D65" w:rsidRDefault="00C57D65" w:rsidP="00C06DB3">
      <w:pPr>
        <w:spacing w:line="360" w:lineRule="auto"/>
        <w:rPr>
          <w:rFonts w:ascii="Arial" w:hAnsi="Arial" w:cs="Arial"/>
          <w:b/>
          <w:bCs/>
        </w:rPr>
      </w:pPr>
      <w:r>
        <w:rPr>
          <w:rFonts w:ascii="Arial" w:hAnsi="Arial" w:cs="Arial"/>
          <w:b/>
          <w:bCs/>
        </w:rPr>
        <w:t xml:space="preserve">Rationale </w:t>
      </w:r>
    </w:p>
    <w:p w14:paraId="5C4DE9BA" w14:textId="091BC774" w:rsidR="003A4C19" w:rsidRDefault="003A4C19" w:rsidP="00C06DB3">
      <w:pPr>
        <w:spacing w:line="360" w:lineRule="auto"/>
        <w:rPr>
          <w:rFonts w:ascii="Arial" w:hAnsi="Arial" w:cs="Arial"/>
        </w:rPr>
      </w:pPr>
      <w:r>
        <w:rPr>
          <w:rFonts w:ascii="Arial" w:hAnsi="Arial" w:cs="Arial"/>
        </w:rPr>
        <w:lastRenderedPageBreak/>
        <w:t>When I sketch out my professional network, I make it a type of selective network. When I make connections, I make sure it’s around people who can help me in practical ways or who share an academic interest with me, in personnel management.</w:t>
      </w:r>
    </w:p>
    <w:p w14:paraId="340C6E98" w14:textId="1A3524D3" w:rsidR="003A4C19" w:rsidRDefault="12706628" w:rsidP="00C06DB3">
      <w:pPr>
        <w:spacing w:line="360" w:lineRule="auto"/>
        <w:rPr>
          <w:rFonts w:ascii="Arial" w:hAnsi="Arial" w:cs="Arial"/>
        </w:rPr>
      </w:pPr>
      <w:r w:rsidRPr="335DCEFF">
        <w:rPr>
          <w:rFonts w:ascii="Arial" w:hAnsi="Arial" w:cs="Arial"/>
        </w:rPr>
        <w:t xml:space="preserve">Looking at my social capital, there is a high level of bonding capital from close family relationships which support my ethical principles and the commensurate reliability of university friends across that same range. My network, however, is very weak in terms of linking capital. Because my work has been primarily operational rather than new hires and business development, I do not have a known benchmark of corporate executives, organizational consultants and senior HR Directors that affect the companies higher level </w:t>
      </w:r>
      <w:r w:rsidR="7D2A04D4" w:rsidRPr="335DCEFF">
        <w:rPr>
          <w:rFonts w:ascii="Arial" w:hAnsi="Arial" w:cs="Arial"/>
        </w:rPr>
        <w:t>companies'</w:t>
      </w:r>
      <w:r w:rsidRPr="335DCEFF">
        <w:rPr>
          <w:rFonts w:ascii="Arial" w:hAnsi="Arial" w:cs="Arial"/>
        </w:rPr>
        <w:t xml:space="preserve"> policies. Moreover, I need to build my bridging capital – my skills of interacting with professionals, those in technical or corporate finance, and those from inbound and outbound supply chain are relatively underdeveloped, limiting my knowledge of the wider context of </w:t>
      </w:r>
      <w:r w:rsidR="3C34ADEB" w:rsidRPr="335DCEFF">
        <w:rPr>
          <w:rFonts w:ascii="Arial" w:hAnsi="Arial" w:cs="Arial"/>
        </w:rPr>
        <w:t>organizations</w:t>
      </w:r>
      <w:r w:rsidRPr="335DCEFF">
        <w:rPr>
          <w:rFonts w:ascii="Arial" w:hAnsi="Arial" w:cs="Arial"/>
        </w:rPr>
        <w:t xml:space="preserve"> (Burt, 2005).</w:t>
      </w:r>
    </w:p>
    <w:p w14:paraId="5BFB97E1" w14:textId="4EAF60B4" w:rsidR="003A4C19" w:rsidRPr="00C57D65" w:rsidRDefault="12706628" w:rsidP="00C06DB3">
      <w:pPr>
        <w:spacing w:line="360" w:lineRule="auto"/>
        <w:rPr>
          <w:rFonts w:ascii="Arial" w:hAnsi="Arial" w:cs="Arial"/>
        </w:rPr>
      </w:pPr>
      <w:r w:rsidRPr="335DCEFF">
        <w:rPr>
          <w:rFonts w:ascii="Arial" w:hAnsi="Arial" w:cs="Arial"/>
        </w:rPr>
        <w:t xml:space="preserve">To fill these voids, I will be participating in regional human resources professional associations, attending corporate networking </w:t>
      </w:r>
      <w:r w:rsidR="6033C03A" w:rsidRPr="335DCEFF">
        <w:rPr>
          <w:rFonts w:ascii="Arial" w:hAnsi="Arial" w:cs="Arial"/>
        </w:rPr>
        <w:t>meetings,</w:t>
      </w:r>
      <w:r w:rsidRPr="335DCEFF">
        <w:rPr>
          <w:rFonts w:ascii="Arial" w:hAnsi="Arial" w:cs="Arial"/>
        </w:rPr>
        <w:t xml:space="preserve"> and actively networking with key leaders of the organizations within digital platforms. I will gain important information about today’s workforce by strengthening these industry-to-industry connections and vertical linkages. Finally, this strategic network building is vital for a paradigm shift in HR from administration to being my dream HR Director job.</w:t>
      </w:r>
    </w:p>
    <w:p w14:paraId="64DB8A08" w14:textId="702EB9F9" w:rsidR="004C2209" w:rsidRDefault="004C2209" w:rsidP="00C06DB3">
      <w:pPr>
        <w:spacing w:line="360" w:lineRule="auto"/>
        <w:rPr>
          <w:rFonts w:ascii="Arial" w:hAnsi="Arial" w:cs="Arial"/>
          <w:b/>
          <w:bCs/>
        </w:rPr>
      </w:pPr>
      <w:r w:rsidRPr="00C57D65">
        <w:rPr>
          <w:rFonts w:ascii="Arial" w:hAnsi="Arial" w:cs="Arial"/>
        </w:rPr>
        <w:t>​</w:t>
      </w:r>
      <w:r w:rsidR="00C57D65">
        <w:rPr>
          <w:rFonts w:ascii="Arial" w:hAnsi="Arial" w:cs="Arial"/>
          <w:b/>
          <w:bCs/>
        </w:rPr>
        <w:t xml:space="preserve">References </w:t>
      </w:r>
    </w:p>
    <w:p w14:paraId="554B3989" w14:textId="5CB6BCC1" w:rsidR="00C57D65" w:rsidRDefault="028E71BE" w:rsidP="00C06DB3">
      <w:pPr>
        <w:spacing w:line="360" w:lineRule="auto"/>
        <w:rPr>
          <w:rFonts w:ascii="Arial" w:hAnsi="Arial" w:cs="Arial"/>
        </w:rPr>
      </w:pPr>
      <w:r w:rsidRPr="335DCEFF">
        <w:rPr>
          <w:rFonts w:ascii="Arial" w:hAnsi="Arial" w:cs="Arial"/>
        </w:rPr>
        <w:t>Burt, R.S. (2005)</w:t>
      </w:r>
      <w:r w:rsidR="6EB189FA" w:rsidRPr="335DCEFF">
        <w:rPr>
          <w:rFonts w:ascii="Arial" w:hAnsi="Arial" w:cs="Arial"/>
        </w:rPr>
        <w:t>. Brokerage</w:t>
      </w:r>
      <w:r w:rsidRPr="335DCEFF">
        <w:rPr>
          <w:rFonts w:ascii="Arial" w:hAnsi="Arial" w:cs="Arial"/>
        </w:rPr>
        <w:t xml:space="preserve"> and Closure: An Introduction to Social Capital. Oxford: Oxford University Press. Available at: </w:t>
      </w:r>
      <w:hyperlink r:id="rId9">
        <w:r w:rsidRPr="335DCEFF">
          <w:rPr>
            <w:rStyle w:val="Hyperlink"/>
            <w:rFonts w:ascii="Arial" w:hAnsi="Arial" w:cs="Arial"/>
          </w:rPr>
          <w:t>https://www.researchgate.net/publication/281453355_Brokerage_Closure_An_Introduction_to_Social_Capital</w:t>
        </w:r>
      </w:hyperlink>
      <w:r w:rsidR="7B79D419" w:rsidRPr="335DCEFF">
        <w:rPr>
          <w:rFonts w:ascii="Arial" w:hAnsi="Arial" w:cs="Arial"/>
        </w:rPr>
        <w:t xml:space="preserve"> </w:t>
      </w:r>
      <w:r w:rsidRPr="335DCEFF">
        <w:rPr>
          <w:rFonts w:ascii="Arial" w:hAnsi="Arial" w:cs="Arial"/>
        </w:rPr>
        <w:t xml:space="preserve"> (Accessed: 5 October 2026)</w:t>
      </w:r>
    </w:p>
    <w:p w14:paraId="4FCD6A9E" w14:textId="30B6D4C6" w:rsidR="00387F9D" w:rsidRPr="00387F9D" w:rsidRDefault="002A2C5D" w:rsidP="00C06DB3">
      <w:pPr>
        <w:spacing w:line="360" w:lineRule="auto"/>
        <w:rPr>
          <w:rFonts w:ascii="Arial" w:hAnsi="Arial" w:cs="Arial"/>
        </w:rPr>
      </w:pPr>
      <w:r>
        <w:rPr>
          <w:rFonts w:ascii="Arial" w:hAnsi="Arial" w:cs="Arial"/>
        </w:rPr>
        <w:t xml:space="preserve">Putnam, R.D. (2000) Bowling Alone: The Collapse and Revival of American Community. </w:t>
      </w:r>
      <w:r w:rsidR="00A92A3A">
        <w:rPr>
          <w:rFonts w:ascii="Arial" w:hAnsi="Arial" w:cs="Arial"/>
        </w:rPr>
        <w:t>Availabl</w:t>
      </w:r>
      <w:r>
        <w:rPr>
          <w:rFonts w:ascii="Arial" w:hAnsi="Arial" w:cs="Arial"/>
        </w:rPr>
        <w:t xml:space="preserve">e </w:t>
      </w:r>
      <w:r w:rsidR="00A92A3A">
        <w:rPr>
          <w:rFonts w:ascii="Arial" w:hAnsi="Arial" w:cs="Arial"/>
        </w:rPr>
        <w:t xml:space="preserve">at: </w:t>
      </w:r>
      <w:hyperlink r:id="rId10" w:history="1">
        <w:r w:rsidR="00387F9D" w:rsidRPr="005F281C">
          <w:rPr>
            <w:rStyle w:val="Hyperlink"/>
            <w:rFonts w:ascii="Arial" w:hAnsi="Arial" w:cs="Arial"/>
          </w:rPr>
          <w:t>https://share.google/GW5p9yoOMhPwb25UR</w:t>
        </w:r>
      </w:hyperlink>
      <w:r w:rsidR="00387F9D">
        <w:rPr>
          <w:rFonts w:ascii="Arial" w:hAnsi="Arial" w:cs="Arial"/>
        </w:rPr>
        <w:t xml:space="preserve"> (Accessed: </w:t>
      </w:r>
      <w:r w:rsidR="00A92A3A">
        <w:rPr>
          <w:rFonts w:ascii="Arial" w:hAnsi="Arial" w:cs="Arial"/>
        </w:rPr>
        <w:t>6 October 2026)</w:t>
      </w:r>
    </w:p>
    <w:p w14:paraId="28BE76C7" w14:textId="77777777" w:rsidR="0001745F" w:rsidRDefault="0001745F" w:rsidP="00C06DB3">
      <w:pPr>
        <w:spacing w:line="360" w:lineRule="auto"/>
        <w:rPr>
          <w:rFonts w:ascii="Arial" w:hAnsi="Arial" w:cs="Arial"/>
        </w:rPr>
      </w:pPr>
    </w:p>
    <w:p w14:paraId="1DDE002E" w14:textId="77777777" w:rsidR="00FF7698" w:rsidRPr="00584308" w:rsidRDefault="00FF7698" w:rsidP="00C06DB3">
      <w:pPr>
        <w:spacing w:line="360" w:lineRule="auto"/>
        <w:rPr>
          <w:rFonts w:ascii="Arial" w:hAnsi="Arial" w:cs="Arial"/>
        </w:rPr>
      </w:pPr>
    </w:p>
    <w:p w14:paraId="5860ECF8" w14:textId="4B455C39" w:rsidR="0017586F" w:rsidRDefault="00C57D65" w:rsidP="00C06DB3">
      <w:pPr>
        <w:spacing w:line="360" w:lineRule="auto"/>
        <w:rPr>
          <w:rFonts w:ascii="Arial" w:hAnsi="Arial" w:cs="Arial"/>
          <w:b/>
          <w:bCs/>
          <w:sz w:val="28"/>
          <w:szCs w:val="28"/>
        </w:rPr>
      </w:pPr>
      <w:r>
        <w:rPr>
          <w:rFonts w:ascii="Arial" w:hAnsi="Arial" w:cs="Arial"/>
          <w:b/>
          <w:bCs/>
          <w:sz w:val="28"/>
          <w:szCs w:val="28"/>
        </w:rPr>
        <w:lastRenderedPageBreak/>
        <w:t xml:space="preserve">                                                  </w:t>
      </w:r>
      <w:r w:rsidR="004C2209" w:rsidRPr="00C57D65">
        <w:rPr>
          <w:rFonts w:ascii="Arial" w:hAnsi="Arial" w:cs="Arial"/>
          <w:b/>
          <w:bCs/>
          <w:sz w:val="28"/>
          <w:szCs w:val="28"/>
        </w:rPr>
        <w:t>Task 3</w:t>
      </w:r>
    </w:p>
    <w:p w14:paraId="15AB8EFA" w14:textId="51D21677" w:rsidR="00CA43F5" w:rsidRPr="005A349E" w:rsidRDefault="009A4992" w:rsidP="00C06DB3">
      <w:pPr>
        <w:spacing w:line="360" w:lineRule="auto"/>
        <w:rPr>
          <w:rFonts w:ascii="Arial" w:hAnsi="Arial" w:cs="Arial"/>
          <w:b/>
          <w:bCs/>
          <w:sz w:val="28"/>
          <w:szCs w:val="28"/>
        </w:rPr>
      </w:pPr>
      <w:r>
        <w:rPr>
          <w:rFonts w:ascii="Arial" w:hAnsi="Arial" w:cs="Arial"/>
          <w:b/>
          <w:bCs/>
          <w:sz w:val="28"/>
          <w:szCs w:val="28"/>
        </w:rPr>
        <w:t xml:space="preserve">                 Human Resources and Personnel Specialist </w:t>
      </w:r>
      <w:r w:rsidR="0011286A">
        <w:rPr>
          <w:rFonts w:ascii="Arial" w:hAnsi="Arial" w:cs="Arial"/>
          <w:b/>
          <w:bCs/>
          <w:sz w:val="28"/>
          <w:szCs w:val="28"/>
        </w:rPr>
        <w:t>Blog</w:t>
      </w:r>
    </w:p>
    <w:p w14:paraId="7E57143C" w14:textId="13BF3CC5" w:rsidR="00FA5E4B" w:rsidRDefault="00CA43F5" w:rsidP="00C06DB3">
      <w:pPr>
        <w:spacing w:line="360" w:lineRule="auto"/>
        <w:rPr>
          <w:rFonts w:ascii="Arial" w:hAnsi="Arial" w:cs="Arial"/>
        </w:rPr>
      </w:pPr>
      <w:r w:rsidRPr="00C57D65">
        <w:rPr>
          <w:rFonts w:ascii="Arial" w:hAnsi="Arial" w:cs="Arial"/>
        </w:rPr>
        <w:t>​</w:t>
      </w:r>
    </w:p>
    <w:p w14:paraId="36519AA9" w14:textId="50100C73" w:rsidR="005A349E" w:rsidRPr="00CA3B7F" w:rsidRDefault="005A349E" w:rsidP="00C06DB3">
      <w:pPr>
        <w:spacing w:line="360" w:lineRule="auto"/>
        <w:rPr>
          <w:rFonts w:ascii="Arial" w:hAnsi="Arial" w:cs="Arial"/>
        </w:rPr>
      </w:pPr>
      <w:r>
        <w:rPr>
          <w:rFonts w:ascii="Arial" w:hAnsi="Arial" w:cs="Arial"/>
          <w:b/>
          <w:bCs/>
        </w:rPr>
        <w:t xml:space="preserve">Target audience: </w:t>
      </w:r>
      <w:r w:rsidR="00903DB8" w:rsidRPr="00CA3B7F">
        <w:rPr>
          <w:rFonts w:ascii="Arial" w:hAnsi="Arial" w:cs="Arial"/>
        </w:rPr>
        <w:t>Healthcare HR professionals</w:t>
      </w:r>
      <w:r w:rsidR="00A22437" w:rsidRPr="00CA3B7F">
        <w:rPr>
          <w:rFonts w:ascii="Arial" w:hAnsi="Arial" w:cs="Arial"/>
        </w:rPr>
        <w:t xml:space="preserve">, line managers and organizational </w:t>
      </w:r>
      <w:r w:rsidR="00CA3B7F" w:rsidRPr="00CA3B7F">
        <w:rPr>
          <w:rFonts w:ascii="Arial" w:hAnsi="Arial" w:cs="Arial"/>
        </w:rPr>
        <w:t>leaders</w:t>
      </w:r>
    </w:p>
    <w:p w14:paraId="457681B0" w14:textId="68B9A55F" w:rsidR="005A349E" w:rsidRPr="00FF7698" w:rsidRDefault="00D37174" w:rsidP="00C06DB3">
      <w:pPr>
        <w:spacing w:line="360" w:lineRule="auto"/>
        <w:rPr>
          <w:rFonts w:ascii="Arial" w:hAnsi="Arial" w:cs="Arial"/>
        </w:rPr>
      </w:pPr>
      <w:r>
        <w:rPr>
          <w:rFonts w:ascii="Arial" w:hAnsi="Arial" w:cs="Arial"/>
          <w:b/>
          <w:bCs/>
        </w:rPr>
        <w:t xml:space="preserve">Title: </w:t>
      </w:r>
      <w:r w:rsidR="00712D6F">
        <w:rPr>
          <w:rFonts w:ascii="Arial" w:hAnsi="Arial" w:cs="Arial"/>
        </w:rPr>
        <w:t xml:space="preserve">Tackling burnout: Prioritizing </w:t>
      </w:r>
      <w:r w:rsidR="00F034DB">
        <w:rPr>
          <w:rFonts w:ascii="Arial" w:hAnsi="Arial" w:cs="Arial"/>
        </w:rPr>
        <w:t xml:space="preserve">workforce wellbeing in health and social </w:t>
      </w:r>
      <w:r w:rsidR="00CB0293">
        <w:rPr>
          <w:rFonts w:ascii="Arial" w:hAnsi="Arial" w:cs="Arial"/>
        </w:rPr>
        <w:t>care</w:t>
      </w:r>
    </w:p>
    <w:p w14:paraId="32392993" w14:textId="62FAAAC7" w:rsidR="00FA5E4B" w:rsidRDefault="00FA5E4B" w:rsidP="00C06DB3">
      <w:pPr>
        <w:spacing w:line="360" w:lineRule="auto"/>
        <w:rPr>
          <w:rFonts w:ascii="Arial" w:hAnsi="Arial" w:cs="Arial"/>
          <w:b/>
          <w:bCs/>
        </w:rPr>
      </w:pPr>
      <w:r>
        <w:rPr>
          <w:rFonts w:ascii="Arial" w:hAnsi="Arial" w:cs="Arial"/>
          <w:b/>
          <w:bCs/>
        </w:rPr>
        <w:t xml:space="preserve">Introduction </w:t>
      </w:r>
    </w:p>
    <w:p w14:paraId="43D9D5A3" w14:textId="5E000F37" w:rsidR="00FA5E4B" w:rsidRPr="00784A6D" w:rsidRDefault="00784A6D" w:rsidP="00C06DB3">
      <w:pPr>
        <w:spacing w:line="360" w:lineRule="auto"/>
        <w:rPr>
          <w:rFonts w:ascii="Arial" w:hAnsi="Arial" w:cs="Arial"/>
        </w:rPr>
      </w:pPr>
      <w:r>
        <w:rPr>
          <w:rFonts w:ascii="Arial" w:hAnsi="Arial" w:cs="Arial"/>
        </w:rPr>
        <w:t xml:space="preserve">The heart of a healthcare or social care </w:t>
      </w:r>
      <w:r w:rsidR="00097D85">
        <w:rPr>
          <w:rFonts w:ascii="Arial" w:hAnsi="Arial" w:cs="Arial"/>
        </w:rPr>
        <w:t>organization</w:t>
      </w:r>
      <w:r>
        <w:rPr>
          <w:rFonts w:ascii="Arial" w:hAnsi="Arial" w:cs="Arial"/>
        </w:rPr>
        <w:t xml:space="preserve"> is its team of dedicated professionals who provide essential care every day. However, these professionals are overworked and tired, due to chronic staffing shortages, changing patient needs, and non-stop demands on the system. With the direct link between systemic stress and retention on the horizon, HR managers need to explore viable strategies that can help reduce the prevalence of burnout, keep employees healthy and prevent sustainable, compassionate organizational cultures from being undermined.</w:t>
      </w:r>
    </w:p>
    <w:p w14:paraId="00FA4EF4" w14:textId="7FA3418A" w:rsidR="00FA5E4B" w:rsidRDefault="00FA5E4B" w:rsidP="00C06DB3">
      <w:pPr>
        <w:spacing w:line="360" w:lineRule="auto"/>
        <w:rPr>
          <w:rFonts w:ascii="Arial" w:hAnsi="Arial" w:cs="Arial"/>
          <w:b/>
          <w:bCs/>
        </w:rPr>
      </w:pPr>
      <w:r>
        <w:rPr>
          <w:rFonts w:ascii="Arial" w:hAnsi="Arial" w:cs="Arial"/>
          <w:b/>
          <w:bCs/>
        </w:rPr>
        <w:t>Main Body</w:t>
      </w:r>
    </w:p>
    <w:p w14:paraId="6DDA2EDE" w14:textId="48E52D64" w:rsidR="00666526" w:rsidRDefault="4445E951" w:rsidP="00C06DB3">
      <w:pPr>
        <w:spacing w:line="360" w:lineRule="auto"/>
        <w:rPr>
          <w:rFonts w:ascii="Arial" w:hAnsi="Arial" w:cs="Arial"/>
        </w:rPr>
      </w:pPr>
      <w:r w:rsidRPr="335DCEFF">
        <w:rPr>
          <w:rFonts w:ascii="Arial" w:hAnsi="Arial" w:cs="Arial"/>
        </w:rPr>
        <w:t xml:space="preserve">One of the most pressing issues in the context of the health and social care workforce in recent years has been workforce retention. High workloads, stress at </w:t>
      </w:r>
      <w:r w:rsidR="00479D09" w:rsidRPr="335DCEFF">
        <w:rPr>
          <w:rFonts w:ascii="Arial" w:hAnsi="Arial" w:cs="Arial"/>
        </w:rPr>
        <w:t>work,</w:t>
      </w:r>
      <w:r w:rsidRPr="335DCEFF">
        <w:rPr>
          <w:rFonts w:ascii="Arial" w:hAnsi="Arial" w:cs="Arial"/>
        </w:rPr>
        <w:t xml:space="preserve"> and poor working hours have resulted in unprecedented levels of staff turnover across all settings, </w:t>
      </w:r>
      <w:r w:rsidR="76F9FDBF" w:rsidRPr="335DCEFF">
        <w:rPr>
          <w:rFonts w:ascii="Arial" w:hAnsi="Arial" w:cs="Arial"/>
        </w:rPr>
        <w:t>including</w:t>
      </w:r>
      <w:r w:rsidRPr="335DCEFF">
        <w:rPr>
          <w:rFonts w:ascii="Arial" w:hAnsi="Arial" w:cs="Arial"/>
        </w:rPr>
        <w:t xml:space="preserve"> nurses, care support </w:t>
      </w:r>
      <w:r w:rsidR="2067E3A6" w:rsidRPr="335DCEFF">
        <w:rPr>
          <w:rFonts w:ascii="Arial" w:hAnsi="Arial" w:cs="Arial"/>
        </w:rPr>
        <w:t>workers,</w:t>
      </w:r>
      <w:r w:rsidRPr="335DCEFF">
        <w:rPr>
          <w:rFonts w:ascii="Arial" w:hAnsi="Arial" w:cs="Arial"/>
        </w:rPr>
        <w:t xml:space="preserve"> and administrative staff. The analyses by the industry highlight the need to shift the focus of strategic workforce planning from a short-term, crisis management response to a proactive, long-term, well-being approach (Care Management Matters, 2026).</w:t>
      </w:r>
    </w:p>
    <w:p w14:paraId="45E1FF0B" w14:textId="16CB957B" w:rsidR="00D938CD" w:rsidRDefault="7387E618" w:rsidP="006B72C5">
      <w:pPr>
        <w:spacing w:line="360" w:lineRule="auto"/>
        <w:rPr>
          <w:rFonts w:ascii="Arial" w:hAnsi="Arial" w:cs="Arial"/>
        </w:rPr>
      </w:pPr>
      <w:r w:rsidRPr="335DCEFF">
        <w:rPr>
          <w:rFonts w:ascii="Arial" w:hAnsi="Arial" w:cs="Arial"/>
        </w:rPr>
        <w:t xml:space="preserve">Incorporating flexible working, structured peer support, and continuous professional development are crucial for organizations to attract, retain and care for employees, fostering their mental health and well-being through a comprehensive strategy. </w:t>
      </w:r>
      <w:r w:rsidR="3D0EAF1A" w:rsidRPr="335DCEFF">
        <w:rPr>
          <w:rFonts w:ascii="Arial" w:hAnsi="Arial" w:cs="Arial"/>
        </w:rPr>
        <w:t>HRs</w:t>
      </w:r>
      <w:r w:rsidR="337E0048" w:rsidRPr="335DCEFF">
        <w:rPr>
          <w:rFonts w:ascii="Arial" w:hAnsi="Arial" w:cs="Arial"/>
        </w:rPr>
        <w:t xml:space="preserve"> are spearheading this cultural shift by creating effective feedback processes, allowing frontline workers to provide the King’s input on how he’s working. (The King’s Fund, </w:t>
      </w:r>
      <w:r w:rsidR="337E0048" w:rsidRPr="335DCEFF">
        <w:rPr>
          <w:rFonts w:ascii="Arial" w:hAnsi="Arial" w:cs="Arial"/>
        </w:rPr>
        <w:lastRenderedPageBreak/>
        <w:t>2026)</w:t>
      </w:r>
      <w:r w:rsidR="37EC1216" w:rsidRPr="335DCEFF">
        <w:rPr>
          <w:rFonts w:ascii="Arial" w:hAnsi="Arial" w:cs="Arial"/>
        </w:rPr>
        <w:t xml:space="preserve">. </w:t>
      </w:r>
      <w:r w:rsidR="7D1D62EE" w:rsidRPr="335DCEFF">
        <w:rPr>
          <w:rFonts w:ascii="Arial" w:hAnsi="Arial" w:cs="Arial"/>
        </w:rPr>
        <w:t xml:space="preserve">The focus is on building a safe environment for staff to feel valued, respected and heard, leading to high levels of pride, </w:t>
      </w:r>
      <w:r w:rsidR="6448FECF" w:rsidRPr="335DCEFF">
        <w:rPr>
          <w:rFonts w:ascii="Arial" w:hAnsi="Arial" w:cs="Arial"/>
        </w:rPr>
        <w:t>purpose,</w:t>
      </w:r>
      <w:r w:rsidR="7D1D62EE" w:rsidRPr="335DCEFF">
        <w:rPr>
          <w:rFonts w:ascii="Arial" w:hAnsi="Arial" w:cs="Arial"/>
        </w:rPr>
        <w:t xml:space="preserve"> and loyalty to the institution.</w:t>
      </w:r>
    </w:p>
    <w:p w14:paraId="0A022B75" w14:textId="7F9FF2DA" w:rsidR="00D938CD" w:rsidRDefault="009B141A" w:rsidP="006B72C5">
      <w:pPr>
        <w:spacing w:line="360" w:lineRule="auto"/>
        <w:rPr>
          <w:rFonts w:ascii="Arial" w:hAnsi="Arial" w:cs="Arial"/>
        </w:rPr>
      </w:pPr>
      <w:r>
        <w:rPr>
          <w:rFonts w:ascii="Arial" w:hAnsi="Arial" w:cs="Arial"/>
          <w:b/>
          <w:bCs/>
        </w:rPr>
        <w:t>Conclusion</w:t>
      </w:r>
      <w:r w:rsidR="00D938CD">
        <w:rPr>
          <w:rFonts w:ascii="Arial" w:hAnsi="Arial" w:cs="Arial"/>
        </w:rPr>
        <w:t xml:space="preserve"> </w:t>
      </w:r>
    </w:p>
    <w:p w14:paraId="1ACDB106" w14:textId="32D7E385" w:rsidR="00FA5E4B" w:rsidRDefault="7D1D62EE" w:rsidP="00C06DB3">
      <w:pPr>
        <w:spacing w:line="360" w:lineRule="auto"/>
        <w:rPr>
          <w:rFonts w:ascii="Arial" w:hAnsi="Arial" w:cs="Arial"/>
        </w:rPr>
      </w:pPr>
      <w:r w:rsidRPr="335DCEFF">
        <w:rPr>
          <w:rFonts w:ascii="Arial" w:hAnsi="Arial" w:cs="Arial"/>
        </w:rPr>
        <w:t>Ultimately, employee health is not a HR statistic alone but an essential element in the provision of quality and compassionate patient care.</w:t>
      </w:r>
      <w:r w:rsidR="7217EEE3" w:rsidRPr="335DCEFF">
        <w:rPr>
          <w:rFonts w:ascii="Arial" w:hAnsi="Arial" w:cs="Arial"/>
        </w:rPr>
        <w:t xml:space="preserve"> </w:t>
      </w:r>
      <w:r w:rsidR="3BEBAB10" w:rsidRPr="335DCEFF">
        <w:rPr>
          <w:rFonts w:ascii="Arial" w:hAnsi="Arial" w:cs="Arial"/>
        </w:rPr>
        <w:t xml:space="preserve">The whole health and social care system performs better when healthcare and social care workers are supported, </w:t>
      </w:r>
      <w:r w:rsidR="7ED5B219" w:rsidRPr="335DCEFF">
        <w:rPr>
          <w:rFonts w:ascii="Arial" w:hAnsi="Arial" w:cs="Arial"/>
        </w:rPr>
        <w:t>empowered,</w:t>
      </w:r>
      <w:r w:rsidR="3BEBAB10" w:rsidRPr="335DCEFF">
        <w:rPr>
          <w:rFonts w:ascii="Arial" w:hAnsi="Arial" w:cs="Arial"/>
        </w:rPr>
        <w:t xml:space="preserve"> and resilient. It is through strategic investment in our employees now that we create stronger, more flexible organizations that can meet future healthcare challenges. Make employee care and employee wellness our top strategic priority.</w:t>
      </w:r>
    </w:p>
    <w:p w14:paraId="508B4EA3" w14:textId="6A559DB3" w:rsidR="003E464F" w:rsidRPr="003E464F" w:rsidRDefault="00EC14BF" w:rsidP="00C06DB3">
      <w:pPr>
        <w:spacing w:line="360" w:lineRule="auto"/>
        <w:rPr>
          <w:rFonts w:ascii="Arial" w:hAnsi="Arial" w:cs="Arial"/>
        </w:rPr>
      </w:pPr>
      <w:r>
        <w:rPr>
          <w:rFonts w:ascii="Arial" w:hAnsi="Arial" w:cs="Arial"/>
          <w:b/>
          <w:bCs/>
          <w:noProof/>
        </w:rPr>
        <w:drawing>
          <wp:anchor distT="0" distB="0" distL="114300" distR="114300" simplePos="0" relativeHeight="251659264" behindDoc="0" locked="0" layoutInCell="1" allowOverlap="1" wp14:anchorId="5058BFAB" wp14:editId="6BE38307">
            <wp:simplePos x="0" y="0"/>
            <wp:positionH relativeFrom="column">
              <wp:posOffset>674370</wp:posOffset>
            </wp:positionH>
            <wp:positionV relativeFrom="paragraph">
              <wp:posOffset>220345</wp:posOffset>
            </wp:positionV>
            <wp:extent cx="4281170" cy="4128770"/>
            <wp:effectExtent l="0" t="0" r="5080" b="5080"/>
            <wp:wrapTopAndBottom/>
            <wp:docPr id="22816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64256" name="Picture 228164256"/>
                    <pic:cNvPicPr/>
                  </pic:nvPicPr>
                  <pic:blipFill>
                    <a:blip r:embed="rId11">
                      <a:extLst>
                        <a:ext uri="{28A0092B-C50C-407E-A947-70E740481C1C}">
                          <a14:useLocalDpi xmlns:a14="http://schemas.microsoft.com/office/drawing/2010/main" val="0"/>
                        </a:ext>
                      </a:extLst>
                    </a:blip>
                    <a:stretch>
                      <a:fillRect/>
                    </a:stretch>
                  </pic:blipFill>
                  <pic:spPr>
                    <a:xfrm>
                      <a:off x="0" y="0"/>
                      <a:ext cx="4281170" cy="4128770"/>
                    </a:xfrm>
                    <a:prstGeom prst="rect">
                      <a:avLst/>
                    </a:prstGeom>
                  </pic:spPr>
                </pic:pic>
              </a:graphicData>
            </a:graphic>
            <wp14:sizeRelH relativeFrom="margin">
              <wp14:pctWidth>0</wp14:pctWidth>
            </wp14:sizeRelH>
            <wp14:sizeRelV relativeFrom="margin">
              <wp14:pctHeight>0</wp14:pctHeight>
            </wp14:sizeRelV>
          </wp:anchor>
        </w:drawing>
      </w:r>
    </w:p>
    <w:p w14:paraId="6AFC4110" w14:textId="3A5858DB" w:rsidR="00FA5E4B" w:rsidRDefault="00FA5E4B" w:rsidP="00C06DB3">
      <w:pPr>
        <w:spacing w:line="360" w:lineRule="auto"/>
        <w:rPr>
          <w:rFonts w:ascii="Arial" w:hAnsi="Arial" w:cs="Arial"/>
          <w:b/>
          <w:bCs/>
        </w:rPr>
      </w:pPr>
    </w:p>
    <w:p w14:paraId="131ACE02" w14:textId="77777777" w:rsidR="00FA5E4B" w:rsidRDefault="00FA5E4B" w:rsidP="00C06DB3">
      <w:pPr>
        <w:spacing w:line="360" w:lineRule="auto"/>
        <w:rPr>
          <w:rFonts w:ascii="Arial" w:hAnsi="Arial" w:cs="Arial"/>
          <w:b/>
          <w:bCs/>
        </w:rPr>
      </w:pPr>
    </w:p>
    <w:p w14:paraId="61214751" w14:textId="77777777" w:rsidR="00FF7698" w:rsidRDefault="00FF7698" w:rsidP="00C06DB3">
      <w:pPr>
        <w:spacing w:line="360" w:lineRule="auto"/>
        <w:rPr>
          <w:rFonts w:ascii="Arial" w:hAnsi="Arial" w:cs="Arial"/>
          <w:b/>
          <w:bCs/>
        </w:rPr>
      </w:pPr>
    </w:p>
    <w:p w14:paraId="5C537381" w14:textId="3A16D2AF" w:rsidR="00FA5E4B" w:rsidRPr="00FA5E4B" w:rsidRDefault="00FA5E4B" w:rsidP="00C06DB3">
      <w:pPr>
        <w:spacing w:line="360" w:lineRule="auto"/>
        <w:rPr>
          <w:rFonts w:ascii="Arial" w:hAnsi="Arial" w:cs="Arial"/>
          <w:b/>
          <w:bCs/>
        </w:rPr>
      </w:pPr>
      <w:r>
        <w:rPr>
          <w:rFonts w:ascii="Arial" w:hAnsi="Arial" w:cs="Arial"/>
          <w:b/>
          <w:bCs/>
        </w:rPr>
        <w:lastRenderedPageBreak/>
        <w:t xml:space="preserve">References </w:t>
      </w:r>
    </w:p>
    <w:p w14:paraId="73265F8E" w14:textId="28845EC4" w:rsidR="007D63F6" w:rsidRDefault="007D63F6" w:rsidP="00C06DB3">
      <w:pPr>
        <w:spacing w:line="360" w:lineRule="auto"/>
        <w:rPr>
          <w:rFonts w:ascii="Arial" w:hAnsi="Arial" w:cs="Arial"/>
        </w:rPr>
      </w:pPr>
      <w:r>
        <w:rPr>
          <w:rFonts w:ascii="Arial" w:hAnsi="Arial" w:cs="Arial"/>
        </w:rPr>
        <w:t xml:space="preserve">Care Management Matters (2026) Blogs Archive: Spotting and supporting colleagues in crisis. Available at: </w:t>
      </w:r>
      <w:hyperlink r:id="rId12" w:history="1">
        <w:r w:rsidRPr="005F281C">
          <w:rPr>
            <w:rStyle w:val="Hyperlink"/>
            <w:rFonts w:ascii="Arial" w:hAnsi="Arial" w:cs="Arial"/>
          </w:rPr>
          <w:t>https://www.caremanagementmatters.co.uk/blogs-archive/</w:t>
        </w:r>
      </w:hyperlink>
      <w:r>
        <w:rPr>
          <w:rFonts w:ascii="Arial" w:hAnsi="Arial" w:cs="Arial"/>
        </w:rPr>
        <w:t xml:space="preserve"> (Accessed: </w:t>
      </w:r>
      <w:r w:rsidR="00A56731">
        <w:rPr>
          <w:rFonts w:ascii="Arial" w:hAnsi="Arial" w:cs="Arial"/>
        </w:rPr>
        <w:t>9</w:t>
      </w:r>
      <w:r>
        <w:rPr>
          <w:rFonts w:ascii="Arial" w:hAnsi="Arial" w:cs="Arial"/>
        </w:rPr>
        <w:t xml:space="preserve"> October 2026).</w:t>
      </w:r>
    </w:p>
    <w:p w14:paraId="16B3DB6F" w14:textId="03DF18FB" w:rsidR="00266FCE" w:rsidRPr="00FF7698" w:rsidRDefault="2AB8A135" w:rsidP="00C06DB3">
      <w:pPr>
        <w:spacing w:line="360" w:lineRule="auto"/>
        <w:rPr>
          <w:rFonts w:ascii="Arial" w:hAnsi="Arial" w:cs="Arial"/>
        </w:rPr>
      </w:pPr>
      <w:r w:rsidRPr="335DCEFF">
        <w:rPr>
          <w:rFonts w:ascii="Arial" w:hAnsi="Arial" w:cs="Arial"/>
        </w:rPr>
        <w:t xml:space="preserve">​The King’s Fund (2026) Health </w:t>
      </w:r>
      <w:r w:rsidR="38A0CC78" w:rsidRPr="335DCEFF">
        <w:rPr>
          <w:rFonts w:ascii="Arial" w:hAnsi="Arial" w:cs="Arial"/>
        </w:rPr>
        <w:t>and</w:t>
      </w:r>
      <w:r w:rsidRPr="335DCEFF">
        <w:rPr>
          <w:rFonts w:ascii="Arial" w:hAnsi="Arial" w:cs="Arial"/>
        </w:rPr>
        <w:t xml:space="preserve"> Care Explained 2026: Online Event. Available at: </w:t>
      </w:r>
      <w:hyperlink r:id="rId13">
        <w:r w:rsidRPr="335DCEFF">
          <w:rPr>
            <w:rStyle w:val="Hyperlink"/>
            <w:rFonts w:ascii="Arial" w:hAnsi="Arial" w:cs="Arial"/>
          </w:rPr>
          <w:t>https://www.kingsfund.org.uk/events/health-care-explained-2026-conference</w:t>
        </w:r>
      </w:hyperlink>
      <w:r w:rsidRPr="335DCEFF">
        <w:rPr>
          <w:rFonts w:ascii="Arial" w:hAnsi="Arial" w:cs="Arial"/>
        </w:rPr>
        <w:t xml:space="preserve"> (Accessed: 1</w:t>
      </w:r>
      <w:r w:rsidR="42AABFED" w:rsidRPr="335DCEFF">
        <w:rPr>
          <w:rFonts w:ascii="Arial" w:hAnsi="Arial" w:cs="Arial"/>
        </w:rPr>
        <w:t>1</w:t>
      </w:r>
      <w:r w:rsidRPr="335DCEFF">
        <w:rPr>
          <w:rFonts w:ascii="Arial" w:hAnsi="Arial" w:cs="Arial"/>
        </w:rPr>
        <w:t xml:space="preserve"> October 2026).</w:t>
      </w:r>
    </w:p>
    <w:p w14:paraId="0F13044E" w14:textId="78A8EED3" w:rsidR="00131796" w:rsidRDefault="00061773" w:rsidP="00C06DB3">
      <w:pPr>
        <w:spacing w:line="360" w:lineRule="auto"/>
        <w:rPr>
          <w:rFonts w:ascii="Arial" w:hAnsi="Arial" w:cs="Arial"/>
          <w:b/>
          <w:bCs/>
          <w:sz w:val="28"/>
          <w:szCs w:val="28"/>
        </w:rPr>
      </w:pPr>
      <w:r>
        <w:rPr>
          <w:rFonts w:ascii="Arial" w:hAnsi="Arial" w:cs="Arial"/>
          <w:b/>
          <w:bCs/>
          <w:sz w:val="28"/>
          <w:szCs w:val="28"/>
        </w:rPr>
        <w:t xml:space="preserve">                                                  </w:t>
      </w:r>
      <w:r w:rsidR="00131796" w:rsidRPr="00FA5E4B">
        <w:rPr>
          <w:rFonts w:ascii="Arial" w:hAnsi="Arial" w:cs="Arial"/>
          <w:b/>
          <w:bCs/>
          <w:sz w:val="28"/>
          <w:szCs w:val="28"/>
        </w:rPr>
        <w:t>Task 4</w:t>
      </w:r>
    </w:p>
    <w:p w14:paraId="6798D45D" w14:textId="04E03BF8" w:rsidR="00131796" w:rsidRPr="00FA5E4B" w:rsidRDefault="00061773" w:rsidP="00C06DB3">
      <w:pPr>
        <w:spacing w:line="360" w:lineRule="auto"/>
        <w:rPr>
          <w:rFonts w:ascii="Arial" w:hAnsi="Arial" w:cs="Arial"/>
          <w:b/>
          <w:bCs/>
          <w:sz w:val="28"/>
          <w:szCs w:val="28"/>
        </w:rPr>
      </w:pPr>
      <w:r>
        <w:rPr>
          <w:rFonts w:ascii="Arial" w:hAnsi="Arial" w:cs="Arial"/>
          <w:b/>
          <w:bCs/>
          <w:sz w:val="28"/>
          <w:szCs w:val="28"/>
        </w:rPr>
        <w:t xml:space="preserve">            </w:t>
      </w:r>
      <w:r w:rsidR="00FA5E4B">
        <w:rPr>
          <w:rFonts w:ascii="Arial" w:hAnsi="Arial" w:cs="Arial"/>
          <w:b/>
          <w:bCs/>
          <w:sz w:val="28"/>
          <w:szCs w:val="28"/>
        </w:rPr>
        <w:t xml:space="preserve">NHS Equality, Diversity and Inclusion Improvement </w:t>
      </w:r>
      <w:r>
        <w:rPr>
          <w:rFonts w:ascii="Arial" w:hAnsi="Arial" w:cs="Arial"/>
          <w:b/>
          <w:bCs/>
          <w:sz w:val="28"/>
          <w:szCs w:val="28"/>
        </w:rPr>
        <w:t xml:space="preserve">Plan </w:t>
      </w:r>
    </w:p>
    <w:p w14:paraId="6D17DE2E" w14:textId="27D9EA39"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What is the primary goal of the NHS Equality, Diversity, and Inclusion Improvement Plan?</w:t>
      </w:r>
    </w:p>
    <w:p w14:paraId="2A46F672" w14:textId="2F4DF915" w:rsidR="00131796" w:rsidRPr="00C57D65" w:rsidRDefault="489A0B52" w:rsidP="00C06DB3">
      <w:pPr>
        <w:spacing w:line="360" w:lineRule="auto"/>
        <w:rPr>
          <w:rFonts w:ascii="Arial" w:hAnsi="Arial" w:cs="Arial"/>
          <w:sz w:val="22"/>
          <w:szCs w:val="22"/>
        </w:rPr>
      </w:pPr>
      <w:r w:rsidRPr="335DCEFF">
        <w:rPr>
          <w:rFonts w:ascii="Arial" w:hAnsi="Arial" w:cs="Arial"/>
          <w:sz w:val="22"/>
          <w:szCs w:val="22"/>
        </w:rPr>
        <w:t xml:space="preserve">To tackle discrimination, increase leadership </w:t>
      </w:r>
      <w:r w:rsidR="74C02997" w:rsidRPr="335DCEFF">
        <w:rPr>
          <w:rFonts w:ascii="Arial" w:hAnsi="Arial" w:cs="Arial"/>
          <w:sz w:val="22"/>
          <w:szCs w:val="22"/>
        </w:rPr>
        <w:t>accountability,</w:t>
      </w:r>
      <w:r w:rsidRPr="335DCEFF">
        <w:rPr>
          <w:rFonts w:ascii="Arial" w:hAnsi="Arial" w:cs="Arial"/>
          <w:sz w:val="22"/>
          <w:szCs w:val="22"/>
        </w:rPr>
        <w:t xml:space="preserve"> and promote a genuine sense of belonging for everyone working in the NHS.</w:t>
      </w:r>
    </w:p>
    <w:p w14:paraId="5BF4C139" w14:textId="77777777" w:rsidR="001C553A" w:rsidRPr="001C553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How does the NHS EDI Improvement Plan propose to tackle the gender pay gap?</w:t>
      </w:r>
    </w:p>
    <w:p w14:paraId="6B94B33B" w14:textId="3893B262" w:rsidR="00131796" w:rsidRPr="001C553A" w:rsidRDefault="09176164" w:rsidP="00C06DB3">
      <w:pPr>
        <w:spacing w:line="360" w:lineRule="auto"/>
        <w:rPr>
          <w:rFonts w:ascii="Arial" w:hAnsi="Arial" w:cs="Arial"/>
          <w:b/>
          <w:bCs/>
          <w:sz w:val="22"/>
          <w:szCs w:val="22"/>
        </w:rPr>
      </w:pPr>
      <w:r w:rsidRPr="335DCEFF">
        <w:rPr>
          <w:rFonts w:ascii="Arial" w:hAnsi="Arial" w:cs="Arial"/>
          <w:sz w:val="22"/>
          <w:szCs w:val="22"/>
        </w:rPr>
        <w:t xml:space="preserve">Monitoring intersectional pay </w:t>
      </w:r>
      <w:r w:rsidR="2DBE8651" w:rsidRPr="335DCEFF">
        <w:rPr>
          <w:rFonts w:ascii="Arial" w:hAnsi="Arial" w:cs="Arial"/>
          <w:sz w:val="22"/>
          <w:szCs w:val="22"/>
        </w:rPr>
        <w:t>information and</w:t>
      </w:r>
      <w:r w:rsidRPr="335DCEFF">
        <w:rPr>
          <w:rFonts w:ascii="Arial" w:hAnsi="Arial" w:cs="Arial"/>
          <w:sz w:val="22"/>
          <w:szCs w:val="22"/>
        </w:rPr>
        <w:t xml:space="preserve"> carrying out inclusive hiring and retention programs.</w:t>
      </w:r>
    </w:p>
    <w:p w14:paraId="42ACDD4A"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What is meant by the term ‘intersectionality’ as used in the NHS EDI Improvement Plan?</w:t>
      </w:r>
    </w:p>
    <w:p w14:paraId="007EC79F" w14:textId="1ABCBC83" w:rsidR="00DF07EE" w:rsidRPr="00DF07EE" w:rsidRDefault="00DF07EE" w:rsidP="00C06DB3">
      <w:pPr>
        <w:spacing w:line="360" w:lineRule="auto"/>
        <w:rPr>
          <w:rFonts w:ascii="Arial" w:hAnsi="Arial" w:cs="Arial"/>
          <w:sz w:val="22"/>
          <w:szCs w:val="22"/>
        </w:rPr>
      </w:pPr>
      <w:r>
        <w:rPr>
          <w:rFonts w:ascii="Arial" w:hAnsi="Arial" w:cs="Arial"/>
          <w:sz w:val="22"/>
          <w:szCs w:val="22"/>
        </w:rPr>
        <w:t>An analytical approach that recognizes that people have many intersecting identities which lead to different lived experiences of inequality.</w:t>
      </w:r>
    </w:p>
    <w:p w14:paraId="64E6DF21"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Why is it important for the NHS to create a psychologically safe work environment?</w:t>
      </w:r>
    </w:p>
    <w:p w14:paraId="167CF8E8" w14:textId="04F7225F" w:rsidR="00131796" w:rsidRPr="00C57D65" w:rsidRDefault="00AD624A" w:rsidP="00C06DB3">
      <w:pPr>
        <w:spacing w:line="360" w:lineRule="auto"/>
        <w:rPr>
          <w:rFonts w:ascii="Arial" w:hAnsi="Arial" w:cs="Arial"/>
          <w:sz w:val="22"/>
          <w:szCs w:val="22"/>
        </w:rPr>
      </w:pPr>
      <w:r>
        <w:rPr>
          <w:rFonts w:ascii="Arial" w:hAnsi="Arial" w:cs="Arial"/>
          <w:sz w:val="22"/>
          <w:szCs w:val="22"/>
        </w:rPr>
        <w:t>Psychological safety fosters trust and makes employees feel safe and comfortable in reporting concerns or complaints.</w:t>
      </w:r>
    </w:p>
    <w:p w14:paraId="53659454"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How does the NHS EDI Improvement Plan suggest improving the experience of internationally recruited staff?</w:t>
      </w:r>
    </w:p>
    <w:p w14:paraId="2F000987" w14:textId="108D817C" w:rsidR="00D3499E" w:rsidRPr="00D3499E" w:rsidRDefault="00D3499E" w:rsidP="00C06DB3">
      <w:pPr>
        <w:spacing w:line="360" w:lineRule="auto"/>
        <w:rPr>
          <w:rFonts w:ascii="Arial" w:hAnsi="Arial" w:cs="Arial"/>
          <w:sz w:val="22"/>
          <w:szCs w:val="22"/>
        </w:rPr>
      </w:pPr>
      <w:r>
        <w:rPr>
          <w:rFonts w:ascii="Arial" w:hAnsi="Arial" w:cs="Arial"/>
          <w:sz w:val="22"/>
          <w:szCs w:val="22"/>
        </w:rPr>
        <w:lastRenderedPageBreak/>
        <w:t>Providing strong links to integration and career progression with personal development plans and facilitating access to training for all.</w:t>
      </w:r>
    </w:p>
    <w:p w14:paraId="477306AC"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What role does leadership play in advancing EDI objectives according to the NHS Improvement Plan?</w:t>
      </w:r>
    </w:p>
    <w:p w14:paraId="4040DF58" w14:textId="3C5116E6" w:rsidR="00131796" w:rsidRPr="00C57D65" w:rsidRDefault="00616123" w:rsidP="00C06DB3">
      <w:pPr>
        <w:spacing w:line="360" w:lineRule="auto"/>
        <w:rPr>
          <w:rFonts w:ascii="Arial" w:hAnsi="Arial" w:cs="Arial"/>
          <w:sz w:val="22"/>
          <w:szCs w:val="22"/>
        </w:rPr>
      </w:pPr>
      <w:r>
        <w:rPr>
          <w:rFonts w:ascii="Arial" w:hAnsi="Arial" w:cs="Arial"/>
          <w:sz w:val="22"/>
          <w:szCs w:val="22"/>
        </w:rPr>
        <w:t>Leaders need to be personally committed to the culture, which is inclusive, with staff feedback used to develop a positive culture.</w:t>
      </w:r>
    </w:p>
    <w:p w14:paraId="13C51C52"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Identify one way the NHS EDI Improvement Plan aims to reduce health inequalities within the workforce.</w:t>
      </w:r>
    </w:p>
    <w:p w14:paraId="030F637D" w14:textId="0068721A" w:rsidR="004E5936" w:rsidRPr="004E5936" w:rsidRDefault="004E5936" w:rsidP="00C06DB3">
      <w:pPr>
        <w:spacing w:line="360" w:lineRule="auto"/>
        <w:rPr>
          <w:rFonts w:ascii="Arial" w:hAnsi="Arial" w:cs="Arial"/>
          <w:sz w:val="22"/>
          <w:szCs w:val="22"/>
        </w:rPr>
      </w:pPr>
      <w:r>
        <w:rPr>
          <w:rFonts w:ascii="Arial" w:hAnsi="Arial" w:cs="Arial"/>
          <w:sz w:val="22"/>
          <w:szCs w:val="22"/>
        </w:rPr>
        <w:t xml:space="preserve">By focusing their efforts on staff health and wellbeing </w:t>
      </w:r>
      <w:proofErr w:type="spellStart"/>
      <w:r>
        <w:rPr>
          <w:rFonts w:ascii="Arial" w:hAnsi="Arial" w:cs="Arial"/>
          <w:sz w:val="22"/>
          <w:szCs w:val="22"/>
        </w:rPr>
        <w:t>programmes</w:t>
      </w:r>
      <w:proofErr w:type="spellEnd"/>
      <w:r>
        <w:rPr>
          <w:rFonts w:ascii="Arial" w:hAnsi="Arial" w:cs="Arial"/>
          <w:sz w:val="22"/>
          <w:szCs w:val="22"/>
        </w:rPr>
        <w:t xml:space="preserve"> that directly address key contributors to ill health and burnout.</w:t>
      </w:r>
    </w:p>
    <w:p w14:paraId="4A0B0103" w14:textId="50C406D5"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 xml:space="preserve">Why does the NHS EDI Improvement Plan </w:t>
      </w:r>
      <w:r w:rsidR="00097D85" w:rsidRPr="00061A5A">
        <w:rPr>
          <w:rFonts w:ascii="Arial" w:hAnsi="Arial" w:cs="Arial"/>
          <w:b/>
          <w:bCs/>
          <w:sz w:val="22"/>
          <w:szCs w:val="22"/>
        </w:rPr>
        <w:t>emphasize</w:t>
      </w:r>
      <w:r w:rsidRPr="00061A5A">
        <w:rPr>
          <w:rFonts w:ascii="Arial" w:hAnsi="Arial" w:cs="Arial"/>
          <w:b/>
          <w:bCs/>
          <w:sz w:val="22"/>
          <w:szCs w:val="22"/>
        </w:rPr>
        <w:t xml:space="preserve"> the importance of collecting and </w:t>
      </w:r>
      <w:r w:rsidR="00097D85" w:rsidRPr="00061A5A">
        <w:rPr>
          <w:rFonts w:ascii="Arial" w:hAnsi="Arial" w:cs="Arial"/>
          <w:b/>
          <w:bCs/>
          <w:sz w:val="22"/>
          <w:szCs w:val="22"/>
        </w:rPr>
        <w:t>analyzing</w:t>
      </w:r>
      <w:r w:rsidRPr="00061A5A">
        <w:rPr>
          <w:rFonts w:ascii="Arial" w:hAnsi="Arial" w:cs="Arial"/>
          <w:b/>
          <w:bCs/>
          <w:sz w:val="22"/>
          <w:szCs w:val="22"/>
        </w:rPr>
        <w:t xml:space="preserve"> data on protected characteristics?</w:t>
      </w:r>
    </w:p>
    <w:p w14:paraId="2D72EB8A" w14:textId="3FAAB1F3" w:rsidR="00131796" w:rsidRPr="00C57D65" w:rsidRDefault="00092069" w:rsidP="00C06DB3">
      <w:pPr>
        <w:spacing w:line="360" w:lineRule="auto"/>
        <w:rPr>
          <w:rFonts w:ascii="Arial" w:hAnsi="Arial" w:cs="Arial"/>
          <w:sz w:val="22"/>
          <w:szCs w:val="22"/>
        </w:rPr>
      </w:pPr>
      <w:r>
        <w:rPr>
          <w:rFonts w:ascii="Arial" w:hAnsi="Arial" w:cs="Arial"/>
          <w:sz w:val="22"/>
          <w:szCs w:val="22"/>
        </w:rPr>
        <w:t xml:space="preserve">Objectively demonstrates systemic weaknesses and allows </w:t>
      </w:r>
      <w:r w:rsidR="00097D85">
        <w:rPr>
          <w:rFonts w:ascii="Arial" w:hAnsi="Arial" w:cs="Arial"/>
          <w:sz w:val="22"/>
          <w:szCs w:val="22"/>
        </w:rPr>
        <w:t>organizations</w:t>
      </w:r>
      <w:r>
        <w:rPr>
          <w:rFonts w:ascii="Arial" w:hAnsi="Arial" w:cs="Arial"/>
          <w:sz w:val="22"/>
          <w:szCs w:val="22"/>
        </w:rPr>
        <w:t xml:space="preserve"> to establish clear reduction targets for poor staff treatment.</w:t>
      </w:r>
    </w:p>
    <w:p w14:paraId="2CC2DECE" w14:textId="77777777" w:rsidR="00131796" w:rsidRPr="000E686E"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Explain how flexible working policies can contribute to equality and inclusion in the NHS workforce.</w:t>
      </w:r>
    </w:p>
    <w:p w14:paraId="046EDDF2" w14:textId="637C20F4" w:rsidR="000E686E" w:rsidRPr="002E4E59" w:rsidRDefault="002E4E59" w:rsidP="00C06DB3">
      <w:pPr>
        <w:spacing w:line="360" w:lineRule="auto"/>
        <w:rPr>
          <w:rFonts w:ascii="Arial" w:hAnsi="Arial" w:cs="Arial"/>
          <w:sz w:val="22"/>
          <w:szCs w:val="22"/>
        </w:rPr>
      </w:pPr>
      <w:r>
        <w:rPr>
          <w:rFonts w:ascii="Arial" w:hAnsi="Arial" w:cs="Arial"/>
          <w:sz w:val="22"/>
          <w:szCs w:val="22"/>
        </w:rPr>
        <w:t>They allow workers who have families or medical conditions to have a long-term career without being pushed out of the job by inflexible working hours.</w:t>
      </w:r>
    </w:p>
    <w:p w14:paraId="326E53AB" w14:textId="77777777" w:rsidR="00131796" w:rsidRPr="00061A5A" w:rsidRDefault="00131796" w:rsidP="00C06DB3">
      <w:pPr>
        <w:pStyle w:val="ListParagraph"/>
        <w:numPr>
          <w:ilvl w:val="0"/>
          <w:numId w:val="3"/>
        </w:numPr>
        <w:spacing w:line="360" w:lineRule="auto"/>
        <w:rPr>
          <w:rFonts w:ascii="Arial" w:hAnsi="Arial" w:cs="Arial"/>
          <w:b/>
          <w:bCs/>
          <w:sz w:val="22"/>
          <w:szCs w:val="22"/>
        </w:rPr>
      </w:pPr>
      <w:r w:rsidRPr="00061A5A">
        <w:rPr>
          <w:rFonts w:ascii="Arial" w:hAnsi="Arial" w:cs="Arial"/>
          <w:b/>
          <w:bCs/>
          <w:sz w:val="22"/>
          <w:szCs w:val="22"/>
        </w:rPr>
        <w:t>What is one strategy mentioned in the NHS EDI Improvement Plan to combat bullying and harassment in the workplace?</w:t>
      </w:r>
    </w:p>
    <w:p w14:paraId="026E25A8" w14:textId="46C19AF9" w:rsidR="00061A5A" w:rsidRDefault="1CC13397" w:rsidP="00C06DB3">
      <w:pPr>
        <w:spacing w:line="360" w:lineRule="auto"/>
        <w:rPr>
          <w:rFonts w:ascii="Arial" w:hAnsi="Arial" w:cs="Arial"/>
          <w:sz w:val="22"/>
          <w:szCs w:val="22"/>
        </w:rPr>
      </w:pPr>
      <w:r w:rsidRPr="335DCEFF">
        <w:rPr>
          <w:rFonts w:ascii="Arial" w:hAnsi="Arial" w:cs="Arial"/>
          <w:sz w:val="22"/>
          <w:szCs w:val="22"/>
        </w:rPr>
        <w:t xml:space="preserve">Reviewing employee relations processes to ensure </w:t>
      </w:r>
      <w:r w:rsidR="6EF0B99C" w:rsidRPr="335DCEFF">
        <w:rPr>
          <w:rFonts w:ascii="Arial" w:hAnsi="Arial" w:cs="Arial"/>
          <w:sz w:val="22"/>
          <w:szCs w:val="22"/>
        </w:rPr>
        <w:t>compassionate</w:t>
      </w:r>
      <w:r w:rsidRPr="335DCEFF">
        <w:rPr>
          <w:rFonts w:ascii="Arial" w:hAnsi="Arial" w:cs="Arial"/>
          <w:sz w:val="22"/>
          <w:szCs w:val="22"/>
        </w:rPr>
        <w:t xml:space="preserve">, fair treatment and </w:t>
      </w:r>
      <w:r w:rsidR="177F56E3" w:rsidRPr="335DCEFF">
        <w:rPr>
          <w:rFonts w:ascii="Arial" w:hAnsi="Arial" w:cs="Arial"/>
          <w:sz w:val="22"/>
          <w:szCs w:val="22"/>
        </w:rPr>
        <w:t>year-on-year</w:t>
      </w:r>
      <w:r w:rsidRPr="335DCEFF">
        <w:rPr>
          <w:rFonts w:ascii="Arial" w:hAnsi="Arial" w:cs="Arial"/>
          <w:sz w:val="22"/>
          <w:szCs w:val="22"/>
        </w:rPr>
        <w:t xml:space="preserve"> improvement targets.</w:t>
      </w:r>
    </w:p>
    <w:p w14:paraId="42A10BCA" w14:textId="70DD7E67" w:rsidR="00775DC1" w:rsidRDefault="00775DC1" w:rsidP="00C06DB3">
      <w:pPr>
        <w:spacing w:line="360" w:lineRule="auto"/>
        <w:rPr>
          <w:rFonts w:ascii="Arial" w:hAnsi="Arial" w:cs="Arial"/>
          <w:sz w:val="22"/>
          <w:szCs w:val="22"/>
        </w:rPr>
      </w:pPr>
    </w:p>
    <w:p w14:paraId="45503DD5" w14:textId="20CE0045" w:rsidR="00266FCE" w:rsidRDefault="00FF7698" w:rsidP="00FF7698">
      <w:pPr>
        <w:tabs>
          <w:tab w:val="left" w:pos="1776"/>
        </w:tabs>
        <w:spacing w:line="360" w:lineRule="auto"/>
        <w:rPr>
          <w:rFonts w:ascii="Arial" w:hAnsi="Arial" w:cs="Arial"/>
          <w:sz w:val="22"/>
          <w:szCs w:val="22"/>
        </w:rPr>
      </w:pPr>
      <w:r>
        <w:rPr>
          <w:rFonts w:ascii="Arial" w:hAnsi="Arial" w:cs="Arial"/>
          <w:sz w:val="22"/>
          <w:szCs w:val="22"/>
        </w:rPr>
        <w:tab/>
      </w:r>
    </w:p>
    <w:p w14:paraId="3846CAD0" w14:textId="77777777" w:rsidR="00FF7698" w:rsidRDefault="00FF7698" w:rsidP="00FF7698">
      <w:pPr>
        <w:tabs>
          <w:tab w:val="left" w:pos="1776"/>
        </w:tabs>
        <w:spacing w:line="360" w:lineRule="auto"/>
        <w:rPr>
          <w:rFonts w:ascii="Arial" w:hAnsi="Arial" w:cs="Arial"/>
          <w:sz w:val="22"/>
          <w:szCs w:val="22"/>
        </w:rPr>
      </w:pPr>
    </w:p>
    <w:p w14:paraId="29472658" w14:textId="77777777" w:rsidR="00FF7698" w:rsidRDefault="00FF7698" w:rsidP="00FF7698">
      <w:pPr>
        <w:tabs>
          <w:tab w:val="left" w:pos="1776"/>
        </w:tabs>
        <w:spacing w:line="360" w:lineRule="auto"/>
        <w:rPr>
          <w:rFonts w:ascii="Arial" w:hAnsi="Arial" w:cs="Arial"/>
          <w:sz w:val="22"/>
          <w:szCs w:val="22"/>
        </w:rPr>
      </w:pPr>
    </w:p>
    <w:p w14:paraId="52D5816F" w14:textId="77777777" w:rsidR="00266FCE" w:rsidRPr="00061A5A" w:rsidRDefault="00266FCE" w:rsidP="00C06DB3">
      <w:pPr>
        <w:spacing w:line="360" w:lineRule="auto"/>
        <w:rPr>
          <w:rFonts w:ascii="Arial" w:hAnsi="Arial" w:cs="Arial"/>
          <w:sz w:val="22"/>
          <w:szCs w:val="22"/>
        </w:rPr>
      </w:pPr>
    </w:p>
    <w:p w14:paraId="11A1901D" w14:textId="63E1F3A8" w:rsidR="00856F69" w:rsidRDefault="00061A5A" w:rsidP="00C06DB3">
      <w:pPr>
        <w:spacing w:line="360" w:lineRule="auto"/>
        <w:rPr>
          <w:rFonts w:ascii="Arial" w:hAnsi="Arial" w:cs="Arial"/>
          <w:b/>
          <w:bCs/>
          <w:sz w:val="28"/>
          <w:szCs w:val="28"/>
        </w:rPr>
      </w:pPr>
      <w:r>
        <w:rPr>
          <w:rFonts w:ascii="Arial" w:hAnsi="Arial" w:cs="Arial"/>
          <w:b/>
          <w:bCs/>
          <w:sz w:val="22"/>
          <w:szCs w:val="22"/>
        </w:rPr>
        <w:lastRenderedPageBreak/>
        <w:t xml:space="preserve">                                     </w:t>
      </w:r>
      <w:r>
        <w:rPr>
          <w:rFonts w:ascii="Arial" w:hAnsi="Arial" w:cs="Arial"/>
          <w:b/>
          <w:bCs/>
          <w:sz w:val="28"/>
          <w:szCs w:val="28"/>
        </w:rPr>
        <w:t xml:space="preserve">                      Task 5</w:t>
      </w:r>
    </w:p>
    <w:p w14:paraId="2EEF5362" w14:textId="6B77C01A" w:rsidR="00061A5A" w:rsidRPr="00061A5A" w:rsidRDefault="00061A5A" w:rsidP="00C06DB3">
      <w:pPr>
        <w:spacing w:line="360" w:lineRule="auto"/>
        <w:rPr>
          <w:rFonts w:ascii="Arial" w:hAnsi="Arial" w:cs="Arial"/>
          <w:b/>
          <w:bCs/>
          <w:sz w:val="28"/>
          <w:szCs w:val="28"/>
        </w:rPr>
      </w:pPr>
      <w:r>
        <w:rPr>
          <w:rFonts w:ascii="Arial" w:hAnsi="Arial" w:cs="Arial"/>
          <w:b/>
          <w:bCs/>
          <w:sz w:val="28"/>
          <w:szCs w:val="28"/>
        </w:rPr>
        <w:t xml:space="preserve">                                             Letter to Self</w:t>
      </w:r>
    </w:p>
    <w:p w14:paraId="28930BB6" w14:textId="77777777" w:rsidR="00FF2C6A" w:rsidRDefault="00856F69" w:rsidP="00C06DB3">
      <w:pPr>
        <w:spacing w:line="360" w:lineRule="auto"/>
        <w:rPr>
          <w:rFonts w:ascii="Arial" w:hAnsi="Arial" w:cs="Arial"/>
          <w:b/>
          <w:bCs/>
          <w:sz w:val="22"/>
          <w:szCs w:val="22"/>
        </w:rPr>
      </w:pPr>
      <w:r w:rsidRPr="00C57D65">
        <w:rPr>
          <w:rFonts w:ascii="Arial" w:hAnsi="Arial" w:cs="Arial"/>
          <w:b/>
          <w:bCs/>
          <w:sz w:val="22"/>
          <w:szCs w:val="22"/>
        </w:rPr>
        <w:t>​</w:t>
      </w:r>
    </w:p>
    <w:p w14:paraId="7BE73788" w14:textId="16B13D8D" w:rsidR="00FF2C6A" w:rsidRDefault="00FF2C6A" w:rsidP="00C06DB3">
      <w:pPr>
        <w:spacing w:line="360" w:lineRule="auto"/>
        <w:rPr>
          <w:rFonts w:ascii="Arial" w:hAnsi="Arial" w:cs="Arial"/>
          <w:sz w:val="22"/>
          <w:szCs w:val="22"/>
        </w:rPr>
      </w:pPr>
      <w:r>
        <w:rPr>
          <w:rFonts w:ascii="Arial" w:hAnsi="Arial" w:cs="Arial"/>
          <w:sz w:val="22"/>
          <w:szCs w:val="22"/>
        </w:rPr>
        <w:t>Dear Younger Me,</w:t>
      </w:r>
    </w:p>
    <w:p w14:paraId="704A4B26" w14:textId="77777777" w:rsidR="00FF2C6A" w:rsidRDefault="00FF2C6A" w:rsidP="00C06DB3">
      <w:pPr>
        <w:spacing w:line="360" w:lineRule="auto"/>
        <w:rPr>
          <w:rFonts w:ascii="Arial" w:hAnsi="Arial" w:cs="Arial"/>
          <w:sz w:val="22"/>
          <w:szCs w:val="22"/>
        </w:rPr>
      </w:pPr>
      <w:r>
        <w:rPr>
          <w:rFonts w:ascii="Arial" w:hAnsi="Arial" w:cs="Arial"/>
          <w:sz w:val="22"/>
          <w:szCs w:val="22"/>
        </w:rPr>
        <w:t>I understand how you felt during that time when you felt like you were all alone, and overwhelmed by work and stress, and plagued by indecision and imposter syndrome. You were trying to get it 100% right in all of your tasks and worried that you would be a failure in the eyes of the students and teachers.</w:t>
      </w:r>
    </w:p>
    <w:p w14:paraId="6D31DC79" w14:textId="28F29B1C" w:rsidR="00FF2C6A" w:rsidRDefault="37751D12" w:rsidP="00C06DB3">
      <w:pPr>
        <w:spacing w:line="360" w:lineRule="auto"/>
        <w:rPr>
          <w:rFonts w:ascii="Arial" w:hAnsi="Arial" w:cs="Arial"/>
          <w:sz w:val="22"/>
          <w:szCs w:val="22"/>
        </w:rPr>
      </w:pPr>
      <w:r w:rsidRPr="335DCEFF">
        <w:rPr>
          <w:rFonts w:ascii="Arial" w:hAnsi="Arial" w:cs="Arial"/>
          <w:sz w:val="22"/>
          <w:szCs w:val="22"/>
        </w:rPr>
        <w:t xml:space="preserve">In those nervous months, your emotional intelligence was undermined when you allowed your self-criticism to take over your self-awareness. Constructive criticism was interpreted as personal criticism and not as an opportunity for professional development. If you were resilient at that moment, you would have </w:t>
      </w:r>
      <w:r w:rsidR="3C34ADEB" w:rsidRPr="335DCEFF">
        <w:rPr>
          <w:rFonts w:ascii="Arial" w:hAnsi="Arial" w:cs="Arial"/>
          <w:sz w:val="22"/>
          <w:szCs w:val="22"/>
        </w:rPr>
        <w:t>realized</w:t>
      </w:r>
      <w:r w:rsidRPr="335DCEFF">
        <w:rPr>
          <w:rFonts w:ascii="Arial" w:hAnsi="Arial" w:cs="Arial"/>
          <w:sz w:val="22"/>
          <w:szCs w:val="22"/>
        </w:rPr>
        <w:t xml:space="preserve"> that setbacks are not a permanent blockage, but a </w:t>
      </w:r>
      <w:r w:rsidR="32489E38" w:rsidRPr="335DCEFF">
        <w:rPr>
          <w:rFonts w:ascii="Arial" w:hAnsi="Arial" w:cs="Arial"/>
          <w:sz w:val="22"/>
          <w:szCs w:val="22"/>
        </w:rPr>
        <w:t>steppingstone</w:t>
      </w:r>
      <w:r w:rsidRPr="335DCEFF">
        <w:rPr>
          <w:rFonts w:ascii="Arial" w:hAnsi="Arial" w:cs="Arial"/>
          <w:sz w:val="22"/>
          <w:szCs w:val="22"/>
        </w:rPr>
        <w:t xml:space="preserve"> on your journey in life.</w:t>
      </w:r>
    </w:p>
    <w:p w14:paraId="2CE40EE9" w14:textId="6AB4233E" w:rsidR="00FF2C6A" w:rsidRDefault="37751D12" w:rsidP="00C06DB3">
      <w:pPr>
        <w:spacing w:line="360" w:lineRule="auto"/>
        <w:rPr>
          <w:rFonts w:ascii="Arial" w:hAnsi="Arial" w:cs="Arial"/>
          <w:sz w:val="22"/>
          <w:szCs w:val="22"/>
        </w:rPr>
      </w:pPr>
      <w:r w:rsidRPr="335DCEFF">
        <w:rPr>
          <w:rFonts w:ascii="Arial" w:hAnsi="Arial" w:cs="Arial"/>
          <w:sz w:val="22"/>
          <w:szCs w:val="22"/>
        </w:rPr>
        <w:t xml:space="preserve">When it comes to human resource and personnel management, you’ll soon discover that you need a lot of emotional maturity to manage the human aspect of organizational restructuring, workplace </w:t>
      </w:r>
      <w:r w:rsidR="78670B40" w:rsidRPr="335DCEFF">
        <w:rPr>
          <w:rFonts w:ascii="Arial" w:hAnsi="Arial" w:cs="Arial"/>
          <w:sz w:val="22"/>
          <w:szCs w:val="22"/>
        </w:rPr>
        <w:t>conflict,</w:t>
      </w:r>
      <w:r w:rsidRPr="335DCEFF">
        <w:rPr>
          <w:rFonts w:ascii="Arial" w:hAnsi="Arial" w:cs="Arial"/>
          <w:sz w:val="22"/>
          <w:szCs w:val="22"/>
        </w:rPr>
        <w:t xml:space="preserve"> and employee relations. Having high emotional intelligence will enable you to negotiate with people with a cool head who are listening, being </w:t>
      </w:r>
      <w:r w:rsidR="3464BA41" w:rsidRPr="335DCEFF">
        <w:rPr>
          <w:rFonts w:ascii="Arial" w:hAnsi="Arial" w:cs="Arial"/>
          <w:sz w:val="22"/>
          <w:szCs w:val="22"/>
        </w:rPr>
        <w:t>empathetic,</w:t>
      </w:r>
      <w:r w:rsidRPr="335DCEFF">
        <w:rPr>
          <w:rFonts w:ascii="Arial" w:hAnsi="Arial" w:cs="Arial"/>
          <w:sz w:val="22"/>
          <w:szCs w:val="22"/>
        </w:rPr>
        <w:t xml:space="preserve"> and understanding. Resilience enables you to come back from tough dealings with colleagues and to remain focused on long term strategic objectives.</w:t>
      </w:r>
    </w:p>
    <w:p w14:paraId="441CCB59" w14:textId="425903F1" w:rsidR="00FF2C6A" w:rsidRDefault="37751D12" w:rsidP="00C06DB3">
      <w:pPr>
        <w:spacing w:line="360" w:lineRule="auto"/>
        <w:rPr>
          <w:rFonts w:ascii="Arial" w:hAnsi="Arial" w:cs="Arial"/>
          <w:sz w:val="22"/>
          <w:szCs w:val="22"/>
        </w:rPr>
      </w:pPr>
      <w:r w:rsidRPr="335DCEFF">
        <w:rPr>
          <w:rFonts w:ascii="Arial" w:hAnsi="Arial" w:cs="Arial"/>
          <w:sz w:val="22"/>
          <w:szCs w:val="22"/>
        </w:rPr>
        <w:t xml:space="preserve">Please desist from carrying everything in silence. Connect with trusted mentors, set boundaries and be open while acknowledging that vulnerability is a strength, not a weakness, as a leader. You’re an amazing person with great </w:t>
      </w:r>
      <w:r w:rsidR="666E2233" w:rsidRPr="335DCEFF">
        <w:rPr>
          <w:rFonts w:ascii="Arial" w:hAnsi="Arial" w:cs="Arial"/>
          <w:sz w:val="22"/>
          <w:szCs w:val="22"/>
        </w:rPr>
        <w:t>potential,</w:t>
      </w:r>
      <w:r w:rsidRPr="335DCEFF">
        <w:rPr>
          <w:rFonts w:ascii="Arial" w:hAnsi="Arial" w:cs="Arial"/>
          <w:sz w:val="22"/>
          <w:szCs w:val="22"/>
        </w:rPr>
        <w:t xml:space="preserve"> and the challenges you’re facing are just making you the empathetic, resilient HR that you’re meant to be.</w:t>
      </w:r>
    </w:p>
    <w:p w14:paraId="1FB1F2D8" w14:textId="77777777" w:rsidR="00FF2C6A" w:rsidRDefault="00FF2C6A" w:rsidP="00C06DB3">
      <w:pPr>
        <w:spacing w:line="360" w:lineRule="auto"/>
        <w:rPr>
          <w:rFonts w:ascii="Arial" w:hAnsi="Arial" w:cs="Arial"/>
          <w:sz w:val="22"/>
          <w:szCs w:val="22"/>
        </w:rPr>
      </w:pPr>
      <w:r>
        <w:rPr>
          <w:rFonts w:ascii="Arial" w:hAnsi="Arial" w:cs="Arial"/>
          <w:sz w:val="22"/>
          <w:szCs w:val="22"/>
        </w:rPr>
        <w:t>​With unwavering encouragement,</w:t>
      </w:r>
    </w:p>
    <w:p w14:paraId="4A0B5805" w14:textId="474865BD" w:rsidR="00266FCE" w:rsidRDefault="00FF2C6A" w:rsidP="00C06DB3">
      <w:pPr>
        <w:spacing w:line="360" w:lineRule="auto"/>
        <w:rPr>
          <w:rFonts w:ascii="Arial" w:hAnsi="Arial" w:cs="Arial"/>
          <w:sz w:val="22"/>
          <w:szCs w:val="22"/>
        </w:rPr>
      </w:pPr>
      <w:r>
        <w:rPr>
          <w:rFonts w:ascii="Arial" w:hAnsi="Arial" w:cs="Arial"/>
          <w:sz w:val="22"/>
          <w:szCs w:val="22"/>
        </w:rPr>
        <w:t>​Your Future Self</w:t>
      </w:r>
    </w:p>
    <w:p w14:paraId="16066CC1" w14:textId="77777777" w:rsidR="000A446A" w:rsidRDefault="000A446A" w:rsidP="00C06DB3">
      <w:pPr>
        <w:spacing w:line="360" w:lineRule="auto"/>
        <w:rPr>
          <w:rFonts w:ascii="Arial" w:hAnsi="Arial" w:cs="Arial"/>
          <w:sz w:val="22"/>
          <w:szCs w:val="22"/>
        </w:rPr>
      </w:pPr>
    </w:p>
    <w:p w14:paraId="43248738" w14:textId="77777777" w:rsidR="000A446A" w:rsidRDefault="000A446A" w:rsidP="00C06DB3">
      <w:pPr>
        <w:spacing w:line="360" w:lineRule="auto"/>
        <w:rPr>
          <w:rFonts w:ascii="Arial" w:hAnsi="Arial" w:cs="Arial"/>
          <w:sz w:val="22"/>
          <w:szCs w:val="22"/>
        </w:rPr>
      </w:pPr>
    </w:p>
    <w:p w14:paraId="19B41F74" w14:textId="77777777" w:rsidR="00FF7698" w:rsidRPr="00FF2C6A" w:rsidRDefault="00FF7698" w:rsidP="00C06DB3">
      <w:pPr>
        <w:spacing w:line="360" w:lineRule="auto"/>
        <w:rPr>
          <w:rFonts w:ascii="Arial" w:hAnsi="Arial" w:cs="Arial"/>
          <w:sz w:val="22"/>
          <w:szCs w:val="22"/>
        </w:rPr>
      </w:pPr>
    </w:p>
    <w:p w14:paraId="3E1D0580" w14:textId="46C6BDA9" w:rsidR="00856F69" w:rsidRDefault="00061A5A" w:rsidP="00C06DB3">
      <w:pPr>
        <w:spacing w:line="360" w:lineRule="auto"/>
        <w:rPr>
          <w:rFonts w:ascii="Arial" w:hAnsi="Arial" w:cs="Arial"/>
          <w:b/>
          <w:bCs/>
          <w:sz w:val="28"/>
          <w:szCs w:val="28"/>
        </w:rPr>
      </w:pPr>
      <w:r>
        <w:rPr>
          <w:rFonts w:ascii="Arial" w:hAnsi="Arial" w:cs="Arial"/>
          <w:b/>
          <w:bCs/>
          <w:sz w:val="28"/>
          <w:szCs w:val="28"/>
        </w:rPr>
        <w:lastRenderedPageBreak/>
        <w:t xml:space="preserve">                                                  </w:t>
      </w:r>
      <w:r w:rsidR="00856F69" w:rsidRPr="00061A5A">
        <w:rPr>
          <w:rFonts w:ascii="Arial" w:hAnsi="Arial" w:cs="Arial"/>
          <w:b/>
          <w:bCs/>
          <w:sz w:val="28"/>
          <w:szCs w:val="28"/>
        </w:rPr>
        <w:t>Task 6</w:t>
      </w:r>
    </w:p>
    <w:p w14:paraId="7D0483D8" w14:textId="75902DDB" w:rsidR="00061A5A" w:rsidRDefault="08EEBA11" w:rsidP="00C06DB3">
      <w:pPr>
        <w:spacing w:line="360" w:lineRule="auto"/>
        <w:rPr>
          <w:rFonts w:ascii="Arial" w:hAnsi="Arial" w:cs="Arial"/>
          <w:b/>
          <w:bCs/>
          <w:sz w:val="28"/>
          <w:szCs w:val="28"/>
        </w:rPr>
      </w:pPr>
      <w:r w:rsidRPr="5C832663">
        <w:rPr>
          <w:rFonts w:ascii="Arial" w:hAnsi="Arial" w:cs="Arial"/>
          <w:b/>
          <w:bCs/>
          <w:sz w:val="28"/>
          <w:szCs w:val="28"/>
        </w:rPr>
        <w:t xml:space="preserve">                                 Gantt Chart</w:t>
      </w:r>
      <w:r w:rsidR="090D87A7" w:rsidRPr="5C832663">
        <w:rPr>
          <w:rFonts w:ascii="Arial" w:hAnsi="Arial" w:cs="Arial"/>
          <w:b/>
          <w:bCs/>
          <w:sz w:val="28"/>
          <w:szCs w:val="28"/>
        </w:rPr>
        <w:t xml:space="preserve"> (Past 18 Months)</w:t>
      </w:r>
    </w:p>
    <w:p w14:paraId="60F8A25B" w14:textId="0018F40D" w:rsidR="00E62FD7" w:rsidRPr="00061A5A" w:rsidRDefault="005E6759" w:rsidP="00C06DB3">
      <w:pPr>
        <w:spacing w:line="360" w:lineRule="auto"/>
        <w:rPr>
          <w:rFonts w:ascii="Arial" w:hAnsi="Arial" w:cs="Arial"/>
          <w:b/>
          <w:bCs/>
          <w:sz w:val="28"/>
          <w:szCs w:val="28"/>
        </w:rPr>
      </w:pPr>
      <w:r>
        <w:rPr>
          <w:rFonts w:ascii="Arial" w:hAnsi="Arial" w:cs="Arial"/>
          <w:b/>
          <w:bCs/>
          <w:sz w:val="28"/>
          <w:szCs w:val="28"/>
        </w:rPr>
        <w:t xml:space="preserve">              </w:t>
      </w:r>
      <w:r w:rsidR="00E62FD7">
        <w:rPr>
          <w:rFonts w:ascii="Arial" w:hAnsi="Arial" w:cs="Arial"/>
          <w:b/>
          <w:bCs/>
          <w:sz w:val="28"/>
          <w:szCs w:val="28"/>
        </w:rPr>
        <w:t xml:space="preserve">Prior Learning, Skill Acquisition </w:t>
      </w:r>
      <w:r>
        <w:rPr>
          <w:rFonts w:ascii="Arial" w:hAnsi="Arial" w:cs="Arial"/>
          <w:b/>
          <w:bCs/>
          <w:sz w:val="28"/>
          <w:szCs w:val="28"/>
        </w:rPr>
        <w:t xml:space="preserve">and </w:t>
      </w:r>
      <w:r w:rsidR="00E62FD7">
        <w:rPr>
          <w:rFonts w:ascii="Arial" w:hAnsi="Arial" w:cs="Arial"/>
          <w:b/>
          <w:bCs/>
          <w:sz w:val="28"/>
          <w:szCs w:val="28"/>
        </w:rPr>
        <w:t>Practical Modules</w:t>
      </w:r>
    </w:p>
    <w:p w14:paraId="2343C86F" w14:textId="05DBD748" w:rsidR="00856F69" w:rsidRPr="00C57D65" w:rsidRDefault="1B57BD1B" w:rsidP="5C832663">
      <w:pPr>
        <w:spacing w:line="360" w:lineRule="auto"/>
        <w:rPr>
          <w:rFonts w:ascii="Arial" w:hAnsi="Arial" w:cs="Arial"/>
          <w:b/>
          <w:bCs/>
          <w:sz w:val="22"/>
          <w:szCs w:val="22"/>
        </w:rPr>
      </w:pPr>
      <w:r>
        <w:rPr>
          <w:noProof/>
        </w:rPr>
        <w:drawing>
          <wp:inline distT="0" distB="0" distL="0" distR="0" wp14:anchorId="1D7119BB" wp14:editId="0E32B0E6">
            <wp:extent cx="5943600" cy="1680454"/>
            <wp:effectExtent l="0" t="0" r="0" b="0"/>
            <wp:docPr id="18315987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598743" name="Picture 1831598743"/>
                    <pic:cNvPicPr/>
                  </pic:nvPicPr>
                  <pic:blipFill>
                    <a:blip r:embed="rId14">
                      <a:extLst>
                        <a:ext uri="{28A0092B-C50C-407E-A947-70E740481C1C}">
                          <a14:useLocalDpi xmlns:a14="http://schemas.microsoft.com/office/drawing/2010/main"/>
                        </a:ext>
                      </a:extLst>
                    </a:blip>
                    <a:stretch>
                      <a:fillRect/>
                    </a:stretch>
                  </pic:blipFill>
                  <pic:spPr>
                    <a:xfrm>
                      <a:off x="0" y="0"/>
                      <a:ext cx="5943600" cy="1680454"/>
                    </a:xfrm>
                    <a:prstGeom prst="rect">
                      <a:avLst/>
                    </a:prstGeom>
                  </pic:spPr>
                </pic:pic>
              </a:graphicData>
            </a:graphic>
          </wp:inline>
        </w:drawing>
      </w:r>
    </w:p>
    <w:p w14:paraId="154305F6" w14:textId="77777777" w:rsidR="000A446A" w:rsidRPr="00FF2C6A" w:rsidRDefault="000A446A" w:rsidP="00C06DB3">
      <w:pPr>
        <w:spacing w:line="360" w:lineRule="auto"/>
        <w:rPr>
          <w:rFonts w:ascii="Arial" w:hAnsi="Arial" w:cs="Arial"/>
          <w:b/>
          <w:bCs/>
          <w:sz w:val="22"/>
          <w:szCs w:val="22"/>
        </w:rPr>
      </w:pPr>
    </w:p>
    <w:p w14:paraId="425DB292" w14:textId="77777777" w:rsidR="00AC4269" w:rsidRDefault="00061A5A" w:rsidP="00C06DB3">
      <w:pPr>
        <w:spacing w:line="360" w:lineRule="auto"/>
        <w:rPr>
          <w:rFonts w:ascii="Arial" w:hAnsi="Arial" w:cs="Arial"/>
          <w:b/>
          <w:bCs/>
          <w:sz w:val="28"/>
          <w:szCs w:val="28"/>
        </w:rPr>
      </w:pPr>
      <w:r>
        <w:rPr>
          <w:rFonts w:ascii="Arial" w:hAnsi="Arial" w:cs="Arial"/>
          <w:b/>
          <w:bCs/>
          <w:sz w:val="28"/>
          <w:szCs w:val="28"/>
        </w:rPr>
        <w:t xml:space="preserve">                                                 </w:t>
      </w:r>
      <w:r w:rsidR="00856F69" w:rsidRPr="00061A5A">
        <w:rPr>
          <w:rFonts w:ascii="Arial" w:hAnsi="Arial" w:cs="Arial"/>
          <w:b/>
          <w:bCs/>
          <w:sz w:val="28"/>
          <w:szCs w:val="28"/>
        </w:rPr>
        <w:t>Task 7</w:t>
      </w:r>
    </w:p>
    <w:p w14:paraId="756FE64E" w14:textId="459FD522" w:rsidR="00B26F4B" w:rsidRPr="00061A5A" w:rsidRDefault="00470D41" w:rsidP="00C06DB3">
      <w:pPr>
        <w:spacing w:line="360" w:lineRule="auto"/>
        <w:rPr>
          <w:rFonts w:ascii="Arial" w:hAnsi="Arial" w:cs="Arial"/>
          <w:b/>
          <w:bCs/>
          <w:sz w:val="28"/>
          <w:szCs w:val="28"/>
        </w:rPr>
      </w:pPr>
      <w:r>
        <w:rPr>
          <w:rFonts w:ascii="Arial" w:hAnsi="Arial" w:cs="Arial"/>
          <w:b/>
          <w:bCs/>
          <w:sz w:val="28"/>
          <w:szCs w:val="28"/>
        </w:rPr>
        <w:t xml:space="preserve">Implementing a Structured Staff Wellbeing and Peer Mentorship </w:t>
      </w:r>
      <w:proofErr w:type="spellStart"/>
      <w:r>
        <w:rPr>
          <w:rFonts w:ascii="Arial" w:hAnsi="Arial" w:cs="Arial"/>
          <w:b/>
          <w:bCs/>
          <w:sz w:val="28"/>
          <w:szCs w:val="28"/>
        </w:rPr>
        <w:t>Programme</w:t>
      </w:r>
      <w:proofErr w:type="spellEnd"/>
    </w:p>
    <w:p w14:paraId="25341C0F" w14:textId="27E69249" w:rsidR="005C6304" w:rsidRPr="00847059" w:rsidRDefault="00847059" w:rsidP="00C06DB3">
      <w:pPr>
        <w:spacing w:line="360" w:lineRule="auto"/>
        <w:rPr>
          <w:rFonts w:ascii="Arial" w:hAnsi="Arial" w:cs="Arial"/>
          <w:sz w:val="22"/>
          <w:szCs w:val="22"/>
        </w:rPr>
      </w:pPr>
      <w:r>
        <w:rPr>
          <w:rFonts w:ascii="Arial" w:hAnsi="Arial" w:cs="Arial"/>
          <w:b/>
          <w:bCs/>
          <w:sz w:val="22"/>
          <w:szCs w:val="22"/>
        </w:rPr>
        <w:t>Introduction</w:t>
      </w:r>
      <w:r>
        <w:rPr>
          <w:rFonts w:ascii="Arial" w:hAnsi="Arial" w:cs="Arial"/>
          <w:sz w:val="22"/>
          <w:szCs w:val="22"/>
        </w:rPr>
        <w:t xml:space="preserve"> </w:t>
      </w:r>
    </w:p>
    <w:p w14:paraId="5B25391C" w14:textId="0C58017D" w:rsidR="005C6304" w:rsidRPr="00C57D65" w:rsidRDefault="75939FB6" w:rsidP="00C06DB3">
      <w:pPr>
        <w:spacing w:line="360" w:lineRule="auto"/>
        <w:rPr>
          <w:rFonts w:ascii="Arial" w:hAnsi="Arial" w:cs="Arial"/>
          <w:sz w:val="22"/>
          <w:szCs w:val="22"/>
        </w:rPr>
      </w:pPr>
      <w:r w:rsidRPr="335DCEFF">
        <w:rPr>
          <w:rFonts w:ascii="Arial" w:hAnsi="Arial" w:cs="Arial"/>
          <w:sz w:val="22"/>
          <w:szCs w:val="22"/>
        </w:rPr>
        <w:t>​</w:t>
      </w:r>
      <w:r w:rsidR="1B5F7381" w:rsidRPr="335DCEFF">
        <w:rPr>
          <w:rFonts w:ascii="Arial" w:hAnsi="Arial" w:cs="Arial"/>
          <w:sz w:val="22"/>
          <w:szCs w:val="22"/>
        </w:rPr>
        <w:t xml:space="preserve">I am a care home manager in the city of </w:t>
      </w:r>
      <w:r w:rsidR="16DF2FC3" w:rsidRPr="335DCEFF">
        <w:rPr>
          <w:rFonts w:ascii="Arial" w:hAnsi="Arial" w:cs="Arial"/>
          <w:sz w:val="22"/>
          <w:szCs w:val="22"/>
        </w:rPr>
        <w:t>Wolverhampton;</w:t>
      </w:r>
      <w:r w:rsidR="1B5F7381" w:rsidRPr="335DCEFF">
        <w:rPr>
          <w:rFonts w:ascii="Arial" w:hAnsi="Arial" w:cs="Arial"/>
          <w:sz w:val="22"/>
          <w:szCs w:val="22"/>
        </w:rPr>
        <w:t xml:space="preserve"> West Midlands and I intend to put in place a structured staff wellbeing programme and peer mentorship programme. This shift focuses on staff support, reduces burn out and promotes a positive workplace culture, addressing high staff turnover.</w:t>
      </w:r>
    </w:p>
    <w:p w14:paraId="3E0CDE92" w14:textId="4DE8E75F" w:rsidR="005C6304" w:rsidRPr="00847059" w:rsidRDefault="00847059" w:rsidP="00C06DB3">
      <w:pPr>
        <w:spacing w:line="360" w:lineRule="auto"/>
        <w:rPr>
          <w:rFonts w:ascii="Arial" w:hAnsi="Arial" w:cs="Arial"/>
          <w:b/>
          <w:bCs/>
          <w:sz w:val="22"/>
          <w:szCs w:val="22"/>
        </w:rPr>
      </w:pPr>
      <w:r>
        <w:rPr>
          <w:rFonts w:ascii="Arial" w:hAnsi="Arial" w:cs="Arial"/>
          <w:b/>
          <w:bCs/>
          <w:sz w:val="22"/>
          <w:szCs w:val="22"/>
        </w:rPr>
        <w:t xml:space="preserve">Planning the Change </w:t>
      </w:r>
    </w:p>
    <w:p w14:paraId="4FF6A76F" w14:textId="4826AF49" w:rsidR="00847059" w:rsidRDefault="10333D56" w:rsidP="00C06DB3">
      <w:pPr>
        <w:spacing w:line="360" w:lineRule="auto"/>
        <w:rPr>
          <w:rFonts w:ascii="Arial" w:hAnsi="Arial" w:cs="Arial"/>
          <w:sz w:val="22"/>
          <w:szCs w:val="22"/>
        </w:rPr>
      </w:pPr>
      <w:r w:rsidRPr="335DCEFF">
        <w:rPr>
          <w:rFonts w:ascii="Arial" w:hAnsi="Arial" w:cs="Arial"/>
          <w:sz w:val="22"/>
          <w:szCs w:val="22"/>
        </w:rPr>
        <w:t xml:space="preserve">As per Lewin’s Change Theory, we are starting by unfreezing old management practices that are based solely on the </w:t>
      </w:r>
      <w:r w:rsidR="6EADCB78" w:rsidRPr="335DCEFF">
        <w:rPr>
          <w:rFonts w:ascii="Arial" w:hAnsi="Arial" w:cs="Arial"/>
          <w:sz w:val="22"/>
          <w:szCs w:val="22"/>
        </w:rPr>
        <w:t>task and</w:t>
      </w:r>
      <w:r w:rsidRPr="335DCEFF">
        <w:rPr>
          <w:rFonts w:ascii="Arial" w:hAnsi="Arial" w:cs="Arial"/>
          <w:sz w:val="22"/>
          <w:szCs w:val="22"/>
        </w:rPr>
        <w:t xml:space="preserve"> fail to consider the emotional distress of their employees. In the moving phase we will be implementing reflective practice circles every two weeks, peer mentoring new carers by experienced carers and there will be confidential staff support feedback channels throughout our care home in Wolverhampton. Finally, these practices will be refrozen as they will be included in the regular staff evaluation process, with wellbeing KPIs. This effort can directly impact retention challenges, improve staff </w:t>
      </w:r>
      <w:r w:rsidR="11F67B00" w:rsidRPr="335DCEFF">
        <w:rPr>
          <w:rFonts w:ascii="Arial" w:hAnsi="Arial" w:cs="Arial"/>
          <w:sz w:val="22"/>
          <w:szCs w:val="22"/>
        </w:rPr>
        <w:t>morale,</w:t>
      </w:r>
      <w:r w:rsidRPr="335DCEFF">
        <w:rPr>
          <w:rFonts w:ascii="Arial" w:hAnsi="Arial" w:cs="Arial"/>
          <w:sz w:val="22"/>
          <w:szCs w:val="22"/>
        </w:rPr>
        <w:t xml:space="preserve"> and aid in the provision of safe, high quality, </w:t>
      </w:r>
      <w:r w:rsidR="06E02C1D" w:rsidRPr="335DCEFF">
        <w:rPr>
          <w:rFonts w:ascii="Arial" w:hAnsi="Arial" w:cs="Arial"/>
          <w:sz w:val="22"/>
          <w:szCs w:val="22"/>
        </w:rPr>
        <w:t>caring for</w:t>
      </w:r>
      <w:r w:rsidRPr="335DCEFF">
        <w:rPr>
          <w:rFonts w:ascii="Arial" w:hAnsi="Arial" w:cs="Arial"/>
          <w:sz w:val="22"/>
          <w:szCs w:val="22"/>
        </w:rPr>
        <w:t xml:space="preserve"> resident care.</w:t>
      </w:r>
    </w:p>
    <w:p w14:paraId="4F986E44" w14:textId="328ECE71" w:rsidR="00847059" w:rsidRPr="00847059" w:rsidRDefault="00847059" w:rsidP="00C06DB3">
      <w:pPr>
        <w:spacing w:line="360" w:lineRule="auto"/>
        <w:rPr>
          <w:rFonts w:ascii="Arial" w:hAnsi="Arial" w:cs="Arial"/>
          <w:b/>
          <w:bCs/>
          <w:sz w:val="22"/>
          <w:szCs w:val="22"/>
        </w:rPr>
      </w:pPr>
      <w:r>
        <w:rPr>
          <w:rFonts w:ascii="Arial" w:hAnsi="Arial" w:cs="Arial"/>
          <w:b/>
          <w:bCs/>
          <w:sz w:val="22"/>
          <w:szCs w:val="22"/>
        </w:rPr>
        <w:lastRenderedPageBreak/>
        <w:t xml:space="preserve">Skills Required </w:t>
      </w:r>
    </w:p>
    <w:p w14:paraId="0AD0497F" w14:textId="77777777" w:rsidR="00FD19E1" w:rsidRDefault="002E7AC8" w:rsidP="00181B9B">
      <w:pPr>
        <w:spacing w:line="360" w:lineRule="auto"/>
        <w:rPr>
          <w:rFonts w:ascii="Arial" w:hAnsi="Arial" w:cs="Arial"/>
          <w:sz w:val="22"/>
          <w:szCs w:val="22"/>
        </w:rPr>
      </w:pPr>
      <w:r>
        <w:rPr>
          <w:rFonts w:ascii="Arial" w:hAnsi="Arial" w:cs="Arial"/>
          <w:sz w:val="22"/>
          <w:szCs w:val="22"/>
        </w:rPr>
        <w:t xml:space="preserve">It’s a cultural shift that takes a high level of emotional intelligence, listening with empathy, and strong conflict resolution skills to lead. </w:t>
      </w:r>
      <w:r w:rsidR="00FD19E1">
        <w:rPr>
          <w:rFonts w:ascii="Arial" w:hAnsi="Arial" w:cs="Arial"/>
          <w:sz w:val="22"/>
          <w:szCs w:val="22"/>
        </w:rPr>
        <w:t>Plus, good time management and communication between individuals will be essential in fostering trust, open dialogue, and inclusion of all team members.</w:t>
      </w:r>
    </w:p>
    <w:p w14:paraId="5B417DFE" w14:textId="77777777" w:rsidR="00FD19E1" w:rsidRDefault="00FD19E1" w:rsidP="00181B9B">
      <w:pPr>
        <w:spacing w:line="360" w:lineRule="auto"/>
        <w:rPr>
          <w:rFonts w:ascii="Arial" w:hAnsi="Arial" w:cs="Arial"/>
          <w:b/>
          <w:bCs/>
          <w:sz w:val="22"/>
          <w:szCs w:val="22"/>
        </w:rPr>
      </w:pPr>
      <w:r>
        <w:rPr>
          <w:rFonts w:ascii="Arial" w:hAnsi="Arial" w:cs="Arial"/>
          <w:b/>
          <w:bCs/>
          <w:sz w:val="22"/>
          <w:szCs w:val="22"/>
        </w:rPr>
        <w:t xml:space="preserve">Barriers and Solutions </w:t>
      </w:r>
    </w:p>
    <w:p w14:paraId="637FF3DD" w14:textId="210287F9" w:rsidR="00FD19E1" w:rsidRPr="00FD19E1" w:rsidRDefault="34F2926C" w:rsidP="00181B9B">
      <w:pPr>
        <w:spacing w:line="360" w:lineRule="auto"/>
        <w:rPr>
          <w:rFonts w:ascii="Arial" w:hAnsi="Arial" w:cs="Arial"/>
          <w:b/>
          <w:bCs/>
          <w:sz w:val="22"/>
          <w:szCs w:val="22"/>
        </w:rPr>
      </w:pPr>
      <w:r w:rsidRPr="335DCEFF">
        <w:rPr>
          <w:rFonts w:ascii="Arial" w:hAnsi="Arial" w:cs="Arial"/>
          <w:sz w:val="22"/>
          <w:szCs w:val="22"/>
        </w:rPr>
        <w:t xml:space="preserve">The key difficulties are rota scheduling and staff resistance to new HR programmes. To overcome cynicism, a different leadership approach will be needed, where frontline care workers take an active role in shaping the mentorship framework, demonstrating genuine </w:t>
      </w:r>
      <w:r w:rsidR="6F819425" w:rsidRPr="335DCEFF">
        <w:rPr>
          <w:rFonts w:ascii="Arial" w:hAnsi="Arial" w:cs="Arial"/>
          <w:sz w:val="22"/>
          <w:szCs w:val="22"/>
        </w:rPr>
        <w:t>organizational</w:t>
      </w:r>
      <w:r w:rsidRPr="335DCEFF">
        <w:rPr>
          <w:rFonts w:ascii="Arial" w:hAnsi="Arial" w:cs="Arial"/>
          <w:sz w:val="22"/>
          <w:szCs w:val="22"/>
        </w:rPr>
        <w:t xml:space="preserve"> leadership (The King’s Fund, 2025). Mentorship sessions will be arranged at different times </w:t>
      </w:r>
      <w:r w:rsidR="6B0C4679" w:rsidRPr="335DCEFF">
        <w:rPr>
          <w:rFonts w:ascii="Arial" w:hAnsi="Arial" w:cs="Arial"/>
          <w:sz w:val="22"/>
          <w:szCs w:val="22"/>
        </w:rPr>
        <w:t>to</w:t>
      </w:r>
      <w:r w:rsidRPr="335DCEFF">
        <w:rPr>
          <w:rFonts w:ascii="Arial" w:hAnsi="Arial" w:cs="Arial"/>
          <w:sz w:val="22"/>
          <w:szCs w:val="22"/>
        </w:rPr>
        <w:t xml:space="preserve"> allow for time constraints and the need for staff floor duties during the meetings. </w:t>
      </w:r>
      <w:r w:rsidR="0D2B8163" w:rsidRPr="335DCEFF">
        <w:rPr>
          <w:rFonts w:ascii="Arial" w:hAnsi="Arial" w:cs="Arial"/>
          <w:sz w:val="22"/>
          <w:szCs w:val="22"/>
        </w:rPr>
        <w:t xml:space="preserve">Staff will also be enabled to report issues using anonymous suggestion boxes, </w:t>
      </w:r>
      <w:r w:rsidR="0E148EA9" w:rsidRPr="335DCEFF">
        <w:rPr>
          <w:rFonts w:ascii="Arial" w:hAnsi="Arial" w:cs="Arial"/>
          <w:sz w:val="22"/>
          <w:szCs w:val="22"/>
        </w:rPr>
        <w:t>to</w:t>
      </w:r>
      <w:r w:rsidR="0D2B8163" w:rsidRPr="335DCEFF">
        <w:rPr>
          <w:rFonts w:ascii="Arial" w:hAnsi="Arial" w:cs="Arial"/>
          <w:sz w:val="22"/>
          <w:szCs w:val="22"/>
        </w:rPr>
        <w:t xml:space="preserve"> continually improve the programme and keep staff engaged in the care team.</w:t>
      </w:r>
    </w:p>
    <w:p w14:paraId="3EBB541B" w14:textId="155DAC2F" w:rsidR="00FD19E1" w:rsidRDefault="00FD19E1" w:rsidP="00181B9B">
      <w:pPr>
        <w:spacing w:line="360" w:lineRule="auto"/>
        <w:rPr>
          <w:rFonts w:ascii="Arial" w:hAnsi="Arial" w:cs="Arial"/>
          <w:sz w:val="22"/>
          <w:szCs w:val="22"/>
        </w:rPr>
      </w:pPr>
      <w:r>
        <w:rPr>
          <w:rFonts w:ascii="Arial" w:hAnsi="Arial" w:cs="Arial"/>
          <w:b/>
          <w:bCs/>
          <w:sz w:val="22"/>
          <w:szCs w:val="22"/>
        </w:rPr>
        <w:t xml:space="preserve">Conclusion </w:t>
      </w:r>
    </w:p>
    <w:p w14:paraId="4EF92D62" w14:textId="320D5C6F" w:rsidR="005E5395" w:rsidRDefault="00FD19E1" w:rsidP="00C06DB3">
      <w:pPr>
        <w:spacing w:line="360" w:lineRule="auto"/>
        <w:rPr>
          <w:rFonts w:ascii="Arial" w:hAnsi="Arial" w:cs="Arial"/>
          <w:sz w:val="22"/>
          <w:szCs w:val="22"/>
        </w:rPr>
      </w:pPr>
      <w:r>
        <w:rPr>
          <w:rFonts w:ascii="Arial" w:hAnsi="Arial" w:cs="Arial"/>
          <w:sz w:val="22"/>
          <w:szCs w:val="22"/>
        </w:rPr>
        <w:t>Structured mentorships make our staff a resilient and motivated group of employees. This is to ensure that we have superb staff retention and high standards of caring for our children at our Wolverhampton setting.</w:t>
      </w:r>
    </w:p>
    <w:p w14:paraId="25467C63" w14:textId="2AB07805" w:rsidR="005C6304" w:rsidRPr="00847059" w:rsidRDefault="00847059" w:rsidP="00C06DB3">
      <w:pPr>
        <w:spacing w:line="360" w:lineRule="auto"/>
        <w:rPr>
          <w:rFonts w:ascii="Arial" w:hAnsi="Arial" w:cs="Arial"/>
          <w:b/>
          <w:bCs/>
          <w:sz w:val="22"/>
          <w:szCs w:val="22"/>
        </w:rPr>
      </w:pPr>
      <w:r>
        <w:rPr>
          <w:rFonts w:ascii="Arial" w:hAnsi="Arial" w:cs="Arial"/>
          <w:b/>
          <w:bCs/>
          <w:sz w:val="22"/>
          <w:szCs w:val="22"/>
        </w:rPr>
        <w:t xml:space="preserve">References </w:t>
      </w:r>
    </w:p>
    <w:p w14:paraId="414A1E9F" w14:textId="55D6FD99" w:rsidR="00C564A8" w:rsidRDefault="005C6304" w:rsidP="00C06DB3">
      <w:pPr>
        <w:spacing w:line="360" w:lineRule="auto"/>
        <w:rPr>
          <w:rFonts w:ascii="Arial" w:hAnsi="Arial" w:cs="Arial"/>
          <w:sz w:val="22"/>
          <w:szCs w:val="22"/>
        </w:rPr>
      </w:pPr>
      <w:r w:rsidRPr="00C57D65">
        <w:rPr>
          <w:rFonts w:ascii="Arial" w:hAnsi="Arial" w:cs="Arial"/>
          <w:sz w:val="22"/>
          <w:szCs w:val="22"/>
        </w:rPr>
        <w:t>​</w:t>
      </w:r>
      <w:r w:rsidR="00C564A8">
        <w:rPr>
          <w:rFonts w:ascii="Arial" w:hAnsi="Arial" w:cs="Arial"/>
          <w:sz w:val="22"/>
          <w:szCs w:val="22"/>
        </w:rPr>
        <w:t xml:space="preserve">The King’s Fund (2025) Designing inclusive digital health services with communities. Available at: </w:t>
      </w:r>
      <w:hyperlink r:id="rId15" w:history="1">
        <w:r w:rsidR="00C564A8" w:rsidRPr="005F281C">
          <w:rPr>
            <w:rStyle w:val="Hyperlink"/>
            <w:rFonts w:ascii="Arial" w:hAnsi="Arial" w:cs="Arial"/>
            <w:sz w:val="22"/>
            <w:szCs w:val="22"/>
          </w:rPr>
          <w:t>https://www.kingsfund.org.uk/insight-and-analysis/long-reads/inclusive-digital-services-people-communities</w:t>
        </w:r>
      </w:hyperlink>
      <w:r w:rsidR="00C564A8">
        <w:rPr>
          <w:rFonts w:ascii="Arial" w:hAnsi="Arial" w:cs="Arial"/>
          <w:sz w:val="22"/>
          <w:szCs w:val="22"/>
        </w:rPr>
        <w:t xml:space="preserve"> (Accessed: 1</w:t>
      </w:r>
      <w:r w:rsidR="00A56731">
        <w:rPr>
          <w:rFonts w:ascii="Arial" w:hAnsi="Arial" w:cs="Arial"/>
          <w:sz w:val="22"/>
          <w:szCs w:val="22"/>
        </w:rPr>
        <w:t>9</w:t>
      </w:r>
      <w:r w:rsidR="00C564A8">
        <w:rPr>
          <w:rFonts w:ascii="Arial" w:hAnsi="Arial" w:cs="Arial"/>
          <w:sz w:val="22"/>
          <w:szCs w:val="22"/>
        </w:rPr>
        <w:t xml:space="preserve"> October 2026).</w:t>
      </w:r>
    </w:p>
    <w:p w14:paraId="53859925" w14:textId="754B147E" w:rsidR="00C564A8" w:rsidRPr="000126F6" w:rsidRDefault="00C564A8" w:rsidP="00C06DB3">
      <w:pPr>
        <w:spacing w:line="360" w:lineRule="auto"/>
        <w:rPr>
          <w:rFonts w:ascii="Arial" w:hAnsi="Arial" w:cs="Arial"/>
          <w:sz w:val="22"/>
          <w:szCs w:val="22"/>
        </w:rPr>
      </w:pPr>
      <w:r>
        <w:rPr>
          <w:rFonts w:ascii="Arial" w:hAnsi="Arial" w:cs="Arial"/>
          <w:sz w:val="22"/>
          <w:szCs w:val="22"/>
        </w:rPr>
        <w:t xml:space="preserve">​Unique Senior Care (2026) The state of care in the West Midlands. Available at: </w:t>
      </w:r>
      <w:hyperlink r:id="rId16" w:history="1">
        <w:r w:rsidRPr="005F281C">
          <w:rPr>
            <w:rStyle w:val="Hyperlink"/>
            <w:rFonts w:ascii="Arial" w:hAnsi="Arial" w:cs="Arial"/>
            <w:sz w:val="22"/>
            <w:szCs w:val="22"/>
          </w:rPr>
          <w:t>https://www.uniquecare.co.uk/live-in-care/west-midlands/state-of-care/</w:t>
        </w:r>
      </w:hyperlink>
      <w:r>
        <w:rPr>
          <w:rFonts w:ascii="Arial" w:hAnsi="Arial" w:cs="Arial"/>
          <w:sz w:val="22"/>
          <w:szCs w:val="22"/>
        </w:rPr>
        <w:t xml:space="preserve"> (Accessed: </w:t>
      </w:r>
      <w:r w:rsidR="000126F6">
        <w:rPr>
          <w:rFonts w:ascii="Arial" w:hAnsi="Arial" w:cs="Arial"/>
          <w:sz w:val="22"/>
          <w:szCs w:val="22"/>
        </w:rPr>
        <w:t>21 O</w:t>
      </w:r>
      <w:r>
        <w:rPr>
          <w:rFonts w:ascii="Arial" w:hAnsi="Arial" w:cs="Arial"/>
          <w:sz w:val="22"/>
          <w:szCs w:val="22"/>
        </w:rPr>
        <w:t>ctober 2026).</w:t>
      </w:r>
    </w:p>
    <w:p w14:paraId="61A72893" w14:textId="4751030C" w:rsidR="005C6304" w:rsidRPr="00C57D65" w:rsidRDefault="005C6304" w:rsidP="00C06DB3">
      <w:pPr>
        <w:spacing w:line="360" w:lineRule="auto"/>
        <w:rPr>
          <w:rFonts w:ascii="Arial" w:hAnsi="Arial" w:cs="Arial"/>
          <w:sz w:val="22"/>
          <w:szCs w:val="22"/>
        </w:rPr>
      </w:pPr>
    </w:p>
    <w:p w14:paraId="25C31D82" w14:textId="77777777" w:rsidR="00207395" w:rsidRPr="00C612CF" w:rsidRDefault="00207395" w:rsidP="00C06DB3">
      <w:pPr>
        <w:spacing w:line="360" w:lineRule="auto"/>
        <w:rPr>
          <w:rFonts w:ascii="Arial" w:hAnsi="Arial" w:cs="Arial"/>
          <w:b/>
          <w:bCs/>
        </w:rPr>
      </w:pPr>
    </w:p>
    <w:sectPr w:rsidR="00207395" w:rsidRPr="00C612C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C6134" w14:textId="77777777" w:rsidR="00F81B5D" w:rsidRDefault="00F81B5D" w:rsidP="00336FA0">
      <w:pPr>
        <w:spacing w:after="0" w:line="240" w:lineRule="auto"/>
      </w:pPr>
      <w:r>
        <w:separator/>
      </w:r>
    </w:p>
  </w:endnote>
  <w:endnote w:type="continuationSeparator" w:id="0">
    <w:p w14:paraId="32D6218A" w14:textId="77777777" w:rsidR="00F81B5D" w:rsidRDefault="00F81B5D" w:rsidP="00336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96122" w14:textId="77777777" w:rsidR="00F81B5D" w:rsidRDefault="00F81B5D" w:rsidP="00336FA0">
      <w:pPr>
        <w:spacing w:after="0" w:line="240" w:lineRule="auto"/>
      </w:pPr>
      <w:r>
        <w:separator/>
      </w:r>
    </w:p>
  </w:footnote>
  <w:footnote w:type="continuationSeparator" w:id="0">
    <w:p w14:paraId="59AC301A" w14:textId="77777777" w:rsidR="00F81B5D" w:rsidRDefault="00F81B5D" w:rsidP="00336F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25E51"/>
    <w:multiLevelType w:val="hybridMultilevel"/>
    <w:tmpl w:val="DAB2A00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8D3D0E"/>
    <w:multiLevelType w:val="hybridMultilevel"/>
    <w:tmpl w:val="77BC0D20"/>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544094"/>
    <w:multiLevelType w:val="hybridMultilevel"/>
    <w:tmpl w:val="4DDA023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1F1CBE"/>
    <w:multiLevelType w:val="hybridMultilevel"/>
    <w:tmpl w:val="BD38A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566B40"/>
    <w:multiLevelType w:val="hybridMultilevel"/>
    <w:tmpl w:val="78166BC2"/>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5" w15:restartNumberingAfterBreak="0">
    <w:nsid w:val="546A3345"/>
    <w:multiLevelType w:val="hybridMultilevel"/>
    <w:tmpl w:val="4FC00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899121F"/>
    <w:multiLevelType w:val="hybridMultilevel"/>
    <w:tmpl w:val="8FDC811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4B34CC7"/>
    <w:multiLevelType w:val="hybridMultilevel"/>
    <w:tmpl w:val="467426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577705">
    <w:abstractNumId w:val="0"/>
  </w:num>
  <w:num w:numId="2" w16cid:durableId="203062391">
    <w:abstractNumId w:val="1"/>
  </w:num>
  <w:num w:numId="3" w16cid:durableId="569929445">
    <w:abstractNumId w:val="2"/>
  </w:num>
  <w:num w:numId="4" w16cid:durableId="1935169593">
    <w:abstractNumId w:val="6"/>
  </w:num>
  <w:num w:numId="5" w16cid:durableId="1418597115">
    <w:abstractNumId w:val="5"/>
  </w:num>
  <w:num w:numId="6" w16cid:durableId="749079855">
    <w:abstractNumId w:val="7"/>
  </w:num>
  <w:num w:numId="7" w16cid:durableId="1750036598">
    <w:abstractNumId w:val="3"/>
  </w:num>
  <w:num w:numId="8" w16cid:durableId="483737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86F"/>
    <w:rsid w:val="000126F6"/>
    <w:rsid w:val="000128B4"/>
    <w:rsid w:val="0001745F"/>
    <w:rsid w:val="0002408A"/>
    <w:rsid w:val="00043297"/>
    <w:rsid w:val="00061773"/>
    <w:rsid w:val="00061A5A"/>
    <w:rsid w:val="00064C1E"/>
    <w:rsid w:val="00073BB2"/>
    <w:rsid w:val="00092069"/>
    <w:rsid w:val="00092845"/>
    <w:rsid w:val="00093258"/>
    <w:rsid w:val="00095C3D"/>
    <w:rsid w:val="00097D85"/>
    <w:rsid w:val="000A1378"/>
    <w:rsid w:val="000A272B"/>
    <w:rsid w:val="000A446A"/>
    <w:rsid w:val="000D51C4"/>
    <w:rsid w:val="000E5F5A"/>
    <w:rsid w:val="000E686E"/>
    <w:rsid w:val="0011286A"/>
    <w:rsid w:val="00131796"/>
    <w:rsid w:val="00146F15"/>
    <w:rsid w:val="001526F8"/>
    <w:rsid w:val="00154FBC"/>
    <w:rsid w:val="001715AE"/>
    <w:rsid w:val="0017586F"/>
    <w:rsid w:val="00181B9B"/>
    <w:rsid w:val="001C553A"/>
    <w:rsid w:val="001D04B6"/>
    <w:rsid w:val="001D455B"/>
    <w:rsid w:val="00207395"/>
    <w:rsid w:val="00212826"/>
    <w:rsid w:val="0023206A"/>
    <w:rsid w:val="00266FCE"/>
    <w:rsid w:val="00267DF7"/>
    <w:rsid w:val="002A2C5D"/>
    <w:rsid w:val="002A483C"/>
    <w:rsid w:val="002A4E4E"/>
    <w:rsid w:val="002A54CC"/>
    <w:rsid w:val="002E4E59"/>
    <w:rsid w:val="002E7AC8"/>
    <w:rsid w:val="002F0B41"/>
    <w:rsid w:val="00320BF2"/>
    <w:rsid w:val="00321A35"/>
    <w:rsid w:val="0032766C"/>
    <w:rsid w:val="003307BB"/>
    <w:rsid w:val="00336FA0"/>
    <w:rsid w:val="0035050A"/>
    <w:rsid w:val="00362D71"/>
    <w:rsid w:val="00386E9C"/>
    <w:rsid w:val="00387F9D"/>
    <w:rsid w:val="003A4C19"/>
    <w:rsid w:val="003B136C"/>
    <w:rsid w:val="003D0B95"/>
    <w:rsid w:val="003E464F"/>
    <w:rsid w:val="003E6712"/>
    <w:rsid w:val="003E7BC8"/>
    <w:rsid w:val="00422EE1"/>
    <w:rsid w:val="00430457"/>
    <w:rsid w:val="00432585"/>
    <w:rsid w:val="0045158E"/>
    <w:rsid w:val="004528C2"/>
    <w:rsid w:val="004541CF"/>
    <w:rsid w:val="00457763"/>
    <w:rsid w:val="00470D41"/>
    <w:rsid w:val="0047169F"/>
    <w:rsid w:val="0047718A"/>
    <w:rsid w:val="00479D09"/>
    <w:rsid w:val="004A1FFA"/>
    <w:rsid w:val="004B4529"/>
    <w:rsid w:val="004C2209"/>
    <w:rsid w:val="004D5636"/>
    <w:rsid w:val="004D7911"/>
    <w:rsid w:val="004E5936"/>
    <w:rsid w:val="005059B9"/>
    <w:rsid w:val="00515796"/>
    <w:rsid w:val="00571D26"/>
    <w:rsid w:val="00580423"/>
    <w:rsid w:val="00584308"/>
    <w:rsid w:val="00597431"/>
    <w:rsid w:val="005A349E"/>
    <w:rsid w:val="005A3586"/>
    <w:rsid w:val="005A4E71"/>
    <w:rsid w:val="005A7F79"/>
    <w:rsid w:val="005B0CB2"/>
    <w:rsid w:val="005C0E8B"/>
    <w:rsid w:val="005C5F9C"/>
    <w:rsid w:val="005C6304"/>
    <w:rsid w:val="005E5395"/>
    <w:rsid w:val="005E6759"/>
    <w:rsid w:val="005F1F3D"/>
    <w:rsid w:val="005F66E9"/>
    <w:rsid w:val="00601B78"/>
    <w:rsid w:val="00616123"/>
    <w:rsid w:val="0063481C"/>
    <w:rsid w:val="00657E1D"/>
    <w:rsid w:val="00666526"/>
    <w:rsid w:val="00671D9A"/>
    <w:rsid w:val="006941BD"/>
    <w:rsid w:val="006A6EE6"/>
    <w:rsid w:val="006B72C5"/>
    <w:rsid w:val="006E41F1"/>
    <w:rsid w:val="006E6ECD"/>
    <w:rsid w:val="00712D6F"/>
    <w:rsid w:val="00716CC3"/>
    <w:rsid w:val="00732B0E"/>
    <w:rsid w:val="00742544"/>
    <w:rsid w:val="00747C5D"/>
    <w:rsid w:val="00766EA1"/>
    <w:rsid w:val="00775DC1"/>
    <w:rsid w:val="007849BF"/>
    <w:rsid w:val="00784A6D"/>
    <w:rsid w:val="00797D5E"/>
    <w:rsid w:val="007A1E65"/>
    <w:rsid w:val="007C3B08"/>
    <w:rsid w:val="007D3C3C"/>
    <w:rsid w:val="007D58A4"/>
    <w:rsid w:val="007D63F6"/>
    <w:rsid w:val="007D7595"/>
    <w:rsid w:val="007E0C83"/>
    <w:rsid w:val="007E68FD"/>
    <w:rsid w:val="007F3BE0"/>
    <w:rsid w:val="007F6725"/>
    <w:rsid w:val="00801F33"/>
    <w:rsid w:val="008039B2"/>
    <w:rsid w:val="00840BA6"/>
    <w:rsid w:val="008432F0"/>
    <w:rsid w:val="00844003"/>
    <w:rsid w:val="00847059"/>
    <w:rsid w:val="00847400"/>
    <w:rsid w:val="0085569E"/>
    <w:rsid w:val="00856F69"/>
    <w:rsid w:val="008B4D23"/>
    <w:rsid w:val="008C1D2C"/>
    <w:rsid w:val="008D3AE0"/>
    <w:rsid w:val="008E1BBB"/>
    <w:rsid w:val="008E48D5"/>
    <w:rsid w:val="008E4ED1"/>
    <w:rsid w:val="008E5156"/>
    <w:rsid w:val="00903DB8"/>
    <w:rsid w:val="00912B5E"/>
    <w:rsid w:val="0092054F"/>
    <w:rsid w:val="00920FEE"/>
    <w:rsid w:val="009469D2"/>
    <w:rsid w:val="00953458"/>
    <w:rsid w:val="00954470"/>
    <w:rsid w:val="009544A7"/>
    <w:rsid w:val="00963774"/>
    <w:rsid w:val="00964C37"/>
    <w:rsid w:val="00967764"/>
    <w:rsid w:val="00980851"/>
    <w:rsid w:val="00981087"/>
    <w:rsid w:val="009847E2"/>
    <w:rsid w:val="009855BD"/>
    <w:rsid w:val="009A4992"/>
    <w:rsid w:val="009A733B"/>
    <w:rsid w:val="009B141A"/>
    <w:rsid w:val="009C3004"/>
    <w:rsid w:val="009E4215"/>
    <w:rsid w:val="009E47C9"/>
    <w:rsid w:val="009F1971"/>
    <w:rsid w:val="009F3C4F"/>
    <w:rsid w:val="00A22437"/>
    <w:rsid w:val="00A347D2"/>
    <w:rsid w:val="00A53B52"/>
    <w:rsid w:val="00A56731"/>
    <w:rsid w:val="00A76287"/>
    <w:rsid w:val="00A83FB6"/>
    <w:rsid w:val="00A92A3A"/>
    <w:rsid w:val="00AB1F47"/>
    <w:rsid w:val="00AC4247"/>
    <w:rsid w:val="00AC4269"/>
    <w:rsid w:val="00AC4EF6"/>
    <w:rsid w:val="00AC7CE9"/>
    <w:rsid w:val="00AD624A"/>
    <w:rsid w:val="00AD6585"/>
    <w:rsid w:val="00AE08C7"/>
    <w:rsid w:val="00AE7B94"/>
    <w:rsid w:val="00B0037F"/>
    <w:rsid w:val="00B0205F"/>
    <w:rsid w:val="00B232B4"/>
    <w:rsid w:val="00B23FE9"/>
    <w:rsid w:val="00B26F4B"/>
    <w:rsid w:val="00B66047"/>
    <w:rsid w:val="00B67E6B"/>
    <w:rsid w:val="00B85AF2"/>
    <w:rsid w:val="00B93095"/>
    <w:rsid w:val="00BB391E"/>
    <w:rsid w:val="00BE51E7"/>
    <w:rsid w:val="00BF7615"/>
    <w:rsid w:val="00C02A31"/>
    <w:rsid w:val="00C02F16"/>
    <w:rsid w:val="00C05E3A"/>
    <w:rsid w:val="00C06DB3"/>
    <w:rsid w:val="00C10C46"/>
    <w:rsid w:val="00C2118B"/>
    <w:rsid w:val="00C4017F"/>
    <w:rsid w:val="00C4507F"/>
    <w:rsid w:val="00C47AB8"/>
    <w:rsid w:val="00C564A8"/>
    <w:rsid w:val="00C57D65"/>
    <w:rsid w:val="00C612CF"/>
    <w:rsid w:val="00C702CD"/>
    <w:rsid w:val="00C7672A"/>
    <w:rsid w:val="00C81F4F"/>
    <w:rsid w:val="00C824E4"/>
    <w:rsid w:val="00C9152A"/>
    <w:rsid w:val="00CA3B7F"/>
    <w:rsid w:val="00CA3E1F"/>
    <w:rsid w:val="00CA43F5"/>
    <w:rsid w:val="00CB0293"/>
    <w:rsid w:val="00CC09AB"/>
    <w:rsid w:val="00CC3D9E"/>
    <w:rsid w:val="00CD5D03"/>
    <w:rsid w:val="00CD6A35"/>
    <w:rsid w:val="00D1002B"/>
    <w:rsid w:val="00D1081E"/>
    <w:rsid w:val="00D1208C"/>
    <w:rsid w:val="00D15F09"/>
    <w:rsid w:val="00D27741"/>
    <w:rsid w:val="00D27CFD"/>
    <w:rsid w:val="00D32CC4"/>
    <w:rsid w:val="00D33CB8"/>
    <w:rsid w:val="00D3499E"/>
    <w:rsid w:val="00D37174"/>
    <w:rsid w:val="00D41B74"/>
    <w:rsid w:val="00D475E5"/>
    <w:rsid w:val="00D71BC7"/>
    <w:rsid w:val="00D938CD"/>
    <w:rsid w:val="00DA2D18"/>
    <w:rsid w:val="00DE04DF"/>
    <w:rsid w:val="00DF05AB"/>
    <w:rsid w:val="00DF07EE"/>
    <w:rsid w:val="00DF21DC"/>
    <w:rsid w:val="00E02261"/>
    <w:rsid w:val="00E20742"/>
    <w:rsid w:val="00E30ABC"/>
    <w:rsid w:val="00E34317"/>
    <w:rsid w:val="00E36EBD"/>
    <w:rsid w:val="00E43D4F"/>
    <w:rsid w:val="00E44D59"/>
    <w:rsid w:val="00E46EB3"/>
    <w:rsid w:val="00E62FD7"/>
    <w:rsid w:val="00E648EA"/>
    <w:rsid w:val="00E74287"/>
    <w:rsid w:val="00E9670C"/>
    <w:rsid w:val="00E971FB"/>
    <w:rsid w:val="00EB2632"/>
    <w:rsid w:val="00EB7AC5"/>
    <w:rsid w:val="00EC14BF"/>
    <w:rsid w:val="00ED0B4B"/>
    <w:rsid w:val="00ED3DB6"/>
    <w:rsid w:val="00F034DB"/>
    <w:rsid w:val="00F17530"/>
    <w:rsid w:val="00F22A8B"/>
    <w:rsid w:val="00F61969"/>
    <w:rsid w:val="00F636FC"/>
    <w:rsid w:val="00F811E3"/>
    <w:rsid w:val="00F81B5D"/>
    <w:rsid w:val="00FA26A4"/>
    <w:rsid w:val="00FA5E4B"/>
    <w:rsid w:val="00FC5CDB"/>
    <w:rsid w:val="00FD19E1"/>
    <w:rsid w:val="00FD21C4"/>
    <w:rsid w:val="00FE03BF"/>
    <w:rsid w:val="00FF2C6A"/>
    <w:rsid w:val="00FF7698"/>
    <w:rsid w:val="00FF7F83"/>
    <w:rsid w:val="028E71BE"/>
    <w:rsid w:val="06E02C1D"/>
    <w:rsid w:val="08AEC12C"/>
    <w:rsid w:val="08EEBA11"/>
    <w:rsid w:val="090D87A7"/>
    <w:rsid w:val="09176164"/>
    <w:rsid w:val="0D068D28"/>
    <w:rsid w:val="0D2B8163"/>
    <w:rsid w:val="0E148EA9"/>
    <w:rsid w:val="10333D56"/>
    <w:rsid w:val="11F67B00"/>
    <w:rsid w:val="12706628"/>
    <w:rsid w:val="16DF2FC3"/>
    <w:rsid w:val="177F56E3"/>
    <w:rsid w:val="17FE471D"/>
    <w:rsid w:val="1B57BD1B"/>
    <w:rsid w:val="1B5F7381"/>
    <w:rsid w:val="1CC13397"/>
    <w:rsid w:val="2067E3A6"/>
    <w:rsid w:val="2AB8A135"/>
    <w:rsid w:val="2BDAE64A"/>
    <w:rsid w:val="2DBE8651"/>
    <w:rsid w:val="32489E38"/>
    <w:rsid w:val="335DCEFF"/>
    <w:rsid w:val="337E0048"/>
    <w:rsid w:val="3464BA41"/>
    <w:rsid w:val="34F2926C"/>
    <w:rsid w:val="37751D12"/>
    <w:rsid w:val="37EC1216"/>
    <w:rsid w:val="388F1E83"/>
    <w:rsid w:val="38A0CC78"/>
    <w:rsid w:val="3BEBAB10"/>
    <w:rsid w:val="3C34ADEB"/>
    <w:rsid w:val="3D0EAF1A"/>
    <w:rsid w:val="42AABFED"/>
    <w:rsid w:val="4445E951"/>
    <w:rsid w:val="46B83C7A"/>
    <w:rsid w:val="489A0B52"/>
    <w:rsid w:val="4AC3EB33"/>
    <w:rsid w:val="50E29CFF"/>
    <w:rsid w:val="51C07A1C"/>
    <w:rsid w:val="5C832663"/>
    <w:rsid w:val="6033C03A"/>
    <w:rsid w:val="6448FECF"/>
    <w:rsid w:val="666E2233"/>
    <w:rsid w:val="6B0C4679"/>
    <w:rsid w:val="6EADCB78"/>
    <w:rsid w:val="6EB189FA"/>
    <w:rsid w:val="6EF0B99C"/>
    <w:rsid w:val="6F819425"/>
    <w:rsid w:val="7217EEE3"/>
    <w:rsid w:val="7246D40F"/>
    <w:rsid w:val="7380FC0B"/>
    <w:rsid w:val="7387E618"/>
    <w:rsid w:val="738BF9F2"/>
    <w:rsid w:val="73B8685D"/>
    <w:rsid w:val="74C02997"/>
    <w:rsid w:val="75771775"/>
    <w:rsid w:val="75939FB6"/>
    <w:rsid w:val="76F9FDBF"/>
    <w:rsid w:val="78670B40"/>
    <w:rsid w:val="7A8376D9"/>
    <w:rsid w:val="7B79D419"/>
    <w:rsid w:val="7C638960"/>
    <w:rsid w:val="7C715B87"/>
    <w:rsid w:val="7D1D62EE"/>
    <w:rsid w:val="7D2A04D4"/>
    <w:rsid w:val="7ED5B2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001F3"/>
  <w15:chartTrackingRefBased/>
  <w15:docId w15:val="{617F6C6C-3657-6646-B1C1-3A28C773C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58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58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58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58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58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58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58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58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58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8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58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8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8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8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8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8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8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86F"/>
    <w:rPr>
      <w:rFonts w:eastAsiaTheme="majorEastAsia" w:cstheme="majorBidi"/>
      <w:color w:val="272727" w:themeColor="text1" w:themeTint="D8"/>
    </w:rPr>
  </w:style>
  <w:style w:type="paragraph" w:styleId="Title">
    <w:name w:val="Title"/>
    <w:basedOn w:val="Normal"/>
    <w:next w:val="Normal"/>
    <w:link w:val="TitleChar"/>
    <w:uiPriority w:val="10"/>
    <w:qFormat/>
    <w:rsid w:val="001758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8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8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8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86F"/>
    <w:pPr>
      <w:spacing w:before="160"/>
      <w:jc w:val="center"/>
    </w:pPr>
    <w:rPr>
      <w:i/>
      <w:iCs/>
      <w:color w:val="404040" w:themeColor="text1" w:themeTint="BF"/>
    </w:rPr>
  </w:style>
  <w:style w:type="character" w:customStyle="1" w:styleId="QuoteChar">
    <w:name w:val="Quote Char"/>
    <w:basedOn w:val="DefaultParagraphFont"/>
    <w:link w:val="Quote"/>
    <w:uiPriority w:val="29"/>
    <w:rsid w:val="0017586F"/>
    <w:rPr>
      <w:i/>
      <w:iCs/>
      <w:color w:val="404040" w:themeColor="text1" w:themeTint="BF"/>
    </w:rPr>
  </w:style>
  <w:style w:type="paragraph" w:styleId="ListParagraph">
    <w:name w:val="List Paragraph"/>
    <w:basedOn w:val="Normal"/>
    <w:uiPriority w:val="34"/>
    <w:qFormat/>
    <w:rsid w:val="0017586F"/>
    <w:pPr>
      <w:ind w:left="720"/>
      <w:contextualSpacing/>
    </w:pPr>
  </w:style>
  <w:style w:type="character" w:styleId="IntenseEmphasis">
    <w:name w:val="Intense Emphasis"/>
    <w:basedOn w:val="DefaultParagraphFont"/>
    <w:uiPriority w:val="21"/>
    <w:qFormat/>
    <w:rsid w:val="0017586F"/>
    <w:rPr>
      <w:i/>
      <w:iCs/>
      <w:color w:val="0F4761" w:themeColor="accent1" w:themeShade="BF"/>
    </w:rPr>
  </w:style>
  <w:style w:type="paragraph" w:styleId="IntenseQuote">
    <w:name w:val="Intense Quote"/>
    <w:basedOn w:val="Normal"/>
    <w:next w:val="Normal"/>
    <w:link w:val="IntenseQuoteChar"/>
    <w:uiPriority w:val="30"/>
    <w:qFormat/>
    <w:rsid w:val="001758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86F"/>
    <w:rPr>
      <w:i/>
      <w:iCs/>
      <w:color w:val="0F4761" w:themeColor="accent1" w:themeShade="BF"/>
    </w:rPr>
  </w:style>
  <w:style w:type="character" w:styleId="IntenseReference">
    <w:name w:val="Intense Reference"/>
    <w:basedOn w:val="DefaultParagraphFont"/>
    <w:uiPriority w:val="32"/>
    <w:qFormat/>
    <w:rsid w:val="0017586F"/>
    <w:rPr>
      <w:b/>
      <w:bCs/>
      <w:smallCaps/>
      <w:color w:val="0F4761" w:themeColor="accent1" w:themeShade="BF"/>
      <w:spacing w:val="5"/>
    </w:rPr>
  </w:style>
  <w:style w:type="paragraph" w:styleId="Header">
    <w:name w:val="header"/>
    <w:basedOn w:val="Normal"/>
    <w:link w:val="HeaderChar"/>
    <w:uiPriority w:val="99"/>
    <w:unhideWhenUsed/>
    <w:rsid w:val="00336FA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6FA0"/>
  </w:style>
  <w:style w:type="paragraph" w:styleId="Footer">
    <w:name w:val="footer"/>
    <w:basedOn w:val="Normal"/>
    <w:link w:val="FooterChar"/>
    <w:uiPriority w:val="99"/>
    <w:unhideWhenUsed/>
    <w:rsid w:val="00336F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6FA0"/>
  </w:style>
  <w:style w:type="character" w:styleId="Hyperlink">
    <w:name w:val="Hyperlink"/>
    <w:basedOn w:val="DefaultParagraphFont"/>
    <w:uiPriority w:val="99"/>
    <w:unhideWhenUsed/>
    <w:rsid w:val="008E5156"/>
    <w:rPr>
      <w:color w:val="467886" w:themeColor="hyperlink"/>
      <w:u w:val="single"/>
    </w:rPr>
  </w:style>
  <w:style w:type="character" w:styleId="UnresolvedMention">
    <w:name w:val="Unresolved Mention"/>
    <w:basedOn w:val="DefaultParagraphFont"/>
    <w:uiPriority w:val="99"/>
    <w:semiHidden/>
    <w:unhideWhenUsed/>
    <w:rsid w:val="008E5156"/>
    <w:rPr>
      <w:color w:val="605E5C"/>
      <w:shd w:val="clear" w:color="auto" w:fill="E1DFDD"/>
    </w:rPr>
  </w:style>
  <w:style w:type="character" w:styleId="FollowedHyperlink">
    <w:name w:val="FollowedHyperlink"/>
    <w:basedOn w:val="DefaultParagraphFont"/>
    <w:uiPriority w:val="99"/>
    <w:semiHidden/>
    <w:unhideWhenUsed/>
    <w:rsid w:val="00321A35"/>
    <w:rPr>
      <w:color w:val="96607D" w:themeColor="followedHyperlink"/>
      <w:u w:val="single"/>
    </w:rPr>
  </w:style>
  <w:style w:type="character" w:customStyle="1" w:styleId="cursor-pointer">
    <w:name w:val="cursor-pointer"/>
    <w:basedOn w:val="DefaultParagraphFont"/>
    <w:rsid w:val="00D27CFD"/>
  </w:style>
  <w:style w:type="table" w:styleId="TableGrid">
    <w:name w:val="Table Grid"/>
    <w:basedOn w:val="TableNormal"/>
    <w:uiPriority w:val="39"/>
    <w:rsid w:val="00855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hare.google/t8ueLMQ3Ge13hS0jp" TargetMode="External"/><Relationship Id="rId13" Type="http://schemas.openxmlformats.org/officeDocument/2006/relationships/hyperlink" Target="https://www.kingsfund.org.uk/events/health-care-explained-2026-confere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hare.google/9fP5LKfJRTSuAFyG2" TargetMode="External"/><Relationship Id="rId12" Type="http://schemas.openxmlformats.org/officeDocument/2006/relationships/hyperlink" Target="https://www.caremanagementmatters.co.uk/blogs-archiv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niquecare.co.uk/live-in-care/west-midlands/state-of-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5" Type="http://schemas.openxmlformats.org/officeDocument/2006/relationships/footnotes" Target="footnotes.xml"/><Relationship Id="rId15" Type="http://schemas.openxmlformats.org/officeDocument/2006/relationships/hyperlink" Target="https://www.kingsfund.org.uk/insight-and-analysis/long-reads/inclusive-digital-services-people-communities" TargetMode="External"/><Relationship Id="rId10" Type="http://schemas.openxmlformats.org/officeDocument/2006/relationships/hyperlink" Target="https://share.google/GW5p9yoOMhPwb25UR" TargetMode="External"/><Relationship Id="rId4" Type="http://schemas.openxmlformats.org/officeDocument/2006/relationships/webSettings" Target="webSettings.xml"/><Relationship Id="rId9" Type="http://schemas.openxmlformats.org/officeDocument/2006/relationships/hyperlink" Target="https://www.researchgate.net/publication/281453355_Brokerage_Closure_An_Introduction_to_Social_Capital"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2221</Words>
  <Characters>12663</Characters>
  <Application>Microsoft Office Word</Application>
  <DocSecurity>0</DocSecurity>
  <Lines>105</Lines>
  <Paragraphs>29</Paragraphs>
  <ScaleCrop>false</ScaleCrop>
  <Company/>
  <LinksUpToDate>false</LinksUpToDate>
  <CharactersWithSpaces>14855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Ibrar Hussain</cp:lastModifiedBy>
  <cp:revision>2</cp:revision>
  <dcterms:created xsi:type="dcterms:W3CDTF">2026-10-26T07:51:00Z</dcterms:created>
  <dcterms:modified xsi:type="dcterms:W3CDTF">2026-10-26T07:51:00Z</dcterms:modified>
</cp:coreProperties>
</file>