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935A2" w14:textId="0514C2C4" w:rsidR="00DE7102" w:rsidRDefault="20C96F91" w:rsidP="01F61479">
      <w:pPr>
        <w:spacing w:after="0"/>
        <w:jc w:val="both"/>
        <w:rPr>
          <w:rFonts w:ascii="Arial Nova" w:eastAsia="Arial Nova" w:hAnsi="Arial Nova" w:cs="Arial Nova"/>
          <w:color w:val="000000" w:themeColor="text1"/>
        </w:rPr>
      </w:pPr>
      <w:r w:rsidRPr="01F61479">
        <w:rPr>
          <w:rFonts w:ascii="Arial Nova" w:eastAsia="Arial Nova" w:hAnsi="Arial Nova" w:cs="Arial Nova"/>
          <w:color w:val="000000" w:themeColor="text1"/>
        </w:rPr>
        <w:t xml:space="preserve">Organization of the live event and a Planning document </w:t>
      </w:r>
    </w:p>
    <w:p w14:paraId="666C4D0F" w14:textId="225610AE" w:rsidR="00DE7102" w:rsidRDefault="20C96F91" w:rsidP="01F61479">
      <w:pPr>
        <w:spacing w:after="0"/>
        <w:jc w:val="both"/>
        <w:rPr>
          <w:rFonts w:ascii="Arial Nova" w:eastAsia="Arial Nova" w:hAnsi="Arial Nova" w:cs="Arial Nova"/>
          <w:color w:val="000000" w:themeColor="text1"/>
        </w:rPr>
      </w:pPr>
      <w:r w:rsidRPr="01F61479">
        <w:rPr>
          <w:rFonts w:ascii="Arial Nova" w:eastAsia="Arial Nova" w:hAnsi="Arial Nova" w:cs="Arial Nova"/>
          <w:color w:val="000000" w:themeColor="text1"/>
        </w:rPr>
        <w:t>A Taste of Trinity Food Festival</w:t>
      </w:r>
    </w:p>
    <w:p w14:paraId="307DDB8F" w14:textId="51A4196D" w:rsidR="00DE7102" w:rsidRDefault="20C96F91" w:rsidP="01F61479">
      <w:pPr>
        <w:spacing w:after="0"/>
        <w:jc w:val="both"/>
        <w:rPr>
          <w:rFonts w:ascii="Arial Nova" w:eastAsia="Arial Nova" w:hAnsi="Arial Nova" w:cs="Arial Nova"/>
          <w:color w:val="000000" w:themeColor="text1"/>
        </w:rPr>
      </w:pPr>
      <w:r w:rsidRPr="01F61479">
        <w:rPr>
          <w:rFonts w:ascii="Arial Nova" w:eastAsia="Arial Nova" w:hAnsi="Arial Nova" w:cs="Arial Nova"/>
          <w:color w:val="000000" w:themeColor="text1"/>
        </w:rPr>
        <w:t>Live Events Project (BMTP 5021)</w:t>
      </w:r>
    </w:p>
    <w:p w14:paraId="5F009FDB" w14:textId="4A9860D8" w:rsidR="00DE7102" w:rsidRDefault="20C96F91" w:rsidP="01F61479">
      <w:pPr>
        <w:spacing w:after="0"/>
        <w:jc w:val="both"/>
        <w:rPr>
          <w:rFonts w:ascii="Arial Nova" w:eastAsia="Arial Nova" w:hAnsi="Arial Nova" w:cs="Arial Nova"/>
          <w:color w:val="000000" w:themeColor="text1"/>
        </w:rPr>
      </w:pPr>
      <w:r w:rsidRPr="01F61479">
        <w:rPr>
          <w:rFonts w:ascii="Arial Nova" w:eastAsia="Arial Nova" w:hAnsi="Arial Nova" w:cs="Arial Nova"/>
          <w:color w:val="000000" w:themeColor="text1"/>
        </w:rPr>
        <w:t>Lecturer- Debbie Jenkins</w:t>
      </w:r>
    </w:p>
    <w:p w14:paraId="56652451" w14:textId="51C3DE70" w:rsidR="00DE7102" w:rsidRDefault="20C96F91" w:rsidP="01F61479">
      <w:pPr>
        <w:spacing w:after="0"/>
        <w:jc w:val="both"/>
        <w:rPr>
          <w:rFonts w:ascii="Arial Nova" w:eastAsia="Arial Nova" w:hAnsi="Arial Nova" w:cs="Arial Nova"/>
          <w:color w:val="000000" w:themeColor="text1"/>
        </w:rPr>
      </w:pPr>
      <w:r w:rsidRPr="01F61479">
        <w:rPr>
          <w:rFonts w:ascii="Arial Nova" w:eastAsia="Arial Nova" w:hAnsi="Arial Nova" w:cs="Arial Nova"/>
          <w:color w:val="000000" w:themeColor="text1"/>
        </w:rPr>
        <w:t xml:space="preserve">Ayda Bekisoglu 2303753 </w:t>
      </w:r>
    </w:p>
    <w:p w14:paraId="43D51330" w14:textId="2C14B7CA" w:rsidR="00DE7102" w:rsidRDefault="20C96F91" w:rsidP="21CA2DA1">
      <w:pPr>
        <w:spacing w:after="0"/>
        <w:jc w:val="both"/>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Group compresses of Ayda, Carys, Angelika and </w:t>
      </w:r>
      <w:r w:rsidR="4989CAD8" w:rsidRPr="191B8FF0">
        <w:rPr>
          <w:rFonts w:ascii="Arial Nova" w:eastAsia="Arial Nova" w:hAnsi="Arial Nova" w:cs="Arial Nova"/>
          <w:color w:val="000000" w:themeColor="text1"/>
        </w:rPr>
        <w:t xml:space="preserve">Demi </w:t>
      </w:r>
    </w:p>
    <w:p w14:paraId="677B704E" w14:textId="7D27A4E2" w:rsidR="00DE7102" w:rsidRDefault="00DE7102" w:rsidP="191B8FF0">
      <w:pPr>
        <w:spacing w:after="0"/>
        <w:jc w:val="both"/>
        <w:rPr>
          <w:rFonts w:ascii="Arial Nova" w:eastAsia="Arial Nova" w:hAnsi="Arial Nova" w:cs="Arial Nova"/>
          <w:color w:val="000000" w:themeColor="text1"/>
        </w:rPr>
      </w:pPr>
    </w:p>
    <w:sdt>
      <w:sdtPr>
        <w:id w:val="1774368145"/>
        <w:docPartObj>
          <w:docPartGallery w:val="Table of Contents"/>
          <w:docPartUnique/>
        </w:docPartObj>
      </w:sdtPr>
      <w:sdtEndPr/>
      <w:sdtContent>
        <w:p w14:paraId="06569A37" w14:textId="4ED293BC" w:rsidR="00DE7102" w:rsidRDefault="5DAFCDDE" w:rsidP="191B8FF0">
          <w:pPr>
            <w:pStyle w:val="TOC2"/>
            <w:tabs>
              <w:tab w:val="right" w:leader="dot" w:pos="9360"/>
            </w:tabs>
            <w:spacing w:after="0"/>
            <w:rPr>
              <w:rStyle w:val="Hyperlink"/>
            </w:rPr>
          </w:pPr>
          <w:r>
            <w:fldChar w:fldCharType="begin"/>
          </w:r>
          <w:r w:rsidR="00E2552C">
            <w:instrText>TOC \o "1-9" \z \u \h</w:instrText>
          </w:r>
          <w:r>
            <w:fldChar w:fldCharType="separate"/>
          </w:r>
          <w:hyperlink w:anchor="_Toc1226186038">
            <w:r w:rsidRPr="5DAFCDDE">
              <w:rPr>
                <w:rStyle w:val="Hyperlink"/>
              </w:rPr>
              <w:t>Event Overview</w:t>
            </w:r>
            <w:r w:rsidR="00E2552C">
              <w:tab/>
            </w:r>
            <w:r w:rsidR="00E2552C">
              <w:fldChar w:fldCharType="begin"/>
            </w:r>
            <w:r w:rsidR="00E2552C">
              <w:instrText>PAGEREF _Toc1226186038 \h</w:instrText>
            </w:r>
            <w:r w:rsidR="00E2552C">
              <w:fldChar w:fldCharType="separate"/>
            </w:r>
            <w:r w:rsidRPr="5DAFCDDE">
              <w:rPr>
                <w:rStyle w:val="Hyperlink"/>
              </w:rPr>
              <w:t>1</w:t>
            </w:r>
            <w:r w:rsidR="00E2552C">
              <w:fldChar w:fldCharType="end"/>
            </w:r>
          </w:hyperlink>
        </w:p>
        <w:p w14:paraId="47E9F144" w14:textId="7EB6A40B" w:rsidR="00DE7102" w:rsidRDefault="00E2552C" w:rsidP="191B8FF0">
          <w:pPr>
            <w:pStyle w:val="TOC3"/>
            <w:tabs>
              <w:tab w:val="right" w:leader="dot" w:pos="9360"/>
            </w:tabs>
            <w:spacing w:after="0"/>
            <w:rPr>
              <w:rStyle w:val="Hyperlink"/>
            </w:rPr>
          </w:pPr>
          <w:hyperlink w:anchor="_Toc849694495">
            <w:r w:rsidR="5DAFCDDE" w:rsidRPr="5DAFCDDE">
              <w:rPr>
                <w:rStyle w:val="Hyperlink"/>
              </w:rPr>
              <w:t>Event Name</w:t>
            </w:r>
            <w:r>
              <w:tab/>
            </w:r>
            <w:r>
              <w:fldChar w:fldCharType="begin"/>
            </w:r>
            <w:r>
              <w:instrText>PAGEREF _Toc849694495 \h</w:instrText>
            </w:r>
            <w:r>
              <w:fldChar w:fldCharType="separate"/>
            </w:r>
            <w:r w:rsidR="5DAFCDDE" w:rsidRPr="5DAFCDDE">
              <w:rPr>
                <w:rStyle w:val="Hyperlink"/>
              </w:rPr>
              <w:t>1</w:t>
            </w:r>
            <w:r>
              <w:fldChar w:fldCharType="end"/>
            </w:r>
          </w:hyperlink>
        </w:p>
        <w:p w14:paraId="479B4C60" w14:textId="1C0A8BE3" w:rsidR="00DE7102" w:rsidRDefault="00E2552C" w:rsidP="191B8FF0">
          <w:pPr>
            <w:pStyle w:val="TOC3"/>
            <w:tabs>
              <w:tab w:val="right" w:leader="dot" w:pos="9360"/>
            </w:tabs>
            <w:spacing w:after="0"/>
            <w:rPr>
              <w:rStyle w:val="Hyperlink"/>
            </w:rPr>
          </w:pPr>
          <w:hyperlink w:anchor="_Toc1342108800">
            <w:r w:rsidR="5DAFCDDE" w:rsidRPr="5DAFCDDE">
              <w:rPr>
                <w:rStyle w:val="Hyperlink"/>
              </w:rPr>
              <w:t>Event Type</w:t>
            </w:r>
            <w:r>
              <w:tab/>
            </w:r>
            <w:r>
              <w:fldChar w:fldCharType="begin"/>
            </w:r>
            <w:r>
              <w:instrText>PAGEREF _Toc1342108800 \h</w:instrText>
            </w:r>
            <w:r>
              <w:fldChar w:fldCharType="separate"/>
            </w:r>
            <w:r w:rsidR="5DAFCDDE" w:rsidRPr="5DAFCDDE">
              <w:rPr>
                <w:rStyle w:val="Hyperlink"/>
              </w:rPr>
              <w:t>1</w:t>
            </w:r>
            <w:r>
              <w:fldChar w:fldCharType="end"/>
            </w:r>
          </w:hyperlink>
        </w:p>
        <w:p w14:paraId="3FC4ECCB" w14:textId="3EAD476C" w:rsidR="00DE7102" w:rsidRDefault="00E2552C" w:rsidP="191B8FF0">
          <w:pPr>
            <w:pStyle w:val="TOC3"/>
            <w:tabs>
              <w:tab w:val="right" w:leader="dot" w:pos="9360"/>
            </w:tabs>
            <w:spacing w:after="0"/>
            <w:rPr>
              <w:rStyle w:val="Hyperlink"/>
            </w:rPr>
          </w:pPr>
          <w:hyperlink w:anchor="_Toc1713186134">
            <w:r w:rsidR="5DAFCDDE" w:rsidRPr="5DAFCDDE">
              <w:rPr>
                <w:rStyle w:val="Hyperlink"/>
              </w:rPr>
              <w:t>Concept &amp; Theme</w:t>
            </w:r>
            <w:r>
              <w:tab/>
            </w:r>
            <w:r>
              <w:fldChar w:fldCharType="begin"/>
            </w:r>
            <w:r>
              <w:instrText>PAGEREF _Toc1713186134 \h</w:instrText>
            </w:r>
            <w:r>
              <w:fldChar w:fldCharType="separate"/>
            </w:r>
            <w:r w:rsidR="5DAFCDDE" w:rsidRPr="5DAFCDDE">
              <w:rPr>
                <w:rStyle w:val="Hyperlink"/>
              </w:rPr>
              <w:t>1</w:t>
            </w:r>
            <w:r>
              <w:fldChar w:fldCharType="end"/>
            </w:r>
          </w:hyperlink>
        </w:p>
        <w:p w14:paraId="2835C3B2" w14:textId="272C1D99" w:rsidR="00DE7102" w:rsidRDefault="00E2552C" w:rsidP="191B8FF0">
          <w:pPr>
            <w:pStyle w:val="TOC3"/>
            <w:tabs>
              <w:tab w:val="right" w:leader="dot" w:pos="9360"/>
            </w:tabs>
            <w:spacing w:after="0"/>
            <w:rPr>
              <w:rStyle w:val="Hyperlink"/>
            </w:rPr>
          </w:pPr>
          <w:hyperlink w:anchor="_Toc1261443367">
            <w:r w:rsidR="5DAFCDDE" w:rsidRPr="5DAFCDDE">
              <w:rPr>
                <w:rStyle w:val="Hyperlink"/>
              </w:rPr>
              <w:t>Target Audience</w:t>
            </w:r>
            <w:r>
              <w:tab/>
            </w:r>
            <w:r>
              <w:fldChar w:fldCharType="begin"/>
            </w:r>
            <w:r>
              <w:instrText>PAGEREF _Toc1261443367 \h</w:instrText>
            </w:r>
            <w:r>
              <w:fldChar w:fldCharType="separate"/>
            </w:r>
            <w:r w:rsidR="5DAFCDDE" w:rsidRPr="5DAFCDDE">
              <w:rPr>
                <w:rStyle w:val="Hyperlink"/>
              </w:rPr>
              <w:t>1</w:t>
            </w:r>
            <w:r>
              <w:fldChar w:fldCharType="end"/>
            </w:r>
          </w:hyperlink>
        </w:p>
        <w:p w14:paraId="30F16176" w14:textId="028FC380" w:rsidR="00DE7102" w:rsidRDefault="00E2552C" w:rsidP="191B8FF0">
          <w:pPr>
            <w:pStyle w:val="TOC2"/>
            <w:tabs>
              <w:tab w:val="right" w:leader="dot" w:pos="9360"/>
            </w:tabs>
            <w:spacing w:after="0"/>
            <w:rPr>
              <w:rStyle w:val="Hyperlink"/>
            </w:rPr>
          </w:pPr>
          <w:hyperlink w:anchor="_Toc289658183">
            <w:r w:rsidR="5DAFCDDE" w:rsidRPr="5DAFCDDE">
              <w:rPr>
                <w:rStyle w:val="Hyperlink"/>
              </w:rPr>
              <w:t>Timing, Location &amp; Programme</w:t>
            </w:r>
            <w:r>
              <w:tab/>
            </w:r>
            <w:r>
              <w:fldChar w:fldCharType="begin"/>
            </w:r>
            <w:r>
              <w:instrText>PAGEREF _Toc289658183 \h</w:instrText>
            </w:r>
            <w:r>
              <w:fldChar w:fldCharType="separate"/>
            </w:r>
            <w:r w:rsidR="5DAFCDDE" w:rsidRPr="5DAFCDDE">
              <w:rPr>
                <w:rStyle w:val="Hyperlink"/>
              </w:rPr>
              <w:t>1</w:t>
            </w:r>
            <w:r>
              <w:fldChar w:fldCharType="end"/>
            </w:r>
          </w:hyperlink>
        </w:p>
        <w:p w14:paraId="1C24AF68" w14:textId="367A8CC0" w:rsidR="00DE7102" w:rsidRDefault="00E2552C" w:rsidP="191B8FF0">
          <w:pPr>
            <w:pStyle w:val="TOC3"/>
            <w:tabs>
              <w:tab w:val="right" w:leader="dot" w:pos="9360"/>
            </w:tabs>
            <w:spacing w:after="0"/>
            <w:rPr>
              <w:rStyle w:val="Hyperlink"/>
            </w:rPr>
          </w:pPr>
          <w:hyperlink w:anchor="_Toc546396310">
            <w:r w:rsidR="5DAFCDDE" w:rsidRPr="5DAFCDDE">
              <w:rPr>
                <w:rStyle w:val="Hyperlink"/>
              </w:rPr>
              <w:t>Date &amp; Time</w:t>
            </w:r>
            <w:r>
              <w:tab/>
            </w:r>
            <w:r>
              <w:fldChar w:fldCharType="begin"/>
            </w:r>
            <w:r>
              <w:instrText>PAGEREF _Toc546396310 \h</w:instrText>
            </w:r>
            <w:r>
              <w:fldChar w:fldCharType="separate"/>
            </w:r>
            <w:r w:rsidR="5DAFCDDE" w:rsidRPr="5DAFCDDE">
              <w:rPr>
                <w:rStyle w:val="Hyperlink"/>
              </w:rPr>
              <w:t>1</w:t>
            </w:r>
            <w:r>
              <w:fldChar w:fldCharType="end"/>
            </w:r>
          </w:hyperlink>
        </w:p>
        <w:p w14:paraId="059A6560" w14:textId="19F93C73" w:rsidR="00DE7102" w:rsidRDefault="00E2552C" w:rsidP="191B8FF0">
          <w:pPr>
            <w:pStyle w:val="TOC3"/>
            <w:tabs>
              <w:tab w:val="right" w:leader="dot" w:pos="9360"/>
            </w:tabs>
            <w:spacing w:after="0"/>
            <w:rPr>
              <w:rStyle w:val="Hyperlink"/>
            </w:rPr>
          </w:pPr>
          <w:hyperlink w:anchor="_Toc149748775">
            <w:r w:rsidR="5DAFCDDE" w:rsidRPr="5DAFCDDE">
              <w:rPr>
                <w:rStyle w:val="Hyperlink"/>
              </w:rPr>
              <w:t>Venue</w:t>
            </w:r>
            <w:r>
              <w:tab/>
            </w:r>
            <w:r>
              <w:fldChar w:fldCharType="begin"/>
            </w:r>
            <w:r>
              <w:instrText>PAGEREF _Toc149748775 \h</w:instrText>
            </w:r>
            <w:r>
              <w:fldChar w:fldCharType="separate"/>
            </w:r>
            <w:r w:rsidR="5DAFCDDE" w:rsidRPr="5DAFCDDE">
              <w:rPr>
                <w:rStyle w:val="Hyperlink"/>
              </w:rPr>
              <w:t>1</w:t>
            </w:r>
            <w:r>
              <w:fldChar w:fldCharType="end"/>
            </w:r>
          </w:hyperlink>
        </w:p>
        <w:p w14:paraId="77EA123B" w14:textId="7D9A93BD" w:rsidR="00DE7102" w:rsidRDefault="00E2552C" w:rsidP="191B8FF0">
          <w:pPr>
            <w:pStyle w:val="TOC3"/>
            <w:tabs>
              <w:tab w:val="right" w:leader="dot" w:pos="9360"/>
            </w:tabs>
            <w:spacing w:after="0"/>
            <w:rPr>
              <w:rStyle w:val="Hyperlink"/>
            </w:rPr>
          </w:pPr>
          <w:hyperlink w:anchor="_Toc1412152033">
            <w:r w:rsidR="5DAFCDDE" w:rsidRPr="5DAFCDDE">
              <w:rPr>
                <w:rStyle w:val="Hyperlink"/>
              </w:rPr>
              <w:t>Key activities/sessions</w:t>
            </w:r>
            <w:r>
              <w:tab/>
            </w:r>
            <w:r>
              <w:fldChar w:fldCharType="begin"/>
            </w:r>
            <w:r>
              <w:instrText>PAGEREF _Toc1412152033 \h</w:instrText>
            </w:r>
            <w:r>
              <w:fldChar w:fldCharType="separate"/>
            </w:r>
            <w:r w:rsidR="5DAFCDDE" w:rsidRPr="5DAFCDDE">
              <w:rPr>
                <w:rStyle w:val="Hyperlink"/>
              </w:rPr>
              <w:t>1</w:t>
            </w:r>
            <w:r>
              <w:fldChar w:fldCharType="end"/>
            </w:r>
          </w:hyperlink>
        </w:p>
        <w:p w14:paraId="71633F21" w14:textId="70849D1F" w:rsidR="00DE7102" w:rsidRDefault="00E2552C" w:rsidP="191B8FF0">
          <w:pPr>
            <w:pStyle w:val="TOC3"/>
            <w:tabs>
              <w:tab w:val="right" w:leader="dot" w:pos="9360"/>
            </w:tabs>
            <w:spacing w:after="0"/>
            <w:rPr>
              <w:rStyle w:val="Hyperlink"/>
            </w:rPr>
          </w:pPr>
          <w:hyperlink w:anchor="_Toc1846265538">
            <w:r w:rsidR="5DAFCDDE" w:rsidRPr="5DAFCDDE">
              <w:rPr>
                <w:rStyle w:val="Hyperlink"/>
              </w:rPr>
              <w:t>Closing &amp; wrap-up</w:t>
            </w:r>
            <w:r>
              <w:tab/>
            </w:r>
            <w:r>
              <w:fldChar w:fldCharType="begin"/>
            </w:r>
            <w:r>
              <w:instrText>PAGEREF _Toc1</w:instrText>
            </w:r>
            <w:r>
              <w:instrText>846265538 \h</w:instrText>
            </w:r>
            <w:r>
              <w:fldChar w:fldCharType="separate"/>
            </w:r>
            <w:r w:rsidR="5DAFCDDE" w:rsidRPr="5DAFCDDE">
              <w:rPr>
                <w:rStyle w:val="Hyperlink"/>
              </w:rPr>
              <w:t>1</w:t>
            </w:r>
            <w:r>
              <w:fldChar w:fldCharType="end"/>
            </w:r>
          </w:hyperlink>
        </w:p>
        <w:p w14:paraId="093A8EF5" w14:textId="475E1AF4" w:rsidR="00DE7102" w:rsidRDefault="00E2552C" w:rsidP="5DAFCDDE">
          <w:pPr>
            <w:pStyle w:val="TOC2"/>
            <w:tabs>
              <w:tab w:val="right" w:leader="dot" w:pos="9360"/>
            </w:tabs>
            <w:spacing w:after="0"/>
            <w:rPr>
              <w:rStyle w:val="Hyperlink"/>
            </w:rPr>
          </w:pPr>
          <w:hyperlink w:anchor="_Toc2013948615">
            <w:r w:rsidR="5DAFCDDE" w:rsidRPr="5DAFCDDE">
              <w:rPr>
                <w:rStyle w:val="Hyperlink"/>
              </w:rPr>
              <w:t>Aims and Objectives</w:t>
            </w:r>
            <w:r>
              <w:tab/>
            </w:r>
            <w:r>
              <w:fldChar w:fldCharType="begin"/>
            </w:r>
            <w:r>
              <w:instrText>PAGEREF _Toc2013948615 \h</w:instrText>
            </w:r>
            <w:r>
              <w:fldChar w:fldCharType="separate"/>
            </w:r>
            <w:r w:rsidR="5DAFCDDE" w:rsidRPr="5DAFCDDE">
              <w:rPr>
                <w:rStyle w:val="Hyperlink"/>
              </w:rPr>
              <w:t>1</w:t>
            </w:r>
            <w:r>
              <w:fldChar w:fldCharType="end"/>
            </w:r>
          </w:hyperlink>
        </w:p>
        <w:p w14:paraId="091DED13" w14:textId="3C346E25" w:rsidR="00DE7102" w:rsidRDefault="00E2552C" w:rsidP="191B8FF0">
          <w:pPr>
            <w:pStyle w:val="TOC3"/>
            <w:tabs>
              <w:tab w:val="right" w:leader="dot" w:pos="9360"/>
            </w:tabs>
            <w:spacing w:after="0"/>
            <w:rPr>
              <w:rStyle w:val="Hyperlink"/>
            </w:rPr>
          </w:pPr>
          <w:hyperlink w:anchor="_Toc1178913227">
            <w:r w:rsidR="5DAFCDDE" w:rsidRPr="5DAFCDDE">
              <w:rPr>
                <w:rStyle w:val="Hyperlink"/>
              </w:rPr>
              <w:t>Overall Aim</w:t>
            </w:r>
            <w:r>
              <w:tab/>
            </w:r>
            <w:r>
              <w:fldChar w:fldCharType="begin"/>
            </w:r>
            <w:r>
              <w:instrText>PAGEREF _Toc1178913227 \h</w:instrText>
            </w:r>
            <w:r>
              <w:fldChar w:fldCharType="separate"/>
            </w:r>
            <w:r w:rsidR="5DAFCDDE" w:rsidRPr="5DAFCDDE">
              <w:rPr>
                <w:rStyle w:val="Hyperlink"/>
              </w:rPr>
              <w:t>1</w:t>
            </w:r>
            <w:r>
              <w:fldChar w:fldCharType="end"/>
            </w:r>
          </w:hyperlink>
        </w:p>
        <w:p w14:paraId="4105FBC6" w14:textId="6A0BF401" w:rsidR="00DE7102" w:rsidRDefault="00E2552C" w:rsidP="191B8FF0">
          <w:pPr>
            <w:pStyle w:val="TOC3"/>
            <w:tabs>
              <w:tab w:val="right" w:leader="dot" w:pos="9360"/>
            </w:tabs>
            <w:spacing w:after="0"/>
            <w:rPr>
              <w:rStyle w:val="Hyperlink"/>
            </w:rPr>
          </w:pPr>
          <w:hyperlink w:anchor="_Toc1706688595">
            <w:r w:rsidR="5DAFCDDE" w:rsidRPr="5DAFCDDE">
              <w:rPr>
                <w:rStyle w:val="Hyperlink"/>
              </w:rPr>
              <w:t>Objectives</w:t>
            </w:r>
            <w:r>
              <w:tab/>
            </w:r>
            <w:r>
              <w:fldChar w:fldCharType="begin"/>
            </w:r>
            <w:r>
              <w:instrText>PAGEREF _Toc1706688595 \h</w:instrText>
            </w:r>
            <w:r>
              <w:fldChar w:fldCharType="separate"/>
            </w:r>
            <w:r w:rsidR="5DAFCDDE" w:rsidRPr="5DAFCDDE">
              <w:rPr>
                <w:rStyle w:val="Hyperlink"/>
              </w:rPr>
              <w:t>2</w:t>
            </w:r>
            <w:r>
              <w:fldChar w:fldCharType="end"/>
            </w:r>
          </w:hyperlink>
        </w:p>
        <w:p w14:paraId="0667E250" w14:textId="39FC3D39" w:rsidR="00DE7102" w:rsidRDefault="00E2552C" w:rsidP="191B8FF0">
          <w:pPr>
            <w:pStyle w:val="TOC2"/>
            <w:tabs>
              <w:tab w:val="right" w:leader="dot" w:pos="9360"/>
            </w:tabs>
            <w:spacing w:after="0"/>
            <w:rPr>
              <w:rStyle w:val="Hyperlink"/>
            </w:rPr>
          </w:pPr>
          <w:hyperlink w:anchor="_Toc1835996086">
            <w:r w:rsidR="5DAFCDDE" w:rsidRPr="5DAFCDDE">
              <w:rPr>
                <w:rStyle w:val="Hyperlink"/>
              </w:rPr>
              <w:t>Project Planning Techniques</w:t>
            </w:r>
            <w:r>
              <w:tab/>
            </w:r>
            <w:r>
              <w:fldChar w:fldCharType="begin"/>
            </w:r>
            <w:r>
              <w:instrText>PAGEREF _Toc1835996086 \h</w:instrText>
            </w:r>
            <w:r>
              <w:fldChar w:fldCharType="separate"/>
            </w:r>
            <w:r w:rsidR="5DAFCDDE" w:rsidRPr="5DAFCDDE">
              <w:rPr>
                <w:rStyle w:val="Hyperlink"/>
              </w:rPr>
              <w:t>2</w:t>
            </w:r>
            <w:r>
              <w:fldChar w:fldCharType="end"/>
            </w:r>
          </w:hyperlink>
        </w:p>
        <w:p w14:paraId="6B96A5FE" w14:textId="3227427E" w:rsidR="00DE7102" w:rsidRDefault="00E2552C" w:rsidP="191B8FF0">
          <w:pPr>
            <w:pStyle w:val="TOC3"/>
            <w:tabs>
              <w:tab w:val="right" w:leader="dot" w:pos="9360"/>
            </w:tabs>
            <w:spacing w:after="0"/>
            <w:rPr>
              <w:rStyle w:val="Hyperlink"/>
            </w:rPr>
          </w:pPr>
          <w:hyperlink w:anchor="_Toc1425425858">
            <w:r w:rsidR="5DAFCDDE" w:rsidRPr="5DAFCDDE">
              <w:rPr>
                <w:rStyle w:val="Hyperlink"/>
              </w:rPr>
              <w:t>Work Breakdown Structure (WBS)</w:t>
            </w:r>
            <w:r>
              <w:tab/>
            </w:r>
            <w:r>
              <w:fldChar w:fldCharType="begin"/>
            </w:r>
            <w:r>
              <w:instrText>PAGEREF _Toc1425425858 \h</w:instrText>
            </w:r>
            <w:r>
              <w:fldChar w:fldCharType="separate"/>
            </w:r>
            <w:r w:rsidR="5DAFCDDE" w:rsidRPr="5DAFCDDE">
              <w:rPr>
                <w:rStyle w:val="Hyperlink"/>
              </w:rPr>
              <w:t>2</w:t>
            </w:r>
            <w:r>
              <w:fldChar w:fldCharType="end"/>
            </w:r>
          </w:hyperlink>
        </w:p>
        <w:p w14:paraId="3B422393" w14:textId="3FD794D6" w:rsidR="00DE7102" w:rsidRDefault="00E2552C" w:rsidP="191B8FF0">
          <w:pPr>
            <w:pStyle w:val="TOC3"/>
            <w:tabs>
              <w:tab w:val="right" w:leader="dot" w:pos="9360"/>
            </w:tabs>
            <w:spacing w:after="0"/>
            <w:rPr>
              <w:rStyle w:val="Hyperlink"/>
            </w:rPr>
          </w:pPr>
          <w:hyperlink w:anchor="_Toc1909012269">
            <w:r w:rsidR="5DAFCDDE" w:rsidRPr="5DAFCDDE">
              <w:rPr>
                <w:rStyle w:val="Hyperlink"/>
              </w:rPr>
              <w:t>Gantt Chart</w:t>
            </w:r>
            <w:r>
              <w:tab/>
            </w:r>
            <w:r>
              <w:fldChar w:fldCharType="begin"/>
            </w:r>
            <w:r>
              <w:instrText>PAGEREF _Toc1909012269 \h</w:instrText>
            </w:r>
            <w:r>
              <w:fldChar w:fldCharType="separate"/>
            </w:r>
            <w:r w:rsidR="5DAFCDDE" w:rsidRPr="5DAFCDDE">
              <w:rPr>
                <w:rStyle w:val="Hyperlink"/>
              </w:rPr>
              <w:t>2</w:t>
            </w:r>
            <w:r>
              <w:fldChar w:fldCharType="end"/>
            </w:r>
          </w:hyperlink>
        </w:p>
        <w:p w14:paraId="0762D066" w14:textId="2754E5A1" w:rsidR="00DE7102" w:rsidRDefault="00E2552C" w:rsidP="5DAFCDDE">
          <w:pPr>
            <w:pStyle w:val="TOC3"/>
            <w:tabs>
              <w:tab w:val="right" w:leader="dot" w:pos="9360"/>
            </w:tabs>
            <w:spacing w:after="0"/>
            <w:rPr>
              <w:rStyle w:val="Hyperlink"/>
            </w:rPr>
          </w:pPr>
          <w:hyperlink w:anchor="_Toc1788267120">
            <w:r w:rsidR="5DAFCDDE" w:rsidRPr="5DAFCDDE">
              <w:rPr>
                <w:rStyle w:val="Hyperlink"/>
              </w:rPr>
              <w:t>Running Order</w:t>
            </w:r>
            <w:r>
              <w:tab/>
            </w:r>
            <w:r>
              <w:fldChar w:fldCharType="begin"/>
            </w:r>
            <w:r>
              <w:instrText>PAGEREF _Toc1788267120 \h</w:instrText>
            </w:r>
            <w:r>
              <w:fldChar w:fldCharType="separate"/>
            </w:r>
            <w:r w:rsidR="5DAFCDDE" w:rsidRPr="5DAFCDDE">
              <w:rPr>
                <w:rStyle w:val="Hyperlink"/>
              </w:rPr>
              <w:t>3</w:t>
            </w:r>
            <w:r>
              <w:fldChar w:fldCharType="end"/>
            </w:r>
          </w:hyperlink>
        </w:p>
        <w:p w14:paraId="0EADF749" w14:textId="5B42035B" w:rsidR="00DE7102" w:rsidRDefault="00E2552C" w:rsidP="191B8FF0">
          <w:pPr>
            <w:pStyle w:val="TOC3"/>
            <w:tabs>
              <w:tab w:val="right" w:leader="dot" w:pos="9360"/>
            </w:tabs>
            <w:spacing w:after="0"/>
            <w:rPr>
              <w:rStyle w:val="Hyperlink"/>
            </w:rPr>
          </w:pPr>
          <w:hyperlink w:anchor="_Toc262478329">
            <w:r w:rsidR="5DAFCDDE" w:rsidRPr="5DAFCDDE">
              <w:rPr>
                <w:rStyle w:val="Hyperlink"/>
              </w:rPr>
              <w:t>EMBOK Domains:</w:t>
            </w:r>
            <w:r>
              <w:tab/>
            </w:r>
            <w:r>
              <w:fldChar w:fldCharType="begin"/>
            </w:r>
            <w:r>
              <w:instrText>PAGEREF _Toc262478329 \h</w:instrText>
            </w:r>
            <w:r>
              <w:fldChar w:fldCharType="separate"/>
            </w:r>
            <w:r w:rsidR="5DAFCDDE" w:rsidRPr="5DAFCDDE">
              <w:rPr>
                <w:rStyle w:val="Hyperlink"/>
              </w:rPr>
              <w:t>3</w:t>
            </w:r>
            <w:r>
              <w:fldChar w:fldCharType="end"/>
            </w:r>
          </w:hyperlink>
        </w:p>
        <w:p w14:paraId="3EC527B1" w14:textId="7B65DEDA" w:rsidR="00DE7102" w:rsidRDefault="00E2552C" w:rsidP="191B8FF0">
          <w:pPr>
            <w:pStyle w:val="TOC3"/>
            <w:tabs>
              <w:tab w:val="right" w:leader="dot" w:pos="9360"/>
            </w:tabs>
            <w:spacing w:after="0"/>
            <w:rPr>
              <w:rStyle w:val="Hyperlink"/>
            </w:rPr>
          </w:pPr>
          <w:hyperlink w:anchor="_Toc1738992967">
            <w:r w:rsidR="5DAFCDDE" w:rsidRPr="5DAFCDDE">
              <w:rPr>
                <w:rStyle w:val="Hyperlink"/>
              </w:rPr>
              <w:t>Administration</w:t>
            </w:r>
            <w:r>
              <w:tab/>
            </w:r>
            <w:r>
              <w:fldChar w:fldCharType="begin"/>
            </w:r>
            <w:r>
              <w:instrText>PAGEREF _Toc1738992967 \h</w:instrText>
            </w:r>
            <w:r>
              <w:fldChar w:fldCharType="separate"/>
            </w:r>
            <w:r w:rsidR="5DAFCDDE" w:rsidRPr="5DAFCDDE">
              <w:rPr>
                <w:rStyle w:val="Hyperlink"/>
              </w:rPr>
              <w:t>3</w:t>
            </w:r>
            <w:r>
              <w:fldChar w:fldCharType="end"/>
            </w:r>
          </w:hyperlink>
        </w:p>
        <w:p w14:paraId="5DC9C64B" w14:textId="219C3826" w:rsidR="00DE7102" w:rsidRDefault="00E2552C" w:rsidP="191B8FF0">
          <w:pPr>
            <w:pStyle w:val="TOC3"/>
            <w:tabs>
              <w:tab w:val="right" w:leader="dot" w:pos="9360"/>
            </w:tabs>
            <w:spacing w:after="0"/>
            <w:rPr>
              <w:rStyle w:val="Hyperlink"/>
            </w:rPr>
          </w:pPr>
          <w:hyperlink w:anchor="_Toc1674919573">
            <w:r w:rsidR="5DAFCDDE" w:rsidRPr="5DAFCDDE">
              <w:rPr>
                <w:rStyle w:val="Hyperlink"/>
              </w:rPr>
              <w:t>Design</w:t>
            </w:r>
            <w:r>
              <w:tab/>
            </w:r>
            <w:r>
              <w:fldChar w:fldCharType="begin"/>
            </w:r>
            <w:r>
              <w:instrText>PAGEREF _Toc1674919573 \h</w:instrText>
            </w:r>
            <w:r>
              <w:fldChar w:fldCharType="separate"/>
            </w:r>
            <w:r w:rsidR="5DAFCDDE" w:rsidRPr="5DAFCDDE">
              <w:rPr>
                <w:rStyle w:val="Hyperlink"/>
              </w:rPr>
              <w:t>3</w:t>
            </w:r>
            <w:r>
              <w:fldChar w:fldCharType="end"/>
            </w:r>
          </w:hyperlink>
        </w:p>
        <w:p w14:paraId="3CD53180" w14:textId="42C92E95" w:rsidR="00DE7102" w:rsidRDefault="00E2552C" w:rsidP="191B8FF0">
          <w:pPr>
            <w:pStyle w:val="TOC3"/>
            <w:tabs>
              <w:tab w:val="right" w:leader="dot" w:pos="9360"/>
            </w:tabs>
            <w:spacing w:after="0"/>
            <w:rPr>
              <w:rStyle w:val="Hyperlink"/>
            </w:rPr>
          </w:pPr>
          <w:hyperlink w:anchor="_Toc1364363630">
            <w:r w:rsidR="5DAFCDDE" w:rsidRPr="5DAFCDDE">
              <w:rPr>
                <w:rStyle w:val="Hyperlink"/>
              </w:rPr>
              <w:t>Marketing</w:t>
            </w:r>
            <w:r>
              <w:tab/>
            </w:r>
            <w:r>
              <w:fldChar w:fldCharType="begin"/>
            </w:r>
            <w:r>
              <w:instrText>PAG</w:instrText>
            </w:r>
            <w:r>
              <w:instrText>EREF _Toc1364363630 \h</w:instrText>
            </w:r>
            <w:r>
              <w:fldChar w:fldCharType="separate"/>
            </w:r>
            <w:r w:rsidR="5DAFCDDE" w:rsidRPr="5DAFCDDE">
              <w:rPr>
                <w:rStyle w:val="Hyperlink"/>
              </w:rPr>
              <w:t>3</w:t>
            </w:r>
            <w:r>
              <w:fldChar w:fldCharType="end"/>
            </w:r>
          </w:hyperlink>
        </w:p>
        <w:p w14:paraId="2C73F87C" w14:textId="7B799438" w:rsidR="00DE7102" w:rsidRDefault="00E2552C" w:rsidP="191B8FF0">
          <w:pPr>
            <w:pStyle w:val="TOC3"/>
            <w:tabs>
              <w:tab w:val="right" w:leader="dot" w:pos="9360"/>
            </w:tabs>
            <w:spacing w:after="0"/>
            <w:rPr>
              <w:rStyle w:val="Hyperlink"/>
            </w:rPr>
          </w:pPr>
          <w:hyperlink w:anchor="_Toc819557040">
            <w:r w:rsidR="5DAFCDDE" w:rsidRPr="5DAFCDDE">
              <w:rPr>
                <w:rStyle w:val="Hyperlink"/>
              </w:rPr>
              <w:t>Operations</w:t>
            </w:r>
            <w:r>
              <w:tab/>
            </w:r>
            <w:r>
              <w:fldChar w:fldCharType="begin"/>
            </w:r>
            <w:r>
              <w:instrText>PAGEREF _Toc819557040 \h</w:instrText>
            </w:r>
            <w:r>
              <w:fldChar w:fldCharType="separate"/>
            </w:r>
            <w:r w:rsidR="5DAFCDDE" w:rsidRPr="5DAFCDDE">
              <w:rPr>
                <w:rStyle w:val="Hyperlink"/>
              </w:rPr>
              <w:t>4</w:t>
            </w:r>
            <w:r>
              <w:fldChar w:fldCharType="end"/>
            </w:r>
          </w:hyperlink>
        </w:p>
        <w:p w14:paraId="6CE4E3C9" w14:textId="6BF75BD9" w:rsidR="00DE7102" w:rsidRDefault="00E2552C" w:rsidP="191B8FF0">
          <w:pPr>
            <w:pStyle w:val="TOC3"/>
            <w:tabs>
              <w:tab w:val="right" w:leader="dot" w:pos="9360"/>
            </w:tabs>
            <w:spacing w:after="0"/>
            <w:rPr>
              <w:rStyle w:val="Hyperlink"/>
            </w:rPr>
          </w:pPr>
          <w:hyperlink w:anchor="_Toc1639500480">
            <w:r w:rsidR="5DAFCDDE" w:rsidRPr="5DAFCDDE">
              <w:rPr>
                <w:rStyle w:val="Hyperlink"/>
              </w:rPr>
              <w:t>Risk Management</w:t>
            </w:r>
            <w:r>
              <w:tab/>
            </w:r>
            <w:r>
              <w:fldChar w:fldCharType="begin"/>
            </w:r>
            <w:r>
              <w:instrText>PAGEREF _Toc1639500480 \h</w:instrText>
            </w:r>
            <w:r>
              <w:fldChar w:fldCharType="separate"/>
            </w:r>
            <w:r w:rsidR="5DAFCDDE" w:rsidRPr="5DAFCDDE">
              <w:rPr>
                <w:rStyle w:val="Hyperlink"/>
              </w:rPr>
              <w:t>4</w:t>
            </w:r>
            <w:r>
              <w:fldChar w:fldCharType="end"/>
            </w:r>
          </w:hyperlink>
        </w:p>
        <w:p w14:paraId="5C9568F5" w14:textId="70804E78" w:rsidR="00DE7102" w:rsidRDefault="00E2552C" w:rsidP="5DAFCDDE">
          <w:pPr>
            <w:pStyle w:val="TOC2"/>
            <w:tabs>
              <w:tab w:val="right" w:leader="dot" w:pos="9360"/>
            </w:tabs>
            <w:spacing w:after="0"/>
            <w:rPr>
              <w:rStyle w:val="Hyperlink"/>
            </w:rPr>
          </w:pPr>
          <w:hyperlink w:anchor="_Toc1818471343">
            <w:r w:rsidR="5DAFCDDE" w:rsidRPr="5DAFCDDE">
              <w:rPr>
                <w:rStyle w:val="Hyperlink"/>
              </w:rPr>
              <w:t>Market Research &amp; Target Audience</w:t>
            </w:r>
            <w:r>
              <w:tab/>
            </w:r>
            <w:r>
              <w:fldChar w:fldCharType="begin"/>
            </w:r>
            <w:r>
              <w:instrText>PAGEREF _Toc1818471343 \h</w:instrText>
            </w:r>
            <w:r>
              <w:fldChar w:fldCharType="separate"/>
            </w:r>
            <w:r w:rsidR="5DAFCDDE" w:rsidRPr="5DAFCDDE">
              <w:rPr>
                <w:rStyle w:val="Hyperlink"/>
              </w:rPr>
              <w:t>4</w:t>
            </w:r>
            <w:r>
              <w:fldChar w:fldCharType="end"/>
            </w:r>
          </w:hyperlink>
        </w:p>
        <w:p w14:paraId="40B361DF" w14:textId="67144776" w:rsidR="00DE7102" w:rsidRDefault="00E2552C" w:rsidP="191B8FF0">
          <w:pPr>
            <w:pStyle w:val="TOC3"/>
            <w:tabs>
              <w:tab w:val="right" w:leader="dot" w:pos="9360"/>
            </w:tabs>
            <w:spacing w:after="0"/>
            <w:rPr>
              <w:rStyle w:val="Hyperlink"/>
            </w:rPr>
          </w:pPr>
          <w:hyperlink w:anchor="_Toc902741491">
            <w:r w:rsidR="5DAFCDDE" w:rsidRPr="5DAFCDDE">
              <w:rPr>
                <w:rStyle w:val="Hyperlink"/>
              </w:rPr>
              <w:t>Market Segments</w:t>
            </w:r>
            <w:r>
              <w:tab/>
            </w:r>
            <w:r>
              <w:fldChar w:fldCharType="begin"/>
            </w:r>
            <w:r>
              <w:instrText>PAGEREF _Toc902741491 \h</w:instrText>
            </w:r>
            <w:r>
              <w:fldChar w:fldCharType="separate"/>
            </w:r>
            <w:r w:rsidR="5DAFCDDE" w:rsidRPr="5DAFCDDE">
              <w:rPr>
                <w:rStyle w:val="Hyperlink"/>
              </w:rPr>
              <w:t>4</w:t>
            </w:r>
            <w:r>
              <w:fldChar w:fldCharType="end"/>
            </w:r>
          </w:hyperlink>
        </w:p>
        <w:p w14:paraId="74E11C11" w14:textId="6FA6AE0C" w:rsidR="00DE7102" w:rsidRDefault="00E2552C" w:rsidP="191B8FF0">
          <w:pPr>
            <w:pStyle w:val="TOC3"/>
            <w:tabs>
              <w:tab w:val="right" w:leader="dot" w:pos="9360"/>
            </w:tabs>
            <w:spacing w:after="0"/>
            <w:rPr>
              <w:rStyle w:val="Hyperlink"/>
            </w:rPr>
          </w:pPr>
          <w:hyperlink w:anchor="_Toc1046189315">
            <w:r w:rsidR="5DAFCDDE" w:rsidRPr="5DAFCDDE">
              <w:rPr>
                <w:rStyle w:val="Hyperlink"/>
              </w:rPr>
              <w:t>Competitor Analysis</w:t>
            </w:r>
            <w:r>
              <w:tab/>
            </w:r>
            <w:r>
              <w:fldChar w:fldCharType="begin"/>
            </w:r>
            <w:r>
              <w:instrText>PAGEREF _Toc1046189315 \h</w:instrText>
            </w:r>
            <w:r>
              <w:fldChar w:fldCharType="separate"/>
            </w:r>
            <w:r w:rsidR="5DAFCDDE" w:rsidRPr="5DAFCDDE">
              <w:rPr>
                <w:rStyle w:val="Hyperlink"/>
              </w:rPr>
              <w:t>4</w:t>
            </w:r>
            <w:r>
              <w:fldChar w:fldCharType="end"/>
            </w:r>
          </w:hyperlink>
        </w:p>
        <w:p w14:paraId="5EFABA79" w14:textId="11760806" w:rsidR="00DE7102" w:rsidRDefault="00E2552C" w:rsidP="5DAFCDDE">
          <w:pPr>
            <w:pStyle w:val="TOC3"/>
            <w:tabs>
              <w:tab w:val="right" w:leader="dot" w:pos="9360"/>
            </w:tabs>
            <w:spacing w:after="0"/>
            <w:rPr>
              <w:rStyle w:val="Hyperlink"/>
            </w:rPr>
          </w:pPr>
          <w:hyperlink w:anchor="_Toc947353223">
            <w:r w:rsidR="5DAFCDDE" w:rsidRPr="5DAFCDDE">
              <w:rPr>
                <w:rStyle w:val="Hyperlink"/>
              </w:rPr>
              <w:t>Consumer Preferences</w:t>
            </w:r>
            <w:r>
              <w:tab/>
            </w:r>
            <w:r>
              <w:fldChar w:fldCharType="begin"/>
            </w:r>
            <w:r>
              <w:instrText>PAGEREF _Toc947353223 \h</w:instrText>
            </w:r>
            <w:r>
              <w:fldChar w:fldCharType="separate"/>
            </w:r>
            <w:r w:rsidR="5DAFCDDE" w:rsidRPr="5DAFCDDE">
              <w:rPr>
                <w:rStyle w:val="Hyperlink"/>
              </w:rPr>
              <w:t>5</w:t>
            </w:r>
            <w:r>
              <w:fldChar w:fldCharType="end"/>
            </w:r>
          </w:hyperlink>
        </w:p>
        <w:p w14:paraId="01FC846B" w14:textId="109841B7" w:rsidR="00DE7102" w:rsidRDefault="00E2552C" w:rsidP="5DAFCDDE">
          <w:pPr>
            <w:pStyle w:val="TOC2"/>
            <w:tabs>
              <w:tab w:val="right" w:leader="dot" w:pos="9360"/>
            </w:tabs>
            <w:spacing w:after="0"/>
            <w:rPr>
              <w:rStyle w:val="Hyperlink"/>
            </w:rPr>
          </w:pPr>
          <w:hyperlink w:anchor="_Toc2099177168">
            <w:r w:rsidR="5DAFCDDE" w:rsidRPr="5DAFCDDE">
              <w:rPr>
                <w:rStyle w:val="Hyperlink"/>
              </w:rPr>
              <w:t>Event Marketing Plan</w:t>
            </w:r>
            <w:r>
              <w:tab/>
            </w:r>
            <w:r>
              <w:fldChar w:fldCharType="begin"/>
            </w:r>
            <w:r>
              <w:instrText>PAGEREF _Toc2099177168 \h</w:instrText>
            </w:r>
            <w:r>
              <w:fldChar w:fldCharType="separate"/>
            </w:r>
            <w:r w:rsidR="5DAFCDDE" w:rsidRPr="5DAFCDDE">
              <w:rPr>
                <w:rStyle w:val="Hyperlink"/>
              </w:rPr>
              <w:t>5</w:t>
            </w:r>
            <w:r>
              <w:fldChar w:fldCharType="end"/>
            </w:r>
          </w:hyperlink>
        </w:p>
        <w:p w14:paraId="493F692F" w14:textId="2BD74985" w:rsidR="00DE7102" w:rsidRDefault="00E2552C" w:rsidP="191B8FF0">
          <w:pPr>
            <w:pStyle w:val="TOC3"/>
            <w:tabs>
              <w:tab w:val="right" w:leader="dot" w:pos="9360"/>
            </w:tabs>
            <w:spacing w:after="0"/>
            <w:rPr>
              <w:rStyle w:val="Hyperlink"/>
            </w:rPr>
          </w:pPr>
          <w:hyperlink w:anchor="_Toc298506201">
            <w:r w:rsidR="5DAFCDDE" w:rsidRPr="5DAFCDDE">
              <w:rPr>
                <w:rStyle w:val="Hyperlink"/>
              </w:rPr>
              <w:t>Marketing Channels</w:t>
            </w:r>
            <w:r>
              <w:tab/>
            </w:r>
            <w:r>
              <w:fldChar w:fldCharType="begin"/>
            </w:r>
            <w:r>
              <w:instrText>PAGEREF _Toc298506201 \h</w:instrText>
            </w:r>
            <w:r>
              <w:fldChar w:fldCharType="separate"/>
            </w:r>
            <w:r w:rsidR="5DAFCDDE" w:rsidRPr="5DAFCDDE">
              <w:rPr>
                <w:rStyle w:val="Hyperlink"/>
              </w:rPr>
              <w:t>5</w:t>
            </w:r>
            <w:r>
              <w:fldChar w:fldCharType="end"/>
            </w:r>
          </w:hyperlink>
        </w:p>
        <w:p w14:paraId="644E2E4C" w14:textId="0901E8ED" w:rsidR="00DE7102" w:rsidRDefault="00E2552C" w:rsidP="191B8FF0">
          <w:pPr>
            <w:pStyle w:val="TOC3"/>
            <w:tabs>
              <w:tab w:val="right" w:leader="dot" w:pos="9360"/>
            </w:tabs>
            <w:spacing w:after="0"/>
            <w:rPr>
              <w:rStyle w:val="Hyperlink"/>
            </w:rPr>
          </w:pPr>
          <w:hyperlink w:anchor="_Toc991178027">
            <w:r w:rsidR="5DAFCDDE" w:rsidRPr="5DAFCDDE">
              <w:rPr>
                <w:rStyle w:val="Hyperlink"/>
              </w:rPr>
              <w:t>Promotional Timeline</w:t>
            </w:r>
            <w:r>
              <w:tab/>
            </w:r>
            <w:r>
              <w:fldChar w:fldCharType="begin"/>
            </w:r>
            <w:r>
              <w:instrText>PAGEREF _Toc991178027 \h</w:instrText>
            </w:r>
            <w:r>
              <w:fldChar w:fldCharType="separate"/>
            </w:r>
            <w:r w:rsidR="5DAFCDDE" w:rsidRPr="5DAFCDDE">
              <w:rPr>
                <w:rStyle w:val="Hyperlink"/>
              </w:rPr>
              <w:t>5</w:t>
            </w:r>
            <w:r>
              <w:fldChar w:fldCharType="end"/>
            </w:r>
          </w:hyperlink>
        </w:p>
        <w:p w14:paraId="36B94DEB" w14:textId="6FA31B9A" w:rsidR="00DE7102" w:rsidRDefault="00E2552C" w:rsidP="5DAFCDDE">
          <w:pPr>
            <w:pStyle w:val="TOC3"/>
            <w:tabs>
              <w:tab w:val="right" w:leader="dot" w:pos="9360"/>
            </w:tabs>
            <w:spacing w:after="0"/>
            <w:rPr>
              <w:rStyle w:val="Hyperlink"/>
            </w:rPr>
          </w:pPr>
          <w:hyperlink w:anchor="_Toc292586459">
            <w:r w:rsidR="5DAFCDDE" w:rsidRPr="5DAFCDDE">
              <w:rPr>
                <w:rStyle w:val="Hyperlink"/>
              </w:rPr>
              <w:t>Sponsorship</w:t>
            </w:r>
            <w:r>
              <w:tab/>
            </w:r>
            <w:r>
              <w:fldChar w:fldCharType="begin"/>
            </w:r>
            <w:r>
              <w:instrText>PAGEREF _Toc292586459</w:instrText>
            </w:r>
            <w:r>
              <w:instrText xml:space="preserve"> \h</w:instrText>
            </w:r>
            <w:r>
              <w:fldChar w:fldCharType="separate"/>
            </w:r>
            <w:r w:rsidR="5DAFCDDE" w:rsidRPr="5DAFCDDE">
              <w:rPr>
                <w:rStyle w:val="Hyperlink"/>
              </w:rPr>
              <w:t>5</w:t>
            </w:r>
            <w:r>
              <w:fldChar w:fldCharType="end"/>
            </w:r>
          </w:hyperlink>
        </w:p>
        <w:p w14:paraId="3AB630C2" w14:textId="1682B732" w:rsidR="00DE7102" w:rsidRDefault="00E2552C" w:rsidP="5DAFCDDE">
          <w:pPr>
            <w:pStyle w:val="TOC2"/>
            <w:tabs>
              <w:tab w:val="right" w:leader="dot" w:pos="9360"/>
            </w:tabs>
            <w:spacing w:after="0"/>
            <w:rPr>
              <w:rStyle w:val="Hyperlink"/>
            </w:rPr>
          </w:pPr>
          <w:hyperlink w:anchor="_Toc215047576">
            <w:r w:rsidR="5DAFCDDE" w:rsidRPr="5DAFCDDE">
              <w:rPr>
                <w:rStyle w:val="Hyperlink"/>
              </w:rPr>
              <w:t>Budget &amp; Financial Plan</w:t>
            </w:r>
            <w:r>
              <w:tab/>
            </w:r>
            <w:r>
              <w:fldChar w:fldCharType="begin"/>
            </w:r>
            <w:r>
              <w:instrText>PAGEREF _Toc215047576 \h</w:instrText>
            </w:r>
            <w:r>
              <w:fldChar w:fldCharType="separate"/>
            </w:r>
            <w:r w:rsidR="5DAFCDDE" w:rsidRPr="5DAFCDDE">
              <w:rPr>
                <w:rStyle w:val="Hyperlink"/>
              </w:rPr>
              <w:t>5</w:t>
            </w:r>
            <w:r>
              <w:fldChar w:fldCharType="end"/>
            </w:r>
          </w:hyperlink>
        </w:p>
        <w:p w14:paraId="01007C2F" w14:textId="4FA9B424" w:rsidR="00DE7102" w:rsidRDefault="00E2552C" w:rsidP="191B8FF0">
          <w:pPr>
            <w:pStyle w:val="TOC3"/>
            <w:tabs>
              <w:tab w:val="right" w:leader="dot" w:pos="9360"/>
            </w:tabs>
            <w:spacing w:after="0"/>
            <w:rPr>
              <w:rStyle w:val="Hyperlink"/>
            </w:rPr>
          </w:pPr>
          <w:hyperlink w:anchor="_Toc4658814">
            <w:r w:rsidR="5DAFCDDE" w:rsidRPr="5DAFCDDE">
              <w:rPr>
                <w:rStyle w:val="Hyperlink"/>
              </w:rPr>
              <w:t>Project Income</w:t>
            </w:r>
            <w:r>
              <w:tab/>
            </w:r>
            <w:r>
              <w:fldChar w:fldCharType="begin"/>
            </w:r>
            <w:r>
              <w:instrText>PAGEREF _Toc4658814 \h</w:instrText>
            </w:r>
            <w:r>
              <w:fldChar w:fldCharType="separate"/>
            </w:r>
            <w:r w:rsidR="5DAFCDDE" w:rsidRPr="5DAFCDDE">
              <w:rPr>
                <w:rStyle w:val="Hyperlink"/>
              </w:rPr>
              <w:t>5</w:t>
            </w:r>
            <w:r>
              <w:fldChar w:fldCharType="end"/>
            </w:r>
          </w:hyperlink>
        </w:p>
        <w:p w14:paraId="5A06A131" w14:textId="7F14FA64" w:rsidR="00DE7102" w:rsidRDefault="00E2552C" w:rsidP="191B8FF0">
          <w:pPr>
            <w:pStyle w:val="TOC3"/>
            <w:tabs>
              <w:tab w:val="right" w:leader="dot" w:pos="9360"/>
            </w:tabs>
            <w:spacing w:after="0"/>
            <w:rPr>
              <w:rStyle w:val="Hyperlink"/>
            </w:rPr>
          </w:pPr>
          <w:hyperlink w:anchor="_Toc1175455971">
            <w:r w:rsidR="5DAFCDDE" w:rsidRPr="5DAFCDDE">
              <w:rPr>
                <w:rStyle w:val="Hyperlink"/>
              </w:rPr>
              <w:t>Expected Expenditure</w:t>
            </w:r>
            <w:r>
              <w:tab/>
            </w:r>
            <w:r>
              <w:fldChar w:fldCharType="begin"/>
            </w:r>
            <w:r>
              <w:instrText>PAGEREF _Toc1175455971 \h</w:instrText>
            </w:r>
            <w:r>
              <w:fldChar w:fldCharType="separate"/>
            </w:r>
            <w:r w:rsidR="5DAFCDDE" w:rsidRPr="5DAFCDDE">
              <w:rPr>
                <w:rStyle w:val="Hyperlink"/>
              </w:rPr>
              <w:t>5</w:t>
            </w:r>
            <w:r>
              <w:fldChar w:fldCharType="end"/>
            </w:r>
          </w:hyperlink>
        </w:p>
        <w:p w14:paraId="299E91A0" w14:textId="5647B446" w:rsidR="00DE7102" w:rsidRDefault="00E2552C" w:rsidP="5DAFCDDE">
          <w:pPr>
            <w:pStyle w:val="TOC3"/>
            <w:tabs>
              <w:tab w:val="right" w:leader="dot" w:pos="9360"/>
            </w:tabs>
            <w:spacing w:after="0"/>
            <w:rPr>
              <w:rStyle w:val="Hyperlink"/>
            </w:rPr>
          </w:pPr>
          <w:hyperlink w:anchor="_Toc747408989">
            <w:r w:rsidR="5DAFCDDE" w:rsidRPr="5DAFCDDE">
              <w:rPr>
                <w:rStyle w:val="Hyperlink"/>
              </w:rPr>
              <w:t>Venue &amp; Equipment</w:t>
            </w:r>
            <w:r>
              <w:tab/>
            </w:r>
            <w:r>
              <w:fldChar w:fldCharType="begin"/>
            </w:r>
            <w:r>
              <w:instrText>PAGEREF _Toc747408989 \h</w:instrText>
            </w:r>
            <w:r>
              <w:fldChar w:fldCharType="separate"/>
            </w:r>
            <w:r w:rsidR="5DAFCDDE" w:rsidRPr="5DAFCDDE">
              <w:rPr>
                <w:rStyle w:val="Hyperlink"/>
              </w:rPr>
              <w:t>5</w:t>
            </w:r>
            <w:r>
              <w:fldChar w:fldCharType="end"/>
            </w:r>
          </w:hyperlink>
        </w:p>
        <w:p w14:paraId="4BBECD6A" w14:textId="53E1D6C3" w:rsidR="00DE7102" w:rsidRDefault="00E2552C" w:rsidP="191B8FF0">
          <w:pPr>
            <w:pStyle w:val="TOC3"/>
            <w:tabs>
              <w:tab w:val="right" w:leader="dot" w:pos="9360"/>
            </w:tabs>
            <w:spacing w:after="0"/>
            <w:rPr>
              <w:rStyle w:val="Hyperlink"/>
            </w:rPr>
          </w:pPr>
          <w:hyperlink w:anchor="_Toc808361240">
            <w:r w:rsidR="5DAFCDDE" w:rsidRPr="5DAFCDDE">
              <w:rPr>
                <w:rStyle w:val="Hyperlink"/>
              </w:rPr>
              <w:t>Marketing &amp; Promotion</w:t>
            </w:r>
            <w:r>
              <w:tab/>
            </w:r>
            <w:r>
              <w:fldChar w:fldCharType="begin"/>
            </w:r>
            <w:r>
              <w:instrText>PAGEREF _Toc808361240 \h</w:instrText>
            </w:r>
            <w:r>
              <w:fldChar w:fldCharType="separate"/>
            </w:r>
            <w:r w:rsidR="5DAFCDDE" w:rsidRPr="5DAFCDDE">
              <w:rPr>
                <w:rStyle w:val="Hyperlink"/>
              </w:rPr>
              <w:t>6</w:t>
            </w:r>
            <w:r>
              <w:fldChar w:fldCharType="end"/>
            </w:r>
          </w:hyperlink>
        </w:p>
        <w:p w14:paraId="2729901E" w14:textId="65944F9C" w:rsidR="00DE7102" w:rsidRDefault="00E2552C" w:rsidP="191B8FF0">
          <w:pPr>
            <w:pStyle w:val="TOC3"/>
            <w:tabs>
              <w:tab w:val="right" w:leader="dot" w:pos="9360"/>
            </w:tabs>
            <w:spacing w:after="0"/>
            <w:rPr>
              <w:rStyle w:val="Hyperlink"/>
            </w:rPr>
          </w:pPr>
          <w:hyperlink w:anchor="_Toc1551104495">
            <w:r w:rsidR="5DAFCDDE" w:rsidRPr="5DAFCDDE">
              <w:rPr>
                <w:rStyle w:val="Hyperlink"/>
              </w:rPr>
              <w:t>Staffing &amp; Security</w:t>
            </w:r>
            <w:r>
              <w:tab/>
            </w:r>
            <w:r>
              <w:fldChar w:fldCharType="begin"/>
            </w:r>
            <w:r>
              <w:instrText>PAGEREF _Toc1551104495 \h</w:instrText>
            </w:r>
            <w:r>
              <w:fldChar w:fldCharType="separate"/>
            </w:r>
            <w:r w:rsidR="5DAFCDDE" w:rsidRPr="5DAFCDDE">
              <w:rPr>
                <w:rStyle w:val="Hyperlink"/>
              </w:rPr>
              <w:t>6</w:t>
            </w:r>
            <w:r>
              <w:fldChar w:fldCharType="end"/>
            </w:r>
          </w:hyperlink>
        </w:p>
        <w:p w14:paraId="72C07D06" w14:textId="482FE28B" w:rsidR="00DE7102" w:rsidRDefault="00E2552C" w:rsidP="191B8FF0">
          <w:pPr>
            <w:pStyle w:val="TOC3"/>
            <w:tabs>
              <w:tab w:val="right" w:leader="dot" w:pos="9360"/>
            </w:tabs>
            <w:spacing w:after="0"/>
            <w:rPr>
              <w:rStyle w:val="Hyperlink"/>
            </w:rPr>
          </w:pPr>
          <w:hyperlink w:anchor="_Toc1924055041">
            <w:r w:rsidR="5DAFCDDE" w:rsidRPr="5DAFCDDE">
              <w:rPr>
                <w:rStyle w:val="Hyperlink"/>
              </w:rPr>
              <w:t>Catering &amp; logistics</w:t>
            </w:r>
            <w:r>
              <w:tab/>
            </w:r>
            <w:r>
              <w:fldChar w:fldCharType="begin"/>
            </w:r>
            <w:r>
              <w:instrText>PAGEREF _Toc1924055041 \h</w:instrText>
            </w:r>
            <w:r>
              <w:fldChar w:fldCharType="separate"/>
            </w:r>
            <w:r w:rsidR="5DAFCDDE" w:rsidRPr="5DAFCDDE">
              <w:rPr>
                <w:rStyle w:val="Hyperlink"/>
              </w:rPr>
              <w:t>6</w:t>
            </w:r>
            <w:r>
              <w:fldChar w:fldCharType="end"/>
            </w:r>
          </w:hyperlink>
        </w:p>
        <w:p w14:paraId="01E86025" w14:textId="45AC8ED1" w:rsidR="00DE7102" w:rsidRDefault="00E2552C" w:rsidP="191B8FF0">
          <w:pPr>
            <w:pStyle w:val="TOC3"/>
            <w:tabs>
              <w:tab w:val="right" w:leader="dot" w:pos="9360"/>
            </w:tabs>
            <w:spacing w:after="0"/>
            <w:rPr>
              <w:rStyle w:val="Hyperlink"/>
            </w:rPr>
          </w:pPr>
          <w:hyperlink w:anchor="_Toc1671327044">
            <w:r w:rsidR="5DAFCDDE" w:rsidRPr="5DAFCDDE">
              <w:rPr>
                <w:rStyle w:val="Hyperlink"/>
              </w:rPr>
              <w:t>External Suppliers</w:t>
            </w:r>
            <w:r>
              <w:tab/>
            </w:r>
            <w:r>
              <w:fldChar w:fldCharType="begin"/>
            </w:r>
            <w:r>
              <w:instrText>PAGEREF _Toc1671327044 \h</w:instrText>
            </w:r>
            <w:r>
              <w:fldChar w:fldCharType="separate"/>
            </w:r>
            <w:r w:rsidR="5DAFCDDE" w:rsidRPr="5DAFCDDE">
              <w:rPr>
                <w:rStyle w:val="Hyperlink"/>
              </w:rPr>
              <w:t>6</w:t>
            </w:r>
            <w:r>
              <w:fldChar w:fldCharType="end"/>
            </w:r>
          </w:hyperlink>
        </w:p>
        <w:p w14:paraId="3C8145FC" w14:textId="1CF41489" w:rsidR="00DE7102" w:rsidRDefault="00E2552C" w:rsidP="5DAFCDDE">
          <w:pPr>
            <w:pStyle w:val="TOC2"/>
            <w:tabs>
              <w:tab w:val="right" w:leader="dot" w:pos="9360"/>
            </w:tabs>
            <w:spacing w:after="0"/>
            <w:rPr>
              <w:rStyle w:val="Hyperlink"/>
            </w:rPr>
          </w:pPr>
          <w:hyperlink w:anchor="_Toc487392069">
            <w:r w:rsidR="5DAFCDDE" w:rsidRPr="5DAFCDDE">
              <w:rPr>
                <w:rStyle w:val="Hyperlink"/>
              </w:rPr>
              <w:t>Risk Management &amp; Health &amp; Safety</w:t>
            </w:r>
            <w:r>
              <w:tab/>
            </w:r>
            <w:r>
              <w:fldChar w:fldCharType="begin"/>
            </w:r>
            <w:r>
              <w:instrText>PAGEREF _Toc487392069 \h</w:instrText>
            </w:r>
            <w:r>
              <w:fldChar w:fldCharType="separate"/>
            </w:r>
            <w:r w:rsidR="5DAFCDDE" w:rsidRPr="5DAFCDDE">
              <w:rPr>
                <w:rStyle w:val="Hyperlink"/>
              </w:rPr>
              <w:t>6</w:t>
            </w:r>
            <w:r>
              <w:fldChar w:fldCharType="end"/>
            </w:r>
          </w:hyperlink>
        </w:p>
        <w:p w14:paraId="2B8CF0CD" w14:textId="68E46B73" w:rsidR="00DE7102" w:rsidRDefault="00E2552C" w:rsidP="191B8FF0">
          <w:pPr>
            <w:pStyle w:val="TOC3"/>
            <w:tabs>
              <w:tab w:val="right" w:leader="dot" w:pos="9360"/>
            </w:tabs>
            <w:spacing w:after="0"/>
            <w:rPr>
              <w:rStyle w:val="Hyperlink"/>
            </w:rPr>
          </w:pPr>
          <w:hyperlink w:anchor="_Toc661558791">
            <w:r w:rsidR="5DAFCDDE" w:rsidRPr="5DAFCDDE">
              <w:rPr>
                <w:rStyle w:val="Hyperlink"/>
              </w:rPr>
              <w:t>Risk Assessment</w:t>
            </w:r>
            <w:r>
              <w:tab/>
            </w:r>
            <w:r>
              <w:fldChar w:fldCharType="begin"/>
            </w:r>
            <w:r>
              <w:instrText>PAGEREF _Toc661558791 \h</w:instrText>
            </w:r>
            <w:r>
              <w:fldChar w:fldCharType="separate"/>
            </w:r>
            <w:r w:rsidR="5DAFCDDE" w:rsidRPr="5DAFCDDE">
              <w:rPr>
                <w:rStyle w:val="Hyperlink"/>
              </w:rPr>
              <w:t>6</w:t>
            </w:r>
            <w:r>
              <w:fldChar w:fldCharType="end"/>
            </w:r>
          </w:hyperlink>
        </w:p>
        <w:p w14:paraId="54403D9F" w14:textId="00DD4C38" w:rsidR="00DE7102" w:rsidRDefault="00E2552C" w:rsidP="191B8FF0">
          <w:pPr>
            <w:pStyle w:val="TOC3"/>
            <w:tabs>
              <w:tab w:val="right" w:leader="dot" w:pos="9360"/>
            </w:tabs>
            <w:spacing w:after="0"/>
            <w:rPr>
              <w:rStyle w:val="Hyperlink"/>
            </w:rPr>
          </w:pPr>
          <w:hyperlink w:anchor="_Toc925700290">
            <w:r w:rsidR="5DAFCDDE" w:rsidRPr="5DAFCDDE">
              <w:rPr>
                <w:rStyle w:val="Hyperlink"/>
              </w:rPr>
              <w:t>Health &amp; Safety Measures</w:t>
            </w:r>
            <w:r>
              <w:tab/>
            </w:r>
            <w:r>
              <w:fldChar w:fldCharType="begin"/>
            </w:r>
            <w:r>
              <w:instrText>PAGEREF _Toc925700290 \h</w:instrText>
            </w:r>
            <w:r>
              <w:fldChar w:fldCharType="separate"/>
            </w:r>
            <w:r w:rsidR="5DAFCDDE" w:rsidRPr="5DAFCDDE">
              <w:rPr>
                <w:rStyle w:val="Hyperlink"/>
              </w:rPr>
              <w:t>6</w:t>
            </w:r>
            <w:r>
              <w:fldChar w:fldCharType="end"/>
            </w:r>
          </w:hyperlink>
        </w:p>
        <w:p w14:paraId="79068C32" w14:textId="1C477E89" w:rsidR="00DE7102" w:rsidRDefault="00E2552C" w:rsidP="191B8FF0">
          <w:pPr>
            <w:pStyle w:val="TOC3"/>
            <w:tabs>
              <w:tab w:val="right" w:leader="dot" w:pos="9360"/>
            </w:tabs>
            <w:spacing w:after="0"/>
            <w:rPr>
              <w:rStyle w:val="Hyperlink"/>
            </w:rPr>
          </w:pPr>
          <w:hyperlink w:anchor="_Toc1490673782">
            <w:r w:rsidR="5DAFCDDE" w:rsidRPr="5DAFCDDE">
              <w:rPr>
                <w:rStyle w:val="Hyperlink"/>
              </w:rPr>
              <w:t>Legal Requirements</w:t>
            </w:r>
            <w:r>
              <w:tab/>
            </w:r>
            <w:r>
              <w:fldChar w:fldCharType="begin"/>
            </w:r>
            <w:r>
              <w:instrText>PAGEREF _Toc1490673782 \h</w:instrText>
            </w:r>
            <w:r>
              <w:fldChar w:fldCharType="separate"/>
            </w:r>
            <w:r w:rsidR="5DAFCDDE" w:rsidRPr="5DAFCDDE">
              <w:rPr>
                <w:rStyle w:val="Hyperlink"/>
              </w:rPr>
              <w:t>6</w:t>
            </w:r>
            <w:r>
              <w:fldChar w:fldCharType="end"/>
            </w:r>
          </w:hyperlink>
        </w:p>
        <w:p w14:paraId="10654AC7" w14:textId="05B785C5" w:rsidR="00DE7102" w:rsidRDefault="00E2552C" w:rsidP="5DAFCDDE">
          <w:pPr>
            <w:pStyle w:val="TOC3"/>
            <w:tabs>
              <w:tab w:val="right" w:leader="dot" w:pos="9360"/>
            </w:tabs>
            <w:spacing w:after="0"/>
            <w:rPr>
              <w:rStyle w:val="Hyperlink"/>
            </w:rPr>
          </w:pPr>
          <w:hyperlink w:anchor="_Toc1791082321">
            <w:r w:rsidR="5DAFCDDE" w:rsidRPr="5DAFCDDE">
              <w:rPr>
                <w:rStyle w:val="Hyperlink"/>
              </w:rPr>
              <w:t>Emergency plan</w:t>
            </w:r>
            <w:r>
              <w:tab/>
            </w:r>
            <w:r>
              <w:fldChar w:fldCharType="begin"/>
            </w:r>
            <w:r>
              <w:instrText>PAGEREF _Toc1791082321 \h</w:instrText>
            </w:r>
            <w:r>
              <w:fldChar w:fldCharType="separate"/>
            </w:r>
            <w:r w:rsidR="5DAFCDDE" w:rsidRPr="5DAFCDDE">
              <w:rPr>
                <w:rStyle w:val="Hyperlink"/>
              </w:rPr>
              <w:t>6</w:t>
            </w:r>
            <w:r>
              <w:fldChar w:fldCharType="end"/>
            </w:r>
          </w:hyperlink>
        </w:p>
        <w:p w14:paraId="125E7832" w14:textId="5637FF78" w:rsidR="00DE7102" w:rsidRDefault="00E2552C" w:rsidP="5DAFCDDE">
          <w:pPr>
            <w:pStyle w:val="TOC2"/>
            <w:tabs>
              <w:tab w:val="right" w:leader="dot" w:pos="9360"/>
            </w:tabs>
            <w:spacing w:after="0"/>
            <w:rPr>
              <w:rStyle w:val="Hyperlink"/>
            </w:rPr>
          </w:pPr>
          <w:hyperlink w:anchor="_Toc2103801379">
            <w:r w:rsidR="5DAFCDDE" w:rsidRPr="5DAFCDDE">
              <w:rPr>
                <w:rStyle w:val="Hyperlink"/>
              </w:rPr>
              <w:t>Contingency plan</w:t>
            </w:r>
            <w:r>
              <w:tab/>
            </w:r>
            <w:r>
              <w:fldChar w:fldCharType="begin"/>
            </w:r>
            <w:r>
              <w:instrText>PAGEREF _Toc2103801379 \h</w:instrText>
            </w:r>
            <w:r>
              <w:fldChar w:fldCharType="separate"/>
            </w:r>
            <w:r w:rsidR="5DAFCDDE" w:rsidRPr="5DAFCDDE">
              <w:rPr>
                <w:rStyle w:val="Hyperlink"/>
              </w:rPr>
              <w:t>7</w:t>
            </w:r>
            <w:r>
              <w:fldChar w:fldCharType="end"/>
            </w:r>
          </w:hyperlink>
        </w:p>
        <w:p w14:paraId="2D052E60" w14:textId="5792232B" w:rsidR="00DE7102" w:rsidRDefault="00E2552C" w:rsidP="191B8FF0">
          <w:pPr>
            <w:pStyle w:val="TOC3"/>
            <w:tabs>
              <w:tab w:val="right" w:leader="dot" w:pos="9360"/>
            </w:tabs>
            <w:spacing w:after="0"/>
            <w:rPr>
              <w:rStyle w:val="Hyperlink"/>
            </w:rPr>
          </w:pPr>
          <w:hyperlink w:anchor="_Toc941560692">
            <w:r w:rsidR="5DAFCDDE" w:rsidRPr="5DAFCDDE">
              <w:rPr>
                <w:rStyle w:val="Hyperlink"/>
              </w:rPr>
              <w:t>Alternative Venue</w:t>
            </w:r>
            <w:r>
              <w:tab/>
            </w:r>
            <w:r>
              <w:fldChar w:fldCharType="begin"/>
            </w:r>
            <w:r>
              <w:instrText>PA</w:instrText>
            </w:r>
            <w:r>
              <w:instrText>GEREF _Toc941560692 \h</w:instrText>
            </w:r>
            <w:r>
              <w:fldChar w:fldCharType="separate"/>
            </w:r>
            <w:r w:rsidR="5DAFCDDE" w:rsidRPr="5DAFCDDE">
              <w:rPr>
                <w:rStyle w:val="Hyperlink"/>
              </w:rPr>
              <w:t>7</w:t>
            </w:r>
            <w:r>
              <w:fldChar w:fldCharType="end"/>
            </w:r>
          </w:hyperlink>
        </w:p>
        <w:p w14:paraId="3137CBA5" w14:textId="11EC8EB2" w:rsidR="00DE7102" w:rsidRDefault="00E2552C" w:rsidP="191B8FF0">
          <w:pPr>
            <w:pStyle w:val="TOC3"/>
            <w:tabs>
              <w:tab w:val="right" w:leader="dot" w:pos="9360"/>
            </w:tabs>
            <w:spacing w:after="0"/>
            <w:rPr>
              <w:rStyle w:val="Hyperlink"/>
            </w:rPr>
          </w:pPr>
          <w:hyperlink w:anchor="_Toc1145366058">
            <w:r w:rsidR="5DAFCDDE" w:rsidRPr="5DAFCDDE">
              <w:rPr>
                <w:rStyle w:val="Hyperlink"/>
              </w:rPr>
              <w:t>Weather Contingencies</w:t>
            </w:r>
            <w:r>
              <w:tab/>
            </w:r>
            <w:r>
              <w:fldChar w:fldCharType="begin"/>
            </w:r>
            <w:r>
              <w:instrText>PAGEREF _Toc1145366058 \h</w:instrText>
            </w:r>
            <w:r>
              <w:fldChar w:fldCharType="separate"/>
            </w:r>
            <w:r w:rsidR="5DAFCDDE" w:rsidRPr="5DAFCDDE">
              <w:rPr>
                <w:rStyle w:val="Hyperlink"/>
              </w:rPr>
              <w:t>7</w:t>
            </w:r>
            <w:r>
              <w:fldChar w:fldCharType="end"/>
            </w:r>
          </w:hyperlink>
        </w:p>
        <w:p w14:paraId="33A545E3" w14:textId="212DDBB5" w:rsidR="00DE7102" w:rsidRDefault="00E2552C" w:rsidP="191B8FF0">
          <w:pPr>
            <w:pStyle w:val="TOC3"/>
            <w:tabs>
              <w:tab w:val="right" w:leader="dot" w:pos="9360"/>
            </w:tabs>
            <w:spacing w:after="0"/>
            <w:rPr>
              <w:rStyle w:val="Hyperlink"/>
            </w:rPr>
          </w:pPr>
          <w:hyperlink w:anchor="_Toc741384619">
            <w:r w:rsidR="5DAFCDDE" w:rsidRPr="5DAFCDDE">
              <w:rPr>
                <w:rStyle w:val="Hyperlink"/>
              </w:rPr>
              <w:t>Key Supplier Failures</w:t>
            </w:r>
            <w:r>
              <w:tab/>
            </w:r>
            <w:r>
              <w:fldChar w:fldCharType="begin"/>
            </w:r>
            <w:r>
              <w:instrText>PAGEREF _Toc741384619 \h</w:instrText>
            </w:r>
            <w:r>
              <w:fldChar w:fldCharType="separate"/>
            </w:r>
            <w:r w:rsidR="5DAFCDDE" w:rsidRPr="5DAFCDDE">
              <w:rPr>
                <w:rStyle w:val="Hyperlink"/>
              </w:rPr>
              <w:t>7</w:t>
            </w:r>
            <w:r>
              <w:fldChar w:fldCharType="end"/>
            </w:r>
          </w:hyperlink>
        </w:p>
        <w:p w14:paraId="21E6EEE4" w14:textId="6CE9F578" w:rsidR="00DE7102" w:rsidRDefault="00E2552C" w:rsidP="5DAFCDDE">
          <w:pPr>
            <w:pStyle w:val="TOC3"/>
            <w:tabs>
              <w:tab w:val="right" w:leader="dot" w:pos="9360"/>
            </w:tabs>
            <w:spacing w:after="0"/>
            <w:rPr>
              <w:rStyle w:val="Hyperlink"/>
            </w:rPr>
          </w:pPr>
          <w:hyperlink w:anchor="_Toc55565002">
            <w:r w:rsidR="5DAFCDDE" w:rsidRPr="5DAFCDDE">
              <w:rPr>
                <w:rStyle w:val="Hyperlink"/>
              </w:rPr>
              <w:t>Crisis Communication Plan</w:t>
            </w:r>
            <w:r>
              <w:tab/>
            </w:r>
            <w:r>
              <w:fldChar w:fldCharType="begin"/>
            </w:r>
            <w:r>
              <w:instrText>PAGEREF _Toc55565002 \h</w:instrText>
            </w:r>
            <w:r>
              <w:fldChar w:fldCharType="separate"/>
            </w:r>
            <w:r w:rsidR="5DAFCDDE" w:rsidRPr="5DAFCDDE">
              <w:rPr>
                <w:rStyle w:val="Hyperlink"/>
              </w:rPr>
              <w:t>7</w:t>
            </w:r>
            <w:r>
              <w:fldChar w:fldCharType="end"/>
            </w:r>
          </w:hyperlink>
        </w:p>
        <w:p w14:paraId="32365EDE" w14:textId="07AB55C6" w:rsidR="00DE7102" w:rsidRDefault="00E2552C" w:rsidP="5DAFCDDE">
          <w:pPr>
            <w:pStyle w:val="TOC2"/>
            <w:tabs>
              <w:tab w:val="right" w:leader="dot" w:pos="9360"/>
            </w:tabs>
            <w:spacing w:after="0"/>
            <w:rPr>
              <w:rStyle w:val="Hyperlink"/>
            </w:rPr>
          </w:pPr>
          <w:hyperlink w:anchor="_Toc1936883816">
            <w:r w:rsidR="5DAFCDDE" w:rsidRPr="5DAFCDDE">
              <w:rPr>
                <w:rStyle w:val="Hyperlink"/>
              </w:rPr>
              <w:t>Evaluation strategy</w:t>
            </w:r>
            <w:r>
              <w:tab/>
            </w:r>
            <w:r>
              <w:fldChar w:fldCharType="begin"/>
            </w:r>
            <w:r>
              <w:instrText>PAGEREF _Toc1936883816 \h</w:instrText>
            </w:r>
            <w:r>
              <w:fldChar w:fldCharType="separate"/>
            </w:r>
            <w:r w:rsidR="5DAFCDDE" w:rsidRPr="5DAFCDDE">
              <w:rPr>
                <w:rStyle w:val="Hyperlink"/>
              </w:rPr>
              <w:t>7</w:t>
            </w:r>
            <w:r>
              <w:fldChar w:fldCharType="end"/>
            </w:r>
          </w:hyperlink>
        </w:p>
        <w:p w14:paraId="3C378AE7" w14:textId="03815BF1" w:rsidR="00DE7102" w:rsidRDefault="00E2552C" w:rsidP="191B8FF0">
          <w:pPr>
            <w:pStyle w:val="TOC3"/>
            <w:tabs>
              <w:tab w:val="right" w:leader="dot" w:pos="9360"/>
            </w:tabs>
            <w:spacing w:after="0"/>
            <w:rPr>
              <w:rStyle w:val="Hyperlink"/>
            </w:rPr>
          </w:pPr>
          <w:hyperlink w:anchor="_Toc710700673">
            <w:r w:rsidR="5DAFCDDE" w:rsidRPr="5DAFCDDE">
              <w:rPr>
                <w:rStyle w:val="Hyperlink"/>
              </w:rPr>
              <w:t>Post-event Surveys</w:t>
            </w:r>
            <w:r>
              <w:tab/>
            </w:r>
            <w:r>
              <w:fldChar w:fldCharType="begin"/>
            </w:r>
            <w:r>
              <w:instrText>PAGEREF _Toc710700673 \h</w:instrText>
            </w:r>
            <w:r>
              <w:fldChar w:fldCharType="separate"/>
            </w:r>
            <w:r w:rsidR="5DAFCDDE" w:rsidRPr="5DAFCDDE">
              <w:rPr>
                <w:rStyle w:val="Hyperlink"/>
              </w:rPr>
              <w:t>7</w:t>
            </w:r>
            <w:r>
              <w:fldChar w:fldCharType="end"/>
            </w:r>
          </w:hyperlink>
        </w:p>
        <w:p w14:paraId="3666A4F1" w14:textId="36CE1B82" w:rsidR="00DE7102" w:rsidRDefault="00E2552C" w:rsidP="191B8FF0">
          <w:pPr>
            <w:pStyle w:val="TOC3"/>
            <w:tabs>
              <w:tab w:val="right" w:leader="dot" w:pos="9360"/>
            </w:tabs>
            <w:spacing w:after="0"/>
            <w:rPr>
              <w:rStyle w:val="Hyperlink"/>
            </w:rPr>
          </w:pPr>
          <w:hyperlink w:anchor="_Toc1646726802">
            <w:r w:rsidR="5DAFCDDE" w:rsidRPr="5DAFCDDE">
              <w:rPr>
                <w:rStyle w:val="Hyperlink"/>
              </w:rPr>
              <w:t>Key Performance Indicators (KPIs)</w:t>
            </w:r>
            <w:r>
              <w:tab/>
            </w:r>
            <w:r>
              <w:fldChar w:fldCharType="begin"/>
            </w:r>
            <w:r>
              <w:instrText>PAGEREF _Toc1646726802 \h</w:instrText>
            </w:r>
            <w:r>
              <w:fldChar w:fldCharType="separate"/>
            </w:r>
            <w:r w:rsidR="5DAFCDDE" w:rsidRPr="5DAFCDDE">
              <w:rPr>
                <w:rStyle w:val="Hyperlink"/>
              </w:rPr>
              <w:t>7</w:t>
            </w:r>
            <w:r>
              <w:fldChar w:fldCharType="end"/>
            </w:r>
          </w:hyperlink>
        </w:p>
        <w:p w14:paraId="4E4B50E5" w14:textId="5AF2E799" w:rsidR="00DE7102" w:rsidRDefault="00E2552C" w:rsidP="191B8FF0">
          <w:pPr>
            <w:pStyle w:val="TOC3"/>
            <w:tabs>
              <w:tab w:val="right" w:leader="dot" w:pos="9360"/>
            </w:tabs>
            <w:spacing w:after="0"/>
            <w:rPr>
              <w:rStyle w:val="Hyperlink"/>
            </w:rPr>
          </w:pPr>
          <w:hyperlink w:anchor="_Toc1570156675">
            <w:r w:rsidR="5DAFCDDE" w:rsidRPr="5DAFCDDE">
              <w:rPr>
                <w:rStyle w:val="Hyperlink"/>
              </w:rPr>
              <w:t>Attendance Measuring:</w:t>
            </w:r>
            <w:r>
              <w:tab/>
            </w:r>
            <w:r>
              <w:fldChar w:fldCharType="begin"/>
            </w:r>
            <w:r>
              <w:instrText>PAGEREF _Toc1570156675 \h</w:instrText>
            </w:r>
            <w:r>
              <w:fldChar w:fldCharType="separate"/>
            </w:r>
            <w:r w:rsidR="5DAFCDDE" w:rsidRPr="5DAFCDDE">
              <w:rPr>
                <w:rStyle w:val="Hyperlink"/>
              </w:rPr>
              <w:t>8</w:t>
            </w:r>
            <w:r>
              <w:fldChar w:fldCharType="end"/>
            </w:r>
          </w:hyperlink>
        </w:p>
        <w:p w14:paraId="7C968D22" w14:textId="20D12986" w:rsidR="00DE7102" w:rsidRDefault="00E2552C" w:rsidP="5DAFCDDE">
          <w:pPr>
            <w:pStyle w:val="TOC3"/>
            <w:tabs>
              <w:tab w:val="right" w:leader="dot" w:pos="9360"/>
            </w:tabs>
            <w:spacing w:after="0"/>
            <w:rPr>
              <w:rStyle w:val="Hyperlink"/>
            </w:rPr>
          </w:pPr>
          <w:hyperlink w:anchor="_Toc1261064097">
            <w:r w:rsidR="5DAFCDDE" w:rsidRPr="5DAFCDDE">
              <w:rPr>
                <w:rStyle w:val="Hyperlink"/>
              </w:rPr>
              <w:t>Debrief Meeting</w:t>
            </w:r>
            <w:r>
              <w:tab/>
            </w:r>
            <w:r>
              <w:fldChar w:fldCharType="begin"/>
            </w:r>
            <w:r>
              <w:instrText>PAGEREF _Toc1261064097 \h</w:instrText>
            </w:r>
            <w:r>
              <w:fldChar w:fldCharType="separate"/>
            </w:r>
            <w:r w:rsidR="5DAFCDDE" w:rsidRPr="5DAFCDDE">
              <w:rPr>
                <w:rStyle w:val="Hyperlink"/>
              </w:rPr>
              <w:t>8</w:t>
            </w:r>
            <w:r>
              <w:fldChar w:fldCharType="end"/>
            </w:r>
          </w:hyperlink>
        </w:p>
        <w:p w14:paraId="39A835DA" w14:textId="728B0D4B" w:rsidR="00DE7102" w:rsidRDefault="00E2552C" w:rsidP="5DAFCDDE">
          <w:pPr>
            <w:pStyle w:val="TOC2"/>
            <w:tabs>
              <w:tab w:val="right" w:leader="dot" w:pos="9360"/>
            </w:tabs>
            <w:spacing w:after="0"/>
            <w:rPr>
              <w:rStyle w:val="Hyperlink"/>
            </w:rPr>
          </w:pPr>
          <w:hyperlink w:anchor="_Toc840015100">
            <w:r w:rsidR="5DAFCDDE" w:rsidRPr="5DAFCDDE">
              <w:rPr>
                <w:rStyle w:val="Hyperlink"/>
              </w:rPr>
              <w:t>Sustainability &amp; Event Legacy</w:t>
            </w:r>
            <w:r>
              <w:tab/>
            </w:r>
            <w:r>
              <w:fldChar w:fldCharType="begin"/>
            </w:r>
            <w:r>
              <w:instrText>PAGEREF _Toc840015100 \h</w:instrText>
            </w:r>
            <w:r>
              <w:fldChar w:fldCharType="separate"/>
            </w:r>
            <w:r w:rsidR="5DAFCDDE" w:rsidRPr="5DAFCDDE">
              <w:rPr>
                <w:rStyle w:val="Hyperlink"/>
              </w:rPr>
              <w:t>8</w:t>
            </w:r>
            <w:r>
              <w:fldChar w:fldCharType="end"/>
            </w:r>
          </w:hyperlink>
        </w:p>
        <w:p w14:paraId="5AE9895E" w14:textId="429C1B83" w:rsidR="00DE7102" w:rsidRDefault="00E2552C" w:rsidP="191B8FF0">
          <w:pPr>
            <w:pStyle w:val="TOC3"/>
            <w:tabs>
              <w:tab w:val="right" w:leader="dot" w:pos="9360"/>
            </w:tabs>
            <w:spacing w:after="0"/>
            <w:rPr>
              <w:rStyle w:val="Hyperlink"/>
            </w:rPr>
          </w:pPr>
          <w:hyperlink w:anchor="_Toc959997875">
            <w:r w:rsidR="5DAFCDDE" w:rsidRPr="5DAFCDDE">
              <w:rPr>
                <w:rStyle w:val="Hyperlink"/>
              </w:rPr>
              <w:t>Sustainable Considerations</w:t>
            </w:r>
            <w:r>
              <w:tab/>
            </w:r>
            <w:r>
              <w:fldChar w:fldCharType="begin"/>
            </w:r>
            <w:r>
              <w:instrText>PAGEREF _Toc959997875 \h</w:instrText>
            </w:r>
            <w:r>
              <w:fldChar w:fldCharType="separate"/>
            </w:r>
            <w:r w:rsidR="5DAFCDDE" w:rsidRPr="5DAFCDDE">
              <w:rPr>
                <w:rStyle w:val="Hyperlink"/>
              </w:rPr>
              <w:t>8</w:t>
            </w:r>
            <w:r>
              <w:fldChar w:fldCharType="end"/>
            </w:r>
          </w:hyperlink>
        </w:p>
        <w:p w14:paraId="5CD5EC7E" w14:textId="20F5A54E" w:rsidR="00DE7102" w:rsidRDefault="00E2552C" w:rsidP="191B8FF0">
          <w:pPr>
            <w:pStyle w:val="TOC3"/>
            <w:tabs>
              <w:tab w:val="right" w:leader="dot" w:pos="9360"/>
            </w:tabs>
            <w:spacing w:after="0"/>
            <w:rPr>
              <w:rStyle w:val="Hyperlink"/>
            </w:rPr>
          </w:pPr>
          <w:hyperlink w:anchor="_Toc1181811286">
            <w:r w:rsidR="5DAFCDDE" w:rsidRPr="5DAFCDDE">
              <w:rPr>
                <w:rStyle w:val="Hyperlink"/>
              </w:rPr>
              <w:t>New Economics &amp; Legacy</w:t>
            </w:r>
            <w:r>
              <w:tab/>
            </w:r>
            <w:r>
              <w:fldChar w:fldCharType="begin"/>
            </w:r>
            <w:r>
              <w:instrText>PAGEREF _Toc1181811286 \h</w:instrText>
            </w:r>
            <w:r>
              <w:fldChar w:fldCharType="separate"/>
            </w:r>
            <w:r w:rsidR="5DAFCDDE" w:rsidRPr="5DAFCDDE">
              <w:rPr>
                <w:rStyle w:val="Hyperlink"/>
              </w:rPr>
              <w:t>8</w:t>
            </w:r>
            <w:r>
              <w:fldChar w:fldCharType="end"/>
            </w:r>
          </w:hyperlink>
        </w:p>
        <w:p w14:paraId="18AB23FB" w14:textId="09689576" w:rsidR="00DE7102" w:rsidRDefault="00E2552C" w:rsidP="191B8FF0">
          <w:pPr>
            <w:pStyle w:val="TOC3"/>
            <w:tabs>
              <w:tab w:val="right" w:leader="dot" w:pos="9360"/>
            </w:tabs>
            <w:spacing w:after="0"/>
            <w:rPr>
              <w:rStyle w:val="Hyperlink"/>
            </w:rPr>
          </w:pPr>
          <w:hyperlink w:anchor="_Toc1513987967">
            <w:r w:rsidR="5DAFCDDE" w:rsidRPr="5DAFCDDE">
              <w:rPr>
                <w:rStyle w:val="Hyperlink"/>
              </w:rPr>
              <w:t>Event Impacts</w:t>
            </w:r>
            <w:r>
              <w:tab/>
            </w:r>
            <w:r>
              <w:fldChar w:fldCharType="begin"/>
            </w:r>
            <w:r>
              <w:instrText>PAGEREF _Toc1513987967 \h</w:instrText>
            </w:r>
            <w:r>
              <w:fldChar w:fldCharType="separate"/>
            </w:r>
            <w:r w:rsidR="5DAFCDDE" w:rsidRPr="5DAFCDDE">
              <w:rPr>
                <w:rStyle w:val="Hyperlink"/>
              </w:rPr>
              <w:t>8</w:t>
            </w:r>
            <w:r>
              <w:fldChar w:fldCharType="end"/>
            </w:r>
          </w:hyperlink>
        </w:p>
        <w:p w14:paraId="6EEB5E43" w14:textId="75EE88B6" w:rsidR="00DE7102" w:rsidRDefault="00E2552C" w:rsidP="5DAFCDDE">
          <w:pPr>
            <w:pStyle w:val="TOC3"/>
            <w:tabs>
              <w:tab w:val="right" w:leader="dot" w:pos="9360"/>
            </w:tabs>
            <w:spacing w:after="0"/>
            <w:rPr>
              <w:rStyle w:val="Hyperlink"/>
            </w:rPr>
          </w:pPr>
          <w:hyperlink w:anchor="_Toc490980148">
            <w:r w:rsidR="5DAFCDDE" w:rsidRPr="5DAFCDDE">
              <w:rPr>
                <w:rStyle w:val="Hyperlink"/>
              </w:rPr>
              <w:t>Key Areas of Managing Event Operations</w:t>
            </w:r>
            <w:r>
              <w:tab/>
            </w:r>
            <w:r>
              <w:fldChar w:fldCharType="begin"/>
            </w:r>
            <w:r>
              <w:instrText>PAGEREF _Toc490980148 \h</w:instrText>
            </w:r>
            <w:r>
              <w:fldChar w:fldCharType="separate"/>
            </w:r>
            <w:r w:rsidR="5DAFCDDE" w:rsidRPr="5DAFCDDE">
              <w:rPr>
                <w:rStyle w:val="Hyperlink"/>
              </w:rPr>
              <w:t>8</w:t>
            </w:r>
            <w:r>
              <w:fldChar w:fldCharType="end"/>
            </w:r>
          </w:hyperlink>
        </w:p>
        <w:p w14:paraId="7F862A5A" w14:textId="63434DA1" w:rsidR="00DE7102" w:rsidRDefault="00E2552C" w:rsidP="191B8FF0">
          <w:pPr>
            <w:pStyle w:val="TOC3"/>
            <w:tabs>
              <w:tab w:val="right" w:leader="dot" w:pos="9360"/>
            </w:tabs>
            <w:spacing w:after="0"/>
            <w:rPr>
              <w:rStyle w:val="Hyperlink"/>
            </w:rPr>
          </w:pPr>
          <w:hyperlink w:anchor="_Toc1586524001">
            <w:r w:rsidR="5DAFCDDE" w:rsidRPr="5DAFCDDE">
              <w:rPr>
                <w:rStyle w:val="Hyperlink"/>
              </w:rPr>
              <w:t>Staff Rota:</w:t>
            </w:r>
            <w:r>
              <w:tab/>
            </w:r>
            <w:r>
              <w:fldChar w:fldCharType="begin"/>
            </w:r>
            <w:r>
              <w:instrText>PAGEREF _Toc1586524001 \h</w:instrText>
            </w:r>
            <w:r>
              <w:fldChar w:fldCharType="separate"/>
            </w:r>
            <w:r w:rsidR="5DAFCDDE" w:rsidRPr="5DAFCDDE">
              <w:rPr>
                <w:rStyle w:val="Hyperlink"/>
              </w:rPr>
              <w:t>8</w:t>
            </w:r>
            <w:r>
              <w:fldChar w:fldCharType="end"/>
            </w:r>
          </w:hyperlink>
        </w:p>
        <w:p w14:paraId="3AE031AD" w14:textId="3BDDAC87" w:rsidR="00DE7102" w:rsidRDefault="00E2552C" w:rsidP="191B8FF0">
          <w:pPr>
            <w:pStyle w:val="TOC3"/>
            <w:tabs>
              <w:tab w:val="right" w:leader="dot" w:pos="9360"/>
            </w:tabs>
            <w:spacing w:after="0"/>
            <w:rPr>
              <w:rStyle w:val="Hyperlink"/>
            </w:rPr>
          </w:pPr>
          <w:hyperlink w:anchor="_Toc1165843406">
            <w:r w:rsidR="5DAFCDDE" w:rsidRPr="5DAFCDDE">
              <w:rPr>
                <w:rStyle w:val="Hyperlink"/>
              </w:rPr>
              <w:t>Logistics &amp; On-site Management:</w:t>
            </w:r>
            <w:r>
              <w:tab/>
            </w:r>
            <w:r>
              <w:fldChar w:fldCharType="begin"/>
            </w:r>
            <w:r>
              <w:instrText>PAGEREF _Toc1165843</w:instrText>
            </w:r>
            <w:r>
              <w:instrText>406 \h</w:instrText>
            </w:r>
            <w:r>
              <w:fldChar w:fldCharType="separate"/>
            </w:r>
            <w:r w:rsidR="5DAFCDDE" w:rsidRPr="5DAFCDDE">
              <w:rPr>
                <w:rStyle w:val="Hyperlink"/>
              </w:rPr>
              <w:t>8</w:t>
            </w:r>
            <w:r>
              <w:fldChar w:fldCharType="end"/>
            </w:r>
          </w:hyperlink>
        </w:p>
        <w:p w14:paraId="0AA9B620" w14:textId="09307BCE" w:rsidR="00DE7102" w:rsidRDefault="00E2552C" w:rsidP="5DAFCDDE">
          <w:pPr>
            <w:pStyle w:val="TOC2"/>
            <w:tabs>
              <w:tab w:val="right" w:leader="dot" w:pos="9360"/>
            </w:tabs>
            <w:spacing w:after="0"/>
            <w:rPr>
              <w:rStyle w:val="Hyperlink"/>
            </w:rPr>
          </w:pPr>
          <w:hyperlink w:anchor="_Toc664918603">
            <w:r w:rsidR="5DAFCDDE" w:rsidRPr="5DAFCDDE">
              <w:rPr>
                <w:rStyle w:val="Hyperlink"/>
              </w:rPr>
              <w:t>Division of Work &amp; Responsibilities</w:t>
            </w:r>
            <w:r>
              <w:tab/>
            </w:r>
            <w:r>
              <w:fldChar w:fldCharType="begin"/>
            </w:r>
            <w:r>
              <w:instrText>PAGEREF _Toc664918603 \h</w:instrText>
            </w:r>
            <w:r>
              <w:fldChar w:fldCharType="separate"/>
            </w:r>
            <w:r w:rsidR="5DAFCDDE" w:rsidRPr="5DAFCDDE">
              <w:rPr>
                <w:rStyle w:val="Hyperlink"/>
              </w:rPr>
              <w:t>8</w:t>
            </w:r>
            <w:r>
              <w:fldChar w:fldCharType="end"/>
            </w:r>
          </w:hyperlink>
        </w:p>
        <w:p w14:paraId="6728C57B" w14:textId="58675436" w:rsidR="00DE7102" w:rsidRDefault="00E2552C" w:rsidP="191B8FF0">
          <w:pPr>
            <w:pStyle w:val="TOC3"/>
            <w:tabs>
              <w:tab w:val="right" w:leader="dot" w:pos="9360"/>
            </w:tabs>
            <w:spacing w:after="0"/>
            <w:rPr>
              <w:rStyle w:val="Hyperlink"/>
            </w:rPr>
          </w:pPr>
          <w:hyperlink w:anchor="_Toc601581028">
            <w:r w:rsidR="5DAFCDDE" w:rsidRPr="5DAFCDDE">
              <w:rPr>
                <w:rStyle w:val="Hyperlink"/>
              </w:rPr>
              <w:t>Email Correspondence</w:t>
            </w:r>
            <w:r>
              <w:tab/>
            </w:r>
            <w:r>
              <w:fldChar w:fldCharType="begin"/>
            </w:r>
            <w:r>
              <w:instrText>PAGEREF _Toc601581028 \h</w:instrText>
            </w:r>
            <w:r>
              <w:fldChar w:fldCharType="separate"/>
            </w:r>
            <w:r w:rsidR="5DAFCDDE" w:rsidRPr="5DAFCDDE">
              <w:rPr>
                <w:rStyle w:val="Hyperlink"/>
              </w:rPr>
              <w:t>8</w:t>
            </w:r>
            <w:r>
              <w:fldChar w:fldCharType="end"/>
            </w:r>
          </w:hyperlink>
        </w:p>
        <w:p w14:paraId="295BA26B" w14:textId="5DF2445E" w:rsidR="00DE7102" w:rsidRDefault="00E2552C" w:rsidP="5DAFCDDE">
          <w:pPr>
            <w:pStyle w:val="TOC3"/>
            <w:tabs>
              <w:tab w:val="right" w:leader="dot" w:pos="9360"/>
            </w:tabs>
            <w:spacing w:after="0"/>
            <w:rPr>
              <w:rStyle w:val="Hyperlink"/>
            </w:rPr>
          </w:pPr>
          <w:hyperlink w:anchor="_Toc1561583723">
            <w:r w:rsidR="5DAFCDDE" w:rsidRPr="5DAFCDDE">
              <w:rPr>
                <w:rStyle w:val="Hyperlink"/>
              </w:rPr>
              <w:t>Task Assignments</w:t>
            </w:r>
            <w:r>
              <w:tab/>
            </w:r>
            <w:r>
              <w:fldChar w:fldCharType="begin"/>
            </w:r>
            <w:r>
              <w:instrText>PAGEREF _Toc1561583723 \h</w:instrText>
            </w:r>
            <w:r>
              <w:fldChar w:fldCharType="separate"/>
            </w:r>
            <w:r w:rsidR="5DAFCDDE" w:rsidRPr="5DAFCDDE">
              <w:rPr>
                <w:rStyle w:val="Hyperlink"/>
              </w:rPr>
              <w:t>8</w:t>
            </w:r>
            <w:r>
              <w:fldChar w:fldCharType="end"/>
            </w:r>
          </w:hyperlink>
        </w:p>
        <w:p w14:paraId="605B10B9" w14:textId="03BF183D" w:rsidR="5DAFCDDE" w:rsidRDefault="00E2552C" w:rsidP="5DAFCDDE">
          <w:pPr>
            <w:pStyle w:val="TOC3"/>
            <w:tabs>
              <w:tab w:val="right" w:leader="dot" w:pos="9360"/>
            </w:tabs>
            <w:rPr>
              <w:rStyle w:val="Hyperlink"/>
            </w:rPr>
          </w:pPr>
          <w:hyperlink w:anchor="_Toc2068384393">
            <w:r w:rsidR="5DAFCDDE" w:rsidRPr="5DAFCDDE">
              <w:rPr>
                <w:rStyle w:val="Hyperlink"/>
              </w:rPr>
              <w:t>Coordinator</w:t>
            </w:r>
            <w:r w:rsidR="5DAFCDDE">
              <w:tab/>
            </w:r>
            <w:r w:rsidR="5DAFCDDE">
              <w:fldChar w:fldCharType="begin"/>
            </w:r>
            <w:r w:rsidR="5DAFCDDE">
              <w:instrText>PAGEREF _Toc2068384393 \h</w:instrText>
            </w:r>
            <w:r w:rsidR="5DAFCDDE">
              <w:fldChar w:fldCharType="separate"/>
            </w:r>
            <w:r w:rsidR="5DAFCDDE" w:rsidRPr="5DAFCDDE">
              <w:rPr>
                <w:rStyle w:val="Hyperlink"/>
              </w:rPr>
              <w:t>8</w:t>
            </w:r>
            <w:r w:rsidR="5DAFCDDE">
              <w:fldChar w:fldCharType="end"/>
            </w:r>
          </w:hyperlink>
        </w:p>
        <w:p w14:paraId="2C18EF56" w14:textId="0FDB6F71" w:rsidR="5DAFCDDE" w:rsidRDefault="00E2552C" w:rsidP="5DAFCDDE">
          <w:pPr>
            <w:pStyle w:val="TOC3"/>
            <w:tabs>
              <w:tab w:val="right" w:leader="dot" w:pos="9360"/>
            </w:tabs>
            <w:rPr>
              <w:rStyle w:val="Hyperlink"/>
            </w:rPr>
          </w:pPr>
          <w:hyperlink w:anchor="_Toc817556595">
            <w:r w:rsidR="5DAFCDDE" w:rsidRPr="5DAFCDDE">
              <w:rPr>
                <w:rStyle w:val="Hyperlink"/>
              </w:rPr>
              <w:t>Shaper</w:t>
            </w:r>
            <w:r w:rsidR="5DAFCDDE">
              <w:tab/>
            </w:r>
            <w:r w:rsidR="5DAFCDDE">
              <w:fldChar w:fldCharType="begin"/>
            </w:r>
            <w:r w:rsidR="5DAFCDDE">
              <w:instrText>PAGEREF _Toc817556595 \h</w:instrText>
            </w:r>
            <w:r w:rsidR="5DAFCDDE">
              <w:fldChar w:fldCharType="separate"/>
            </w:r>
            <w:r w:rsidR="5DAFCDDE" w:rsidRPr="5DAFCDDE">
              <w:rPr>
                <w:rStyle w:val="Hyperlink"/>
              </w:rPr>
              <w:t>9</w:t>
            </w:r>
            <w:r w:rsidR="5DAFCDDE">
              <w:fldChar w:fldCharType="end"/>
            </w:r>
          </w:hyperlink>
        </w:p>
        <w:p w14:paraId="1E77EF41" w14:textId="2305F76E" w:rsidR="5DAFCDDE" w:rsidRDefault="00E2552C" w:rsidP="5DAFCDDE">
          <w:pPr>
            <w:pStyle w:val="TOC3"/>
            <w:tabs>
              <w:tab w:val="right" w:leader="dot" w:pos="9360"/>
            </w:tabs>
            <w:rPr>
              <w:rStyle w:val="Hyperlink"/>
            </w:rPr>
          </w:pPr>
          <w:hyperlink w:anchor="_Toc1699762140">
            <w:r w:rsidR="5DAFCDDE" w:rsidRPr="5DAFCDDE">
              <w:rPr>
                <w:rStyle w:val="Hyperlink"/>
              </w:rPr>
              <w:t>Plant</w:t>
            </w:r>
            <w:r w:rsidR="5DAFCDDE">
              <w:tab/>
            </w:r>
            <w:r w:rsidR="5DAFCDDE">
              <w:fldChar w:fldCharType="begin"/>
            </w:r>
            <w:r w:rsidR="5DAFCDDE">
              <w:instrText>PAGEREF _Toc1699762140 \h</w:instrText>
            </w:r>
            <w:r w:rsidR="5DAFCDDE">
              <w:fldChar w:fldCharType="separate"/>
            </w:r>
            <w:r w:rsidR="5DAFCDDE" w:rsidRPr="5DAFCDDE">
              <w:rPr>
                <w:rStyle w:val="Hyperlink"/>
              </w:rPr>
              <w:t>9</w:t>
            </w:r>
            <w:r w:rsidR="5DAFCDDE">
              <w:fldChar w:fldCharType="end"/>
            </w:r>
          </w:hyperlink>
        </w:p>
        <w:p w14:paraId="3F0FB685" w14:textId="167ABE8F" w:rsidR="5DAFCDDE" w:rsidRDefault="00E2552C" w:rsidP="5DAFCDDE">
          <w:pPr>
            <w:pStyle w:val="TOC3"/>
            <w:tabs>
              <w:tab w:val="right" w:leader="dot" w:pos="9360"/>
            </w:tabs>
            <w:rPr>
              <w:rStyle w:val="Hyperlink"/>
            </w:rPr>
          </w:pPr>
          <w:hyperlink w:anchor="_Toc1766442724">
            <w:r w:rsidR="5DAFCDDE" w:rsidRPr="5DAFCDDE">
              <w:rPr>
                <w:rStyle w:val="Hyperlink"/>
              </w:rPr>
              <w:t>Monitor Evaluator</w:t>
            </w:r>
            <w:r w:rsidR="5DAFCDDE">
              <w:tab/>
            </w:r>
            <w:r w:rsidR="5DAFCDDE">
              <w:fldChar w:fldCharType="begin"/>
            </w:r>
            <w:r w:rsidR="5DAFCDDE">
              <w:instrText>PAGEREF _Toc1766442724 \h</w:instrText>
            </w:r>
            <w:r w:rsidR="5DAFCDDE">
              <w:fldChar w:fldCharType="separate"/>
            </w:r>
            <w:r w:rsidR="5DAFCDDE" w:rsidRPr="5DAFCDDE">
              <w:rPr>
                <w:rStyle w:val="Hyperlink"/>
              </w:rPr>
              <w:t>9</w:t>
            </w:r>
            <w:r w:rsidR="5DAFCDDE">
              <w:fldChar w:fldCharType="end"/>
            </w:r>
          </w:hyperlink>
        </w:p>
        <w:p w14:paraId="2798EDFB" w14:textId="0E13962A" w:rsidR="5DAFCDDE" w:rsidRDefault="00E2552C" w:rsidP="5DAFCDDE">
          <w:pPr>
            <w:pStyle w:val="TOC3"/>
            <w:tabs>
              <w:tab w:val="right" w:leader="dot" w:pos="9360"/>
            </w:tabs>
            <w:rPr>
              <w:rStyle w:val="Hyperlink"/>
            </w:rPr>
          </w:pPr>
          <w:hyperlink w:anchor="_Toc1018273532">
            <w:r w:rsidR="5DAFCDDE" w:rsidRPr="5DAFCDDE">
              <w:rPr>
                <w:rStyle w:val="Hyperlink"/>
              </w:rPr>
              <w:t>Implementer</w:t>
            </w:r>
            <w:r w:rsidR="5DAFCDDE">
              <w:tab/>
            </w:r>
            <w:r w:rsidR="5DAFCDDE">
              <w:fldChar w:fldCharType="begin"/>
            </w:r>
            <w:r w:rsidR="5DAFCDDE">
              <w:instrText>PAGEREF _Toc1018273532 \h</w:instrText>
            </w:r>
            <w:r w:rsidR="5DAFCDDE">
              <w:fldChar w:fldCharType="separate"/>
            </w:r>
            <w:r w:rsidR="5DAFCDDE" w:rsidRPr="5DAFCDDE">
              <w:rPr>
                <w:rStyle w:val="Hyperlink"/>
              </w:rPr>
              <w:t>9</w:t>
            </w:r>
            <w:r w:rsidR="5DAFCDDE">
              <w:fldChar w:fldCharType="end"/>
            </w:r>
          </w:hyperlink>
        </w:p>
        <w:p w14:paraId="3C2CEADF" w14:textId="04C5F132" w:rsidR="5DAFCDDE" w:rsidRDefault="00E2552C" w:rsidP="5DAFCDDE">
          <w:pPr>
            <w:pStyle w:val="TOC3"/>
            <w:tabs>
              <w:tab w:val="right" w:leader="dot" w:pos="9360"/>
            </w:tabs>
            <w:rPr>
              <w:rStyle w:val="Hyperlink"/>
            </w:rPr>
          </w:pPr>
          <w:hyperlink w:anchor="_Toc469563134">
            <w:r w:rsidR="5DAFCDDE" w:rsidRPr="5DAFCDDE">
              <w:rPr>
                <w:rStyle w:val="Hyperlink"/>
              </w:rPr>
              <w:t>Completer Finisher</w:t>
            </w:r>
            <w:r w:rsidR="5DAFCDDE">
              <w:tab/>
            </w:r>
            <w:r w:rsidR="5DAFCDDE">
              <w:fldChar w:fldCharType="begin"/>
            </w:r>
            <w:r w:rsidR="5DAFCDDE">
              <w:instrText>PAGEREF _Toc469563134 \h</w:instrText>
            </w:r>
            <w:r w:rsidR="5DAFCDDE">
              <w:fldChar w:fldCharType="separate"/>
            </w:r>
            <w:r w:rsidR="5DAFCDDE" w:rsidRPr="5DAFCDDE">
              <w:rPr>
                <w:rStyle w:val="Hyperlink"/>
              </w:rPr>
              <w:t>9</w:t>
            </w:r>
            <w:r w:rsidR="5DAFCDDE">
              <w:fldChar w:fldCharType="end"/>
            </w:r>
          </w:hyperlink>
        </w:p>
        <w:p w14:paraId="474CA05A" w14:textId="6846EBE7" w:rsidR="5DAFCDDE" w:rsidRDefault="00E2552C" w:rsidP="5DAFCDDE">
          <w:pPr>
            <w:pStyle w:val="TOC3"/>
            <w:tabs>
              <w:tab w:val="right" w:leader="dot" w:pos="9360"/>
            </w:tabs>
            <w:rPr>
              <w:rStyle w:val="Hyperlink"/>
            </w:rPr>
          </w:pPr>
          <w:hyperlink w:anchor="_Toc1761038061">
            <w:r w:rsidR="5DAFCDDE" w:rsidRPr="5DAFCDDE">
              <w:rPr>
                <w:rStyle w:val="Hyperlink"/>
              </w:rPr>
              <w:t>Resource Investigator</w:t>
            </w:r>
            <w:r w:rsidR="5DAFCDDE">
              <w:tab/>
            </w:r>
            <w:r w:rsidR="5DAFCDDE">
              <w:fldChar w:fldCharType="begin"/>
            </w:r>
            <w:r w:rsidR="5DAFCDDE">
              <w:instrText>PAGEREF _Toc1761038061 \h</w:instrText>
            </w:r>
            <w:r w:rsidR="5DAFCDDE">
              <w:fldChar w:fldCharType="separate"/>
            </w:r>
            <w:r w:rsidR="5DAFCDDE" w:rsidRPr="5DAFCDDE">
              <w:rPr>
                <w:rStyle w:val="Hyperlink"/>
              </w:rPr>
              <w:t>9</w:t>
            </w:r>
            <w:r w:rsidR="5DAFCDDE">
              <w:fldChar w:fldCharType="end"/>
            </w:r>
          </w:hyperlink>
        </w:p>
        <w:p w14:paraId="2B2ABF18" w14:textId="26E2F872" w:rsidR="5DAFCDDE" w:rsidRDefault="00E2552C" w:rsidP="5DAFCDDE">
          <w:pPr>
            <w:pStyle w:val="TOC3"/>
            <w:tabs>
              <w:tab w:val="right" w:leader="dot" w:pos="9360"/>
            </w:tabs>
            <w:rPr>
              <w:rStyle w:val="Hyperlink"/>
            </w:rPr>
          </w:pPr>
          <w:hyperlink w:anchor="_Toc1870623759">
            <w:r w:rsidR="5DAFCDDE" w:rsidRPr="5DAFCDDE">
              <w:rPr>
                <w:rStyle w:val="Hyperlink"/>
              </w:rPr>
              <w:t>Team worker</w:t>
            </w:r>
            <w:r w:rsidR="5DAFCDDE">
              <w:tab/>
            </w:r>
            <w:r w:rsidR="5DAFCDDE">
              <w:fldChar w:fldCharType="begin"/>
            </w:r>
            <w:r w:rsidR="5DAFCDDE">
              <w:instrText>PAGEREF _Toc1870623759 \h</w:instrText>
            </w:r>
            <w:r w:rsidR="5DAFCDDE">
              <w:fldChar w:fldCharType="separate"/>
            </w:r>
            <w:r w:rsidR="5DAFCDDE" w:rsidRPr="5DAFCDDE">
              <w:rPr>
                <w:rStyle w:val="Hyperlink"/>
              </w:rPr>
              <w:t>9</w:t>
            </w:r>
            <w:r w:rsidR="5DAFCDDE">
              <w:fldChar w:fldCharType="end"/>
            </w:r>
          </w:hyperlink>
        </w:p>
        <w:p w14:paraId="4C2E8209" w14:textId="28060844" w:rsidR="5DAFCDDE" w:rsidRDefault="00E2552C" w:rsidP="5DAFCDDE">
          <w:pPr>
            <w:pStyle w:val="TOC3"/>
            <w:tabs>
              <w:tab w:val="right" w:leader="dot" w:pos="9360"/>
            </w:tabs>
            <w:rPr>
              <w:rStyle w:val="Hyperlink"/>
            </w:rPr>
          </w:pPr>
          <w:hyperlink w:anchor="_Toc2105369761">
            <w:r w:rsidR="5DAFCDDE" w:rsidRPr="5DAFCDDE">
              <w:rPr>
                <w:rStyle w:val="Hyperlink"/>
              </w:rPr>
              <w:t>Specialist</w:t>
            </w:r>
            <w:r w:rsidR="5DAFCDDE">
              <w:tab/>
            </w:r>
            <w:r w:rsidR="5DAFCDDE">
              <w:fldChar w:fldCharType="begin"/>
            </w:r>
            <w:r w:rsidR="5DAFCDDE">
              <w:instrText>PAGEREF _Toc2105369761 \h</w:instrText>
            </w:r>
            <w:r w:rsidR="5DAFCDDE">
              <w:fldChar w:fldCharType="separate"/>
            </w:r>
            <w:r w:rsidR="5DAFCDDE" w:rsidRPr="5DAFCDDE">
              <w:rPr>
                <w:rStyle w:val="Hyperlink"/>
              </w:rPr>
              <w:t>9</w:t>
            </w:r>
            <w:r w:rsidR="5DAFCDDE">
              <w:fldChar w:fldCharType="end"/>
            </w:r>
          </w:hyperlink>
          <w:r w:rsidR="5DAFCDDE">
            <w:fldChar w:fldCharType="end"/>
          </w:r>
        </w:p>
      </w:sdtContent>
    </w:sdt>
    <w:p w14:paraId="0A829CCB" w14:textId="2294DAF1" w:rsidR="00DE7102" w:rsidRDefault="09D13A6A" w:rsidP="5DAFCDDE">
      <w:pPr>
        <w:pStyle w:val="Heading2"/>
        <w:rPr>
          <w:rFonts w:ascii="Arial Nova" w:eastAsia="Arial Nova" w:hAnsi="Arial Nova" w:cs="Arial Nova"/>
          <w:color w:val="000000" w:themeColor="text1"/>
          <w:sz w:val="24"/>
          <w:szCs w:val="24"/>
          <w:u w:val="single"/>
        </w:rPr>
      </w:pPr>
      <w:bookmarkStart w:id="0" w:name="_Toc1226186038"/>
      <w:r w:rsidRPr="5DAFCDDE">
        <w:t>Event Overview</w:t>
      </w:r>
      <w:bookmarkEnd w:id="0"/>
      <w:r w:rsidRPr="5DAFCDDE">
        <w:t xml:space="preserve"> </w:t>
      </w:r>
    </w:p>
    <w:p w14:paraId="3CAD3265" w14:textId="3F75748E" w:rsidR="00DE7102" w:rsidRDefault="3CAAAEA2" w:rsidP="5DAFCDDE">
      <w:pPr>
        <w:spacing w:after="0"/>
        <w:jc w:val="both"/>
        <w:rPr>
          <w:rFonts w:ascii="Arial Nova" w:eastAsia="Arial Nova" w:hAnsi="Arial Nova" w:cs="Arial Nova"/>
          <w:color w:val="000000" w:themeColor="text1"/>
        </w:rPr>
      </w:pPr>
      <w:bookmarkStart w:id="1" w:name="_Toc849694495"/>
      <w:r w:rsidRPr="5DAFCDDE">
        <w:rPr>
          <w:rStyle w:val="Heading3Char"/>
          <w:rFonts w:ascii="Arial Nova" w:eastAsia="Arial Nova" w:hAnsi="Arial Nova" w:cs="Arial Nova"/>
          <w:sz w:val="24"/>
          <w:szCs w:val="24"/>
        </w:rPr>
        <w:t>Event Name</w:t>
      </w:r>
      <w:bookmarkEnd w:id="1"/>
      <w:r w:rsidRPr="5DAFCDDE">
        <w:rPr>
          <w:rFonts w:ascii="Arial Nova" w:eastAsia="Arial Nova" w:hAnsi="Arial Nova" w:cs="Arial Nova"/>
          <w:color w:val="000000" w:themeColor="text1"/>
        </w:rPr>
        <w:t xml:space="preserve">: A Taste of Trinity Food Festival </w:t>
      </w:r>
    </w:p>
    <w:p w14:paraId="26F29648" w14:textId="2481D902" w:rsidR="00DE7102" w:rsidRDefault="3CAAAEA2" w:rsidP="5DAFCDDE">
      <w:pPr>
        <w:spacing w:after="0"/>
        <w:jc w:val="both"/>
        <w:rPr>
          <w:rFonts w:ascii="Arial Nova" w:eastAsia="Arial Nova" w:hAnsi="Arial Nova" w:cs="Arial Nova"/>
          <w:color w:val="000000" w:themeColor="text1"/>
        </w:rPr>
      </w:pPr>
      <w:bookmarkStart w:id="2" w:name="_Toc1342108800"/>
      <w:r w:rsidRPr="5DAFCDDE">
        <w:rPr>
          <w:rStyle w:val="Heading3Char"/>
          <w:rFonts w:ascii="Arial Nova" w:eastAsia="Arial Nova" w:hAnsi="Arial Nova" w:cs="Arial Nova"/>
          <w:sz w:val="24"/>
          <w:szCs w:val="24"/>
        </w:rPr>
        <w:t>Event Type</w:t>
      </w:r>
      <w:bookmarkEnd w:id="2"/>
      <w:r w:rsidRPr="5DAFCDDE">
        <w:rPr>
          <w:rFonts w:ascii="Arial Nova" w:eastAsia="Arial Nova" w:hAnsi="Arial Nova" w:cs="Arial Nova"/>
          <w:color w:val="000000" w:themeColor="text1"/>
        </w:rPr>
        <w:t xml:space="preserve">: Festival </w:t>
      </w:r>
    </w:p>
    <w:p w14:paraId="1EE38118" w14:textId="32414D99" w:rsidR="00DE7102" w:rsidRDefault="3CAAAEA2" w:rsidP="5DAFCDDE">
      <w:pPr>
        <w:spacing w:after="0"/>
        <w:jc w:val="both"/>
        <w:rPr>
          <w:rFonts w:ascii="Arial Nova" w:eastAsia="Arial Nova" w:hAnsi="Arial Nova" w:cs="Arial Nova"/>
          <w:color w:val="000000" w:themeColor="text1"/>
        </w:rPr>
      </w:pPr>
      <w:bookmarkStart w:id="3" w:name="_Toc1713186134"/>
      <w:r w:rsidRPr="5DAFCDDE">
        <w:rPr>
          <w:rStyle w:val="Heading3Char"/>
          <w:rFonts w:ascii="Arial Nova" w:eastAsia="Arial Nova" w:hAnsi="Arial Nova" w:cs="Arial Nova"/>
          <w:sz w:val="24"/>
          <w:szCs w:val="24"/>
        </w:rPr>
        <w:t>Concept &amp; Theme</w:t>
      </w:r>
      <w:bookmarkEnd w:id="3"/>
      <w:r w:rsidRPr="5DAFCDDE">
        <w:rPr>
          <w:rFonts w:ascii="Arial Nova" w:eastAsia="Arial Nova" w:hAnsi="Arial Nova" w:cs="Arial Nova"/>
          <w:color w:val="000000" w:themeColor="text1"/>
        </w:rPr>
        <w:t xml:space="preserve">: </w:t>
      </w:r>
      <w:r w:rsidR="29BBDF0F" w:rsidRPr="5DAFCDDE">
        <w:rPr>
          <w:rFonts w:ascii="Arial Nova" w:eastAsia="Arial Nova" w:hAnsi="Arial Nova" w:cs="Arial Nova"/>
          <w:color w:val="000000" w:themeColor="text1"/>
        </w:rPr>
        <w:t>“A Taste of Trinity” highlights the importance of a healthy diet and the diverse, international foods within our university and Swansea Community. The event will feature local businesses offering nutritious product</w:t>
      </w:r>
      <w:r w:rsidR="6F5E7482" w:rsidRPr="5DAFCDDE">
        <w:rPr>
          <w:rFonts w:ascii="Arial Nova" w:eastAsia="Arial Nova" w:hAnsi="Arial Nova" w:cs="Arial Nova"/>
          <w:color w:val="000000" w:themeColor="text1"/>
        </w:rPr>
        <w:t>s, while also showcasing local dishes from the organizer's countries.</w:t>
      </w:r>
      <w:r w:rsidR="29BBDF0F" w:rsidRPr="5DAFCDDE">
        <w:rPr>
          <w:rFonts w:ascii="Arial Nova" w:eastAsia="Arial Nova" w:hAnsi="Arial Nova" w:cs="Arial Nova"/>
          <w:color w:val="000000" w:themeColor="text1"/>
        </w:rPr>
        <w:t xml:space="preserve"> </w:t>
      </w:r>
      <w:r w:rsidR="3476EDA3" w:rsidRPr="5DAFCDDE">
        <w:rPr>
          <w:rFonts w:ascii="Arial Nova" w:eastAsia="Arial Nova" w:hAnsi="Arial Nova" w:cs="Arial Nova"/>
          <w:color w:val="000000" w:themeColor="text1"/>
        </w:rPr>
        <w:t>According to Alliance in Partnership (2024), food expresses culture, and exploring cultural diversity through food fosters empathy and appreciation. We aim to provide an opportunity for those unfamiliar with nutrition or cultural diversity to learn and engage through the event</w:t>
      </w:r>
      <w:r w:rsidR="2E7B959A" w:rsidRPr="5DAFCDDE">
        <w:rPr>
          <w:rFonts w:ascii="Arial Nova" w:eastAsia="Arial Nova" w:hAnsi="Arial Nova" w:cs="Arial Nova"/>
          <w:color w:val="000000" w:themeColor="text1"/>
        </w:rPr>
        <w:t xml:space="preserve">. </w:t>
      </w:r>
    </w:p>
    <w:p w14:paraId="0A601417" w14:textId="35A1C62E" w:rsidR="72C90E23" w:rsidRDefault="72C90E23" w:rsidP="5DAFCDDE">
      <w:pPr>
        <w:spacing w:after="0"/>
        <w:jc w:val="both"/>
        <w:rPr>
          <w:rFonts w:ascii="Arial Nova" w:eastAsia="Arial Nova" w:hAnsi="Arial Nova" w:cs="Arial Nova"/>
          <w:color w:val="000000" w:themeColor="text1"/>
        </w:rPr>
      </w:pPr>
      <w:bookmarkStart w:id="4" w:name="_Toc1261443367"/>
      <w:r w:rsidRPr="5DAFCDDE">
        <w:rPr>
          <w:rStyle w:val="Heading3Char"/>
          <w:rFonts w:ascii="Arial Nova" w:eastAsia="Arial Nova" w:hAnsi="Arial Nova" w:cs="Arial Nova"/>
          <w:sz w:val="24"/>
          <w:szCs w:val="24"/>
        </w:rPr>
        <w:t>Target Audience</w:t>
      </w:r>
      <w:bookmarkEnd w:id="4"/>
      <w:r w:rsidRPr="5DAFCDDE">
        <w:rPr>
          <w:rFonts w:ascii="Arial Nova" w:eastAsia="Arial Nova" w:hAnsi="Arial Nova" w:cs="Arial Nova"/>
          <w:color w:val="000000" w:themeColor="text1"/>
        </w:rPr>
        <w:t xml:space="preserve">: </w:t>
      </w:r>
      <w:r w:rsidR="7EBBCD94" w:rsidRPr="5DAFCDDE">
        <w:rPr>
          <w:rFonts w:ascii="Arial Nova" w:eastAsia="Arial Nova" w:hAnsi="Arial Nova" w:cs="Arial Nova"/>
          <w:color w:val="000000" w:themeColor="text1"/>
        </w:rPr>
        <w:t>Our</w:t>
      </w:r>
      <w:r w:rsidRPr="5DAFCDDE">
        <w:rPr>
          <w:rFonts w:ascii="Arial Nova" w:eastAsia="Arial Nova" w:hAnsi="Arial Nova" w:cs="Arial Nova"/>
          <w:color w:val="000000" w:themeColor="text1"/>
        </w:rPr>
        <w:t xml:space="preserve"> focused target market is families and elderly </w:t>
      </w:r>
      <w:r w:rsidR="29490045" w:rsidRPr="5DAFCDDE">
        <w:rPr>
          <w:rFonts w:ascii="Arial Nova" w:eastAsia="Arial Nova" w:hAnsi="Arial Nova" w:cs="Arial Nova"/>
          <w:color w:val="000000" w:themeColor="text1"/>
        </w:rPr>
        <w:t xml:space="preserve">individuals </w:t>
      </w:r>
      <w:r w:rsidRPr="5DAFCDDE">
        <w:rPr>
          <w:rFonts w:ascii="Arial Nova" w:eastAsia="Arial Nova" w:hAnsi="Arial Nova" w:cs="Arial Nova"/>
          <w:color w:val="000000" w:themeColor="text1"/>
        </w:rPr>
        <w:t>to raise awareness of community diversity. AnnaFreud (N/A) emphasizes that valuing diversity supports the wellbeing of marginalized groups and promotes healthy attitudes in children and families.</w:t>
      </w:r>
    </w:p>
    <w:p w14:paraId="1E4F28C6" w14:textId="3B80C62C" w:rsidR="00DE7102" w:rsidRDefault="20C96F91"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 </w:t>
      </w:r>
    </w:p>
    <w:p w14:paraId="46D6C742" w14:textId="620BDC38" w:rsidR="2E6DE493" w:rsidRDefault="2E6DE493" w:rsidP="191B8FF0">
      <w:pPr>
        <w:pStyle w:val="Heading2"/>
      </w:pPr>
      <w:bookmarkStart w:id="5" w:name="_Toc289658183"/>
      <w:r w:rsidRPr="5DAFCDDE">
        <w:t>Timing, Location &amp; Programme</w:t>
      </w:r>
      <w:bookmarkEnd w:id="5"/>
    </w:p>
    <w:p w14:paraId="69B24885" w14:textId="6B2A4321" w:rsidR="2E6DE493" w:rsidRDefault="2E6DE493" w:rsidP="5DAFCDDE">
      <w:pPr>
        <w:spacing w:after="0"/>
        <w:rPr>
          <w:rFonts w:ascii="Arial Nova" w:eastAsia="Arial Nova" w:hAnsi="Arial Nova" w:cs="Arial Nova"/>
          <w:color w:val="000000" w:themeColor="text1"/>
        </w:rPr>
      </w:pPr>
      <w:bookmarkStart w:id="6" w:name="_Toc546396310"/>
      <w:r w:rsidRPr="5DAFCDDE">
        <w:rPr>
          <w:rStyle w:val="Heading3Char"/>
          <w:rFonts w:ascii="Arial Nova" w:eastAsia="Arial Nova" w:hAnsi="Arial Nova" w:cs="Arial Nova"/>
          <w:sz w:val="24"/>
          <w:szCs w:val="24"/>
        </w:rPr>
        <w:t>Date &amp; Time</w:t>
      </w:r>
      <w:bookmarkEnd w:id="6"/>
      <w:r w:rsidRPr="5DAFCDDE">
        <w:rPr>
          <w:rFonts w:ascii="Arial Nova" w:eastAsia="Arial Nova" w:hAnsi="Arial Nova" w:cs="Arial Nova"/>
          <w:color w:val="000000" w:themeColor="text1"/>
        </w:rPr>
        <w:t>: The event takes place on the 9</w:t>
      </w:r>
      <w:r w:rsidRPr="5DAFCDDE">
        <w:rPr>
          <w:rFonts w:ascii="Arial Nova" w:eastAsia="Arial Nova" w:hAnsi="Arial Nova" w:cs="Arial Nova"/>
          <w:color w:val="000000" w:themeColor="text1"/>
          <w:vertAlign w:val="superscript"/>
        </w:rPr>
        <w:t>th</w:t>
      </w:r>
      <w:r w:rsidRPr="5DAFCDDE">
        <w:rPr>
          <w:rFonts w:ascii="Arial Nova" w:eastAsia="Arial Nova" w:hAnsi="Arial Nova" w:cs="Arial Nova"/>
          <w:color w:val="000000" w:themeColor="text1"/>
        </w:rPr>
        <w:t xml:space="preserve"> of March 2025, with the </w:t>
      </w:r>
      <w:r w:rsidR="7E02F6ED" w:rsidRPr="5DAFCDDE">
        <w:rPr>
          <w:rFonts w:ascii="Arial Nova" w:eastAsia="Arial Nova" w:hAnsi="Arial Nova" w:cs="Arial Nova"/>
          <w:color w:val="000000" w:themeColor="text1"/>
        </w:rPr>
        <w:t>set-up</w:t>
      </w:r>
      <w:r w:rsidRPr="5DAFCDDE">
        <w:rPr>
          <w:rFonts w:ascii="Arial Nova" w:eastAsia="Arial Nova" w:hAnsi="Arial Nova" w:cs="Arial Nova"/>
          <w:color w:val="000000" w:themeColor="text1"/>
        </w:rPr>
        <w:t xml:space="preserve"> date on the 8</w:t>
      </w:r>
      <w:r w:rsidRPr="5DAFCDDE">
        <w:rPr>
          <w:rFonts w:ascii="Arial Nova" w:eastAsia="Arial Nova" w:hAnsi="Arial Nova" w:cs="Arial Nova"/>
          <w:color w:val="000000" w:themeColor="text1"/>
          <w:vertAlign w:val="superscript"/>
        </w:rPr>
        <w:t>th</w:t>
      </w:r>
      <w:r w:rsidRPr="5DAFCDDE">
        <w:rPr>
          <w:rFonts w:ascii="Arial Nova" w:eastAsia="Arial Nova" w:hAnsi="Arial Nova" w:cs="Arial Nova"/>
          <w:color w:val="000000" w:themeColor="text1"/>
        </w:rPr>
        <w:t xml:space="preserve"> of March 2025. The event will be from 10:00 am to 17:00 pm. </w:t>
      </w:r>
    </w:p>
    <w:p w14:paraId="6CCCBFE3" w14:textId="25F4BC16" w:rsidR="4DF2D7E8" w:rsidRDefault="4DF2D7E8" w:rsidP="5DAFCDDE">
      <w:pPr>
        <w:spacing w:after="0"/>
        <w:rPr>
          <w:rFonts w:ascii="Arial Nova" w:eastAsia="Arial Nova" w:hAnsi="Arial Nova" w:cs="Arial Nova"/>
          <w:color w:val="000000" w:themeColor="text1"/>
        </w:rPr>
      </w:pPr>
      <w:bookmarkStart w:id="7" w:name="_Toc149748775"/>
      <w:r w:rsidRPr="5DAFCDDE">
        <w:rPr>
          <w:rStyle w:val="Heading3Char"/>
          <w:rFonts w:ascii="Arial Nova" w:eastAsia="Arial Nova" w:hAnsi="Arial Nova" w:cs="Arial Nova"/>
          <w:sz w:val="24"/>
          <w:szCs w:val="24"/>
        </w:rPr>
        <w:t>Venue</w:t>
      </w:r>
      <w:bookmarkEnd w:id="7"/>
      <w:r w:rsidRPr="5DAFCDDE">
        <w:rPr>
          <w:rFonts w:ascii="Arial Nova" w:eastAsia="Arial Nova" w:hAnsi="Arial Nova" w:cs="Arial Nova"/>
          <w:color w:val="000000" w:themeColor="text1"/>
        </w:rPr>
        <w:t xml:space="preserve">: Dylan Thomas Centre </w:t>
      </w:r>
    </w:p>
    <w:p w14:paraId="1868AD20" w14:textId="30759B62" w:rsidR="4DF2D7E8" w:rsidRDefault="4DF2D7E8" w:rsidP="5DAFCDDE">
      <w:pPr>
        <w:rPr>
          <w:rFonts w:ascii="Arial Nova" w:eastAsia="Arial Nova" w:hAnsi="Arial Nova" w:cs="Arial Nova"/>
        </w:rPr>
      </w:pPr>
      <w:bookmarkStart w:id="8" w:name="_Toc1412152033"/>
      <w:r w:rsidRPr="5DAFCDDE">
        <w:rPr>
          <w:rStyle w:val="Heading3Char"/>
          <w:rFonts w:ascii="Arial Nova" w:eastAsia="Arial Nova" w:hAnsi="Arial Nova" w:cs="Arial Nova"/>
          <w:sz w:val="24"/>
          <w:szCs w:val="24"/>
        </w:rPr>
        <w:t>Key activities/sessions</w:t>
      </w:r>
      <w:bookmarkEnd w:id="8"/>
      <w:r w:rsidR="386E5091" w:rsidRPr="5DAFCDDE">
        <w:rPr>
          <w:rFonts w:ascii="Arial Nova" w:eastAsia="Arial Nova" w:hAnsi="Arial Nova" w:cs="Arial Nova"/>
        </w:rPr>
        <w:t>: Food service and fair getting to know companies</w:t>
      </w:r>
    </w:p>
    <w:p w14:paraId="05D987A9" w14:textId="1D92E2BA" w:rsidR="00DE7102" w:rsidRDefault="4DF2D7E8" w:rsidP="5DAFCDDE">
      <w:pPr>
        <w:rPr>
          <w:rFonts w:ascii="Arial Nova" w:eastAsia="Arial Nova" w:hAnsi="Arial Nova" w:cs="Arial Nova"/>
        </w:rPr>
      </w:pPr>
      <w:bookmarkStart w:id="9" w:name="_Toc1846265538"/>
      <w:r w:rsidRPr="5DAFCDDE">
        <w:rPr>
          <w:rStyle w:val="Heading3Char"/>
          <w:rFonts w:ascii="Arial Nova" w:eastAsia="Arial Nova" w:hAnsi="Arial Nova" w:cs="Arial Nova"/>
          <w:sz w:val="24"/>
          <w:szCs w:val="24"/>
        </w:rPr>
        <w:t>Closing &amp; wrap-up</w:t>
      </w:r>
      <w:bookmarkEnd w:id="9"/>
      <w:r w:rsidR="0D1D7510" w:rsidRPr="5DAFCDDE">
        <w:rPr>
          <w:rFonts w:ascii="Arial Nova" w:eastAsia="Arial Nova" w:hAnsi="Arial Nova" w:cs="Arial Nova"/>
        </w:rPr>
        <w:t xml:space="preserve">: one of the event organizers will wrap up the event thanking all attendees and stall holders in participating </w:t>
      </w:r>
    </w:p>
    <w:p w14:paraId="39C7079F" w14:textId="49B78D75" w:rsidR="00DE7102" w:rsidRDefault="3B8BD99B" w:rsidP="191B8FF0">
      <w:pPr>
        <w:pStyle w:val="Heading2"/>
      </w:pPr>
      <w:bookmarkStart w:id="10" w:name="_Toc2013948615"/>
      <w:r w:rsidRPr="5DAFCDDE">
        <w:t>Aims and Objectives</w:t>
      </w:r>
      <w:bookmarkEnd w:id="10"/>
    </w:p>
    <w:p w14:paraId="4ABF6822" w14:textId="635C0156" w:rsidR="00DE7102" w:rsidRDefault="3B8BD99B" w:rsidP="5DAFCDDE">
      <w:pPr>
        <w:spacing w:after="0"/>
        <w:rPr>
          <w:rFonts w:ascii="Arial Nova" w:eastAsia="Arial Nova" w:hAnsi="Arial Nova" w:cs="Arial Nova"/>
          <w:color w:val="000000" w:themeColor="text1"/>
        </w:rPr>
      </w:pPr>
      <w:bookmarkStart w:id="11" w:name="_Toc1178913227"/>
      <w:r w:rsidRPr="5DAFCDDE">
        <w:rPr>
          <w:rStyle w:val="Heading3Char"/>
          <w:rFonts w:ascii="Arial Nova" w:eastAsia="Arial Nova" w:hAnsi="Arial Nova" w:cs="Arial Nova"/>
          <w:sz w:val="24"/>
          <w:szCs w:val="24"/>
        </w:rPr>
        <w:t>Overall Aim</w:t>
      </w:r>
      <w:bookmarkEnd w:id="11"/>
      <w:r w:rsidRPr="5DAFCDDE">
        <w:rPr>
          <w:rFonts w:ascii="Arial Nova" w:eastAsia="Arial Nova" w:hAnsi="Arial Nova" w:cs="Arial Nova"/>
          <w:color w:val="000000" w:themeColor="text1"/>
        </w:rPr>
        <w:t xml:space="preserve">: </w:t>
      </w:r>
      <w:r w:rsidR="21E29A4D" w:rsidRPr="5DAFCDDE">
        <w:rPr>
          <w:rFonts w:ascii="Arial Nova" w:eastAsia="Arial Nova" w:hAnsi="Arial Nova" w:cs="Arial Nova"/>
          <w:color w:val="000000" w:themeColor="text1"/>
        </w:rPr>
        <w:t xml:space="preserve">The primary objective of the Taste of Trinity Food Festival is to provide our attendees with a meaningful experience that highlights the incredible diversity </w:t>
      </w:r>
      <w:r w:rsidR="3FD38F45" w:rsidRPr="5DAFCDDE">
        <w:rPr>
          <w:rFonts w:ascii="Arial Nova" w:eastAsia="Arial Nova" w:hAnsi="Arial Nova" w:cs="Arial Nova"/>
          <w:color w:val="000000" w:themeColor="text1"/>
        </w:rPr>
        <w:t xml:space="preserve">within the Swansea Community. We aim to create an event where people not only enjoy delicious food but also gain a greater appreciation for the cultural richness that our city has to offer. By </w:t>
      </w:r>
      <w:r w:rsidR="01D802FC" w:rsidRPr="5DAFCDDE">
        <w:rPr>
          <w:rFonts w:ascii="Arial Nova" w:eastAsia="Arial Nova" w:hAnsi="Arial Nova" w:cs="Arial Nova"/>
          <w:color w:val="000000" w:themeColor="text1"/>
        </w:rPr>
        <w:t>featuring</w:t>
      </w:r>
      <w:r w:rsidR="3FD38F45" w:rsidRPr="5DAFCDDE">
        <w:rPr>
          <w:rFonts w:ascii="Arial Nova" w:eastAsia="Arial Nova" w:hAnsi="Arial Nova" w:cs="Arial Nova"/>
          <w:color w:val="000000" w:themeColor="text1"/>
        </w:rPr>
        <w:t xml:space="preserve"> a variety of diverse stallholders</w:t>
      </w:r>
      <w:r w:rsidR="78ADE05E" w:rsidRPr="5DAFCDDE">
        <w:rPr>
          <w:rFonts w:ascii="Arial Nova" w:eastAsia="Arial Nova" w:hAnsi="Arial Nova" w:cs="Arial Nova"/>
          <w:color w:val="000000" w:themeColor="text1"/>
        </w:rPr>
        <w:t xml:space="preserve">, we hope to showcase a wide range of flavors and traditions from different backgrounds. Through this diversity, we believe attendees will leave with a broader </w:t>
      </w:r>
      <w:r w:rsidR="63963B62" w:rsidRPr="5DAFCDDE">
        <w:rPr>
          <w:rFonts w:ascii="Arial Nova" w:eastAsia="Arial Nova" w:hAnsi="Arial Nova" w:cs="Arial Nova"/>
          <w:color w:val="000000" w:themeColor="text1"/>
        </w:rPr>
        <w:t xml:space="preserve">understanding of the community’s unique blend of </w:t>
      </w:r>
      <w:r w:rsidR="372FC85A" w:rsidRPr="5DAFCDDE">
        <w:rPr>
          <w:rFonts w:ascii="Arial Nova" w:eastAsia="Arial Nova" w:hAnsi="Arial Nova" w:cs="Arial Nova"/>
          <w:color w:val="000000" w:themeColor="text1"/>
        </w:rPr>
        <w:t>cultures</w:t>
      </w:r>
      <w:r w:rsidR="63963B62" w:rsidRPr="5DAFCDDE">
        <w:rPr>
          <w:rFonts w:ascii="Arial Nova" w:eastAsia="Arial Nova" w:hAnsi="Arial Nova" w:cs="Arial Nova"/>
          <w:color w:val="000000" w:themeColor="text1"/>
        </w:rPr>
        <w:t xml:space="preserve">, all while enjoying an unforgettable culinary experience. </w:t>
      </w:r>
      <w:r w:rsidR="034DBBCC" w:rsidRPr="5DAFCDDE">
        <w:rPr>
          <w:rFonts w:ascii="Arial Nova" w:eastAsia="Arial Nova" w:hAnsi="Arial Nova" w:cs="Arial Nova"/>
          <w:color w:val="000000" w:themeColor="text1"/>
        </w:rPr>
        <w:t xml:space="preserve">Carmarthenshire County Council (2023) highlights the importance of defining objectives and aims early on during the planning process of an event. </w:t>
      </w:r>
    </w:p>
    <w:p w14:paraId="33A00E77" w14:textId="364580EE" w:rsidR="00DE7102" w:rsidRDefault="3B8BD99B" w:rsidP="5DAFCDDE">
      <w:pPr>
        <w:spacing w:after="0"/>
        <w:rPr>
          <w:rFonts w:ascii="Arial Nova" w:eastAsia="Arial Nova" w:hAnsi="Arial Nova" w:cs="Arial Nova"/>
          <w:color w:val="000000" w:themeColor="text1"/>
        </w:rPr>
      </w:pPr>
      <w:bookmarkStart w:id="12" w:name="_Toc1706688595"/>
      <w:r w:rsidRPr="5DAFCDDE">
        <w:rPr>
          <w:rStyle w:val="Heading3Char"/>
          <w:rFonts w:ascii="Arial Nova" w:eastAsia="Arial Nova" w:hAnsi="Arial Nova" w:cs="Arial Nova"/>
          <w:sz w:val="24"/>
          <w:szCs w:val="24"/>
        </w:rPr>
        <w:t>Objectives</w:t>
      </w:r>
      <w:bookmarkEnd w:id="12"/>
      <w:r w:rsidRPr="5DAFCDDE">
        <w:rPr>
          <w:rFonts w:ascii="Arial Nova" w:eastAsia="Arial Nova" w:hAnsi="Arial Nova" w:cs="Arial Nova"/>
          <w:color w:val="000000" w:themeColor="text1"/>
        </w:rPr>
        <w:t xml:space="preserve">: </w:t>
      </w:r>
    </w:p>
    <w:p w14:paraId="73D097F0" w14:textId="257D8AFC" w:rsidR="00DE7102" w:rsidRDefault="20C96F91" w:rsidP="5DAFCDDE">
      <w:pPr>
        <w:pStyle w:val="ListParagraph"/>
        <w:numPr>
          <w:ilvl w:val="0"/>
          <w:numId w:val="38"/>
        </w:num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rPr>
        <w:lastRenderedPageBreak/>
        <w:t xml:space="preserve">We want to show the university’s diversity, helping customers appreciate Swansea’s rich, varied community. This will expand the Swansea community's knowledge of other cultures and introduce new outlooks that may have been disregarded. </w:t>
      </w:r>
    </w:p>
    <w:p w14:paraId="71ED91CE" w14:textId="62D719B8" w:rsidR="00DE7102" w:rsidRDefault="20C96F91" w:rsidP="5DAFCDDE">
      <w:pPr>
        <w:pStyle w:val="ListParagraph"/>
        <w:numPr>
          <w:ilvl w:val="0"/>
          <w:numId w:val="38"/>
        </w:num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rPr>
        <w:t xml:space="preserve">We intend to provide the small businesses who will attend this event with a number of new customers, due to the exposure this event will bring them. </w:t>
      </w:r>
    </w:p>
    <w:p w14:paraId="2D3B6F13" w14:textId="17FAFB37" w:rsidR="00DE7102" w:rsidRDefault="20C96F91" w:rsidP="5DAFCDDE">
      <w:pPr>
        <w:pStyle w:val="ListParagraph"/>
        <w:numPr>
          <w:ilvl w:val="0"/>
          <w:numId w:val="38"/>
        </w:num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rPr>
        <w:t xml:space="preserve">With the hopes that this event goes completely smoothly, we want this to become an annually occurring event hosted by students from the course as they’ll also be set the same assignment. </w:t>
      </w:r>
    </w:p>
    <w:p w14:paraId="5D79EB47" w14:textId="36F37D4D" w:rsidR="21CA2DA1" w:rsidRDefault="03B7E183" w:rsidP="5DAFCDDE">
      <w:pPr>
        <w:pStyle w:val="Heading2"/>
        <w:rPr>
          <w:rFonts w:ascii="Arial Nova" w:eastAsia="Arial Nova" w:hAnsi="Arial Nova" w:cs="Arial Nova"/>
          <w:color w:val="000000" w:themeColor="text1"/>
          <w:sz w:val="24"/>
          <w:szCs w:val="24"/>
        </w:rPr>
      </w:pPr>
      <w:bookmarkStart w:id="13" w:name="_Toc1835996086"/>
      <w:r w:rsidRPr="5DAFCDDE">
        <w:t>Project Planning Techniques</w:t>
      </w:r>
      <w:bookmarkEnd w:id="13"/>
      <w:r w:rsidRPr="5DAFCDDE">
        <w:t xml:space="preserve"> </w:t>
      </w:r>
    </w:p>
    <w:p w14:paraId="605BA54D" w14:textId="0F43C678" w:rsidR="6F111DE7" w:rsidRDefault="0964805B" w:rsidP="5DAFCDDE">
      <w:pPr>
        <w:rPr>
          <w:rFonts w:ascii="Arial Nova" w:eastAsia="Arial Nova" w:hAnsi="Arial Nova" w:cs="Arial Nova"/>
          <w:color w:val="000000" w:themeColor="text1"/>
        </w:rPr>
      </w:pPr>
      <w:bookmarkStart w:id="14" w:name="_Toc1425425858"/>
      <w:r w:rsidRPr="5DAFCDDE">
        <w:rPr>
          <w:rStyle w:val="Heading3Char"/>
          <w:rFonts w:ascii="Arial Nova" w:eastAsia="Arial Nova" w:hAnsi="Arial Nova" w:cs="Arial Nova"/>
          <w:sz w:val="24"/>
          <w:szCs w:val="24"/>
        </w:rPr>
        <w:t>Work Breakdown Structure (WBS)</w:t>
      </w:r>
      <w:bookmarkEnd w:id="14"/>
      <w:r w:rsidRPr="5DAFCDDE">
        <w:rPr>
          <w:rFonts w:ascii="Arial Nova" w:eastAsia="Arial Nova" w:hAnsi="Arial Nova" w:cs="Arial Nova"/>
        </w:rPr>
        <w:t xml:space="preserve">: </w:t>
      </w:r>
      <w:r w:rsidR="350DB380" w:rsidRPr="5DAFCDDE">
        <w:rPr>
          <w:rFonts w:ascii="Arial Nova" w:eastAsia="Arial Nova" w:hAnsi="Arial Nova" w:cs="Arial Nova"/>
        </w:rPr>
        <w:t xml:space="preserve">Parker.,C (2025) expresses that the WBS provides a hierarchical structure of project activities breaking down the project into smaller tasks. </w:t>
      </w:r>
      <w:r w:rsidR="3BD782C0" w:rsidRPr="5DAFCDDE">
        <w:rPr>
          <w:rFonts w:ascii="Arial Nova" w:eastAsia="Arial Nova" w:hAnsi="Arial Nova" w:cs="Arial Nova"/>
        </w:rPr>
        <w:t xml:space="preserve">Lehmann-Benz., A (2023) highlights </w:t>
      </w:r>
      <w:r w:rsidR="3D402752" w:rsidRPr="5DAFCDDE">
        <w:rPr>
          <w:rFonts w:ascii="Arial Nova" w:eastAsia="Arial Nova" w:hAnsi="Arial Nova" w:cs="Arial Nova"/>
        </w:rPr>
        <w:t>several</w:t>
      </w:r>
      <w:r w:rsidR="3BD782C0" w:rsidRPr="5DAFCDDE">
        <w:rPr>
          <w:rFonts w:ascii="Arial Nova" w:eastAsia="Arial Nova" w:hAnsi="Arial Nova" w:cs="Arial Nova"/>
        </w:rPr>
        <w:t xml:space="preserve"> advantages with the use of the WBS; </w:t>
      </w:r>
      <w:r w:rsidR="4F716EC5" w:rsidRPr="5DAFCDDE">
        <w:rPr>
          <w:rFonts w:ascii="Arial Nova" w:eastAsia="Arial Nova" w:hAnsi="Arial Nova" w:cs="Arial Nova"/>
        </w:rPr>
        <w:t xml:space="preserve">easier allocation of areas of responsibility, </w:t>
      </w:r>
      <w:r w:rsidR="15C78946" w:rsidRPr="5DAFCDDE">
        <w:rPr>
          <w:rFonts w:ascii="Arial Nova" w:eastAsia="Arial Nova" w:hAnsi="Arial Nova" w:cs="Arial Nova"/>
        </w:rPr>
        <w:t xml:space="preserve">better budget planning and cost control, easier reporting </w:t>
      </w:r>
      <w:r w:rsidR="6ADEC3DF" w:rsidRPr="5DAFCDDE">
        <w:rPr>
          <w:rFonts w:ascii="Arial Nova" w:eastAsia="Arial Nova" w:hAnsi="Arial Nova" w:cs="Arial Nova"/>
        </w:rPr>
        <w:t xml:space="preserve">on the overall project and current activities. </w:t>
      </w:r>
      <w:r w:rsidR="5B4B43CA" w:rsidRPr="5DAFCDDE">
        <w:rPr>
          <w:rFonts w:ascii="Arial Nova" w:eastAsia="Arial Nova" w:hAnsi="Arial Nova" w:cs="Arial Nova"/>
        </w:rPr>
        <w:t>Our</w:t>
      </w:r>
      <w:r w:rsidR="252882EC" w:rsidRPr="5DAFCDDE">
        <w:rPr>
          <w:rFonts w:ascii="Arial Nova" w:eastAsia="Arial Nova" w:hAnsi="Arial Nova" w:cs="Arial Nova"/>
        </w:rPr>
        <w:t xml:space="preserve"> Work Breakdown Structure</w:t>
      </w:r>
      <w:r w:rsidR="5B5312F0" w:rsidRPr="5DAFCDDE">
        <w:rPr>
          <w:rFonts w:ascii="Arial Nova" w:eastAsia="Arial Nova" w:hAnsi="Arial Nova" w:cs="Arial Nova"/>
        </w:rPr>
        <w:t xml:space="preserve"> can be seen in the Appendices</w:t>
      </w:r>
      <w:r w:rsidR="252882EC" w:rsidRPr="5DAFCDDE">
        <w:rPr>
          <w:rFonts w:ascii="Arial Nova" w:eastAsia="Arial Nova" w:hAnsi="Arial Nova" w:cs="Arial Nova"/>
        </w:rPr>
        <w:t xml:space="preserve"> (appendix 1)</w:t>
      </w:r>
      <w:r w:rsidR="0BDF00E4" w:rsidRPr="5DAFCDDE">
        <w:rPr>
          <w:rFonts w:ascii="Arial Nova" w:eastAsia="Arial Nova" w:hAnsi="Arial Nova" w:cs="Arial Nova"/>
        </w:rPr>
        <w:t xml:space="preserve">. </w:t>
      </w:r>
      <w:r w:rsidR="252882EC" w:rsidRPr="5DAFCDDE">
        <w:rPr>
          <w:rFonts w:ascii="Arial Nova" w:eastAsia="Arial Nova" w:hAnsi="Arial Nova" w:cs="Arial Nova"/>
        </w:rPr>
        <w:t xml:space="preserve"> </w:t>
      </w:r>
      <w:r w:rsidR="20C96F91" w:rsidRPr="5DAFCDDE">
        <w:rPr>
          <w:rFonts w:ascii="Arial Nova" w:eastAsia="Arial Nova" w:hAnsi="Arial Nova" w:cs="Arial Nova"/>
          <w:color w:val="000000" w:themeColor="text1"/>
        </w:rPr>
        <w:t>Our team carried out this structure putting our personal tasks down under each of our titles. This ensured that each group member had an equal amount of responsibility as other peers within the team</w:t>
      </w:r>
      <w:r w:rsidR="7B6F110D" w:rsidRPr="5DAFCDDE">
        <w:rPr>
          <w:rFonts w:ascii="Arial Nova" w:eastAsia="Arial Nova" w:hAnsi="Arial Nova" w:cs="Arial Nova"/>
          <w:color w:val="000000" w:themeColor="text1"/>
        </w:rPr>
        <w:t xml:space="preserve">, as well as ensuring that department tasks were separated accurately to </w:t>
      </w:r>
      <w:r w:rsidR="7C417DBC" w:rsidRPr="5DAFCDDE">
        <w:rPr>
          <w:rFonts w:ascii="Arial Nova" w:eastAsia="Arial Nova" w:hAnsi="Arial Nova" w:cs="Arial Nova"/>
          <w:color w:val="000000" w:themeColor="text1"/>
        </w:rPr>
        <w:t>also tailor our skills</w:t>
      </w:r>
      <w:r w:rsidR="20C96F91" w:rsidRPr="5DAFCDDE">
        <w:rPr>
          <w:rFonts w:ascii="Arial Nova" w:eastAsia="Arial Nova" w:hAnsi="Arial Nova" w:cs="Arial Nova"/>
          <w:color w:val="000000" w:themeColor="text1"/>
        </w:rPr>
        <w:t xml:space="preserve">. </w:t>
      </w:r>
    </w:p>
    <w:p w14:paraId="3469DFF4" w14:textId="548101D4" w:rsidR="6F111DE7" w:rsidRDefault="17287C2C" w:rsidP="5DAFCDDE">
      <w:pPr>
        <w:rPr>
          <w:rFonts w:ascii="Arial Nova" w:eastAsia="Arial Nova" w:hAnsi="Arial Nova" w:cs="Arial Nova"/>
          <w:color w:val="000000" w:themeColor="text1"/>
        </w:rPr>
      </w:pPr>
      <w:bookmarkStart w:id="15" w:name="_Toc1909012269"/>
      <w:r w:rsidRPr="5DAFCDDE">
        <w:rPr>
          <w:rStyle w:val="Heading3Char"/>
          <w:rFonts w:ascii="Arial Nova" w:eastAsia="Arial Nova" w:hAnsi="Arial Nova" w:cs="Arial Nova"/>
          <w:sz w:val="24"/>
          <w:szCs w:val="24"/>
        </w:rPr>
        <w:t>Gantt Chart</w:t>
      </w:r>
      <w:bookmarkEnd w:id="15"/>
      <w:r w:rsidRPr="5DAFCDDE">
        <w:rPr>
          <w:rFonts w:ascii="Arial Nova" w:eastAsia="Arial Nova" w:hAnsi="Arial Nova" w:cs="Arial Nova"/>
          <w:color w:val="000000" w:themeColor="text1"/>
        </w:rPr>
        <w:t>:</w:t>
      </w:r>
      <w:r w:rsidR="018C9E6B" w:rsidRPr="5DAFCDDE">
        <w:rPr>
          <w:rFonts w:ascii="Arial Nova" w:eastAsia="Arial Nova" w:hAnsi="Arial Nova" w:cs="Arial Nova"/>
          <w:color w:val="000000" w:themeColor="text1"/>
        </w:rPr>
        <w:t xml:space="preserve"> According to Abode Experience Cloud (2022), Gantt charts provide a detailed chart that overviews a large amount of information</w:t>
      </w:r>
      <w:r w:rsidR="12835DDB" w:rsidRPr="5DAFCDDE">
        <w:rPr>
          <w:rFonts w:ascii="Arial Nova" w:eastAsia="Arial Nova" w:hAnsi="Arial Nova" w:cs="Arial Nova"/>
          <w:color w:val="000000" w:themeColor="text1"/>
        </w:rPr>
        <w:t>, t</w:t>
      </w:r>
      <w:r w:rsidR="75C4E0A0" w:rsidRPr="5DAFCDDE">
        <w:rPr>
          <w:rFonts w:ascii="Arial Nova" w:eastAsia="Arial Nova" w:hAnsi="Arial Nova" w:cs="Arial Nova"/>
          <w:color w:val="000000" w:themeColor="text1"/>
        </w:rPr>
        <w:t>his includes timelines, tasks, dependencies and milestones</w:t>
      </w:r>
      <w:r w:rsidR="4F3AF2D9" w:rsidRPr="5DAFCDDE">
        <w:rPr>
          <w:rFonts w:ascii="Arial Nova" w:eastAsia="Arial Nova" w:hAnsi="Arial Nova" w:cs="Arial Nova"/>
          <w:color w:val="000000" w:themeColor="text1"/>
        </w:rPr>
        <w:t xml:space="preserve">. </w:t>
      </w:r>
      <w:r w:rsidR="63358CAA" w:rsidRPr="5DAFCDDE">
        <w:rPr>
          <w:rFonts w:ascii="Arial Nova" w:eastAsia="Arial Nova" w:hAnsi="Arial Nova" w:cs="Arial Nova"/>
          <w:color w:val="000000" w:themeColor="text1"/>
        </w:rPr>
        <w:t xml:space="preserve">This tool allows all team members to clearly understand the project's progress and deadlines, ensuring everyone knows what needs to be done and when. </w:t>
      </w:r>
      <w:r w:rsidR="2FFB0B52" w:rsidRPr="5DAFCDDE">
        <w:rPr>
          <w:rFonts w:ascii="Arial Nova" w:eastAsia="Arial Nova" w:hAnsi="Arial Nova" w:cs="Arial Nova"/>
          <w:color w:val="000000" w:themeColor="text1"/>
        </w:rPr>
        <w:t xml:space="preserve">Kashyap.,S (2024) highlights several benefits from the use of the Gantt chart; </w:t>
      </w:r>
      <w:r w:rsidR="7E842FCB" w:rsidRPr="5DAFCDDE">
        <w:rPr>
          <w:rFonts w:ascii="Arial Nova" w:eastAsia="Arial Nova" w:hAnsi="Arial Nova" w:cs="Arial Nova"/>
          <w:color w:val="000000" w:themeColor="text1"/>
        </w:rPr>
        <w:t xml:space="preserve">improved communication, assists in measuring the projects progress, </w:t>
      </w:r>
      <w:r w:rsidR="47443D8F" w:rsidRPr="5DAFCDDE">
        <w:rPr>
          <w:rFonts w:ascii="Arial Nova" w:eastAsia="Arial Nova" w:hAnsi="Arial Nova" w:cs="Arial Nova"/>
          <w:color w:val="000000" w:themeColor="text1"/>
        </w:rPr>
        <w:t>detecting the overlapping tasks, practice better time management and improving accountability and flexi</w:t>
      </w:r>
      <w:r w:rsidR="6FA167A0" w:rsidRPr="5DAFCDDE">
        <w:rPr>
          <w:rFonts w:ascii="Arial Nova" w:eastAsia="Arial Nova" w:hAnsi="Arial Nova" w:cs="Arial Nova"/>
          <w:color w:val="000000" w:themeColor="text1"/>
        </w:rPr>
        <w:t xml:space="preserve">bility. </w:t>
      </w:r>
      <w:r w:rsidR="02C5A1FC" w:rsidRPr="5DAFCDDE">
        <w:rPr>
          <w:rFonts w:ascii="Arial Nova" w:eastAsia="Arial Nova" w:hAnsi="Arial Nova" w:cs="Arial Nova"/>
          <w:color w:val="000000" w:themeColor="text1"/>
        </w:rPr>
        <w:t>Once the roles and responsibilities were clearly defined, Carys and I collaborated to create a Gantt chart that outlines a timeline for task completion. For our event, we developed a Gantt</w:t>
      </w:r>
      <w:r w:rsidR="44044717" w:rsidRPr="5DAFCDDE">
        <w:rPr>
          <w:rFonts w:ascii="Arial Nova" w:eastAsia="Arial Nova" w:hAnsi="Arial Nova" w:cs="Arial Nova"/>
          <w:color w:val="000000" w:themeColor="text1"/>
        </w:rPr>
        <w:t xml:space="preserve"> chart divided into four categories, each reflecting the individual roles within our team. Under each category we listed the tasks to be completed, with </w:t>
      </w:r>
      <w:r w:rsidR="1CD7E21B" w:rsidRPr="5DAFCDDE">
        <w:rPr>
          <w:rFonts w:ascii="Arial Nova" w:eastAsia="Arial Nova" w:hAnsi="Arial Nova" w:cs="Arial Nova"/>
          <w:color w:val="000000" w:themeColor="text1"/>
        </w:rPr>
        <w:t>specific</w:t>
      </w:r>
      <w:r w:rsidR="44044717" w:rsidRPr="5DAFCDDE">
        <w:rPr>
          <w:rFonts w:ascii="Arial Nova" w:eastAsia="Arial Nova" w:hAnsi="Arial Nova" w:cs="Arial Nova"/>
          <w:color w:val="000000" w:themeColor="text1"/>
        </w:rPr>
        <w:t xml:space="preserve"> timeframes </w:t>
      </w:r>
      <w:r w:rsidR="6192F0C0" w:rsidRPr="5DAFCDDE">
        <w:rPr>
          <w:rFonts w:ascii="Arial Nova" w:eastAsia="Arial Nova" w:hAnsi="Arial Nova" w:cs="Arial Nova"/>
          <w:color w:val="000000" w:themeColor="text1"/>
        </w:rPr>
        <w:t xml:space="preserve">leading up to the event (Appendix 2). </w:t>
      </w:r>
      <w:r w:rsidR="2B9660D0" w:rsidRPr="5DAFCDDE">
        <w:rPr>
          <w:rFonts w:ascii="Arial Nova" w:eastAsia="Arial Nova" w:hAnsi="Arial Nova" w:cs="Arial Nova"/>
          <w:color w:val="000000" w:themeColor="text1"/>
        </w:rPr>
        <w:t>According to Grant.,M (2024), Gantt Charts are effective tools for identifying tasks that could be delayed. This feature</w:t>
      </w:r>
      <w:r w:rsidR="632CCA22" w:rsidRPr="5DAFCDDE">
        <w:rPr>
          <w:rFonts w:ascii="Arial Nova" w:eastAsia="Arial Nova" w:hAnsi="Arial Nova" w:cs="Arial Nova"/>
          <w:color w:val="000000" w:themeColor="text1"/>
        </w:rPr>
        <w:t xml:space="preserve"> is</w:t>
      </w:r>
      <w:r w:rsidR="2B9660D0" w:rsidRPr="5DAFCDDE">
        <w:rPr>
          <w:rFonts w:ascii="Arial Nova" w:eastAsia="Arial Nova" w:hAnsi="Arial Nova" w:cs="Arial Nova"/>
          <w:color w:val="000000" w:themeColor="text1"/>
        </w:rPr>
        <w:t xml:space="preserve"> especiall</w:t>
      </w:r>
      <w:r w:rsidR="1169E244" w:rsidRPr="5DAFCDDE">
        <w:rPr>
          <w:rFonts w:ascii="Arial Nova" w:eastAsia="Arial Nova" w:hAnsi="Arial Nova" w:cs="Arial Nova"/>
          <w:color w:val="000000" w:themeColor="text1"/>
        </w:rPr>
        <w:t xml:space="preserve">y valuable </w:t>
      </w:r>
      <w:r w:rsidR="2CF958A3" w:rsidRPr="5DAFCDDE">
        <w:rPr>
          <w:rFonts w:ascii="Arial Nova" w:eastAsia="Arial Nova" w:hAnsi="Arial Nova" w:cs="Arial Nova"/>
          <w:color w:val="000000" w:themeColor="text1"/>
        </w:rPr>
        <w:t xml:space="preserve">as prioritizing tasks required attention and skills </w:t>
      </w:r>
      <w:r w:rsidR="24EBB350" w:rsidRPr="5DAFCDDE">
        <w:rPr>
          <w:rFonts w:ascii="Arial Nova" w:eastAsia="Arial Nova" w:hAnsi="Arial Nova" w:cs="Arial Nova"/>
          <w:color w:val="000000" w:themeColor="text1"/>
        </w:rPr>
        <w:t xml:space="preserve">in tasks management, beneficial to my personal workflow but also essential for ensuring the smooth execution and success of all projects. </w:t>
      </w:r>
    </w:p>
    <w:p w14:paraId="0647524C" w14:textId="2EE77D65" w:rsidR="6F111DE7" w:rsidRDefault="508D1C7E" w:rsidP="5DAFCDDE">
      <w:pPr>
        <w:spacing w:after="0"/>
        <w:rPr>
          <w:rFonts w:ascii="Arial Nova" w:eastAsia="Arial Nova" w:hAnsi="Arial Nova" w:cs="Arial Nova"/>
          <w:color w:val="000000" w:themeColor="text1"/>
        </w:rPr>
      </w:pPr>
      <w:bookmarkStart w:id="16" w:name="_Toc1788267120"/>
      <w:r w:rsidRPr="5DAFCDDE">
        <w:rPr>
          <w:rStyle w:val="Heading3Char"/>
          <w:rFonts w:ascii="Arial Nova" w:eastAsia="Arial Nova" w:hAnsi="Arial Nova" w:cs="Arial Nova"/>
          <w:sz w:val="24"/>
          <w:szCs w:val="24"/>
        </w:rPr>
        <w:t>Running Order</w:t>
      </w:r>
      <w:bookmarkEnd w:id="16"/>
      <w:r w:rsidRPr="5DAFCDDE">
        <w:rPr>
          <w:rFonts w:ascii="Arial Nova" w:eastAsia="Arial Nova" w:hAnsi="Arial Nova" w:cs="Arial Nova"/>
          <w:color w:val="000000" w:themeColor="text1"/>
        </w:rPr>
        <w:t>:</w:t>
      </w:r>
    </w:p>
    <w:p w14:paraId="37F7317C" w14:textId="6FF8B0F7" w:rsidR="6F111DE7" w:rsidRDefault="68F86AF7"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lang w:val="en-GB"/>
        </w:rPr>
        <w:lastRenderedPageBreak/>
        <w:t>8:30 - All stall holders and organizers will be ready to start setting up in the Dylan Thomas Center.</w:t>
      </w:r>
    </w:p>
    <w:p w14:paraId="3490281C" w14:textId="69D55AB1" w:rsidR="6F111DE7" w:rsidRDefault="6F111DE7" w:rsidP="5DAFCDDE">
      <w:pPr>
        <w:spacing w:after="0"/>
        <w:rPr>
          <w:rFonts w:ascii="Arial Nova" w:eastAsia="Arial Nova" w:hAnsi="Arial Nova" w:cs="Arial Nova"/>
          <w:color w:val="000000" w:themeColor="text1"/>
        </w:rPr>
      </w:pPr>
    </w:p>
    <w:p w14:paraId="3FFC8B52" w14:textId="09212007" w:rsidR="6F111DE7" w:rsidRDefault="68F86AF7"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lang w:val="en-GB"/>
        </w:rPr>
        <w:t xml:space="preserve">10:00- Doors will be open and guests will begin arriving  </w:t>
      </w:r>
    </w:p>
    <w:p w14:paraId="4B5BFAF4" w14:textId="06A8E558" w:rsidR="6F111DE7" w:rsidRDefault="6F111DE7" w:rsidP="5DAFCDDE">
      <w:pPr>
        <w:spacing w:after="0"/>
        <w:rPr>
          <w:rFonts w:ascii="Arial Nova" w:eastAsia="Arial Nova" w:hAnsi="Arial Nova" w:cs="Arial Nova"/>
          <w:color w:val="000000" w:themeColor="text1"/>
        </w:rPr>
      </w:pPr>
    </w:p>
    <w:p w14:paraId="38D3905D" w14:textId="0CD9B45C" w:rsidR="6F111DE7" w:rsidRDefault="68F86AF7"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lang w:val="en-GB"/>
        </w:rPr>
        <w:t>11:</w:t>
      </w:r>
      <w:r w:rsidR="4FAF39DE" w:rsidRPr="5DAFCDDE">
        <w:rPr>
          <w:rFonts w:ascii="Arial Nova" w:eastAsia="Arial Nova" w:hAnsi="Arial Nova" w:cs="Arial Nova"/>
          <w:color w:val="000000" w:themeColor="text1"/>
          <w:lang w:val="en-GB"/>
        </w:rPr>
        <w:t>30-</w:t>
      </w:r>
      <w:r w:rsidRPr="5DAFCDDE">
        <w:rPr>
          <w:rFonts w:ascii="Arial Nova" w:eastAsia="Arial Nova" w:hAnsi="Arial Nova" w:cs="Arial Nova"/>
          <w:color w:val="000000" w:themeColor="text1"/>
          <w:lang w:val="en-GB"/>
        </w:rPr>
        <w:t xml:space="preserve"> dishes from the Trinity menu will begin being served</w:t>
      </w:r>
    </w:p>
    <w:p w14:paraId="002730E6" w14:textId="5BD67514" w:rsidR="6F111DE7" w:rsidRDefault="6F111DE7" w:rsidP="5DAFCDDE">
      <w:pPr>
        <w:spacing w:after="0"/>
        <w:rPr>
          <w:rFonts w:ascii="Arial Nova" w:eastAsia="Arial Nova" w:hAnsi="Arial Nova" w:cs="Arial Nova"/>
          <w:color w:val="000000" w:themeColor="text1"/>
        </w:rPr>
      </w:pPr>
    </w:p>
    <w:p w14:paraId="0387CD36" w14:textId="13AC8D6F" w:rsidR="6F111DE7" w:rsidRDefault="68F86AF7"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lang w:val="en-GB"/>
        </w:rPr>
        <w:t xml:space="preserve">17:00- Doors will close, stall holders will clean their areas </w:t>
      </w:r>
    </w:p>
    <w:p w14:paraId="5525C544" w14:textId="52B903C4" w:rsidR="6F111DE7" w:rsidRDefault="6F111DE7" w:rsidP="5DAFCDDE">
      <w:pPr>
        <w:spacing w:after="0"/>
        <w:rPr>
          <w:rFonts w:ascii="Arial Nova" w:eastAsia="Arial Nova" w:hAnsi="Arial Nova" w:cs="Arial Nova"/>
          <w:color w:val="000000" w:themeColor="text1"/>
        </w:rPr>
      </w:pPr>
    </w:p>
    <w:p w14:paraId="5D3D5A18" w14:textId="23D5E43B" w:rsidR="6F111DE7" w:rsidRDefault="68F86AF7"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lang w:val="en-GB"/>
        </w:rPr>
        <w:t xml:space="preserve">17:45- Stall holders begin to make their way out of the building </w:t>
      </w:r>
    </w:p>
    <w:p w14:paraId="05D542F0" w14:textId="7E06DB42" w:rsidR="6F111DE7" w:rsidRDefault="6F111DE7" w:rsidP="191B8FF0">
      <w:pPr>
        <w:spacing w:after="0"/>
        <w:rPr>
          <w:rFonts w:ascii="Arial Nova" w:eastAsia="Arial Nova" w:hAnsi="Arial Nova" w:cs="Arial Nova"/>
          <w:color w:val="000000" w:themeColor="text1"/>
        </w:rPr>
      </w:pPr>
    </w:p>
    <w:p w14:paraId="3DFA764E" w14:textId="2DE36006" w:rsidR="6F111DE7" w:rsidRDefault="51D03EA2" w:rsidP="5DAFCDDE">
      <w:pPr>
        <w:pStyle w:val="Heading3"/>
        <w:rPr>
          <w:rFonts w:ascii="Arial Nova" w:eastAsia="Arial Nova" w:hAnsi="Arial Nova" w:cs="Arial Nova"/>
          <w:color w:val="000000" w:themeColor="text1"/>
          <w:sz w:val="24"/>
          <w:szCs w:val="24"/>
        </w:rPr>
      </w:pPr>
      <w:bookmarkStart w:id="17" w:name="_Toc262478329"/>
      <w:r w:rsidRPr="5DAFCDDE">
        <w:t>EMBOK Domains:</w:t>
      </w:r>
      <w:bookmarkEnd w:id="17"/>
      <w:r w:rsidRPr="5DAFCDDE">
        <w:t xml:space="preserve"> </w:t>
      </w:r>
    </w:p>
    <w:p w14:paraId="68DAE633" w14:textId="39815CA5" w:rsidR="6F111DE7" w:rsidRDefault="4D7B3EF8" w:rsidP="5DAFCDDE">
      <w:pPr>
        <w:rPr>
          <w:rFonts w:ascii="Arial Nova" w:eastAsia="Arial Nova" w:hAnsi="Arial Nova" w:cs="Arial Nova"/>
        </w:rPr>
      </w:pPr>
      <w:r w:rsidRPr="5DAFCDDE">
        <w:rPr>
          <w:rFonts w:ascii="Arial Nova" w:eastAsia="Arial Nova" w:hAnsi="Arial Nova" w:cs="Arial Nova"/>
        </w:rPr>
        <w:t xml:space="preserve">EMBOK Event Management Body of Knowledge </w:t>
      </w:r>
      <w:r w:rsidR="6592CD60" w:rsidRPr="5DAFCDDE">
        <w:rPr>
          <w:rFonts w:ascii="Arial Nova" w:eastAsia="Arial Nova" w:hAnsi="Arial Nova" w:cs="Arial Nova"/>
        </w:rPr>
        <w:t>(N/A) states that the EMBOK is a framework that outlines the knowledge and skills needed to plan, create and manage events.</w:t>
      </w:r>
    </w:p>
    <w:p w14:paraId="2A774286" w14:textId="5A9FB8E0" w:rsidR="03AD5392" w:rsidRDefault="03AD5392" w:rsidP="5DAFCDDE">
      <w:pPr>
        <w:rPr>
          <w:rFonts w:ascii="Arial Nova" w:eastAsia="Arial Nova" w:hAnsi="Arial Nova" w:cs="Arial Nova"/>
          <w:color w:val="1F1F1F"/>
        </w:rPr>
      </w:pPr>
      <w:bookmarkStart w:id="18" w:name="_Toc1738992967"/>
      <w:r w:rsidRPr="5DAFCDDE">
        <w:rPr>
          <w:rStyle w:val="Heading3Char"/>
          <w:rFonts w:ascii="Arial Nova" w:eastAsia="Arial Nova" w:hAnsi="Arial Nova" w:cs="Arial Nova"/>
          <w:sz w:val="24"/>
          <w:szCs w:val="24"/>
        </w:rPr>
        <w:t>Administration</w:t>
      </w:r>
      <w:bookmarkEnd w:id="18"/>
      <w:r w:rsidRPr="5DAFCDDE">
        <w:rPr>
          <w:rFonts w:ascii="Arial Nova" w:eastAsia="Arial Nova" w:hAnsi="Arial Nova" w:cs="Arial Nova"/>
        </w:rPr>
        <w:t>:</w:t>
      </w:r>
      <w:r w:rsidR="4B26D77D" w:rsidRPr="5DAFCDDE">
        <w:rPr>
          <w:rFonts w:ascii="Arial Nova" w:eastAsia="Arial Nova" w:hAnsi="Arial Nova" w:cs="Arial Nova"/>
        </w:rPr>
        <w:t xml:space="preserve"> Our financing primarily came from our stallholders, who paid a </w:t>
      </w:r>
      <w:r w:rsidR="4B26D77D" w:rsidRPr="5DAFCDDE">
        <w:rPr>
          <w:rFonts w:ascii="Arial Nova" w:eastAsia="Arial Nova" w:hAnsi="Arial Nova" w:cs="Arial Nova"/>
          <w:color w:val="1F1F1F"/>
        </w:rPr>
        <w:t>£5 fee to secure a table. Since our tickets were free, it was essential to generate revenue through stall fees. We kept our attendees info</w:t>
      </w:r>
      <w:r w:rsidR="66E0F917" w:rsidRPr="5DAFCDDE">
        <w:rPr>
          <w:rFonts w:ascii="Arial Nova" w:eastAsia="Arial Nova" w:hAnsi="Arial Nova" w:cs="Arial Nova"/>
          <w:color w:val="1F1F1F"/>
        </w:rPr>
        <w:t>rmed through regular updates on social media platforms, ensuring they were aware of any event news, as well as attracting potential businesses. When reaching out to potential stallholders, we included detaile</w:t>
      </w:r>
      <w:r w:rsidR="10FED41D" w:rsidRPr="5DAFCDDE">
        <w:rPr>
          <w:rFonts w:ascii="Arial Nova" w:eastAsia="Arial Nova" w:hAnsi="Arial Nova" w:cs="Arial Nova"/>
          <w:color w:val="1F1F1F"/>
        </w:rPr>
        <w:t xml:space="preserve">d information in our emails, along with event flyers allowing them to learn more about the event beforehand. </w:t>
      </w:r>
      <w:r w:rsidR="2C3022A8" w:rsidRPr="5DAFCDDE">
        <w:rPr>
          <w:rFonts w:ascii="Arial Nova" w:eastAsia="Arial Nova" w:hAnsi="Arial Nova" w:cs="Arial Nova"/>
          <w:color w:val="1F1F1F"/>
        </w:rPr>
        <w:t>As our team was a small group it was easy to maintain open communication.</w:t>
      </w:r>
      <w:r w:rsidR="388E23EE" w:rsidRPr="5DAFCDDE">
        <w:rPr>
          <w:rFonts w:ascii="Arial Nova" w:eastAsia="Arial Nova" w:hAnsi="Arial Nova" w:cs="Arial Nova"/>
          <w:color w:val="1F1F1F"/>
        </w:rPr>
        <w:t xml:space="preserve"> We ensured everyone was on the same page, actively listening to each other, addressing concerns and making necessary ad</w:t>
      </w:r>
      <w:r w:rsidR="23F4F80C" w:rsidRPr="5DAFCDDE">
        <w:rPr>
          <w:rFonts w:ascii="Arial Nova" w:eastAsia="Arial Nova" w:hAnsi="Arial Nova" w:cs="Arial Nova"/>
          <w:color w:val="1F1F1F"/>
        </w:rPr>
        <w:t xml:space="preserve">justments. This fostered strong collaboration and enhanced communication throughout the event planning process. </w:t>
      </w:r>
    </w:p>
    <w:p w14:paraId="4BCB6D40" w14:textId="135245E5" w:rsidR="6F111DE7" w:rsidRDefault="03AD5392" w:rsidP="5DAFCDDE">
      <w:pPr>
        <w:rPr>
          <w:rFonts w:ascii="Arial Nova" w:eastAsia="Arial Nova" w:hAnsi="Arial Nova" w:cs="Arial Nova"/>
        </w:rPr>
      </w:pPr>
      <w:bookmarkStart w:id="19" w:name="_Toc1674919573"/>
      <w:r w:rsidRPr="5DAFCDDE">
        <w:rPr>
          <w:rStyle w:val="Heading3Char"/>
          <w:rFonts w:ascii="Arial Nova" w:eastAsia="Arial Nova" w:hAnsi="Arial Nova" w:cs="Arial Nova"/>
          <w:sz w:val="24"/>
          <w:szCs w:val="24"/>
        </w:rPr>
        <w:t>Design</w:t>
      </w:r>
      <w:bookmarkEnd w:id="19"/>
      <w:r w:rsidRPr="5DAFCDDE">
        <w:rPr>
          <w:rFonts w:ascii="Arial Nova" w:eastAsia="Arial Nova" w:hAnsi="Arial Nova" w:cs="Arial Nova"/>
        </w:rPr>
        <w:t xml:space="preserve">: </w:t>
      </w:r>
      <w:r w:rsidR="3501FC4E" w:rsidRPr="5DAFCDDE">
        <w:rPr>
          <w:rFonts w:ascii="Arial Nova" w:eastAsia="Arial Nova" w:hAnsi="Arial Nova" w:cs="Arial Nova"/>
        </w:rPr>
        <w:t xml:space="preserve">The event theme celebrates international </w:t>
      </w:r>
      <w:r w:rsidR="5FD552F5" w:rsidRPr="5DAFCDDE">
        <w:rPr>
          <w:rFonts w:ascii="Arial Nova" w:eastAsia="Arial Nova" w:hAnsi="Arial Nova" w:cs="Arial Nova"/>
        </w:rPr>
        <w:t>cultures</w:t>
      </w:r>
      <w:r w:rsidR="3501FC4E" w:rsidRPr="5DAFCDDE">
        <w:rPr>
          <w:rFonts w:ascii="Arial Nova" w:eastAsia="Arial Nova" w:hAnsi="Arial Nova" w:cs="Arial Nova"/>
        </w:rPr>
        <w:t xml:space="preserve"> and cuisines. Stallholders will be encouraged to showcase their </w:t>
      </w:r>
      <w:r w:rsidR="16470FAF" w:rsidRPr="5DAFCDDE">
        <w:rPr>
          <w:rFonts w:ascii="Arial Nova" w:eastAsia="Arial Nova" w:hAnsi="Arial Nova" w:cs="Arial Nova"/>
        </w:rPr>
        <w:t>companies'</w:t>
      </w:r>
      <w:r w:rsidR="3501FC4E" w:rsidRPr="5DAFCDDE">
        <w:rPr>
          <w:rFonts w:ascii="Arial Nova" w:eastAsia="Arial Nova" w:hAnsi="Arial Nova" w:cs="Arial Nova"/>
        </w:rPr>
        <w:t xml:space="preserve"> global foods, providing attendees with an immersive </w:t>
      </w:r>
      <w:r w:rsidR="34A3F449" w:rsidRPr="5DAFCDDE">
        <w:rPr>
          <w:rFonts w:ascii="Arial Nova" w:eastAsia="Arial Nova" w:hAnsi="Arial Nova" w:cs="Arial Nova"/>
        </w:rPr>
        <w:t xml:space="preserve">experience of diverse food and </w:t>
      </w:r>
      <w:r w:rsidR="18DADA5C" w:rsidRPr="5DAFCDDE">
        <w:rPr>
          <w:rFonts w:ascii="Arial Nova" w:eastAsia="Arial Nova" w:hAnsi="Arial Nova" w:cs="Arial Nova"/>
        </w:rPr>
        <w:t>culture</w:t>
      </w:r>
      <w:r w:rsidR="34A3F449" w:rsidRPr="5DAFCDDE">
        <w:rPr>
          <w:rFonts w:ascii="Arial Nova" w:eastAsia="Arial Nova" w:hAnsi="Arial Nova" w:cs="Arial Nova"/>
        </w:rPr>
        <w:t xml:space="preserve">. </w:t>
      </w:r>
      <w:r w:rsidR="0B75039C" w:rsidRPr="5DAFCDDE">
        <w:rPr>
          <w:rFonts w:ascii="Arial Nova" w:eastAsia="Arial Nova" w:hAnsi="Arial Nova" w:cs="Arial Nova"/>
        </w:rPr>
        <w:t xml:space="preserve"> </w:t>
      </w:r>
    </w:p>
    <w:p w14:paraId="530635EB" w14:textId="58F0B28C" w:rsidR="6F111DE7" w:rsidRDefault="03AD5392" w:rsidP="5DAFCDDE">
      <w:pPr>
        <w:rPr>
          <w:rFonts w:ascii="Arial Nova" w:eastAsia="Arial Nova" w:hAnsi="Arial Nova" w:cs="Arial Nova"/>
          <w:color w:val="000000" w:themeColor="text1"/>
        </w:rPr>
      </w:pPr>
      <w:bookmarkStart w:id="20" w:name="_Toc1364363630"/>
      <w:r w:rsidRPr="5DAFCDDE">
        <w:rPr>
          <w:rStyle w:val="Heading3Char"/>
          <w:rFonts w:ascii="Arial Nova" w:eastAsia="Arial Nova" w:hAnsi="Arial Nova" w:cs="Arial Nova"/>
          <w:sz w:val="24"/>
          <w:szCs w:val="24"/>
        </w:rPr>
        <w:t>Marketing</w:t>
      </w:r>
      <w:bookmarkEnd w:id="20"/>
      <w:r w:rsidRPr="5DAFCDDE">
        <w:rPr>
          <w:rFonts w:ascii="Arial Nova" w:eastAsia="Arial Nova" w:hAnsi="Arial Nova" w:cs="Arial Nova"/>
        </w:rPr>
        <w:t xml:space="preserve">: </w:t>
      </w:r>
      <w:r w:rsidR="55604240" w:rsidRPr="5DAFCDDE">
        <w:rPr>
          <w:rFonts w:ascii="Arial Nova" w:eastAsia="Arial Nova" w:hAnsi="Arial Nova" w:cs="Arial Nova"/>
        </w:rPr>
        <w:t>With the use of getting into contact with Bwyd Aber</w:t>
      </w:r>
      <w:r w:rsidR="2E5F7A46" w:rsidRPr="5DAFCDDE">
        <w:rPr>
          <w:rFonts w:ascii="Arial Nova" w:eastAsia="Arial Nova" w:hAnsi="Arial Nova" w:cs="Arial Nova"/>
        </w:rPr>
        <w:t xml:space="preserve">tawe we have had the opportunity to </w:t>
      </w:r>
      <w:r w:rsidR="3F74C816" w:rsidRPr="5DAFCDDE">
        <w:rPr>
          <w:rFonts w:ascii="Arial Nova" w:eastAsia="Arial Nova" w:hAnsi="Arial Nova" w:cs="Arial Nova"/>
        </w:rPr>
        <w:t xml:space="preserve">work alongside the company, accepting the offer of them being our sponsors. With the use of the company promoting our event we have </w:t>
      </w:r>
      <w:r w:rsidR="74CC9112" w:rsidRPr="5DAFCDDE">
        <w:rPr>
          <w:rFonts w:ascii="Arial Nova" w:eastAsia="Arial Nova" w:hAnsi="Arial Nova" w:cs="Arial Nova"/>
        </w:rPr>
        <w:t>had several companies contact us</w:t>
      </w:r>
      <w:r w:rsidR="49F553B4" w:rsidRPr="5DAFCDDE">
        <w:rPr>
          <w:rFonts w:ascii="Arial Nova" w:eastAsia="Arial Nova" w:hAnsi="Arial Nova" w:cs="Arial Nova"/>
        </w:rPr>
        <w:t xml:space="preserve"> with the </w:t>
      </w:r>
      <w:r w:rsidR="29F75718" w:rsidRPr="5DAFCDDE">
        <w:rPr>
          <w:rFonts w:ascii="Arial Nova" w:eastAsia="Arial Nova" w:hAnsi="Arial Nova" w:cs="Arial Nova"/>
        </w:rPr>
        <w:t>use</w:t>
      </w:r>
      <w:r w:rsidR="49F553B4" w:rsidRPr="5DAFCDDE">
        <w:rPr>
          <w:rFonts w:ascii="Arial Nova" w:eastAsia="Arial Nova" w:hAnsi="Arial Nova" w:cs="Arial Nova"/>
        </w:rPr>
        <w:t xml:space="preserve"> of</w:t>
      </w:r>
      <w:r w:rsidR="74CC9112" w:rsidRPr="5DAFCDDE">
        <w:rPr>
          <w:rFonts w:ascii="Arial Nova" w:eastAsia="Arial Nova" w:hAnsi="Arial Nova" w:cs="Arial Nova"/>
        </w:rPr>
        <w:t xml:space="preserve"> follow</w:t>
      </w:r>
      <w:r w:rsidR="60ED6F18" w:rsidRPr="5DAFCDDE">
        <w:rPr>
          <w:rFonts w:ascii="Arial Nova" w:eastAsia="Arial Nova" w:hAnsi="Arial Nova" w:cs="Arial Nova"/>
        </w:rPr>
        <w:t xml:space="preserve">ing our sponsors </w:t>
      </w:r>
      <w:r w:rsidR="74CC9112" w:rsidRPr="5DAFCDDE">
        <w:rPr>
          <w:rFonts w:ascii="Arial Nova" w:eastAsia="Arial Nova" w:hAnsi="Arial Nova" w:cs="Arial Nova"/>
        </w:rPr>
        <w:t>social media</w:t>
      </w:r>
      <w:r w:rsidR="78AA3DBC" w:rsidRPr="5DAFCDDE">
        <w:rPr>
          <w:rFonts w:ascii="Arial Nova" w:eastAsia="Arial Nova" w:hAnsi="Arial Nova" w:cs="Arial Nova"/>
        </w:rPr>
        <w:t xml:space="preserve"> (Appendix </w:t>
      </w:r>
      <w:r w:rsidR="32370503" w:rsidRPr="5DAFCDDE">
        <w:rPr>
          <w:rFonts w:ascii="Arial Nova" w:eastAsia="Arial Nova" w:hAnsi="Arial Nova" w:cs="Arial Nova"/>
        </w:rPr>
        <w:t>3</w:t>
      </w:r>
      <w:r w:rsidR="78AA3DBC" w:rsidRPr="5DAFCDDE">
        <w:rPr>
          <w:rFonts w:ascii="Arial Nova" w:eastAsia="Arial Nova" w:hAnsi="Arial Nova" w:cs="Arial Nova"/>
        </w:rPr>
        <w:t>)</w:t>
      </w:r>
      <w:r w:rsidR="09160BEB" w:rsidRPr="5DAFCDDE">
        <w:rPr>
          <w:rFonts w:ascii="Arial Nova" w:eastAsia="Arial Nova" w:hAnsi="Arial Nova" w:cs="Arial Nova"/>
        </w:rPr>
        <w:t>. Next, the creation of our social media began to take place</w:t>
      </w:r>
      <w:r w:rsidR="7A479852" w:rsidRPr="5DAFCDDE">
        <w:rPr>
          <w:rFonts w:ascii="Arial Nova" w:eastAsia="Arial Nova" w:hAnsi="Arial Nova" w:cs="Arial Nova"/>
        </w:rPr>
        <w:t xml:space="preserve"> (appendix </w:t>
      </w:r>
      <w:r w:rsidR="2A00ADC9" w:rsidRPr="5DAFCDDE">
        <w:rPr>
          <w:rFonts w:ascii="Arial Nova" w:eastAsia="Arial Nova" w:hAnsi="Arial Nova" w:cs="Arial Nova"/>
        </w:rPr>
        <w:t>4</w:t>
      </w:r>
      <w:r w:rsidR="7A479852" w:rsidRPr="5DAFCDDE">
        <w:rPr>
          <w:rFonts w:ascii="Arial Nova" w:eastAsia="Arial Nova" w:hAnsi="Arial Nova" w:cs="Arial Nova"/>
        </w:rPr>
        <w:t>)</w:t>
      </w:r>
      <w:r w:rsidR="09160BEB" w:rsidRPr="5DAFCDDE">
        <w:rPr>
          <w:rFonts w:ascii="Arial Nova" w:eastAsia="Arial Nova" w:hAnsi="Arial Nova" w:cs="Arial Nova"/>
        </w:rPr>
        <w:t xml:space="preserve">. </w:t>
      </w:r>
      <w:r w:rsidR="445A860F" w:rsidRPr="5DAFCDDE">
        <w:rPr>
          <w:rFonts w:ascii="Arial Nova" w:eastAsia="Arial Nova" w:hAnsi="Arial Nova" w:cs="Arial Nova"/>
        </w:rPr>
        <w:t>In designing the posters, we used vibrant colors and clear descriptions to give potential attendees a strong sense of what to expect. Our goal was to generate excitement and anticipation by appea</w:t>
      </w:r>
      <w:r w:rsidR="7FBB6F44" w:rsidRPr="5DAFCDDE">
        <w:rPr>
          <w:rFonts w:ascii="Arial Nova" w:eastAsia="Arial Nova" w:hAnsi="Arial Nova" w:cs="Arial Nova"/>
        </w:rPr>
        <w:t xml:space="preserve">ling to the emotions of the audience, using pathos to evoke enthusiasm. </w:t>
      </w:r>
      <w:r w:rsidR="3D219C06" w:rsidRPr="5DAFCDDE">
        <w:rPr>
          <w:rFonts w:ascii="Arial Nova" w:eastAsia="Arial Nova" w:hAnsi="Arial Nova" w:cs="Arial Nova"/>
        </w:rPr>
        <w:t xml:space="preserve">As </w:t>
      </w:r>
      <w:r w:rsidR="3D219C06" w:rsidRPr="5DAFCDDE">
        <w:rPr>
          <w:rFonts w:ascii="Arial Nova" w:eastAsia="Arial Nova" w:hAnsi="Arial Nova" w:cs="Arial Nova"/>
          <w:color w:val="000000" w:themeColor="text1"/>
        </w:rPr>
        <w:t xml:space="preserve">Mckee.,H (N/A) explains, pathos is an emotional appeal that helps connect with the audience. </w:t>
      </w:r>
      <w:r w:rsidR="25507B27" w:rsidRPr="5DAFCDDE">
        <w:rPr>
          <w:rFonts w:ascii="Arial Nova" w:eastAsia="Arial Nova" w:hAnsi="Arial Nova" w:cs="Arial Nova"/>
          <w:color w:val="000000" w:themeColor="text1"/>
        </w:rPr>
        <w:t xml:space="preserve">Tomlinson., M (2020) emphasizes that effective marketing plays a key role in </w:t>
      </w:r>
      <w:r w:rsidR="25507B27" w:rsidRPr="5DAFCDDE">
        <w:rPr>
          <w:rFonts w:ascii="Arial Nova" w:eastAsia="Arial Nova" w:hAnsi="Arial Nova" w:cs="Arial Nova"/>
          <w:color w:val="000000" w:themeColor="text1"/>
        </w:rPr>
        <w:lastRenderedPageBreak/>
        <w:t xml:space="preserve">the success of an event, as it helps build awareness, trust and interest. According to Crouch., M (2022), successful </w:t>
      </w:r>
      <w:r w:rsidR="451C6CDA" w:rsidRPr="5DAFCDDE">
        <w:rPr>
          <w:rFonts w:ascii="Arial Nova" w:eastAsia="Arial Nova" w:hAnsi="Arial Nova" w:cs="Arial Nova"/>
          <w:color w:val="000000" w:themeColor="text1"/>
        </w:rPr>
        <w:t xml:space="preserve">marketing not only attracts attendees but also encourages word-of-mouth promotion. </w:t>
      </w:r>
    </w:p>
    <w:p w14:paraId="47A36C9C" w14:textId="414327C3" w:rsidR="6F111DE7" w:rsidRDefault="03AD5392" w:rsidP="5DAFCDDE">
      <w:pPr>
        <w:spacing w:after="0" w:line="240" w:lineRule="auto"/>
        <w:rPr>
          <w:rFonts w:ascii="Arial Nova" w:eastAsia="Arial Nova" w:hAnsi="Arial Nova" w:cs="Arial Nova"/>
          <w:color w:val="454545"/>
        </w:rPr>
      </w:pPr>
      <w:bookmarkStart w:id="21" w:name="_Toc819557040"/>
      <w:r w:rsidRPr="5DAFCDDE">
        <w:rPr>
          <w:rStyle w:val="Heading3Char"/>
          <w:rFonts w:ascii="Arial Nova" w:eastAsia="Arial Nova" w:hAnsi="Arial Nova" w:cs="Arial Nova"/>
          <w:sz w:val="24"/>
          <w:szCs w:val="24"/>
        </w:rPr>
        <w:t>Operations</w:t>
      </w:r>
      <w:bookmarkEnd w:id="21"/>
      <w:r w:rsidRPr="5DAFCDDE">
        <w:rPr>
          <w:rFonts w:ascii="Arial Nova" w:eastAsia="Arial Nova" w:hAnsi="Arial Nova" w:cs="Arial Nova"/>
        </w:rPr>
        <w:t xml:space="preserve">: </w:t>
      </w:r>
      <w:r w:rsidR="43050D5A" w:rsidRPr="5DAFCDDE">
        <w:rPr>
          <w:rFonts w:ascii="Arial Nova" w:eastAsia="Arial Nova" w:hAnsi="Arial Nova" w:cs="Arial Nova"/>
        </w:rPr>
        <w:t>Some attendees purchased tickets online, giving us an estimate of the expected attendance, which we shared with the gastronomy students to help them prepare the right amount of taster dishes. Stallholders are responsible for their own transportation but can park for free at the venue. If the venue's car park fills up, additional parking is available at the nearby Sainsbury's. For product storage, stallholders may need to bring bain-maries, and we'll coordinate with them to ensure those with such equipment are positioned near the available power sockets, which are placed in designated areas.</w:t>
      </w:r>
    </w:p>
    <w:p w14:paraId="59EF5AB2" w14:textId="661B9DCE" w:rsidR="6755EFC2" w:rsidRDefault="03AD5392" w:rsidP="191B8FF0">
      <w:pPr>
        <w:spacing w:after="0"/>
        <w:rPr>
          <w:rFonts w:ascii="Arial Nova" w:eastAsia="Arial Nova" w:hAnsi="Arial Nova" w:cs="Arial Nova"/>
        </w:rPr>
      </w:pPr>
      <w:bookmarkStart w:id="22" w:name="_Toc1639500480"/>
      <w:r w:rsidRPr="5DAFCDDE">
        <w:rPr>
          <w:rStyle w:val="Heading3Char"/>
          <w:rFonts w:ascii="Arial Nova" w:eastAsia="Arial Nova" w:hAnsi="Arial Nova" w:cs="Arial Nova"/>
          <w:sz w:val="24"/>
          <w:szCs w:val="24"/>
        </w:rPr>
        <w:t>Risk Management</w:t>
      </w:r>
      <w:bookmarkEnd w:id="22"/>
      <w:r w:rsidRPr="5DAFCDDE">
        <w:rPr>
          <w:rFonts w:ascii="Arial Nova" w:eastAsia="Arial Nova" w:hAnsi="Arial Nova" w:cs="Arial Nova"/>
        </w:rPr>
        <w:t xml:space="preserve">: </w:t>
      </w:r>
      <w:r w:rsidR="229FBCE3" w:rsidRPr="5DAFCDDE">
        <w:rPr>
          <w:rFonts w:ascii="Arial Nova" w:eastAsia="Arial Nova" w:hAnsi="Arial Nova" w:cs="Arial Nova"/>
        </w:rPr>
        <w:t xml:space="preserve">As studied by Vizjak.,A , Rudancic-Lugaric., A and Milas., M (2011) states that risk management planning involves creating and maintaining a system for identifying, assessing, documenting and managing risks. With the use of putting together the risk assessment, our group understood what elements could put our event at risk. Through the risk assessment, our group identified the factors that could potentially jeopardize our event. As outlined by Evotix (2024), the risk assessment allows individuals to evaluate the likelihood of various risks and establish a scale to assess their potential impact. The risk assessment (appendices </w:t>
      </w:r>
      <w:r w:rsidR="7192D5FA" w:rsidRPr="5DAFCDDE">
        <w:rPr>
          <w:rFonts w:ascii="Arial Nova" w:eastAsia="Arial Nova" w:hAnsi="Arial Nova" w:cs="Arial Nova"/>
        </w:rPr>
        <w:t>5</w:t>
      </w:r>
      <w:r w:rsidR="229FBCE3" w:rsidRPr="5DAFCDDE">
        <w:rPr>
          <w:rFonts w:ascii="Arial Nova" w:eastAsia="Arial Nova" w:hAnsi="Arial Nova" w:cs="Arial Nova"/>
        </w:rPr>
        <w:t>)</w:t>
      </w:r>
      <w:r w:rsidR="340D4652" w:rsidRPr="5DAFCDDE">
        <w:rPr>
          <w:rFonts w:ascii="Arial Nova" w:eastAsia="Arial Nova" w:hAnsi="Arial Nova" w:cs="Arial Nova"/>
        </w:rPr>
        <w:t xml:space="preserve">. </w:t>
      </w:r>
    </w:p>
    <w:p w14:paraId="3DCA9D40" w14:textId="7084CE1F" w:rsidR="6755EFC2" w:rsidRDefault="520C5C80" w:rsidP="5DAFCDDE">
      <w:pPr>
        <w:pStyle w:val="Heading2"/>
        <w:rPr>
          <w:rFonts w:ascii="Arial Nova" w:eastAsia="Arial Nova" w:hAnsi="Arial Nova" w:cs="Arial Nova"/>
          <w:color w:val="000000" w:themeColor="text1"/>
          <w:sz w:val="24"/>
          <w:szCs w:val="24"/>
        </w:rPr>
      </w:pPr>
      <w:bookmarkStart w:id="23" w:name="_Toc1818471343"/>
      <w:r w:rsidRPr="5DAFCDDE">
        <w:t>Market Research &amp; Target Audience</w:t>
      </w:r>
      <w:bookmarkEnd w:id="23"/>
    </w:p>
    <w:p w14:paraId="5FAF7866" w14:textId="15F6D7E5" w:rsidR="6755EFC2" w:rsidRDefault="07437852" w:rsidP="5DAFCDDE">
      <w:pPr>
        <w:spacing w:after="0"/>
        <w:rPr>
          <w:rFonts w:ascii="Arial Nova" w:eastAsia="Arial Nova" w:hAnsi="Arial Nova" w:cs="Arial Nova"/>
          <w:color w:val="000000" w:themeColor="text1"/>
        </w:rPr>
      </w:pPr>
      <w:bookmarkStart w:id="24" w:name="_Toc902741491"/>
      <w:r w:rsidRPr="5DAFCDDE">
        <w:rPr>
          <w:rStyle w:val="Heading3Char"/>
          <w:rFonts w:ascii="Arial Nova" w:eastAsia="Arial Nova" w:hAnsi="Arial Nova" w:cs="Arial Nova"/>
          <w:sz w:val="24"/>
          <w:szCs w:val="24"/>
        </w:rPr>
        <w:t>Market Segments</w:t>
      </w:r>
      <w:bookmarkEnd w:id="24"/>
      <w:r w:rsidRPr="5DAFCDDE">
        <w:rPr>
          <w:rFonts w:ascii="Arial Nova" w:eastAsia="Arial Nova" w:hAnsi="Arial Nova" w:cs="Arial Nova"/>
          <w:color w:val="000000" w:themeColor="text1"/>
        </w:rPr>
        <w:t xml:space="preserve">: </w:t>
      </w:r>
      <w:r w:rsidR="19FB0611" w:rsidRPr="5DAFCDDE">
        <w:rPr>
          <w:rFonts w:ascii="Arial Nova" w:eastAsia="Arial Nova" w:hAnsi="Arial Nova" w:cs="Arial Nova"/>
          <w:color w:val="000000" w:themeColor="text1"/>
        </w:rPr>
        <w:t xml:space="preserve">Our event targets two key demographics, each with distinct preferences. Families will prioritize a variety of entertainment and attractions for children, along with a safe environment. The </w:t>
      </w:r>
      <w:r w:rsidR="64881E4F" w:rsidRPr="5DAFCDDE">
        <w:rPr>
          <w:rFonts w:ascii="Arial Nova" w:eastAsia="Arial Nova" w:hAnsi="Arial Nova" w:cs="Arial Nova"/>
          <w:color w:val="000000" w:themeColor="text1"/>
        </w:rPr>
        <w:t>venue</w:t>
      </w:r>
      <w:r w:rsidR="19FB0611" w:rsidRPr="5DAFCDDE">
        <w:rPr>
          <w:rFonts w:ascii="Arial Nova" w:eastAsia="Arial Nova" w:hAnsi="Arial Nova" w:cs="Arial Nova"/>
          <w:color w:val="000000" w:themeColor="text1"/>
        </w:rPr>
        <w:t xml:space="preserve"> is secure, and we will ensure food safety by using recycled </w:t>
      </w:r>
      <w:r w:rsidR="6EFCB46D" w:rsidRPr="5DAFCDDE">
        <w:rPr>
          <w:rFonts w:ascii="Arial Nova" w:eastAsia="Arial Nova" w:hAnsi="Arial Nova" w:cs="Arial Nova"/>
          <w:color w:val="000000" w:themeColor="text1"/>
        </w:rPr>
        <w:t>cardboard</w:t>
      </w:r>
      <w:r w:rsidR="1CC033DE" w:rsidRPr="5DAFCDDE">
        <w:rPr>
          <w:rFonts w:ascii="Arial Nova" w:eastAsia="Arial Nova" w:hAnsi="Arial Nova" w:cs="Arial Nova"/>
          <w:color w:val="000000" w:themeColor="text1"/>
        </w:rPr>
        <w:t xml:space="preserve"> contai</w:t>
      </w:r>
      <w:r w:rsidR="44F9D179" w:rsidRPr="5DAFCDDE">
        <w:rPr>
          <w:rFonts w:ascii="Arial Nova" w:eastAsia="Arial Nova" w:hAnsi="Arial Nova" w:cs="Arial Nova"/>
          <w:color w:val="000000" w:themeColor="text1"/>
        </w:rPr>
        <w:t>ner</w:t>
      </w:r>
      <w:r w:rsidR="1CC033DE" w:rsidRPr="5DAFCDDE">
        <w:rPr>
          <w:rFonts w:ascii="Arial Nova" w:eastAsia="Arial Nova" w:hAnsi="Arial Nova" w:cs="Arial Nova"/>
          <w:color w:val="000000" w:themeColor="text1"/>
        </w:rPr>
        <w:t xml:space="preserve">s for tasters, ensuring children </w:t>
      </w:r>
      <w:r w:rsidR="480B04A5" w:rsidRPr="5DAFCDDE">
        <w:rPr>
          <w:rFonts w:ascii="Arial Nova" w:eastAsia="Arial Nova" w:hAnsi="Arial Nova" w:cs="Arial Nova"/>
          <w:color w:val="000000" w:themeColor="text1"/>
        </w:rPr>
        <w:t>don't</w:t>
      </w:r>
      <w:r w:rsidR="1CC033DE" w:rsidRPr="5DAFCDDE">
        <w:rPr>
          <w:rFonts w:ascii="Arial Nova" w:eastAsia="Arial Nova" w:hAnsi="Arial Nova" w:cs="Arial Nova"/>
          <w:color w:val="000000" w:themeColor="text1"/>
        </w:rPr>
        <w:t xml:space="preserve"> break plates </w:t>
      </w:r>
      <w:r w:rsidR="03B0F331" w:rsidRPr="5DAFCDDE">
        <w:rPr>
          <w:rFonts w:ascii="Arial Nova" w:eastAsia="Arial Nova" w:hAnsi="Arial Nova" w:cs="Arial Nova"/>
          <w:color w:val="000000" w:themeColor="text1"/>
        </w:rPr>
        <w:t>putting themselves</w:t>
      </w:r>
      <w:r w:rsidR="1CC033DE" w:rsidRPr="5DAFCDDE">
        <w:rPr>
          <w:rFonts w:ascii="Arial Nova" w:eastAsia="Arial Nova" w:hAnsi="Arial Nova" w:cs="Arial Nova"/>
          <w:color w:val="000000" w:themeColor="text1"/>
        </w:rPr>
        <w:t xml:space="preserve"> </w:t>
      </w:r>
      <w:r w:rsidR="7A0B8B01" w:rsidRPr="5DAFCDDE">
        <w:rPr>
          <w:rFonts w:ascii="Arial Nova" w:eastAsia="Arial Nova" w:hAnsi="Arial Nova" w:cs="Arial Nova"/>
          <w:color w:val="000000" w:themeColor="text1"/>
        </w:rPr>
        <w:t>at</w:t>
      </w:r>
      <w:r w:rsidR="1CC033DE" w:rsidRPr="5DAFCDDE">
        <w:rPr>
          <w:rFonts w:ascii="Arial Nova" w:eastAsia="Arial Nova" w:hAnsi="Arial Nova" w:cs="Arial Nova"/>
          <w:color w:val="000000" w:themeColor="text1"/>
        </w:rPr>
        <w:t xml:space="preserve"> risk. On the other hand, elderly attendees will be interested in gaining knowledge to improve their diets, as noted by MedlinePlus (2</w:t>
      </w:r>
      <w:r w:rsidR="71496075" w:rsidRPr="5DAFCDDE">
        <w:rPr>
          <w:rFonts w:ascii="Arial Nova" w:eastAsia="Arial Nova" w:hAnsi="Arial Nova" w:cs="Arial Nova"/>
          <w:color w:val="000000" w:themeColor="text1"/>
        </w:rPr>
        <w:t>024).</w:t>
      </w:r>
    </w:p>
    <w:p w14:paraId="5EE79B0E" w14:textId="64398D84" w:rsidR="6755EFC2" w:rsidRDefault="07437852" w:rsidP="5DAFCDDE">
      <w:pPr>
        <w:spacing w:after="0"/>
        <w:rPr>
          <w:rFonts w:ascii="Arial Nova" w:eastAsia="Arial Nova" w:hAnsi="Arial Nova" w:cs="Arial Nova"/>
          <w:color w:val="000000" w:themeColor="text1"/>
        </w:rPr>
      </w:pPr>
      <w:bookmarkStart w:id="25" w:name="_Toc1046189315"/>
      <w:r w:rsidRPr="5DAFCDDE">
        <w:rPr>
          <w:rStyle w:val="Heading3Char"/>
          <w:rFonts w:ascii="Arial Nova" w:eastAsia="Arial Nova" w:hAnsi="Arial Nova" w:cs="Arial Nova"/>
          <w:sz w:val="24"/>
          <w:szCs w:val="24"/>
        </w:rPr>
        <w:t>Competitor Analysis</w:t>
      </w:r>
      <w:bookmarkEnd w:id="25"/>
      <w:r w:rsidRPr="5DAFCDDE">
        <w:rPr>
          <w:rFonts w:ascii="Arial Nova" w:eastAsia="Arial Nova" w:hAnsi="Arial Nova" w:cs="Arial Nova"/>
          <w:color w:val="000000" w:themeColor="text1"/>
        </w:rPr>
        <w:t xml:space="preserve">: </w:t>
      </w:r>
      <w:r w:rsidR="6409494D" w:rsidRPr="5DAFCDDE">
        <w:rPr>
          <w:rFonts w:ascii="Arial Nova" w:eastAsia="Arial Nova" w:hAnsi="Arial Nova" w:cs="Arial Nova"/>
          <w:color w:val="000000" w:themeColor="text1"/>
        </w:rPr>
        <w:t xml:space="preserve">Our event </w:t>
      </w:r>
      <w:r w:rsidR="045B025F" w:rsidRPr="5DAFCDDE">
        <w:rPr>
          <w:rFonts w:ascii="Arial Nova" w:eastAsia="Arial Nova" w:hAnsi="Arial Nova" w:cs="Arial Nova"/>
          <w:color w:val="000000" w:themeColor="text1"/>
        </w:rPr>
        <w:t>c</w:t>
      </w:r>
      <w:r w:rsidR="6409494D" w:rsidRPr="5DAFCDDE">
        <w:rPr>
          <w:rFonts w:ascii="Arial Nova" w:eastAsia="Arial Nova" w:hAnsi="Arial Nova" w:cs="Arial Nova"/>
          <w:color w:val="000000" w:themeColor="text1"/>
        </w:rPr>
        <w:t xml:space="preserve">oincides with the Swansea Marina </w:t>
      </w:r>
      <w:r w:rsidR="288D955E" w:rsidRPr="5DAFCDDE">
        <w:rPr>
          <w:rFonts w:ascii="Arial Nova" w:eastAsia="Arial Nova" w:hAnsi="Arial Nova" w:cs="Arial Nova"/>
          <w:color w:val="000000" w:themeColor="text1"/>
        </w:rPr>
        <w:t>Market</w:t>
      </w:r>
      <w:r w:rsidR="6409494D" w:rsidRPr="5DAFCDDE">
        <w:rPr>
          <w:rFonts w:ascii="Arial Nova" w:eastAsia="Arial Nova" w:hAnsi="Arial Nova" w:cs="Arial Nova"/>
          <w:color w:val="000000" w:themeColor="text1"/>
        </w:rPr>
        <w:t xml:space="preserve">, which also highlights local products. Given the similarities between the two events, we </w:t>
      </w:r>
      <w:r w:rsidR="2C4DEF50" w:rsidRPr="5DAFCDDE">
        <w:rPr>
          <w:rFonts w:ascii="Arial Nova" w:eastAsia="Arial Nova" w:hAnsi="Arial Nova" w:cs="Arial Nova"/>
          <w:color w:val="000000" w:themeColor="text1"/>
        </w:rPr>
        <w:t>have</w:t>
      </w:r>
      <w:r w:rsidR="6409494D" w:rsidRPr="5DAFCDDE">
        <w:rPr>
          <w:rFonts w:ascii="Arial Nova" w:eastAsia="Arial Nova" w:hAnsi="Arial Nova" w:cs="Arial Nova"/>
          <w:color w:val="000000" w:themeColor="text1"/>
        </w:rPr>
        <w:t xml:space="preserve"> reached out to the event organizers to explore a potential collaboratio</w:t>
      </w:r>
      <w:r w:rsidR="6C161ACB" w:rsidRPr="5DAFCDDE">
        <w:rPr>
          <w:rFonts w:ascii="Arial Nova" w:eastAsia="Arial Nova" w:hAnsi="Arial Nova" w:cs="Arial Nova"/>
          <w:color w:val="000000" w:themeColor="text1"/>
        </w:rPr>
        <w:t xml:space="preserve">n, with the hopes of crossing-promoting both events (see appendix 6). </w:t>
      </w:r>
    </w:p>
    <w:p w14:paraId="77BEA5CA" w14:textId="39F49DE9" w:rsidR="07437852" w:rsidRDefault="07437852" w:rsidP="5DAFCDDE">
      <w:pPr>
        <w:spacing w:after="0"/>
        <w:rPr>
          <w:rFonts w:ascii="Arial Nova" w:eastAsia="Arial Nova" w:hAnsi="Arial Nova" w:cs="Arial Nova"/>
          <w:color w:val="454545"/>
        </w:rPr>
      </w:pPr>
      <w:bookmarkStart w:id="26" w:name="_Toc947353223"/>
      <w:r w:rsidRPr="5DAFCDDE">
        <w:rPr>
          <w:rStyle w:val="Heading3Char"/>
          <w:rFonts w:ascii="Arial Nova" w:eastAsia="Arial Nova" w:hAnsi="Arial Nova" w:cs="Arial Nova"/>
          <w:sz w:val="24"/>
          <w:szCs w:val="24"/>
        </w:rPr>
        <w:t>Consumer Preferences</w:t>
      </w:r>
      <w:bookmarkEnd w:id="26"/>
      <w:r w:rsidRPr="5DAFCDDE">
        <w:rPr>
          <w:rFonts w:ascii="Arial Nova" w:eastAsia="Arial Nova" w:hAnsi="Arial Nova" w:cs="Arial Nova"/>
          <w:color w:val="000000" w:themeColor="text1"/>
        </w:rPr>
        <w:t xml:space="preserve">: </w:t>
      </w:r>
      <w:r w:rsidR="16A912F4" w:rsidRPr="5DAFCDDE">
        <w:rPr>
          <w:rFonts w:ascii="Arial Nova" w:eastAsia="Arial Nova" w:hAnsi="Arial Nova" w:cs="Arial Nova"/>
        </w:rPr>
        <w:t xml:space="preserve">McDonald., S and Beesely.,S  (2023) note that rising living costs are putting financial pressure on parents. Offering a free event helps </w:t>
      </w:r>
      <w:r w:rsidR="4D55C9B6" w:rsidRPr="5DAFCDDE">
        <w:rPr>
          <w:rFonts w:ascii="Arial Nova" w:eastAsia="Arial Nova" w:hAnsi="Arial Nova" w:cs="Arial Nova"/>
        </w:rPr>
        <w:t>dim</w:t>
      </w:r>
      <w:r w:rsidR="16A912F4" w:rsidRPr="5DAFCDDE">
        <w:rPr>
          <w:rFonts w:ascii="Arial Nova" w:eastAsia="Arial Nova" w:hAnsi="Arial Nova" w:cs="Arial Nova"/>
        </w:rPr>
        <w:t xml:space="preserve"> this strain, providing families with an opportunity for enjoyable activities without the financial burden. It creates excitement for both parents and children, offering fun and entertainment at no extra cost.</w:t>
      </w:r>
    </w:p>
    <w:p w14:paraId="7AEE8971" w14:textId="0AA74E55" w:rsidR="6755EFC2" w:rsidRDefault="2BFA0E1A" w:rsidP="191B8FF0">
      <w:pPr>
        <w:pStyle w:val="Heading2"/>
      </w:pPr>
      <w:bookmarkStart w:id="27" w:name="_Toc2099177168"/>
      <w:r w:rsidRPr="5DAFCDDE">
        <w:t>Event Marketing Plan</w:t>
      </w:r>
      <w:bookmarkEnd w:id="27"/>
    </w:p>
    <w:p w14:paraId="7E42A97F" w14:textId="75D584CF" w:rsidR="6755EFC2" w:rsidRDefault="2BFA0E1A" w:rsidP="5DAFCDDE">
      <w:pPr>
        <w:spacing w:after="0"/>
        <w:rPr>
          <w:rFonts w:ascii="Arial Nova" w:eastAsia="Arial Nova" w:hAnsi="Arial Nova" w:cs="Arial Nova"/>
          <w:color w:val="000000" w:themeColor="text1"/>
        </w:rPr>
      </w:pPr>
      <w:bookmarkStart w:id="28" w:name="_Toc298506201"/>
      <w:r w:rsidRPr="5DAFCDDE">
        <w:rPr>
          <w:rStyle w:val="Heading3Char"/>
          <w:rFonts w:ascii="Arial Nova" w:eastAsia="Arial Nova" w:hAnsi="Arial Nova" w:cs="Arial Nova"/>
          <w:sz w:val="24"/>
          <w:szCs w:val="24"/>
        </w:rPr>
        <w:t>Marketing Channels</w:t>
      </w:r>
      <w:bookmarkEnd w:id="28"/>
      <w:r w:rsidRPr="5DAFCDDE">
        <w:rPr>
          <w:rFonts w:ascii="Arial Nova" w:eastAsia="Arial Nova" w:hAnsi="Arial Nova" w:cs="Arial Nova"/>
          <w:color w:val="000000" w:themeColor="text1"/>
        </w:rPr>
        <w:t xml:space="preserve">: </w:t>
      </w:r>
      <w:r w:rsidR="7136F6A2" w:rsidRPr="5DAFCDDE">
        <w:rPr>
          <w:rFonts w:ascii="Arial Nova" w:eastAsia="Arial Nova" w:hAnsi="Arial Nova" w:cs="Arial Nova"/>
          <w:color w:val="000000" w:themeColor="text1"/>
        </w:rPr>
        <w:t xml:space="preserve">For our event we discussed with the individual who obtained the marketing role and agreed </w:t>
      </w:r>
      <w:r w:rsidR="57D8E312" w:rsidRPr="5DAFCDDE">
        <w:rPr>
          <w:rFonts w:ascii="Arial Nova" w:eastAsia="Arial Nova" w:hAnsi="Arial Nova" w:cs="Arial Nova"/>
          <w:color w:val="000000" w:themeColor="text1"/>
        </w:rPr>
        <w:t xml:space="preserve">on a posting strategy. We determined that weekly posts and </w:t>
      </w:r>
      <w:r w:rsidR="57D8E312" w:rsidRPr="5DAFCDDE">
        <w:rPr>
          <w:rFonts w:ascii="Arial Nova" w:eastAsia="Arial Nova" w:hAnsi="Arial Nova" w:cs="Arial Nova"/>
          <w:color w:val="000000" w:themeColor="text1"/>
        </w:rPr>
        <w:lastRenderedPageBreak/>
        <w:t>stories updated on different days each week would be effective in maintaining engagement.</w:t>
      </w:r>
      <w:r w:rsidR="7136F6A2" w:rsidRPr="5DAFCDDE">
        <w:rPr>
          <w:rFonts w:ascii="Arial Nova" w:eastAsia="Arial Nova" w:hAnsi="Arial Nova" w:cs="Arial Nova"/>
          <w:color w:val="000000" w:themeColor="text1"/>
        </w:rPr>
        <w:t xml:space="preserve"> </w:t>
      </w:r>
      <w:r w:rsidR="20C2332C" w:rsidRPr="5DAFCDDE">
        <w:rPr>
          <w:rFonts w:ascii="Arial Nova" w:eastAsia="Arial Nova" w:hAnsi="Arial Nova" w:cs="Arial Nova"/>
          <w:color w:val="000000" w:themeColor="text1"/>
        </w:rPr>
        <w:t>According to</w:t>
      </w:r>
      <w:r w:rsidR="56B2613A" w:rsidRPr="5DAFCDDE">
        <w:rPr>
          <w:rFonts w:ascii="Arial Nova" w:eastAsia="Arial Nova" w:hAnsi="Arial Nova" w:cs="Arial Nova"/>
          <w:color w:val="000000" w:themeColor="text1"/>
        </w:rPr>
        <w:t xml:space="preserve"> Sally (2019)</w:t>
      </w:r>
      <w:r w:rsidR="52079351" w:rsidRPr="5DAFCDDE">
        <w:rPr>
          <w:rFonts w:ascii="Arial Nova" w:eastAsia="Arial Nova" w:hAnsi="Arial Nova" w:cs="Arial Nova"/>
          <w:color w:val="000000" w:themeColor="text1"/>
        </w:rPr>
        <w:t xml:space="preserve">, research shows that the optimal times to post on social media to reach parents are during the evenings or weekends, when they are most likely to be in a receptive mindset to engage with content. </w:t>
      </w:r>
      <w:r w:rsidR="3221C6E9" w:rsidRPr="5DAFCDDE">
        <w:rPr>
          <w:rFonts w:ascii="Arial Nova" w:eastAsia="Arial Nova" w:hAnsi="Arial Nova" w:cs="Arial Nova"/>
          <w:color w:val="000000" w:themeColor="text1"/>
        </w:rPr>
        <w:t>Through</w:t>
      </w:r>
      <w:r w:rsidR="4BA78191" w:rsidRPr="5DAFCDDE">
        <w:rPr>
          <w:rFonts w:ascii="Arial Nova" w:eastAsia="Arial Nova" w:hAnsi="Arial Nova" w:cs="Arial Nova"/>
          <w:color w:val="000000" w:themeColor="text1"/>
        </w:rPr>
        <w:t xml:space="preserve">out the event planning </w:t>
      </w:r>
      <w:r w:rsidR="3221C6E9" w:rsidRPr="5DAFCDDE">
        <w:rPr>
          <w:rFonts w:ascii="Arial Nova" w:eastAsia="Arial Nova" w:hAnsi="Arial Nova" w:cs="Arial Nova"/>
          <w:color w:val="000000" w:themeColor="text1"/>
        </w:rPr>
        <w:t>process</w:t>
      </w:r>
      <w:r w:rsidR="410AC492" w:rsidRPr="5DAFCDDE">
        <w:rPr>
          <w:rFonts w:ascii="Arial Nova" w:eastAsia="Arial Nova" w:hAnsi="Arial Nova" w:cs="Arial Nova"/>
          <w:color w:val="000000" w:themeColor="text1"/>
        </w:rPr>
        <w:t xml:space="preserve">, </w:t>
      </w:r>
      <w:r w:rsidR="3221C6E9" w:rsidRPr="5DAFCDDE">
        <w:rPr>
          <w:rFonts w:ascii="Arial Nova" w:eastAsia="Arial Nova" w:hAnsi="Arial Nova" w:cs="Arial Nova"/>
          <w:color w:val="000000" w:themeColor="text1"/>
        </w:rPr>
        <w:t>many emails have been sent out to a variety of companies</w:t>
      </w:r>
      <w:r w:rsidR="4C828F30" w:rsidRPr="5DAFCDDE">
        <w:rPr>
          <w:rFonts w:ascii="Arial Nova" w:eastAsia="Arial Nova" w:hAnsi="Arial Nova" w:cs="Arial Nova"/>
          <w:color w:val="000000" w:themeColor="text1"/>
        </w:rPr>
        <w:t xml:space="preserve"> primarily from our personal emails. This decision was made in the interest of professionalism, as we believed using personal emails would convey a more polished image of ourselves. </w:t>
      </w:r>
    </w:p>
    <w:p w14:paraId="3D06A69B" w14:textId="44C463D2" w:rsidR="6755EFC2" w:rsidRDefault="2BFA0E1A" w:rsidP="5DAFCDDE">
      <w:pPr>
        <w:spacing w:after="0"/>
        <w:rPr>
          <w:rFonts w:ascii="Arial Nova" w:eastAsia="Arial Nova" w:hAnsi="Arial Nova" w:cs="Arial Nova"/>
          <w:color w:val="000000" w:themeColor="text1"/>
        </w:rPr>
      </w:pPr>
      <w:bookmarkStart w:id="29" w:name="_Toc991178027"/>
      <w:r w:rsidRPr="5DAFCDDE">
        <w:rPr>
          <w:rStyle w:val="Heading3Char"/>
          <w:rFonts w:ascii="Arial Nova" w:eastAsia="Arial Nova" w:hAnsi="Arial Nova" w:cs="Arial Nova"/>
          <w:sz w:val="24"/>
          <w:szCs w:val="24"/>
        </w:rPr>
        <w:t>Promotional Timeline</w:t>
      </w:r>
      <w:bookmarkEnd w:id="29"/>
      <w:r w:rsidRPr="5DAFCDDE">
        <w:rPr>
          <w:rFonts w:ascii="Arial Nova" w:eastAsia="Arial Nova" w:hAnsi="Arial Nova" w:cs="Arial Nova"/>
          <w:color w:val="000000" w:themeColor="text1"/>
        </w:rPr>
        <w:t xml:space="preserve">: </w:t>
      </w:r>
      <w:r w:rsidR="79F51575" w:rsidRPr="5DAFCDDE">
        <w:rPr>
          <w:rFonts w:ascii="Arial Nova" w:eastAsia="Arial Nova" w:hAnsi="Arial Nova" w:cs="Arial Nova"/>
          <w:color w:val="000000" w:themeColor="text1"/>
        </w:rPr>
        <w:t xml:space="preserve">Our marketing was executed across both Instagram and Facebook platforms. We ensured consistency by synchronizing our Instagram posts with our Facebook </w:t>
      </w:r>
      <w:r w:rsidR="188077D6" w:rsidRPr="5DAFCDDE">
        <w:rPr>
          <w:rFonts w:ascii="Arial Nova" w:eastAsia="Arial Nova" w:hAnsi="Arial Nova" w:cs="Arial Nova"/>
          <w:color w:val="000000" w:themeColor="text1"/>
        </w:rPr>
        <w:t>profile</w:t>
      </w:r>
      <w:r w:rsidR="79F51575" w:rsidRPr="5DAFCDDE">
        <w:rPr>
          <w:rFonts w:ascii="Arial Nova" w:eastAsia="Arial Nova" w:hAnsi="Arial Nova" w:cs="Arial Nova"/>
          <w:color w:val="000000" w:themeColor="text1"/>
        </w:rPr>
        <w:t>. Additionally, we engaged with local communities b</w:t>
      </w:r>
      <w:r w:rsidR="24F7D8BB" w:rsidRPr="5DAFCDDE">
        <w:rPr>
          <w:rFonts w:ascii="Arial Nova" w:eastAsia="Arial Nova" w:hAnsi="Arial Nova" w:cs="Arial Nova"/>
          <w:color w:val="000000" w:themeColor="text1"/>
        </w:rPr>
        <w:t xml:space="preserve">y joining several local groups and sharing our event posters on their feeds. </w:t>
      </w:r>
      <w:r w:rsidR="51E7B706" w:rsidRPr="5DAFCDDE">
        <w:rPr>
          <w:rFonts w:ascii="Arial Nova" w:eastAsia="Arial Nova" w:hAnsi="Arial Nova" w:cs="Arial Nova"/>
          <w:color w:val="000000" w:themeColor="text1"/>
        </w:rPr>
        <w:t>However, the individuals in control of the marketing didn’t establish specific times or dates for posting, which impacted the overall effectiveness of reaching parents. Th</w:t>
      </w:r>
      <w:r w:rsidR="27B68FF1" w:rsidRPr="5DAFCDDE">
        <w:rPr>
          <w:rFonts w:ascii="Arial Nova" w:eastAsia="Arial Nova" w:hAnsi="Arial Nova" w:cs="Arial Nova"/>
          <w:color w:val="000000" w:themeColor="text1"/>
        </w:rPr>
        <w:t>is</w:t>
      </w:r>
      <w:r w:rsidR="51E7B706" w:rsidRPr="5DAFCDDE">
        <w:rPr>
          <w:rFonts w:ascii="Arial Nova" w:eastAsia="Arial Nova" w:hAnsi="Arial Nova" w:cs="Arial Nova"/>
          <w:color w:val="000000" w:themeColor="text1"/>
        </w:rPr>
        <w:t xml:space="preserve"> is an area that could be </w:t>
      </w:r>
      <w:r w:rsidR="04EA08D0" w:rsidRPr="5DAFCDDE">
        <w:rPr>
          <w:rFonts w:ascii="Arial Nova" w:eastAsia="Arial Nova" w:hAnsi="Arial Nova" w:cs="Arial Nova"/>
          <w:color w:val="000000" w:themeColor="text1"/>
        </w:rPr>
        <w:t>improved</w:t>
      </w:r>
      <w:r w:rsidR="51E7B706" w:rsidRPr="5DAFCDDE">
        <w:rPr>
          <w:rFonts w:ascii="Arial Nova" w:eastAsia="Arial Nova" w:hAnsi="Arial Nova" w:cs="Arial Nova"/>
          <w:color w:val="000000" w:themeColor="text1"/>
        </w:rPr>
        <w:t xml:space="preserve"> upon in the future</w:t>
      </w:r>
      <w:r w:rsidR="4112F259" w:rsidRPr="5DAFCDDE">
        <w:rPr>
          <w:rFonts w:ascii="Arial Nova" w:eastAsia="Arial Nova" w:hAnsi="Arial Nova" w:cs="Arial Nova"/>
          <w:color w:val="000000" w:themeColor="text1"/>
        </w:rPr>
        <w:t xml:space="preserve">. </w:t>
      </w:r>
    </w:p>
    <w:p w14:paraId="0837FC69" w14:textId="2B0498BC" w:rsidR="6755EFC2" w:rsidRDefault="2BFA0E1A" w:rsidP="5DAFCDDE">
      <w:pPr>
        <w:spacing w:after="0"/>
        <w:rPr>
          <w:rFonts w:ascii="Arial Nova" w:eastAsia="Arial Nova" w:hAnsi="Arial Nova" w:cs="Arial Nova"/>
          <w:color w:val="000000" w:themeColor="text1"/>
        </w:rPr>
      </w:pPr>
      <w:bookmarkStart w:id="30" w:name="_Toc292586459"/>
      <w:r w:rsidRPr="5DAFCDDE">
        <w:rPr>
          <w:rStyle w:val="Heading3Char"/>
          <w:rFonts w:ascii="Arial Nova" w:eastAsia="Arial Nova" w:hAnsi="Arial Nova" w:cs="Arial Nova"/>
          <w:sz w:val="24"/>
          <w:szCs w:val="24"/>
        </w:rPr>
        <w:t>Sponsorship</w:t>
      </w:r>
      <w:bookmarkEnd w:id="30"/>
      <w:r w:rsidRPr="5DAFCDDE">
        <w:rPr>
          <w:rFonts w:ascii="Arial Nova" w:eastAsia="Arial Nova" w:hAnsi="Arial Nova" w:cs="Arial Nova"/>
          <w:color w:val="000000" w:themeColor="text1"/>
        </w:rPr>
        <w:t xml:space="preserve">: </w:t>
      </w:r>
      <w:r w:rsidR="58B39F03" w:rsidRPr="5DAFCDDE">
        <w:rPr>
          <w:rFonts w:ascii="Arial Nova" w:eastAsia="Arial Nova" w:hAnsi="Arial Nova" w:cs="Arial Nova"/>
          <w:color w:val="000000" w:themeColor="text1"/>
        </w:rPr>
        <w:t xml:space="preserve">Our event has secured several valuable sponsorships, including </w:t>
      </w:r>
      <w:r w:rsidR="65227677" w:rsidRPr="5DAFCDDE">
        <w:rPr>
          <w:rFonts w:ascii="Arial Nova" w:eastAsia="Arial Nova" w:hAnsi="Arial Nova" w:cs="Arial Nova"/>
          <w:color w:val="000000" w:themeColor="text1"/>
        </w:rPr>
        <w:t>sponsorship</w:t>
      </w:r>
      <w:r w:rsidR="58B39F03" w:rsidRPr="5DAFCDDE">
        <w:rPr>
          <w:rFonts w:ascii="Arial Nova" w:eastAsia="Arial Nova" w:hAnsi="Arial Nova" w:cs="Arial Nova"/>
          <w:color w:val="000000" w:themeColor="text1"/>
        </w:rPr>
        <w:t xml:space="preserve"> with Bwyd Abertawe, as previously mentioned. Additionally, we have collaborated with Castell Howell, where Edward Morgan </w:t>
      </w:r>
      <w:r w:rsidR="188C1020" w:rsidRPr="5DAFCDDE">
        <w:rPr>
          <w:rFonts w:ascii="Arial Nova" w:eastAsia="Arial Nova" w:hAnsi="Arial Nova" w:cs="Arial Nova"/>
          <w:color w:val="000000" w:themeColor="text1"/>
        </w:rPr>
        <w:t>g</w:t>
      </w:r>
      <w:r w:rsidR="58B39F03" w:rsidRPr="5DAFCDDE">
        <w:rPr>
          <w:rFonts w:ascii="Arial Nova" w:eastAsia="Arial Nova" w:hAnsi="Arial Nova" w:cs="Arial Nova"/>
          <w:color w:val="000000" w:themeColor="text1"/>
        </w:rPr>
        <w:t xml:space="preserve">enerously </w:t>
      </w:r>
      <w:r w:rsidR="7C62371C" w:rsidRPr="5DAFCDDE">
        <w:rPr>
          <w:rFonts w:ascii="Arial Nova" w:eastAsia="Arial Nova" w:hAnsi="Arial Nova" w:cs="Arial Nova"/>
          <w:color w:val="000000" w:themeColor="text1"/>
        </w:rPr>
        <w:t xml:space="preserve">contributed </w:t>
      </w:r>
      <w:r w:rsidR="7C62371C" w:rsidRPr="5DAFCDDE">
        <w:rPr>
          <w:rFonts w:ascii="Arial Nova" w:eastAsia="Arial Nova" w:hAnsi="Arial Nova" w:cs="Arial Nova"/>
          <w:color w:val="454545"/>
        </w:rPr>
        <w:t>£</w:t>
      </w:r>
      <w:r w:rsidR="7C62371C" w:rsidRPr="5DAFCDDE">
        <w:rPr>
          <w:rFonts w:ascii="Arial Nova" w:eastAsia="Arial Nova" w:hAnsi="Arial Nova" w:cs="Arial Nova"/>
          <w:color w:val="000000" w:themeColor="text1"/>
        </w:rPr>
        <w:t>100 worth of ingredients for our dis</w:t>
      </w:r>
      <w:r w:rsidR="04715B51" w:rsidRPr="5DAFCDDE">
        <w:rPr>
          <w:rFonts w:ascii="Arial Nova" w:eastAsia="Arial Nova" w:hAnsi="Arial Nova" w:cs="Arial Nova"/>
          <w:color w:val="000000" w:themeColor="text1"/>
        </w:rPr>
        <w:t xml:space="preserve">hes (see appendix 7). Furthermore, Radnor has kindly provided hydrating drinks for both our team and event attendees. </w:t>
      </w:r>
    </w:p>
    <w:p w14:paraId="38480C4A" w14:textId="1854D9AD" w:rsidR="6755EFC2" w:rsidRDefault="21398B67" w:rsidP="191B8FF0">
      <w:pPr>
        <w:pStyle w:val="Heading2"/>
      </w:pPr>
      <w:bookmarkStart w:id="31" w:name="_Toc215047576"/>
      <w:r w:rsidRPr="5DAFCDDE">
        <w:t>Budget &amp; Financial Plan</w:t>
      </w:r>
      <w:bookmarkEnd w:id="31"/>
    </w:p>
    <w:p w14:paraId="36AA74BB" w14:textId="2A5F577A" w:rsidR="6755EFC2" w:rsidRDefault="21398B67" w:rsidP="5DAFCDDE">
      <w:pPr>
        <w:spacing w:after="0"/>
        <w:rPr>
          <w:rFonts w:ascii="Arial Nova" w:eastAsia="Arial Nova" w:hAnsi="Arial Nova" w:cs="Arial Nova"/>
          <w:color w:val="454545"/>
        </w:rPr>
      </w:pPr>
      <w:bookmarkStart w:id="32" w:name="_Toc4658814"/>
      <w:r w:rsidRPr="5DAFCDDE">
        <w:rPr>
          <w:rStyle w:val="Heading3Char"/>
          <w:rFonts w:ascii="Arial Nova" w:eastAsia="Arial Nova" w:hAnsi="Arial Nova" w:cs="Arial Nova"/>
          <w:sz w:val="24"/>
          <w:szCs w:val="24"/>
        </w:rPr>
        <w:t>Project Income</w:t>
      </w:r>
      <w:bookmarkEnd w:id="32"/>
      <w:r w:rsidRPr="5DAFCDDE">
        <w:rPr>
          <w:rFonts w:ascii="Arial Nova" w:eastAsia="Arial Nova" w:hAnsi="Arial Nova" w:cs="Arial Nova"/>
        </w:rPr>
        <w:t xml:space="preserve">: Our income primarily stems from the payments made </w:t>
      </w:r>
      <w:r w:rsidR="5BB13655" w:rsidRPr="5DAFCDDE">
        <w:rPr>
          <w:rFonts w:ascii="Arial Nova" w:eastAsia="Arial Nova" w:hAnsi="Arial Nova" w:cs="Arial Nova"/>
        </w:rPr>
        <w:t>by</w:t>
      </w:r>
      <w:r w:rsidRPr="5DAFCDDE">
        <w:rPr>
          <w:rFonts w:ascii="Arial Nova" w:eastAsia="Arial Nova" w:hAnsi="Arial Nova" w:cs="Arial Nova"/>
        </w:rPr>
        <w:t xml:space="preserve"> </w:t>
      </w:r>
      <w:r w:rsidR="18AADEF2" w:rsidRPr="5DAFCDDE">
        <w:rPr>
          <w:rFonts w:ascii="Arial Nova" w:eastAsia="Arial Nova" w:hAnsi="Arial Nova" w:cs="Arial Nova"/>
        </w:rPr>
        <w:t xml:space="preserve">our stall holders, as each stall costs £5. </w:t>
      </w:r>
    </w:p>
    <w:p w14:paraId="0E674AC8" w14:textId="24924EEF" w:rsidR="6755EFC2" w:rsidRDefault="21398B67" w:rsidP="5DAFCDDE">
      <w:pPr>
        <w:spacing w:after="0"/>
        <w:rPr>
          <w:rFonts w:ascii="Arial Nova" w:eastAsia="Arial Nova" w:hAnsi="Arial Nova" w:cs="Arial Nova"/>
        </w:rPr>
      </w:pPr>
      <w:bookmarkStart w:id="33" w:name="_Toc1175455971"/>
      <w:r w:rsidRPr="5DAFCDDE">
        <w:rPr>
          <w:rStyle w:val="Heading3Char"/>
          <w:rFonts w:ascii="Arial Nova" w:eastAsia="Arial Nova" w:hAnsi="Arial Nova" w:cs="Arial Nova"/>
          <w:sz w:val="24"/>
          <w:szCs w:val="24"/>
        </w:rPr>
        <w:t>Expected Expenditure</w:t>
      </w:r>
      <w:bookmarkEnd w:id="33"/>
      <w:r w:rsidRPr="5DAFCDDE">
        <w:rPr>
          <w:rFonts w:ascii="Arial Nova" w:eastAsia="Arial Nova" w:hAnsi="Arial Nova" w:cs="Arial Nova"/>
        </w:rPr>
        <w:t xml:space="preserve">: </w:t>
      </w:r>
      <w:r w:rsidR="41E95386" w:rsidRPr="5DAFCDDE">
        <w:rPr>
          <w:rFonts w:ascii="Arial Nova" w:eastAsia="Arial Nova" w:hAnsi="Arial Nova" w:cs="Arial Nova"/>
        </w:rPr>
        <w:t xml:space="preserve">The expected expenditure would be around £50 - £70. This cost is minus the £100 from Castell Howell. </w:t>
      </w:r>
      <w:r w:rsidR="517A1E1F" w:rsidRPr="5DAFCDDE">
        <w:rPr>
          <w:rFonts w:ascii="Arial Nova" w:eastAsia="Arial Nova" w:hAnsi="Arial Nova" w:cs="Arial Nova"/>
        </w:rPr>
        <w:t xml:space="preserve">By having the money left over we would spend it on decorations around the venue to ensure we have nothing left over as it could cause complications. </w:t>
      </w:r>
    </w:p>
    <w:p w14:paraId="4633B499" w14:textId="242057B1" w:rsidR="6755EFC2" w:rsidRDefault="21398B67" w:rsidP="5DAFCDDE">
      <w:pPr>
        <w:rPr>
          <w:rFonts w:ascii="Arial Nova" w:eastAsia="Arial Nova" w:hAnsi="Arial Nova" w:cs="Arial Nova"/>
        </w:rPr>
      </w:pPr>
      <w:bookmarkStart w:id="34" w:name="_Toc747408989"/>
      <w:r w:rsidRPr="5DAFCDDE">
        <w:rPr>
          <w:rStyle w:val="Heading3Char"/>
          <w:rFonts w:ascii="Arial Nova" w:eastAsia="Arial Nova" w:hAnsi="Arial Nova" w:cs="Arial Nova"/>
          <w:sz w:val="24"/>
          <w:szCs w:val="24"/>
        </w:rPr>
        <w:t>Venue &amp; Equipment</w:t>
      </w:r>
      <w:bookmarkEnd w:id="34"/>
      <w:r w:rsidRPr="5DAFCDDE">
        <w:rPr>
          <w:rFonts w:ascii="Arial Nova" w:eastAsia="Arial Nova" w:hAnsi="Arial Nova" w:cs="Arial Nova"/>
        </w:rPr>
        <w:t xml:space="preserve">: </w:t>
      </w:r>
      <w:r w:rsidR="404879E4" w:rsidRPr="5DAFCDDE">
        <w:rPr>
          <w:rFonts w:ascii="Arial Nova" w:eastAsia="Arial Nova" w:hAnsi="Arial Nova" w:cs="Arial Nova"/>
        </w:rPr>
        <w:t xml:space="preserve">As the venue is part of our university, we have had the opportunity to </w:t>
      </w:r>
      <w:r w:rsidR="49916E5A" w:rsidRPr="5DAFCDDE">
        <w:rPr>
          <w:rFonts w:ascii="Arial Nova" w:eastAsia="Arial Nova" w:hAnsi="Arial Nova" w:cs="Arial Nova"/>
        </w:rPr>
        <w:t xml:space="preserve">use the venue without the need to pay for it as well as their equipment. </w:t>
      </w:r>
    </w:p>
    <w:p w14:paraId="56FA4054" w14:textId="07DA45F4" w:rsidR="6755EFC2" w:rsidRDefault="21398B67" w:rsidP="5DAFCDDE">
      <w:pPr>
        <w:rPr>
          <w:rFonts w:ascii="Arial Nova" w:eastAsia="Arial Nova" w:hAnsi="Arial Nova" w:cs="Arial Nova"/>
        </w:rPr>
      </w:pPr>
      <w:bookmarkStart w:id="35" w:name="_Toc808361240"/>
      <w:r w:rsidRPr="5DAFCDDE">
        <w:rPr>
          <w:rStyle w:val="Heading3Char"/>
          <w:rFonts w:ascii="Arial Nova" w:eastAsia="Arial Nova" w:hAnsi="Arial Nova" w:cs="Arial Nova"/>
          <w:sz w:val="24"/>
          <w:szCs w:val="24"/>
        </w:rPr>
        <w:t>Marketing &amp; Promotion</w:t>
      </w:r>
      <w:bookmarkEnd w:id="35"/>
      <w:r w:rsidRPr="5DAFCDDE">
        <w:rPr>
          <w:rFonts w:ascii="Arial Nova" w:eastAsia="Arial Nova" w:hAnsi="Arial Nova" w:cs="Arial Nova"/>
        </w:rPr>
        <w:t>:</w:t>
      </w:r>
      <w:r w:rsidR="2702BF78" w:rsidRPr="5DAFCDDE">
        <w:rPr>
          <w:rFonts w:ascii="Arial Nova" w:eastAsia="Arial Nova" w:hAnsi="Arial Nova" w:cs="Arial Nova"/>
        </w:rPr>
        <w:t xml:space="preserve"> Our costs from the marketing and promotion of the event </w:t>
      </w:r>
      <w:r w:rsidR="23CEAF05" w:rsidRPr="5DAFCDDE">
        <w:rPr>
          <w:rFonts w:ascii="Arial Nova" w:eastAsia="Arial Nova" w:hAnsi="Arial Nova" w:cs="Arial Nova"/>
        </w:rPr>
        <w:t>have</w:t>
      </w:r>
      <w:r w:rsidR="2702BF78" w:rsidRPr="5DAFCDDE">
        <w:rPr>
          <w:rFonts w:ascii="Arial Nova" w:eastAsia="Arial Nova" w:hAnsi="Arial Nova" w:cs="Arial Nova"/>
        </w:rPr>
        <w:t xml:space="preserve"> mostly been for printing posters out at the UWTSD IQ campus. However, we </w:t>
      </w:r>
      <w:r w:rsidR="6F3E2B65" w:rsidRPr="5DAFCDDE">
        <w:rPr>
          <w:rFonts w:ascii="Arial Nova" w:eastAsia="Arial Nova" w:hAnsi="Arial Nova" w:cs="Arial Nova"/>
        </w:rPr>
        <w:t xml:space="preserve">paid for it through our personal pockets as we didn’t want to take such a small amount of finance out of our budget. </w:t>
      </w:r>
    </w:p>
    <w:p w14:paraId="6130257F" w14:textId="410E2058" w:rsidR="6755EFC2" w:rsidRDefault="21398B67" w:rsidP="5DAFCDDE">
      <w:pPr>
        <w:rPr>
          <w:rFonts w:ascii="Arial Nova" w:eastAsia="Arial Nova" w:hAnsi="Arial Nova" w:cs="Arial Nova"/>
        </w:rPr>
      </w:pPr>
      <w:bookmarkStart w:id="36" w:name="_Toc1551104495"/>
      <w:r w:rsidRPr="5DAFCDDE">
        <w:rPr>
          <w:rStyle w:val="Heading3Char"/>
          <w:rFonts w:ascii="Arial Nova" w:eastAsia="Arial Nova" w:hAnsi="Arial Nova" w:cs="Arial Nova"/>
          <w:sz w:val="24"/>
          <w:szCs w:val="24"/>
        </w:rPr>
        <w:t>Staffing &amp; Security</w:t>
      </w:r>
      <w:bookmarkEnd w:id="36"/>
      <w:r w:rsidRPr="5DAFCDDE">
        <w:rPr>
          <w:rFonts w:ascii="Arial Nova" w:eastAsia="Arial Nova" w:hAnsi="Arial Nova" w:cs="Arial Nova"/>
        </w:rPr>
        <w:t xml:space="preserve">: </w:t>
      </w:r>
      <w:r w:rsidR="463B05C2" w:rsidRPr="5DAFCDDE">
        <w:rPr>
          <w:rFonts w:ascii="Arial Nova" w:eastAsia="Arial Nova" w:hAnsi="Arial Nova" w:cs="Arial Nova"/>
        </w:rPr>
        <w:t>The Gastronomy students have agreed to take part in the event as their time will go towards their placement hours. This in turn will mean that we won’t have to pay for their time. Security w</w:t>
      </w:r>
      <w:r w:rsidR="4FC05EB5" w:rsidRPr="5DAFCDDE">
        <w:rPr>
          <w:rFonts w:ascii="Arial Nova" w:eastAsia="Arial Nova" w:hAnsi="Arial Nova" w:cs="Arial Nova"/>
        </w:rPr>
        <w:t xml:space="preserve">ill only consist of two volunteers from the first year to greet attendees and direct them in the right direction, their time will also go towards their placement. </w:t>
      </w:r>
    </w:p>
    <w:p w14:paraId="522F9199" w14:textId="00D8A50A" w:rsidR="6755EFC2" w:rsidRDefault="21398B67" w:rsidP="5DAFCDDE">
      <w:pPr>
        <w:rPr>
          <w:rFonts w:ascii="Arial Nova" w:eastAsia="Arial Nova" w:hAnsi="Arial Nova" w:cs="Arial Nova"/>
        </w:rPr>
      </w:pPr>
      <w:bookmarkStart w:id="37" w:name="_Toc1924055041"/>
      <w:r w:rsidRPr="5DAFCDDE">
        <w:rPr>
          <w:rStyle w:val="Heading3Char"/>
          <w:rFonts w:ascii="Arial Nova" w:eastAsia="Arial Nova" w:hAnsi="Arial Nova" w:cs="Arial Nova"/>
          <w:sz w:val="24"/>
          <w:szCs w:val="24"/>
        </w:rPr>
        <w:lastRenderedPageBreak/>
        <w:t>Catering &amp; logistics</w:t>
      </w:r>
      <w:bookmarkEnd w:id="37"/>
      <w:r w:rsidRPr="5DAFCDDE">
        <w:rPr>
          <w:rFonts w:ascii="Arial Nova" w:eastAsia="Arial Nova" w:hAnsi="Arial Nova" w:cs="Arial Nova"/>
        </w:rPr>
        <w:t xml:space="preserve">: </w:t>
      </w:r>
      <w:r w:rsidR="2D5BD740" w:rsidRPr="5DAFCDDE">
        <w:rPr>
          <w:rFonts w:ascii="Arial Nova" w:eastAsia="Arial Nova" w:hAnsi="Arial Nova" w:cs="Arial Nova"/>
        </w:rPr>
        <w:t xml:space="preserve">The gastronomy students will cater for us as they will make the international tasting dishes, their time will go towards their placement ours. </w:t>
      </w:r>
      <w:r w:rsidR="6237305A" w:rsidRPr="5DAFCDDE">
        <w:rPr>
          <w:rFonts w:ascii="Arial Nova" w:eastAsia="Arial Nova" w:hAnsi="Arial Nova" w:cs="Arial Nova"/>
        </w:rPr>
        <w:t xml:space="preserve">Our stall holders will bring their own equipment to keep their prepared dishes warm, such as bain maries. </w:t>
      </w:r>
    </w:p>
    <w:p w14:paraId="3B97DD04" w14:textId="7A9822D2" w:rsidR="6755EFC2" w:rsidRDefault="21398B67" w:rsidP="5DAFCDDE">
      <w:pPr>
        <w:rPr>
          <w:rFonts w:ascii="Arial Nova" w:eastAsia="Arial Nova" w:hAnsi="Arial Nova" w:cs="Arial Nova"/>
        </w:rPr>
      </w:pPr>
      <w:bookmarkStart w:id="38" w:name="_Toc1671327044"/>
      <w:r w:rsidRPr="5DAFCDDE">
        <w:rPr>
          <w:rStyle w:val="Heading3Char"/>
          <w:rFonts w:ascii="Arial Nova" w:eastAsia="Arial Nova" w:hAnsi="Arial Nova" w:cs="Arial Nova"/>
          <w:sz w:val="24"/>
          <w:szCs w:val="24"/>
        </w:rPr>
        <w:t>External Suppliers</w:t>
      </w:r>
      <w:bookmarkEnd w:id="38"/>
      <w:r w:rsidRPr="5DAFCDDE">
        <w:rPr>
          <w:rFonts w:ascii="Arial Nova" w:eastAsia="Arial Nova" w:hAnsi="Arial Nova" w:cs="Arial Nova"/>
        </w:rPr>
        <w:t xml:space="preserve">: </w:t>
      </w:r>
      <w:r w:rsidR="0E1B2D7A" w:rsidRPr="5DAFCDDE">
        <w:rPr>
          <w:rFonts w:ascii="Arial Nova" w:eastAsia="Arial Nova" w:hAnsi="Arial Nova" w:cs="Arial Nova"/>
        </w:rPr>
        <w:t xml:space="preserve">Our external suppliers will be Castell Howell and Radnor as explained previously in this report. </w:t>
      </w:r>
    </w:p>
    <w:p w14:paraId="724E2116" w14:textId="6CBF3ED8" w:rsidR="6755EFC2" w:rsidRDefault="06AAAC3C" w:rsidP="191B8FF0">
      <w:pPr>
        <w:pStyle w:val="Heading2"/>
      </w:pPr>
      <w:bookmarkStart w:id="39" w:name="_Toc487392069"/>
      <w:r w:rsidRPr="5DAFCDDE">
        <w:t>Risk Management &amp; Health &amp; Safety</w:t>
      </w:r>
      <w:bookmarkEnd w:id="39"/>
    </w:p>
    <w:p w14:paraId="4B3369E9" w14:textId="71BE296C" w:rsidR="6755EFC2" w:rsidRDefault="0E0DF70D" w:rsidP="5DAFCDDE">
      <w:pPr>
        <w:pStyle w:val="NoSpacing"/>
        <w:rPr>
          <w:rFonts w:ascii="Arial Nova" w:eastAsia="Arial Nova" w:hAnsi="Arial Nova" w:cs="Arial Nova"/>
        </w:rPr>
      </w:pPr>
      <w:bookmarkStart w:id="40" w:name="_Toc661558791"/>
      <w:r w:rsidRPr="5DAFCDDE">
        <w:rPr>
          <w:rStyle w:val="Heading3Char"/>
          <w:rFonts w:ascii="Arial Nova" w:eastAsia="Arial Nova" w:hAnsi="Arial Nova" w:cs="Arial Nova"/>
          <w:sz w:val="24"/>
          <w:szCs w:val="24"/>
        </w:rPr>
        <w:t>Risk Assessment</w:t>
      </w:r>
      <w:bookmarkEnd w:id="40"/>
      <w:r w:rsidRPr="5DAFCDDE">
        <w:rPr>
          <w:rFonts w:ascii="Arial Nova" w:eastAsia="Arial Nova" w:hAnsi="Arial Nova" w:cs="Arial Nova"/>
        </w:rPr>
        <w:t xml:space="preserve">: </w:t>
      </w:r>
      <w:r w:rsidR="035AB4C7" w:rsidRPr="5DAFCDDE">
        <w:rPr>
          <w:rFonts w:ascii="Arial Nova" w:eastAsia="Arial Nova" w:hAnsi="Arial Nova" w:cs="Arial Nova"/>
        </w:rPr>
        <w:t xml:space="preserve">As discussed previously in this report, </w:t>
      </w:r>
      <w:r w:rsidR="5F5591F3" w:rsidRPr="5DAFCDDE">
        <w:rPr>
          <w:rFonts w:ascii="Arial Nova" w:eastAsia="Arial Nova" w:hAnsi="Arial Nova" w:cs="Arial Nova"/>
        </w:rPr>
        <w:t>our</w:t>
      </w:r>
      <w:r w:rsidR="035AB4C7" w:rsidRPr="5DAFCDDE">
        <w:rPr>
          <w:rFonts w:ascii="Arial Nova" w:eastAsia="Arial Nova" w:hAnsi="Arial Nova" w:cs="Arial Nova"/>
        </w:rPr>
        <w:t xml:space="preserve"> risk assessment was put together </w:t>
      </w:r>
      <w:r w:rsidR="587896C2" w:rsidRPr="5DAFCDDE">
        <w:rPr>
          <w:rFonts w:ascii="Arial Nova" w:eastAsia="Arial Nova" w:hAnsi="Arial Nova" w:cs="Arial Nova"/>
        </w:rPr>
        <w:t>on the 23</w:t>
      </w:r>
      <w:r w:rsidR="587896C2" w:rsidRPr="5DAFCDDE">
        <w:rPr>
          <w:rFonts w:ascii="Arial Nova" w:eastAsia="Arial Nova" w:hAnsi="Arial Nova" w:cs="Arial Nova"/>
          <w:vertAlign w:val="superscript"/>
        </w:rPr>
        <w:t>rd</w:t>
      </w:r>
      <w:r w:rsidR="587896C2" w:rsidRPr="5DAFCDDE">
        <w:rPr>
          <w:rFonts w:ascii="Arial Nova" w:eastAsia="Arial Nova" w:hAnsi="Arial Nova" w:cs="Arial Nova"/>
        </w:rPr>
        <w:t xml:space="preserve"> of January 2025. </w:t>
      </w:r>
      <w:r w:rsidR="0FE9511A" w:rsidRPr="5DAFCDDE">
        <w:rPr>
          <w:rFonts w:ascii="Arial Nova" w:eastAsia="Arial Nova" w:hAnsi="Arial Nova" w:cs="Arial Nova"/>
        </w:rPr>
        <w:t xml:space="preserve">Our risk assessment can be viewed in the Appendices (see appendix </w:t>
      </w:r>
      <w:r w:rsidR="5EBB327A" w:rsidRPr="5DAFCDDE">
        <w:rPr>
          <w:rFonts w:ascii="Arial Nova" w:eastAsia="Arial Nova" w:hAnsi="Arial Nova" w:cs="Arial Nova"/>
        </w:rPr>
        <w:t>5</w:t>
      </w:r>
      <w:r w:rsidR="0FE9511A" w:rsidRPr="5DAFCDDE">
        <w:rPr>
          <w:rFonts w:ascii="Arial Nova" w:eastAsia="Arial Nova" w:hAnsi="Arial Nova" w:cs="Arial Nova"/>
        </w:rPr>
        <w:t xml:space="preserve">) </w:t>
      </w:r>
    </w:p>
    <w:p w14:paraId="0EADD5E5" w14:textId="7BD0F7A1" w:rsidR="6755EFC2" w:rsidRDefault="0E0DF70D" w:rsidP="5DAFCDDE">
      <w:pPr>
        <w:rPr>
          <w:rFonts w:ascii="Arial Nova" w:eastAsia="Arial Nova" w:hAnsi="Arial Nova" w:cs="Arial Nova"/>
        </w:rPr>
      </w:pPr>
      <w:bookmarkStart w:id="41" w:name="_Toc925700290"/>
      <w:r w:rsidRPr="5DAFCDDE">
        <w:rPr>
          <w:rStyle w:val="Heading3Char"/>
          <w:rFonts w:ascii="Arial Nova" w:eastAsia="Arial Nova" w:hAnsi="Arial Nova" w:cs="Arial Nova"/>
          <w:sz w:val="24"/>
          <w:szCs w:val="24"/>
        </w:rPr>
        <w:t xml:space="preserve">Health &amp; Safety </w:t>
      </w:r>
      <w:r w:rsidR="65B9D545" w:rsidRPr="5DAFCDDE">
        <w:rPr>
          <w:rStyle w:val="Heading3Char"/>
          <w:rFonts w:ascii="Arial Nova" w:eastAsia="Arial Nova" w:hAnsi="Arial Nova" w:cs="Arial Nova"/>
          <w:sz w:val="24"/>
          <w:szCs w:val="24"/>
        </w:rPr>
        <w:t>Measures</w:t>
      </w:r>
      <w:bookmarkEnd w:id="41"/>
      <w:r w:rsidR="65B9D545" w:rsidRPr="5DAFCDDE">
        <w:rPr>
          <w:rFonts w:ascii="Arial Nova" w:eastAsia="Arial Nova" w:hAnsi="Arial Nova" w:cs="Arial Nova"/>
        </w:rPr>
        <w:t>:</w:t>
      </w:r>
      <w:r w:rsidR="35DBE86C" w:rsidRPr="5DAFCDDE">
        <w:rPr>
          <w:rFonts w:ascii="Arial Nova" w:eastAsia="Arial Nova" w:hAnsi="Arial Nova" w:cs="Arial Nova"/>
        </w:rPr>
        <w:t xml:space="preserve"> The venue </w:t>
      </w:r>
      <w:r w:rsidR="60CC9706" w:rsidRPr="5DAFCDDE">
        <w:rPr>
          <w:rFonts w:ascii="Arial Nova" w:eastAsia="Arial Nova" w:hAnsi="Arial Nova" w:cs="Arial Nova"/>
        </w:rPr>
        <w:t>will have first aid equipment present within the venue. As we won’t have individuals who have experience in security,</w:t>
      </w:r>
      <w:r w:rsidR="70E84761" w:rsidRPr="5DAFCDDE">
        <w:rPr>
          <w:rFonts w:ascii="Arial Nova" w:eastAsia="Arial Nova" w:hAnsi="Arial Nova" w:cs="Arial Nova"/>
        </w:rPr>
        <w:t xml:space="preserve"> controlling crowds could be quite difficult. However, </w:t>
      </w:r>
      <w:r w:rsidR="79A9D24C" w:rsidRPr="5DAFCDDE">
        <w:rPr>
          <w:rFonts w:ascii="Arial Nova" w:eastAsia="Arial Nova" w:hAnsi="Arial Nova" w:cs="Arial Nova"/>
        </w:rPr>
        <w:t>as</w:t>
      </w:r>
      <w:r w:rsidR="1C800C28" w:rsidRPr="5DAFCDDE">
        <w:rPr>
          <w:rFonts w:ascii="Arial Nova" w:eastAsia="Arial Nova" w:hAnsi="Arial Nova" w:cs="Arial Nova"/>
        </w:rPr>
        <w:t xml:space="preserve"> it is an open-door event </w:t>
      </w:r>
      <w:r w:rsidR="44EA9AA9" w:rsidRPr="5DAFCDDE">
        <w:rPr>
          <w:rFonts w:ascii="Arial Nova" w:eastAsia="Arial Nova" w:hAnsi="Arial Nova" w:cs="Arial Nova"/>
        </w:rPr>
        <w:t xml:space="preserve">attendees can walk in and out whenever they please. </w:t>
      </w:r>
    </w:p>
    <w:p w14:paraId="743253E5" w14:textId="16304552" w:rsidR="6755EFC2" w:rsidRDefault="0E0DF70D" w:rsidP="5DAFCDDE">
      <w:pPr>
        <w:rPr>
          <w:rFonts w:ascii="Arial Nova" w:eastAsia="Arial Nova" w:hAnsi="Arial Nova" w:cs="Arial Nova"/>
        </w:rPr>
      </w:pPr>
      <w:bookmarkStart w:id="42" w:name="_Toc1490673782"/>
      <w:r w:rsidRPr="5DAFCDDE">
        <w:rPr>
          <w:rStyle w:val="Heading3Char"/>
          <w:rFonts w:ascii="Arial Nova" w:eastAsia="Arial Nova" w:hAnsi="Arial Nova" w:cs="Arial Nova"/>
          <w:sz w:val="24"/>
          <w:szCs w:val="24"/>
        </w:rPr>
        <w:t xml:space="preserve">Legal </w:t>
      </w:r>
      <w:r w:rsidR="57D76BA9" w:rsidRPr="5DAFCDDE">
        <w:rPr>
          <w:rStyle w:val="Heading3Char"/>
          <w:rFonts w:ascii="Arial Nova" w:eastAsia="Arial Nova" w:hAnsi="Arial Nova" w:cs="Arial Nova"/>
          <w:sz w:val="24"/>
          <w:szCs w:val="24"/>
        </w:rPr>
        <w:t>Requirements</w:t>
      </w:r>
      <w:bookmarkEnd w:id="42"/>
      <w:r w:rsidR="6440B216" w:rsidRPr="5DAFCDDE">
        <w:rPr>
          <w:rFonts w:ascii="Arial Nova" w:eastAsia="Arial Nova" w:hAnsi="Arial Nova" w:cs="Arial Nova"/>
        </w:rPr>
        <w:t xml:space="preserve">: All our </w:t>
      </w:r>
      <w:r w:rsidR="022FDE19" w:rsidRPr="5DAFCDDE">
        <w:rPr>
          <w:rFonts w:ascii="Arial Nova" w:eastAsia="Arial Nova" w:hAnsi="Arial Nova" w:cs="Arial Nova"/>
        </w:rPr>
        <w:t xml:space="preserve">stall holders who are selling alcohol at the </w:t>
      </w:r>
      <w:r w:rsidR="4C122AB5" w:rsidRPr="5DAFCDDE">
        <w:rPr>
          <w:rFonts w:ascii="Arial Nova" w:eastAsia="Arial Nova" w:hAnsi="Arial Nova" w:cs="Arial Nova"/>
        </w:rPr>
        <w:t>event have</w:t>
      </w:r>
      <w:r w:rsidR="022FDE19" w:rsidRPr="5DAFCDDE">
        <w:rPr>
          <w:rFonts w:ascii="Arial Nova" w:eastAsia="Arial Nova" w:hAnsi="Arial Nova" w:cs="Arial Nova"/>
        </w:rPr>
        <w:t xml:space="preserve"> </w:t>
      </w:r>
      <w:r w:rsidR="39C5EE24" w:rsidRPr="5DAFCDDE">
        <w:rPr>
          <w:rFonts w:ascii="Arial Nova" w:eastAsia="Arial Nova" w:hAnsi="Arial Nova" w:cs="Arial Nova"/>
        </w:rPr>
        <w:t>an</w:t>
      </w:r>
      <w:r w:rsidR="022FDE19" w:rsidRPr="5DAFCDDE">
        <w:rPr>
          <w:rFonts w:ascii="Arial Nova" w:eastAsia="Arial Nova" w:hAnsi="Arial Nova" w:cs="Arial Nova"/>
        </w:rPr>
        <w:t xml:space="preserve"> alcohol </w:t>
      </w:r>
      <w:r w:rsidR="3AC2A1C1" w:rsidRPr="5DAFCDDE">
        <w:rPr>
          <w:rFonts w:ascii="Arial Nova" w:eastAsia="Arial Nova" w:hAnsi="Arial Nova" w:cs="Arial Nova"/>
        </w:rPr>
        <w:t>license;</w:t>
      </w:r>
      <w:r w:rsidR="022FDE19" w:rsidRPr="5DAFCDDE">
        <w:rPr>
          <w:rFonts w:ascii="Arial Nova" w:eastAsia="Arial Nova" w:hAnsi="Arial Nova" w:cs="Arial Nova"/>
        </w:rPr>
        <w:t xml:space="preserve"> the venue itself have a license as well</w:t>
      </w:r>
      <w:r w:rsidR="33A1DE14" w:rsidRPr="5DAFCDDE">
        <w:rPr>
          <w:rFonts w:ascii="Arial Nova" w:eastAsia="Arial Nova" w:hAnsi="Arial Nova" w:cs="Arial Nova"/>
        </w:rPr>
        <w:t xml:space="preserve">. </w:t>
      </w:r>
    </w:p>
    <w:p w14:paraId="7D52DEF3" w14:textId="66E009B6" w:rsidR="6755EFC2" w:rsidRDefault="0E0DF70D" w:rsidP="5DAFCDDE">
      <w:pPr>
        <w:shd w:val="clear" w:color="auto" w:fill="FFFFFF" w:themeFill="background1"/>
        <w:spacing w:after="0"/>
        <w:rPr>
          <w:rFonts w:ascii="Arial Nova" w:eastAsia="Arial Nova" w:hAnsi="Arial Nova" w:cs="Arial Nova"/>
        </w:rPr>
      </w:pPr>
      <w:bookmarkStart w:id="43" w:name="_Toc1791082321"/>
      <w:r w:rsidRPr="5DAFCDDE">
        <w:rPr>
          <w:rStyle w:val="Heading3Char"/>
          <w:rFonts w:ascii="Arial Nova" w:eastAsia="Arial Nova" w:hAnsi="Arial Nova" w:cs="Arial Nova"/>
          <w:sz w:val="24"/>
          <w:szCs w:val="24"/>
        </w:rPr>
        <w:t xml:space="preserve">Emergency </w:t>
      </w:r>
      <w:r w:rsidR="06564320" w:rsidRPr="5DAFCDDE">
        <w:rPr>
          <w:rStyle w:val="Heading3Char"/>
          <w:rFonts w:ascii="Arial Nova" w:eastAsia="Arial Nova" w:hAnsi="Arial Nova" w:cs="Arial Nova"/>
          <w:sz w:val="24"/>
          <w:szCs w:val="24"/>
        </w:rPr>
        <w:t>plan</w:t>
      </w:r>
      <w:bookmarkEnd w:id="43"/>
      <w:r w:rsidR="06564320" w:rsidRPr="5DAFCDDE">
        <w:rPr>
          <w:rFonts w:ascii="Arial Nova" w:eastAsia="Arial Nova" w:hAnsi="Arial Nova" w:cs="Arial Nova"/>
        </w:rPr>
        <w:t>:</w:t>
      </w:r>
      <w:r w:rsidRPr="5DAFCDDE">
        <w:rPr>
          <w:rFonts w:ascii="Arial Nova" w:eastAsia="Arial Nova" w:hAnsi="Arial Nova" w:cs="Arial Nova"/>
        </w:rPr>
        <w:t xml:space="preserve"> </w:t>
      </w:r>
      <w:r w:rsidR="5E6FD98D" w:rsidRPr="5DAFCDDE">
        <w:rPr>
          <w:rFonts w:ascii="Arial Nova" w:eastAsia="Arial Nova" w:hAnsi="Arial Nova" w:cs="Arial Nova"/>
        </w:rPr>
        <w:t xml:space="preserve">In the case of a fire all attendees </w:t>
      </w:r>
      <w:r w:rsidR="13133168" w:rsidRPr="5DAFCDDE">
        <w:rPr>
          <w:rFonts w:ascii="Arial Nova" w:eastAsia="Arial Nova" w:hAnsi="Arial Nova" w:cs="Arial Nova"/>
        </w:rPr>
        <w:t xml:space="preserve">and stall holders </w:t>
      </w:r>
      <w:r w:rsidR="5E6FD98D" w:rsidRPr="5DAFCDDE">
        <w:rPr>
          <w:rFonts w:ascii="Arial Nova" w:eastAsia="Arial Nova" w:hAnsi="Arial Nova" w:cs="Arial Nova"/>
        </w:rPr>
        <w:t xml:space="preserve">will have to evacuate the building </w:t>
      </w:r>
      <w:r w:rsidR="6D32273E" w:rsidRPr="5DAFCDDE">
        <w:rPr>
          <w:rFonts w:ascii="Arial Nova" w:eastAsia="Arial Nova" w:hAnsi="Arial Nova" w:cs="Arial Nova"/>
        </w:rPr>
        <w:t xml:space="preserve">to ensure that all individuals are </w:t>
      </w:r>
      <w:r w:rsidR="37E119C5" w:rsidRPr="5DAFCDDE">
        <w:rPr>
          <w:rFonts w:ascii="Arial Nova" w:eastAsia="Arial Nova" w:hAnsi="Arial Nova" w:cs="Arial Nova"/>
        </w:rPr>
        <w:t>safe and</w:t>
      </w:r>
      <w:r w:rsidR="6D32273E" w:rsidRPr="5DAFCDDE">
        <w:rPr>
          <w:rFonts w:ascii="Arial Nova" w:eastAsia="Arial Nova" w:hAnsi="Arial Nova" w:cs="Arial Nova"/>
        </w:rPr>
        <w:t xml:space="preserve"> away from the danger. </w:t>
      </w:r>
      <w:r w:rsidR="4E5B174E" w:rsidRPr="5DAFCDDE">
        <w:rPr>
          <w:rFonts w:ascii="Arial Nova" w:eastAsia="Arial Nova" w:hAnsi="Arial Nova" w:cs="Arial Nova"/>
        </w:rPr>
        <w:t xml:space="preserve">Several steps have been highlighted through </w:t>
      </w:r>
      <w:r w:rsidR="67E1034E" w:rsidRPr="5DAFCDDE">
        <w:rPr>
          <w:rFonts w:ascii="Arial Nova" w:eastAsia="Arial Nova" w:hAnsi="Arial Nova" w:cs="Arial Nova"/>
        </w:rPr>
        <w:t>FIU showing the number of steps that must be carried out in th</w:t>
      </w:r>
      <w:r w:rsidR="2FA38B31" w:rsidRPr="5DAFCDDE">
        <w:rPr>
          <w:rFonts w:ascii="Arial Nova" w:eastAsia="Arial Nova" w:hAnsi="Arial Nova" w:cs="Arial Nova"/>
        </w:rPr>
        <w:t xml:space="preserve">e event of a fire: </w:t>
      </w:r>
    </w:p>
    <w:p w14:paraId="39C8DEB3" w14:textId="4FD24991"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Stop all activities </w:t>
      </w:r>
    </w:p>
    <w:p w14:paraId="7113FE00" w14:textId="758BEB3E"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Assess that all persons can evacuate </w:t>
      </w:r>
    </w:p>
    <w:p w14:paraId="6F3FD9AE" w14:textId="35F9C240"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Follow exit signs </w:t>
      </w:r>
    </w:p>
    <w:p w14:paraId="60B26BE1" w14:textId="5DD3504B"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Use the stairs </w:t>
      </w:r>
    </w:p>
    <w:p w14:paraId="4870F179" w14:textId="3DAF3DDA"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Allow others to enter the stairwell</w:t>
      </w:r>
    </w:p>
    <w:p w14:paraId="6E01A171" w14:textId="1D14B452"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Steer clear of hazards </w:t>
      </w:r>
    </w:p>
    <w:p w14:paraId="77F9D2ED" w14:textId="69D85BBE" w:rsidR="6755EFC2"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Move away from the building  </w:t>
      </w:r>
    </w:p>
    <w:p w14:paraId="7A25254E" w14:textId="00528DE9" w:rsidR="2FA38B31" w:rsidRDefault="2FA38B31" w:rsidP="5DAFCDDE">
      <w:pPr>
        <w:pStyle w:val="ListParagraph"/>
        <w:numPr>
          <w:ilvl w:val="0"/>
          <w:numId w:val="6"/>
        </w:numPr>
        <w:shd w:val="clear" w:color="auto" w:fill="FFFFFF" w:themeFill="background1"/>
        <w:spacing w:after="0"/>
        <w:rPr>
          <w:rFonts w:ascii="Arial Nova" w:eastAsia="Arial Nova" w:hAnsi="Arial Nova" w:cs="Arial Nova"/>
        </w:rPr>
      </w:pPr>
      <w:r w:rsidRPr="5DAFCDDE">
        <w:rPr>
          <w:rFonts w:ascii="Arial Nova" w:eastAsia="Arial Nova" w:hAnsi="Arial Nova" w:cs="Arial Nova"/>
        </w:rPr>
        <w:t xml:space="preserve">Do not re-enter the building without an “all clear” </w:t>
      </w:r>
    </w:p>
    <w:p w14:paraId="6BCBFBF3" w14:textId="1FB32D47" w:rsidR="6755EFC2" w:rsidRDefault="7D19059F" w:rsidP="191B8FF0">
      <w:pPr>
        <w:pStyle w:val="Heading2"/>
      </w:pPr>
      <w:bookmarkStart w:id="44" w:name="_Toc2103801379"/>
      <w:r w:rsidRPr="5DAFCDDE">
        <w:t>Contingency plan</w:t>
      </w:r>
      <w:bookmarkEnd w:id="44"/>
    </w:p>
    <w:p w14:paraId="1980663C" w14:textId="5720606D" w:rsidR="6755EFC2" w:rsidRDefault="2FA7EC87" w:rsidP="5DAFCDDE">
      <w:pPr>
        <w:rPr>
          <w:rFonts w:ascii="Arial Nova" w:eastAsia="Arial Nova" w:hAnsi="Arial Nova" w:cs="Arial Nova"/>
        </w:rPr>
      </w:pPr>
      <w:r w:rsidRPr="5DAFCDDE">
        <w:rPr>
          <w:rFonts w:ascii="Arial Nova" w:eastAsia="Arial Nova" w:hAnsi="Arial Nova" w:cs="Arial Nova"/>
        </w:rPr>
        <w:t>A contingency plan prepares companies for potential negative events, despite its unpredictable nature. Kenton.,W (2024) explains that a contingency plan aims to help a company handle negative events with minimal disruption.</w:t>
      </w:r>
    </w:p>
    <w:p w14:paraId="76FCEFE5" w14:textId="6F2430C2" w:rsidR="6755EFC2" w:rsidRDefault="7D19059F" w:rsidP="5DAFCDDE">
      <w:pPr>
        <w:rPr>
          <w:rFonts w:ascii="Arial Nova" w:eastAsia="Arial Nova" w:hAnsi="Arial Nova" w:cs="Arial Nova"/>
        </w:rPr>
      </w:pPr>
      <w:bookmarkStart w:id="45" w:name="_Toc941560692"/>
      <w:r w:rsidRPr="5DAFCDDE">
        <w:rPr>
          <w:rStyle w:val="Heading3Char"/>
          <w:rFonts w:ascii="Arial Nova" w:eastAsia="Arial Nova" w:hAnsi="Arial Nova" w:cs="Arial Nova"/>
          <w:sz w:val="24"/>
          <w:szCs w:val="24"/>
        </w:rPr>
        <w:t>Alternative Venue</w:t>
      </w:r>
      <w:bookmarkEnd w:id="45"/>
      <w:r w:rsidRPr="5DAFCDDE">
        <w:rPr>
          <w:rFonts w:ascii="Arial Nova" w:eastAsia="Arial Nova" w:hAnsi="Arial Nova" w:cs="Arial Nova"/>
        </w:rPr>
        <w:t xml:space="preserve">: </w:t>
      </w:r>
      <w:r w:rsidR="08A731E7" w:rsidRPr="5DAFCDDE">
        <w:rPr>
          <w:rFonts w:ascii="Arial Nova" w:eastAsia="Arial Nova" w:hAnsi="Arial Nova" w:cs="Arial Nova"/>
        </w:rPr>
        <w:t xml:space="preserve">In case our primary venue is unavailable, we can either utilize an accommodation space within our group or repurpose a suitable area within the </w:t>
      </w:r>
      <w:r w:rsidR="0D000AC7" w:rsidRPr="5DAFCDDE">
        <w:rPr>
          <w:rFonts w:ascii="Arial Nova" w:eastAsia="Arial Nova" w:hAnsi="Arial Nova" w:cs="Arial Nova"/>
        </w:rPr>
        <w:t>university</w:t>
      </w:r>
      <w:r w:rsidR="08A731E7" w:rsidRPr="5DAFCDDE">
        <w:rPr>
          <w:rFonts w:ascii="Arial Nova" w:eastAsia="Arial Nova" w:hAnsi="Arial Nova" w:cs="Arial Nova"/>
        </w:rPr>
        <w:t xml:space="preserve"> to create a festival-</w:t>
      </w:r>
      <w:r w:rsidR="542524CC" w:rsidRPr="5DAFCDDE">
        <w:rPr>
          <w:rFonts w:ascii="Arial Nova" w:eastAsia="Arial Nova" w:hAnsi="Arial Nova" w:cs="Arial Nova"/>
        </w:rPr>
        <w:t xml:space="preserve">like atmosphere. </w:t>
      </w:r>
    </w:p>
    <w:p w14:paraId="0D7DF560" w14:textId="21D11691" w:rsidR="6755EFC2" w:rsidRDefault="7D19059F" w:rsidP="5DAFCDDE">
      <w:pPr>
        <w:rPr>
          <w:rFonts w:ascii="Arial Nova" w:eastAsia="Arial Nova" w:hAnsi="Arial Nova" w:cs="Arial Nova"/>
        </w:rPr>
      </w:pPr>
      <w:bookmarkStart w:id="46" w:name="_Toc1145366058"/>
      <w:r w:rsidRPr="5DAFCDDE">
        <w:rPr>
          <w:rStyle w:val="Heading3Char"/>
          <w:rFonts w:ascii="Arial Nova" w:eastAsia="Arial Nova" w:hAnsi="Arial Nova" w:cs="Arial Nova"/>
          <w:sz w:val="24"/>
          <w:szCs w:val="24"/>
        </w:rPr>
        <w:lastRenderedPageBreak/>
        <w:t>Weather Contingencies</w:t>
      </w:r>
      <w:bookmarkEnd w:id="46"/>
      <w:r w:rsidRPr="5DAFCDDE">
        <w:rPr>
          <w:rFonts w:ascii="Arial Nova" w:eastAsia="Arial Nova" w:hAnsi="Arial Nova" w:cs="Arial Nova"/>
        </w:rPr>
        <w:t xml:space="preserve">: </w:t>
      </w:r>
      <w:r w:rsidR="25A8E4DB" w:rsidRPr="5DAFCDDE">
        <w:rPr>
          <w:rFonts w:ascii="Arial Nova" w:eastAsia="Arial Nova" w:hAnsi="Arial Nova" w:cs="Arial Nova"/>
        </w:rPr>
        <w:t xml:space="preserve">While our event will be held indoors, </w:t>
      </w:r>
      <w:r w:rsidR="05555579" w:rsidRPr="5DAFCDDE">
        <w:rPr>
          <w:rFonts w:ascii="Arial Nova" w:eastAsia="Arial Nova" w:hAnsi="Arial Nova" w:cs="Arial Nova"/>
        </w:rPr>
        <w:t>bad weather could still discourage some families from attending.</w:t>
      </w:r>
    </w:p>
    <w:p w14:paraId="322F8093" w14:textId="099D4E0A" w:rsidR="6755EFC2" w:rsidRDefault="7D19059F" w:rsidP="5DAFCDDE">
      <w:pPr>
        <w:rPr>
          <w:rFonts w:ascii="Arial Nova" w:eastAsia="Arial Nova" w:hAnsi="Arial Nova" w:cs="Arial Nova"/>
        </w:rPr>
      </w:pPr>
      <w:bookmarkStart w:id="47" w:name="_Toc741384619"/>
      <w:r w:rsidRPr="5DAFCDDE">
        <w:rPr>
          <w:rStyle w:val="Heading3Char"/>
          <w:rFonts w:ascii="Arial Nova" w:eastAsia="Arial Nova" w:hAnsi="Arial Nova" w:cs="Arial Nova"/>
          <w:sz w:val="24"/>
          <w:szCs w:val="24"/>
        </w:rPr>
        <w:t>Key Supplier Failures</w:t>
      </w:r>
      <w:bookmarkEnd w:id="47"/>
      <w:r w:rsidRPr="5DAFCDDE">
        <w:rPr>
          <w:rFonts w:ascii="Arial Nova" w:eastAsia="Arial Nova" w:hAnsi="Arial Nova" w:cs="Arial Nova"/>
        </w:rPr>
        <w:t xml:space="preserve">: </w:t>
      </w:r>
      <w:r w:rsidR="64DEDEDB" w:rsidRPr="5DAFCDDE">
        <w:rPr>
          <w:rFonts w:ascii="Arial Nova" w:eastAsia="Arial Nova" w:hAnsi="Arial Nova" w:cs="Arial Nova"/>
        </w:rPr>
        <w:t>If a key supplier fails to deliver their products, our first step will be t</w:t>
      </w:r>
      <w:r w:rsidR="5BF0488F" w:rsidRPr="5DAFCDDE">
        <w:rPr>
          <w:rFonts w:ascii="Arial Nova" w:eastAsia="Arial Nova" w:hAnsi="Arial Nova" w:cs="Arial Nova"/>
        </w:rPr>
        <w:t>o</w:t>
      </w:r>
      <w:r w:rsidR="64DEDEDB" w:rsidRPr="5DAFCDDE">
        <w:rPr>
          <w:rFonts w:ascii="Arial Nova" w:eastAsia="Arial Nova" w:hAnsi="Arial Nova" w:cs="Arial Nova"/>
        </w:rPr>
        <w:t xml:space="preserve"> reach out to Bwyd Abertawe for support in securing necessary supplies. If that doesn’t resolve the issue</w:t>
      </w:r>
      <w:r w:rsidR="19BCAC8F" w:rsidRPr="5DAFCDDE">
        <w:rPr>
          <w:rFonts w:ascii="Arial Nova" w:eastAsia="Arial Nova" w:hAnsi="Arial Nova" w:cs="Arial Nova"/>
        </w:rPr>
        <w:t xml:space="preserve">, we will purchase additional items from a nearby supermarket to ensure the event proceeds smoothly. </w:t>
      </w:r>
    </w:p>
    <w:p w14:paraId="0E2B4B93" w14:textId="3FF2C0A6" w:rsidR="6755EFC2" w:rsidRDefault="7D19059F" w:rsidP="5DAFCDDE">
      <w:pPr>
        <w:spacing w:after="0"/>
        <w:rPr>
          <w:rFonts w:ascii="Arial Nova" w:eastAsia="Arial Nova" w:hAnsi="Arial Nova" w:cs="Arial Nova"/>
          <w:color w:val="454545"/>
        </w:rPr>
      </w:pPr>
      <w:bookmarkStart w:id="48" w:name="_Toc55565002"/>
      <w:r w:rsidRPr="5DAFCDDE">
        <w:rPr>
          <w:rStyle w:val="Heading3Char"/>
          <w:rFonts w:ascii="Arial Nova" w:eastAsia="Arial Nova" w:hAnsi="Arial Nova" w:cs="Arial Nova"/>
          <w:sz w:val="24"/>
          <w:szCs w:val="24"/>
        </w:rPr>
        <w:t>Crisis Communication Plan</w:t>
      </w:r>
      <w:bookmarkEnd w:id="48"/>
      <w:r w:rsidRPr="5DAFCDDE">
        <w:rPr>
          <w:rFonts w:ascii="Arial Nova" w:eastAsia="Arial Nova" w:hAnsi="Arial Nova" w:cs="Arial Nova"/>
        </w:rPr>
        <w:t>:</w:t>
      </w:r>
      <w:r w:rsidR="6F0A3468" w:rsidRPr="5DAFCDDE">
        <w:rPr>
          <w:rFonts w:ascii="Arial Nova" w:eastAsia="Arial Nova" w:hAnsi="Arial Nova" w:cs="Arial Nova"/>
        </w:rPr>
        <w:t xml:space="preserve"> </w:t>
      </w:r>
      <w:r w:rsidR="5AA08717" w:rsidRPr="5DAFCDDE">
        <w:rPr>
          <w:rFonts w:ascii="Arial Nova" w:eastAsia="Arial Nova" w:hAnsi="Arial Nova" w:cs="Arial Nova"/>
        </w:rPr>
        <w:t>Park University (2023) explains that a crisis communication plan</w:t>
      </w:r>
      <w:r w:rsidR="5AABFBB1" w:rsidRPr="5DAFCDDE">
        <w:rPr>
          <w:rFonts w:ascii="Arial Nova" w:eastAsia="Arial Nova" w:hAnsi="Arial Nova" w:cs="Arial Nova"/>
        </w:rPr>
        <w:t xml:space="preserve"> is a proactive approach to prepare and manage any potential issues that arise. </w:t>
      </w:r>
      <w:r w:rsidR="1E181BF6" w:rsidRPr="5DAFCDDE">
        <w:rPr>
          <w:rFonts w:ascii="Arial Nova" w:eastAsia="Arial Nova" w:hAnsi="Arial Nova" w:cs="Arial Nova"/>
        </w:rPr>
        <w:t>Our team uses a WhatsApp group to discuss any issues and find solutions. With four members, two will focus on the fair and two on the food banquet, ensuring an even distribution of tasks. This setup allows us to share responsibilities and support each other if any tasks or issues arise.</w:t>
      </w:r>
    </w:p>
    <w:p w14:paraId="686370E6" w14:textId="39206DCC" w:rsidR="79EF71F1" w:rsidRDefault="79EF71F1" w:rsidP="191B8FF0">
      <w:pPr>
        <w:pStyle w:val="Heading2"/>
      </w:pPr>
      <w:bookmarkStart w:id="49" w:name="_Toc1936883816"/>
      <w:r w:rsidRPr="5DAFCDDE">
        <w:t>Evaluation strategy</w:t>
      </w:r>
      <w:bookmarkEnd w:id="49"/>
      <w:r w:rsidRPr="5DAFCDDE">
        <w:t xml:space="preserve"> </w:t>
      </w:r>
    </w:p>
    <w:p w14:paraId="530D0B5F" w14:textId="7DCB0FA1" w:rsidR="6E191646" w:rsidRDefault="6E191646" w:rsidP="5DAFCDDE">
      <w:pPr>
        <w:rPr>
          <w:rFonts w:ascii="Arial Nova" w:eastAsia="Arial Nova" w:hAnsi="Arial Nova" w:cs="Arial Nova"/>
        </w:rPr>
      </w:pPr>
      <w:r w:rsidRPr="5DAFCDDE">
        <w:rPr>
          <w:rFonts w:ascii="Arial Nova" w:eastAsia="Arial Nova" w:hAnsi="Arial Nova" w:cs="Arial Nova"/>
        </w:rPr>
        <w:t xml:space="preserve">Gravells., A </w:t>
      </w:r>
      <w:r w:rsidR="2DABA596" w:rsidRPr="5DAFCDDE">
        <w:rPr>
          <w:rFonts w:ascii="Arial Nova" w:eastAsia="Arial Nova" w:hAnsi="Arial Nova" w:cs="Arial Nova"/>
        </w:rPr>
        <w:t xml:space="preserve">(N/A) </w:t>
      </w:r>
      <w:r w:rsidR="719460AC" w:rsidRPr="5DAFCDDE">
        <w:rPr>
          <w:rFonts w:ascii="Arial Nova" w:eastAsia="Arial Nova" w:hAnsi="Arial Nova" w:cs="Arial Nova"/>
        </w:rPr>
        <w:t>states that evaluations can help you improve upon your own practices and experiences you’ve learnt.</w:t>
      </w:r>
      <w:r w:rsidR="1CA77914" w:rsidRPr="5DAFCDDE">
        <w:rPr>
          <w:rFonts w:ascii="Arial Nova" w:eastAsia="Arial Nova" w:hAnsi="Arial Nova" w:cs="Arial Nova"/>
        </w:rPr>
        <w:t xml:space="preserve"> It is also stated that evaluation is a tool used to ensure the quality of a product or service. </w:t>
      </w:r>
    </w:p>
    <w:p w14:paraId="075DCC64" w14:textId="410B3657" w:rsidR="79EF71F1" w:rsidRDefault="79EF71F1" w:rsidP="5DAFCDDE">
      <w:pPr>
        <w:rPr>
          <w:rFonts w:ascii="Arial Nova" w:eastAsia="Arial Nova" w:hAnsi="Arial Nova" w:cs="Arial Nova"/>
        </w:rPr>
      </w:pPr>
      <w:bookmarkStart w:id="50" w:name="_Toc710700673"/>
      <w:r w:rsidRPr="5DAFCDDE">
        <w:rPr>
          <w:rStyle w:val="Heading3Char"/>
          <w:rFonts w:ascii="Arial Nova" w:eastAsia="Arial Nova" w:hAnsi="Arial Nova" w:cs="Arial Nova"/>
          <w:sz w:val="24"/>
          <w:szCs w:val="24"/>
        </w:rPr>
        <w:t>Post-event Surveys</w:t>
      </w:r>
      <w:bookmarkEnd w:id="50"/>
      <w:r w:rsidR="7FE3CA1A" w:rsidRPr="5DAFCDDE">
        <w:rPr>
          <w:rFonts w:ascii="Arial Nova" w:eastAsia="Arial Nova" w:hAnsi="Arial Nova" w:cs="Arial Nova"/>
        </w:rPr>
        <w:t xml:space="preserve">: </w:t>
      </w:r>
      <w:r w:rsidR="592DB2B1" w:rsidRPr="5DAFCDDE">
        <w:rPr>
          <w:rFonts w:ascii="Arial Nova" w:eastAsia="Arial Nova" w:hAnsi="Arial Nova" w:cs="Arial Nova"/>
        </w:rPr>
        <w:t>We will collect feedback from attendees and stallholders using microphones and recording their responses with their consent</w:t>
      </w:r>
      <w:r w:rsidR="22A35C43" w:rsidRPr="5DAFCDDE">
        <w:rPr>
          <w:rFonts w:ascii="Arial Nova" w:eastAsia="Arial Nova" w:hAnsi="Arial Nova" w:cs="Arial Nova"/>
        </w:rPr>
        <w:t>,</w:t>
      </w:r>
      <w:r w:rsidR="592DB2B1" w:rsidRPr="5DAFCDDE">
        <w:rPr>
          <w:rFonts w:ascii="Arial Nova" w:eastAsia="Arial Nova" w:hAnsi="Arial Nova" w:cs="Arial Nova"/>
        </w:rPr>
        <w:t xml:space="preserve"> ask</w:t>
      </w:r>
      <w:r w:rsidR="7C8E1236" w:rsidRPr="5DAFCDDE">
        <w:rPr>
          <w:rFonts w:ascii="Arial Nova" w:eastAsia="Arial Nova" w:hAnsi="Arial Nova" w:cs="Arial Nova"/>
        </w:rPr>
        <w:t>ing</w:t>
      </w:r>
      <w:r w:rsidR="592DB2B1" w:rsidRPr="5DAFCDDE">
        <w:rPr>
          <w:rFonts w:ascii="Arial Nova" w:eastAsia="Arial Nova" w:hAnsi="Arial Nova" w:cs="Arial Nova"/>
        </w:rPr>
        <w:t xml:space="preserve"> a few questions about the event, what could be improved and the best/worst parts.  </w:t>
      </w:r>
    </w:p>
    <w:p w14:paraId="6E2B01FA" w14:textId="36649116" w:rsidR="79EF71F1" w:rsidRDefault="79EF71F1" w:rsidP="5DAFCDDE">
      <w:pPr>
        <w:spacing w:after="0"/>
        <w:rPr>
          <w:rFonts w:ascii="Arial Nova" w:eastAsia="Arial Nova" w:hAnsi="Arial Nova" w:cs="Arial Nova"/>
        </w:rPr>
      </w:pPr>
      <w:bookmarkStart w:id="51" w:name="_Toc1646726802"/>
      <w:r w:rsidRPr="5DAFCDDE">
        <w:rPr>
          <w:rStyle w:val="Heading3Char"/>
          <w:rFonts w:ascii="Arial Nova" w:eastAsia="Arial Nova" w:hAnsi="Arial Nova" w:cs="Arial Nova"/>
          <w:sz w:val="24"/>
          <w:szCs w:val="24"/>
        </w:rPr>
        <w:t>Key Performance Indicators (KPIs)</w:t>
      </w:r>
      <w:bookmarkEnd w:id="51"/>
      <w:r w:rsidR="4CCCA292" w:rsidRPr="5DAFCDDE">
        <w:rPr>
          <w:rFonts w:ascii="Arial Nova" w:eastAsia="Arial Nova" w:hAnsi="Arial Nova" w:cs="Arial Nova"/>
        </w:rPr>
        <w:t>:</w:t>
      </w:r>
      <w:r w:rsidR="1FD8CBEB" w:rsidRPr="5DAFCDDE">
        <w:rPr>
          <w:rFonts w:ascii="Arial Nova" w:eastAsia="Arial Nova" w:hAnsi="Arial Nova" w:cs="Arial Nova"/>
        </w:rPr>
        <w:t xml:space="preserve"> KPIs, as explained by Twin A. (2025), help measure a company's success in strategy, finances, and operations, often in comparison to others in the industry. Our goal is to ensure attendees leave having learned something new, whether it's a new dish or knowledge about food. By interacting with attendees, we can gauge their engagement and understanding.</w:t>
      </w:r>
    </w:p>
    <w:p w14:paraId="30F2B378" w14:textId="318A8A5D" w:rsidR="191B8FF0" w:rsidRDefault="79EF71F1" w:rsidP="5DAFCDDE">
      <w:pPr>
        <w:spacing w:after="0"/>
        <w:rPr>
          <w:rFonts w:ascii="Arial Nova" w:eastAsia="Arial Nova" w:hAnsi="Arial Nova" w:cs="Arial Nova"/>
          <w:color w:val="454545"/>
        </w:rPr>
      </w:pPr>
      <w:bookmarkStart w:id="52" w:name="_Toc1570156675"/>
      <w:r w:rsidRPr="5DAFCDDE">
        <w:rPr>
          <w:rStyle w:val="Heading3Char"/>
          <w:rFonts w:ascii="Arial Nova" w:eastAsia="Arial Nova" w:hAnsi="Arial Nova" w:cs="Arial Nova"/>
          <w:sz w:val="24"/>
          <w:szCs w:val="24"/>
        </w:rPr>
        <w:t>Attendance Measuring</w:t>
      </w:r>
      <w:r w:rsidR="26F9BB62" w:rsidRPr="5DAFCDDE">
        <w:rPr>
          <w:rStyle w:val="Heading3Char"/>
          <w:rFonts w:ascii="Arial Nova" w:eastAsia="Arial Nova" w:hAnsi="Arial Nova" w:cs="Arial Nova"/>
          <w:sz w:val="24"/>
          <w:szCs w:val="24"/>
        </w:rPr>
        <w:t>:</w:t>
      </w:r>
      <w:bookmarkEnd w:id="52"/>
      <w:r w:rsidR="26F9BB62" w:rsidRPr="5DAFCDDE">
        <w:rPr>
          <w:rFonts w:ascii="Arial Nova" w:eastAsia="Arial Nova" w:hAnsi="Arial Nova" w:cs="Arial Nova"/>
        </w:rPr>
        <w:t xml:space="preserve"> </w:t>
      </w:r>
      <w:r w:rsidR="7642DF43" w:rsidRPr="5DAFCDDE">
        <w:rPr>
          <w:rFonts w:ascii="Arial Nova" w:eastAsia="Arial Nova" w:hAnsi="Arial Nova" w:cs="Arial Nova"/>
        </w:rPr>
        <w:t>Using feedback we’ll gain an understanding of engagement and with the use of pre-sold tickets, we’ll estimate attendance numbers. Students at the door will track those without tickets, reporting the data to the organizing team.</w:t>
      </w:r>
    </w:p>
    <w:p w14:paraId="2642AAED" w14:textId="55DA083B" w:rsidR="191B8FF0" w:rsidRDefault="79EF71F1" w:rsidP="5DAFCDDE">
      <w:pPr>
        <w:spacing w:after="0"/>
        <w:rPr>
          <w:rFonts w:ascii="Arial Nova" w:eastAsia="Arial Nova" w:hAnsi="Arial Nova" w:cs="Arial Nova"/>
          <w:color w:val="454545"/>
        </w:rPr>
      </w:pPr>
      <w:bookmarkStart w:id="53" w:name="_Toc1261064097"/>
      <w:r w:rsidRPr="5DAFCDDE">
        <w:rPr>
          <w:rStyle w:val="Heading3Char"/>
          <w:rFonts w:ascii="Arial Nova" w:eastAsia="Arial Nova" w:hAnsi="Arial Nova" w:cs="Arial Nova"/>
          <w:sz w:val="24"/>
          <w:szCs w:val="24"/>
        </w:rPr>
        <w:t>Debrief Meeting</w:t>
      </w:r>
      <w:bookmarkEnd w:id="53"/>
      <w:r w:rsidR="5D1C291B" w:rsidRPr="5DAFCDDE">
        <w:rPr>
          <w:rFonts w:ascii="Arial Nova" w:eastAsia="Arial Nova" w:hAnsi="Arial Nova" w:cs="Arial Nova"/>
        </w:rPr>
        <w:t xml:space="preserve">: </w:t>
      </w:r>
      <w:r w:rsidR="414B22DD" w:rsidRPr="5DAFCDDE">
        <w:rPr>
          <w:rFonts w:ascii="Arial Nova" w:eastAsia="Arial Nova" w:hAnsi="Arial Nova" w:cs="Arial Nova"/>
        </w:rPr>
        <w:t>Debrief Meeting: After the event, on March 10th, 2025, our team will meet to evaluate the event while it's still fresh, discussing what went well and what could be improved for future success.</w:t>
      </w:r>
    </w:p>
    <w:p w14:paraId="18BF2619" w14:textId="62CD78C4" w:rsidR="34BD4E34" w:rsidRDefault="34BD4E34" w:rsidP="5DAFCDDE">
      <w:pPr>
        <w:pStyle w:val="Heading2"/>
        <w:rPr>
          <w:rFonts w:asciiTheme="minorHAnsi" w:eastAsiaTheme="minorEastAsia" w:hAnsiTheme="minorHAnsi" w:cstheme="minorBidi"/>
          <w:color w:val="auto"/>
          <w:sz w:val="24"/>
          <w:szCs w:val="24"/>
        </w:rPr>
      </w:pPr>
      <w:bookmarkStart w:id="54" w:name="_Toc840015100"/>
      <w:r w:rsidRPr="5DAFCDDE">
        <w:t>Sustainability &amp; Event Legacy</w:t>
      </w:r>
      <w:bookmarkEnd w:id="54"/>
      <w:r w:rsidRPr="5DAFCDDE">
        <w:t xml:space="preserve"> </w:t>
      </w:r>
    </w:p>
    <w:p w14:paraId="2CB2C7AC" w14:textId="15CB97BF" w:rsidR="191B8FF0" w:rsidRDefault="34BD4E34" w:rsidP="5DAFCDDE">
      <w:pPr>
        <w:spacing w:after="0"/>
        <w:rPr>
          <w:rFonts w:ascii="Arial Nova" w:eastAsia="Arial Nova" w:hAnsi="Arial Nova" w:cs="Arial Nova"/>
          <w:color w:val="454545"/>
        </w:rPr>
      </w:pPr>
      <w:bookmarkStart w:id="55" w:name="_Toc959997875"/>
      <w:r w:rsidRPr="5DAFCDDE">
        <w:rPr>
          <w:rStyle w:val="Heading3Char"/>
          <w:rFonts w:ascii="Arial Nova" w:eastAsia="Arial Nova" w:hAnsi="Arial Nova" w:cs="Arial Nova"/>
          <w:sz w:val="24"/>
          <w:szCs w:val="24"/>
        </w:rPr>
        <w:t>Sustainable Considerations</w:t>
      </w:r>
      <w:bookmarkEnd w:id="55"/>
      <w:r w:rsidRPr="5DAFCDDE">
        <w:rPr>
          <w:rFonts w:ascii="Arial Nova" w:eastAsia="Arial Nova" w:hAnsi="Arial Nova" w:cs="Arial Nova"/>
        </w:rPr>
        <w:t xml:space="preserve">: </w:t>
      </w:r>
      <w:r w:rsidR="45756A4D" w:rsidRPr="5DAFCDDE">
        <w:rPr>
          <w:rFonts w:ascii="Arial Nova" w:eastAsia="Arial Nova" w:hAnsi="Arial Nova" w:cs="Arial Nova"/>
        </w:rPr>
        <w:t xml:space="preserve">Our event will use eco-friendly cardboard dishes for the tasters, helping to minimize environmental impact. Additionally, we will work with local businesses, which </w:t>
      </w:r>
      <w:r w:rsidR="263C4361" w:rsidRPr="5DAFCDDE">
        <w:rPr>
          <w:rFonts w:ascii="Arial Nova" w:eastAsia="Arial Nova" w:hAnsi="Arial Nova" w:cs="Arial Nova"/>
        </w:rPr>
        <w:t>support</w:t>
      </w:r>
      <w:r w:rsidR="45756A4D" w:rsidRPr="5DAFCDDE">
        <w:rPr>
          <w:rFonts w:ascii="Arial Nova" w:eastAsia="Arial Nova" w:hAnsi="Arial Nova" w:cs="Arial Nova"/>
        </w:rPr>
        <w:t xml:space="preserve"> sustainability by reducing carbon footprints and contributing to emissions reduction efforts.</w:t>
      </w:r>
    </w:p>
    <w:p w14:paraId="02A571F6" w14:textId="03CBE6C9" w:rsidR="191B8FF0" w:rsidRDefault="2448E847" w:rsidP="5DAFCDDE">
      <w:pPr>
        <w:spacing w:after="0"/>
        <w:rPr>
          <w:rFonts w:ascii="Arial Nova" w:eastAsia="Arial Nova" w:hAnsi="Arial Nova" w:cs="Arial Nova"/>
        </w:rPr>
      </w:pPr>
      <w:bookmarkStart w:id="56" w:name="_Toc1181811286"/>
      <w:r w:rsidRPr="5DAFCDDE">
        <w:rPr>
          <w:rStyle w:val="Heading3Char"/>
          <w:rFonts w:ascii="Arial Nova" w:eastAsia="Arial Nova" w:hAnsi="Arial Nova" w:cs="Arial Nova"/>
          <w:sz w:val="24"/>
          <w:szCs w:val="24"/>
        </w:rPr>
        <w:lastRenderedPageBreak/>
        <w:t>New Economics &amp; Legacy</w:t>
      </w:r>
      <w:bookmarkEnd w:id="56"/>
      <w:r w:rsidR="754B5934" w:rsidRPr="5DAFCDDE">
        <w:rPr>
          <w:rFonts w:ascii="Arial Nova" w:eastAsia="Arial Nova" w:hAnsi="Arial Nova" w:cs="Arial Nova"/>
        </w:rPr>
        <w:t xml:space="preserve">: </w:t>
      </w:r>
      <w:r w:rsidR="2F3AB8FB" w:rsidRPr="5DAFCDDE">
        <w:rPr>
          <w:rFonts w:ascii="Arial Nova" w:eastAsia="Arial Nova" w:hAnsi="Arial Nova" w:cs="Arial Nova"/>
        </w:rPr>
        <w:t>The event will highlight local businesses, encouraging attendees to engage with them, which could increase their customer base and profits. This will also foster community engagement, showcasing Swansea’s diverse international culture and strengthening local connections.</w:t>
      </w:r>
    </w:p>
    <w:p w14:paraId="1A7A1595" w14:textId="12AE5341" w:rsidR="191B8FF0" w:rsidRDefault="191DA102" w:rsidP="5DAFCDDE">
      <w:pPr>
        <w:spacing w:after="0"/>
        <w:rPr>
          <w:rFonts w:ascii="Arial Nova" w:eastAsia="Arial Nova" w:hAnsi="Arial Nova" w:cs="Arial Nova"/>
          <w:color w:val="454545"/>
        </w:rPr>
      </w:pPr>
      <w:bookmarkStart w:id="57" w:name="_Toc1513987967"/>
      <w:r w:rsidRPr="5DAFCDDE">
        <w:rPr>
          <w:rStyle w:val="Heading3Char"/>
          <w:rFonts w:ascii="Arial Nova" w:eastAsia="Arial Nova" w:hAnsi="Arial Nova" w:cs="Arial Nova"/>
          <w:sz w:val="24"/>
          <w:szCs w:val="24"/>
        </w:rPr>
        <w:t>Event Impacts</w:t>
      </w:r>
      <w:bookmarkEnd w:id="57"/>
      <w:r w:rsidRPr="5DAFCDDE">
        <w:rPr>
          <w:rFonts w:ascii="Arial Nova" w:eastAsia="Arial Nova" w:hAnsi="Arial Nova" w:cs="Arial Nova"/>
        </w:rPr>
        <w:t xml:space="preserve">: </w:t>
      </w:r>
      <w:r w:rsidR="59DA7097" w:rsidRPr="5DAFCDDE">
        <w:rPr>
          <w:rFonts w:ascii="Arial Nova" w:eastAsia="Arial Nova" w:hAnsi="Arial Nova" w:cs="Arial Nova"/>
        </w:rPr>
        <w:t>While some attendees will travel by car, contributing to environmental impact, there may also be social challenges, as some individuals may feel uncomfortable with the diversity in Swansea, potentially causing tension among attendees.</w:t>
      </w:r>
    </w:p>
    <w:p w14:paraId="4EFB3637" w14:textId="003F510D" w:rsidR="56957CE4" w:rsidRDefault="56957CE4" w:rsidP="5DAFCDDE">
      <w:pPr>
        <w:pStyle w:val="Heading3"/>
        <w:rPr>
          <w:rFonts w:eastAsiaTheme="minorEastAsia" w:cstheme="minorBidi"/>
          <w:color w:val="auto"/>
          <w:sz w:val="24"/>
          <w:szCs w:val="24"/>
        </w:rPr>
      </w:pPr>
      <w:bookmarkStart w:id="58" w:name="_Toc490980148"/>
      <w:r w:rsidRPr="5DAFCDDE">
        <w:t>Key Areas of Managing Event Operations</w:t>
      </w:r>
      <w:bookmarkEnd w:id="58"/>
    </w:p>
    <w:p w14:paraId="61D116B0" w14:textId="15B22979" w:rsidR="56957CE4" w:rsidRDefault="56957CE4" w:rsidP="5DAFCDDE">
      <w:pPr>
        <w:rPr>
          <w:rFonts w:ascii="Arial Nova" w:eastAsia="Arial Nova" w:hAnsi="Arial Nova" w:cs="Arial Nova"/>
        </w:rPr>
      </w:pPr>
      <w:bookmarkStart w:id="59" w:name="_Toc1586524001"/>
      <w:r w:rsidRPr="5DAFCDDE">
        <w:rPr>
          <w:rStyle w:val="Heading3Char"/>
          <w:sz w:val="24"/>
          <w:szCs w:val="24"/>
        </w:rPr>
        <w:t>Staff Rota</w:t>
      </w:r>
      <w:r w:rsidRPr="5DAFCDDE">
        <w:rPr>
          <w:rStyle w:val="Heading3Char"/>
        </w:rPr>
        <w:t>:</w:t>
      </w:r>
      <w:bookmarkEnd w:id="59"/>
      <w:r w:rsidRPr="5DAFCDDE">
        <w:rPr>
          <w:rFonts w:ascii="Arial Nova" w:eastAsia="Arial Nova" w:hAnsi="Arial Nova" w:cs="Arial Nova"/>
        </w:rPr>
        <w:t xml:space="preserve"> </w:t>
      </w:r>
      <w:r w:rsidR="3A174AB4" w:rsidRPr="5DAFCDDE">
        <w:rPr>
          <w:rFonts w:ascii="Arial Nova" w:eastAsia="Arial Nova" w:hAnsi="Arial Nova" w:cs="Arial Nova"/>
        </w:rPr>
        <w:t xml:space="preserve">As the event is one day, a rota is unnecessary. The gastronomy lecturers have already assigned students based on their placement hours, and event organizers will be present throughout, </w:t>
      </w:r>
      <w:r w:rsidR="4D28BBA1" w:rsidRPr="5DAFCDDE">
        <w:rPr>
          <w:rFonts w:ascii="Arial Nova" w:eastAsia="Arial Nova" w:hAnsi="Arial Nova" w:cs="Arial Nova"/>
        </w:rPr>
        <w:t xml:space="preserve">taking out the need for additional scheduling. </w:t>
      </w:r>
    </w:p>
    <w:p w14:paraId="41A44979" w14:textId="15F61D0E" w:rsidR="3DBECF56" w:rsidRDefault="3DBECF56" w:rsidP="5DAFCDDE">
      <w:pPr>
        <w:rPr>
          <w:rFonts w:ascii="Arial Nova" w:eastAsia="Arial Nova" w:hAnsi="Arial Nova" w:cs="Arial Nova"/>
        </w:rPr>
      </w:pPr>
      <w:bookmarkStart w:id="60" w:name="_Toc1165843406"/>
      <w:r w:rsidRPr="5DAFCDDE">
        <w:rPr>
          <w:rStyle w:val="Heading3Char"/>
          <w:sz w:val="24"/>
          <w:szCs w:val="24"/>
        </w:rPr>
        <w:t>Logistics &amp; On-site Management:</w:t>
      </w:r>
      <w:bookmarkEnd w:id="60"/>
      <w:r w:rsidRPr="5DAFCDDE">
        <w:t xml:space="preserve"> </w:t>
      </w:r>
      <w:r w:rsidR="7BB0E185" w:rsidRPr="5DAFCDDE">
        <w:t xml:space="preserve">The Dylan Thomas Centre car park will be open to all attendees and stallholders for easy access and parking. We will also notify the university's tech department to address any potential issues with technology. </w:t>
      </w:r>
    </w:p>
    <w:p w14:paraId="1596DDF2" w14:textId="07189AF4" w:rsidR="3E20E556" w:rsidRDefault="3E20E556" w:rsidP="5DAFCDDE">
      <w:pPr>
        <w:pStyle w:val="Heading2"/>
        <w:rPr>
          <w:rFonts w:asciiTheme="minorHAnsi" w:eastAsiaTheme="minorEastAsia" w:hAnsiTheme="minorHAnsi" w:cstheme="minorBidi"/>
          <w:color w:val="auto"/>
          <w:sz w:val="24"/>
          <w:szCs w:val="24"/>
        </w:rPr>
      </w:pPr>
      <w:bookmarkStart w:id="61" w:name="_Toc664918603"/>
      <w:r w:rsidRPr="5DAFCDDE">
        <w:t>Division of Work &amp; Responsibilities</w:t>
      </w:r>
      <w:bookmarkEnd w:id="61"/>
    </w:p>
    <w:p w14:paraId="6496739D" w14:textId="4EBE35C5" w:rsidR="3E20E556" w:rsidRDefault="3E20E556" w:rsidP="5DAFCDDE">
      <w:pPr>
        <w:rPr>
          <w:rFonts w:ascii="Arial Nova" w:eastAsia="Arial Nova" w:hAnsi="Arial Nova" w:cs="Arial Nova"/>
        </w:rPr>
      </w:pPr>
      <w:bookmarkStart w:id="62" w:name="_Toc601581028"/>
      <w:r w:rsidRPr="5DAFCDDE">
        <w:rPr>
          <w:rStyle w:val="Heading3Char"/>
          <w:rFonts w:ascii="Arial Nova" w:eastAsia="Arial Nova" w:hAnsi="Arial Nova" w:cs="Arial Nova"/>
          <w:sz w:val="24"/>
          <w:szCs w:val="24"/>
        </w:rPr>
        <w:t>Email Correspondence</w:t>
      </w:r>
      <w:bookmarkEnd w:id="62"/>
      <w:r w:rsidRPr="5DAFCDDE">
        <w:rPr>
          <w:rFonts w:ascii="Arial Nova" w:eastAsia="Arial Nova" w:hAnsi="Arial Nova" w:cs="Arial Nova"/>
        </w:rPr>
        <w:t xml:space="preserve">: Ayda, Demi, Carys and Angelika </w:t>
      </w:r>
    </w:p>
    <w:p w14:paraId="34D1DD42" w14:textId="1871DD22" w:rsidR="3E20E556" w:rsidRDefault="3E20E556" w:rsidP="5DAFCDDE">
      <w:pPr>
        <w:rPr>
          <w:rFonts w:ascii="Arial Nova" w:eastAsia="Arial Nova" w:hAnsi="Arial Nova" w:cs="Arial Nova"/>
        </w:rPr>
      </w:pPr>
      <w:bookmarkStart w:id="63" w:name="_Toc1561583723"/>
      <w:r w:rsidRPr="5DAFCDDE">
        <w:rPr>
          <w:rStyle w:val="Heading3Char"/>
          <w:rFonts w:ascii="Arial Nova" w:eastAsia="Arial Nova" w:hAnsi="Arial Nova" w:cs="Arial Nova"/>
          <w:sz w:val="24"/>
          <w:szCs w:val="24"/>
        </w:rPr>
        <w:t>Task Assignments</w:t>
      </w:r>
      <w:bookmarkEnd w:id="63"/>
      <w:r w:rsidRPr="5DAFCDDE">
        <w:rPr>
          <w:rFonts w:ascii="Arial Nova" w:eastAsia="Arial Nova" w:hAnsi="Arial Nova" w:cs="Arial Nova"/>
        </w:rPr>
        <w:t xml:space="preserve">: Ayda: Human Resources, Demi: Marketing, Angelika: Finances and Carys: Venue </w:t>
      </w:r>
    </w:p>
    <w:p w14:paraId="38387F5D" w14:textId="1402B957" w:rsidR="3E20E556" w:rsidRDefault="3E20E556" w:rsidP="5DAFCDDE">
      <w:pPr>
        <w:rPr>
          <w:rFonts w:ascii="Arial Nova" w:eastAsia="Arial Nova" w:hAnsi="Arial Nova" w:cs="Arial Nova"/>
        </w:rPr>
      </w:pPr>
      <w:bookmarkStart w:id="64" w:name="_Toc2068384393"/>
      <w:r w:rsidRPr="5DAFCDDE">
        <w:rPr>
          <w:rStyle w:val="Heading3Char"/>
          <w:rFonts w:ascii="Arial Nova" w:eastAsia="Arial Nova" w:hAnsi="Arial Nova" w:cs="Arial Nova"/>
          <w:sz w:val="24"/>
          <w:szCs w:val="24"/>
        </w:rPr>
        <w:t>Coordinator</w:t>
      </w:r>
      <w:bookmarkEnd w:id="64"/>
      <w:r w:rsidRPr="5DAFCDDE">
        <w:rPr>
          <w:rFonts w:ascii="Arial Nova" w:eastAsia="Arial Nova" w:hAnsi="Arial Nova" w:cs="Arial Nova"/>
        </w:rPr>
        <w:t xml:space="preserve">: Carys, Ayda, Angelika </w:t>
      </w:r>
    </w:p>
    <w:p w14:paraId="51BBD588" w14:textId="49CEF40B" w:rsidR="3E20E556" w:rsidRDefault="3E20E556" w:rsidP="5DAFCDDE">
      <w:pPr>
        <w:rPr>
          <w:rFonts w:ascii="Arial Nova" w:eastAsia="Arial Nova" w:hAnsi="Arial Nova" w:cs="Arial Nova"/>
        </w:rPr>
      </w:pPr>
      <w:bookmarkStart w:id="65" w:name="_Toc817556595"/>
      <w:r w:rsidRPr="5DAFCDDE">
        <w:rPr>
          <w:rStyle w:val="Heading3Char"/>
          <w:rFonts w:ascii="Arial Nova" w:eastAsia="Arial Nova" w:hAnsi="Arial Nova" w:cs="Arial Nova"/>
          <w:sz w:val="24"/>
          <w:szCs w:val="24"/>
        </w:rPr>
        <w:t>Shaper</w:t>
      </w:r>
      <w:bookmarkEnd w:id="65"/>
      <w:r w:rsidRPr="5DAFCDDE">
        <w:rPr>
          <w:rFonts w:ascii="Arial Nova" w:eastAsia="Arial Nova" w:hAnsi="Arial Nova" w:cs="Arial Nova"/>
        </w:rPr>
        <w:t>: Ayda</w:t>
      </w:r>
      <w:r w:rsidR="0F9B6B7F" w:rsidRPr="5DAFCDDE">
        <w:rPr>
          <w:rFonts w:ascii="Arial Nova" w:eastAsia="Arial Nova" w:hAnsi="Arial Nova" w:cs="Arial Nova"/>
        </w:rPr>
        <w:t xml:space="preserve">, Carys, Angelika </w:t>
      </w:r>
    </w:p>
    <w:p w14:paraId="7600CE92" w14:textId="3D751710" w:rsidR="3E20E556" w:rsidRDefault="3E20E556" w:rsidP="5DAFCDDE">
      <w:pPr>
        <w:rPr>
          <w:rFonts w:ascii="Arial Nova" w:eastAsia="Arial Nova" w:hAnsi="Arial Nova" w:cs="Arial Nova"/>
        </w:rPr>
      </w:pPr>
      <w:bookmarkStart w:id="66" w:name="_Toc1699762140"/>
      <w:r w:rsidRPr="5DAFCDDE">
        <w:rPr>
          <w:rStyle w:val="Heading3Char"/>
          <w:rFonts w:ascii="Arial Nova" w:eastAsia="Arial Nova" w:hAnsi="Arial Nova" w:cs="Arial Nova"/>
          <w:sz w:val="24"/>
          <w:szCs w:val="24"/>
        </w:rPr>
        <w:t>Plant</w:t>
      </w:r>
      <w:bookmarkEnd w:id="66"/>
      <w:r w:rsidRPr="5DAFCDDE">
        <w:rPr>
          <w:rFonts w:ascii="Arial Nova" w:eastAsia="Arial Nova" w:hAnsi="Arial Nova" w:cs="Arial Nova"/>
        </w:rPr>
        <w:t xml:space="preserve">: Ayda, Demi, Carys and Angelika </w:t>
      </w:r>
    </w:p>
    <w:p w14:paraId="3E0C01DD" w14:textId="60B64144" w:rsidR="3E20E556" w:rsidRDefault="3E20E556" w:rsidP="5DAFCDDE">
      <w:pPr>
        <w:rPr>
          <w:rFonts w:ascii="Arial Nova" w:eastAsia="Arial Nova" w:hAnsi="Arial Nova" w:cs="Arial Nova"/>
        </w:rPr>
      </w:pPr>
      <w:bookmarkStart w:id="67" w:name="_Toc1766442724"/>
      <w:r w:rsidRPr="5DAFCDDE">
        <w:rPr>
          <w:rStyle w:val="Heading3Char"/>
          <w:rFonts w:ascii="Arial Nova" w:eastAsia="Arial Nova" w:hAnsi="Arial Nova" w:cs="Arial Nova"/>
          <w:sz w:val="24"/>
          <w:szCs w:val="24"/>
        </w:rPr>
        <w:t>Monitor Evaluator</w:t>
      </w:r>
      <w:bookmarkEnd w:id="67"/>
      <w:r w:rsidRPr="5DAFCDDE">
        <w:rPr>
          <w:rFonts w:ascii="Arial Nova" w:eastAsia="Arial Nova" w:hAnsi="Arial Nova" w:cs="Arial Nova"/>
        </w:rPr>
        <w:t xml:space="preserve">: </w:t>
      </w:r>
      <w:r w:rsidR="643DD20D" w:rsidRPr="5DAFCDDE">
        <w:rPr>
          <w:rFonts w:ascii="Arial Nova" w:eastAsia="Arial Nova" w:hAnsi="Arial Nova" w:cs="Arial Nova"/>
        </w:rPr>
        <w:t>Ayda, Carys, Angelika</w:t>
      </w:r>
    </w:p>
    <w:p w14:paraId="439CCBA5" w14:textId="28CE69C8" w:rsidR="3E20E556" w:rsidRDefault="3E20E556" w:rsidP="5DAFCDDE">
      <w:pPr>
        <w:rPr>
          <w:rFonts w:ascii="Arial Nova" w:eastAsia="Arial Nova" w:hAnsi="Arial Nova" w:cs="Arial Nova"/>
        </w:rPr>
      </w:pPr>
      <w:bookmarkStart w:id="68" w:name="_Toc1018273532"/>
      <w:r w:rsidRPr="5DAFCDDE">
        <w:rPr>
          <w:rStyle w:val="Heading3Char"/>
          <w:rFonts w:ascii="Arial Nova" w:eastAsia="Arial Nova" w:hAnsi="Arial Nova" w:cs="Arial Nova"/>
          <w:sz w:val="24"/>
          <w:szCs w:val="24"/>
        </w:rPr>
        <w:t>Implementer</w:t>
      </w:r>
      <w:bookmarkEnd w:id="68"/>
      <w:r w:rsidRPr="5DAFCDDE">
        <w:rPr>
          <w:rFonts w:ascii="Arial Nova" w:eastAsia="Arial Nova" w:hAnsi="Arial Nova" w:cs="Arial Nova"/>
        </w:rPr>
        <w:t xml:space="preserve">: </w:t>
      </w:r>
      <w:r w:rsidR="2BA2D6C9" w:rsidRPr="5DAFCDDE">
        <w:rPr>
          <w:rFonts w:ascii="Arial Nova" w:eastAsia="Arial Nova" w:hAnsi="Arial Nova" w:cs="Arial Nova"/>
        </w:rPr>
        <w:t>Ayda, Carys</w:t>
      </w:r>
    </w:p>
    <w:p w14:paraId="0DE9DF23" w14:textId="68E66D10" w:rsidR="3E20E556" w:rsidRDefault="3E20E556" w:rsidP="5DAFCDDE">
      <w:pPr>
        <w:rPr>
          <w:rFonts w:ascii="Arial Nova" w:eastAsia="Arial Nova" w:hAnsi="Arial Nova" w:cs="Arial Nova"/>
        </w:rPr>
      </w:pPr>
      <w:bookmarkStart w:id="69" w:name="_Toc469563134"/>
      <w:r w:rsidRPr="5DAFCDDE">
        <w:rPr>
          <w:rStyle w:val="Heading3Char"/>
          <w:rFonts w:ascii="Arial Nova" w:eastAsia="Arial Nova" w:hAnsi="Arial Nova" w:cs="Arial Nova"/>
          <w:sz w:val="24"/>
          <w:szCs w:val="24"/>
        </w:rPr>
        <w:t>Completer Finisher</w:t>
      </w:r>
      <w:bookmarkEnd w:id="69"/>
      <w:r w:rsidRPr="5DAFCDDE">
        <w:rPr>
          <w:rFonts w:ascii="Arial Nova" w:eastAsia="Arial Nova" w:hAnsi="Arial Nova" w:cs="Arial Nova"/>
        </w:rPr>
        <w:t xml:space="preserve">: </w:t>
      </w:r>
      <w:r w:rsidR="34A2A717" w:rsidRPr="5DAFCDDE">
        <w:rPr>
          <w:rFonts w:ascii="Arial Nova" w:eastAsia="Arial Nova" w:hAnsi="Arial Nova" w:cs="Arial Nova"/>
        </w:rPr>
        <w:t xml:space="preserve">Ayda, Carys, Angelika </w:t>
      </w:r>
    </w:p>
    <w:p w14:paraId="67323D79" w14:textId="07FE77D3" w:rsidR="3E20E556" w:rsidRDefault="3E20E556" w:rsidP="5DAFCDDE">
      <w:pPr>
        <w:rPr>
          <w:rFonts w:ascii="Arial Nova" w:eastAsia="Arial Nova" w:hAnsi="Arial Nova" w:cs="Arial Nova"/>
        </w:rPr>
      </w:pPr>
      <w:bookmarkStart w:id="70" w:name="_Toc1761038061"/>
      <w:r w:rsidRPr="5DAFCDDE">
        <w:rPr>
          <w:rStyle w:val="Heading3Char"/>
          <w:rFonts w:ascii="Arial Nova" w:eastAsia="Arial Nova" w:hAnsi="Arial Nova" w:cs="Arial Nova"/>
          <w:sz w:val="24"/>
          <w:szCs w:val="24"/>
        </w:rPr>
        <w:t>Resource Investigator</w:t>
      </w:r>
      <w:bookmarkEnd w:id="70"/>
      <w:r w:rsidRPr="5DAFCDDE">
        <w:rPr>
          <w:rFonts w:ascii="Arial Nova" w:eastAsia="Arial Nova" w:hAnsi="Arial Nova" w:cs="Arial Nova"/>
        </w:rPr>
        <w:t xml:space="preserve">: </w:t>
      </w:r>
      <w:r w:rsidR="208CDD15" w:rsidRPr="5DAFCDDE">
        <w:rPr>
          <w:rFonts w:ascii="Arial Nova" w:eastAsia="Arial Nova" w:hAnsi="Arial Nova" w:cs="Arial Nova"/>
        </w:rPr>
        <w:t>Ayda, Carys, Angelika</w:t>
      </w:r>
    </w:p>
    <w:p w14:paraId="4EE942C8" w14:textId="02683B18" w:rsidR="191B8FF0" w:rsidRDefault="6042001E" w:rsidP="5DAFCDDE">
      <w:pPr>
        <w:spacing w:after="0"/>
        <w:rPr>
          <w:rFonts w:ascii="Arial Nova" w:eastAsia="Arial Nova" w:hAnsi="Arial Nova" w:cs="Arial Nova"/>
        </w:rPr>
      </w:pPr>
      <w:bookmarkStart w:id="71" w:name="_Toc1870623759"/>
      <w:r w:rsidRPr="5DAFCDDE">
        <w:rPr>
          <w:rStyle w:val="Heading3Char"/>
          <w:rFonts w:ascii="Arial Nova" w:eastAsia="Arial Nova" w:hAnsi="Arial Nova" w:cs="Arial Nova"/>
          <w:sz w:val="24"/>
          <w:szCs w:val="24"/>
        </w:rPr>
        <w:t>Team worker</w:t>
      </w:r>
      <w:bookmarkEnd w:id="71"/>
      <w:r w:rsidR="3E20E556" w:rsidRPr="5DAFCDDE">
        <w:rPr>
          <w:rFonts w:ascii="Arial Nova" w:eastAsia="Arial Nova" w:hAnsi="Arial Nova" w:cs="Arial Nova"/>
        </w:rPr>
        <w:t>: Ayda</w:t>
      </w:r>
      <w:r w:rsidR="485A351F" w:rsidRPr="5DAFCDDE">
        <w:rPr>
          <w:rFonts w:ascii="Arial Nova" w:eastAsia="Arial Nova" w:hAnsi="Arial Nova" w:cs="Arial Nova"/>
        </w:rPr>
        <w:t>, Carys, Angelika and Demi</w:t>
      </w:r>
    </w:p>
    <w:p w14:paraId="19CD08A2" w14:textId="03B26C75" w:rsidR="5DAFCDDE" w:rsidRDefault="5DAFCDDE" w:rsidP="5DAFCDDE">
      <w:pPr>
        <w:spacing w:after="0"/>
        <w:rPr>
          <w:rFonts w:ascii="Arial Nova" w:eastAsia="Arial Nova" w:hAnsi="Arial Nova" w:cs="Arial Nova"/>
        </w:rPr>
      </w:pPr>
    </w:p>
    <w:p w14:paraId="3CDCD4E6" w14:textId="28B4762B" w:rsidR="191B8FF0" w:rsidRDefault="3E20E556" w:rsidP="5DAFCDDE">
      <w:pPr>
        <w:spacing w:after="0"/>
        <w:rPr>
          <w:rFonts w:ascii="Arial Nova" w:eastAsia="Arial Nova" w:hAnsi="Arial Nova" w:cs="Arial Nova"/>
        </w:rPr>
      </w:pPr>
      <w:bookmarkStart w:id="72" w:name="_Toc2105369761"/>
      <w:r w:rsidRPr="5DAFCDDE">
        <w:rPr>
          <w:rStyle w:val="Heading3Char"/>
          <w:rFonts w:ascii="Arial Nova" w:eastAsia="Arial Nova" w:hAnsi="Arial Nova" w:cs="Arial Nova"/>
          <w:sz w:val="24"/>
          <w:szCs w:val="24"/>
        </w:rPr>
        <w:t>Specialist</w:t>
      </w:r>
      <w:bookmarkEnd w:id="72"/>
      <w:r w:rsidRPr="5DAFCDDE">
        <w:rPr>
          <w:rFonts w:ascii="Arial Nova" w:eastAsia="Arial Nova" w:hAnsi="Arial Nova" w:cs="Arial Nova"/>
        </w:rPr>
        <w:t xml:space="preserve">: </w:t>
      </w:r>
      <w:r w:rsidR="721F8E77" w:rsidRPr="5DAFCDDE">
        <w:rPr>
          <w:rFonts w:ascii="Arial Nova" w:eastAsia="Arial Nova" w:hAnsi="Arial Nova" w:cs="Arial Nova"/>
        </w:rPr>
        <w:t>Ayda, Carys and Angelika</w:t>
      </w:r>
    </w:p>
    <w:p w14:paraId="53A36A3D" w14:textId="5D3FB6C0" w:rsidR="21CA2DA1" w:rsidRDefault="21CA2DA1" w:rsidP="21CA2DA1"/>
    <w:p w14:paraId="567B167F" w14:textId="6A2C6FA7" w:rsidR="21CA2DA1" w:rsidRDefault="21CA2DA1" w:rsidP="21CA2DA1"/>
    <w:p w14:paraId="3E40584D" w14:textId="4A9D299F" w:rsidR="5DAFCDDE" w:rsidRDefault="5DAFCDDE" w:rsidP="5DAFCDDE"/>
    <w:p w14:paraId="51F6E108" w14:textId="5C0B4451" w:rsidR="5DAFCDDE" w:rsidRDefault="5DAFCDDE" w:rsidP="5DAFCDDE"/>
    <w:p w14:paraId="4C3B2F7C" w14:textId="155B0564" w:rsidR="5DAFCDDE" w:rsidRDefault="5DAFCDDE" w:rsidP="5DAFCDDE"/>
    <w:p w14:paraId="32DBDA47" w14:textId="723320D0" w:rsidR="5DAFCDDE" w:rsidRDefault="5DAFCDDE" w:rsidP="5DAFCDDE"/>
    <w:p w14:paraId="24838F6D" w14:textId="1BC0E655" w:rsidR="5DAFCDDE" w:rsidRDefault="5DAFCDDE" w:rsidP="5DAFCDDE"/>
    <w:p w14:paraId="517E8EF4" w14:textId="5AC55584" w:rsidR="191B8FF0" w:rsidRDefault="191B8FF0" w:rsidP="191B8FF0"/>
    <w:p w14:paraId="04CD4988" w14:textId="2C8E73C3" w:rsidR="5DAFCDDE" w:rsidRDefault="5DAFCDDE" w:rsidP="5DAFCDDE"/>
    <w:p w14:paraId="09B833BF" w14:textId="65401C8A" w:rsidR="20C96F91" w:rsidRDefault="20C96F91" w:rsidP="01F61479">
      <w:pPr>
        <w:spacing w:after="0"/>
        <w:rPr>
          <w:rFonts w:ascii="Arial Nova" w:eastAsia="Arial Nova" w:hAnsi="Arial Nova" w:cs="Arial Nova"/>
          <w:color w:val="000000" w:themeColor="text1"/>
        </w:rPr>
      </w:pPr>
      <w:r w:rsidRPr="01F61479">
        <w:rPr>
          <w:rFonts w:ascii="Arial Nova" w:eastAsia="Arial Nova" w:hAnsi="Arial Nova" w:cs="Arial Nova"/>
          <w:color w:val="000000" w:themeColor="text1"/>
          <w:u w:val="single"/>
        </w:rPr>
        <w:t>References:</w:t>
      </w:r>
    </w:p>
    <w:p w14:paraId="1FEF3E41" w14:textId="55E81B17" w:rsidR="20C96F91" w:rsidRDefault="20C96F91" w:rsidP="191B8FF0">
      <w:pPr>
        <w:pStyle w:val="ListParagraph"/>
        <w:numPr>
          <w:ilvl w:val="0"/>
          <w:numId w:val="37"/>
        </w:num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Association for project Management (2025) Parker., C ‘</w:t>
      </w:r>
      <w:r w:rsidRPr="191B8FF0">
        <w:rPr>
          <w:rFonts w:ascii="Arial Nova" w:eastAsia="Arial Nova" w:hAnsi="Arial Nova" w:cs="Arial Nova"/>
          <w:i/>
          <w:iCs/>
          <w:color w:val="000000" w:themeColor="text1"/>
        </w:rPr>
        <w:t xml:space="preserve">use of Product Breakdown Structures and Work Breakdown Structures’. </w:t>
      </w:r>
    </w:p>
    <w:p w14:paraId="61EBFD0B" w14:textId="44D4CA6A" w:rsidR="20C96F91" w:rsidRDefault="20C96F91"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Available at: </w:t>
      </w:r>
      <w:hyperlink r:id="rId5">
        <w:r w:rsidRPr="191B8FF0">
          <w:rPr>
            <w:rStyle w:val="Hyperlink"/>
            <w:rFonts w:ascii="Arial Nova" w:eastAsia="Arial Nova" w:hAnsi="Arial Nova" w:cs="Arial Nova"/>
          </w:rPr>
          <w:t>https://www.apm.org.uk/resources/find-a-resource/use-of-product-breakdown-structures-and-work-breakdown-structures/</w:t>
        </w:r>
      </w:hyperlink>
    </w:p>
    <w:p w14:paraId="74D3E6F6" w14:textId="1038509E" w:rsidR="20C96F91" w:rsidRDefault="20C96F91"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(Accessed 20th February 2025)</w:t>
      </w:r>
    </w:p>
    <w:p w14:paraId="460AAD57" w14:textId="09BD2345" w:rsidR="01F61479" w:rsidRDefault="01F61479" w:rsidP="01F61479">
      <w:pPr>
        <w:pStyle w:val="ListParagraph"/>
        <w:spacing w:after="0"/>
        <w:rPr>
          <w:rFonts w:ascii="Arial Nova" w:eastAsia="Arial Nova" w:hAnsi="Arial Nova" w:cs="Arial Nova"/>
          <w:color w:val="000000" w:themeColor="text1"/>
        </w:rPr>
      </w:pPr>
    </w:p>
    <w:p w14:paraId="6B8D9D14" w14:textId="57D09DB3" w:rsidR="6BF6AA35" w:rsidRDefault="6BF6AA35" w:rsidP="191B8FF0">
      <w:pPr>
        <w:pStyle w:val="ListParagraph"/>
        <w:numPr>
          <w:ilvl w:val="0"/>
          <w:numId w:val="36"/>
        </w:numPr>
        <w:spacing w:after="0"/>
        <w:rPr>
          <w:rFonts w:ascii="Arial Nova" w:eastAsia="Arial Nova" w:hAnsi="Arial Nova" w:cs="Arial Nova"/>
        </w:rPr>
      </w:pPr>
      <w:r w:rsidRPr="191B8FF0">
        <w:rPr>
          <w:rFonts w:ascii="Arial Nova" w:eastAsia="Arial Nova" w:hAnsi="Arial Nova" w:cs="Arial Nova"/>
        </w:rPr>
        <w:t xml:space="preserve">Adobe Experience Cloud (2022) ‘What is a Gannet Chart? Benefits, how to use them, and more’ </w:t>
      </w:r>
    </w:p>
    <w:p w14:paraId="0CB9679C" w14:textId="2DC90956" w:rsidR="6BF6AA35" w:rsidRDefault="6BF6AA35" w:rsidP="191B8FF0">
      <w:pPr>
        <w:spacing w:after="0"/>
        <w:rPr>
          <w:rFonts w:ascii="Arial Nova" w:eastAsia="Arial Nova" w:hAnsi="Arial Nova" w:cs="Arial Nova"/>
        </w:rPr>
      </w:pPr>
      <w:r w:rsidRPr="191B8FF0">
        <w:rPr>
          <w:rFonts w:ascii="Arial Nova" w:eastAsia="Arial Nova" w:hAnsi="Arial Nova" w:cs="Arial Nova"/>
        </w:rPr>
        <w:t xml:space="preserve">Available at: </w:t>
      </w:r>
      <w:hyperlink r:id="rId6">
        <w:r w:rsidRPr="191B8FF0">
          <w:rPr>
            <w:rStyle w:val="Hyperlink"/>
            <w:rFonts w:ascii="Arial Nova" w:eastAsia="Arial Nova" w:hAnsi="Arial Nova" w:cs="Arial Nova"/>
          </w:rPr>
          <w:t>https://business.adobe.com/blog/basics/what-is-a-gantt-chart</w:t>
        </w:r>
      </w:hyperlink>
      <w:r w:rsidRPr="191B8FF0">
        <w:rPr>
          <w:rFonts w:ascii="Arial Nova" w:eastAsia="Arial Nova" w:hAnsi="Arial Nova" w:cs="Arial Nova"/>
        </w:rPr>
        <w:t xml:space="preserve"> </w:t>
      </w:r>
    </w:p>
    <w:p w14:paraId="4E632E5C" w14:textId="0BA31909" w:rsidR="6BF6AA35" w:rsidRDefault="6BF6AA35" w:rsidP="191B8FF0">
      <w:pPr>
        <w:spacing w:after="0"/>
        <w:rPr>
          <w:rFonts w:ascii="Arial Nova" w:eastAsia="Arial Nova" w:hAnsi="Arial Nova" w:cs="Arial Nova"/>
        </w:rPr>
      </w:pPr>
      <w:r w:rsidRPr="191B8FF0">
        <w:rPr>
          <w:rFonts w:ascii="Arial Nova" w:eastAsia="Arial Nova" w:hAnsi="Arial Nova" w:cs="Arial Nova"/>
        </w:rPr>
        <w:t>(Accessed 20</w:t>
      </w:r>
      <w:r w:rsidRPr="191B8FF0">
        <w:rPr>
          <w:rFonts w:ascii="Arial Nova" w:eastAsia="Arial Nova" w:hAnsi="Arial Nova" w:cs="Arial Nova"/>
          <w:vertAlign w:val="superscript"/>
        </w:rPr>
        <w:t>th</w:t>
      </w:r>
      <w:r w:rsidRPr="191B8FF0">
        <w:rPr>
          <w:rFonts w:ascii="Arial Nova" w:eastAsia="Arial Nova" w:hAnsi="Arial Nova" w:cs="Arial Nova"/>
        </w:rPr>
        <w:t xml:space="preserve"> February 2025)</w:t>
      </w:r>
    </w:p>
    <w:p w14:paraId="717A7929" w14:textId="6C6D0626" w:rsidR="01F61479" w:rsidRDefault="01F61479" w:rsidP="21CA2DA1">
      <w:pPr>
        <w:spacing w:after="0"/>
        <w:rPr>
          <w:rFonts w:ascii="Arial Nova" w:eastAsia="Arial Nova" w:hAnsi="Arial Nova" w:cs="Arial Nova"/>
        </w:rPr>
      </w:pPr>
    </w:p>
    <w:p w14:paraId="2F4DA043" w14:textId="1E8B188D" w:rsidR="01F61479" w:rsidRDefault="43EF1D4B" w:rsidP="21CA2DA1">
      <w:pPr>
        <w:pStyle w:val="ListParagraph"/>
        <w:numPr>
          <w:ilvl w:val="0"/>
          <w:numId w:val="29"/>
        </w:numPr>
        <w:spacing w:after="0"/>
        <w:rPr>
          <w:rFonts w:ascii="Arial Nova" w:eastAsia="Arial Nova" w:hAnsi="Arial Nova" w:cs="Arial Nova"/>
          <w:i/>
          <w:iCs/>
          <w:color w:val="000000" w:themeColor="text1"/>
        </w:rPr>
      </w:pPr>
      <w:r w:rsidRPr="21CA2DA1">
        <w:rPr>
          <w:rFonts w:ascii="Arial Nova" w:eastAsia="Arial Nova" w:hAnsi="Arial Nova" w:cs="Arial Nova"/>
          <w:color w:val="000000" w:themeColor="text1"/>
        </w:rPr>
        <w:t>Alliance in Partnership (2024) ‘</w:t>
      </w:r>
      <w:r w:rsidRPr="21CA2DA1">
        <w:rPr>
          <w:rFonts w:ascii="Arial Nova" w:eastAsia="Arial Nova" w:hAnsi="Arial Nova" w:cs="Arial Nova"/>
          <w:i/>
          <w:iCs/>
          <w:color w:val="000000" w:themeColor="text1"/>
        </w:rPr>
        <w:t xml:space="preserve">The impact of food on cultural understanding’ </w:t>
      </w:r>
    </w:p>
    <w:p w14:paraId="12886407" w14:textId="361407CE" w:rsidR="01F61479" w:rsidRDefault="43EF1D4B"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Available at: </w:t>
      </w:r>
      <w:hyperlink r:id="rId7" w:anchor=":~:text=Food%20is%20one%20of%20the,that%20shapes%20future%20global%20citizens.">
        <w:r w:rsidRPr="191B8FF0">
          <w:rPr>
            <w:rStyle w:val="Hyperlink"/>
          </w:rPr>
          <w:t>https://www.allianceinpartnership.co.uk/promoting-diversity-through-school-lunch-menus-bringing-pupils-together/#:~:text=Food%20is%20one%20of%20the,that%20shapes%20future%20global%20citizens.</w:t>
        </w:r>
      </w:hyperlink>
    </w:p>
    <w:p w14:paraId="0B1B366F" w14:textId="603B0FF3" w:rsidR="01F61479" w:rsidRDefault="43EF1D4B" w:rsidP="191B8FF0">
      <w:pPr>
        <w:spacing w:after="0"/>
      </w:pPr>
      <w:r w:rsidRPr="191B8FF0">
        <w:t>(Accessed date: 13</w:t>
      </w:r>
      <w:r w:rsidRPr="191B8FF0">
        <w:rPr>
          <w:vertAlign w:val="superscript"/>
        </w:rPr>
        <w:t>th</w:t>
      </w:r>
      <w:r w:rsidRPr="191B8FF0">
        <w:t xml:space="preserve"> February 2025) </w:t>
      </w:r>
    </w:p>
    <w:p w14:paraId="710DE575" w14:textId="320D9D24" w:rsidR="01F61479" w:rsidRDefault="01F61479" w:rsidP="21CA2DA1">
      <w:pPr>
        <w:pStyle w:val="ListParagraph"/>
        <w:spacing w:after="0"/>
      </w:pPr>
    </w:p>
    <w:p w14:paraId="5DEC27A4" w14:textId="6A3BB2E3" w:rsidR="01F61479" w:rsidRDefault="6B631782" w:rsidP="21CA2DA1">
      <w:pPr>
        <w:pStyle w:val="ListParagraph"/>
        <w:numPr>
          <w:ilvl w:val="0"/>
          <w:numId w:val="24"/>
        </w:numPr>
        <w:spacing w:after="0"/>
        <w:rPr>
          <w:i/>
          <w:iCs/>
        </w:rPr>
      </w:pPr>
      <w:r w:rsidRPr="21CA2DA1">
        <w:t>AnnaFreud (N/A) ‘</w:t>
      </w:r>
      <w:r w:rsidRPr="21CA2DA1">
        <w:rPr>
          <w:i/>
          <w:iCs/>
        </w:rPr>
        <w:t xml:space="preserve">Supporting Families from Diverse Communities’ </w:t>
      </w:r>
    </w:p>
    <w:p w14:paraId="22B152EF" w14:textId="4789FAF4" w:rsidR="01F61479" w:rsidRDefault="6B631782" w:rsidP="191B8FF0">
      <w:pPr>
        <w:spacing w:after="0"/>
      </w:pPr>
      <w:r w:rsidRPr="191B8FF0">
        <w:t xml:space="preserve">Available at: </w:t>
      </w:r>
      <w:hyperlink r:id="rId8">
        <w:r w:rsidRPr="191B8FF0">
          <w:rPr>
            <w:rStyle w:val="Hyperlink"/>
          </w:rPr>
          <w:t>https://www.annafreud.org/resources/under-fives-wellbeing/working-with-families-facing-challenges/working-with-families-from-diverse-communities-early-years/</w:t>
        </w:r>
      </w:hyperlink>
    </w:p>
    <w:p w14:paraId="3CA576C5" w14:textId="27D09C48" w:rsidR="01F61479" w:rsidRDefault="6B631782" w:rsidP="191B8FF0">
      <w:pPr>
        <w:spacing w:after="0"/>
      </w:pPr>
      <w:r w:rsidRPr="191B8FF0">
        <w:t>(Accessed date: 14</w:t>
      </w:r>
      <w:r w:rsidRPr="191B8FF0">
        <w:rPr>
          <w:vertAlign w:val="superscript"/>
        </w:rPr>
        <w:t>th</w:t>
      </w:r>
      <w:r w:rsidRPr="191B8FF0">
        <w:t xml:space="preserve"> February 2025) </w:t>
      </w:r>
    </w:p>
    <w:p w14:paraId="02AD57F9" w14:textId="4DC270BA" w:rsidR="01F61479" w:rsidRDefault="01F61479" w:rsidP="21CA2DA1">
      <w:pPr>
        <w:pStyle w:val="ListParagraph"/>
        <w:spacing w:after="0"/>
      </w:pPr>
    </w:p>
    <w:p w14:paraId="4043A740" w14:textId="4A272F57" w:rsidR="01F61479" w:rsidRDefault="05E3E4C1" w:rsidP="21CA2DA1">
      <w:pPr>
        <w:pStyle w:val="ListParagraph"/>
        <w:numPr>
          <w:ilvl w:val="0"/>
          <w:numId w:val="14"/>
        </w:numPr>
        <w:spacing w:after="0"/>
      </w:pPr>
      <w:r w:rsidRPr="21CA2DA1">
        <w:t xml:space="preserve">Castell Howell </w:t>
      </w:r>
      <w:r w:rsidR="52977D66" w:rsidRPr="21CA2DA1">
        <w:t>Trade Food Service Shows (N/A)</w:t>
      </w:r>
    </w:p>
    <w:p w14:paraId="46494F17" w14:textId="098AE9E7" w:rsidR="01F61479" w:rsidRDefault="52977D66" w:rsidP="21CA2DA1">
      <w:pPr>
        <w:spacing w:after="0"/>
      </w:pPr>
      <w:r w:rsidRPr="21CA2DA1">
        <w:t>Available at:</w:t>
      </w:r>
      <w:hyperlink r:id="rId9">
        <w:r w:rsidRPr="21CA2DA1">
          <w:rPr>
            <w:rStyle w:val="Hyperlink"/>
            <w:rFonts w:ascii="Aptos" w:eastAsia="Aptos" w:hAnsi="Aptos" w:cs="Aptos"/>
          </w:rPr>
          <w:t>https://www.foodshow.wales/</w:t>
        </w:r>
      </w:hyperlink>
    </w:p>
    <w:p w14:paraId="03C3028B" w14:textId="3C1B563B" w:rsidR="01F61479" w:rsidRDefault="52977D66" w:rsidP="21CA2DA1">
      <w:pPr>
        <w:spacing w:after="0"/>
      </w:pPr>
      <w:r w:rsidRPr="21CA2DA1">
        <w:t>(Accessed date: 12</w:t>
      </w:r>
      <w:r w:rsidRPr="21CA2DA1">
        <w:rPr>
          <w:vertAlign w:val="superscript"/>
        </w:rPr>
        <w:t>th</w:t>
      </w:r>
      <w:r w:rsidRPr="21CA2DA1">
        <w:t xml:space="preserve"> February 2025) </w:t>
      </w:r>
    </w:p>
    <w:p w14:paraId="396058D3" w14:textId="5A662AEA" w:rsidR="01F61479" w:rsidRDefault="01F61479" w:rsidP="21CA2DA1">
      <w:pPr>
        <w:pStyle w:val="ListParagraph"/>
        <w:spacing w:after="0"/>
      </w:pPr>
    </w:p>
    <w:p w14:paraId="56DFD297" w14:textId="443BADBF" w:rsidR="01F61479" w:rsidRDefault="76DC02C2" w:rsidP="191B8FF0">
      <w:pPr>
        <w:pStyle w:val="ListParagraph"/>
        <w:numPr>
          <w:ilvl w:val="0"/>
          <w:numId w:val="36"/>
        </w:num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Crouch., M (2022) ‘What is marketing really?’. </w:t>
      </w:r>
    </w:p>
    <w:p w14:paraId="0F579AFF" w14:textId="08709E6A" w:rsidR="01F61479" w:rsidRDefault="76DC02C2"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lastRenderedPageBreak/>
        <w:t xml:space="preserve">Available at: </w:t>
      </w:r>
      <w:hyperlink r:id="rId10" w:anchor=":~:text=Marketing%2C%20as%20a%20whole%2C%20is,yes%2C%20even%20finance%20and%20operations.">
        <w:r w:rsidRPr="191B8FF0">
          <w:rPr>
            <w:rStyle w:val="Hyperlink"/>
            <w:rFonts w:ascii="Arial Nova" w:eastAsia="Arial Nova" w:hAnsi="Arial Nova" w:cs="Arial Nova"/>
          </w:rPr>
          <w:t>https://www.growthmode.co/article/what-is-marketing-really#:~:text=Marketing%2C%20as%20a%20whole%2C%20is,yes%2C%20even%20finance%20and%20operations.</w:t>
        </w:r>
      </w:hyperlink>
      <w:r w:rsidRPr="191B8FF0">
        <w:rPr>
          <w:rFonts w:ascii="Arial Nova" w:eastAsia="Arial Nova" w:hAnsi="Arial Nova" w:cs="Arial Nova"/>
          <w:color w:val="000000" w:themeColor="text1"/>
        </w:rPr>
        <w:t xml:space="preserve"> (Accessed 28</w:t>
      </w:r>
      <w:r w:rsidRPr="191B8FF0">
        <w:rPr>
          <w:rFonts w:ascii="Arial Nova" w:eastAsia="Arial Nova" w:hAnsi="Arial Nova" w:cs="Arial Nova"/>
          <w:color w:val="000000" w:themeColor="text1"/>
          <w:vertAlign w:val="superscript"/>
        </w:rPr>
        <w:t>th</w:t>
      </w:r>
      <w:r w:rsidRPr="191B8FF0">
        <w:rPr>
          <w:rFonts w:ascii="Arial Nova" w:eastAsia="Arial Nova" w:hAnsi="Arial Nova" w:cs="Arial Nova"/>
          <w:color w:val="000000" w:themeColor="text1"/>
        </w:rPr>
        <w:t xml:space="preserve"> February 2025)</w:t>
      </w:r>
    </w:p>
    <w:p w14:paraId="1BFBCF75" w14:textId="15726BF4" w:rsidR="01F61479" w:rsidRDefault="01F61479" w:rsidP="21CA2DA1">
      <w:pPr>
        <w:spacing w:after="0"/>
        <w:rPr>
          <w:rFonts w:ascii="Arial Nova" w:eastAsia="Arial Nova" w:hAnsi="Arial Nova" w:cs="Arial Nova"/>
          <w:color w:val="000000" w:themeColor="text1"/>
        </w:rPr>
      </w:pPr>
    </w:p>
    <w:p w14:paraId="3D5E122E" w14:textId="48835C41" w:rsidR="01F61479" w:rsidRDefault="74357939" w:rsidP="21CA2DA1">
      <w:pPr>
        <w:pStyle w:val="ListParagraph"/>
        <w:numPr>
          <w:ilvl w:val="0"/>
          <w:numId w:val="27"/>
        </w:numPr>
        <w:spacing w:after="0"/>
        <w:rPr>
          <w:rFonts w:ascii="Arial Nova" w:eastAsia="Arial Nova" w:hAnsi="Arial Nova" w:cs="Arial Nova"/>
          <w:i/>
          <w:iCs/>
          <w:color w:val="000000" w:themeColor="text1"/>
        </w:rPr>
      </w:pPr>
      <w:r w:rsidRPr="21CA2DA1">
        <w:rPr>
          <w:rFonts w:ascii="Arial Nova" w:eastAsia="Arial Nova" w:hAnsi="Arial Nova" w:cs="Arial Nova"/>
          <w:color w:val="000000" w:themeColor="text1"/>
        </w:rPr>
        <w:t xml:space="preserve">Carmarthenshire County Council (2023) ‘Establishing Aims and Objectives’ </w:t>
      </w:r>
    </w:p>
    <w:p w14:paraId="09D2643D" w14:textId="7BEE784C" w:rsidR="01F61479" w:rsidRDefault="74357939" w:rsidP="191B8FF0">
      <w:pPr>
        <w:spacing w:after="0"/>
        <w:rPr>
          <w:rFonts w:ascii="Arial Nova" w:eastAsia="Arial Nova" w:hAnsi="Arial Nova" w:cs="Arial Nova"/>
          <w:i/>
          <w:iCs/>
          <w:color w:val="000000" w:themeColor="text1"/>
        </w:rPr>
      </w:pPr>
      <w:r w:rsidRPr="191B8FF0">
        <w:rPr>
          <w:rFonts w:ascii="Arial Nova" w:eastAsia="Arial Nova" w:hAnsi="Arial Nova" w:cs="Arial Nova"/>
          <w:color w:val="000000" w:themeColor="text1"/>
        </w:rPr>
        <w:t xml:space="preserve">Available at: </w:t>
      </w:r>
      <w:hyperlink r:id="rId11">
        <w:r w:rsidRPr="191B8FF0">
          <w:rPr>
            <w:rStyle w:val="Hyperlink"/>
          </w:rPr>
          <w:t>https://www.carmarthenshire.gov.wales/business/organising-events/community-toolkit/establishing-aims-and-objectives/</w:t>
        </w:r>
      </w:hyperlink>
    </w:p>
    <w:p w14:paraId="712434B1" w14:textId="75AB259C" w:rsidR="01F61479" w:rsidRDefault="74357939" w:rsidP="191B8FF0">
      <w:pPr>
        <w:spacing w:after="0"/>
      </w:pPr>
      <w:r w:rsidRPr="191B8FF0">
        <w:t>(Accessed date: 13</w:t>
      </w:r>
      <w:r w:rsidRPr="191B8FF0">
        <w:rPr>
          <w:vertAlign w:val="superscript"/>
        </w:rPr>
        <w:t>th</w:t>
      </w:r>
      <w:r w:rsidRPr="191B8FF0">
        <w:t xml:space="preserve"> February 2025) </w:t>
      </w:r>
    </w:p>
    <w:p w14:paraId="75E8E3C8" w14:textId="14FDFB5F" w:rsidR="191B8FF0" w:rsidRDefault="191B8FF0" w:rsidP="191B8FF0">
      <w:pPr>
        <w:spacing w:after="0"/>
      </w:pPr>
    </w:p>
    <w:p w14:paraId="5CEBC1BD" w14:textId="746BE9C1" w:rsidR="0B8EB339" w:rsidRDefault="0B8EB339" w:rsidP="191B8FF0">
      <w:pPr>
        <w:pStyle w:val="ListParagraph"/>
        <w:numPr>
          <w:ilvl w:val="0"/>
          <w:numId w:val="11"/>
        </w:numPr>
        <w:spacing w:after="0"/>
        <w:rPr>
          <w:i/>
          <w:iCs/>
        </w:rPr>
      </w:pPr>
      <w:r w:rsidRPr="191B8FF0">
        <w:t>EMBOK Event Management Body of Knowledge (N/A)</w:t>
      </w:r>
      <w:r w:rsidRPr="191B8FF0">
        <w:rPr>
          <w:i/>
          <w:iCs/>
        </w:rPr>
        <w:t xml:space="preserve"> ‘EMBOK Model’ </w:t>
      </w:r>
    </w:p>
    <w:p w14:paraId="2B77066E" w14:textId="2F0530FF" w:rsidR="0B8EB339" w:rsidRDefault="0B8EB339" w:rsidP="191B8FF0">
      <w:pPr>
        <w:spacing w:after="0"/>
      </w:pPr>
      <w:r w:rsidRPr="191B8FF0">
        <w:t xml:space="preserve">Available at: </w:t>
      </w:r>
      <w:hyperlink r:id="rId12">
        <w:r w:rsidRPr="191B8FF0">
          <w:rPr>
            <w:rStyle w:val="Hyperlink"/>
            <w:rFonts w:ascii="Aptos" w:eastAsia="Aptos" w:hAnsi="Aptos" w:cs="Aptos"/>
          </w:rPr>
          <w:t>https://www.embok.org/index.php/embok-model</w:t>
        </w:r>
      </w:hyperlink>
    </w:p>
    <w:p w14:paraId="4127F1DA" w14:textId="3A4079B5" w:rsidR="01F61479" w:rsidRDefault="0B8EB339" w:rsidP="191B8FF0">
      <w:pPr>
        <w:spacing w:after="0"/>
      </w:pPr>
      <w:r w:rsidRPr="191B8FF0">
        <w:t xml:space="preserve">(Accessed date: 20th February 2025) </w:t>
      </w:r>
    </w:p>
    <w:p w14:paraId="0B1FB46B" w14:textId="107A4955" w:rsidR="191B8FF0" w:rsidRDefault="191B8FF0" w:rsidP="191B8FF0">
      <w:pPr>
        <w:spacing w:after="0"/>
      </w:pPr>
    </w:p>
    <w:p w14:paraId="39CF2806" w14:textId="46063E56" w:rsidR="01F61479" w:rsidRDefault="579C2EA5" w:rsidP="21CA2DA1">
      <w:pPr>
        <w:pStyle w:val="ListParagraph"/>
        <w:numPr>
          <w:ilvl w:val="0"/>
          <w:numId w:val="19"/>
        </w:numPr>
        <w:spacing w:after="0"/>
        <w:rPr>
          <w:i/>
          <w:iCs/>
        </w:rPr>
      </w:pPr>
      <w:r w:rsidRPr="21CA2DA1">
        <w:t>Evotix (2024) ‘</w:t>
      </w:r>
      <w:r w:rsidRPr="21CA2DA1">
        <w:rPr>
          <w:i/>
          <w:iCs/>
        </w:rPr>
        <w:t xml:space="preserve">7 Benefits of Conducting A Risk Assessment’ </w:t>
      </w:r>
    </w:p>
    <w:p w14:paraId="247909A4" w14:textId="6271FB74" w:rsidR="01F61479" w:rsidRDefault="579C2EA5" w:rsidP="191B8FF0">
      <w:pPr>
        <w:spacing w:after="0"/>
      </w:pPr>
      <w:r w:rsidRPr="191B8FF0">
        <w:t xml:space="preserve">Available at: </w:t>
      </w:r>
      <w:hyperlink r:id="rId13">
        <w:r w:rsidRPr="191B8FF0">
          <w:rPr>
            <w:rStyle w:val="Hyperlink"/>
          </w:rPr>
          <w:t>https://www.evotix.com/resources/blog/7-benefits-of-conducting-a-risk-assessment</w:t>
        </w:r>
      </w:hyperlink>
      <w:r w:rsidRPr="191B8FF0">
        <w:t xml:space="preserve"> </w:t>
      </w:r>
    </w:p>
    <w:p w14:paraId="0DCF088B" w14:textId="31FD0356" w:rsidR="01F61479" w:rsidRDefault="579C2EA5" w:rsidP="191B8FF0">
      <w:pPr>
        <w:spacing w:after="0"/>
      </w:pPr>
      <w:r w:rsidRPr="191B8FF0">
        <w:t>(Accessed date: 15</w:t>
      </w:r>
      <w:r w:rsidRPr="191B8FF0">
        <w:rPr>
          <w:vertAlign w:val="superscript"/>
        </w:rPr>
        <w:t>th</w:t>
      </w:r>
      <w:r w:rsidRPr="191B8FF0">
        <w:t xml:space="preserve"> February 2025) </w:t>
      </w:r>
    </w:p>
    <w:p w14:paraId="36386DB8" w14:textId="19FAF4E5" w:rsidR="191B8FF0" w:rsidRDefault="191B8FF0" w:rsidP="191B8FF0">
      <w:pPr>
        <w:spacing w:after="0"/>
      </w:pPr>
    </w:p>
    <w:p w14:paraId="00C6CA9D" w14:textId="3F7777A2" w:rsidR="369E9A03" w:rsidRDefault="369E9A03" w:rsidP="191B8FF0">
      <w:pPr>
        <w:pStyle w:val="ListParagraph"/>
        <w:numPr>
          <w:ilvl w:val="0"/>
          <w:numId w:val="5"/>
        </w:numPr>
        <w:spacing w:after="0"/>
        <w:rPr>
          <w:i/>
          <w:iCs/>
        </w:rPr>
      </w:pPr>
      <w:r w:rsidRPr="191B8FF0">
        <w:t>FIU (N/A) ‘</w:t>
      </w:r>
      <w:r w:rsidRPr="191B8FF0">
        <w:rPr>
          <w:i/>
          <w:iCs/>
        </w:rPr>
        <w:t xml:space="preserve">Environmental Safety and Safety’ </w:t>
      </w:r>
    </w:p>
    <w:p w14:paraId="324E1473" w14:textId="51257ECD" w:rsidR="369E9A03" w:rsidRDefault="369E9A03" w:rsidP="191B8FF0">
      <w:pPr>
        <w:spacing w:after="0"/>
      </w:pPr>
      <w:r w:rsidRPr="191B8FF0">
        <w:t xml:space="preserve">Available at: </w:t>
      </w:r>
      <w:hyperlink r:id="rId14">
        <w:r w:rsidRPr="191B8FF0">
          <w:rPr>
            <w:rStyle w:val="Hyperlink"/>
            <w:rFonts w:ascii="Aptos" w:eastAsia="Aptos" w:hAnsi="Aptos" w:cs="Aptos"/>
          </w:rPr>
          <w:t>https://ehs.fiu.edu/safety-programs/fire/evacuation-procedure/</w:t>
        </w:r>
      </w:hyperlink>
    </w:p>
    <w:p w14:paraId="74963C1B" w14:textId="1AC8F720" w:rsidR="369E9A03" w:rsidRDefault="369E9A03" w:rsidP="191B8FF0">
      <w:pPr>
        <w:spacing w:after="0"/>
        <w:rPr>
          <w:rFonts w:ascii="Aptos" w:eastAsia="Aptos" w:hAnsi="Aptos" w:cs="Aptos"/>
        </w:rPr>
      </w:pPr>
      <w:r w:rsidRPr="191B8FF0">
        <w:rPr>
          <w:rFonts w:ascii="Aptos" w:eastAsia="Aptos" w:hAnsi="Aptos" w:cs="Aptos"/>
        </w:rPr>
        <w:t>(Accessed date: 21</w:t>
      </w:r>
      <w:r w:rsidRPr="191B8FF0">
        <w:rPr>
          <w:rFonts w:ascii="Aptos" w:eastAsia="Aptos" w:hAnsi="Aptos" w:cs="Aptos"/>
          <w:vertAlign w:val="superscript"/>
        </w:rPr>
        <w:t>st</w:t>
      </w:r>
      <w:r w:rsidRPr="191B8FF0">
        <w:rPr>
          <w:rFonts w:ascii="Aptos" w:eastAsia="Aptos" w:hAnsi="Aptos" w:cs="Aptos"/>
        </w:rPr>
        <w:t xml:space="preserve"> February 2025) </w:t>
      </w:r>
    </w:p>
    <w:p w14:paraId="4B499C35" w14:textId="0BF8CC39" w:rsidR="01F61479" w:rsidRDefault="01F61479" w:rsidP="21CA2DA1">
      <w:pPr>
        <w:spacing w:after="0"/>
        <w:ind w:left="720"/>
      </w:pPr>
    </w:p>
    <w:p w14:paraId="202A7625" w14:textId="12CCD1DE" w:rsidR="01F61479" w:rsidRDefault="41B3E47A" w:rsidP="21CA2DA1">
      <w:pPr>
        <w:pStyle w:val="ListParagraph"/>
        <w:numPr>
          <w:ilvl w:val="0"/>
          <w:numId w:val="26"/>
        </w:numPr>
        <w:spacing w:after="0"/>
        <w:rPr>
          <w:rFonts w:ascii="Arial Nova" w:eastAsia="Arial Nova" w:hAnsi="Arial Nova" w:cs="Arial Nova"/>
          <w:i/>
          <w:iCs/>
          <w:color w:val="000000" w:themeColor="text1"/>
        </w:rPr>
      </w:pPr>
      <w:r w:rsidRPr="21CA2DA1">
        <w:rPr>
          <w:rFonts w:ascii="Arial Nova" w:eastAsia="Arial Nova" w:hAnsi="Arial Nova" w:cs="Arial Nova"/>
          <w:color w:val="000000" w:themeColor="text1"/>
        </w:rPr>
        <w:t>Grant., M (2024) ‘</w:t>
      </w:r>
      <w:r w:rsidRPr="21CA2DA1">
        <w:rPr>
          <w:rFonts w:ascii="Arial Nova" w:eastAsia="Arial Nova" w:hAnsi="Arial Nova" w:cs="Arial Nova"/>
          <w:i/>
          <w:iCs/>
          <w:color w:val="000000" w:themeColor="text1"/>
        </w:rPr>
        <w:t xml:space="preserve">Gannet Chart: Definitions, Benefits and How It’s used’ </w:t>
      </w:r>
    </w:p>
    <w:p w14:paraId="7B931547" w14:textId="6540B8BB" w:rsidR="01F61479" w:rsidRDefault="41B3E47A"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Available at: </w:t>
      </w:r>
      <w:hyperlink r:id="rId15">
        <w:r w:rsidRPr="191B8FF0">
          <w:rPr>
            <w:rStyle w:val="Hyperlink"/>
          </w:rPr>
          <w:t>https://www.investopedia.com/terms/g/gantt-chart.asp</w:t>
        </w:r>
      </w:hyperlink>
    </w:p>
    <w:p w14:paraId="1255B000" w14:textId="000A65E5" w:rsidR="01F61479" w:rsidRDefault="41B3E47A" w:rsidP="191B8FF0">
      <w:pPr>
        <w:spacing w:after="0"/>
      </w:pPr>
      <w:r w:rsidRPr="191B8FF0">
        <w:t>(Accessed date: 14</w:t>
      </w:r>
      <w:r w:rsidRPr="191B8FF0">
        <w:rPr>
          <w:vertAlign w:val="superscript"/>
        </w:rPr>
        <w:t>th</w:t>
      </w:r>
      <w:r w:rsidRPr="191B8FF0">
        <w:t xml:space="preserve"> February 2025) </w:t>
      </w:r>
    </w:p>
    <w:p w14:paraId="309F9893" w14:textId="73A11606" w:rsidR="191B8FF0" w:rsidRDefault="191B8FF0" w:rsidP="191B8FF0">
      <w:pPr>
        <w:spacing w:after="0"/>
      </w:pPr>
    </w:p>
    <w:p w14:paraId="3E52FB07" w14:textId="1B14A215" w:rsidR="36823D73" w:rsidRDefault="36823D73" w:rsidP="191B8FF0">
      <w:pPr>
        <w:pStyle w:val="ListParagraph"/>
        <w:numPr>
          <w:ilvl w:val="0"/>
          <w:numId w:val="4"/>
        </w:numPr>
        <w:spacing w:after="0"/>
        <w:rPr>
          <w:i/>
          <w:iCs/>
        </w:rPr>
      </w:pPr>
      <w:r w:rsidRPr="191B8FF0">
        <w:t>Gravells., A (N/A) ‘</w:t>
      </w:r>
      <w:r w:rsidRPr="191B8FF0">
        <w:rPr>
          <w:i/>
          <w:iCs/>
        </w:rPr>
        <w:t xml:space="preserve">Evaluation &amp; Reflective Practice’ </w:t>
      </w:r>
    </w:p>
    <w:p w14:paraId="74754A5C" w14:textId="3AE97AF0" w:rsidR="36823D73" w:rsidRDefault="36823D73" w:rsidP="191B8FF0">
      <w:pPr>
        <w:spacing w:after="0"/>
      </w:pPr>
      <w:r w:rsidRPr="191B8FF0">
        <w:t xml:space="preserve">Available at: </w:t>
      </w:r>
      <w:hyperlink r:id="rId16" w:anchor=":~:text=Obtaining%20feedback%20and%20data%20for%20analysis,-Obtaining%20feedback%20and&amp;text=This%20information%20will%20help%20you,for%20your%20own%20professional%20development.">
        <w:r w:rsidRPr="191B8FF0">
          <w:rPr>
            <w:rStyle w:val="Hyperlink"/>
            <w:rFonts w:ascii="Aptos" w:eastAsia="Aptos" w:hAnsi="Aptos" w:cs="Aptos"/>
          </w:rPr>
          <w:t>https://www.anngravells.com/information/evaluation#:~:text=Obtaining%20feedback%20and%20data%20for%20analysis,-Obtaining%20feedback%20and&amp;text=This%20information%20will%20help%20you,for%20your%20own%20professional%20development.</w:t>
        </w:r>
      </w:hyperlink>
    </w:p>
    <w:p w14:paraId="530B1E64" w14:textId="54DB321E" w:rsidR="36823D73" w:rsidRDefault="36823D73" w:rsidP="191B8FF0">
      <w:pPr>
        <w:spacing w:after="0"/>
      </w:pPr>
      <w:r w:rsidRPr="191B8FF0">
        <w:t>(Accessed date: 21</w:t>
      </w:r>
      <w:r w:rsidRPr="191B8FF0">
        <w:rPr>
          <w:vertAlign w:val="superscript"/>
        </w:rPr>
        <w:t>st</w:t>
      </w:r>
      <w:r w:rsidRPr="191B8FF0">
        <w:t xml:space="preserve"> February 2025) </w:t>
      </w:r>
    </w:p>
    <w:p w14:paraId="677B9702" w14:textId="5D1530B0" w:rsidR="01F61479" w:rsidRDefault="01F61479" w:rsidP="21CA2DA1">
      <w:pPr>
        <w:pStyle w:val="ListParagraph"/>
        <w:spacing w:after="0"/>
      </w:pPr>
    </w:p>
    <w:p w14:paraId="3E49C231" w14:textId="495A6A05" w:rsidR="01F61479" w:rsidRDefault="29053CAC" w:rsidP="21CA2DA1">
      <w:pPr>
        <w:pStyle w:val="ListParagraph"/>
        <w:numPr>
          <w:ilvl w:val="0"/>
          <w:numId w:val="15"/>
        </w:numPr>
        <w:spacing w:after="0"/>
        <w:rPr>
          <w:i/>
          <w:iCs/>
        </w:rPr>
      </w:pPr>
      <w:r>
        <w:t>IBTM World (2022) ‘</w:t>
      </w:r>
      <w:r w:rsidRPr="21CA2DA1">
        <w:rPr>
          <w:i/>
          <w:iCs/>
        </w:rPr>
        <w:t xml:space="preserve">5 Key Step to Increase Audience Awareness with Event Branding’ </w:t>
      </w:r>
    </w:p>
    <w:p w14:paraId="2E3CB339" w14:textId="11EC2ABB" w:rsidR="01F61479" w:rsidRDefault="29053CAC" w:rsidP="21CA2DA1">
      <w:pPr>
        <w:spacing w:after="0"/>
      </w:pPr>
      <w:r w:rsidRPr="21CA2DA1">
        <w:t xml:space="preserve">Available at: </w:t>
      </w:r>
      <w:hyperlink r:id="rId17" w:anchor=":~:text=One%20of%20the%20key%20reasons,often%20tangibly%20engage%20with%20it.">
        <w:r w:rsidRPr="21CA2DA1">
          <w:rPr>
            <w:rStyle w:val="Hyperlink"/>
            <w:rFonts w:ascii="Aptos" w:eastAsia="Aptos" w:hAnsi="Aptos" w:cs="Aptos"/>
          </w:rPr>
          <w:t>https://www.ibtmworld.com/en-gb/blog/event-management/audience-awareness-event-branding-guide.html#:~:text=One%20of%20the%20key%20reasons,often%20tangibly%20engage%20with%20it.</w:t>
        </w:r>
      </w:hyperlink>
    </w:p>
    <w:p w14:paraId="25647345" w14:textId="79E56435" w:rsidR="01F61479" w:rsidRDefault="29053CAC" w:rsidP="21CA2DA1">
      <w:pPr>
        <w:spacing w:after="0"/>
      </w:pPr>
      <w:r w:rsidRPr="21CA2DA1">
        <w:lastRenderedPageBreak/>
        <w:t>(Accessed date: 18</w:t>
      </w:r>
      <w:r w:rsidRPr="21CA2DA1">
        <w:rPr>
          <w:vertAlign w:val="superscript"/>
        </w:rPr>
        <w:t>th</w:t>
      </w:r>
      <w:r w:rsidRPr="21CA2DA1">
        <w:t xml:space="preserve"> February 2025) </w:t>
      </w:r>
    </w:p>
    <w:p w14:paraId="009E3972" w14:textId="78770FB7" w:rsidR="01F61479" w:rsidRDefault="01F61479" w:rsidP="21CA2DA1">
      <w:pPr>
        <w:spacing w:after="0"/>
        <w:ind w:left="720"/>
      </w:pPr>
    </w:p>
    <w:p w14:paraId="51A7014D" w14:textId="4BA51199" w:rsidR="01F61479" w:rsidRDefault="6755CE43" w:rsidP="21CA2DA1">
      <w:pPr>
        <w:pStyle w:val="ListParagraph"/>
        <w:numPr>
          <w:ilvl w:val="0"/>
          <w:numId w:val="20"/>
        </w:numPr>
        <w:spacing w:after="0"/>
        <w:rPr>
          <w:rFonts w:ascii="Arial Nova" w:eastAsia="Arial Nova" w:hAnsi="Arial Nova" w:cs="Arial Nova"/>
          <w:i/>
          <w:iCs/>
        </w:rPr>
      </w:pPr>
      <w:r w:rsidRPr="21CA2DA1">
        <w:rPr>
          <w:rFonts w:ascii="Arial Nova" w:eastAsia="Arial Nova" w:hAnsi="Arial Nova" w:cs="Arial Nova"/>
        </w:rPr>
        <w:t>Johsson.,J (2024) ‘</w:t>
      </w:r>
      <w:r w:rsidRPr="21CA2DA1">
        <w:rPr>
          <w:rFonts w:ascii="Arial Nova" w:eastAsia="Arial Nova" w:hAnsi="Arial Nova" w:cs="Arial Nova"/>
          <w:i/>
          <w:iCs/>
        </w:rPr>
        <w:t xml:space="preserve">Why Sponsors Bring Major Value to Your Event’ </w:t>
      </w:r>
    </w:p>
    <w:p w14:paraId="7DF9555A" w14:textId="09300C3F" w:rsidR="01F61479" w:rsidRDefault="6755CE43" w:rsidP="191B8FF0">
      <w:pPr>
        <w:spacing w:after="0"/>
        <w:rPr>
          <w:rFonts w:ascii="Arial Nova" w:eastAsia="Arial Nova" w:hAnsi="Arial Nova" w:cs="Arial Nova"/>
        </w:rPr>
      </w:pPr>
      <w:r w:rsidRPr="191B8FF0">
        <w:rPr>
          <w:rFonts w:ascii="Arial Nova" w:eastAsia="Arial Nova" w:hAnsi="Arial Nova" w:cs="Arial Nova"/>
        </w:rPr>
        <w:t xml:space="preserve">Available at: </w:t>
      </w:r>
      <w:hyperlink r:id="rId18" w:anchor=":~:text=By%20bringing%20on%20sponsors%2C%20your,existing%20interest%20in%20your%20offerings.">
        <w:r w:rsidRPr="191B8FF0">
          <w:rPr>
            <w:rStyle w:val="Hyperlink"/>
          </w:rPr>
          <w:t>https://info.6connex.com/blog/how-your-event-can-benefit-from-sponsorships#:~:text=By%20bringing%20on%20sponsors%2C%20your,existing%20interest%20in%20your%20offerings.</w:t>
        </w:r>
      </w:hyperlink>
      <w:r w:rsidRPr="191B8FF0">
        <w:t xml:space="preserve"> </w:t>
      </w:r>
    </w:p>
    <w:p w14:paraId="0C220E77" w14:textId="6417A04F" w:rsidR="01F61479" w:rsidRDefault="6755CE43" w:rsidP="191B8FF0">
      <w:pPr>
        <w:spacing w:after="0"/>
      </w:pPr>
      <w:r w:rsidRPr="191B8FF0">
        <w:t>(Accessed date: 14</w:t>
      </w:r>
      <w:r w:rsidRPr="191B8FF0">
        <w:rPr>
          <w:vertAlign w:val="superscript"/>
        </w:rPr>
        <w:t>th</w:t>
      </w:r>
      <w:r w:rsidRPr="191B8FF0">
        <w:t xml:space="preserve"> February 2025) </w:t>
      </w:r>
    </w:p>
    <w:p w14:paraId="1A66116D" w14:textId="4DB0D55D" w:rsidR="01F61479" w:rsidRDefault="01F61479" w:rsidP="21CA2DA1">
      <w:pPr>
        <w:spacing w:after="0"/>
        <w:ind w:left="720"/>
      </w:pPr>
    </w:p>
    <w:p w14:paraId="119A7C20" w14:textId="51ECE073" w:rsidR="01F61479" w:rsidRDefault="554DDD28" w:rsidP="191B8FF0">
      <w:pPr>
        <w:pStyle w:val="ListParagraph"/>
        <w:numPr>
          <w:ilvl w:val="0"/>
          <w:numId w:val="16"/>
        </w:numPr>
        <w:spacing w:after="0"/>
        <w:rPr>
          <w:i/>
          <w:iCs/>
        </w:rPr>
      </w:pPr>
      <w:r w:rsidRPr="191B8FF0">
        <w:t>Kenton.,W (2024) ‘</w:t>
      </w:r>
      <w:r w:rsidRPr="191B8FF0">
        <w:rPr>
          <w:i/>
          <w:iCs/>
        </w:rPr>
        <w:t xml:space="preserve">What are Contingencies and Contingency Plans? Definitions and Examples’ </w:t>
      </w:r>
    </w:p>
    <w:p w14:paraId="4457A178" w14:textId="2E91E833" w:rsidR="01F61479" w:rsidRDefault="554DDD28" w:rsidP="191B8FF0">
      <w:pPr>
        <w:spacing w:after="0"/>
      </w:pPr>
      <w:r w:rsidRPr="191B8FF0">
        <w:t xml:space="preserve">Available at: </w:t>
      </w:r>
      <w:hyperlink r:id="rId19">
        <w:r w:rsidRPr="191B8FF0">
          <w:rPr>
            <w:rStyle w:val="Hyperlink"/>
          </w:rPr>
          <w:t>https://www.investopedia.com/terms/c/contingency.asp</w:t>
        </w:r>
      </w:hyperlink>
    </w:p>
    <w:p w14:paraId="22C5A2F7" w14:textId="0482634C" w:rsidR="01F61479" w:rsidRDefault="554DDD28" w:rsidP="191B8FF0">
      <w:pPr>
        <w:spacing w:after="0"/>
      </w:pPr>
      <w:r w:rsidRPr="191B8FF0">
        <w:t>(Accessed date: 15</w:t>
      </w:r>
      <w:r w:rsidRPr="191B8FF0">
        <w:rPr>
          <w:vertAlign w:val="superscript"/>
        </w:rPr>
        <w:t>th</w:t>
      </w:r>
      <w:r w:rsidRPr="191B8FF0">
        <w:t xml:space="preserve"> February 2025) </w:t>
      </w:r>
    </w:p>
    <w:p w14:paraId="48311AAC" w14:textId="6C8F9882" w:rsidR="191B8FF0" w:rsidRDefault="191B8FF0" w:rsidP="191B8FF0">
      <w:pPr>
        <w:pStyle w:val="ListParagraph"/>
        <w:spacing w:after="0"/>
      </w:pPr>
    </w:p>
    <w:p w14:paraId="77911A9C" w14:textId="5D65299D" w:rsidR="48829B5C" w:rsidRDefault="48829B5C" w:rsidP="191B8FF0">
      <w:pPr>
        <w:pStyle w:val="ListParagraph"/>
        <w:numPr>
          <w:ilvl w:val="0"/>
          <w:numId w:val="12"/>
        </w:numPr>
        <w:spacing w:after="0"/>
        <w:rPr>
          <w:rFonts w:ascii="Arial Nova" w:eastAsia="Arial Nova" w:hAnsi="Arial Nova" w:cs="Arial Nova"/>
          <w:i/>
          <w:iCs/>
          <w:color w:val="000000" w:themeColor="text1"/>
        </w:rPr>
      </w:pPr>
      <w:r w:rsidRPr="191B8FF0">
        <w:rPr>
          <w:rFonts w:ascii="Arial Nova" w:eastAsia="Arial Nova" w:hAnsi="Arial Nova" w:cs="Arial Nova"/>
          <w:color w:val="000000" w:themeColor="text1"/>
        </w:rPr>
        <w:t>Kashyap.,S (2024) ‘</w:t>
      </w:r>
      <w:r w:rsidRPr="191B8FF0">
        <w:rPr>
          <w:rFonts w:ascii="Arial Nova" w:eastAsia="Arial Nova" w:hAnsi="Arial Nova" w:cs="Arial Nova"/>
          <w:i/>
          <w:iCs/>
          <w:color w:val="000000" w:themeColor="text1"/>
        </w:rPr>
        <w:t xml:space="preserve">What is Gantt Chat- Definition, Benefits, </w:t>
      </w:r>
      <w:r w:rsidR="121D2A45" w:rsidRPr="191B8FF0">
        <w:rPr>
          <w:rFonts w:ascii="Arial Nova" w:eastAsia="Arial Nova" w:hAnsi="Arial Nova" w:cs="Arial Nova"/>
          <w:i/>
          <w:iCs/>
          <w:color w:val="000000" w:themeColor="text1"/>
        </w:rPr>
        <w:t>I</w:t>
      </w:r>
      <w:r w:rsidRPr="191B8FF0">
        <w:rPr>
          <w:rFonts w:ascii="Arial Nova" w:eastAsia="Arial Nova" w:hAnsi="Arial Nova" w:cs="Arial Nova"/>
          <w:i/>
          <w:iCs/>
          <w:color w:val="000000" w:themeColor="text1"/>
        </w:rPr>
        <w:t>mp</w:t>
      </w:r>
      <w:r w:rsidR="55BD618B" w:rsidRPr="191B8FF0">
        <w:rPr>
          <w:rFonts w:ascii="Arial Nova" w:eastAsia="Arial Nova" w:hAnsi="Arial Nova" w:cs="Arial Nova"/>
          <w:i/>
          <w:iCs/>
          <w:color w:val="000000" w:themeColor="text1"/>
        </w:rPr>
        <w:t>ortance</w:t>
      </w:r>
      <w:r w:rsidRPr="191B8FF0">
        <w:rPr>
          <w:rFonts w:ascii="Arial Nova" w:eastAsia="Arial Nova" w:hAnsi="Arial Nova" w:cs="Arial Nova"/>
          <w:i/>
          <w:iCs/>
          <w:color w:val="000000" w:themeColor="text1"/>
        </w:rPr>
        <w:t xml:space="preserve"> &amp; Tools</w:t>
      </w:r>
      <w:r w:rsidR="4D4F74F8" w:rsidRPr="191B8FF0">
        <w:rPr>
          <w:rFonts w:ascii="Arial Nova" w:eastAsia="Arial Nova" w:hAnsi="Arial Nova" w:cs="Arial Nova"/>
          <w:i/>
          <w:iCs/>
          <w:color w:val="000000" w:themeColor="text1"/>
        </w:rPr>
        <w:t xml:space="preserve">’ </w:t>
      </w:r>
    </w:p>
    <w:p w14:paraId="334D6951" w14:textId="41FBFA4A" w:rsidR="5870E780" w:rsidRDefault="5870E780"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Available at: </w:t>
      </w:r>
      <w:hyperlink r:id="rId20">
        <w:r w:rsidRPr="191B8FF0">
          <w:rPr>
            <w:rStyle w:val="Hyperlink"/>
            <w:rFonts w:ascii="Arial Nova" w:eastAsia="Arial Nova" w:hAnsi="Arial Nova" w:cs="Arial Nova"/>
          </w:rPr>
          <w:t>https://www.proofhub.com/articles/gantt-charts</w:t>
        </w:r>
      </w:hyperlink>
    </w:p>
    <w:p w14:paraId="08AB84E3" w14:textId="0FA188C0" w:rsidR="5870E780" w:rsidRDefault="5870E780" w:rsidP="191B8FF0">
      <w:pPr>
        <w:spacing w:after="0"/>
        <w:rPr>
          <w:rFonts w:ascii="Arial Nova" w:eastAsia="Arial Nova" w:hAnsi="Arial Nova" w:cs="Arial Nova"/>
        </w:rPr>
      </w:pPr>
      <w:r w:rsidRPr="191B8FF0">
        <w:rPr>
          <w:rFonts w:ascii="Arial Nova" w:eastAsia="Arial Nova" w:hAnsi="Arial Nova" w:cs="Arial Nova"/>
        </w:rPr>
        <w:t xml:space="preserve">(Accessed date: 20 February 2025) </w:t>
      </w:r>
    </w:p>
    <w:p w14:paraId="52FE2A86" w14:textId="1757CC08" w:rsidR="191B8FF0" w:rsidRDefault="191B8FF0" w:rsidP="5DAFCDDE">
      <w:pPr>
        <w:spacing w:after="0"/>
        <w:rPr>
          <w:rFonts w:ascii="Arial Nova" w:eastAsia="Arial Nova" w:hAnsi="Arial Nova" w:cs="Arial Nova"/>
        </w:rPr>
      </w:pPr>
    </w:p>
    <w:p w14:paraId="00DFA456" w14:textId="19459F19" w:rsidR="0AE9B863" w:rsidRDefault="0AE9B863" w:rsidP="191B8FF0">
      <w:pPr>
        <w:pStyle w:val="ListParagraph"/>
        <w:numPr>
          <w:ilvl w:val="0"/>
          <w:numId w:val="13"/>
        </w:numPr>
        <w:spacing w:after="0"/>
        <w:rPr>
          <w:i/>
          <w:iCs/>
        </w:rPr>
      </w:pPr>
      <w:r w:rsidRPr="191B8FF0">
        <w:t>Lehmann-Benz., A (2023) ‘</w:t>
      </w:r>
      <w:r w:rsidRPr="191B8FF0">
        <w:rPr>
          <w:i/>
          <w:iCs/>
        </w:rPr>
        <w:t xml:space="preserve">The Work Structure Breakdown: Definitions, Benefits and Practical </w:t>
      </w:r>
      <w:r w:rsidR="6A5FDBA3" w:rsidRPr="191B8FF0">
        <w:rPr>
          <w:i/>
          <w:iCs/>
        </w:rPr>
        <w:t xml:space="preserve">Tips on How to Create it’ </w:t>
      </w:r>
    </w:p>
    <w:p w14:paraId="041F7F9D" w14:textId="75DF8FD2" w:rsidR="6A5FDBA3" w:rsidRDefault="6A5FDBA3" w:rsidP="191B8FF0">
      <w:pPr>
        <w:spacing w:after="0"/>
      </w:pPr>
      <w:r w:rsidRPr="191B8FF0">
        <w:t xml:space="preserve">Available at: </w:t>
      </w:r>
      <w:hyperlink r:id="rId21">
        <w:r w:rsidRPr="191B8FF0">
          <w:rPr>
            <w:rStyle w:val="Hyperlink"/>
            <w:rFonts w:ascii="Aptos" w:eastAsia="Aptos" w:hAnsi="Aptos" w:cs="Aptos"/>
          </w:rPr>
          <w:t>https://www.theprojectgroup.com/blog/en/work-breakdown-structure/</w:t>
        </w:r>
      </w:hyperlink>
    </w:p>
    <w:p w14:paraId="70DD36B9" w14:textId="37E6F091" w:rsidR="6A5FDBA3" w:rsidRDefault="6A5FDBA3" w:rsidP="191B8FF0">
      <w:pPr>
        <w:spacing w:after="0"/>
      </w:pPr>
      <w:r w:rsidRPr="191B8FF0">
        <w:t>(Accessed date: 20</w:t>
      </w:r>
      <w:r w:rsidRPr="191B8FF0">
        <w:rPr>
          <w:vertAlign w:val="superscript"/>
        </w:rPr>
        <w:t>th</w:t>
      </w:r>
      <w:r w:rsidRPr="191B8FF0">
        <w:t xml:space="preserve"> February 2025) </w:t>
      </w:r>
    </w:p>
    <w:p w14:paraId="72C46236" w14:textId="5C70DF18" w:rsidR="01F61479" w:rsidRDefault="01F61479" w:rsidP="21CA2DA1">
      <w:pPr>
        <w:spacing w:after="0"/>
        <w:ind w:left="720"/>
      </w:pPr>
    </w:p>
    <w:p w14:paraId="30EE2C1C" w14:textId="12ED7545" w:rsidR="01F61479" w:rsidRDefault="76DC02C2" w:rsidP="21CA2DA1">
      <w:pPr>
        <w:pStyle w:val="ListParagraph"/>
        <w:numPr>
          <w:ilvl w:val="0"/>
          <w:numId w:val="31"/>
        </w:numPr>
        <w:spacing w:after="0"/>
        <w:rPr>
          <w:rStyle w:val="Hyperlink"/>
          <w:rFonts w:ascii="Arial Nova" w:eastAsia="Arial Nova" w:hAnsi="Arial Nova" w:cs="Arial Nova"/>
        </w:rPr>
      </w:pPr>
      <w:r w:rsidRPr="21CA2DA1">
        <w:rPr>
          <w:rFonts w:ascii="Arial Nova" w:eastAsia="Arial Nova" w:hAnsi="Arial Nova" w:cs="Arial Nova"/>
          <w:color w:val="000000" w:themeColor="text1"/>
        </w:rPr>
        <w:t>Mckee.,H (N/A) ‘</w:t>
      </w:r>
      <w:r w:rsidRPr="21CA2DA1">
        <w:rPr>
          <w:rFonts w:ascii="Arial Nova" w:eastAsia="Arial Nova" w:hAnsi="Arial Nova" w:cs="Arial Nova"/>
          <w:i/>
          <w:iCs/>
          <w:color w:val="000000" w:themeColor="text1"/>
        </w:rPr>
        <w:t xml:space="preserve">Ethos, Pathos and Logos’ </w:t>
      </w:r>
    </w:p>
    <w:p w14:paraId="5A100BE9" w14:textId="2A28505E" w:rsidR="01F61479" w:rsidRDefault="76DC02C2" w:rsidP="191B8FF0">
      <w:pPr>
        <w:spacing w:after="0"/>
        <w:rPr>
          <w:rStyle w:val="Hyperlink"/>
          <w:rFonts w:ascii="Arial Nova" w:eastAsia="Arial Nova" w:hAnsi="Arial Nova" w:cs="Arial Nova"/>
        </w:rPr>
      </w:pPr>
      <w:r w:rsidRPr="191B8FF0">
        <w:rPr>
          <w:rFonts w:ascii="Arial Nova" w:eastAsia="Arial Nova" w:hAnsi="Arial Nova" w:cs="Arial Nova"/>
          <w:color w:val="000000" w:themeColor="text1"/>
        </w:rPr>
        <w:t xml:space="preserve">Available at: </w:t>
      </w:r>
      <w:hyperlink r:id="rId22">
        <w:r w:rsidRPr="191B8FF0">
          <w:rPr>
            <w:rStyle w:val="Hyperlink"/>
            <w:rFonts w:ascii="Arial Nova" w:eastAsia="Arial Nova" w:hAnsi="Arial Nova" w:cs="Arial Nova"/>
          </w:rPr>
          <w:t>https://thedecisionlab.com/reference-guide/philosophy/ethos-pathos-and-logos</w:t>
        </w:r>
      </w:hyperlink>
    </w:p>
    <w:p w14:paraId="0CBF787B" w14:textId="5ED5D5AB" w:rsidR="01F61479" w:rsidRDefault="76DC02C2" w:rsidP="191B8FF0">
      <w:pPr>
        <w:spacing w:after="0"/>
        <w:rPr>
          <w:rStyle w:val="Hyperlink"/>
          <w:rFonts w:ascii="Arial Nova" w:eastAsia="Arial Nova" w:hAnsi="Arial Nova" w:cs="Arial Nova"/>
        </w:rPr>
      </w:pPr>
      <w:r w:rsidRPr="5DAFCDDE">
        <w:rPr>
          <w:rFonts w:ascii="Arial Nova" w:eastAsia="Arial Nova" w:hAnsi="Arial Nova" w:cs="Arial Nova"/>
        </w:rPr>
        <w:t>(Accessed date: 12</w:t>
      </w:r>
      <w:r w:rsidRPr="5DAFCDDE">
        <w:rPr>
          <w:rFonts w:ascii="Arial Nova" w:eastAsia="Arial Nova" w:hAnsi="Arial Nova" w:cs="Arial Nova"/>
          <w:vertAlign w:val="superscript"/>
        </w:rPr>
        <w:t>th</w:t>
      </w:r>
      <w:r w:rsidRPr="5DAFCDDE">
        <w:rPr>
          <w:rFonts w:ascii="Arial Nova" w:eastAsia="Arial Nova" w:hAnsi="Arial Nova" w:cs="Arial Nova"/>
        </w:rPr>
        <w:t xml:space="preserve"> February 2025)</w:t>
      </w:r>
    </w:p>
    <w:p w14:paraId="5279C1E2" w14:textId="6C661D6F" w:rsidR="5DAFCDDE" w:rsidRDefault="5DAFCDDE" w:rsidP="5DAFCDDE">
      <w:pPr>
        <w:spacing w:after="0"/>
        <w:rPr>
          <w:rFonts w:ascii="Arial Nova" w:eastAsia="Arial Nova" w:hAnsi="Arial Nova" w:cs="Arial Nova"/>
        </w:rPr>
      </w:pPr>
    </w:p>
    <w:p w14:paraId="124C23A4" w14:textId="00447592" w:rsidR="23271AF8" w:rsidRDefault="23271AF8" w:rsidP="5DAFCDDE">
      <w:pPr>
        <w:pStyle w:val="ListParagraph"/>
        <w:numPr>
          <w:ilvl w:val="0"/>
          <w:numId w:val="2"/>
        </w:numPr>
        <w:spacing w:after="0"/>
        <w:rPr>
          <w:rFonts w:ascii="Arial Nova" w:eastAsia="Arial Nova" w:hAnsi="Arial Nova" w:cs="Arial Nova"/>
          <w:i/>
          <w:iCs/>
          <w:color w:val="000000" w:themeColor="text1"/>
        </w:rPr>
      </w:pPr>
      <w:r w:rsidRPr="5DAFCDDE">
        <w:rPr>
          <w:rFonts w:ascii="Arial Nova" w:eastAsia="Arial Nova" w:hAnsi="Arial Nova" w:cs="Arial Nova"/>
          <w:color w:val="000000" w:themeColor="text1"/>
        </w:rPr>
        <w:t>McDonald.,S and Beesely.,S (2023) ‘</w:t>
      </w:r>
      <w:r w:rsidRPr="5DAFCDDE">
        <w:rPr>
          <w:rFonts w:ascii="Arial Nova" w:eastAsia="Arial Nova" w:hAnsi="Arial Nova" w:cs="Arial Nova"/>
          <w:i/>
          <w:iCs/>
          <w:color w:val="000000" w:themeColor="text1"/>
        </w:rPr>
        <w:t xml:space="preserve">Consumers in Wales 2023’ </w:t>
      </w:r>
    </w:p>
    <w:p w14:paraId="466A1942" w14:textId="283EE433" w:rsidR="23271AF8" w:rsidRDefault="23271AF8"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rPr>
        <w:t xml:space="preserve">Available at: </w:t>
      </w:r>
      <w:hyperlink r:id="rId23">
        <w:r w:rsidRPr="5DAFCDDE">
          <w:rPr>
            <w:rStyle w:val="Hyperlink"/>
            <w:rFonts w:ascii="Arial Nova" w:eastAsia="Arial Nova" w:hAnsi="Arial Nova" w:cs="Arial Nova"/>
          </w:rPr>
          <w:t>https://www.which.co.uk/policy-and-insight/article/consumers-in-wales-2023-aScmo3w9uW1a</w:t>
        </w:r>
      </w:hyperlink>
    </w:p>
    <w:p w14:paraId="15E13BCE" w14:textId="604BF620" w:rsidR="23271AF8" w:rsidRDefault="23271AF8" w:rsidP="5DAFCDDE">
      <w:pPr>
        <w:spacing w:after="0"/>
        <w:rPr>
          <w:rFonts w:ascii="Arial Nova" w:eastAsia="Arial Nova" w:hAnsi="Arial Nova" w:cs="Arial Nova"/>
          <w:color w:val="000000" w:themeColor="text1"/>
        </w:rPr>
      </w:pPr>
      <w:r w:rsidRPr="5DAFCDDE">
        <w:rPr>
          <w:rFonts w:ascii="Arial Nova" w:eastAsia="Arial Nova" w:hAnsi="Arial Nova" w:cs="Arial Nova"/>
          <w:color w:val="000000" w:themeColor="text1"/>
        </w:rPr>
        <w:t>(Accessed date: 25</w:t>
      </w:r>
      <w:r w:rsidRPr="5DAFCDDE">
        <w:rPr>
          <w:rFonts w:ascii="Arial Nova" w:eastAsia="Arial Nova" w:hAnsi="Arial Nova" w:cs="Arial Nova"/>
          <w:color w:val="000000" w:themeColor="text1"/>
          <w:vertAlign w:val="superscript"/>
        </w:rPr>
        <w:t>th</w:t>
      </w:r>
      <w:r w:rsidRPr="5DAFCDDE">
        <w:rPr>
          <w:rFonts w:ascii="Arial Nova" w:eastAsia="Arial Nova" w:hAnsi="Arial Nova" w:cs="Arial Nova"/>
          <w:color w:val="000000" w:themeColor="text1"/>
        </w:rPr>
        <w:t xml:space="preserve"> February 2025) </w:t>
      </w:r>
    </w:p>
    <w:p w14:paraId="4DDBD996" w14:textId="1A8FB4B7" w:rsidR="191B8FF0" w:rsidRDefault="191B8FF0" w:rsidP="191B8FF0">
      <w:pPr>
        <w:spacing w:after="0"/>
        <w:rPr>
          <w:rFonts w:ascii="Arial Nova" w:eastAsia="Arial Nova" w:hAnsi="Arial Nova" w:cs="Arial Nova"/>
        </w:rPr>
      </w:pPr>
    </w:p>
    <w:p w14:paraId="12B283FD" w14:textId="1ED01645" w:rsidR="2B0F4D71" w:rsidRDefault="2B0F4D71" w:rsidP="191B8FF0">
      <w:pPr>
        <w:pStyle w:val="ListParagraph"/>
        <w:numPr>
          <w:ilvl w:val="0"/>
          <w:numId w:val="9"/>
        </w:numPr>
        <w:spacing w:after="0"/>
        <w:rPr>
          <w:rFonts w:ascii="Arial Nova" w:eastAsia="Arial Nova" w:hAnsi="Arial Nova" w:cs="Arial Nova"/>
          <w:i/>
          <w:iCs/>
          <w:color w:val="000000" w:themeColor="text1"/>
        </w:rPr>
      </w:pPr>
      <w:r w:rsidRPr="191B8FF0">
        <w:rPr>
          <w:rFonts w:ascii="Arial Nova" w:eastAsia="Arial Nova" w:hAnsi="Arial Nova" w:cs="Arial Nova"/>
          <w:color w:val="000000" w:themeColor="text1"/>
        </w:rPr>
        <w:t xml:space="preserve">MedlinePlus (2024) </w:t>
      </w:r>
      <w:r w:rsidRPr="191B8FF0">
        <w:rPr>
          <w:rFonts w:ascii="Arial Nova" w:eastAsia="Arial Nova" w:hAnsi="Arial Nova" w:cs="Arial Nova"/>
          <w:i/>
          <w:iCs/>
          <w:color w:val="000000" w:themeColor="text1"/>
        </w:rPr>
        <w:t xml:space="preserve">‘Nutrition for Elder Adults’ </w:t>
      </w:r>
    </w:p>
    <w:p w14:paraId="37AA04E2" w14:textId="6FE0ECF7" w:rsidR="2B0F4D71" w:rsidRDefault="2B0F4D71" w:rsidP="191B8FF0">
      <w:pPr>
        <w:spacing w:after="0"/>
        <w:rPr>
          <w:rFonts w:ascii="Arial Nova" w:eastAsia="Arial Nova" w:hAnsi="Arial Nova" w:cs="Arial Nova"/>
          <w:i/>
          <w:iCs/>
          <w:color w:val="000000" w:themeColor="text1"/>
        </w:rPr>
      </w:pPr>
      <w:r w:rsidRPr="191B8FF0">
        <w:rPr>
          <w:rFonts w:ascii="Arial Nova" w:eastAsia="Arial Nova" w:hAnsi="Arial Nova" w:cs="Arial Nova"/>
          <w:i/>
          <w:iCs/>
          <w:color w:val="000000" w:themeColor="text1"/>
        </w:rPr>
        <w:t xml:space="preserve">Available at: </w:t>
      </w:r>
      <w:hyperlink r:id="rId24">
        <w:r w:rsidRPr="191B8FF0">
          <w:rPr>
            <w:rStyle w:val="Hyperlink"/>
            <w:rFonts w:ascii="Arial Nova" w:eastAsia="Arial Nova" w:hAnsi="Arial Nova" w:cs="Arial Nova"/>
          </w:rPr>
          <w:t>https://medlineplus.gov/nutritionforolderadults.html</w:t>
        </w:r>
      </w:hyperlink>
      <w:r w:rsidRPr="191B8FF0">
        <w:rPr>
          <w:rFonts w:ascii="Arial Nova" w:eastAsia="Arial Nova" w:hAnsi="Arial Nova" w:cs="Arial Nova"/>
        </w:rPr>
        <w:t xml:space="preserve"> </w:t>
      </w:r>
    </w:p>
    <w:p w14:paraId="5958C341" w14:textId="6CFAD76E" w:rsidR="2B0F4D71" w:rsidRDefault="2B0F4D71" w:rsidP="191B8FF0">
      <w:pPr>
        <w:spacing w:after="0"/>
        <w:rPr>
          <w:rFonts w:ascii="Arial Nova" w:eastAsia="Arial Nova" w:hAnsi="Arial Nova" w:cs="Arial Nova"/>
          <w:i/>
          <w:iCs/>
          <w:color w:val="000000" w:themeColor="text1"/>
        </w:rPr>
      </w:pPr>
      <w:r w:rsidRPr="191B8FF0">
        <w:rPr>
          <w:rFonts w:ascii="Arial Nova" w:eastAsia="Arial Nova" w:hAnsi="Arial Nova" w:cs="Arial Nova"/>
          <w:i/>
          <w:iCs/>
          <w:color w:val="000000" w:themeColor="text1"/>
        </w:rPr>
        <w:t>(Accessed date: 20</w:t>
      </w:r>
      <w:r w:rsidRPr="191B8FF0">
        <w:rPr>
          <w:rFonts w:ascii="Arial Nova" w:eastAsia="Arial Nova" w:hAnsi="Arial Nova" w:cs="Arial Nova"/>
          <w:i/>
          <w:iCs/>
          <w:color w:val="000000" w:themeColor="text1"/>
          <w:vertAlign w:val="superscript"/>
        </w:rPr>
        <w:t>th</w:t>
      </w:r>
      <w:r w:rsidRPr="191B8FF0">
        <w:rPr>
          <w:rFonts w:ascii="Arial Nova" w:eastAsia="Arial Nova" w:hAnsi="Arial Nova" w:cs="Arial Nova"/>
          <w:i/>
          <w:iCs/>
          <w:color w:val="000000" w:themeColor="text1"/>
        </w:rPr>
        <w:t xml:space="preserve"> February 2025) </w:t>
      </w:r>
    </w:p>
    <w:p w14:paraId="53299E48" w14:textId="3F7C2311" w:rsidR="191B8FF0" w:rsidRDefault="191B8FF0" w:rsidP="5DAFCDDE">
      <w:pPr>
        <w:spacing w:after="0"/>
        <w:rPr>
          <w:rFonts w:ascii="Arial Nova" w:eastAsia="Arial Nova" w:hAnsi="Arial Nova" w:cs="Arial Nova"/>
          <w:i/>
          <w:iCs/>
          <w:color w:val="000000" w:themeColor="text1"/>
        </w:rPr>
      </w:pPr>
    </w:p>
    <w:p w14:paraId="335E6DD9" w14:textId="001BAE5C" w:rsidR="5C1D9CF3" w:rsidRDefault="5C1D9CF3" w:rsidP="5DAFCDDE">
      <w:pPr>
        <w:pStyle w:val="ListParagraph"/>
        <w:numPr>
          <w:ilvl w:val="0"/>
          <w:numId w:val="1"/>
        </w:numPr>
        <w:spacing w:after="0"/>
        <w:rPr>
          <w:i/>
          <w:iCs/>
        </w:rPr>
      </w:pPr>
      <w:r w:rsidRPr="5DAFCDDE">
        <w:t>Park University (2023) ‘</w:t>
      </w:r>
      <w:r w:rsidRPr="5DAFCDDE">
        <w:rPr>
          <w:i/>
          <w:iCs/>
        </w:rPr>
        <w:t>How to Develop an Effective Crisis Communication Strategy’</w:t>
      </w:r>
    </w:p>
    <w:p w14:paraId="4E0B9CC3" w14:textId="4792FBBB" w:rsidR="5C1D9CF3" w:rsidRDefault="5C1D9CF3" w:rsidP="5DAFCDDE">
      <w:pPr>
        <w:spacing w:after="0"/>
      </w:pPr>
      <w:r w:rsidRPr="5DAFCDDE">
        <w:t xml:space="preserve">Available at: </w:t>
      </w:r>
      <w:hyperlink r:id="rId25" w:anchor=":~:text=A%20crisis%20communication%20strategy%20is,is%20consistent%20across%20all%20platforms.">
        <w:r w:rsidRPr="5DAFCDDE">
          <w:rPr>
            <w:rStyle w:val="Hyperlink"/>
            <w:rFonts w:ascii="Aptos" w:eastAsia="Aptos" w:hAnsi="Aptos" w:cs="Aptos"/>
          </w:rPr>
          <w:t>https://www.park.edu/blog/how-to-develop-an-effective-crisis-communication-</w:t>
        </w:r>
        <w:r w:rsidRPr="5DAFCDDE">
          <w:rPr>
            <w:rStyle w:val="Hyperlink"/>
            <w:rFonts w:ascii="Aptos" w:eastAsia="Aptos" w:hAnsi="Aptos" w:cs="Aptos"/>
          </w:rPr>
          <w:lastRenderedPageBreak/>
          <w:t>strategy/#:~:text=A%20crisis%20communication%20strategy%20is,is%20consistent%20across%20all%20platforms.</w:t>
        </w:r>
      </w:hyperlink>
    </w:p>
    <w:p w14:paraId="72665D3F" w14:textId="39480ADF" w:rsidR="5C1D9CF3" w:rsidRDefault="5C1D9CF3" w:rsidP="5DAFCDDE">
      <w:pPr>
        <w:spacing w:after="0"/>
      </w:pPr>
      <w:r w:rsidRPr="5DAFCDDE">
        <w:t>(Accessed date: 25</w:t>
      </w:r>
      <w:r w:rsidRPr="5DAFCDDE">
        <w:rPr>
          <w:vertAlign w:val="superscript"/>
        </w:rPr>
        <w:t>th</w:t>
      </w:r>
      <w:r w:rsidRPr="5DAFCDDE">
        <w:t xml:space="preserve"> February 2025) </w:t>
      </w:r>
    </w:p>
    <w:p w14:paraId="00A8A11F" w14:textId="3EB5DBB8" w:rsidR="5DAFCDDE" w:rsidRDefault="5DAFCDDE" w:rsidP="5DAFCDDE">
      <w:pPr>
        <w:spacing w:after="0"/>
      </w:pPr>
    </w:p>
    <w:p w14:paraId="46CFB3C7" w14:textId="514DA41A" w:rsidR="3CC43E8E" w:rsidRDefault="3CC43E8E" w:rsidP="191B8FF0">
      <w:pPr>
        <w:pStyle w:val="ListParagraph"/>
        <w:numPr>
          <w:ilvl w:val="0"/>
          <w:numId w:val="8"/>
        </w:numPr>
        <w:spacing w:after="0"/>
        <w:rPr>
          <w:rFonts w:ascii="Arial Nova" w:eastAsia="Arial Nova" w:hAnsi="Arial Nova" w:cs="Arial Nova"/>
          <w:i/>
          <w:iCs/>
          <w:color w:val="000000" w:themeColor="text1"/>
        </w:rPr>
      </w:pPr>
      <w:r w:rsidRPr="191B8FF0">
        <w:rPr>
          <w:rFonts w:ascii="Arial Nova" w:eastAsia="Arial Nova" w:hAnsi="Arial Nova" w:cs="Arial Nova"/>
          <w:color w:val="000000" w:themeColor="text1"/>
        </w:rPr>
        <w:t>Sally (2019) ‘</w:t>
      </w:r>
      <w:r w:rsidRPr="191B8FF0">
        <w:rPr>
          <w:rFonts w:ascii="Arial Nova" w:eastAsia="Arial Nova" w:hAnsi="Arial Nova" w:cs="Arial Nova"/>
          <w:i/>
          <w:iCs/>
          <w:color w:val="000000" w:themeColor="text1"/>
        </w:rPr>
        <w:t xml:space="preserve">School Marketers: The Best Time to Post on Social Media’ </w:t>
      </w:r>
    </w:p>
    <w:p w14:paraId="5E99C0FC" w14:textId="0F352DB4" w:rsidR="3CC43E8E" w:rsidRDefault="3CC43E8E"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Available at: </w:t>
      </w:r>
      <w:hyperlink r:id="rId26">
        <w:r w:rsidRPr="191B8FF0">
          <w:rPr>
            <w:rStyle w:val="Hyperlink"/>
            <w:rFonts w:ascii="Arial Nova" w:eastAsia="Arial Nova" w:hAnsi="Arial Nova" w:cs="Arial Nova"/>
          </w:rPr>
          <w:t>https://www.ambleglow.co.uk/school-marketers-the-best-times-to-post-on-social-media-for-maximum-engagement/</w:t>
        </w:r>
      </w:hyperlink>
    </w:p>
    <w:p w14:paraId="19689048" w14:textId="34591E52" w:rsidR="3CC43E8E" w:rsidRDefault="3CC43E8E" w:rsidP="191B8FF0">
      <w:pPr>
        <w:spacing w:after="0"/>
        <w:rPr>
          <w:rFonts w:ascii="Arial Nova" w:eastAsia="Arial Nova" w:hAnsi="Arial Nova" w:cs="Arial Nova"/>
        </w:rPr>
      </w:pPr>
      <w:r w:rsidRPr="191B8FF0">
        <w:rPr>
          <w:rFonts w:ascii="Arial Nova" w:eastAsia="Arial Nova" w:hAnsi="Arial Nova" w:cs="Arial Nova"/>
        </w:rPr>
        <w:t>(Accessed date: 21</w:t>
      </w:r>
      <w:r w:rsidRPr="191B8FF0">
        <w:rPr>
          <w:rFonts w:ascii="Arial Nova" w:eastAsia="Arial Nova" w:hAnsi="Arial Nova" w:cs="Arial Nova"/>
          <w:vertAlign w:val="superscript"/>
        </w:rPr>
        <w:t>st</w:t>
      </w:r>
      <w:r w:rsidRPr="191B8FF0">
        <w:rPr>
          <w:rFonts w:ascii="Arial Nova" w:eastAsia="Arial Nova" w:hAnsi="Arial Nova" w:cs="Arial Nova"/>
        </w:rPr>
        <w:t xml:space="preserve"> February 2025) </w:t>
      </w:r>
    </w:p>
    <w:p w14:paraId="297A974E" w14:textId="4C8EA74B" w:rsidR="01F61479" w:rsidRDefault="01F61479" w:rsidP="21CA2DA1">
      <w:pPr>
        <w:pStyle w:val="ListParagraph"/>
        <w:spacing w:after="0"/>
        <w:rPr>
          <w:rFonts w:ascii="Arial Nova" w:eastAsia="Arial Nova" w:hAnsi="Arial Nova" w:cs="Arial Nova"/>
        </w:rPr>
      </w:pPr>
    </w:p>
    <w:p w14:paraId="462D9A3F" w14:textId="68BBC7E3" w:rsidR="6CBCAB84" w:rsidRDefault="6CBCAB84" w:rsidP="21CA2DA1">
      <w:pPr>
        <w:pStyle w:val="ListParagraph"/>
        <w:numPr>
          <w:ilvl w:val="0"/>
          <w:numId w:val="23"/>
        </w:numPr>
        <w:spacing w:after="0"/>
        <w:rPr>
          <w:rFonts w:ascii="Arial Nova" w:eastAsia="Arial Nova" w:hAnsi="Arial Nova" w:cs="Arial Nova"/>
        </w:rPr>
      </w:pPr>
      <w:r w:rsidRPr="21CA2DA1">
        <w:rPr>
          <w:rFonts w:ascii="Arial Nova" w:eastAsia="Arial Nova" w:hAnsi="Arial Nova" w:cs="Arial Nova"/>
        </w:rPr>
        <w:t>Tasteoftri</w:t>
      </w:r>
      <w:r w:rsidR="38E5FFC8" w:rsidRPr="21CA2DA1">
        <w:rPr>
          <w:rFonts w:ascii="Arial Nova" w:eastAsia="Arial Nova" w:hAnsi="Arial Nova" w:cs="Arial Nova"/>
        </w:rPr>
        <w:t>n</w:t>
      </w:r>
      <w:r w:rsidRPr="21CA2DA1">
        <w:rPr>
          <w:rFonts w:ascii="Arial Nova" w:eastAsia="Arial Nova" w:hAnsi="Arial Nova" w:cs="Arial Nova"/>
        </w:rPr>
        <w:t xml:space="preserve">ity2025 [Instagram] </w:t>
      </w:r>
      <w:r w:rsidR="20FE755B" w:rsidRPr="21CA2DA1">
        <w:rPr>
          <w:rFonts w:ascii="Arial Nova" w:eastAsia="Arial Nova" w:hAnsi="Arial Nova" w:cs="Arial Nova"/>
        </w:rPr>
        <w:t xml:space="preserve">(2025) </w:t>
      </w:r>
    </w:p>
    <w:p w14:paraId="5C2A690F" w14:textId="7DAB70D8" w:rsidR="6A2CDA5E" w:rsidRDefault="6A2CDA5E" w:rsidP="191B8FF0">
      <w:pPr>
        <w:spacing w:after="0"/>
        <w:rPr>
          <w:color w:val="43BAAC"/>
        </w:rPr>
      </w:pPr>
      <w:r w:rsidRPr="191B8FF0">
        <w:rPr>
          <w:rFonts w:ascii="Arial Nova" w:eastAsia="Arial Nova" w:hAnsi="Arial Nova" w:cs="Arial Nova"/>
        </w:rPr>
        <w:t>A</w:t>
      </w:r>
      <w:r w:rsidR="6CBCAB84" w:rsidRPr="191B8FF0">
        <w:rPr>
          <w:rFonts w:ascii="Arial Nova" w:eastAsia="Arial Nova" w:hAnsi="Arial Nova" w:cs="Arial Nova"/>
        </w:rPr>
        <w:t>vailable at</w:t>
      </w:r>
      <w:r w:rsidR="45F36185" w:rsidRPr="191B8FF0">
        <w:rPr>
          <w:rFonts w:ascii="Arial Nova" w:eastAsia="Arial Nova" w:hAnsi="Arial Nova" w:cs="Arial Nova"/>
        </w:rPr>
        <w:t>:</w:t>
      </w:r>
      <w:r w:rsidR="45F36185" w:rsidRPr="191B8FF0">
        <w:rPr>
          <w:rFonts w:ascii="Arial Nova" w:eastAsia="Arial Nova" w:hAnsi="Arial Nova" w:cs="Arial Nova"/>
          <w:color w:val="278277"/>
        </w:rPr>
        <w:t xml:space="preserve"> </w:t>
      </w:r>
      <w:hyperlink r:id="rId27">
        <w:r w:rsidR="3B96A5B7" w:rsidRPr="191B8FF0">
          <w:rPr>
            <w:rStyle w:val="Hyperlink"/>
            <w:rFonts w:ascii="Helvetica Neue" w:eastAsia="Helvetica Neue" w:hAnsi="Helvetica Neue" w:cs="Helvetica Neue"/>
            <w:color w:val="278277"/>
            <w:sz w:val="18"/>
            <w:szCs w:val="18"/>
          </w:rPr>
          <w:t>https://www.instagram.com/tasteoftrinity2025?igsh=MW12MXV0cjMyZzBsNA==</w:t>
        </w:r>
      </w:hyperlink>
      <w:r w:rsidR="1EA85060" w:rsidRPr="191B8FF0">
        <w:rPr>
          <w:rFonts w:ascii="Helvetica Neue" w:eastAsia="Helvetica Neue" w:hAnsi="Helvetica Neue" w:cs="Helvetica Neue"/>
          <w:color w:val="278277"/>
          <w:sz w:val="18"/>
          <w:szCs w:val="18"/>
        </w:rPr>
        <w:t xml:space="preserve"> </w:t>
      </w:r>
    </w:p>
    <w:p w14:paraId="41F3528F" w14:textId="7D5CB747" w:rsidR="1EA85060" w:rsidRDefault="1EA85060" w:rsidP="191B8FF0">
      <w:pPr>
        <w:spacing w:after="0"/>
        <w:rPr>
          <w:rFonts w:ascii="Arial Nova" w:eastAsia="Arial Nova" w:hAnsi="Arial Nova" w:cs="Arial Nova"/>
        </w:rPr>
      </w:pPr>
      <w:r w:rsidRPr="191B8FF0">
        <w:rPr>
          <w:rFonts w:ascii="Arial Nova" w:eastAsia="Arial Nova" w:hAnsi="Arial Nova" w:cs="Arial Nova"/>
        </w:rPr>
        <w:t>(Accessed date: 14</w:t>
      </w:r>
      <w:r w:rsidRPr="191B8FF0">
        <w:rPr>
          <w:rFonts w:ascii="Arial Nova" w:eastAsia="Arial Nova" w:hAnsi="Arial Nova" w:cs="Arial Nova"/>
          <w:vertAlign w:val="superscript"/>
        </w:rPr>
        <w:t>th</w:t>
      </w:r>
      <w:r w:rsidRPr="191B8FF0">
        <w:rPr>
          <w:rFonts w:ascii="Arial Nova" w:eastAsia="Arial Nova" w:hAnsi="Arial Nova" w:cs="Arial Nova"/>
        </w:rPr>
        <w:t xml:space="preserve"> February 2025) </w:t>
      </w:r>
    </w:p>
    <w:p w14:paraId="1740A9BC" w14:textId="3406655A" w:rsidR="21CA2DA1" w:rsidRDefault="21CA2DA1" w:rsidP="21CA2DA1">
      <w:pPr>
        <w:pStyle w:val="ListParagraph"/>
        <w:spacing w:after="0"/>
        <w:rPr>
          <w:rFonts w:ascii="Arial Nova" w:eastAsia="Arial Nova" w:hAnsi="Arial Nova" w:cs="Arial Nova"/>
        </w:rPr>
      </w:pPr>
    </w:p>
    <w:p w14:paraId="7C50A1F7" w14:textId="2C8D9CC6" w:rsidR="4D44FF4A" w:rsidRDefault="4D44FF4A" w:rsidP="191B8FF0">
      <w:pPr>
        <w:pStyle w:val="ListParagraph"/>
        <w:numPr>
          <w:ilvl w:val="0"/>
          <w:numId w:val="36"/>
        </w:num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Tomlinson., M (2020) ‘Why event Marketing is Important to your Events Success?’. </w:t>
      </w:r>
    </w:p>
    <w:p w14:paraId="622283DB" w14:textId="058D65B4" w:rsidR="4D44FF4A" w:rsidRDefault="4D44FF4A"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Available at: </w:t>
      </w:r>
      <w:hyperlink r:id="rId28">
        <w:r w:rsidRPr="191B8FF0">
          <w:rPr>
            <w:rStyle w:val="Hyperlink"/>
            <w:rFonts w:ascii="Arial Nova" w:eastAsia="Arial Nova" w:hAnsi="Arial Nova" w:cs="Arial Nova"/>
          </w:rPr>
          <w:t>https://www.penguins.co.uk/blog/why-event-marketing-is-important-to-your-events-success</w:t>
        </w:r>
      </w:hyperlink>
      <w:r w:rsidRPr="191B8FF0">
        <w:rPr>
          <w:rFonts w:ascii="Arial Nova" w:eastAsia="Arial Nova" w:hAnsi="Arial Nova" w:cs="Arial Nova"/>
          <w:color w:val="000000" w:themeColor="text1"/>
        </w:rPr>
        <w:t xml:space="preserve"> </w:t>
      </w:r>
    </w:p>
    <w:p w14:paraId="53BB949E" w14:textId="3E5C302E" w:rsidR="4D44FF4A" w:rsidRDefault="4D44FF4A"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(Accessed 28</w:t>
      </w:r>
      <w:r w:rsidRPr="191B8FF0">
        <w:rPr>
          <w:rFonts w:ascii="Arial Nova" w:eastAsia="Arial Nova" w:hAnsi="Arial Nova" w:cs="Arial Nova"/>
          <w:color w:val="000000" w:themeColor="text1"/>
          <w:vertAlign w:val="superscript"/>
        </w:rPr>
        <w:t>th</w:t>
      </w:r>
      <w:r w:rsidRPr="191B8FF0">
        <w:rPr>
          <w:rFonts w:ascii="Arial Nova" w:eastAsia="Arial Nova" w:hAnsi="Arial Nova" w:cs="Arial Nova"/>
          <w:color w:val="000000" w:themeColor="text1"/>
        </w:rPr>
        <w:t xml:space="preserve"> February 2025) </w:t>
      </w:r>
    </w:p>
    <w:p w14:paraId="4015F649" w14:textId="1EF9C7DC" w:rsidR="01F61479" w:rsidRDefault="01F61479" w:rsidP="191B8FF0">
      <w:pPr>
        <w:spacing w:after="0"/>
        <w:ind w:left="720"/>
        <w:rPr>
          <w:rFonts w:ascii="Arial Nova" w:eastAsia="Arial Nova" w:hAnsi="Arial Nova" w:cs="Arial Nova"/>
          <w:color w:val="000000" w:themeColor="text1"/>
        </w:rPr>
      </w:pPr>
    </w:p>
    <w:p w14:paraId="0E846F9A" w14:textId="2376F352" w:rsidR="0F54CF9C" w:rsidRDefault="0F54CF9C" w:rsidP="191B8FF0">
      <w:pPr>
        <w:pStyle w:val="ListParagraph"/>
        <w:numPr>
          <w:ilvl w:val="0"/>
          <w:numId w:val="3"/>
        </w:numPr>
        <w:spacing w:after="0"/>
        <w:rPr>
          <w:i/>
          <w:iCs/>
        </w:rPr>
      </w:pPr>
      <w:r w:rsidRPr="191B8FF0">
        <w:t xml:space="preserve">Twin., A (2025) </w:t>
      </w:r>
      <w:r w:rsidRPr="191B8FF0">
        <w:rPr>
          <w:i/>
          <w:iCs/>
        </w:rPr>
        <w:t xml:space="preserve">‘KPI: What are Key Performance Indicators? Types and Examples’ </w:t>
      </w:r>
    </w:p>
    <w:p w14:paraId="73013124" w14:textId="245C5942" w:rsidR="0F54CF9C" w:rsidRDefault="0F54CF9C" w:rsidP="191B8FF0">
      <w:pPr>
        <w:spacing w:after="0"/>
      </w:pPr>
      <w:r w:rsidRPr="191B8FF0">
        <w:t xml:space="preserve">Available at: </w:t>
      </w:r>
      <w:hyperlink r:id="rId29">
        <w:r w:rsidRPr="191B8FF0">
          <w:rPr>
            <w:rStyle w:val="Hyperlink"/>
            <w:rFonts w:ascii="Aptos" w:eastAsia="Aptos" w:hAnsi="Aptos" w:cs="Aptos"/>
          </w:rPr>
          <w:t>https://www.investopedia.com/terms/k/kpi.asp</w:t>
        </w:r>
      </w:hyperlink>
    </w:p>
    <w:p w14:paraId="33DC2C57" w14:textId="36327735" w:rsidR="0F54CF9C" w:rsidRDefault="0F54CF9C" w:rsidP="191B8FF0">
      <w:pPr>
        <w:spacing w:after="0"/>
      </w:pPr>
      <w:r w:rsidRPr="191B8FF0">
        <w:t>(Accessed date: 21</w:t>
      </w:r>
      <w:r w:rsidRPr="191B8FF0">
        <w:rPr>
          <w:vertAlign w:val="superscript"/>
        </w:rPr>
        <w:t>st</w:t>
      </w:r>
      <w:r w:rsidRPr="191B8FF0">
        <w:t xml:space="preserve"> February 2025) </w:t>
      </w:r>
    </w:p>
    <w:p w14:paraId="0D298B86" w14:textId="74C7B8D2" w:rsidR="191B8FF0" w:rsidRDefault="191B8FF0" w:rsidP="191B8FF0">
      <w:pPr>
        <w:spacing w:after="0"/>
      </w:pPr>
    </w:p>
    <w:p w14:paraId="23AFCEB4" w14:textId="1AF34C9E" w:rsidR="078C4541" w:rsidRDefault="078C4541" w:rsidP="01F61479">
      <w:pPr>
        <w:pStyle w:val="ListParagraph"/>
        <w:numPr>
          <w:ilvl w:val="0"/>
          <w:numId w:val="32"/>
        </w:numPr>
        <w:spacing w:after="0"/>
        <w:rPr>
          <w:i/>
          <w:iCs/>
        </w:rPr>
      </w:pPr>
      <w:r w:rsidRPr="01F61479">
        <w:t>Vizjak.,A , Rudancic-Lugaric., A and Milas., M (2011) ‘</w:t>
      </w:r>
      <w:r w:rsidR="19A0BD6C" w:rsidRPr="01F61479">
        <w:rPr>
          <w:i/>
          <w:iCs/>
        </w:rPr>
        <w:t xml:space="preserve">The Importance of Risk Management as a Key Component of Event Organization in Tourist Destination’ </w:t>
      </w:r>
    </w:p>
    <w:p w14:paraId="5B2BE95C" w14:textId="6C278F17" w:rsidR="19A0BD6C" w:rsidRDefault="19A0BD6C" w:rsidP="191B8FF0">
      <w:pPr>
        <w:spacing w:after="0"/>
      </w:pPr>
      <w:r w:rsidRPr="191B8FF0">
        <w:t>Available at:</w:t>
      </w:r>
    </w:p>
    <w:p w14:paraId="2E3809AF" w14:textId="60F7A901" w:rsidR="19A0BD6C" w:rsidRDefault="00E2552C" w:rsidP="191B8FF0">
      <w:pPr>
        <w:spacing w:after="0"/>
      </w:pPr>
      <w:hyperlink r:id="rId30">
        <w:r w:rsidR="19A0BD6C" w:rsidRPr="191B8FF0">
          <w:rPr>
            <w:rStyle w:val="Hyperlink"/>
          </w:rPr>
          <w:t>file:///Users/ayda/Downloads/977468.THE_IMPORTANCE_OF_RISK_MANAGEMENT.pdf</w:t>
        </w:r>
      </w:hyperlink>
    </w:p>
    <w:p w14:paraId="7395C8BA" w14:textId="2E53EB4B" w:rsidR="19A0BD6C" w:rsidRDefault="19A0BD6C" w:rsidP="191B8FF0">
      <w:pPr>
        <w:spacing w:after="0"/>
      </w:pPr>
      <w:r w:rsidRPr="191B8FF0">
        <w:t>(Accessed date: 5</w:t>
      </w:r>
      <w:r w:rsidRPr="191B8FF0">
        <w:rPr>
          <w:vertAlign w:val="superscript"/>
        </w:rPr>
        <w:t>th</w:t>
      </w:r>
      <w:r w:rsidRPr="191B8FF0">
        <w:t xml:space="preserve"> February 2025) </w:t>
      </w:r>
    </w:p>
    <w:p w14:paraId="6390D84F" w14:textId="0D687B9B" w:rsidR="01F61479" w:rsidRDefault="01F61479" w:rsidP="21CA2DA1">
      <w:pPr>
        <w:pStyle w:val="ListParagraph"/>
        <w:spacing w:after="0"/>
      </w:pPr>
    </w:p>
    <w:p w14:paraId="278EA5DB" w14:textId="23F2DBDB" w:rsidR="01F61479" w:rsidRDefault="391BF9AA" w:rsidP="21CA2DA1">
      <w:pPr>
        <w:pStyle w:val="ListParagraph"/>
        <w:numPr>
          <w:ilvl w:val="0"/>
          <w:numId w:val="17"/>
        </w:numPr>
        <w:spacing w:after="0"/>
        <w:rPr>
          <w:rFonts w:ascii="Arial Nova" w:eastAsia="Arial Nova" w:hAnsi="Arial Nova" w:cs="Arial Nova"/>
        </w:rPr>
      </w:pPr>
      <w:r w:rsidRPr="21CA2DA1">
        <w:t xml:space="preserve">Zuckerberg., M (2004) </w:t>
      </w:r>
      <w:r w:rsidRPr="21CA2DA1">
        <w:rPr>
          <w:rFonts w:ascii="Arial Nova" w:eastAsia="Arial Nova" w:hAnsi="Arial Nova" w:cs="Arial Nova"/>
        </w:rPr>
        <w:t>[</w:t>
      </w:r>
      <w:r w:rsidR="79A6CF42" w:rsidRPr="21CA2DA1">
        <w:rPr>
          <w:rFonts w:ascii="Arial Nova" w:eastAsia="Arial Nova" w:hAnsi="Arial Nova" w:cs="Arial Nova"/>
        </w:rPr>
        <w:t>Facebook</w:t>
      </w:r>
      <w:r w:rsidRPr="21CA2DA1">
        <w:rPr>
          <w:rFonts w:ascii="Arial Nova" w:eastAsia="Arial Nova" w:hAnsi="Arial Nova" w:cs="Arial Nova"/>
        </w:rPr>
        <w:t>]</w:t>
      </w:r>
      <w:r w:rsidR="6D4327A9" w:rsidRPr="21CA2DA1">
        <w:rPr>
          <w:rFonts w:ascii="Arial Nova" w:eastAsia="Arial Nova" w:hAnsi="Arial Nova" w:cs="Arial Nova"/>
        </w:rPr>
        <w:t xml:space="preserve"> </w:t>
      </w:r>
    </w:p>
    <w:p w14:paraId="6E3958DD" w14:textId="6ACE0E90" w:rsidR="6D4327A9" w:rsidRDefault="6D4327A9" w:rsidP="191B8FF0">
      <w:pPr>
        <w:spacing w:after="0"/>
        <w:rPr>
          <w:rFonts w:ascii="Arial Nova" w:eastAsia="Arial Nova" w:hAnsi="Arial Nova" w:cs="Arial Nova"/>
        </w:rPr>
      </w:pPr>
      <w:r w:rsidRPr="191B8FF0">
        <w:rPr>
          <w:rFonts w:ascii="Arial Nova" w:eastAsia="Arial Nova" w:hAnsi="Arial Nova" w:cs="Arial Nova"/>
        </w:rPr>
        <w:t xml:space="preserve">Available at: </w:t>
      </w:r>
      <w:hyperlink r:id="rId31">
        <w:r w:rsidRPr="191B8FF0">
          <w:rPr>
            <w:rStyle w:val="Hyperlink"/>
          </w:rPr>
          <w:t>https://www.facebook.com/</w:t>
        </w:r>
      </w:hyperlink>
      <w:r w:rsidRPr="191B8FF0">
        <w:t xml:space="preserve"> </w:t>
      </w:r>
    </w:p>
    <w:p w14:paraId="77688E96" w14:textId="66659630" w:rsidR="6D4327A9" w:rsidRDefault="6D4327A9" w:rsidP="191B8FF0">
      <w:pPr>
        <w:spacing w:after="0"/>
      </w:pPr>
      <w:r w:rsidRPr="191B8FF0">
        <w:t>(Accessed date: 15</w:t>
      </w:r>
      <w:r w:rsidRPr="191B8FF0">
        <w:rPr>
          <w:vertAlign w:val="superscript"/>
        </w:rPr>
        <w:t>th</w:t>
      </w:r>
      <w:r w:rsidRPr="191B8FF0">
        <w:t xml:space="preserve"> February 2025) </w:t>
      </w:r>
    </w:p>
    <w:p w14:paraId="189A70CE" w14:textId="577AEFAF" w:rsidR="21CA2DA1" w:rsidRDefault="21CA2DA1"/>
    <w:p w14:paraId="6A3CB130" w14:textId="438D5A4E" w:rsidR="2C1BF299" w:rsidRDefault="2C1BF299">
      <w:r>
        <w:t xml:space="preserve">Appendices: </w:t>
      </w:r>
    </w:p>
    <w:p w14:paraId="1A731BF8" w14:textId="0BDA11CD" w:rsidR="2C1BF299" w:rsidRDefault="2C1BF299" w:rsidP="21CA2DA1">
      <w:r>
        <w:lastRenderedPageBreak/>
        <w:t>Appendix 1</w:t>
      </w:r>
      <w:r w:rsidR="4D4D8573">
        <w:rPr>
          <w:noProof/>
          <w:lang w:val="en-GB" w:eastAsia="en-GB"/>
        </w:rPr>
        <w:drawing>
          <wp:inline distT="0" distB="0" distL="0" distR="0" wp14:anchorId="391754DC" wp14:editId="71426225">
            <wp:extent cx="5629275" cy="2905125"/>
            <wp:effectExtent l="0" t="0" r="0" b="0"/>
            <wp:docPr id="1255613599" name="Picture 125561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629275" cy="2905125"/>
                    </a:xfrm>
                    <a:prstGeom prst="rect">
                      <a:avLst/>
                    </a:prstGeom>
                  </pic:spPr>
                </pic:pic>
              </a:graphicData>
            </a:graphic>
          </wp:inline>
        </w:drawing>
      </w:r>
    </w:p>
    <w:p w14:paraId="3AB12AE7" w14:textId="6C0A45E1" w:rsidR="21CA2DA1" w:rsidRDefault="21CA2DA1" w:rsidP="21CA2DA1"/>
    <w:p w14:paraId="2A19AB65" w14:textId="0D0D975B" w:rsidR="1E2E82F1" w:rsidRDefault="1E2E82F1" w:rsidP="21CA2DA1">
      <w:r w:rsidRPr="21CA2DA1">
        <w:t xml:space="preserve">Appendix 2: </w:t>
      </w:r>
    </w:p>
    <w:p w14:paraId="603868CF" w14:textId="46D04036" w:rsidR="1E2E82F1" w:rsidRDefault="1E2E82F1" w:rsidP="21CA2DA1">
      <w:pPr>
        <w:rPr>
          <w:rFonts w:ascii="Arial Nova" w:eastAsia="Arial Nova" w:hAnsi="Arial Nova" w:cs="Arial Nova"/>
          <w:color w:val="000000" w:themeColor="text1"/>
        </w:rPr>
      </w:pPr>
      <w:r>
        <w:rPr>
          <w:noProof/>
          <w:lang w:val="en-GB" w:eastAsia="en-GB"/>
        </w:rPr>
        <w:drawing>
          <wp:inline distT="0" distB="0" distL="0" distR="0" wp14:anchorId="00D6F796" wp14:editId="0E6EEADF">
            <wp:extent cx="5943600" cy="2609850"/>
            <wp:effectExtent l="0" t="0" r="0" b="0"/>
            <wp:docPr id="1882887221" name="Picture 188288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2609850"/>
                    </a:xfrm>
                    <a:prstGeom prst="rect">
                      <a:avLst/>
                    </a:prstGeom>
                  </pic:spPr>
                </pic:pic>
              </a:graphicData>
            </a:graphic>
          </wp:inline>
        </w:drawing>
      </w:r>
    </w:p>
    <w:p w14:paraId="6A5D841F" w14:textId="0B796DCC" w:rsidR="21CA2DA1" w:rsidRDefault="1E2E82F1" w:rsidP="191B8FF0">
      <w:pPr>
        <w:rPr>
          <w:rFonts w:ascii="Arial Nova" w:eastAsia="Arial Nova" w:hAnsi="Arial Nova" w:cs="Arial Nova"/>
          <w:color w:val="000000" w:themeColor="text1"/>
        </w:rPr>
      </w:pPr>
      <w:r>
        <w:rPr>
          <w:noProof/>
          <w:lang w:val="en-GB" w:eastAsia="en-GB"/>
        </w:rPr>
        <w:lastRenderedPageBreak/>
        <w:drawing>
          <wp:inline distT="0" distB="0" distL="0" distR="0" wp14:anchorId="2432AF51" wp14:editId="095F72D8">
            <wp:extent cx="5943600" cy="2409825"/>
            <wp:effectExtent l="0" t="0" r="0" b="0"/>
            <wp:docPr id="35810315" name="Picture 35810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2409825"/>
                    </a:xfrm>
                    <a:prstGeom prst="rect">
                      <a:avLst/>
                    </a:prstGeom>
                  </pic:spPr>
                </pic:pic>
              </a:graphicData>
            </a:graphic>
          </wp:inline>
        </w:drawing>
      </w:r>
    </w:p>
    <w:p w14:paraId="58CBC83E" w14:textId="3D3CFEC8" w:rsidR="25CB8A8B" w:rsidRDefault="25CB8A8B" w:rsidP="191B8FF0">
      <w:pPr>
        <w:spacing w:after="0"/>
      </w:pPr>
      <w:r>
        <w:t>Appendi</w:t>
      </w:r>
      <w:r w:rsidR="6B01C65A">
        <w:t>x</w:t>
      </w:r>
      <w:r>
        <w:t xml:space="preserve"> </w:t>
      </w:r>
      <w:r w:rsidR="707BE334">
        <w:t>3</w:t>
      </w:r>
      <w:r>
        <w:t xml:space="preserve"> </w:t>
      </w:r>
    </w:p>
    <w:p w14:paraId="10473AA9" w14:textId="2A8C9C4D" w:rsidR="25CB8A8B" w:rsidRDefault="25CB8A8B" w:rsidP="191B8FF0">
      <w:pPr>
        <w:spacing w:after="0"/>
      </w:pPr>
    </w:p>
    <w:p w14:paraId="62C63236" w14:textId="10B8070D" w:rsidR="25CB8A8B" w:rsidRDefault="76F5932D" w:rsidP="191B8FF0">
      <w:pPr>
        <w:spacing w:after="0"/>
        <w:rPr>
          <w:rFonts w:ascii="Arial Nova" w:eastAsia="Arial Nova" w:hAnsi="Arial Nova" w:cs="Arial Nova"/>
          <w:color w:val="000000" w:themeColor="text1"/>
        </w:rPr>
      </w:pPr>
      <w:r>
        <w:rPr>
          <w:noProof/>
          <w:lang w:val="en-GB" w:eastAsia="en-GB"/>
        </w:rPr>
        <w:drawing>
          <wp:inline distT="0" distB="0" distL="0" distR="0" wp14:anchorId="32DF5378" wp14:editId="0169BD89">
            <wp:extent cx="1638300" cy="2343150"/>
            <wp:effectExtent l="0" t="0" r="0" b="0"/>
            <wp:docPr id="417270899" name="Picture 41727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638300" cy="2343150"/>
                    </a:xfrm>
                    <a:prstGeom prst="rect">
                      <a:avLst/>
                    </a:prstGeom>
                  </pic:spPr>
                </pic:pic>
              </a:graphicData>
            </a:graphic>
          </wp:inline>
        </w:drawing>
      </w:r>
      <w:r>
        <w:rPr>
          <w:noProof/>
          <w:lang w:val="en-GB" w:eastAsia="en-GB"/>
        </w:rPr>
        <w:drawing>
          <wp:inline distT="0" distB="0" distL="0" distR="0" wp14:anchorId="1A740901" wp14:editId="1D0A2B5F">
            <wp:extent cx="1676400" cy="2371725"/>
            <wp:effectExtent l="0" t="0" r="0" b="0"/>
            <wp:docPr id="325275310" name="Picture 32527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676400" cy="2371725"/>
                    </a:xfrm>
                    <a:prstGeom prst="rect">
                      <a:avLst/>
                    </a:prstGeom>
                  </pic:spPr>
                </pic:pic>
              </a:graphicData>
            </a:graphic>
          </wp:inline>
        </w:drawing>
      </w:r>
      <w:r>
        <w:rPr>
          <w:noProof/>
          <w:lang w:val="en-GB" w:eastAsia="en-GB"/>
        </w:rPr>
        <w:drawing>
          <wp:inline distT="0" distB="0" distL="0" distR="0" wp14:anchorId="45F27069" wp14:editId="15BB2E97">
            <wp:extent cx="2343150" cy="2324100"/>
            <wp:effectExtent l="0" t="0" r="0" b="0"/>
            <wp:docPr id="1610316819" name="Picture 161031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343150" cy="2324100"/>
                    </a:xfrm>
                    <a:prstGeom prst="rect">
                      <a:avLst/>
                    </a:prstGeom>
                  </pic:spPr>
                </pic:pic>
              </a:graphicData>
            </a:graphic>
          </wp:inline>
        </w:drawing>
      </w:r>
    </w:p>
    <w:p w14:paraId="556D0C98" w14:textId="5ADD9590" w:rsidR="25CB8A8B" w:rsidRDefault="25CB8A8B" w:rsidP="191B8FF0">
      <w:pPr>
        <w:spacing w:after="0"/>
      </w:pPr>
    </w:p>
    <w:p w14:paraId="0ADF98B1" w14:textId="06B3E4E8" w:rsidR="70679108" w:rsidRDefault="70679108">
      <w:r>
        <w:t xml:space="preserve">Appendix 4: </w:t>
      </w:r>
    </w:p>
    <w:p w14:paraId="11CCC0FE" w14:textId="27108424" w:rsidR="70679108" w:rsidRDefault="70679108" w:rsidP="191B8FF0">
      <w:r>
        <w:rPr>
          <w:noProof/>
          <w:lang w:val="en-GB" w:eastAsia="en-GB"/>
        </w:rPr>
        <w:lastRenderedPageBreak/>
        <w:drawing>
          <wp:inline distT="0" distB="0" distL="0" distR="0" wp14:anchorId="27D6198F" wp14:editId="42DC86DF">
            <wp:extent cx="2228850" cy="4829175"/>
            <wp:effectExtent l="0" t="0" r="0" b="0"/>
            <wp:docPr id="1014008849" name="Picture 101400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28850" cy="4829175"/>
                    </a:xfrm>
                    <a:prstGeom prst="rect">
                      <a:avLst/>
                    </a:prstGeom>
                  </pic:spPr>
                </pic:pic>
              </a:graphicData>
            </a:graphic>
          </wp:inline>
        </w:drawing>
      </w:r>
    </w:p>
    <w:p w14:paraId="68A77C4C" w14:textId="38B49719" w:rsidR="25CB8A8B" w:rsidRDefault="25CB8A8B" w:rsidP="21CA2DA1"/>
    <w:p w14:paraId="08960810" w14:textId="6FF6752F" w:rsidR="6F9A4C9A" w:rsidRDefault="6F9A4C9A"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Appendix </w:t>
      </w:r>
      <w:r w:rsidR="51033361" w:rsidRPr="191B8FF0">
        <w:rPr>
          <w:rFonts w:ascii="Arial Nova" w:eastAsia="Arial Nova" w:hAnsi="Arial Nova" w:cs="Arial Nova"/>
          <w:color w:val="000000" w:themeColor="text1"/>
        </w:rPr>
        <w:t>5</w:t>
      </w:r>
      <w:r w:rsidRPr="191B8FF0">
        <w:rPr>
          <w:rFonts w:ascii="Arial Nova" w:eastAsia="Arial Nova" w:hAnsi="Arial Nova" w:cs="Arial Nova"/>
          <w:color w:val="000000" w:themeColor="text1"/>
        </w:rPr>
        <w:t xml:space="preserve">: </w:t>
      </w:r>
    </w:p>
    <w:p w14:paraId="25FA4392" w14:textId="10B65F91" w:rsidR="191B8FF0" w:rsidRDefault="191B8FF0" w:rsidP="191B8FF0">
      <w:pPr>
        <w:spacing w:after="0"/>
      </w:pPr>
    </w:p>
    <w:p w14:paraId="7FE7F07A" w14:textId="2A5193CF" w:rsidR="78717752" w:rsidRDefault="78717752" w:rsidP="191B8FF0">
      <w:r>
        <w:rPr>
          <w:noProof/>
          <w:lang w:val="en-GB" w:eastAsia="en-GB"/>
        </w:rPr>
        <w:lastRenderedPageBreak/>
        <w:drawing>
          <wp:inline distT="0" distB="0" distL="0" distR="0" wp14:anchorId="5F554364" wp14:editId="09605C95">
            <wp:extent cx="6168021" cy="3550355"/>
            <wp:effectExtent l="114300" t="114300" r="80645" b="126365"/>
            <wp:docPr id="1587094566" name="Picture 158709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rcRect l="28525" t="16410" r="4807" b="16666"/>
                    <a:stretch>
                      <a:fillRect/>
                    </a:stretch>
                  </pic:blipFill>
                  <pic:spPr>
                    <a:xfrm>
                      <a:off x="0" y="0"/>
                      <a:ext cx="6168021" cy="35503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3E38F6" w14:textId="1C1F6830" w:rsidR="78717752" w:rsidRDefault="78717752" w:rsidP="191B8FF0">
      <w:pPr>
        <w:spacing w:after="0"/>
      </w:pPr>
      <w:r>
        <w:rPr>
          <w:noProof/>
          <w:lang w:val="en-GB" w:eastAsia="en-GB"/>
        </w:rPr>
        <w:lastRenderedPageBreak/>
        <w:drawing>
          <wp:inline distT="0" distB="0" distL="0" distR="0" wp14:anchorId="274C0227" wp14:editId="6BCCFC40">
            <wp:extent cx="6284543" cy="3409967"/>
            <wp:effectExtent l="114300" t="114300" r="97790" b="133350"/>
            <wp:docPr id="1327673778" name="Picture 132767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rcRect l="28685" t="16410" r="4326" b="15128"/>
                    <a:stretch>
                      <a:fillRect/>
                    </a:stretch>
                  </pic:blipFill>
                  <pic:spPr>
                    <a:xfrm>
                      <a:off x="0" y="0"/>
                      <a:ext cx="6284543" cy="34099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lang w:val="en-GB" w:eastAsia="en-GB"/>
        </w:rPr>
        <w:drawing>
          <wp:inline distT="0" distB="0" distL="0" distR="0" wp14:anchorId="046F327D" wp14:editId="254945D1">
            <wp:extent cx="6334236" cy="3818760"/>
            <wp:effectExtent l="114300" t="114300" r="85725" b="125095"/>
            <wp:docPr id="817430916" name="Picture 81743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rcRect l="28685" t="17692" r="4326" b="11282"/>
                    <a:stretch>
                      <a:fillRect/>
                    </a:stretch>
                  </pic:blipFill>
                  <pic:spPr>
                    <a:xfrm>
                      <a:off x="0" y="0"/>
                      <a:ext cx="6334236" cy="3818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EF7719" w14:textId="5D7FC7A1" w:rsidR="78717752" w:rsidRDefault="78717752" w:rsidP="191B8FF0">
      <w:pPr>
        <w:spacing w:after="0"/>
      </w:pPr>
      <w:r>
        <w:t xml:space="preserve">Appendix 6: </w:t>
      </w:r>
    </w:p>
    <w:p w14:paraId="2128B5DD" w14:textId="46B966E0" w:rsidR="78717752" w:rsidRDefault="78717752" w:rsidP="191B8FF0">
      <w:pPr>
        <w:spacing w:after="0"/>
      </w:pPr>
      <w:r>
        <w:rPr>
          <w:noProof/>
          <w:lang w:val="en-GB" w:eastAsia="en-GB"/>
        </w:rPr>
        <w:lastRenderedPageBreak/>
        <w:drawing>
          <wp:inline distT="0" distB="0" distL="0" distR="0" wp14:anchorId="28D38566" wp14:editId="4717B983">
            <wp:extent cx="6115117" cy="3057568"/>
            <wp:effectExtent l="0" t="0" r="0" b="0"/>
            <wp:docPr id="923118916" name="Picture 92311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rcRect l="10096" t="25384" r="5608" b="7179"/>
                    <a:stretch>
                      <a:fillRect/>
                    </a:stretch>
                  </pic:blipFill>
                  <pic:spPr>
                    <a:xfrm>
                      <a:off x="0" y="0"/>
                      <a:ext cx="6115117" cy="3057568"/>
                    </a:xfrm>
                    <a:prstGeom prst="rect">
                      <a:avLst/>
                    </a:prstGeom>
                  </pic:spPr>
                </pic:pic>
              </a:graphicData>
            </a:graphic>
          </wp:inline>
        </w:drawing>
      </w:r>
    </w:p>
    <w:p w14:paraId="1D7DAFF4" w14:textId="1D04D7E3" w:rsidR="78717752" w:rsidRDefault="78717752" w:rsidP="191B8FF0">
      <w:pPr>
        <w:spacing w:after="0"/>
      </w:pPr>
      <w:r>
        <w:rPr>
          <w:noProof/>
          <w:lang w:val="en-GB" w:eastAsia="en-GB"/>
        </w:rPr>
        <w:drawing>
          <wp:inline distT="0" distB="0" distL="0" distR="0" wp14:anchorId="403C6DE6" wp14:editId="700A08CF">
            <wp:extent cx="6105612" cy="2820707"/>
            <wp:effectExtent l="0" t="0" r="0" b="0"/>
            <wp:docPr id="1141540657" name="Picture 114154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rcRect l="11217" t="30769" r="6570" b="8461"/>
                    <a:stretch>
                      <a:fillRect/>
                    </a:stretch>
                  </pic:blipFill>
                  <pic:spPr>
                    <a:xfrm>
                      <a:off x="0" y="0"/>
                      <a:ext cx="6105612" cy="2820707"/>
                    </a:xfrm>
                    <a:prstGeom prst="rect">
                      <a:avLst/>
                    </a:prstGeom>
                  </pic:spPr>
                </pic:pic>
              </a:graphicData>
            </a:graphic>
          </wp:inline>
        </w:drawing>
      </w:r>
    </w:p>
    <w:p w14:paraId="224AC22E" w14:textId="7F195152" w:rsidR="191B8FF0" w:rsidRDefault="191B8FF0" w:rsidP="191B8FF0">
      <w:pPr>
        <w:spacing w:after="0"/>
      </w:pPr>
    </w:p>
    <w:p w14:paraId="646B1003" w14:textId="71F725C2" w:rsidR="191B8FF0" w:rsidRDefault="191B8FF0" w:rsidP="191B8FF0">
      <w:pPr>
        <w:spacing w:after="0"/>
      </w:pPr>
    </w:p>
    <w:p w14:paraId="01B631EF" w14:textId="0A111EE2" w:rsidR="191B8FF0" w:rsidRDefault="191B8FF0" w:rsidP="191B8FF0">
      <w:pPr>
        <w:spacing w:after="0"/>
      </w:pPr>
    </w:p>
    <w:p w14:paraId="4785AE9E" w14:textId="297B593B" w:rsidR="6F9A4C9A" w:rsidRDefault="6F9A4C9A" w:rsidP="191B8FF0">
      <w:pPr>
        <w:spacing w:after="0"/>
        <w:rPr>
          <w:rFonts w:ascii="Arial Nova" w:eastAsia="Arial Nova" w:hAnsi="Arial Nova" w:cs="Arial Nova"/>
          <w:color w:val="000000" w:themeColor="text1"/>
        </w:rPr>
      </w:pPr>
      <w:r w:rsidRPr="191B8FF0">
        <w:rPr>
          <w:rFonts w:ascii="Arial Nova" w:eastAsia="Arial Nova" w:hAnsi="Arial Nova" w:cs="Arial Nova"/>
          <w:color w:val="000000" w:themeColor="text1"/>
        </w:rPr>
        <w:t xml:space="preserve">Appendix </w:t>
      </w:r>
      <w:r w:rsidR="163CC59A" w:rsidRPr="191B8FF0">
        <w:rPr>
          <w:rFonts w:ascii="Arial Nova" w:eastAsia="Arial Nova" w:hAnsi="Arial Nova" w:cs="Arial Nova"/>
          <w:color w:val="000000" w:themeColor="text1"/>
        </w:rPr>
        <w:t xml:space="preserve">7: </w:t>
      </w:r>
    </w:p>
    <w:p w14:paraId="763E36E5" w14:textId="0253D9CD" w:rsidR="6F9A4C9A" w:rsidRDefault="6F9A4C9A" w:rsidP="191B8FF0">
      <w:r>
        <w:rPr>
          <w:noProof/>
          <w:lang w:val="en-GB" w:eastAsia="en-GB"/>
        </w:rPr>
        <w:lastRenderedPageBreak/>
        <w:drawing>
          <wp:inline distT="0" distB="0" distL="0" distR="0" wp14:anchorId="4B009B6E" wp14:editId="5C66ADFD">
            <wp:extent cx="5505506" cy="1880892"/>
            <wp:effectExtent l="0" t="0" r="0" b="0"/>
            <wp:docPr id="201694106" name="Picture 20169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rcRect l="41025" t="46923" r="13942" b="28461"/>
                    <a:stretch>
                      <a:fillRect/>
                    </a:stretch>
                  </pic:blipFill>
                  <pic:spPr>
                    <a:xfrm>
                      <a:off x="0" y="0"/>
                      <a:ext cx="5505506" cy="1880892"/>
                    </a:xfrm>
                    <a:prstGeom prst="rect">
                      <a:avLst/>
                    </a:prstGeom>
                  </pic:spPr>
                </pic:pic>
              </a:graphicData>
            </a:graphic>
          </wp:inline>
        </w:drawing>
      </w:r>
    </w:p>
    <w:p w14:paraId="141CE84D" w14:textId="4476B424" w:rsidR="191B8FF0" w:rsidRDefault="191B8FF0"/>
    <w:p w14:paraId="0EE9E3FD" w14:textId="6458EDE8" w:rsidR="191B8FF0" w:rsidRDefault="191B8FF0"/>
    <w:p w14:paraId="724DA06A" w14:textId="144C8D17" w:rsidR="191B8FF0" w:rsidRDefault="191B8FF0"/>
    <w:p w14:paraId="4CFEFCC4" w14:textId="4C42EB40" w:rsidR="191B8FF0" w:rsidRDefault="191B8FF0"/>
    <w:p w14:paraId="739887D0" w14:textId="59920B27" w:rsidR="19F8268A" w:rsidRDefault="00E2552C">
      <w:r>
        <w:t>Appendix 8:</w:t>
      </w:r>
    </w:p>
    <w:p w14:paraId="331E42D1" w14:textId="5EDA7A18" w:rsidR="2C1BF299" w:rsidRDefault="2C1BF299">
      <w:r>
        <w:rPr>
          <w:noProof/>
          <w:lang w:val="en-GB" w:eastAsia="en-GB"/>
        </w:rPr>
        <w:drawing>
          <wp:inline distT="0" distB="0" distL="0" distR="0" wp14:anchorId="23D16E23" wp14:editId="036BCDCE">
            <wp:extent cx="6515170" cy="3286902"/>
            <wp:effectExtent l="0" t="0" r="0" b="0"/>
            <wp:docPr id="1013093548" name="Picture 101309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rcRect l="29326" t="24615" r="6410" b="12820"/>
                    <a:stretch>
                      <a:fillRect/>
                    </a:stretch>
                  </pic:blipFill>
                  <pic:spPr>
                    <a:xfrm>
                      <a:off x="0" y="0"/>
                      <a:ext cx="6515170" cy="3286902"/>
                    </a:xfrm>
                    <a:prstGeom prst="rect">
                      <a:avLst/>
                    </a:prstGeom>
                  </pic:spPr>
                </pic:pic>
              </a:graphicData>
            </a:graphic>
          </wp:inline>
        </w:drawing>
      </w:r>
    </w:p>
    <w:p w14:paraId="6B654E95" w14:textId="1218EAE2" w:rsidR="75E2A7DE" w:rsidRDefault="00E2552C">
      <w:r>
        <w:t xml:space="preserve">Appendix </w:t>
      </w:r>
      <w:bookmarkStart w:id="73" w:name="_GoBack"/>
      <w:bookmarkEnd w:id="73"/>
      <w:r>
        <w:t>9</w:t>
      </w:r>
      <w:r w:rsidR="75E2A7DE">
        <w:t>:</w:t>
      </w:r>
    </w:p>
    <w:p w14:paraId="4A0C93DA" w14:textId="4160FD8A" w:rsidR="75E2A7DE" w:rsidRDefault="75E2A7DE">
      <w:r>
        <w:lastRenderedPageBreak/>
        <w:t xml:space="preserve"> </w:t>
      </w:r>
      <w:r>
        <w:rPr>
          <w:noProof/>
          <w:lang w:val="en-GB" w:eastAsia="en-GB"/>
        </w:rPr>
        <w:drawing>
          <wp:inline distT="0" distB="0" distL="0" distR="0" wp14:anchorId="3A4BA554" wp14:editId="32215777">
            <wp:extent cx="3629078" cy="2906812"/>
            <wp:effectExtent l="0" t="0" r="0" b="0"/>
            <wp:docPr id="1156402221" name="Picture 115640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rcRect l="4914" t="25641" r="8119" b="22115"/>
                    <a:stretch>
                      <a:fillRect/>
                    </a:stretch>
                  </pic:blipFill>
                  <pic:spPr>
                    <a:xfrm>
                      <a:off x="0" y="0"/>
                      <a:ext cx="3629078" cy="2906812"/>
                    </a:xfrm>
                    <a:prstGeom prst="rect">
                      <a:avLst/>
                    </a:prstGeom>
                  </pic:spPr>
                </pic:pic>
              </a:graphicData>
            </a:graphic>
          </wp:inline>
        </w:drawing>
      </w:r>
    </w:p>
    <w:p w14:paraId="2B3161E6" w14:textId="7C944571" w:rsidR="75E2A7DE" w:rsidRDefault="75E2A7DE">
      <w:r>
        <w:rPr>
          <w:noProof/>
          <w:lang w:val="en-GB" w:eastAsia="en-GB"/>
        </w:rPr>
        <w:drawing>
          <wp:inline distT="0" distB="0" distL="0" distR="0" wp14:anchorId="48E8EDED" wp14:editId="4F8896D6">
            <wp:extent cx="3038502" cy="4381503"/>
            <wp:effectExtent l="0" t="0" r="0" b="0"/>
            <wp:docPr id="26621094" name="Picture 2662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rcRect l="18376" t="7532" r="13461" b="18750"/>
                    <a:stretch>
                      <a:fillRect/>
                    </a:stretch>
                  </pic:blipFill>
                  <pic:spPr>
                    <a:xfrm>
                      <a:off x="0" y="0"/>
                      <a:ext cx="3038502" cy="4381503"/>
                    </a:xfrm>
                    <a:prstGeom prst="rect">
                      <a:avLst/>
                    </a:prstGeom>
                  </pic:spPr>
                </pic:pic>
              </a:graphicData>
            </a:graphic>
          </wp:inline>
        </w:drawing>
      </w:r>
    </w:p>
    <w:sectPr w:rsidR="75E2A7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20000287" w:usb1="00000003"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ptos Display">
    <w:altName w:val="Arial"/>
    <w:charset w:val="00"/>
    <w:family w:val="swiss"/>
    <w:pitch w:val="variable"/>
    <w:sig w:usb0="20000287" w:usb1="00000003" w:usb2="00000000" w:usb3="00000000" w:csb0="0000019F" w:csb1="00000000"/>
  </w:font>
  <w:font w:name="Arial Nova">
    <w:altName w:val="Arial"/>
    <w:panose1 w:val="00000000000000000000"/>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E9D5D"/>
    <w:multiLevelType w:val="hybridMultilevel"/>
    <w:tmpl w:val="ECEE04C8"/>
    <w:lvl w:ilvl="0" w:tplc="A5563C62">
      <w:start w:val="1"/>
      <w:numFmt w:val="bullet"/>
      <w:lvlText w:val="-"/>
      <w:lvlJc w:val="left"/>
      <w:pPr>
        <w:ind w:left="720" w:hanging="360"/>
      </w:pPr>
      <w:rPr>
        <w:rFonts w:ascii="Aptos" w:hAnsi="Aptos" w:hint="default"/>
      </w:rPr>
    </w:lvl>
    <w:lvl w:ilvl="1" w:tplc="F7680DE0">
      <w:start w:val="1"/>
      <w:numFmt w:val="bullet"/>
      <w:lvlText w:val="o"/>
      <w:lvlJc w:val="left"/>
      <w:pPr>
        <w:ind w:left="1440" w:hanging="360"/>
      </w:pPr>
      <w:rPr>
        <w:rFonts w:ascii="Courier New" w:hAnsi="Courier New" w:hint="default"/>
      </w:rPr>
    </w:lvl>
    <w:lvl w:ilvl="2" w:tplc="B01A83E2">
      <w:start w:val="1"/>
      <w:numFmt w:val="bullet"/>
      <w:lvlText w:val=""/>
      <w:lvlJc w:val="left"/>
      <w:pPr>
        <w:ind w:left="2160" w:hanging="360"/>
      </w:pPr>
      <w:rPr>
        <w:rFonts w:ascii="Wingdings" w:hAnsi="Wingdings" w:hint="default"/>
      </w:rPr>
    </w:lvl>
    <w:lvl w:ilvl="3" w:tplc="0A34D0A0">
      <w:start w:val="1"/>
      <w:numFmt w:val="bullet"/>
      <w:lvlText w:val=""/>
      <w:lvlJc w:val="left"/>
      <w:pPr>
        <w:ind w:left="2880" w:hanging="360"/>
      </w:pPr>
      <w:rPr>
        <w:rFonts w:ascii="Symbol" w:hAnsi="Symbol" w:hint="default"/>
      </w:rPr>
    </w:lvl>
    <w:lvl w:ilvl="4" w:tplc="1ED64676">
      <w:start w:val="1"/>
      <w:numFmt w:val="bullet"/>
      <w:lvlText w:val="o"/>
      <w:lvlJc w:val="left"/>
      <w:pPr>
        <w:ind w:left="3600" w:hanging="360"/>
      </w:pPr>
      <w:rPr>
        <w:rFonts w:ascii="Courier New" w:hAnsi="Courier New" w:hint="default"/>
      </w:rPr>
    </w:lvl>
    <w:lvl w:ilvl="5" w:tplc="8CF2951A">
      <w:start w:val="1"/>
      <w:numFmt w:val="bullet"/>
      <w:lvlText w:val=""/>
      <w:lvlJc w:val="left"/>
      <w:pPr>
        <w:ind w:left="4320" w:hanging="360"/>
      </w:pPr>
      <w:rPr>
        <w:rFonts w:ascii="Wingdings" w:hAnsi="Wingdings" w:hint="default"/>
      </w:rPr>
    </w:lvl>
    <w:lvl w:ilvl="6" w:tplc="7C6808EA">
      <w:start w:val="1"/>
      <w:numFmt w:val="bullet"/>
      <w:lvlText w:val=""/>
      <w:lvlJc w:val="left"/>
      <w:pPr>
        <w:ind w:left="5040" w:hanging="360"/>
      </w:pPr>
      <w:rPr>
        <w:rFonts w:ascii="Symbol" w:hAnsi="Symbol" w:hint="default"/>
      </w:rPr>
    </w:lvl>
    <w:lvl w:ilvl="7" w:tplc="404E4D22">
      <w:start w:val="1"/>
      <w:numFmt w:val="bullet"/>
      <w:lvlText w:val="o"/>
      <w:lvlJc w:val="left"/>
      <w:pPr>
        <w:ind w:left="5760" w:hanging="360"/>
      </w:pPr>
      <w:rPr>
        <w:rFonts w:ascii="Courier New" w:hAnsi="Courier New" w:hint="default"/>
      </w:rPr>
    </w:lvl>
    <w:lvl w:ilvl="8" w:tplc="73B0B454">
      <w:start w:val="1"/>
      <w:numFmt w:val="bullet"/>
      <w:lvlText w:val=""/>
      <w:lvlJc w:val="left"/>
      <w:pPr>
        <w:ind w:left="6480" w:hanging="360"/>
      </w:pPr>
      <w:rPr>
        <w:rFonts w:ascii="Wingdings" w:hAnsi="Wingdings" w:hint="default"/>
      </w:rPr>
    </w:lvl>
  </w:abstractNum>
  <w:abstractNum w:abstractNumId="1">
    <w:nsid w:val="07F4FA68"/>
    <w:multiLevelType w:val="hybridMultilevel"/>
    <w:tmpl w:val="87925D4C"/>
    <w:lvl w:ilvl="0" w:tplc="B37AD6B0">
      <w:start w:val="1"/>
      <w:numFmt w:val="bullet"/>
      <w:lvlText w:val="-"/>
      <w:lvlJc w:val="left"/>
      <w:pPr>
        <w:ind w:left="720" w:hanging="360"/>
      </w:pPr>
      <w:rPr>
        <w:rFonts w:ascii="Aptos" w:hAnsi="Aptos" w:hint="default"/>
      </w:rPr>
    </w:lvl>
    <w:lvl w:ilvl="1" w:tplc="CC7C4EB8">
      <w:start w:val="1"/>
      <w:numFmt w:val="bullet"/>
      <w:lvlText w:val="o"/>
      <w:lvlJc w:val="left"/>
      <w:pPr>
        <w:ind w:left="1440" w:hanging="360"/>
      </w:pPr>
      <w:rPr>
        <w:rFonts w:ascii="Courier New" w:hAnsi="Courier New" w:hint="default"/>
      </w:rPr>
    </w:lvl>
    <w:lvl w:ilvl="2" w:tplc="4464465E">
      <w:start w:val="1"/>
      <w:numFmt w:val="bullet"/>
      <w:lvlText w:val=""/>
      <w:lvlJc w:val="left"/>
      <w:pPr>
        <w:ind w:left="2160" w:hanging="360"/>
      </w:pPr>
      <w:rPr>
        <w:rFonts w:ascii="Wingdings" w:hAnsi="Wingdings" w:hint="default"/>
      </w:rPr>
    </w:lvl>
    <w:lvl w:ilvl="3" w:tplc="D7B60892">
      <w:start w:val="1"/>
      <w:numFmt w:val="bullet"/>
      <w:lvlText w:val=""/>
      <w:lvlJc w:val="left"/>
      <w:pPr>
        <w:ind w:left="2880" w:hanging="360"/>
      </w:pPr>
      <w:rPr>
        <w:rFonts w:ascii="Symbol" w:hAnsi="Symbol" w:hint="default"/>
      </w:rPr>
    </w:lvl>
    <w:lvl w:ilvl="4" w:tplc="3594C546">
      <w:start w:val="1"/>
      <w:numFmt w:val="bullet"/>
      <w:lvlText w:val="o"/>
      <w:lvlJc w:val="left"/>
      <w:pPr>
        <w:ind w:left="3600" w:hanging="360"/>
      </w:pPr>
      <w:rPr>
        <w:rFonts w:ascii="Courier New" w:hAnsi="Courier New" w:hint="default"/>
      </w:rPr>
    </w:lvl>
    <w:lvl w:ilvl="5" w:tplc="9CA2686C">
      <w:start w:val="1"/>
      <w:numFmt w:val="bullet"/>
      <w:lvlText w:val=""/>
      <w:lvlJc w:val="left"/>
      <w:pPr>
        <w:ind w:left="4320" w:hanging="360"/>
      </w:pPr>
      <w:rPr>
        <w:rFonts w:ascii="Wingdings" w:hAnsi="Wingdings" w:hint="default"/>
      </w:rPr>
    </w:lvl>
    <w:lvl w:ilvl="6" w:tplc="714CCB00">
      <w:start w:val="1"/>
      <w:numFmt w:val="bullet"/>
      <w:lvlText w:val=""/>
      <w:lvlJc w:val="left"/>
      <w:pPr>
        <w:ind w:left="5040" w:hanging="360"/>
      </w:pPr>
      <w:rPr>
        <w:rFonts w:ascii="Symbol" w:hAnsi="Symbol" w:hint="default"/>
      </w:rPr>
    </w:lvl>
    <w:lvl w:ilvl="7" w:tplc="3752C798">
      <w:start w:val="1"/>
      <w:numFmt w:val="bullet"/>
      <w:lvlText w:val="o"/>
      <w:lvlJc w:val="left"/>
      <w:pPr>
        <w:ind w:left="5760" w:hanging="360"/>
      </w:pPr>
      <w:rPr>
        <w:rFonts w:ascii="Courier New" w:hAnsi="Courier New" w:hint="default"/>
      </w:rPr>
    </w:lvl>
    <w:lvl w:ilvl="8" w:tplc="C324B770">
      <w:start w:val="1"/>
      <w:numFmt w:val="bullet"/>
      <w:lvlText w:val=""/>
      <w:lvlJc w:val="left"/>
      <w:pPr>
        <w:ind w:left="6480" w:hanging="360"/>
      </w:pPr>
      <w:rPr>
        <w:rFonts w:ascii="Wingdings" w:hAnsi="Wingdings" w:hint="default"/>
      </w:rPr>
    </w:lvl>
  </w:abstractNum>
  <w:abstractNum w:abstractNumId="2">
    <w:nsid w:val="0C5CA4E1"/>
    <w:multiLevelType w:val="hybridMultilevel"/>
    <w:tmpl w:val="4E86DA4A"/>
    <w:lvl w:ilvl="0" w:tplc="0582B4F8">
      <w:start w:val="1"/>
      <w:numFmt w:val="bullet"/>
      <w:lvlText w:val="-"/>
      <w:lvlJc w:val="left"/>
      <w:pPr>
        <w:ind w:left="720" w:hanging="360"/>
      </w:pPr>
      <w:rPr>
        <w:rFonts w:ascii="Aptos" w:hAnsi="Aptos" w:hint="default"/>
      </w:rPr>
    </w:lvl>
    <w:lvl w:ilvl="1" w:tplc="0262A47A">
      <w:start w:val="1"/>
      <w:numFmt w:val="bullet"/>
      <w:lvlText w:val="o"/>
      <w:lvlJc w:val="left"/>
      <w:pPr>
        <w:ind w:left="1440" w:hanging="360"/>
      </w:pPr>
      <w:rPr>
        <w:rFonts w:ascii="Courier New" w:hAnsi="Courier New" w:hint="default"/>
      </w:rPr>
    </w:lvl>
    <w:lvl w:ilvl="2" w:tplc="62C83016">
      <w:start w:val="1"/>
      <w:numFmt w:val="bullet"/>
      <w:lvlText w:val=""/>
      <w:lvlJc w:val="left"/>
      <w:pPr>
        <w:ind w:left="2160" w:hanging="360"/>
      </w:pPr>
      <w:rPr>
        <w:rFonts w:ascii="Wingdings" w:hAnsi="Wingdings" w:hint="default"/>
      </w:rPr>
    </w:lvl>
    <w:lvl w:ilvl="3" w:tplc="3E744EA6">
      <w:start w:val="1"/>
      <w:numFmt w:val="bullet"/>
      <w:lvlText w:val=""/>
      <w:lvlJc w:val="left"/>
      <w:pPr>
        <w:ind w:left="2880" w:hanging="360"/>
      </w:pPr>
      <w:rPr>
        <w:rFonts w:ascii="Symbol" w:hAnsi="Symbol" w:hint="default"/>
      </w:rPr>
    </w:lvl>
    <w:lvl w:ilvl="4" w:tplc="BAB414B0">
      <w:start w:val="1"/>
      <w:numFmt w:val="bullet"/>
      <w:lvlText w:val="o"/>
      <w:lvlJc w:val="left"/>
      <w:pPr>
        <w:ind w:left="3600" w:hanging="360"/>
      </w:pPr>
      <w:rPr>
        <w:rFonts w:ascii="Courier New" w:hAnsi="Courier New" w:hint="default"/>
      </w:rPr>
    </w:lvl>
    <w:lvl w:ilvl="5" w:tplc="223E301E">
      <w:start w:val="1"/>
      <w:numFmt w:val="bullet"/>
      <w:lvlText w:val=""/>
      <w:lvlJc w:val="left"/>
      <w:pPr>
        <w:ind w:left="4320" w:hanging="360"/>
      </w:pPr>
      <w:rPr>
        <w:rFonts w:ascii="Wingdings" w:hAnsi="Wingdings" w:hint="default"/>
      </w:rPr>
    </w:lvl>
    <w:lvl w:ilvl="6" w:tplc="6B446982">
      <w:start w:val="1"/>
      <w:numFmt w:val="bullet"/>
      <w:lvlText w:val=""/>
      <w:lvlJc w:val="left"/>
      <w:pPr>
        <w:ind w:left="5040" w:hanging="360"/>
      </w:pPr>
      <w:rPr>
        <w:rFonts w:ascii="Symbol" w:hAnsi="Symbol" w:hint="default"/>
      </w:rPr>
    </w:lvl>
    <w:lvl w:ilvl="7" w:tplc="1638A22E">
      <w:start w:val="1"/>
      <w:numFmt w:val="bullet"/>
      <w:lvlText w:val="o"/>
      <w:lvlJc w:val="left"/>
      <w:pPr>
        <w:ind w:left="5760" w:hanging="360"/>
      </w:pPr>
      <w:rPr>
        <w:rFonts w:ascii="Courier New" w:hAnsi="Courier New" w:hint="default"/>
      </w:rPr>
    </w:lvl>
    <w:lvl w:ilvl="8" w:tplc="6DF49CEC">
      <w:start w:val="1"/>
      <w:numFmt w:val="bullet"/>
      <w:lvlText w:val=""/>
      <w:lvlJc w:val="left"/>
      <w:pPr>
        <w:ind w:left="6480" w:hanging="360"/>
      </w:pPr>
      <w:rPr>
        <w:rFonts w:ascii="Wingdings" w:hAnsi="Wingdings" w:hint="default"/>
      </w:rPr>
    </w:lvl>
  </w:abstractNum>
  <w:abstractNum w:abstractNumId="3">
    <w:nsid w:val="0CE2EE6F"/>
    <w:multiLevelType w:val="hybridMultilevel"/>
    <w:tmpl w:val="A89291BA"/>
    <w:lvl w:ilvl="0" w:tplc="2A78BED6">
      <w:start w:val="1"/>
      <w:numFmt w:val="bullet"/>
      <w:lvlText w:val="-"/>
      <w:lvlJc w:val="left"/>
      <w:pPr>
        <w:ind w:left="720" w:hanging="360"/>
      </w:pPr>
      <w:rPr>
        <w:rFonts w:ascii="Aptos" w:hAnsi="Aptos" w:hint="default"/>
      </w:rPr>
    </w:lvl>
    <w:lvl w:ilvl="1" w:tplc="B54E0A34">
      <w:start w:val="1"/>
      <w:numFmt w:val="bullet"/>
      <w:lvlText w:val="o"/>
      <w:lvlJc w:val="left"/>
      <w:pPr>
        <w:ind w:left="1440" w:hanging="360"/>
      </w:pPr>
      <w:rPr>
        <w:rFonts w:ascii="Courier New" w:hAnsi="Courier New" w:hint="default"/>
      </w:rPr>
    </w:lvl>
    <w:lvl w:ilvl="2" w:tplc="DF36CB7C">
      <w:start w:val="1"/>
      <w:numFmt w:val="bullet"/>
      <w:lvlText w:val=""/>
      <w:lvlJc w:val="left"/>
      <w:pPr>
        <w:ind w:left="2160" w:hanging="360"/>
      </w:pPr>
      <w:rPr>
        <w:rFonts w:ascii="Wingdings" w:hAnsi="Wingdings" w:hint="default"/>
      </w:rPr>
    </w:lvl>
    <w:lvl w:ilvl="3" w:tplc="F3F45FAA">
      <w:start w:val="1"/>
      <w:numFmt w:val="bullet"/>
      <w:lvlText w:val=""/>
      <w:lvlJc w:val="left"/>
      <w:pPr>
        <w:ind w:left="2880" w:hanging="360"/>
      </w:pPr>
      <w:rPr>
        <w:rFonts w:ascii="Symbol" w:hAnsi="Symbol" w:hint="default"/>
      </w:rPr>
    </w:lvl>
    <w:lvl w:ilvl="4" w:tplc="6212A084">
      <w:start w:val="1"/>
      <w:numFmt w:val="bullet"/>
      <w:lvlText w:val="o"/>
      <w:lvlJc w:val="left"/>
      <w:pPr>
        <w:ind w:left="3600" w:hanging="360"/>
      </w:pPr>
      <w:rPr>
        <w:rFonts w:ascii="Courier New" w:hAnsi="Courier New" w:hint="default"/>
      </w:rPr>
    </w:lvl>
    <w:lvl w:ilvl="5" w:tplc="7E064B9A">
      <w:start w:val="1"/>
      <w:numFmt w:val="bullet"/>
      <w:lvlText w:val=""/>
      <w:lvlJc w:val="left"/>
      <w:pPr>
        <w:ind w:left="4320" w:hanging="360"/>
      </w:pPr>
      <w:rPr>
        <w:rFonts w:ascii="Wingdings" w:hAnsi="Wingdings" w:hint="default"/>
      </w:rPr>
    </w:lvl>
    <w:lvl w:ilvl="6" w:tplc="A536754A">
      <w:start w:val="1"/>
      <w:numFmt w:val="bullet"/>
      <w:lvlText w:val=""/>
      <w:lvlJc w:val="left"/>
      <w:pPr>
        <w:ind w:left="5040" w:hanging="360"/>
      </w:pPr>
      <w:rPr>
        <w:rFonts w:ascii="Symbol" w:hAnsi="Symbol" w:hint="default"/>
      </w:rPr>
    </w:lvl>
    <w:lvl w:ilvl="7" w:tplc="27E62FF2">
      <w:start w:val="1"/>
      <w:numFmt w:val="bullet"/>
      <w:lvlText w:val="o"/>
      <w:lvlJc w:val="left"/>
      <w:pPr>
        <w:ind w:left="5760" w:hanging="360"/>
      </w:pPr>
      <w:rPr>
        <w:rFonts w:ascii="Courier New" w:hAnsi="Courier New" w:hint="default"/>
      </w:rPr>
    </w:lvl>
    <w:lvl w:ilvl="8" w:tplc="D3863374">
      <w:start w:val="1"/>
      <w:numFmt w:val="bullet"/>
      <w:lvlText w:val=""/>
      <w:lvlJc w:val="left"/>
      <w:pPr>
        <w:ind w:left="6480" w:hanging="360"/>
      </w:pPr>
      <w:rPr>
        <w:rFonts w:ascii="Wingdings" w:hAnsi="Wingdings" w:hint="default"/>
      </w:rPr>
    </w:lvl>
  </w:abstractNum>
  <w:abstractNum w:abstractNumId="4">
    <w:nsid w:val="0CEAD27F"/>
    <w:multiLevelType w:val="hybridMultilevel"/>
    <w:tmpl w:val="D6E0D82A"/>
    <w:lvl w:ilvl="0" w:tplc="636EEF78">
      <w:start w:val="1"/>
      <w:numFmt w:val="decimal"/>
      <w:lvlText w:val="%1."/>
      <w:lvlJc w:val="left"/>
      <w:pPr>
        <w:ind w:left="720" w:hanging="360"/>
      </w:pPr>
    </w:lvl>
    <w:lvl w:ilvl="1" w:tplc="8668C884">
      <w:start w:val="1"/>
      <w:numFmt w:val="lowerLetter"/>
      <w:lvlText w:val="%2."/>
      <w:lvlJc w:val="left"/>
      <w:pPr>
        <w:ind w:left="1440" w:hanging="360"/>
      </w:pPr>
    </w:lvl>
    <w:lvl w:ilvl="2" w:tplc="2DC8CE14">
      <w:start w:val="1"/>
      <w:numFmt w:val="lowerRoman"/>
      <w:lvlText w:val="%3."/>
      <w:lvlJc w:val="right"/>
      <w:pPr>
        <w:ind w:left="2160" w:hanging="180"/>
      </w:pPr>
    </w:lvl>
    <w:lvl w:ilvl="3" w:tplc="79C85916">
      <w:start w:val="1"/>
      <w:numFmt w:val="decimal"/>
      <w:lvlText w:val="%4."/>
      <w:lvlJc w:val="left"/>
      <w:pPr>
        <w:ind w:left="2880" w:hanging="360"/>
      </w:pPr>
    </w:lvl>
    <w:lvl w:ilvl="4" w:tplc="1430D924">
      <w:start w:val="1"/>
      <w:numFmt w:val="lowerLetter"/>
      <w:lvlText w:val="%5."/>
      <w:lvlJc w:val="left"/>
      <w:pPr>
        <w:ind w:left="3600" w:hanging="360"/>
      </w:pPr>
    </w:lvl>
    <w:lvl w:ilvl="5" w:tplc="B76AE9F6">
      <w:start w:val="1"/>
      <w:numFmt w:val="lowerRoman"/>
      <w:lvlText w:val="%6."/>
      <w:lvlJc w:val="right"/>
      <w:pPr>
        <w:ind w:left="4320" w:hanging="180"/>
      </w:pPr>
    </w:lvl>
    <w:lvl w:ilvl="6" w:tplc="25684EFC">
      <w:start w:val="1"/>
      <w:numFmt w:val="decimal"/>
      <w:lvlText w:val="%7."/>
      <w:lvlJc w:val="left"/>
      <w:pPr>
        <w:ind w:left="5040" w:hanging="360"/>
      </w:pPr>
    </w:lvl>
    <w:lvl w:ilvl="7" w:tplc="A0648578">
      <w:start w:val="1"/>
      <w:numFmt w:val="lowerLetter"/>
      <w:lvlText w:val="%8."/>
      <w:lvlJc w:val="left"/>
      <w:pPr>
        <w:ind w:left="5760" w:hanging="360"/>
      </w:pPr>
    </w:lvl>
    <w:lvl w:ilvl="8" w:tplc="C9E4A5E4">
      <w:start w:val="1"/>
      <w:numFmt w:val="lowerRoman"/>
      <w:lvlText w:val="%9."/>
      <w:lvlJc w:val="right"/>
      <w:pPr>
        <w:ind w:left="6480" w:hanging="180"/>
      </w:pPr>
    </w:lvl>
  </w:abstractNum>
  <w:abstractNum w:abstractNumId="5">
    <w:nsid w:val="0EEE6A8D"/>
    <w:multiLevelType w:val="hybridMultilevel"/>
    <w:tmpl w:val="B7549674"/>
    <w:lvl w:ilvl="0" w:tplc="72801CC0">
      <w:start w:val="1"/>
      <w:numFmt w:val="bullet"/>
      <w:lvlText w:val="-"/>
      <w:lvlJc w:val="left"/>
      <w:pPr>
        <w:ind w:left="720" w:hanging="360"/>
      </w:pPr>
      <w:rPr>
        <w:rFonts w:ascii="Aptos" w:hAnsi="Aptos" w:hint="default"/>
      </w:rPr>
    </w:lvl>
    <w:lvl w:ilvl="1" w:tplc="5DA4BAB2">
      <w:start w:val="1"/>
      <w:numFmt w:val="bullet"/>
      <w:lvlText w:val="o"/>
      <w:lvlJc w:val="left"/>
      <w:pPr>
        <w:ind w:left="1440" w:hanging="360"/>
      </w:pPr>
      <w:rPr>
        <w:rFonts w:ascii="Courier New" w:hAnsi="Courier New" w:hint="default"/>
      </w:rPr>
    </w:lvl>
    <w:lvl w:ilvl="2" w:tplc="C9E85792">
      <w:start w:val="1"/>
      <w:numFmt w:val="bullet"/>
      <w:lvlText w:val=""/>
      <w:lvlJc w:val="left"/>
      <w:pPr>
        <w:ind w:left="2160" w:hanging="360"/>
      </w:pPr>
      <w:rPr>
        <w:rFonts w:ascii="Wingdings" w:hAnsi="Wingdings" w:hint="default"/>
      </w:rPr>
    </w:lvl>
    <w:lvl w:ilvl="3" w:tplc="CD864718">
      <w:start w:val="1"/>
      <w:numFmt w:val="bullet"/>
      <w:lvlText w:val=""/>
      <w:lvlJc w:val="left"/>
      <w:pPr>
        <w:ind w:left="2880" w:hanging="360"/>
      </w:pPr>
      <w:rPr>
        <w:rFonts w:ascii="Symbol" w:hAnsi="Symbol" w:hint="default"/>
      </w:rPr>
    </w:lvl>
    <w:lvl w:ilvl="4" w:tplc="BA106FC0">
      <w:start w:val="1"/>
      <w:numFmt w:val="bullet"/>
      <w:lvlText w:val="o"/>
      <w:lvlJc w:val="left"/>
      <w:pPr>
        <w:ind w:left="3600" w:hanging="360"/>
      </w:pPr>
      <w:rPr>
        <w:rFonts w:ascii="Courier New" w:hAnsi="Courier New" w:hint="default"/>
      </w:rPr>
    </w:lvl>
    <w:lvl w:ilvl="5" w:tplc="A1409AA6">
      <w:start w:val="1"/>
      <w:numFmt w:val="bullet"/>
      <w:lvlText w:val=""/>
      <w:lvlJc w:val="left"/>
      <w:pPr>
        <w:ind w:left="4320" w:hanging="360"/>
      </w:pPr>
      <w:rPr>
        <w:rFonts w:ascii="Wingdings" w:hAnsi="Wingdings" w:hint="default"/>
      </w:rPr>
    </w:lvl>
    <w:lvl w:ilvl="6" w:tplc="371EEC00">
      <w:start w:val="1"/>
      <w:numFmt w:val="bullet"/>
      <w:lvlText w:val=""/>
      <w:lvlJc w:val="left"/>
      <w:pPr>
        <w:ind w:left="5040" w:hanging="360"/>
      </w:pPr>
      <w:rPr>
        <w:rFonts w:ascii="Symbol" w:hAnsi="Symbol" w:hint="default"/>
      </w:rPr>
    </w:lvl>
    <w:lvl w:ilvl="7" w:tplc="4B404314">
      <w:start w:val="1"/>
      <w:numFmt w:val="bullet"/>
      <w:lvlText w:val="o"/>
      <w:lvlJc w:val="left"/>
      <w:pPr>
        <w:ind w:left="5760" w:hanging="360"/>
      </w:pPr>
      <w:rPr>
        <w:rFonts w:ascii="Courier New" w:hAnsi="Courier New" w:hint="default"/>
      </w:rPr>
    </w:lvl>
    <w:lvl w:ilvl="8" w:tplc="ACE8B27E">
      <w:start w:val="1"/>
      <w:numFmt w:val="bullet"/>
      <w:lvlText w:val=""/>
      <w:lvlJc w:val="left"/>
      <w:pPr>
        <w:ind w:left="6480" w:hanging="360"/>
      </w:pPr>
      <w:rPr>
        <w:rFonts w:ascii="Wingdings" w:hAnsi="Wingdings" w:hint="default"/>
      </w:rPr>
    </w:lvl>
  </w:abstractNum>
  <w:abstractNum w:abstractNumId="6">
    <w:nsid w:val="167DEBDA"/>
    <w:multiLevelType w:val="hybridMultilevel"/>
    <w:tmpl w:val="142E6F16"/>
    <w:lvl w:ilvl="0" w:tplc="FDAA11D4">
      <w:start w:val="1"/>
      <w:numFmt w:val="bullet"/>
      <w:lvlText w:val="-"/>
      <w:lvlJc w:val="left"/>
      <w:pPr>
        <w:ind w:left="720" w:hanging="360"/>
      </w:pPr>
      <w:rPr>
        <w:rFonts w:ascii="Aptos" w:hAnsi="Aptos" w:hint="default"/>
      </w:rPr>
    </w:lvl>
    <w:lvl w:ilvl="1" w:tplc="7880658E">
      <w:start w:val="1"/>
      <w:numFmt w:val="bullet"/>
      <w:lvlText w:val="o"/>
      <w:lvlJc w:val="left"/>
      <w:pPr>
        <w:ind w:left="1440" w:hanging="360"/>
      </w:pPr>
      <w:rPr>
        <w:rFonts w:ascii="Courier New" w:hAnsi="Courier New" w:hint="default"/>
      </w:rPr>
    </w:lvl>
    <w:lvl w:ilvl="2" w:tplc="53FAF0E8">
      <w:start w:val="1"/>
      <w:numFmt w:val="bullet"/>
      <w:lvlText w:val=""/>
      <w:lvlJc w:val="left"/>
      <w:pPr>
        <w:ind w:left="2160" w:hanging="360"/>
      </w:pPr>
      <w:rPr>
        <w:rFonts w:ascii="Wingdings" w:hAnsi="Wingdings" w:hint="default"/>
      </w:rPr>
    </w:lvl>
    <w:lvl w:ilvl="3" w:tplc="A0264CA4">
      <w:start w:val="1"/>
      <w:numFmt w:val="bullet"/>
      <w:lvlText w:val=""/>
      <w:lvlJc w:val="left"/>
      <w:pPr>
        <w:ind w:left="2880" w:hanging="360"/>
      </w:pPr>
      <w:rPr>
        <w:rFonts w:ascii="Symbol" w:hAnsi="Symbol" w:hint="default"/>
      </w:rPr>
    </w:lvl>
    <w:lvl w:ilvl="4" w:tplc="ABC29F8C">
      <w:start w:val="1"/>
      <w:numFmt w:val="bullet"/>
      <w:lvlText w:val="o"/>
      <w:lvlJc w:val="left"/>
      <w:pPr>
        <w:ind w:left="3600" w:hanging="360"/>
      </w:pPr>
      <w:rPr>
        <w:rFonts w:ascii="Courier New" w:hAnsi="Courier New" w:hint="default"/>
      </w:rPr>
    </w:lvl>
    <w:lvl w:ilvl="5" w:tplc="31644858">
      <w:start w:val="1"/>
      <w:numFmt w:val="bullet"/>
      <w:lvlText w:val=""/>
      <w:lvlJc w:val="left"/>
      <w:pPr>
        <w:ind w:left="4320" w:hanging="360"/>
      </w:pPr>
      <w:rPr>
        <w:rFonts w:ascii="Wingdings" w:hAnsi="Wingdings" w:hint="default"/>
      </w:rPr>
    </w:lvl>
    <w:lvl w:ilvl="6" w:tplc="CF00B10C">
      <w:start w:val="1"/>
      <w:numFmt w:val="bullet"/>
      <w:lvlText w:val=""/>
      <w:lvlJc w:val="left"/>
      <w:pPr>
        <w:ind w:left="5040" w:hanging="360"/>
      </w:pPr>
      <w:rPr>
        <w:rFonts w:ascii="Symbol" w:hAnsi="Symbol" w:hint="default"/>
      </w:rPr>
    </w:lvl>
    <w:lvl w:ilvl="7" w:tplc="B8BC780E">
      <w:start w:val="1"/>
      <w:numFmt w:val="bullet"/>
      <w:lvlText w:val="o"/>
      <w:lvlJc w:val="left"/>
      <w:pPr>
        <w:ind w:left="5760" w:hanging="360"/>
      </w:pPr>
      <w:rPr>
        <w:rFonts w:ascii="Courier New" w:hAnsi="Courier New" w:hint="default"/>
      </w:rPr>
    </w:lvl>
    <w:lvl w:ilvl="8" w:tplc="4BFC7546">
      <w:start w:val="1"/>
      <w:numFmt w:val="bullet"/>
      <w:lvlText w:val=""/>
      <w:lvlJc w:val="left"/>
      <w:pPr>
        <w:ind w:left="6480" w:hanging="360"/>
      </w:pPr>
      <w:rPr>
        <w:rFonts w:ascii="Wingdings" w:hAnsi="Wingdings" w:hint="default"/>
      </w:rPr>
    </w:lvl>
  </w:abstractNum>
  <w:abstractNum w:abstractNumId="7">
    <w:nsid w:val="1B396CFE"/>
    <w:multiLevelType w:val="hybridMultilevel"/>
    <w:tmpl w:val="BB622A9A"/>
    <w:lvl w:ilvl="0" w:tplc="E20A5E6A">
      <w:start w:val="1"/>
      <w:numFmt w:val="bullet"/>
      <w:lvlText w:val="-"/>
      <w:lvlJc w:val="left"/>
      <w:pPr>
        <w:ind w:left="1080" w:hanging="360"/>
      </w:pPr>
      <w:rPr>
        <w:rFonts w:ascii="Aptos" w:hAnsi="Aptos" w:hint="default"/>
      </w:rPr>
    </w:lvl>
    <w:lvl w:ilvl="1" w:tplc="64CA27D8">
      <w:start w:val="1"/>
      <w:numFmt w:val="bullet"/>
      <w:lvlText w:val="o"/>
      <w:lvlJc w:val="left"/>
      <w:pPr>
        <w:ind w:left="1800" w:hanging="360"/>
      </w:pPr>
      <w:rPr>
        <w:rFonts w:ascii="Courier New" w:hAnsi="Courier New" w:hint="default"/>
      </w:rPr>
    </w:lvl>
    <w:lvl w:ilvl="2" w:tplc="E104EACA">
      <w:start w:val="1"/>
      <w:numFmt w:val="bullet"/>
      <w:lvlText w:val=""/>
      <w:lvlJc w:val="left"/>
      <w:pPr>
        <w:ind w:left="2520" w:hanging="360"/>
      </w:pPr>
      <w:rPr>
        <w:rFonts w:ascii="Wingdings" w:hAnsi="Wingdings" w:hint="default"/>
      </w:rPr>
    </w:lvl>
    <w:lvl w:ilvl="3" w:tplc="CABC1494">
      <w:start w:val="1"/>
      <w:numFmt w:val="bullet"/>
      <w:lvlText w:val=""/>
      <w:lvlJc w:val="left"/>
      <w:pPr>
        <w:ind w:left="3240" w:hanging="360"/>
      </w:pPr>
      <w:rPr>
        <w:rFonts w:ascii="Symbol" w:hAnsi="Symbol" w:hint="default"/>
      </w:rPr>
    </w:lvl>
    <w:lvl w:ilvl="4" w:tplc="B4BC0E02">
      <w:start w:val="1"/>
      <w:numFmt w:val="bullet"/>
      <w:lvlText w:val="o"/>
      <w:lvlJc w:val="left"/>
      <w:pPr>
        <w:ind w:left="3960" w:hanging="360"/>
      </w:pPr>
      <w:rPr>
        <w:rFonts w:ascii="Courier New" w:hAnsi="Courier New" w:hint="default"/>
      </w:rPr>
    </w:lvl>
    <w:lvl w:ilvl="5" w:tplc="B87AD720">
      <w:start w:val="1"/>
      <w:numFmt w:val="bullet"/>
      <w:lvlText w:val=""/>
      <w:lvlJc w:val="left"/>
      <w:pPr>
        <w:ind w:left="4680" w:hanging="360"/>
      </w:pPr>
      <w:rPr>
        <w:rFonts w:ascii="Wingdings" w:hAnsi="Wingdings" w:hint="default"/>
      </w:rPr>
    </w:lvl>
    <w:lvl w:ilvl="6" w:tplc="965CBD2E">
      <w:start w:val="1"/>
      <w:numFmt w:val="bullet"/>
      <w:lvlText w:val=""/>
      <w:lvlJc w:val="left"/>
      <w:pPr>
        <w:ind w:left="5400" w:hanging="360"/>
      </w:pPr>
      <w:rPr>
        <w:rFonts w:ascii="Symbol" w:hAnsi="Symbol" w:hint="default"/>
      </w:rPr>
    </w:lvl>
    <w:lvl w:ilvl="7" w:tplc="0010B694">
      <w:start w:val="1"/>
      <w:numFmt w:val="bullet"/>
      <w:lvlText w:val="o"/>
      <w:lvlJc w:val="left"/>
      <w:pPr>
        <w:ind w:left="6120" w:hanging="360"/>
      </w:pPr>
      <w:rPr>
        <w:rFonts w:ascii="Courier New" w:hAnsi="Courier New" w:hint="default"/>
      </w:rPr>
    </w:lvl>
    <w:lvl w:ilvl="8" w:tplc="E2AEF238">
      <w:start w:val="1"/>
      <w:numFmt w:val="bullet"/>
      <w:lvlText w:val=""/>
      <w:lvlJc w:val="left"/>
      <w:pPr>
        <w:ind w:left="6840" w:hanging="360"/>
      </w:pPr>
      <w:rPr>
        <w:rFonts w:ascii="Wingdings" w:hAnsi="Wingdings" w:hint="default"/>
      </w:rPr>
    </w:lvl>
  </w:abstractNum>
  <w:abstractNum w:abstractNumId="8">
    <w:nsid w:val="1C01CE8C"/>
    <w:multiLevelType w:val="hybridMultilevel"/>
    <w:tmpl w:val="63483C0E"/>
    <w:lvl w:ilvl="0" w:tplc="462A2B4C">
      <w:start w:val="1"/>
      <w:numFmt w:val="bullet"/>
      <w:lvlText w:val="-"/>
      <w:lvlJc w:val="left"/>
      <w:pPr>
        <w:ind w:left="720" w:hanging="360"/>
      </w:pPr>
      <w:rPr>
        <w:rFonts w:ascii="Aptos" w:hAnsi="Aptos" w:hint="default"/>
      </w:rPr>
    </w:lvl>
    <w:lvl w:ilvl="1" w:tplc="5A68CC08">
      <w:start w:val="1"/>
      <w:numFmt w:val="bullet"/>
      <w:lvlText w:val="o"/>
      <w:lvlJc w:val="left"/>
      <w:pPr>
        <w:ind w:left="1440" w:hanging="360"/>
      </w:pPr>
      <w:rPr>
        <w:rFonts w:ascii="Courier New" w:hAnsi="Courier New" w:hint="default"/>
      </w:rPr>
    </w:lvl>
    <w:lvl w:ilvl="2" w:tplc="E5D2303C">
      <w:start w:val="1"/>
      <w:numFmt w:val="bullet"/>
      <w:lvlText w:val=""/>
      <w:lvlJc w:val="left"/>
      <w:pPr>
        <w:ind w:left="2160" w:hanging="360"/>
      </w:pPr>
      <w:rPr>
        <w:rFonts w:ascii="Wingdings" w:hAnsi="Wingdings" w:hint="default"/>
      </w:rPr>
    </w:lvl>
    <w:lvl w:ilvl="3" w:tplc="D4A0A0F6">
      <w:start w:val="1"/>
      <w:numFmt w:val="bullet"/>
      <w:lvlText w:val=""/>
      <w:lvlJc w:val="left"/>
      <w:pPr>
        <w:ind w:left="2880" w:hanging="360"/>
      </w:pPr>
      <w:rPr>
        <w:rFonts w:ascii="Symbol" w:hAnsi="Symbol" w:hint="default"/>
      </w:rPr>
    </w:lvl>
    <w:lvl w:ilvl="4" w:tplc="8A764A54">
      <w:start w:val="1"/>
      <w:numFmt w:val="bullet"/>
      <w:lvlText w:val="o"/>
      <w:lvlJc w:val="left"/>
      <w:pPr>
        <w:ind w:left="3600" w:hanging="360"/>
      </w:pPr>
      <w:rPr>
        <w:rFonts w:ascii="Courier New" w:hAnsi="Courier New" w:hint="default"/>
      </w:rPr>
    </w:lvl>
    <w:lvl w:ilvl="5" w:tplc="F2DCAB64">
      <w:start w:val="1"/>
      <w:numFmt w:val="bullet"/>
      <w:lvlText w:val=""/>
      <w:lvlJc w:val="left"/>
      <w:pPr>
        <w:ind w:left="4320" w:hanging="360"/>
      </w:pPr>
      <w:rPr>
        <w:rFonts w:ascii="Wingdings" w:hAnsi="Wingdings" w:hint="default"/>
      </w:rPr>
    </w:lvl>
    <w:lvl w:ilvl="6" w:tplc="AFAE35F4">
      <w:start w:val="1"/>
      <w:numFmt w:val="bullet"/>
      <w:lvlText w:val=""/>
      <w:lvlJc w:val="left"/>
      <w:pPr>
        <w:ind w:left="5040" w:hanging="360"/>
      </w:pPr>
      <w:rPr>
        <w:rFonts w:ascii="Symbol" w:hAnsi="Symbol" w:hint="default"/>
      </w:rPr>
    </w:lvl>
    <w:lvl w:ilvl="7" w:tplc="62F01CE8">
      <w:start w:val="1"/>
      <w:numFmt w:val="bullet"/>
      <w:lvlText w:val="o"/>
      <w:lvlJc w:val="left"/>
      <w:pPr>
        <w:ind w:left="5760" w:hanging="360"/>
      </w:pPr>
      <w:rPr>
        <w:rFonts w:ascii="Courier New" w:hAnsi="Courier New" w:hint="default"/>
      </w:rPr>
    </w:lvl>
    <w:lvl w:ilvl="8" w:tplc="6AEC76C0">
      <w:start w:val="1"/>
      <w:numFmt w:val="bullet"/>
      <w:lvlText w:val=""/>
      <w:lvlJc w:val="left"/>
      <w:pPr>
        <w:ind w:left="6480" w:hanging="360"/>
      </w:pPr>
      <w:rPr>
        <w:rFonts w:ascii="Wingdings" w:hAnsi="Wingdings" w:hint="default"/>
      </w:rPr>
    </w:lvl>
  </w:abstractNum>
  <w:abstractNum w:abstractNumId="9">
    <w:nsid w:val="249C19DD"/>
    <w:multiLevelType w:val="hybridMultilevel"/>
    <w:tmpl w:val="71BE0100"/>
    <w:lvl w:ilvl="0" w:tplc="9EB4EA08">
      <w:start w:val="1"/>
      <w:numFmt w:val="bullet"/>
      <w:lvlText w:val="-"/>
      <w:lvlJc w:val="left"/>
      <w:pPr>
        <w:ind w:left="720" w:hanging="360"/>
      </w:pPr>
      <w:rPr>
        <w:rFonts w:ascii="Aptos" w:hAnsi="Aptos" w:hint="default"/>
      </w:rPr>
    </w:lvl>
    <w:lvl w:ilvl="1" w:tplc="F98ABF56">
      <w:start w:val="1"/>
      <w:numFmt w:val="bullet"/>
      <w:lvlText w:val="o"/>
      <w:lvlJc w:val="left"/>
      <w:pPr>
        <w:ind w:left="1440" w:hanging="360"/>
      </w:pPr>
      <w:rPr>
        <w:rFonts w:ascii="Courier New" w:hAnsi="Courier New" w:hint="default"/>
      </w:rPr>
    </w:lvl>
    <w:lvl w:ilvl="2" w:tplc="D3367178">
      <w:start w:val="1"/>
      <w:numFmt w:val="bullet"/>
      <w:lvlText w:val=""/>
      <w:lvlJc w:val="left"/>
      <w:pPr>
        <w:ind w:left="2160" w:hanging="360"/>
      </w:pPr>
      <w:rPr>
        <w:rFonts w:ascii="Wingdings" w:hAnsi="Wingdings" w:hint="default"/>
      </w:rPr>
    </w:lvl>
    <w:lvl w:ilvl="3" w:tplc="88B067EA">
      <w:start w:val="1"/>
      <w:numFmt w:val="bullet"/>
      <w:lvlText w:val=""/>
      <w:lvlJc w:val="left"/>
      <w:pPr>
        <w:ind w:left="2880" w:hanging="360"/>
      </w:pPr>
      <w:rPr>
        <w:rFonts w:ascii="Symbol" w:hAnsi="Symbol" w:hint="default"/>
      </w:rPr>
    </w:lvl>
    <w:lvl w:ilvl="4" w:tplc="DE8EADBA">
      <w:start w:val="1"/>
      <w:numFmt w:val="bullet"/>
      <w:lvlText w:val="o"/>
      <w:lvlJc w:val="left"/>
      <w:pPr>
        <w:ind w:left="3600" w:hanging="360"/>
      </w:pPr>
      <w:rPr>
        <w:rFonts w:ascii="Courier New" w:hAnsi="Courier New" w:hint="default"/>
      </w:rPr>
    </w:lvl>
    <w:lvl w:ilvl="5" w:tplc="53F40880">
      <w:start w:val="1"/>
      <w:numFmt w:val="bullet"/>
      <w:lvlText w:val=""/>
      <w:lvlJc w:val="left"/>
      <w:pPr>
        <w:ind w:left="4320" w:hanging="360"/>
      </w:pPr>
      <w:rPr>
        <w:rFonts w:ascii="Wingdings" w:hAnsi="Wingdings" w:hint="default"/>
      </w:rPr>
    </w:lvl>
    <w:lvl w:ilvl="6" w:tplc="82E29998">
      <w:start w:val="1"/>
      <w:numFmt w:val="bullet"/>
      <w:lvlText w:val=""/>
      <w:lvlJc w:val="left"/>
      <w:pPr>
        <w:ind w:left="5040" w:hanging="360"/>
      </w:pPr>
      <w:rPr>
        <w:rFonts w:ascii="Symbol" w:hAnsi="Symbol" w:hint="default"/>
      </w:rPr>
    </w:lvl>
    <w:lvl w:ilvl="7" w:tplc="DB4EC178">
      <w:start w:val="1"/>
      <w:numFmt w:val="bullet"/>
      <w:lvlText w:val="o"/>
      <w:lvlJc w:val="left"/>
      <w:pPr>
        <w:ind w:left="5760" w:hanging="360"/>
      </w:pPr>
      <w:rPr>
        <w:rFonts w:ascii="Courier New" w:hAnsi="Courier New" w:hint="default"/>
      </w:rPr>
    </w:lvl>
    <w:lvl w:ilvl="8" w:tplc="CD98C2D4">
      <w:start w:val="1"/>
      <w:numFmt w:val="bullet"/>
      <w:lvlText w:val=""/>
      <w:lvlJc w:val="left"/>
      <w:pPr>
        <w:ind w:left="6480" w:hanging="360"/>
      </w:pPr>
      <w:rPr>
        <w:rFonts w:ascii="Wingdings" w:hAnsi="Wingdings" w:hint="default"/>
      </w:rPr>
    </w:lvl>
  </w:abstractNum>
  <w:abstractNum w:abstractNumId="10">
    <w:nsid w:val="2A9BFC21"/>
    <w:multiLevelType w:val="hybridMultilevel"/>
    <w:tmpl w:val="9794B2C4"/>
    <w:lvl w:ilvl="0" w:tplc="AE90379C">
      <w:start w:val="1"/>
      <w:numFmt w:val="bullet"/>
      <w:lvlText w:val="-"/>
      <w:lvlJc w:val="left"/>
      <w:pPr>
        <w:ind w:left="720" w:hanging="360"/>
      </w:pPr>
      <w:rPr>
        <w:rFonts w:ascii="Aptos" w:hAnsi="Aptos" w:hint="default"/>
      </w:rPr>
    </w:lvl>
    <w:lvl w:ilvl="1" w:tplc="D2BC1F0E">
      <w:start w:val="1"/>
      <w:numFmt w:val="bullet"/>
      <w:lvlText w:val="o"/>
      <w:lvlJc w:val="left"/>
      <w:pPr>
        <w:ind w:left="1440" w:hanging="360"/>
      </w:pPr>
      <w:rPr>
        <w:rFonts w:ascii="Courier New" w:hAnsi="Courier New" w:hint="default"/>
      </w:rPr>
    </w:lvl>
    <w:lvl w:ilvl="2" w:tplc="B91E4C2E">
      <w:start w:val="1"/>
      <w:numFmt w:val="bullet"/>
      <w:lvlText w:val=""/>
      <w:lvlJc w:val="left"/>
      <w:pPr>
        <w:ind w:left="2160" w:hanging="360"/>
      </w:pPr>
      <w:rPr>
        <w:rFonts w:ascii="Wingdings" w:hAnsi="Wingdings" w:hint="default"/>
      </w:rPr>
    </w:lvl>
    <w:lvl w:ilvl="3" w:tplc="E842A874">
      <w:start w:val="1"/>
      <w:numFmt w:val="bullet"/>
      <w:lvlText w:val=""/>
      <w:lvlJc w:val="left"/>
      <w:pPr>
        <w:ind w:left="2880" w:hanging="360"/>
      </w:pPr>
      <w:rPr>
        <w:rFonts w:ascii="Symbol" w:hAnsi="Symbol" w:hint="default"/>
      </w:rPr>
    </w:lvl>
    <w:lvl w:ilvl="4" w:tplc="DFF0899E">
      <w:start w:val="1"/>
      <w:numFmt w:val="bullet"/>
      <w:lvlText w:val="o"/>
      <w:lvlJc w:val="left"/>
      <w:pPr>
        <w:ind w:left="3600" w:hanging="360"/>
      </w:pPr>
      <w:rPr>
        <w:rFonts w:ascii="Courier New" w:hAnsi="Courier New" w:hint="default"/>
      </w:rPr>
    </w:lvl>
    <w:lvl w:ilvl="5" w:tplc="E6E8D932">
      <w:start w:val="1"/>
      <w:numFmt w:val="bullet"/>
      <w:lvlText w:val=""/>
      <w:lvlJc w:val="left"/>
      <w:pPr>
        <w:ind w:left="4320" w:hanging="360"/>
      </w:pPr>
      <w:rPr>
        <w:rFonts w:ascii="Wingdings" w:hAnsi="Wingdings" w:hint="default"/>
      </w:rPr>
    </w:lvl>
    <w:lvl w:ilvl="6" w:tplc="FFBA48BE">
      <w:start w:val="1"/>
      <w:numFmt w:val="bullet"/>
      <w:lvlText w:val=""/>
      <w:lvlJc w:val="left"/>
      <w:pPr>
        <w:ind w:left="5040" w:hanging="360"/>
      </w:pPr>
      <w:rPr>
        <w:rFonts w:ascii="Symbol" w:hAnsi="Symbol" w:hint="default"/>
      </w:rPr>
    </w:lvl>
    <w:lvl w:ilvl="7" w:tplc="058E7434">
      <w:start w:val="1"/>
      <w:numFmt w:val="bullet"/>
      <w:lvlText w:val="o"/>
      <w:lvlJc w:val="left"/>
      <w:pPr>
        <w:ind w:left="5760" w:hanging="360"/>
      </w:pPr>
      <w:rPr>
        <w:rFonts w:ascii="Courier New" w:hAnsi="Courier New" w:hint="default"/>
      </w:rPr>
    </w:lvl>
    <w:lvl w:ilvl="8" w:tplc="590E0AC4">
      <w:start w:val="1"/>
      <w:numFmt w:val="bullet"/>
      <w:lvlText w:val=""/>
      <w:lvlJc w:val="left"/>
      <w:pPr>
        <w:ind w:left="6480" w:hanging="360"/>
      </w:pPr>
      <w:rPr>
        <w:rFonts w:ascii="Wingdings" w:hAnsi="Wingdings" w:hint="default"/>
      </w:rPr>
    </w:lvl>
  </w:abstractNum>
  <w:abstractNum w:abstractNumId="11">
    <w:nsid w:val="2BE34F91"/>
    <w:multiLevelType w:val="hybridMultilevel"/>
    <w:tmpl w:val="E6E6B90E"/>
    <w:lvl w:ilvl="0" w:tplc="EAB4A322">
      <w:start w:val="1"/>
      <w:numFmt w:val="bullet"/>
      <w:lvlText w:val="-"/>
      <w:lvlJc w:val="left"/>
      <w:pPr>
        <w:ind w:left="720" w:hanging="360"/>
      </w:pPr>
      <w:rPr>
        <w:rFonts w:ascii="Aptos" w:hAnsi="Aptos" w:hint="default"/>
      </w:rPr>
    </w:lvl>
    <w:lvl w:ilvl="1" w:tplc="FC0AA114">
      <w:start w:val="1"/>
      <w:numFmt w:val="bullet"/>
      <w:lvlText w:val="o"/>
      <w:lvlJc w:val="left"/>
      <w:pPr>
        <w:ind w:left="1440" w:hanging="360"/>
      </w:pPr>
      <w:rPr>
        <w:rFonts w:ascii="Courier New" w:hAnsi="Courier New" w:hint="default"/>
      </w:rPr>
    </w:lvl>
    <w:lvl w:ilvl="2" w:tplc="059CA69A">
      <w:start w:val="1"/>
      <w:numFmt w:val="bullet"/>
      <w:lvlText w:val=""/>
      <w:lvlJc w:val="left"/>
      <w:pPr>
        <w:ind w:left="2160" w:hanging="360"/>
      </w:pPr>
      <w:rPr>
        <w:rFonts w:ascii="Wingdings" w:hAnsi="Wingdings" w:hint="default"/>
      </w:rPr>
    </w:lvl>
    <w:lvl w:ilvl="3" w:tplc="CF3A907A">
      <w:start w:val="1"/>
      <w:numFmt w:val="bullet"/>
      <w:lvlText w:val=""/>
      <w:lvlJc w:val="left"/>
      <w:pPr>
        <w:ind w:left="2880" w:hanging="360"/>
      </w:pPr>
      <w:rPr>
        <w:rFonts w:ascii="Symbol" w:hAnsi="Symbol" w:hint="default"/>
      </w:rPr>
    </w:lvl>
    <w:lvl w:ilvl="4" w:tplc="21C4DE50">
      <w:start w:val="1"/>
      <w:numFmt w:val="bullet"/>
      <w:lvlText w:val="o"/>
      <w:lvlJc w:val="left"/>
      <w:pPr>
        <w:ind w:left="3600" w:hanging="360"/>
      </w:pPr>
      <w:rPr>
        <w:rFonts w:ascii="Courier New" w:hAnsi="Courier New" w:hint="default"/>
      </w:rPr>
    </w:lvl>
    <w:lvl w:ilvl="5" w:tplc="54AC9D6E">
      <w:start w:val="1"/>
      <w:numFmt w:val="bullet"/>
      <w:lvlText w:val=""/>
      <w:lvlJc w:val="left"/>
      <w:pPr>
        <w:ind w:left="4320" w:hanging="360"/>
      </w:pPr>
      <w:rPr>
        <w:rFonts w:ascii="Wingdings" w:hAnsi="Wingdings" w:hint="default"/>
      </w:rPr>
    </w:lvl>
    <w:lvl w:ilvl="6" w:tplc="0DD6440E">
      <w:start w:val="1"/>
      <w:numFmt w:val="bullet"/>
      <w:lvlText w:val=""/>
      <w:lvlJc w:val="left"/>
      <w:pPr>
        <w:ind w:left="5040" w:hanging="360"/>
      </w:pPr>
      <w:rPr>
        <w:rFonts w:ascii="Symbol" w:hAnsi="Symbol" w:hint="default"/>
      </w:rPr>
    </w:lvl>
    <w:lvl w:ilvl="7" w:tplc="1AA0D016">
      <w:start w:val="1"/>
      <w:numFmt w:val="bullet"/>
      <w:lvlText w:val="o"/>
      <w:lvlJc w:val="left"/>
      <w:pPr>
        <w:ind w:left="5760" w:hanging="360"/>
      </w:pPr>
      <w:rPr>
        <w:rFonts w:ascii="Courier New" w:hAnsi="Courier New" w:hint="default"/>
      </w:rPr>
    </w:lvl>
    <w:lvl w:ilvl="8" w:tplc="82E07342">
      <w:start w:val="1"/>
      <w:numFmt w:val="bullet"/>
      <w:lvlText w:val=""/>
      <w:lvlJc w:val="left"/>
      <w:pPr>
        <w:ind w:left="6480" w:hanging="360"/>
      </w:pPr>
      <w:rPr>
        <w:rFonts w:ascii="Wingdings" w:hAnsi="Wingdings" w:hint="default"/>
      </w:rPr>
    </w:lvl>
  </w:abstractNum>
  <w:abstractNum w:abstractNumId="12">
    <w:nsid w:val="2DFC3BDF"/>
    <w:multiLevelType w:val="hybridMultilevel"/>
    <w:tmpl w:val="47BA35DC"/>
    <w:lvl w:ilvl="0" w:tplc="AF5E1BA8">
      <w:start w:val="1"/>
      <w:numFmt w:val="bullet"/>
      <w:lvlText w:val="-"/>
      <w:lvlJc w:val="left"/>
      <w:pPr>
        <w:ind w:left="720" w:hanging="360"/>
      </w:pPr>
      <w:rPr>
        <w:rFonts w:ascii="Aptos" w:hAnsi="Aptos" w:hint="default"/>
      </w:rPr>
    </w:lvl>
    <w:lvl w:ilvl="1" w:tplc="7B82BBBA">
      <w:start w:val="1"/>
      <w:numFmt w:val="bullet"/>
      <w:lvlText w:val="o"/>
      <w:lvlJc w:val="left"/>
      <w:pPr>
        <w:ind w:left="1440" w:hanging="360"/>
      </w:pPr>
      <w:rPr>
        <w:rFonts w:ascii="Courier New" w:hAnsi="Courier New" w:hint="default"/>
      </w:rPr>
    </w:lvl>
    <w:lvl w:ilvl="2" w:tplc="3EE2AE14">
      <w:start w:val="1"/>
      <w:numFmt w:val="bullet"/>
      <w:lvlText w:val=""/>
      <w:lvlJc w:val="left"/>
      <w:pPr>
        <w:ind w:left="2160" w:hanging="360"/>
      </w:pPr>
      <w:rPr>
        <w:rFonts w:ascii="Wingdings" w:hAnsi="Wingdings" w:hint="default"/>
      </w:rPr>
    </w:lvl>
    <w:lvl w:ilvl="3" w:tplc="CD248F66">
      <w:start w:val="1"/>
      <w:numFmt w:val="bullet"/>
      <w:lvlText w:val=""/>
      <w:lvlJc w:val="left"/>
      <w:pPr>
        <w:ind w:left="2880" w:hanging="360"/>
      </w:pPr>
      <w:rPr>
        <w:rFonts w:ascii="Symbol" w:hAnsi="Symbol" w:hint="default"/>
      </w:rPr>
    </w:lvl>
    <w:lvl w:ilvl="4" w:tplc="D2C8BF08">
      <w:start w:val="1"/>
      <w:numFmt w:val="bullet"/>
      <w:lvlText w:val="o"/>
      <w:lvlJc w:val="left"/>
      <w:pPr>
        <w:ind w:left="3600" w:hanging="360"/>
      </w:pPr>
      <w:rPr>
        <w:rFonts w:ascii="Courier New" w:hAnsi="Courier New" w:hint="default"/>
      </w:rPr>
    </w:lvl>
    <w:lvl w:ilvl="5" w:tplc="12BC04DE">
      <w:start w:val="1"/>
      <w:numFmt w:val="bullet"/>
      <w:lvlText w:val=""/>
      <w:lvlJc w:val="left"/>
      <w:pPr>
        <w:ind w:left="4320" w:hanging="360"/>
      </w:pPr>
      <w:rPr>
        <w:rFonts w:ascii="Wingdings" w:hAnsi="Wingdings" w:hint="default"/>
      </w:rPr>
    </w:lvl>
    <w:lvl w:ilvl="6" w:tplc="0BA88A0A">
      <w:start w:val="1"/>
      <w:numFmt w:val="bullet"/>
      <w:lvlText w:val=""/>
      <w:lvlJc w:val="left"/>
      <w:pPr>
        <w:ind w:left="5040" w:hanging="360"/>
      </w:pPr>
      <w:rPr>
        <w:rFonts w:ascii="Symbol" w:hAnsi="Symbol" w:hint="default"/>
      </w:rPr>
    </w:lvl>
    <w:lvl w:ilvl="7" w:tplc="26F02E10">
      <w:start w:val="1"/>
      <w:numFmt w:val="bullet"/>
      <w:lvlText w:val="o"/>
      <w:lvlJc w:val="left"/>
      <w:pPr>
        <w:ind w:left="5760" w:hanging="360"/>
      </w:pPr>
      <w:rPr>
        <w:rFonts w:ascii="Courier New" w:hAnsi="Courier New" w:hint="default"/>
      </w:rPr>
    </w:lvl>
    <w:lvl w:ilvl="8" w:tplc="92C8A4EC">
      <w:start w:val="1"/>
      <w:numFmt w:val="bullet"/>
      <w:lvlText w:val=""/>
      <w:lvlJc w:val="left"/>
      <w:pPr>
        <w:ind w:left="6480" w:hanging="360"/>
      </w:pPr>
      <w:rPr>
        <w:rFonts w:ascii="Wingdings" w:hAnsi="Wingdings" w:hint="default"/>
      </w:rPr>
    </w:lvl>
  </w:abstractNum>
  <w:abstractNum w:abstractNumId="13">
    <w:nsid w:val="2E9708B3"/>
    <w:multiLevelType w:val="hybridMultilevel"/>
    <w:tmpl w:val="90965514"/>
    <w:lvl w:ilvl="0" w:tplc="3848A01A">
      <w:start w:val="1"/>
      <w:numFmt w:val="bullet"/>
      <w:lvlText w:val="-"/>
      <w:lvlJc w:val="left"/>
      <w:pPr>
        <w:ind w:left="720" w:hanging="360"/>
      </w:pPr>
      <w:rPr>
        <w:rFonts w:ascii="Aptos" w:hAnsi="Aptos" w:hint="default"/>
      </w:rPr>
    </w:lvl>
    <w:lvl w:ilvl="1" w:tplc="8E16783A">
      <w:start w:val="1"/>
      <w:numFmt w:val="bullet"/>
      <w:lvlText w:val="o"/>
      <w:lvlJc w:val="left"/>
      <w:pPr>
        <w:ind w:left="1440" w:hanging="360"/>
      </w:pPr>
      <w:rPr>
        <w:rFonts w:ascii="Courier New" w:hAnsi="Courier New" w:hint="default"/>
      </w:rPr>
    </w:lvl>
    <w:lvl w:ilvl="2" w:tplc="B3B2615A">
      <w:start w:val="1"/>
      <w:numFmt w:val="bullet"/>
      <w:lvlText w:val=""/>
      <w:lvlJc w:val="left"/>
      <w:pPr>
        <w:ind w:left="2160" w:hanging="360"/>
      </w:pPr>
      <w:rPr>
        <w:rFonts w:ascii="Wingdings" w:hAnsi="Wingdings" w:hint="default"/>
      </w:rPr>
    </w:lvl>
    <w:lvl w:ilvl="3" w:tplc="4A68FBAE">
      <w:start w:val="1"/>
      <w:numFmt w:val="bullet"/>
      <w:lvlText w:val=""/>
      <w:lvlJc w:val="left"/>
      <w:pPr>
        <w:ind w:left="2880" w:hanging="360"/>
      </w:pPr>
      <w:rPr>
        <w:rFonts w:ascii="Symbol" w:hAnsi="Symbol" w:hint="default"/>
      </w:rPr>
    </w:lvl>
    <w:lvl w:ilvl="4" w:tplc="F66E74E4">
      <w:start w:val="1"/>
      <w:numFmt w:val="bullet"/>
      <w:lvlText w:val="o"/>
      <w:lvlJc w:val="left"/>
      <w:pPr>
        <w:ind w:left="3600" w:hanging="360"/>
      </w:pPr>
      <w:rPr>
        <w:rFonts w:ascii="Courier New" w:hAnsi="Courier New" w:hint="default"/>
      </w:rPr>
    </w:lvl>
    <w:lvl w:ilvl="5" w:tplc="E31E8FA2">
      <w:start w:val="1"/>
      <w:numFmt w:val="bullet"/>
      <w:lvlText w:val=""/>
      <w:lvlJc w:val="left"/>
      <w:pPr>
        <w:ind w:left="4320" w:hanging="360"/>
      </w:pPr>
      <w:rPr>
        <w:rFonts w:ascii="Wingdings" w:hAnsi="Wingdings" w:hint="default"/>
      </w:rPr>
    </w:lvl>
    <w:lvl w:ilvl="6" w:tplc="AB2C4FE4">
      <w:start w:val="1"/>
      <w:numFmt w:val="bullet"/>
      <w:lvlText w:val=""/>
      <w:lvlJc w:val="left"/>
      <w:pPr>
        <w:ind w:left="5040" w:hanging="360"/>
      </w:pPr>
      <w:rPr>
        <w:rFonts w:ascii="Symbol" w:hAnsi="Symbol" w:hint="default"/>
      </w:rPr>
    </w:lvl>
    <w:lvl w:ilvl="7" w:tplc="54CEC82A">
      <w:start w:val="1"/>
      <w:numFmt w:val="bullet"/>
      <w:lvlText w:val="o"/>
      <w:lvlJc w:val="left"/>
      <w:pPr>
        <w:ind w:left="5760" w:hanging="360"/>
      </w:pPr>
      <w:rPr>
        <w:rFonts w:ascii="Courier New" w:hAnsi="Courier New" w:hint="default"/>
      </w:rPr>
    </w:lvl>
    <w:lvl w:ilvl="8" w:tplc="80745C48">
      <w:start w:val="1"/>
      <w:numFmt w:val="bullet"/>
      <w:lvlText w:val=""/>
      <w:lvlJc w:val="left"/>
      <w:pPr>
        <w:ind w:left="6480" w:hanging="360"/>
      </w:pPr>
      <w:rPr>
        <w:rFonts w:ascii="Wingdings" w:hAnsi="Wingdings" w:hint="default"/>
      </w:rPr>
    </w:lvl>
  </w:abstractNum>
  <w:abstractNum w:abstractNumId="14">
    <w:nsid w:val="3260BCEA"/>
    <w:multiLevelType w:val="hybridMultilevel"/>
    <w:tmpl w:val="C5A6079E"/>
    <w:lvl w:ilvl="0" w:tplc="79260C28">
      <w:start w:val="1"/>
      <w:numFmt w:val="bullet"/>
      <w:lvlText w:val="-"/>
      <w:lvlJc w:val="left"/>
      <w:pPr>
        <w:ind w:left="1080" w:hanging="360"/>
      </w:pPr>
      <w:rPr>
        <w:rFonts w:ascii="Aptos" w:hAnsi="Aptos" w:hint="default"/>
      </w:rPr>
    </w:lvl>
    <w:lvl w:ilvl="1" w:tplc="DEBED48C">
      <w:start w:val="1"/>
      <w:numFmt w:val="bullet"/>
      <w:lvlText w:val="o"/>
      <w:lvlJc w:val="left"/>
      <w:pPr>
        <w:ind w:left="1800" w:hanging="360"/>
      </w:pPr>
      <w:rPr>
        <w:rFonts w:ascii="Courier New" w:hAnsi="Courier New" w:hint="default"/>
      </w:rPr>
    </w:lvl>
    <w:lvl w:ilvl="2" w:tplc="814E2628">
      <w:start w:val="1"/>
      <w:numFmt w:val="bullet"/>
      <w:lvlText w:val=""/>
      <w:lvlJc w:val="left"/>
      <w:pPr>
        <w:ind w:left="2520" w:hanging="360"/>
      </w:pPr>
      <w:rPr>
        <w:rFonts w:ascii="Wingdings" w:hAnsi="Wingdings" w:hint="default"/>
      </w:rPr>
    </w:lvl>
    <w:lvl w:ilvl="3" w:tplc="26607AB0">
      <w:start w:val="1"/>
      <w:numFmt w:val="bullet"/>
      <w:lvlText w:val=""/>
      <w:lvlJc w:val="left"/>
      <w:pPr>
        <w:ind w:left="3240" w:hanging="360"/>
      </w:pPr>
      <w:rPr>
        <w:rFonts w:ascii="Symbol" w:hAnsi="Symbol" w:hint="default"/>
      </w:rPr>
    </w:lvl>
    <w:lvl w:ilvl="4" w:tplc="340C3A38">
      <w:start w:val="1"/>
      <w:numFmt w:val="bullet"/>
      <w:lvlText w:val="o"/>
      <w:lvlJc w:val="left"/>
      <w:pPr>
        <w:ind w:left="3960" w:hanging="360"/>
      </w:pPr>
      <w:rPr>
        <w:rFonts w:ascii="Courier New" w:hAnsi="Courier New" w:hint="default"/>
      </w:rPr>
    </w:lvl>
    <w:lvl w:ilvl="5" w:tplc="D45AFF3C">
      <w:start w:val="1"/>
      <w:numFmt w:val="bullet"/>
      <w:lvlText w:val=""/>
      <w:lvlJc w:val="left"/>
      <w:pPr>
        <w:ind w:left="4680" w:hanging="360"/>
      </w:pPr>
      <w:rPr>
        <w:rFonts w:ascii="Wingdings" w:hAnsi="Wingdings" w:hint="default"/>
      </w:rPr>
    </w:lvl>
    <w:lvl w:ilvl="6" w:tplc="3E666396">
      <w:start w:val="1"/>
      <w:numFmt w:val="bullet"/>
      <w:lvlText w:val=""/>
      <w:lvlJc w:val="left"/>
      <w:pPr>
        <w:ind w:left="5400" w:hanging="360"/>
      </w:pPr>
      <w:rPr>
        <w:rFonts w:ascii="Symbol" w:hAnsi="Symbol" w:hint="default"/>
      </w:rPr>
    </w:lvl>
    <w:lvl w:ilvl="7" w:tplc="F4867716">
      <w:start w:val="1"/>
      <w:numFmt w:val="bullet"/>
      <w:lvlText w:val="o"/>
      <w:lvlJc w:val="left"/>
      <w:pPr>
        <w:ind w:left="6120" w:hanging="360"/>
      </w:pPr>
      <w:rPr>
        <w:rFonts w:ascii="Courier New" w:hAnsi="Courier New" w:hint="default"/>
      </w:rPr>
    </w:lvl>
    <w:lvl w:ilvl="8" w:tplc="207EEC8E">
      <w:start w:val="1"/>
      <w:numFmt w:val="bullet"/>
      <w:lvlText w:val=""/>
      <w:lvlJc w:val="left"/>
      <w:pPr>
        <w:ind w:left="6840" w:hanging="360"/>
      </w:pPr>
      <w:rPr>
        <w:rFonts w:ascii="Wingdings" w:hAnsi="Wingdings" w:hint="default"/>
      </w:rPr>
    </w:lvl>
  </w:abstractNum>
  <w:abstractNum w:abstractNumId="15">
    <w:nsid w:val="34DE4234"/>
    <w:multiLevelType w:val="hybridMultilevel"/>
    <w:tmpl w:val="D2385EBE"/>
    <w:lvl w:ilvl="0" w:tplc="F4F4E0F6">
      <w:start w:val="1"/>
      <w:numFmt w:val="bullet"/>
      <w:lvlText w:val="-"/>
      <w:lvlJc w:val="left"/>
      <w:pPr>
        <w:ind w:left="720" w:hanging="360"/>
      </w:pPr>
      <w:rPr>
        <w:rFonts w:ascii="Aptos" w:hAnsi="Aptos" w:hint="default"/>
      </w:rPr>
    </w:lvl>
    <w:lvl w:ilvl="1" w:tplc="F99808B0">
      <w:start w:val="1"/>
      <w:numFmt w:val="bullet"/>
      <w:lvlText w:val="o"/>
      <w:lvlJc w:val="left"/>
      <w:pPr>
        <w:ind w:left="1440" w:hanging="360"/>
      </w:pPr>
      <w:rPr>
        <w:rFonts w:ascii="Courier New" w:hAnsi="Courier New" w:hint="default"/>
      </w:rPr>
    </w:lvl>
    <w:lvl w:ilvl="2" w:tplc="985800FE">
      <w:start w:val="1"/>
      <w:numFmt w:val="bullet"/>
      <w:lvlText w:val=""/>
      <w:lvlJc w:val="left"/>
      <w:pPr>
        <w:ind w:left="2160" w:hanging="360"/>
      </w:pPr>
      <w:rPr>
        <w:rFonts w:ascii="Wingdings" w:hAnsi="Wingdings" w:hint="default"/>
      </w:rPr>
    </w:lvl>
    <w:lvl w:ilvl="3" w:tplc="901E53BA">
      <w:start w:val="1"/>
      <w:numFmt w:val="bullet"/>
      <w:lvlText w:val=""/>
      <w:lvlJc w:val="left"/>
      <w:pPr>
        <w:ind w:left="2880" w:hanging="360"/>
      </w:pPr>
      <w:rPr>
        <w:rFonts w:ascii="Symbol" w:hAnsi="Symbol" w:hint="default"/>
      </w:rPr>
    </w:lvl>
    <w:lvl w:ilvl="4" w:tplc="83688FE2">
      <w:start w:val="1"/>
      <w:numFmt w:val="bullet"/>
      <w:lvlText w:val="o"/>
      <w:lvlJc w:val="left"/>
      <w:pPr>
        <w:ind w:left="3600" w:hanging="360"/>
      </w:pPr>
      <w:rPr>
        <w:rFonts w:ascii="Courier New" w:hAnsi="Courier New" w:hint="default"/>
      </w:rPr>
    </w:lvl>
    <w:lvl w:ilvl="5" w:tplc="45A4257E">
      <w:start w:val="1"/>
      <w:numFmt w:val="bullet"/>
      <w:lvlText w:val=""/>
      <w:lvlJc w:val="left"/>
      <w:pPr>
        <w:ind w:left="4320" w:hanging="360"/>
      </w:pPr>
      <w:rPr>
        <w:rFonts w:ascii="Wingdings" w:hAnsi="Wingdings" w:hint="default"/>
      </w:rPr>
    </w:lvl>
    <w:lvl w:ilvl="6" w:tplc="CDF000AA">
      <w:start w:val="1"/>
      <w:numFmt w:val="bullet"/>
      <w:lvlText w:val=""/>
      <w:lvlJc w:val="left"/>
      <w:pPr>
        <w:ind w:left="5040" w:hanging="360"/>
      </w:pPr>
      <w:rPr>
        <w:rFonts w:ascii="Symbol" w:hAnsi="Symbol" w:hint="default"/>
      </w:rPr>
    </w:lvl>
    <w:lvl w:ilvl="7" w:tplc="E23227C4">
      <w:start w:val="1"/>
      <w:numFmt w:val="bullet"/>
      <w:lvlText w:val="o"/>
      <w:lvlJc w:val="left"/>
      <w:pPr>
        <w:ind w:left="5760" w:hanging="360"/>
      </w:pPr>
      <w:rPr>
        <w:rFonts w:ascii="Courier New" w:hAnsi="Courier New" w:hint="default"/>
      </w:rPr>
    </w:lvl>
    <w:lvl w:ilvl="8" w:tplc="F1248D50">
      <w:start w:val="1"/>
      <w:numFmt w:val="bullet"/>
      <w:lvlText w:val=""/>
      <w:lvlJc w:val="left"/>
      <w:pPr>
        <w:ind w:left="6480" w:hanging="360"/>
      </w:pPr>
      <w:rPr>
        <w:rFonts w:ascii="Wingdings" w:hAnsi="Wingdings" w:hint="default"/>
      </w:rPr>
    </w:lvl>
  </w:abstractNum>
  <w:abstractNum w:abstractNumId="16">
    <w:nsid w:val="3EE1BFB5"/>
    <w:multiLevelType w:val="hybridMultilevel"/>
    <w:tmpl w:val="C91CF04E"/>
    <w:lvl w:ilvl="0" w:tplc="9B467428">
      <w:start w:val="1"/>
      <w:numFmt w:val="decimal"/>
      <w:lvlText w:val="%1."/>
      <w:lvlJc w:val="left"/>
      <w:pPr>
        <w:ind w:left="720" w:hanging="360"/>
      </w:pPr>
    </w:lvl>
    <w:lvl w:ilvl="1" w:tplc="9890660C">
      <w:start w:val="1"/>
      <w:numFmt w:val="lowerLetter"/>
      <w:lvlText w:val="%2."/>
      <w:lvlJc w:val="left"/>
      <w:pPr>
        <w:ind w:left="1440" w:hanging="360"/>
      </w:pPr>
    </w:lvl>
    <w:lvl w:ilvl="2" w:tplc="6ABE67DE">
      <w:start w:val="1"/>
      <w:numFmt w:val="lowerRoman"/>
      <w:lvlText w:val="%3."/>
      <w:lvlJc w:val="right"/>
      <w:pPr>
        <w:ind w:left="2160" w:hanging="180"/>
      </w:pPr>
    </w:lvl>
    <w:lvl w:ilvl="3" w:tplc="3E500B5A">
      <w:start w:val="1"/>
      <w:numFmt w:val="decimal"/>
      <w:lvlText w:val="%4."/>
      <w:lvlJc w:val="left"/>
      <w:pPr>
        <w:ind w:left="2880" w:hanging="360"/>
      </w:pPr>
    </w:lvl>
    <w:lvl w:ilvl="4" w:tplc="FEF8253E">
      <w:start w:val="1"/>
      <w:numFmt w:val="lowerLetter"/>
      <w:lvlText w:val="%5."/>
      <w:lvlJc w:val="left"/>
      <w:pPr>
        <w:ind w:left="3600" w:hanging="360"/>
      </w:pPr>
    </w:lvl>
    <w:lvl w:ilvl="5" w:tplc="04AA279E">
      <w:start w:val="1"/>
      <w:numFmt w:val="lowerRoman"/>
      <w:lvlText w:val="%6."/>
      <w:lvlJc w:val="right"/>
      <w:pPr>
        <w:ind w:left="4320" w:hanging="180"/>
      </w:pPr>
    </w:lvl>
    <w:lvl w:ilvl="6" w:tplc="4A287214">
      <w:start w:val="1"/>
      <w:numFmt w:val="decimal"/>
      <w:lvlText w:val="%7."/>
      <w:lvlJc w:val="left"/>
      <w:pPr>
        <w:ind w:left="5040" w:hanging="360"/>
      </w:pPr>
    </w:lvl>
    <w:lvl w:ilvl="7" w:tplc="FB102CB8">
      <w:start w:val="1"/>
      <w:numFmt w:val="lowerLetter"/>
      <w:lvlText w:val="%8."/>
      <w:lvlJc w:val="left"/>
      <w:pPr>
        <w:ind w:left="5760" w:hanging="360"/>
      </w:pPr>
    </w:lvl>
    <w:lvl w:ilvl="8" w:tplc="EDA68C64">
      <w:start w:val="1"/>
      <w:numFmt w:val="lowerRoman"/>
      <w:lvlText w:val="%9."/>
      <w:lvlJc w:val="right"/>
      <w:pPr>
        <w:ind w:left="6480" w:hanging="180"/>
      </w:pPr>
    </w:lvl>
  </w:abstractNum>
  <w:abstractNum w:abstractNumId="17">
    <w:nsid w:val="411E001F"/>
    <w:multiLevelType w:val="hybridMultilevel"/>
    <w:tmpl w:val="155E0E04"/>
    <w:lvl w:ilvl="0" w:tplc="0B68092C">
      <w:start w:val="1"/>
      <w:numFmt w:val="bullet"/>
      <w:lvlText w:val="-"/>
      <w:lvlJc w:val="left"/>
      <w:pPr>
        <w:ind w:left="720" w:hanging="360"/>
      </w:pPr>
      <w:rPr>
        <w:rFonts w:ascii="Aptos" w:hAnsi="Aptos" w:hint="default"/>
      </w:rPr>
    </w:lvl>
    <w:lvl w:ilvl="1" w:tplc="4DB8ECC2">
      <w:start w:val="1"/>
      <w:numFmt w:val="bullet"/>
      <w:lvlText w:val="o"/>
      <w:lvlJc w:val="left"/>
      <w:pPr>
        <w:ind w:left="1440" w:hanging="360"/>
      </w:pPr>
      <w:rPr>
        <w:rFonts w:ascii="Courier New" w:hAnsi="Courier New" w:hint="default"/>
      </w:rPr>
    </w:lvl>
    <w:lvl w:ilvl="2" w:tplc="8F08C8DA">
      <w:start w:val="1"/>
      <w:numFmt w:val="bullet"/>
      <w:lvlText w:val=""/>
      <w:lvlJc w:val="left"/>
      <w:pPr>
        <w:ind w:left="2160" w:hanging="360"/>
      </w:pPr>
      <w:rPr>
        <w:rFonts w:ascii="Wingdings" w:hAnsi="Wingdings" w:hint="default"/>
      </w:rPr>
    </w:lvl>
    <w:lvl w:ilvl="3" w:tplc="022CA12A">
      <w:start w:val="1"/>
      <w:numFmt w:val="bullet"/>
      <w:lvlText w:val=""/>
      <w:lvlJc w:val="left"/>
      <w:pPr>
        <w:ind w:left="2880" w:hanging="360"/>
      </w:pPr>
      <w:rPr>
        <w:rFonts w:ascii="Symbol" w:hAnsi="Symbol" w:hint="default"/>
      </w:rPr>
    </w:lvl>
    <w:lvl w:ilvl="4" w:tplc="50C2AA38">
      <w:start w:val="1"/>
      <w:numFmt w:val="bullet"/>
      <w:lvlText w:val="o"/>
      <w:lvlJc w:val="left"/>
      <w:pPr>
        <w:ind w:left="3600" w:hanging="360"/>
      </w:pPr>
      <w:rPr>
        <w:rFonts w:ascii="Courier New" w:hAnsi="Courier New" w:hint="default"/>
      </w:rPr>
    </w:lvl>
    <w:lvl w:ilvl="5" w:tplc="B2A0457A">
      <w:start w:val="1"/>
      <w:numFmt w:val="bullet"/>
      <w:lvlText w:val=""/>
      <w:lvlJc w:val="left"/>
      <w:pPr>
        <w:ind w:left="4320" w:hanging="360"/>
      </w:pPr>
      <w:rPr>
        <w:rFonts w:ascii="Wingdings" w:hAnsi="Wingdings" w:hint="default"/>
      </w:rPr>
    </w:lvl>
    <w:lvl w:ilvl="6" w:tplc="EEFE129E">
      <w:start w:val="1"/>
      <w:numFmt w:val="bullet"/>
      <w:lvlText w:val=""/>
      <w:lvlJc w:val="left"/>
      <w:pPr>
        <w:ind w:left="5040" w:hanging="360"/>
      </w:pPr>
      <w:rPr>
        <w:rFonts w:ascii="Symbol" w:hAnsi="Symbol" w:hint="default"/>
      </w:rPr>
    </w:lvl>
    <w:lvl w:ilvl="7" w:tplc="AC908450">
      <w:start w:val="1"/>
      <w:numFmt w:val="bullet"/>
      <w:lvlText w:val="o"/>
      <w:lvlJc w:val="left"/>
      <w:pPr>
        <w:ind w:left="5760" w:hanging="360"/>
      </w:pPr>
      <w:rPr>
        <w:rFonts w:ascii="Courier New" w:hAnsi="Courier New" w:hint="default"/>
      </w:rPr>
    </w:lvl>
    <w:lvl w:ilvl="8" w:tplc="72D23CD4">
      <w:start w:val="1"/>
      <w:numFmt w:val="bullet"/>
      <w:lvlText w:val=""/>
      <w:lvlJc w:val="left"/>
      <w:pPr>
        <w:ind w:left="6480" w:hanging="360"/>
      </w:pPr>
      <w:rPr>
        <w:rFonts w:ascii="Wingdings" w:hAnsi="Wingdings" w:hint="default"/>
      </w:rPr>
    </w:lvl>
  </w:abstractNum>
  <w:abstractNum w:abstractNumId="18">
    <w:nsid w:val="41F6A7CF"/>
    <w:multiLevelType w:val="hybridMultilevel"/>
    <w:tmpl w:val="143A56BE"/>
    <w:lvl w:ilvl="0" w:tplc="0DE0A6D8">
      <w:start w:val="1"/>
      <w:numFmt w:val="bullet"/>
      <w:lvlText w:val="-"/>
      <w:lvlJc w:val="left"/>
      <w:pPr>
        <w:ind w:left="720" w:hanging="360"/>
      </w:pPr>
      <w:rPr>
        <w:rFonts w:ascii="Aptos" w:hAnsi="Aptos" w:hint="default"/>
      </w:rPr>
    </w:lvl>
    <w:lvl w:ilvl="1" w:tplc="55D2D4FC">
      <w:start w:val="1"/>
      <w:numFmt w:val="bullet"/>
      <w:lvlText w:val="o"/>
      <w:lvlJc w:val="left"/>
      <w:pPr>
        <w:ind w:left="1440" w:hanging="360"/>
      </w:pPr>
      <w:rPr>
        <w:rFonts w:ascii="Courier New" w:hAnsi="Courier New" w:hint="default"/>
      </w:rPr>
    </w:lvl>
    <w:lvl w:ilvl="2" w:tplc="4D6210CA">
      <w:start w:val="1"/>
      <w:numFmt w:val="bullet"/>
      <w:lvlText w:val=""/>
      <w:lvlJc w:val="left"/>
      <w:pPr>
        <w:ind w:left="2160" w:hanging="360"/>
      </w:pPr>
      <w:rPr>
        <w:rFonts w:ascii="Wingdings" w:hAnsi="Wingdings" w:hint="default"/>
      </w:rPr>
    </w:lvl>
    <w:lvl w:ilvl="3" w:tplc="79BCA188">
      <w:start w:val="1"/>
      <w:numFmt w:val="bullet"/>
      <w:lvlText w:val=""/>
      <w:lvlJc w:val="left"/>
      <w:pPr>
        <w:ind w:left="2880" w:hanging="360"/>
      </w:pPr>
      <w:rPr>
        <w:rFonts w:ascii="Symbol" w:hAnsi="Symbol" w:hint="default"/>
      </w:rPr>
    </w:lvl>
    <w:lvl w:ilvl="4" w:tplc="820C708E">
      <w:start w:val="1"/>
      <w:numFmt w:val="bullet"/>
      <w:lvlText w:val="o"/>
      <w:lvlJc w:val="left"/>
      <w:pPr>
        <w:ind w:left="3600" w:hanging="360"/>
      </w:pPr>
      <w:rPr>
        <w:rFonts w:ascii="Courier New" w:hAnsi="Courier New" w:hint="default"/>
      </w:rPr>
    </w:lvl>
    <w:lvl w:ilvl="5" w:tplc="97FAFDAC">
      <w:start w:val="1"/>
      <w:numFmt w:val="bullet"/>
      <w:lvlText w:val=""/>
      <w:lvlJc w:val="left"/>
      <w:pPr>
        <w:ind w:left="4320" w:hanging="360"/>
      </w:pPr>
      <w:rPr>
        <w:rFonts w:ascii="Wingdings" w:hAnsi="Wingdings" w:hint="default"/>
      </w:rPr>
    </w:lvl>
    <w:lvl w:ilvl="6" w:tplc="65E8D3A4">
      <w:start w:val="1"/>
      <w:numFmt w:val="bullet"/>
      <w:lvlText w:val=""/>
      <w:lvlJc w:val="left"/>
      <w:pPr>
        <w:ind w:left="5040" w:hanging="360"/>
      </w:pPr>
      <w:rPr>
        <w:rFonts w:ascii="Symbol" w:hAnsi="Symbol" w:hint="default"/>
      </w:rPr>
    </w:lvl>
    <w:lvl w:ilvl="7" w:tplc="B2A05316">
      <w:start w:val="1"/>
      <w:numFmt w:val="bullet"/>
      <w:lvlText w:val="o"/>
      <w:lvlJc w:val="left"/>
      <w:pPr>
        <w:ind w:left="5760" w:hanging="360"/>
      </w:pPr>
      <w:rPr>
        <w:rFonts w:ascii="Courier New" w:hAnsi="Courier New" w:hint="default"/>
      </w:rPr>
    </w:lvl>
    <w:lvl w:ilvl="8" w:tplc="ED903D8E">
      <w:start w:val="1"/>
      <w:numFmt w:val="bullet"/>
      <w:lvlText w:val=""/>
      <w:lvlJc w:val="left"/>
      <w:pPr>
        <w:ind w:left="6480" w:hanging="360"/>
      </w:pPr>
      <w:rPr>
        <w:rFonts w:ascii="Wingdings" w:hAnsi="Wingdings" w:hint="default"/>
      </w:rPr>
    </w:lvl>
  </w:abstractNum>
  <w:abstractNum w:abstractNumId="19">
    <w:nsid w:val="43704817"/>
    <w:multiLevelType w:val="hybridMultilevel"/>
    <w:tmpl w:val="A6A6AEF6"/>
    <w:lvl w:ilvl="0" w:tplc="C0A64A22">
      <w:start w:val="1"/>
      <w:numFmt w:val="bullet"/>
      <w:lvlText w:val="-"/>
      <w:lvlJc w:val="left"/>
      <w:pPr>
        <w:ind w:left="720" w:hanging="360"/>
      </w:pPr>
      <w:rPr>
        <w:rFonts w:ascii="Aptos" w:hAnsi="Aptos" w:hint="default"/>
      </w:rPr>
    </w:lvl>
    <w:lvl w:ilvl="1" w:tplc="4976873E">
      <w:start w:val="1"/>
      <w:numFmt w:val="bullet"/>
      <w:lvlText w:val="o"/>
      <w:lvlJc w:val="left"/>
      <w:pPr>
        <w:ind w:left="1440" w:hanging="360"/>
      </w:pPr>
      <w:rPr>
        <w:rFonts w:ascii="Courier New" w:hAnsi="Courier New" w:hint="default"/>
      </w:rPr>
    </w:lvl>
    <w:lvl w:ilvl="2" w:tplc="E53E27F2">
      <w:start w:val="1"/>
      <w:numFmt w:val="bullet"/>
      <w:lvlText w:val=""/>
      <w:lvlJc w:val="left"/>
      <w:pPr>
        <w:ind w:left="2160" w:hanging="360"/>
      </w:pPr>
      <w:rPr>
        <w:rFonts w:ascii="Wingdings" w:hAnsi="Wingdings" w:hint="default"/>
      </w:rPr>
    </w:lvl>
    <w:lvl w:ilvl="3" w:tplc="ECA65CB0">
      <w:start w:val="1"/>
      <w:numFmt w:val="bullet"/>
      <w:lvlText w:val=""/>
      <w:lvlJc w:val="left"/>
      <w:pPr>
        <w:ind w:left="2880" w:hanging="360"/>
      </w:pPr>
      <w:rPr>
        <w:rFonts w:ascii="Symbol" w:hAnsi="Symbol" w:hint="default"/>
      </w:rPr>
    </w:lvl>
    <w:lvl w:ilvl="4" w:tplc="69AED142">
      <w:start w:val="1"/>
      <w:numFmt w:val="bullet"/>
      <w:lvlText w:val="o"/>
      <w:lvlJc w:val="left"/>
      <w:pPr>
        <w:ind w:left="3600" w:hanging="360"/>
      </w:pPr>
      <w:rPr>
        <w:rFonts w:ascii="Courier New" w:hAnsi="Courier New" w:hint="default"/>
      </w:rPr>
    </w:lvl>
    <w:lvl w:ilvl="5" w:tplc="6D585BA2">
      <w:start w:val="1"/>
      <w:numFmt w:val="bullet"/>
      <w:lvlText w:val=""/>
      <w:lvlJc w:val="left"/>
      <w:pPr>
        <w:ind w:left="4320" w:hanging="360"/>
      </w:pPr>
      <w:rPr>
        <w:rFonts w:ascii="Wingdings" w:hAnsi="Wingdings" w:hint="default"/>
      </w:rPr>
    </w:lvl>
    <w:lvl w:ilvl="6" w:tplc="D8CE0CC8">
      <w:start w:val="1"/>
      <w:numFmt w:val="bullet"/>
      <w:lvlText w:val=""/>
      <w:lvlJc w:val="left"/>
      <w:pPr>
        <w:ind w:left="5040" w:hanging="360"/>
      </w:pPr>
      <w:rPr>
        <w:rFonts w:ascii="Symbol" w:hAnsi="Symbol" w:hint="default"/>
      </w:rPr>
    </w:lvl>
    <w:lvl w:ilvl="7" w:tplc="BA6435EE">
      <w:start w:val="1"/>
      <w:numFmt w:val="bullet"/>
      <w:lvlText w:val="o"/>
      <w:lvlJc w:val="left"/>
      <w:pPr>
        <w:ind w:left="5760" w:hanging="360"/>
      </w:pPr>
      <w:rPr>
        <w:rFonts w:ascii="Courier New" w:hAnsi="Courier New" w:hint="default"/>
      </w:rPr>
    </w:lvl>
    <w:lvl w:ilvl="8" w:tplc="54AA7366">
      <w:start w:val="1"/>
      <w:numFmt w:val="bullet"/>
      <w:lvlText w:val=""/>
      <w:lvlJc w:val="left"/>
      <w:pPr>
        <w:ind w:left="6480" w:hanging="360"/>
      </w:pPr>
      <w:rPr>
        <w:rFonts w:ascii="Wingdings" w:hAnsi="Wingdings" w:hint="default"/>
      </w:rPr>
    </w:lvl>
  </w:abstractNum>
  <w:abstractNum w:abstractNumId="20">
    <w:nsid w:val="48A0A6DC"/>
    <w:multiLevelType w:val="hybridMultilevel"/>
    <w:tmpl w:val="03005F98"/>
    <w:lvl w:ilvl="0" w:tplc="DD12A270">
      <w:start w:val="1"/>
      <w:numFmt w:val="bullet"/>
      <w:lvlText w:val="-"/>
      <w:lvlJc w:val="left"/>
      <w:pPr>
        <w:ind w:left="720" w:hanging="360"/>
      </w:pPr>
      <w:rPr>
        <w:rFonts w:ascii="Aptos" w:hAnsi="Aptos" w:hint="default"/>
      </w:rPr>
    </w:lvl>
    <w:lvl w:ilvl="1" w:tplc="53D68A9E">
      <w:start w:val="1"/>
      <w:numFmt w:val="bullet"/>
      <w:lvlText w:val="o"/>
      <w:lvlJc w:val="left"/>
      <w:pPr>
        <w:ind w:left="1440" w:hanging="360"/>
      </w:pPr>
      <w:rPr>
        <w:rFonts w:ascii="Courier New" w:hAnsi="Courier New" w:hint="default"/>
      </w:rPr>
    </w:lvl>
    <w:lvl w:ilvl="2" w:tplc="6A220EA6">
      <w:start w:val="1"/>
      <w:numFmt w:val="bullet"/>
      <w:lvlText w:val=""/>
      <w:lvlJc w:val="left"/>
      <w:pPr>
        <w:ind w:left="2160" w:hanging="360"/>
      </w:pPr>
      <w:rPr>
        <w:rFonts w:ascii="Wingdings" w:hAnsi="Wingdings" w:hint="default"/>
      </w:rPr>
    </w:lvl>
    <w:lvl w:ilvl="3" w:tplc="394C8C04">
      <w:start w:val="1"/>
      <w:numFmt w:val="bullet"/>
      <w:lvlText w:val=""/>
      <w:lvlJc w:val="left"/>
      <w:pPr>
        <w:ind w:left="2880" w:hanging="360"/>
      </w:pPr>
      <w:rPr>
        <w:rFonts w:ascii="Symbol" w:hAnsi="Symbol" w:hint="default"/>
      </w:rPr>
    </w:lvl>
    <w:lvl w:ilvl="4" w:tplc="D8EC8532">
      <w:start w:val="1"/>
      <w:numFmt w:val="bullet"/>
      <w:lvlText w:val="o"/>
      <w:lvlJc w:val="left"/>
      <w:pPr>
        <w:ind w:left="3600" w:hanging="360"/>
      </w:pPr>
      <w:rPr>
        <w:rFonts w:ascii="Courier New" w:hAnsi="Courier New" w:hint="default"/>
      </w:rPr>
    </w:lvl>
    <w:lvl w:ilvl="5" w:tplc="5420C72C">
      <w:start w:val="1"/>
      <w:numFmt w:val="bullet"/>
      <w:lvlText w:val=""/>
      <w:lvlJc w:val="left"/>
      <w:pPr>
        <w:ind w:left="4320" w:hanging="360"/>
      </w:pPr>
      <w:rPr>
        <w:rFonts w:ascii="Wingdings" w:hAnsi="Wingdings" w:hint="default"/>
      </w:rPr>
    </w:lvl>
    <w:lvl w:ilvl="6" w:tplc="87DA190C">
      <w:start w:val="1"/>
      <w:numFmt w:val="bullet"/>
      <w:lvlText w:val=""/>
      <w:lvlJc w:val="left"/>
      <w:pPr>
        <w:ind w:left="5040" w:hanging="360"/>
      </w:pPr>
      <w:rPr>
        <w:rFonts w:ascii="Symbol" w:hAnsi="Symbol" w:hint="default"/>
      </w:rPr>
    </w:lvl>
    <w:lvl w:ilvl="7" w:tplc="4CBE8794">
      <w:start w:val="1"/>
      <w:numFmt w:val="bullet"/>
      <w:lvlText w:val="o"/>
      <w:lvlJc w:val="left"/>
      <w:pPr>
        <w:ind w:left="5760" w:hanging="360"/>
      </w:pPr>
      <w:rPr>
        <w:rFonts w:ascii="Courier New" w:hAnsi="Courier New" w:hint="default"/>
      </w:rPr>
    </w:lvl>
    <w:lvl w:ilvl="8" w:tplc="B8E22B30">
      <w:start w:val="1"/>
      <w:numFmt w:val="bullet"/>
      <w:lvlText w:val=""/>
      <w:lvlJc w:val="left"/>
      <w:pPr>
        <w:ind w:left="6480" w:hanging="360"/>
      </w:pPr>
      <w:rPr>
        <w:rFonts w:ascii="Wingdings" w:hAnsi="Wingdings" w:hint="default"/>
      </w:rPr>
    </w:lvl>
  </w:abstractNum>
  <w:abstractNum w:abstractNumId="21">
    <w:nsid w:val="4B22A6BC"/>
    <w:multiLevelType w:val="hybridMultilevel"/>
    <w:tmpl w:val="3DC86C48"/>
    <w:lvl w:ilvl="0" w:tplc="750E2810">
      <w:start w:val="1"/>
      <w:numFmt w:val="bullet"/>
      <w:lvlText w:val="-"/>
      <w:lvlJc w:val="left"/>
      <w:pPr>
        <w:ind w:left="720" w:hanging="360"/>
      </w:pPr>
      <w:rPr>
        <w:rFonts w:ascii="Aptos" w:hAnsi="Aptos" w:hint="default"/>
      </w:rPr>
    </w:lvl>
    <w:lvl w:ilvl="1" w:tplc="3904C90A">
      <w:start w:val="1"/>
      <w:numFmt w:val="bullet"/>
      <w:lvlText w:val="o"/>
      <w:lvlJc w:val="left"/>
      <w:pPr>
        <w:ind w:left="1440" w:hanging="360"/>
      </w:pPr>
      <w:rPr>
        <w:rFonts w:ascii="Courier New" w:hAnsi="Courier New" w:hint="default"/>
      </w:rPr>
    </w:lvl>
    <w:lvl w:ilvl="2" w:tplc="306859DC">
      <w:start w:val="1"/>
      <w:numFmt w:val="bullet"/>
      <w:lvlText w:val=""/>
      <w:lvlJc w:val="left"/>
      <w:pPr>
        <w:ind w:left="2160" w:hanging="360"/>
      </w:pPr>
      <w:rPr>
        <w:rFonts w:ascii="Wingdings" w:hAnsi="Wingdings" w:hint="default"/>
      </w:rPr>
    </w:lvl>
    <w:lvl w:ilvl="3" w:tplc="D9180636">
      <w:start w:val="1"/>
      <w:numFmt w:val="bullet"/>
      <w:lvlText w:val=""/>
      <w:lvlJc w:val="left"/>
      <w:pPr>
        <w:ind w:left="2880" w:hanging="360"/>
      </w:pPr>
      <w:rPr>
        <w:rFonts w:ascii="Symbol" w:hAnsi="Symbol" w:hint="default"/>
      </w:rPr>
    </w:lvl>
    <w:lvl w:ilvl="4" w:tplc="C734D0B4">
      <w:start w:val="1"/>
      <w:numFmt w:val="bullet"/>
      <w:lvlText w:val="o"/>
      <w:lvlJc w:val="left"/>
      <w:pPr>
        <w:ind w:left="3600" w:hanging="360"/>
      </w:pPr>
      <w:rPr>
        <w:rFonts w:ascii="Courier New" w:hAnsi="Courier New" w:hint="default"/>
      </w:rPr>
    </w:lvl>
    <w:lvl w:ilvl="5" w:tplc="3738C774">
      <w:start w:val="1"/>
      <w:numFmt w:val="bullet"/>
      <w:lvlText w:val=""/>
      <w:lvlJc w:val="left"/>
      <w:pPr>
        <w:ind w:left="4320" w:hanging="360"/>
      </w:pPr>
      <w:rPr>
        <w:rFonts w:ascii="Wingdings" w:hAnsi="Wingdings" w:hint="default"/>
      </w:rPr>
    </w:lvl>
    <w:lvl w:ilvl="6" w:tplc="552278B2">
      <w:start w:val="1"/>
      <w:numFmt w:val="bullet"/>
      <w:lvlText w:val=""/>
      <w:lvlJc w:val="left"/>
      <w:pPr>
        <w:ind w:left="5040" w:hanging="360"/>
      </w:pPr>
      <w:rPr>
        <w:rFonts w:ascii="Symbol" w:hAnsi="Symbol" w:hint="default"/>
      </w:rPr>
    </w:lvl>
    <w:lvl w:ilvl="7" w:tplc="C9D0D06A">
      <w:start w:val="1"/>
      <w:numFmt w:val="bullet"/>
      <w:lvlText w:val="o"/>
      <w:lvlJc w:val="left"/>
      <w:pPr>
        <w:ind w:left="5760" w:hanging="360"/>
      </w:pPr>
      <w:rPr>
        <w:rFonts w:ascii="Courier New" w:hAnsi="Courier New" w:hint="default"/>
      </w:rPr>
    </w:lvl>
    <w:lvl w:ilvl="8" w:tplc="F46C6FBA">
      <w:start w:val="1"/>
      <w:numFmt w:val="bullet"/>
      <w:lvlText w:val=""/>
      <w:lvlJc w:val="left"/>
      <w:pPr>
        <w:ind w:left="6480" w:hanging="360"/>
      </w:pPr>
      <w:rPr>
        <w:rFonts w:ascii="Wingdings" w:hAnsi="Wingdings" w:hint="default"/>
      </w:rPr>
    </w:lvl>
  </w:abstractNum>
  <w:abstractNum w:abstractNumId="22">
    <w:nsid w:val="4C8560E1"/>
    <w:multiLevelType w:val="hybridMultilevel"/>
    <w:tmpl w:val="4A8649AC"/>
    <w:lvl w:ilvl="0" w:tplc="B9C2B69C">
      <w:start w:val="1"/>
      <w:numFmt w:val="bullet"/>
      <w:lvlText w:val="-"/>
      <w:lvlJc w:val="left"/>
      <w:pPr>
        <w:ind w:left="720" w:hanging="360"/>
      </w:pPr>
      <w:rPr>
        <w:rFonts w:ascii="Aptos" w:hAnsi="Aptos" w:hint="default"/>
      </w:rPr>
    </w:lvl>
    <w:lvl w:ilvl="1" w:tplc="3528B59C">
      <w:start w:val="1"/>
      <w:numFmt w:val="bullet"/>
      <w:lvlText w:val="o"/>
      <w:lvlJc w:val="left"/>
      <w:pPr>
        <w:ind w:left="1440" w:hanging="360"/>
      </w:pPr>
      <w:rPr>
        <w:rFonts w:ascii="Courier New" w:hAnsi="Courier New" w:hint="default"/>
      </w:rPr>
    </w:lvl>
    <w:lvl w:ilvl="2" w:tplc="9C3EA160">
      <w:start w:val="1"/>
      <w:numFmt w:val="bullet"/>
      <w:lvlText w:val=""/>
      <w:lvlJc w:val="left"/>
      <w:pPr>
        <w:ind w:left="2160" w:hanging="360"/>
      </w:pPr>
      <w:rPr>
        <w:rFonts w:ascii="Wingdings" w:hAnsi="Wingdings" w:hint="default"/>
      </w:rPr>
    </w:lvl>
    <w:lvl w:ilvl="3" w:tplc="6B669AEE">
      <w:start w:val="1"/>
      <w:numFmt w:val="bullet"/>
      <w:lvlText w:val=""/>
      <w:lvlJc w:val="left"/>
      <w:pPr>
        <w:ind w:left="2880" w:hanging="360"/>
      </w:pPr>
      <w:rPr>
        <w:rFonts w:ascii="Symbol" w:hAnsi="Symbol" w:hint="default"/>
      </w:rPr>
    </w:lvl>
    <w:lvl w:ilvl="4" w:tplc="09405E4C">
      <w:start w:val="1"/>
      <w:numFmt w:val="bullet"/>
      <w:lvlText w:val="o"/>
      <w:lvlJc w:val="left"/>
      <w:pPr>
        <w:ind w:left="3600" w:hanging="360"/>
      </w:pPr>
      <w:rPr>
        <w:rFonts w:ascii="Courier New" w:hAnsi="Courier New" w:hint="default"/>
      </w:rPr>
    </w:lvl>
    <w:lvl w:ilvl="5" w:tplc="1AC8F06E">
      <w:start w:val="1"/>
      <w:numFmt w:val="bullet"/>
      <w:lvlText w:val=""/>
      <w:lvlJc w:val="left"/>
      <w:pPr>
        <w:ind w:left="4320" w:hanging="360"/>
      </w:pPr>
      <w:rPr>
        <w:rFonts w:ascii="Wingdings" w:hAnsi="Wingdings" w:hint="default"/>
      </w:rPr>
    </w:lvl>
    <w:lvl w:ilvl="6" w:tplc="734A7576">
      <w:start w:val="1"/>
      <w:numFmt w:val="bullet"/>
      <w:lvlText w:val=""/>
      <w:lvlJc w:val="left"/>
      <w:pPr>
        <w:ind w:left="5040" w:hanging="360"/>
      </w:pPr>
      <w:rPr>
        <w:rFonts w:ascii="Symbol" w:hAnsi="Symbol" w:hint="default"/>
      </w:rPr>
    </w:lvl>
    <w:lvl w:ilvl="7" w:tplc="9752CEA6">
      <w:start w:val="1"/>
      <w:numFmt w:val="bullet"/>
      <w:lvlText w:val="o"/>
      <w:lvlJc w:val="left"/>
      <w:pPr>
        <w:ind w:left="5760" w:hanging="360"/>
      </w:pPr>
      <w:rPr>
        <w:rFonts w:ascii="Courier New" w:hAnsi="Courier New" w:hint="default"/>
      </w:rPr>
    </w:lvl>
    <w:lvl w:ilvl="8" w:tplc="744CE2C8">
      <w:start w:val="1"/>
      <w:numFmt w:val="bullet"/>
      <w:lvlText w:val=""/>
      <w:lvlJc w:val="left"/>
      <w:pPr>
        <w:ind w:left="6480" w:hanging="360"/>
      </w:pPr>
      <w:rPr>
        <w:rFonts w:ascii="Wingdings" w:hAnsi="Wingdings" w:hint="default"/>
      </w:rPr>
    </w:lvl>
  </w:abstractNum>
  <w:abstractNum w:abstractNumId="23">
    <w:nsid w:val="4C9679D2"/>
    <w:multiLevelType w:val="hybridMultilevel"/>
    <w:tmpl w:val="C6CAB09E"/>
    <w:lvl w:ilvl="0" w:tplc="11C29DD8">
      <w:start w:val="1"/>
      <w:numFmt w:val="bullet"/>
      <w:lvlText w:val="-"/>
      <w:lvlJc w:val="left"/>
      <w:pPr>
        <w:ind w:left="720" w:hanging="360"/>
      </w:pPr>
      <w:rPr>
        <w:rFonts w:ascii="Aptos" w:hAnsi="Aptos" w:hint="default"/>
      </w:rPr>
    </w:lvl>
    <w:lvl w:ilvl="1" w:tplc="0714F6CA">
      <w:start w:val="1"/>
      <w:numFmt w:val="bullet"/>
      <w:lvlText w:val="o"/>
      <w:lvlJc w:val="left"/>
      <w:pPr>
        <w:ind w:left="1440" w:hanging="360"/>
      </w:pPr>
      <w:rPr>
        <w:rFonts w:ascii="Courier New" w:hAnsi="Courier New" w:hint="default"/>
      </w:rPr>
    </w:lvl>
    <w:lvl w:ilvl="2" w:tplc="5BA890E8">
      <w:start w:val="1"/>
      <w:numFmt w:val="bullet"/>
      <w:lvlText w:val=""/>
      <w:lvlJc w:val="left"/>
      <w:pPr>
        <w:ind w:left="2160" w:hanging="360"/>
      </w:pPr>
      <w:rPr>
        <w:rFonts w:ascii="Wingdings" w:hAnsi="Wingdings" w:hint="default"/>
      </w:rPr>
    </w:lvl>
    <w:lvl w:ilvl="3" w:tplc="9808D472">
      <w:start w:val="1"/>
      <w:numFmt w:val="bullet"/>
      <w:lvlText w:val=""/>
      <w:lvlJc w:val="left"/>
      <w:pPr>
        <w:ind w:left="2880" w:hanging="360"/>
      </w:pPr>
      <w:rPr>
        <w:rFonts w:ascii="Symbol" w:hAnsi="Symbol" w:hint="default"/>
      </w:rPr>
    </w:lvl>
    <w:lvl w:ilvl="4" w:tplc="95929E74">
      <w:start w:val="1"/>
      <w:numFmt w:val="bullet"/>
      <w:lvlText w:val="o"/>
      <w:lvlJc w:val="left"/>
      <w:pPr>
        <w:ind w:left="3600" w:hanging="360"/>
      </w:pPr>
      <w:rPr>
        <w:rFonts w:ascii="Courier New" w:hAnsi="Courier New" w:hint="default"/>
      </w:rPr>
    </w:lvl>
    <w:lvl w:ilvl="5" w:tplc="593E1D0E">
      <w:start w:val="1"/>
      <w:numFmt w:val="bullet"/>
      <w:lvlText w:val=""/>
      <w:lvlJc w:val="left"/>
      <w:pPr>
        <w:ind w:left="4320" w:hanging="360"/>
      </w:pPr>
      <w:rPr>
        <w:rFonts w:ascii="Wingdings" w:hAnsi="Wingdings" w:hint="default"/>
      </w:rPr>
    </w:lvl>
    <w:lvl w:ilvl="6" w:tplc="EA68283C">
      <w:start w:val="1"/>
      <w:numFmt w:val="bullet"/>
      <w:lvlText w:val=""/>
      <w:lvlJc w:val="left"/>
      <w:pPr>
        <w:ind w:left="5040" w:hanging="360"/>
      </w:pPr>
      <w:rPr>
        <w:rFonts w:ascii="Symbol" w:hAnsi="Symbol" w:hint="default"/>
      </w:rPr>
    </w:lvl>
    <w:lvl w:ilvl="7" w:tplc="03924A24">
      <w:start w:val="1"/>
      <w:numFmt w:val="bullet"/>
      <w:lvlText w:val="o"/>
      <w:lvlJc w:val="left"/>
      <w:pPr>
        <w:ind w:left="5760" w:hanging="360"/>
      </w:pPr>
      <w:rPr>
        <w:rFonts w:ascii="Courier New" w:hAnsi="Courier New" w:hint="default"/>
      </w:rPr>
    </w:lvl>
    <w:lvl w:ilvl="8" w:tplc="B306748C">
      <w:start w:val="1"/>
      <w:numFmt w:val="bullet"/>
      <w:lvlText w:val=""/>
      <w:lvlJc w:val="left"/>
      <w:pPr>
        <w:ind w:left="6480" w:hanging="360"/>
      </w:pPr>
      <w:rPr>
        <w:rFonts w:ascii="Wingdings" w:hAnsi="Wingdings" w:hint="default"/>
      </w:rPr>
    </w:lvl>
  </w:abstractNum>
  <w:abstractNum w:abstractNumId="24">
    <w:nsid w:val="4D2B2605"/>
    <w:multiLevelType w:val="hybridMultilevel"/>
    <w:tmpl w:val="A0EACF70"/>
    <w:lvl w:ilvl="0" w:tplc="BC72DEA4">
      <w:start w:val="1"/>
      <w:numFmt w:val="bullet"/>
      <w:lvlText w:val="-"/>
      <w:lvlJc w:val="left"/>
      <w:pPr>
        <w:ind w:left="720" w:hanging="360"/>
      </w:pPr>
      <w:rPr>
        <w:rFonts w:ascii="Aptos" w:hAnsi="Aptos" w:hint="default"/>
      </w:rPr>
    </w:lvl>
    <w:lvl w:ilvl="1" w:tplc="E66C6E7C">
      <w:start w:val="1"/>
      <w:numFmt w:val="bullet"/>
      <w:lvlText w:val="o"/>
      <w:lvlJc w:val="left"/>
      <w:pPr>
        <w:ind w:left="1440" w:hanging="360"/>
      </w:pPr>
      <w:rPr>
        <w:rFonts w:ascii="Courier New" w:hAnsi="Courier New" w:hint="default"/>
      </w:rPr>
    </w:lvl>
    <w:lvl w:ilvl="2" w:tplc="F614F7BA">
      <w:start w:val="1"/>
      <w:numFmt w:val="bullet"/>
      <w:lvlText w:val=""/>
      <w:lvlJc w:val="left"/>
      <w:pPr>
        <w:ind w:left="2160" w:hanging="360"/>
      </w:pPr>
      <w:rPr>
        <w:rFonts w:ascii="Wingdings" w:hAnsi="Wingdings" w:hint="default"/>
      </w:rPr>
    </w:lvl>
    <w:lvl w:ilvl="3" w:tplc="1C62437A">
      <w:start w:val="1"/>
      <w:numFmt w:val="bullet"/>
      <w:lvlText w:val=""/>
      <w:lvlJc w:val="left"/>
      <w:pPr>
        <w:ind w:left="2880" w:hanging="360"/>
      </w:pPr>
      <w:rPr>
        <w:rFonts w:ascii="Symbol" w:hAnsi="Symbol" w:hint="default"/>
      </w:rPr>
    </w:lvl>
    <w:lvl w:ilvl="4" w:tplc="1862B3FA">
      <w:start w:val="1"/>
      <w:numFmt w:val="bullet"/>
      <w:lvlText w:val="o"/>
      <w:lvlJc w:val="left"/>
      <w:pPr>
        <w:ind w:left="3600" w:hanging="360"/>
      </w:pPr>
      <w:rPr>
        <w:rFonts w:ascii="Courier New" w:hAnsi="Courier New" w:hint="default"/>
      </w:rPr>
    </w:lvl>
    <w:lvl w:ilvl="5" w:tplc="EBFCE1E2">
      <w:start w:val="1"/>
      <w:numFmt w:val="bullet"/>
      <w:lvlText w:val=""/>
      <w:lvlJc w:val="left"/>
      <w:pPr>
        <w:ind w:left="4320" w:hanging="360"/>
      </w:pPr>
      <w:rPr>
        <w:rFonts w:ascii="Wingdings" w:hAnsi="Wingdings" w:hint="default"/>
      </w:rPr>
    </w:lvl>
    <w:lvl w:ilvl="6" w:tplc="506A6F02">
      <w:start w:val="1"/>
      <w:numFmt w:val="bullet"/>
      <w:lvlText w:val=""/>
      <w:lvlJc w:val="left"/>
      <w:pPr>
        <w:ind w:left="5040" w:hanging="360"/>
      </w:pPr>
      <w:rPr>
        <w:rFonts w:ascii="Symbol" w:hAnsi="Symbol" w:hint="default"/>
      </w:rPr>
    </w:lvl>
    <w:lvl w:ilvl="7" w:tplc="2DE05548">
      <w:start w:val="1"/>
      <w:numFmt w:val="bullet"/>
      <w:lvlText w:val="o"/>
      <w:lvlJc w:val="left"/>
      <w:pPr>
        <w:ind w:left="5760" w:hanging="360"/>
      </w:pPr>
      <w:rPr>
        <w:rFonts w:ascii="Courier New" w:hAnsi="Courier New" w:hint="default"/>
      </w:rPr>
    </w:lvl>
    <w:lvl w:ilvl="8" w:tplc="345289A0">
      <w:start w:val="1"/>
      <w:numFmt w:val="bullet"/>
      <w:lvlText w:val=""/>
      <w:lvlJc w:val="left"/>
      <w:pPr>
        <w:ind w:left="6480" w:hanging="360"/>
      </w:pPr>
      <w:rPr>
        <w:rFonts w:ascii="Wingdings" w:hAnsi="Wingdings" w:hint="default"/>
      </w:rPr>
    </w:lvl>
  </w:abstractNum>
  <w:abstractNum w:abstractNumId="25">
    <w:nsid w:val="4DE9EBE9"/>
    <w:multiLevelType w:val="hybridMultilevel"/>
    <w:tmpl w:val="3DE4CD5E"/>
    <w:lvl w:ilvl="0" w:tplc="438EF980">
      <w:start w:val="1"/>
      <w:numFmt w:val="bullet"/>
      <w:lvlText w:val="-"/>
      <w:lvlJc w:val="left"/>
      <w:pPr>
        <w:ind w:left="720" w:hanging="360"/>
      </w:pPr>
      <w:rPr>
        <w:rFonts w:ascii="Calibri" w:hAnsi="Calibri" w:hint="default"/>
      </w:rPr>
    </w:lvl>
    <w:lvl w:ilvl="1" w:tplc="5F58330C">
      <w:start w:val="1"/>
      <w:numFmt w:val="bullet"/>
      <w:lvlText w:val="o"/>
      <w:lvlJc w:val="left"/>
      <w:pPr>
        <w:ind w:left="1440" w:hanging="360"/>
      </w:pPr>
      <w:rPr>
        <w:rFonts w:ascii="Courier New" w:hAnsi="Courier New" w:hint="default"/>
      </w:rPr>
    </w:lvl>
    <w:lvl w:ilvl="2" w:tplc="B0926998">
      <w:start w:val="1"/>
      <w:numFmt w:val="bullet"/>
      <w:lvlText w:val=""/>
      <w:lvlJc w:val="left"/>
      <w:pPr>
        <w:ind w:left="2160" w:hanging="360"/>
      </w:pPr>
      <w:rPr>
        <w:rFonts w:ascii="Wingdings" w:hAnsi="Wingdings" w:hint="default"/>
      </w:rPr>
    </w:lvl>
    <w:lvl w:ilvl="3" w:tplc="574A4260">
      <w:start w:val="1"/>
      <w:numFmt w:val="bullet"/>
      <w:lvlText w:val=""/>
      <w:lvlJc w:val="left"/>
      <w:pPr>
        <w:ind w:left="2880" w:hanging="360"/>
      </w:pPr>
      <w:rPr>
        <w:rFonts w:ascii="Symbol" w:hAnsi="Symbol" w:hint="default"/>
      </w:rPr>
    </w:lvl>
    <w:lvl w:ilvl="4" w:tplc="C9264378">
      <w:start w:val="1"/>
      <w:numFmt w:val="bullet"/>
      <w:lvlText w:val="o"/>
      <w:lvlJc w:val="left"/>
      <w:pPr>
        <w:ind w:left="3600" w:hanging="360"/>
      </w:pPr>
      <w:rPr>
        <w:rFonts w:ascii="Courier New" w:hAnsi="Courier New" w:hint="default"/>
      </w:rPr>
    </w:lvl>
    <w:lvl w:ilvl="5" w:tplc="C1627A56">
      <w:start w:val="1"/>
      <w:numFmt w:val="bullet"/>
      <w:lvlText w:val=""/>
      <w:lvlJc w:val="left"/>
      <w:pPr>
        <w:ind w:left="4320" w:hanging="360"/>
      </w:pPr>
      <w:rPr>
        <w:rFonts w:ascii="Wingdings" w:hAnsi="Wingdings" w:hint="default"/>
      </w:rPr>
    </w:lvl>
    <w:lvl w:ilvl="6" w:tplc="B61CC0EE">
      <w:start w:val="1"/>
      <w:numFmt w:val="bullet"/>
      <w:lvlText w:val=""/>
      <w:lvlJc w:val="left"/>
      <w:pPr>
        <w:ind w:left="5040" w:hanging="360"/>
      </w:pPr>
      <w:rPr>
        <w:rFonts w:ascii="Symbol" w:hAnsi="Symbol" w:hint="default"/>
      </w:rPr>
    </w:lvl>
    <w:lvl w:ilvl="7" w:tplc="F840616E">
      <w:start w:val="1"/>
      <w:numFmt w:val="bullet"/>
      <w:lvlText w:val="o"/>
      <w:lvlJc w:val="left"/>
      <w:pPr>
        <w:ind w:left="5760" w:hanging="360"/>
      </w:pPr>
      <w:rPr>
        <w:rFonts w:ascii="Courier New" w:hAnsi="Courier New" w:hint="default"/>
      </w:rPr>
    </w:lvl>
    <w:lvl w:ilvl="8" w:tplc="1F069ADA">
      <w:start w:val="1"/>
      <w:numFmt w:val="bullet"/>
      <w:lvlText w:val=""/>
      <w:lvlJc w:val="left"/>
      <w:pPr>
        <w:ind w:left="6480" w:hanging="360"/>
      </w:pPr>
      <w:rPr>
        <w:rFonts w:ascii="Wingdings" w:hAnsi="Wingdings" w:hint="default"/>
      </w:rPr>
    </w:lvl>
  </w:abstractNum>
  <w:abstractNum w:abstractNumId="26">
    <w:nsid w:val="505ABCEC"/>
    <w:multiLevelType w:val="hybridMultilevel"/>
    <w:tmpl w:val="0784CEB6"/>
    <w:lvl w:ilvl="0" w:tplc="C9A2F15C">
      <w:start w:val="1"/>
      <w:numFmt w:val="bullet"/>
      <w:lvlText w:val="-"/>
      <w:lvlJc w:val="left"/>
      <w:pPr>
        <w:ind w:left="720" w:hanging="360"/>
      </w:pPr>
      <w:rPr>
        <w:rFonts w:ascii="Aptos" w:hAnsi="Aptos" w:hint="default"/>
      </w:rPr>
    </w:lvl>
    <w:lvl w:ilvl="1" w:tplc="F766C196">
      <w:start w:val="1"/>
      <w:numFmt w:val="bullet"/>
      <w:lvlText w:val="o"/>
      <w:lvlJc w:val="left"/>
      <w:pPr>
        <w:ind w:left="1440" w:hanging="360"/>
      </w:pPr>
      <w:rPr>
        <w:rFonts w:ascii="Courier New" w:hAnsi="Courier New" w:hint="default"/>
      </w:rPr>
    </w:lvl>
    <w:lvl w:ilvl="2" w:tplc="0CEAA7B4">
      <w:start w:val="1"/>
      <w:numFmt w:val="bullet"/>
      <w:lvlText w:val=""/>
      <w:lvlJc w:val="left"/>
      <w:pPr>
        <w:ind w:left="2160" w:hanging="360"/>
      </w:pPr>
      <w:rPr>
        <w:rFonts w:ascii="Wingdings" w:hAnsi="Wingdings" w:hint="default"/>
      </w:rPr>
    </w:lvl>
    <w:lvl w:ilvl="3" w:tplc="193437E4">
      <w:start w:val="1"/>
      <w:numFmt w:val="bullet"/>
      <w:lvlText w:val=""/>
      <w:lvlJc w:val="left"/>
      <w:pPr>
        <w:ind w:left="2880" w:hanging="360"/>
      </w:pPr>
      <w:rPr>
        <w:rFonts w:ascii="Symbol" w:hAnsi="Symbol" w:hint="default"/>
      </w:rPr>
    </w:lvl>
    <w:lvl w:ilvl="4" w:tplc="85082ABE">
      <w:start w:val="1"/>
      <w:numFmt w:val="bullet"/>
      <w:lvlText w:val="o"/>
      <w:lvlJc w:val="left"/>
      <w:pPr>
        <w:ind w:left="3600" w:hanging="360"/>
      </w:pPr>
      <w:rPr>
        <w:rFonts w:ascii="Courier New" w:hAnsi="Courier New" w:hint="default"/>
      </w:rPr>
    </w:lvl>
    <w:lvl w:ilvl="5" w:tplc="20560AEC">
      <w:start w:val="1"/>
      <w:numFmt w:val="bullet"/>
      <w:lvlText w:val=""/>
      <w:lvlJc w:val="left"/>
      <w:pPr>
        <w:ind w:left="4320" w:hanging="360"/>
      </w:pPr>
      <w:rPr>
        <w:rFonts w:ascii="Wingdings" w:hAnsi="Wingdings" w:hint="default"/>
      </w:rPr>
    </w:lvl>
    <w:lvl w:ilvl="6" w:tplc="4FC47360">
      <w:start w:val="1"/>
      <w:numFmt w:val="bullet"/>
      <w:lvlText w:val=""/>
      <w:lvlJc w:val="left"/>
      <w:pPr>
        <w:ind w:left="5040" w:hanging="360"/>
      </w:pPr>
      <w:rPr>
        <w:rFonts w:ascii="Symbol" w:hAnsi="Symbol" w:hint="default"/>
      </w:rPr>
    </w:lvl>
    <w:lvl w:ilvl="7" w:tplc="8B5A995A">
      <w:start w:val="1"/>
      <w:numFmt w:val="bullet"/>
      <w:lvlText w:val="o"/>
      <w:lvlJc w:val="left"/>
      <w:pPr>
        <w:ind w:left="5760" w:hanging="360"/>
      </w:pPr>
      <w:rPr>
        <w:rFonts w:ascii="Courier New" w:hAnsi="Courier New" w:hint="default"/>
      </w:rPr>
    </w:lvl>
    <w:lvl w:ilvl="8" w:tplc="85BAB570">
      <w:start w:val="1"/>
      <w:numFmt w:val="bullet"/>
      <w:lvlText w:val=""/>
      <w:lvlJc w:val="left"/>
      <w:pPr>
        <w:ind w:left="6480" w:hanging="360"/>
      </w:pPr>
      <w:rPr>
        <w:rFonts w:ascii="Wingdings" w:hAnsi="Wingdings" w:hint="default"/>
      </w:rPr>
    </w:lvl>
  </w:abstractNum>
  <w:abstractNum w:abstractNumId="27">
    <w:nsid w:val="5759E524"/>
    <w:multiLevelType w:val="hybridMultilevel"/>
    <w:tmpl w:val="7A44075A"/>
    <w:lvl w:ilvl="0" w:tplc="50A08F6C">
      <w:start w:val="1"/>
      <w:numFmt w:val="bullet"/>
      <w:lvlText w:val="-"/>
      <w:lvlJc w:val="left"/>
      <w:pPr>
        <w:ind w:left="720" w:hanging="360"/>
      </w:pPr>
      <w:rPr>
        <w:rFonts w:ascii="Aptos" w:hAnsi="Aptos" w:hint="default"/>
      </w:rPr>
    </w:lvl>
    <w:lvl w:ilvl="1" w:tplc="9648F586">
      <w:start w:val="1"/>
      <w:numFmt w:val="bullet"/>
      <w:lvlText w:val="o"/>
      <w:lvlJc w:val="left"/>
      <w:pPr>
        <w:ind w:left="1440" w:hanging="360"/>
      </w:pPr>
      <w:rPr>
        <w:rFonts w:ascii="Courier New" w:hAnsi="Courier New" w:hint="default"/>
      </w:rPr>
    </w:lvl>
    <w:lvl w:ilvl="2" w:tplc="DC9C0DA8">
      <w:start w:val="1"/>
      <w:numFmt w:val="bullet"/>
      <w:lvlText w:val=""/>
      <w:lvlJc w:val="left"/>
      <w:pPr>
        <w:ind w:left="2160" w:hanging="360"/>
      </w:pPr>
      <w:rPr>
        <w:rFonts w:ascii="Wingdings" w:hAnsi="Wingdings" w:hint="default"/>
      </w:rPr>
    </w:lvl>
    <w:lvl w:ilvl="3" w:tplc="24CE4792">
      <w:start w:val="1"/>
      <w:numFmt w:val="bullet"/>
      <w:lvlText w:val=""/>
      <w:lvlJc w:val="left"/>
      <w:pPr>
        <w:ind w:left="2880" w:hanging="360"/>
      </w:pPr>
      <w:rPr>
        <w:rFonts w:ascii="Symbol" w:hAnsi="Symbol" w:hint="default"/>
      </w:rPr>
    </w:lvl>
    <w:lvl w:ilvl="4" w:tplc="0DCA3E54">
      <w:start w:val="1"/>
      <w:numFmt w:val="bullet"/>
      <w:lvlText w:val="o"/>
      <w:lvlJc w:val="left"/>
      <w:pPr>
        <w:ind w:left="3600" w:hanging="360"/>
      </w:pPr>
      <w:rPr>
        <w:rFonts w:ascii="Courier New" w:hAnsi="Courier New" w:hint="default"/>
      </w:rPr>
    </w:lvl>
    <w:lvl w:ilvl="5" w:tplc="7966B63A">
      <w:start w:val="1"/>
      <w:numFmt w:val="bullet"/>
      <w:lvlText w:val=""/>
      <w:lvlJc w:val="left"/>
      <w:pPr>
        <w:ind w:left="4320" w:hanging="360"/>
      </w:pPr>
      <w:rPr>
        <w:rFonts w:ascii="Wingdings" w:hAnsi="Wingdings" w:hint="default"/>
      </w:rPr>
    </w:lvl>
    <w:lvl w:ilvl="6" w:tplc="67CEE1DE">
      <w:start w:val="1"/>
      <w:numFmt w:val="bullet"/>
      <w:lvlText w:val=""/>
      <w:lvlJc w:val="left"/>
      <w:pPr>
        <w:ind w:left="5040" w:hanging="360"/>
      </w:pPr>
      <w:rPr>
        <w:rFonts w:ascii="Symbol" w:hAnsi="Symbol" w:hint="default"/>
      </w:rPr>
    </w:lvl>
    <w:lvl w:ilvl="7" w:tplc="A8705B4C">
      <w:start w:val="1"/>
      <w:numFmt w:val="bullet"/>
      <w:lvlText w:val="o"/>
      <w:lvlJc w:val="left"/>
      <w:pPr>
        <w:ind w:left="5760" w:hanging="360"/>
      </w:pPr>
      <w:rPr>
        <w:rFonts w:ascii="Courier New" w:hAnsi="Courier New" w:hint="default"/>
      </w:rPr>
    </w:lvl>
    <w:lvl w:ilvl="8" w:tplc="CBA8A742">
      <w:start w:val="1"/>
      <w:numFmt w:val="bullet"/>
      <w:lvlText w:val=""/>
      <w:lvlJc w:val="left"/>
      <w:pPr>
        <w:ind w:left="6480" w:hanging="360"/>
      </w:pPr>
      <w:rPr>
        <w:rFonts w:ascii="Wingdings" w:hAnsi="Wingdings" w:hint="default"/>
      </w:rPr>
    </w:lvl>
  </w:abstractNum>
  <w:abstractNum w:abstractNumId="28">
    <w:nsid w:val="58947E48"/>
    <w:multiLevelType w:val="hybridMultilevel"/>
    <w:tmpl w:val="AEA0C126"/>
    <w:lvl w:ilvl="0" w:tplc="5DA027EA">
      <w:start w:val="1"/>
      <w:numFmt w:val="bullet"/>
      <w:lvlText w:val="-"/>
      <w:lvlJc w:val="left"/>
      <w:pPr>
        <w:ind w:left="1080" w:hanging="360"/>
      </w:pPr>
      <w:rPr>
        <w:rFonts w:ascii="Aptos" w:hAnsi="Aptos" w:hint="default"/>
      </w:rPr>
    </w:lvl>
    <w:lvl w:ilvl="1" w:tplc="918AEFCC">
      <w:start w:val="1"/>
      <w:numFmt w:val="bullet"/>
      <w:lvlText w:val="o"/>
      <w:lvlJc w:val="left"/>
      <w:pPr>
        <w:ind w:left="1800" w:hanging="360"/>
      </w:pPr>
      <w:rPr>
        <w:rFonts w:ascii="Courier New" w:hAnsi="Courier New" w:hint="default"/>
      </w:rPr>
    </w:lvl>
    <w:lvl w:ilvl="2" w:tplc="25CA2020">
      <w:start w:val="1"/>
      <w:numFmt w:val="bullet"/>
      <w:lvlText w:val=""/>
      <w:lvlJc w:val="left"/>
      <w:pPr>
        <w:ind w:left="2520" w:hanging="360"/>
      </w:pPr>
      <w:rPr>
        <w:rFonts w:ascii="Wingdings" w:hAnsi="Wingdings" w:hint="default"/>
      </w:rPr>
    </w:lvl>
    <w:lvl w:ilvl="3" w:tplc="C7D006F6">
      <w:start w:val="1"/>
      <w:numFmt w:val="bullet"/>
      <w:lvlText w:val=""/>
      <w:lvlJc w:val="left"/>
      <w:pPr>
        <w:ind w:left="3240" w:hanging="360"/>
      </w:pPr>
      <w:rPr>
        <w:rFonts w:ascii="Symbol" w:hAnsi="Symbol" w:hint="default"/>
      </w:rPr>
    </w:lvl>
    <w:lvl w:ilvl="4" w:tplc="53101C26">
      <w:start w:val="1"/>
      <w:numFmt w:val="bullet"/>
      <w:lvlText w:val="o"/>
      <w:lvlJc w:val="left"/>
      <w:pPr>
        <w:ind w:left="3960" w:hanging="360"/>
      </w:pPr>
      <w:rPr>
        <w:rFonts w:ascii="Courier New" w:hAnsi="Courier New" w:hint="default"/>
      </w:rPr>
    </w:lvl>
    <w:lvl w:ilvl="5" w:tplc="2A14A138">
      <w:start w:val="1"/>
      <w:numFmt w:val="bullet"/>
      <w:lvlText w:val=""/>
      <w:lvlJc w:val="left"/>
      <w:pPr>
        <w:ind w:left="4680" w:hanging="360"/>
      </w:pPr>
      <w:rPr>
        <w:rFonts w:ascii="Wingdings" w:hAnsi="Wingdings" w:hint="default"/>
      </w:rPr>
    </w:lvl>
    <w:lvl w:ilvl="6" w:tplc="4AF87F52">
      <w:start w:val="1"/>
      <w:numFmt w:val="bullet"/>
      <w:lvlText w:val=""/>
      <w:lvlJc w:val="left"/>
      <w:pPr>
        <w:ind w:left="5400" w:hanging="360"/>
      </w:pPr>
      <w:rPr>
        <w:rFonts w:ascii="Symbol" w:hAnsi="Symbol" w:hint="default"/>
      </w:rPr>
    </w:lvl>
    <w:lvl w:ilvl="7" w:tplc="101C490A">
      <w:start w:val="1"/>
      <w:numFmt w:val="bullet"/>
      <w:lvlText w:val="o"/>
      <w:lvlJc w:val="left"/>
      <w:pPr>
        <w:ind w:left="6120" w:hanging="360"/>
      </w:pPr>
      <w:rPr>
        <w:rFonts w:ascii="Courier New" w:hAnsi="Courier New" w:hint="default"/>
      </w:rPr>
    </w:lvl>
    <w:lvl w:ilvl="8" w:tplc="70226BD2">
      <w:start w:val="1"/>
      <w:numFmt w:val="bullet"/>
      <w:lvlText w:val=""/>
      <w:lvlJc w:val="left"/>
      <w:pPr>
        <w:ind w:left="6840" w:hanging="360"/>
      </w:pPr>
      <w:rPr>
        <w:rFonts w:ascii="Wingdings" w:hAnsi="Wingdings" w:hint="default"/>
      </w:rPr>
    </w:lvl>
  </w:abstractNum>
  <w:abstractNum w:abstractNumId="29">
    <w:nsid w:val="5C213E2A"/>
    <w:multiLevelType w:val="hybridMultilevel"/>
    <w:tmpl w:val="0DF27544"/>
    <w:lvl w:ilvl="0" w:tplc="4FC49B74">
      <w:start w:val="1"/>
      <w:numFmt w:val="bullet"/>
      <w:lvlText w:val="-"/>
      <w:lvlJc w:val="left"/>
      <w:pPr>
        <w:ind w:left="720" w:hanging="360"/>
      </w:pPr>
      <w:rPr>
        <w:rFonts w:ascii="Aptos" w:hAnsi="Aptos" w:hint="default"/>
      </w:rPr>
    </w:lvl>
    <w:lvl w:ilvl="1" w:tplc="247036B2">
      <w:start w:val="1"/>
      <w:numFmt w:val="bullet"/>
      <w:lvlText w:val="o"/>
      <w:lvlJc w:val="left"/>
      <w:pPr>
        <w:ind w:left="1440" w:hanging="360"/>
      </w:pPr>
      <w:rPr>
        <w:rFonts w:ascii="Courier New" w:hAnsi="Courier New" w:hint="default"/>
      </w:rPr>
    </w:lvl>
    <w:lvl w:ilvl="2" w:tplc="B72239DE">
      <w:start w:val="1"/>
      <w:numFmt w:val="bullet"/>
      <w:lvlText w:val=""/>
      <w:lvlJc w:val="left"/>
      <w:pPr>
        <w:ind w:left="2160" w:hanging="360"/>
      </w:pPr>
      <w:rPr>
        <w:rFonts w:ascii="Wingdings" w:hAnsi="Wingdings" w:hint="default"/>
      </w:rPr>
    </w:lvl>
    <w:lvl w:ilvl="3" w:tplc="43846DB8">
      <w:start w:val="1"/>
      <w:numFmt w:val="bullet"/>
      <w:lvlText w:val=""/>
      <w:lvlJc w:val="left"/>
      <w:pPr>
        <w:ind w:left="2880" w:hanging="360"/>
      </w:pPr>
      <w:rPr>
        <w:rFonts w:ascii="Symbol" w:hAnsi="Symbol" w:hint="default"/>
      </w:rPr>
    </w:lvl>
    <w:lvl w:ilvl="4" w:tplc="CE7AC3F8">
      <w:start w:val="1"/>
      <w:numFmt w:val="bullet"/>
      <w:lvlText w:val="o"/>
      <w:lvlJc w:val="left"/>
      <w:pPr>
        <w:ind w:left="3600" w:hanging="360"/>
      </w:pPr>
      <w:rPr>
        <w:rFonts w:ascii="Courier New" w:hAnsi="Courier New" w:hint="default"/>
      </w:rPr>
    </w:lvl>
    <w:lvl w:ilvl="5" w:tplc="A68CE646">
      <w:start w:val="1"/>
      <w:numFmt w:val="bullet"/>
      <w:lvlText w:val=""/>
      <w:lvlJc w:val="left"/>
      <w:pPr>
        <w:ind w:left="4320" w:hanging="360"/>
      </w:pPr>
      <w:rPr>
        <w:rFonts w:ascii="Wingdings" w:hAnsi="Wingdings" w:hint="default"/>
      </w:rPr>
    </w:lvl>
    <w:lvl w:ilvl="6" w:tplc="A572B3A8">
      <w:start w:val="1"/>
      <w:numFmt w:val="bullet"/>
      <w:lvlText w:val=""/>
      <w:lvlJc w:val="left"/>
      <w:pPr>
        <w:ind w:left="5040" w:hanging="360"/>
      </w:pPr>
      <w:rPr>
        <w:rFonts w:ascii="Symbol" w:hAnsi="Symbol" w:hint="default"/>
      </w:rPr>
    </w:lvl>
    <w:lvl w:ilvl="7" w:tplc="E1503D20">
      <w:start w:val="1"/>
      <w:numFmt w:val="bullet"/>
      <w:lvlText w:val="o"/>
      <w:lvlJc w:val="left"/>
      <w:pPr>
        <w:ind w:left="5760" w:hanging="360"/>
      </w:pPr>
      <w:rPr>
        <w:rFonts w:ascii="Courier New" w:hAnsi="Courier New" w:hint="default"/>
      </w:rPr>
    </w:lvl>
    <w:lvl w:ilvl="8" w:tplc="7372818C">
      <w:start w:val="1"/>
      <w:numFmt w:val="bullet"/>
      <w:lvlText w:val=""/>
      <w:lvlJc w:val="left"/>
      <w:pPr>
        <w:ind w:left="6480" w:hanging="360"/>
      </w:pPr>
      <w:rPr>
        <w:rFonts w:ascii="Wingdings" w:hAnsi="Wingdings" w:hint="default"/>
      </w:rPr>
    </w:lvl>
  </w:abstractNum>
  <w:abstractNum w:abstractNumId="30">
    <w:nsid w:val="5EFC81A8"/>
    <w:multiLevelType w:val="hybridMultilevel"/>
    <w:tmpl w:val="FADA1DA0"/>
    <w:lvl w:ilvl="0" w:tplc="E1C01B0C">
      <w:start w:val="1"/>
      <w:numFmt w:val="bullet"/>
      <w:lvlText w:val="-"/>
      <w:lvlJc w:val="left"/>
      <w:pPr>
        <w:ind w:left="720" w:hanging="360"/>
      </w:pPr>
      <w:rPr>
        <w:rFonts w:ascii="Aptos" w:hAnsi="Aptos" w:hint="default"/>
      </w:rPr>
    </w:lvl>
    <w:lvl w:ilvl="1" w:tplc="DE3413AA">
      <w:start w:val="1"/>
      <w:numFmt w:val="bullet"/>
      <w:lvlText w:val="o"/>
      <w:lvlJc w:val="left"/>
      <w:pPr>
        <w:ind w:left="1440" w:hanging="360"/>
      </w:pPr>
      <w:rPr>
        <w:rFonts w:ascii="Courier New" w:hAnsi="Courier New" w:hint="default"/>
      </w:rPr>
    </w:lvl>
    <w:lvl w:ilvl="2" w:tplc="E8EC65BA">
      <w:start w:val="1"/>
      <w:numFmt w:val="bullet"/>
      <w:lvlText w:val=""/>
      <w:lvlJc w:val="left"/>
      <w:pPr>
        <w:ind w:left="2160" w:hanging="360"/>
      </w:pPr>
      <w:rPr>
        <w:rFonts w:ascii="Wingdings" w:hAnsi="Wingdings" w:hint="default"/>
      </w:rPr>
    </w:lvl>
    <w:lvl w:ilvl="3" w:tplc="1F5C898E">
      <w:start w:val="1"/>
      <w:numFmt w:val="bullet"/>
      <w:lvlText w:val=""/>
      <w:lvlJc w:val="left"/>
      <w:pPr>
        <w:ind w:left="2880" w:hanging="360"/>
      </w:pPr>
      <w:rPr>
        <w:rFonts w:ascii="Symbol" w:hAnsi="Symbol" w:hint="default"/>
      </w:rPr>
    </w:lvl>
    <w:lvl w:ilvl="4" w:tplc="B6FEA746">
      <w:start w:val="1"/>
      <w:numFmt w:val="bullet"/>
      <w:lvlText w:val="o"/>
      <w:lvlJc w:val="left"/>
      <w:pPr>
        <w:ind w:left="3600" w:hanging="360"/>
      </w:pPr>
      <w:rPr>
        <w:rFonts w:ascii="Courier New" w:hAnsi="Courier New" w:hint="default"/>
      </w:rPr>
    </w:lvl>
    <w:lvl w:ilvl="5" w:tplc="A89ACE9A">
      <w:start w:val="1"/>
      <w:numFmt w:val="bullet"/>
      <w:lvlText w:val=""/>
      <w:lvlJc w:val="left"/>
      <w:pPr>
        <w:ind w:left="4320" w:hanging="360"/>
      </w:pPr>
      <w:rPr>
        <w:rFonts w:ascii="Wingdings" w:hAnsi="Wingdings" w:hint="default"/>
      </w:rPr>
    </w:lvl>
    <w:lvl w:ilvl="6" w:tplc="783642A2">
      <w:start w:val="1"/>
      <w:numFmt w:val="bullet"/>
      <w:lvlText w:val=""/>
      <w:lvlJc w:val="left"/>
      <w:pPr>
        <w:ind w:left="5040" w:hanging="360"/>
      </w:pPr>
      <w:rPr>
        <w:rFonts w:ascii="Symbol" w:hAnsi="Symbol" w:hint="default"/>
      </w:rPr>
    </w:lvl>
    <w:lvl w:ilvl="7" w:tplc="BD2E4210">
      <w:start w:val="1"/>
      <w:numFmt w:val="bullet"/>
      <w:lvlText w:val="o"/>
      <w:lvlJc w:val="left"/>
      <w:pPr>
        <w:ind w:left="5760" w:hanging="360"/>
      </w:pPr>
      <w:rPr>
        <w:rFonts w:ascii="Courier New" w:hAnsi="Courier New" w:hint="default"/>
      </w:rPr>
    </w:lvl>
    <w:lvl w:ilvl="8" w:tplc="D35894FA">
      <w:start w:val="1"/>
      <w:numFmt w:val="bullet"/>
      <w:lvlText w:val=""/>
      <w:lvlJc w:val="left"/>
      <w:pPr>
        <w:ind w:left="6480" w:hanging="360"/>
      </w:pPr>
      <w:rPr>
        <w:rFonts w:ascii="Wingdings" w:hAnsi="Wingdings" w:hint="default"/>
      </w:rPr>
    </w:lvl>
  </w:abstractNum>
  <w:abstractNum w:abstractNumId="31">
    <w:nsid w:val="645D083B"/>
    <w:multiLevelType w:val="hybridMultilevel"/>
    <w:tmpl w:val="97D2BAFA"/>
    <w:lvl w:ilvl="0" w:tplc="80280B2C">
      <w:start w:val="1"/>
      <w:numFmt w:val="bullet"/>
      <w:lvlText w:val="-"/>
      <w:lvlJc w:val="left"/>
      <w:pPr>
        <w:ind w:left="720" w:hanging="360"/>
      </w:pPr>
      <w:rPr>
        <w:rFonts w:ascii="Aptos" w:hAnsi="Aptos" w:hint="default"/>
      </w:rPr>
    </w:lvl>
    <w:lvl w:ilvl="1" w:tplc="FB824762">
      <w:start w:val="1"/>
      <w:numFmt w:val="bullet"/>
      <w:lvlText w:val="o"/>
      <w:lvlJc w:val="left"/>
      <w:pPr>
        <w:ind w:left="1440" w:hanging="360"/>
      </w:pPr>
      <w:rPr>
        <w:rFonts w:ascii="Courier New" w:hAnsi="Courier New" w:hint="default"/>
      </w:rPr>
    </w:lvl>
    <w:lvl w:ilvl="2" w:tplc="0B4233AA">
      <w:start w:val="1"/>
      <w:numFmt w:val="bullet"/>
      <w:lvlText w:val=""/>
      <w:lvlJc w:val="left"/>
      <w:pPr>
        <w:ind w:left="2160" w:hanging="360"/>
      </w:pPr>
      <w:rPr>
        <w:rFonts w:ascii="Wingdings" w:hAnsi="Wingdings" w:hint="default"/>
      </w:rPr>
    </w:lvl>
    <w:lvl w:ilvl="3" w:tplc="5D7278D6">
      <w:start w:val="1"/>
      <w:numFmt w:val="bullet"/>
      <w:lvlText w:val=""/>
      <w:lvlJc w:val="left"/>
      <w:pPr>
        <w:ind w:left="2880" w:hanging="360"/>
      </w:pPr>
      <w:rPr>
        <w:rFonts w:ascii="Symbol" w:hAnsi="Symbol" w:hint="default"/>
      </w:rPr>
    </w:lvl>
    <w:lvl w:ilvl="4" w:tplc="260E3C12">
      <w:start w:val="1"/>
      <w:numFmt w:val="bullet"/>
      <w:lvlText w:val="o"/>
      <w:lvlJc w:val="left"/>
      <w:pPr>
        <w:ind w:left="3600" w:hanging="360"/>
      </w:pPr>
      <w:rPr>
        <w:rFonts w:ascii="Courier New" w:hAnsi="Courier New" w:hint="default"/>
      </w:rPr>
    </w:lvl>
    <w:lvl w:ilvl="5" w:tplc="D32E4390">
      <w:start w:val="1"/>
      <w:numFmt w:val="bullet"/>
      <w:lvlText w:val=""/>
      <w:lvlJc w:val="left"/>
      <w:pPr>
        <w:ind w:left="4320" w:hanging="360"/>
      </w:pPr>
      <w:rPr>
        <w:rFonts w:ascii="Wingdings" w:hAnsi="Wingdings" w:hint="default"/>
      </w:rPr>
    </w:lvl>
    <w:lvl w:ilvl="6" w:tplc="49F2383C">
      <w:start w:val="1"/>
      <w:numFmt w:val="bullet"/>
      <w:lvlText w:val=""/>
      <w:lvlJc w:val="left"/>
      <w:pPr>
        <w:ind w:left="5040" w:hanging="360"/>
      </w:pPr>
      <w:rPr>
        <w:rFonts w:ascii="Symbol" w:hAnsi="Symbol" w:hint="default"/>
      </w:rPr>
    </w:lvl>
    <w:lvl w:ilvl="7" w:tplc="A7AAA1B4">
      <w:start w:val="1"/>
      <w:numFmt w:val="bullet"/>
      <w:lvlText w:val="o"/>
      <w:lvlJc w:val="left"/>
      <w:pPr>
        <w:ind w:left="5760" w:hanging="360"/>
      </w:pPr>
      <w:rPr>
        <w:rFonts w:ascii="Courier New" w:hAnsi="Courier New" w:hint="default"/>
      </w:rPr>
    </w:lvl>
    <w:lvl w:ilvl="8" w:tplc="FF7A84CE">
      <w:start w:val="1"/>
      <w:numFmt w:val="bullet"/>
      <w:lvlText w:val=""/>
      <w:lvlJc w:val="left"/>
      <w:pPr>
        <w:ind w:left="6480" w:hanging="360"/>
      </w:pPr>
      <w:rPr>
        <w:rFonts w:ascii="Wingdings" w:hAnsi="Wingdings" w:hint="default"/>
      </w:rPr>
    </w:lvl>
  </w:abstractNum>
  <w:abstractNum w:abstractNumId="32">
    <w:nsid w:val="6B8D8544"/>
    <w:multiLevelType w:val="hybridMultilevel"/>
    <w:tmpl w:val="4900E2E0"/>
    <w:lvl w:ilvl="0" w:tplc="3BB03828">
      <w:start w:val="1"/>
      <w:numFmt w:val="bullet"/>
      <w:lvlText w:val="-"/>
      <w:lvlJc w:val="left"/>
      <w:pPr>
        <w:ind w:left="1080" w:hanging="360"/>
      </w:pPr>
      <w:rPr>
        <w:rFonts w:ascii="Aptos" w:hAnsi="Aptos" w:hint="default"/>
      </w:rPr>
    </w:lvl>
    <w:lvl w:ilvl="1" w:tplc="BE22A5EA">
      <w:start w:val="1"/>
      <w:numFmt w:val="bullet"/>
      <w:lvlText w:val="o"/>
      <w:lvlJc w:val="left"/>
      <w:pPr>
        <w:ind w:left="1800" w:hanging="360"/>
      </w:pPr>
      <w:rPr>
        <w:rFonts w:ascii="Courier New" w:hAnsi="Courier New" w:hint="default"/>
      </w:rPr>
    </w:lvl>
    <w:lvl w:ilvl="2" w:tplc="97ECBBE0">
      <w:start w:val="1"/>
      <w:numFmt w:val="bullet"/>
      <w:lvlText w:val=""/>
      <w:lvlJc w:val="left"/>
      <w:pPr>
        <w:ind w:left="2520" w:hanging="360"/>
      </w:pPr>
      <w:rPr>
        <w:rFonts w:ascii="Wingdings" w:hAnsi="Wingdings" w:hint="default"/>
      </w:rPr>
    </w:lvl>
    <w:lvl w:ilvl="3" w:tplc="21BECB94">
      <w:start w:val="1"/>
      <w:numFmt w:val="bullet"/>
      <w:lvlText w:val=""/>
      <w:lvlJc w:val="left"/>
      <w:pPr>
        <w:ind w:left="3240" w:hanging="360"/>
      </w:pPr>
      <w:rPr>
        <w:rFonts w:ascii="Symbol" w:hAnsi="Symbol" w:hint="default"/>
      </w:rPr>
    </w:lvl>
    <w:lvl w:ilvl="4" w:tplc="6530797C">
      <w:start w:val="1"/>
      <w:numFmt w:val="bullet"/>
      <w:lvlText w:val="o"/>
      <w:lvlJc w:val="left"/>
      <w:pPr>
        <w:ind w:left="3960" w:hanging="360"/>
      </w:pPr>
      <w:rPr>
        <w:rFonts w:ascii="Courier New" w:hAnsi="Courier New" w:hint="default"/>
      </w:rPr>
    </w:lvl>
    <w:lvl w:ilvl="5" w:tplc="13366428">
      <w:start w:val="1"/>
      <w:numFmt w:val="bullet"/>
      <w:lvlText w:val=""/>
      <w:lvlJc w:val="left"/>
      <w:pPr>
        <w:ind w:left="4680" w:hanging="360"/>
      </w:pPr>
      <w:rPr>
        <w:rFonts w:ascii="Wingdings" w:hAnsi="Wingdings" w:hint="default"/>
      </w:rPr>
    </w:lvl>
    <w:lvl w:ilvl="6" w:tplc="DFF8A896">
      <w:start w:val="1"/>
      <w:numFmt w:val="bullet"/>
      <w:lvlText w:val=""/>
      <w:lvlJc w:val="left"/>
      <w:pPr>
        <w:ind w:left="5400" w:hanging="360"/>
      </w:pPr>
      <w:rPr>
        <w:rFonts w:ascii="Symbol" w:hAnsi="Symbol" w:hint="default"/>
      </w:rPr>
    </w:lvl>
    <w:lvl w:ilvl="7" w:tplc="1A6CF3DE">
      <w:start w:val="1"/>
      <w:numFmt w:val="bullet"/>
      <w:lvlText w:val="o"/>
      <w:lvlJc w:val="left"/>
      <w:pPr>
        <w:ind w:left="6120" w:hanging="360"/>
      </w:pPr>
      <w:rPr>
        <w:rFonts w:ascii="Courier New" w:hAnsi="Courier New" w:hint="default"/>
      </w:rPr>
    </w:lvl>
    <w:lvl w:ilvl="8" w:tplc="4C6C2A42">
      <w:start w:val="1"/>
      <w:numFmt w:val="bullet"/>
      <w:lvlText w:val=""/>
      <w:lvlJc w:val="left"/>
      <w:pPr>
        <w:ind w:left="6840" w:hanging="360"/>
      </w:pPr>
      <w:rPr>
        <w:rFonts w:ascii="Wingdings" w:hAnsi="Wingdings" w:hint="default"/>
      </w:rPr>
    </w:lvl>
  </w:abstractNum>
  <w:abstractNum w:abstractNumId="33">
    <w:nsid w:val="6CFA6481"/>
    <w:multiLevelType w:val="hybridMultilevel"/>
    <w:tmpl w:val="A210E158"/>
    <w:lvl w:ilvl="0" w:tplc="767A921E">
      <w:start w:val="1"/>
      <w:numFmt w:val="bullet"/>
      <w:lvlText w:val="-"/>
      <w:lvlJc w:val="left"/>
      <w:pPr>
        <w:ind w:left="720" w:hanging="360"/>
      </w:pPr>
      <w:rPr>
        <w:rFonts w:ascii="Aptos" w:hAnsi="Aptos" w:hint="default"/>
      </w:rPr>
    </w:lvl>
    <w:lvl w:ilvl="1" w:tplc="06487A78">
      <w:start w:val="1"/>
      <w:numFmt w:val="bullet"/>
      <w:lvlText w:val="o"/>
      <w:lvlJc w:val="left"/>
      <w:pPr>
        <w:ind w:left="1440" w:hanging="360"/>
      </w:pPr>
      <w:rPr>
        <w:rFonts w:ascii="Courier New" w:hAnsi="Courier New" w:hint="default"/>
      </w:rPr>
    </w:lvl>
    <w:lvl w:ilvl="2" w:tplc="E6D079A8">
      <w:start w:val="1"/>
      <w:numFmt w:val="bullet"/>
      <w:lvlText w:val=""/>
      <w:lvlJc w:val="left"/>
      <w:pPr>
        <w:ind w:left="2160" w:hanging="360"/>
      </w:pPr>
      <w:rPr>
        <w:rFonts w:ascii="Wingdings" w:hAnsi="Wingdings" w:hint="default"/>
      </w:rPr>
    </w:lvl>
    <w:lvl w:ilvl="3" w:tplc="A6720A5A">
      <w:start w:val="1"/>
      <w:numFmt w:val="bullet"/>
      <w:lvlText w:val=""/>
      <w:lvlJc w:val="left"/>
      <w:pPr>
        <w:ind w:left="2880" w:hanging="360"/>
      </w:pPr>
      <w:rPr>
        <w:rFonts w:ascii="Symbol" w:hAnsi="Symbol" w:hint="default"/>
      </w:rPr>
    </w:lvl>
    <w:lvl w:ilvl="4" w:tplc="8A4C2D8E">
      <w:start w:val="1"/>
      <w:numFmt w:val="bullet"/>
      <w:lvlText w:val="o"/>
      <w:lvlJc w:val="left"/>
      <w:pPr>
        <w:ind w:left="3600" w:hanging="360"/>
      </w:pPr>
      <w:rPr>
        <w:rFonts w:ascii="Courier New" w:hAnsi="Courier New" w:hint="default"/>
      </w:rPr>
    </w:lvl>
    <w:lvl w:ilvl="5" w:tplc="E4F2BE44">
      <w:start w:val="1"/>
      <w:numFmt w:val="bullet"/>
      <w:lvlText w:val=""/>
      <w:lvlJc w:val="left"/>
      <w:pPr>
        <w:ind w:left="4320" w:hanging="360"/>
      </w:pPr>
      <w:rPr>
        <w:rFonts w:ascii="Wingdings" w:hAnsi="Wingdings" w:hint="default"/>
      </w:rPr>
    </w:lvl>
    <w:lvl w:ilvl="6" w:tplc="EB166AF2">
      <w:start w:val="1"/>
      <w:numFmt w:val="bullet"/>
      <w:lvlText w:val=""/>
      <w:lvlJc w:val="left"/>
      <w:pPr>
        <w:ind w:left="5040" w:hanging="360"/>
      </w:pPr>
      <w:rPr>
        <w:rFonts w:ascii="Symbol" w:hAnsi="Symbol" w:hint="default"/>
      </w:rPr>
    </w:lvl>
    <w:lvl w:ilvl="7" w:tplc="242E3A22">
      <w:start w:val="1"/>
      <w:numFmt w:val="bullet"/>
      <w:lvlText w:val="o"/>
      <w:lvlJc w:val="left"/>
      <w:pPr>
        <w:ind w:left="5760" w:hanging="360"/>
      </w:pPr>
      <w:rPr>
        <w:rFonts w:ascii="Courier New" w:hAnsi="Courier New" w:hint="default"/>
      </w:rPr>
    </w:lvl>
    <w:lvl w:ilvl="8" w:tplc="880EFAAC">
      <w:start w:val="1"/>
      <w:numFmt w:val="bullet"/>
      <w:lvlText w:val=""/>
      <w:lvlJc w:val="left"/>
      <w:pPr>
        <w:ind w:left="6480" w:hanging="360"/>
      </w:pPr>
      <w:rPr>
        <w:rFonts w:ascii="Wingdings" w:hAnsi="Wingdings" w:hint="default"/>
      </w:rPr>
    </w:lvl>
  </w:abstractNum>
  <w:abstractNum w:abstractNumId="34">
    <w:nsid w:val="6D8DA664"/>
    <w:multiLevelType w:val="hybridMultilevel"/>
    <w:tmpl w:val="5D4E0C94"/>
    <w:lvl w:ilvl="0" w:tplc="0770D1A4">
      <w:start w:val="1"/>
      <w:numFmt w:val="bullet"/>
      <w:lvlText w:val="-"/>
      <w:lvlJc w:val="left"/>
      <w:pPr>
        <w:ind w:left="720" w:hanging="360"/>
      </w:pPr>
      <w:rPr>
        <w:rFonts w:ascii="Aptos" w:hAnsi="Aptos" w:hint="default"/>
      </w:rPr>
    </w:lvl>
    <w:lvl w:ilvl="1" w:tplc="05922A0E">
      <w:start w:val="1"/>
      <w:numFmt w:val="bullet"/>
      <w:lvlText w:val="o"/>
      <w:lvlJc w:val="left"/>
      <w:pPr>
        <w:ind w:left="1440" w:hanging="360"/>
      </w:pPr>
      <w:rPr>
        <w:rFonts w:ascii="Courier New" w:hAnsi="Courier New" w:hint="default"/>
      </w:rPr>
    </w:lvl>
    <w:lvl w:ilvl="2" w:tplc="C3620A46">
      <w:start w:val="1"/>
      <w:numFmt w:val="bullet"/>
      <w:lvlText w:val=""/>
      <w:lvlJc w:val="left"/>
      <w:pPr>
        <w:ind w:left="2160" w:hanging="360"/>
      </w:pPr>
      <w:rPr>
        <w:rFonts w:ascii="Wingdings" w:hAnsi="Wingdings" w:hint="default"/>
      </w:rPr>
    </w:lvl>
    <w:lvl w:ilvl="3" w:tplc="93E2C25E">
      <w:start w:val="1"/>
      <w:numFmt w:val="bullet"/>
      <w:lvlText w:val=""/>
      <w:lvlJc w:val="left"/>
      <w:pPr>
        <w:ind w:left="2880" w:hanging="360"/>
      </w:pPr>
      <w:rPr>
        <w:rFonts w:ascii="Symbol" w:hAnsi="Symbol" w:hint="default"/>
      </w:rPr>
    </w:lvl>
    <w:lvl w:ilvl="4" w:tplc="1A209AD2">
      <w:start w:val="1"/>
      <w:numFmt w:val="bullet"/>
      <w:lvlText w:val="o"/>
      <w:lvlJc w:val="left"/>
      <w:pPr>
        <w:ind w:left="3600" w:hanging="360"/>
      </w:pPr>
      <w:rPr>
        <w:rFonts w:ascii="Courier New" w:hAnsi="Courier New" w:hint="default"/>
      </w:rPr>
    </w:lvl>
    <w:lvl w:ilvl="5" w:tplc="0F72006A">
      <w:start w:val="1"/>
      <w:numFmt w:val="bullet"/>
      <w:lvlText w:val=""/>
      <w:lvlJc w:val="left"/>
      <w:pPr>
        <w:ind w:left="4320" w:hanging="360"/>
      </w:pPr>
      <w:rPr>
        <w:rFonts w:ascii="Wingdings" w:hAnsi="Wingdings" w:hint="default"/>
      </w:rPr>
    </w:lvl>
    <w:lvl w:ilvl="6" w:tplc="5A5A9D70">
      <w:start w:val="1"/>
      <w:numFmt w:val="bullet"/>
      <w:lvlText w:val=""/>
      <w:lvlJc w:val="left"/>
      <w:pPr>
        <w:ind w:left="5040" w:hanging="360"/>
      </w:pPr>
      <w:rPr>
        <w:rFonts w:ascii="Symbol" w:hAnsi="Symbol" w:hint="default"/>
      </w:rPr>
    </w:lvl>
    <w:lvl w:ilvl="7" w:tplc="819EED8E">
      <w:start w:val="1"/>
      <w:numFmt w:val="bullet"/>
      <w:lvlText w:val="o"/>
      <w:lvlJc w:val="left"/>
      <w:pPr>
        <w:ind w:left="5760" w:hanging="360"/>
      </w:pPr>
      <w:rPr>
        <w:rFonts w:ascii="Courier New" w:hAnsi="Courier New" w:hint="default"/>
      </w:rPr>
    </w:lvl>
    <w:lvl w:ilvl="8" w:tplc="1770955C">
      <w:start w:val="1"/>
      <w:numFmt w:val="bullet"/>
      <w:lvlText w:val=""/>
      <w:lvlJc w:val="left"/>
      <w:pPr>
        <w:ind w:left="6480" w:hanging="360"/>
      </w:pPr>
      <w:rPr>
        <w:rFonts w:ascii="Wingdings" w:hAnsi="Wingdings" w:hint="default"/>
      </w:rPr>
    </w:lvl>
  </w:abstractNum>
  <w:abstractNum w:abstractNumId="35">
    <w:nsid w:val="75E660B8"/>
    <w:multiLevelType w:val="hybridMultilevel"/>
    <w:tmpl w:val="305A7A54"/>
    <w:lvl w:ilvl="0" w:tplc="47F04F1C">
      <w:start w:val="1"/>
      <w:numFmt w:val="bullet"/>
      <w:lvlText w:val="-"/>
      <w:lvlJc w:val="left"/>
      <w:pPr>
        <w:ind w:left="720" w:hanging="360"/>
      </w:pPr>
      <w:rPr>
        <w:rFonts w:ascii="Aptos" w:hAnsi="Aptos" w:hint="default"/>
      </w:rPr>
    </w:lvl>
    <w:lvl w:ilvl="1" w:tplc="67A48D96">
      <w:start w:val="1"/>
      <w:numFmt w:val="bullet"/>
      <w:lvlText w:val="o"/>
      <w:lvlJc w:val="left"/>
      <w:pPr>
        <w:ind w:left="1440" w:hanging="360"/>
      </w:pPr>
      <w:rPr>
        <w:rFonts w:ascii="Courier New" w:hAnsi="Courier New" w:hint="default"/>
      </w:rPr>
    </w:lvl>
    <w:lvl w:ilvl="2" w:tplc="2D6252BE">
      <w:start w:val="1"/>
      <w:numFmt w:val="bullet"/>
      <w:lvlText w:val=""/>
      <w:lvlJc w:val="left"/>
      <w:pPr>
        <w:ind w:left="2160" w:hanging="360"/>
      </w:pPr>
      <w:rPr>
        <w:rFonts w:ascii="Wingdings" w:hAnsi="Wingdings" w:hint="default"/>
      </w:rPr>
    </w:lvl>
    <w:lvl w:ilvl="3" w:tplc="921CA20C">
      <w:start w:val="1"/>
      <w:numFmt w:val="bullet"/>
      <w:lvlText w:val=""/>
      <w:lvlJc w:val="left"/>
      <w:pPr>
        <w:ind w:left="2880" w:hanging="360"/>
      </w:pPr>
      <w:rPr>
        <w:rFonts w:ascii="Symbol" w:hAnsi="Symbol" w:hint="default"/>
      </w:rPr>
    </w:lvl>
    <w:lvl w:ilvl="4" w:tplc="36FE138C">
      <w:start w:val="1"/>
      <w:numFmt w:val="bullet"/>
      <w:lvlText w:val="o"/>
      <w:lvlJc w:val="left"/>
      <w:pPr>
        <w:ind w:left="3600" w:hanging="360"/>
      </w:pPr>
      <w:rPr>
        <w:rFonts w:ascii="Courier New" w:hAnsi="Courier New" w:hint="default"/>
      </w:rPr>
    </w:lvl>
    <w:lvl w:ilvl="5" w:tplc="58A06950">
      <w:start w:val="1"/>
      <w:numFmt w:val="bullet"/>
      <w:lvlText w:val=""/>
      <w:lvlJc w:val="left"/>
      <w:pPr>
        <w:ind w:left="4320" w:hanging="360"/>
      </w:pPr>
      <w:rPr>
        <w:rFonts w:ascii="Wingdings" w:hAnsi="Wingdings" w:hint="default"/>
      </w:rPr>
    </w:lvl>
    <w:lvl w:ilvl="6" w:tplc="A1D84660">
      <w:start w:val="1"/>
      <w:numFmt w:val="bullet"/>
      <w:lvlText w:val=""/>
      <w:lvlJc w:val="left"/>
      <w:pPr>
        <w:ind w:left="5040" w:hanging="360"/>
      </w:pPr>
      <w:rPr>
        <w:rFonts w:ascii="Symbol" w:hAnsi="Symbol" w:hint="default"/>
      </w:rPr>
    </w:lvl>
    <w:lvl w:ilvl="7" w:tplc="621EB382">
      <w:start w:val="1"/>
      <w:numFmt w:val="bullet"/>
      <w:lvlText w:val="o"/>
      <w:lvlJc w:val="left"/>
      <w:pPr>
        <w:ind w:left="5760" w:hanging="360"/>
      </w:pPr>
      <w:rPr>
        <w:rFonts w:ascii="Courier New" w:hAnsi="Courier New" w:hint="default"/>
      </w:rPr>
    </w:lvl>
    <w:lvl w:ilvl="8" w:tplc="19682D8A">
      <w:start w:val="1"/>
      <w:numFmt w:val="bullet"/>
      <w:lvlText w:val=""/>
      <w:lvlJc w:val="left"/>
      <w:pPr>
        <w:ind w:left="6480" w:hanging="360"/>
      </w:pPr>
      <w:rPr>
        <w:rFonts w:ascii="Wingdings" w:hAnsi="Wingdings" w:hint="default"/>
      </w:rPr>
    </w:lvl>
  </w:abstractNum>
  <w:abstractNum w:abstractNumId="36">
    <w:nsid w:val="7A3035D2"/>
    <w:multiLevelType w:val="hybridMultilevel"/>
    <w:tmpl w:val="928C732E"/>
    <w:lvl w:ilvl="0" w:tplc="3706388C">
      <w:start w:val="1"/>
      <w:numFmt w:val="bullet"/>
      <w:lvlText w:val="-"/>
      <w:lvlJc w:val="left"/>
      <w:pPr>
        <w:ind w:left="720" w:hanging="360"/>
      </w:pPr>
      <w:rPr>
        <w:rFonts w:ascii="Aptos" w:hAnsi="Aptos" w:hint="default"/>
      </w:rPr>
    </w:lvl>
    <w:lvl w:ilvl="1" w:tplc="DA2A131A">
      <w:start w:val="1"/>
      <w:numFmt w:val="bullet"/>
      <w:lvlText w:val="o"/>
      <w:lvlJc w:val="left"/>
      <w:pPr>
        <w:ind w:left="1440" w:hanging="360"/>
      </w:pPr>
      <w:rPr>
        <w:rFonts w:ascii="Courier New" w:hAnsi="Courier New" w:hint="default"/>
      </w:rPr>
    </w:lvl>
    <w:lvl w:ilvl="2" w:tplc="42E4886C">
      <w:start w:val="1"/>
      <w:numFmt w:val="bullet"/>
      <w:lvlText w:val=""/>
      <w:lvlJc w:val="left"/>
      <w:pPr>
        <w:ind w:left="2160" w:hanging="360"/>
      </w:pPr>
      <w:rPr>
        <w:rFonts w:ascii="Wingdings" w:hAnsi="Wingdings" w:hint="default"/>
      </w:rPr>
    </w:lvl>
    <w:lvl w:ilvl="3" w:tplc="30743178">
      <w:start w:val="1"/>
      <w:numFmt w:val="bullet"/>
      <w:lvlText w:val=""/>
      <w:lvlJc w:val="left"/>
      <w:pPr>
        <w:ind w:left="2880" w:hanging="360"/>
      </w:pPr>
      <w:rPr>
        <w:rFonts w:ascii="Symbol" w:hAnsi="Symbol" w:hint="default"/>
      </w:rPr>
    </w:lvl>
    <w:lvl w:ilvl="4" w:tplc="36EA16A8">
      <w:start w:val="1"/>
      <w:numFmt w:val="bullet"/>
      <w:lvlText w:val="o"/>
      <w:lvlJc w:val="left"/>
      <w:pPr>
        <w:ind w:left="3600" w:hanging="360"/>
      </w:pPr>
      <w:rPr>
        <w:rFonts w:ascii="Courier New" w:hAnsi="Courier New" w:hint="default"/>
      </w:rPr>
    </w:lvl>
    <w:lvl w:ilvl="5" w:tplc="9996A214">
      <w:start w:val="1"/>
      <w:numFmt w:val="bullet"/>
      <w:lvlText w:val=""/>
      <w:lvlJc w:val="left"/>
      <w:pPr>
        <w:ind w:left="4320" w:hanging="360"/>
      </w:pPr>
      <w:rPr>
        <w:rFonts w:ascii="Wingdings" w:hAnsi="Wingdings" w:hint="default"/>
      </w:rPr>
    </w:lvl>
    <w:lvl w:ilvl="6" w:tplc="48265342">
      <w:start w:val="1"/>
      <w:numFmt w:val="bullet"/>
      <w:lvlText w:val=""/>
      <w:lvlJc w:val="left"/>
      <w:pPr>
        <w:ind w:left="5040" w:hanging="360"/>
      </w:pPr>
      <w:rPr>
        <w:rFonts w:ascii="Symbol" w:hAnsi="Symbol" w:hint="default"/>
      </w:rPr>
    </w:lvl>
    <w:lvl w:ilvl="7" w:tplc="6C542BDA">
      <w:start w:val="1"/>
      <w:numFmt w:val="bullet"/>
      <w:lvlText w:val="o"/>
      <w:lvlJc w:val="left"/>
      <w:pPr>
        <w:ind w:left="5760" w:hanging="360"/>
      </w:pPr>
      <w:rPr>
        <w:rFonts w:ascii="Courier New" w:hAnsi="Courier New" w:hint="default"/>
      </w:rPr>
    </w:lvl>
    <w:lvl w:ilvl="8" w:tplc="A3987D92">
      <w:start w:val="1"/>
      <w:numFmt w:val="bullet"/>
      <w:lvlText w:val=""/>
      <w:lvlJc w:val="left"/>
      <w:pPr>
        <w:ind w:left="6480" w:hanging="360"/>
      </w:pPr>
      <w:rPr>
        <w:rFonts w:ascii="Wingdings" w:hAnsi="Wingdings" w:hint="default"/>
      </w:rPr>
    </w:lvl>
  </w:abstractNum>
  <w:abstractNum w:abstractNumId="37">
    <w:nsid w:val="7B43DC18"/>
    <w:multiLevelType w:val="hybridMultilevel"/>
    <w:tmpl w:val="664846D6"/>
    <w:lvl w:ilvl="0" w:tplc="06CC13A4">
      <w:start w:val="1"/>
      <w:numFmt w:val="bullet"/>
      <w:lvlText w:val="-"/>
      <w:lvlJc w:val="left"/>
      <w:pPr>
        <w:ind w:left="720" w:hanging="360"/>
      </w:pPr>
      <w:rPr>
        <w:rFonts w:ascii="Aptos" w:hAnsi="Aptos" w:hint="default"/>
      </w:rPr>
    </w:lvl>
    <w:lvl w:ilvl="1" w:tplc="022CD15C">
      <w:start w:val="1"/>
      <w:numFmt w:val="bullet"/>
      <w:lvlText w:val="o"/>
      <w:lvlJc w:val="left"/>
      <w:pPr>
        <w:ind w:left="1440" w:hanging="360"/>
      </w:pPr>
      <w:rPr>
        <w:rFonts w:ascii="Courier New" w:hAnsi="Courier New" w:hint="default"/>
      </w:rPr>
    </w:lvl>
    <w:lvl w:ilvl="2" w:tplc="716A8686">
      <w:start w:val="1"/>
      <w:numFmt w:val="bullet"/>
      <w:lvlText w:val=""/>
      <w:lvlJc w:val="left"/>
      <w:pPr>
        <w:ind w:left="2160" w:hanging="360"/>
      </w:pPr>
      <w:rPr>
        <w:rFonts w:ascii="Wingdings" w:hAnsi="Wingdings" w:hint="default"/>
      </w:rPr>
    </w:lvl>
    <w:lvl w:ilvl="3" w:tplc="2C58A3BC">
      <w:start w:val="1"/>
      <w:numFmt w:val="bullet"/>
      <w:lvlText w:val=""/>
      <w:lvlJc w:val="left"/>
      <w:pPr>
        <w:ind w:left="2880" w:hanging="360"/>
      </w:pPr>
      <w:rPr>
        <w:rFonts w:ascii="Symbol" w:hAnsi="Symbol" w:hint="default"/>
      </w:rPr>
    </w:lvl>
    <w:lvl w:ilvl="4" w:tplc="EB363EFE">
      <w:start w:val="1"/>
      <w:numFmt w:val="bullet"/>
      <w:lvlText w:val="o"/>
      <w:lvlJc w:val="left"/>
      <w:pPr>
        <w:ind w:left="3600" w:hanging="360"/>
      </w:pPr>
      <w:rPr>
        <w:rFonts w:ascii="Courier New" w:hAnsi="Courier New" w:hint="default"/>
      </w:rPr>
    </w:lvl>
    <w:lvl w:ilvl="5" w:tplc="1534F1B6">
      <w:start w:val="1"/>
      <w:numFmt w:val="bullet"/>
      <w:lvlText w:val=""/>
      <w:lvlJc w:val="left"/>
      <w:pPr>
        <w:ind w:left="4320" w:hanging="360"/>
      </w:pPr>
      <w:rPr>
        <w:rFonts w:ascii="Wingdings" w:hAnsi="Wingdings" w:hint="default"/>
      </w:rPr>
    </w:lvl>
    <w:lvl w:ilvl="6" w:tplc="5CEC6376">
      <w:start w:val="1"/>
      <w:numFmt w:val="bullet"/>
      <w:lvlText w:val=""/>
      <w:lvlJc w:val="left"/>
      <w:pPr>
        <w:ind w:left="5040" w:hanging="360"/>
      </w:pPr>
      <w:rPr>
        <w:rFonts w:ascii="Symbol" w:hAnsi="Symbol" w:hint="default"/>
      </w:rPr>
    </w:lvl>
    <w:lvl w:ilvl="7" w:tplc="19F8A15E">
      <w:start w:val="1"/>
      <w:numFmt w:val="bullet"/>
      <w:lvlText w:val="o"/>
      <w:lvlJc w:val="left"/>
      <w:pPr>
        <w:ind w:left="5760" w:hanging="360"/>
      </w:pPr>
      <w:rPr>
        <w:rFonts w:ascii="Courier New" w:hAnsi="Courier New" w:hint="default"/>
      </w:rPr>
    </w:lvl>
    <w:lvl w:ilvl="8" w:tplc="159C40CA">
      <w:start w:val="1"/>
      <w:numFmt w:val="bullet"/>
      <w:lvlText w:val=""/>
      <w:lvlJc w:val="left"/>
      <w:pPr>
        <w:ind w:left="6480" w:hanging="360"/>
      </w:pPr>
      <w:rPr>
        <w:rFonts w:ascii="Wingdings" w:hAnsi="Wingdings" w:hint="default"/>
      </w:rPr>
    </w:lvl>
  </w:abstractNum>
  <w:num w:numId="1">
    <w:abstractNumId w:val="31"/>
  </w:num>
  <w:num w:numId="2">
    <w:abstractNumId w:val="22"/>
  </w:num>
  <w:num w:numId="3">
    <w:abstractNumId w:val="5"/>
  </w:num>
  <w:num w:numId="4">
    <w:abstractNumId w:val="21"/>
  </w:num>
  <w:num w:numId="5">
    <w:abstractNumId w:val="15"/>
  </w:num>
  <w:num w:numId="6">
    <w:abstractNumId w:val="4"/>
  </w:num>
  <w:num w:numId="7">
    <w:abstractNumId w:val="16"/>
  </w:num>
  <w:num w:numId="8">
    <w:abstractNumId w:val="2"/>
  </w:num>
  <w:num w:numId="9">
    <w:abstractNumId w:val="36"/>
  </w:num>
  <w:num w:numId="10">
    <w:abstractNumId w:val="0"/>
  </w:num>
  <w:num w:numId="11">
    <w:abstractNumId w:val="3"/>
  </w:num>
  <w:num w:numId="12">
    <w:abstractNumId w:val="12"/>
  </w:num>
  <w:num w:numId="13">
    <w:abstractNumId w:val="13"/>
  </w:num>
  <w:num w:numId="14">
    <w:abstractNumId w:val="24"/>
  </w:num>
  <w:num w:numId="15">
    <w:abstractNumId w:val="34"/>
  </w:num>
  <w:num w:numId="16">
    <w:abstractNumId w:val="8"/>
  </w:num>
  <w:num w:numId="17">
    <w:abstractNumId w:val="17"/>
  </w:num>
  <w:num w:numId="18">
    <w:abstractNumId w:val="6"/>
  </w:num>
  <w:num w:numId="19">
    <w:abstractNumId w:val="1"/>
  </w:num>
  <w:num w:numId="20">
    <w:abstractNumId w:val="30"/>
  </w:num>
  <w:num w:numId="21">
    <w:abstractNumId w:val="28"/>
  </w:num>
  <w:num w:numId="22">
    <w:abstractNumId w:val="7"/>
  </w:num>
  <w:num w:numId="23">
    <w:abstractNumId w:val="29"/>
  </w:num>
  <w:num w:numId="24">
    <w:abstractNumId w:val="9"/>
  </w:num>
  <w:num w:numId="25">
    <w:abstractNumId w:val="14"/>
  </w:num>
  <w:num w:numId="26">
    <w:abstractNumId w:val="23"/>
  </w:num>
  <w:num w:numId="27">
    <w:abstractNumId w:val="19"/>
  </w:num>
  <w:num w:numId="28">
    <w:abstractNumId w:val="33"/>
  </w:num>
  <w:num w:numId="29">
    <w:abstractNumId w:val="35"/>
  </w:num>
  <w:num w:numId="30">
    <w:abstractNumId w:val="27"/>
  </w:num>
  <w:num w:numId="31">
    <w:abstractNumId w:val="26"/>
  </w:num>
  <w:num w:numId="32">
    <w:abstractNumId w:val="20"/>
  </w:num>
  <w:num w:numId="33">
    <w:abstractNumId w:val="32"/>
  </w:num>
  <w:num w:numId="34">
    <w:abstractNumId w:val="10"/>
  </w:num>
  <w:num w:numId="35">
    <w:abstractNumId w:val="37"/>
  </w:num>
  <w:num w:numId="36">
    <w:abstractNumId w:val="18"/>
  </w:num>
  <w:num w:numId="37">
    <w:abstractNumId w:val="11"/>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F84A4A"/>
    <w:rsid w:val="0007F223"/>
    <w:rsid w:val="00489C50"/>
    <w:rsid w:val="0095E19A"/>
    <w:rsid w:val="00ADFB08"/>
    <w:rsid w:val="00CAF1EA"/>
    <w:rsid w:val="00D240A6"/>
    <w:rsid w:val="00D2D50B"/>
    <w:rsid w:val="00D93E8B"/>
    <w:rsid w:val="00DE7102"/>
    <w:rsid w:val="00E2552C"/>
    <w:rsid w:val="0142FC7E"/>
    <w:rsid w:val="01577D43"/>
    <w:rsid w:val="01899575"/>
    <w:rsid w:val="018C9E6B"/>
    <w:rsid w:val="019102D7"/>
    <w:rsid w:val="01A297E1"/>
    <w:rsid w:val="01C99750"/>
    <w:rsid w:val="01D5B67A"/>
    <w:rsid w:val="01D802FC"/>
    <w:rsid w:val="01E6F312"/>
    <w:rsid w:val="01E9CCF5"/>
    <w:rsid w:val="01EDE33B"/>
    <w:rsid w:val="01F4B9AA"/>
    <w:rsid w:val="01F511F9"/>
    <w:rsid w:val="01F61479"/>
    <w:rsid w:val="022BE24F"/>
    <w:rsid w:val="022FDE19"/>
    <w:rsid w:val="028BDCD2"/>
    <w:rsid w:val="02AD313E"/>
    <w:rsid w:val="02C5A1FC"/>
    <w:rsid w:val="02CB2C48"/>
    <w:rsid w:val="02EC48EB"/>
    <w:rsid w:val="030B0A2C"/>
    <w:rsid w:val="0314D9BC"/>
    <w:rsid w:val="0319110B"/>
    <w:rsid w:val="031E17FD"/>
    <w:rsid w:val="032C3166"/>
    <w:rsid w:val="032DCCBE"/>
    <w:rsid w:val="032E9D86"/>
    <w:rsid w:val="034DBBCC"/>
    <w:rsid w:val="0358E0A9"/>
    <w:rsid w:val="035AB4C7"/>
    <w:rsid w:val="037BEE1E"/>
    <w:rsid w:val="03AD5392"/>
    <w:rsid w:val="03AE48EB"/>
    <w:rsid w:val="03B0F331"/>
    <w:rsid w:val="03B46547"/>
    <w:rsid w:val="03B7E183"/>
    <w:rsid w:val="03E3C1CF"/>
    <w:rsid w:val="04255829"/>
    <w:rsid w:val="04377DD7"/>
    <w:rsid w:val="045B025F"/>
    <w:rsid w:val="04715B51"/>
    <w:rsid w:val="04EA08D0"/>
    <w:rsid w:val="051B0A9E"/>
    <w:rsid w:val="0522AA33"/>
    <w:rsid w:val="0527A3F5"/>
    <w:rsid w:val="0527B7D9"/>
    <w:rsid w:val="05280155"/>
    <w:rsid w:val="0538F904"/>
    <w:rsid w:val="054E831B"/>
    <w:rsid w:val="05555579"/>
    <w:rsid w:val="05596E8F"/>
    <w:rsid w:val="056EA6E5"/>
    <w:rsid w:val="05E3E4C1"/>
    <w:rsid w:val="060F0B4C"/>
    <w:rsid w:val="06564320"/>
    <w:rsid w:val="065A5DAE"/>
    <w:rsid w:val="06762D81"/>
    <w:rsid w:val="06839779"/>
    <w:rsid w:val="06AAAC3C"/>
    <w:rsid w:val="06AC876E"/>
    <w:rsid w:val="06CE374E"/>
    <w:rsid w:val="06FAA755"/>
    <w:rsid w:val="06FC1E84"/>
    <w:rsid w:val="06FE508D"/>
    <w:rsid w:val="070D375C"/>
    <w:rsid w:val="073947B5"/>
    <w:rsid w:val="073F7569"/>
    <w:rsid w:val="07437852"/>
    <w:rsid w:val="075BC82A"/>
    <w:rsid w:val="076929F8"/>
    <w:rsid w:val="0770C6D9"/>
    <w:rsid w:val="07764FF8"/>
    <w:rsid w:val="0782FD9A"/>
    <w:rsid w:val="078C42B3"/>
    <w:rsid w:val="078C4541"/>
    <w:rsid w:val="07CEF110"/>
    <w:rsid w:val="07F10579"/>
    <w:rsid w:val="0809F949"/>
    <w:rsid w:val="0814AF82"/>
    <w:rsid w:val="0819A7EB"/>
    <w:rsid w:val="0826C3DB"/>
    <w:rsid w:val="083247CF"/>
    <w:rsid w:val="086C092E"/>
    <w:rsid w:val="08778E0B"/>
    <w:rsid w:val="08999E43"/>
    <w:rsid w:val="08A731E7"/>
    <w:rsid w:val="08AF3741"/>
    <w:rsid w:val="08D1E30F"/>
    <w:rsid w:val="09160BEB"/>
    <w:rsid w:val="0964805B"/>
    <w:rsid w:val="097BA3F6"/>
    <w:rsid w:val="097F13BD"/>
    <w:rsid w:val="09886C46"/>
    <w:rsid w:val="09992232"/>
    <w:rsid w:val="09C960DB"/>
    <w:rsid w:val="09D13A6A"/>
    <w:rsid w:val="09D88229"/>
    <w:rsid w:val="09D882F2"/>
    <w:rsid w:val="09F42421"/>
    <w:rsid w:val="0A1C1331"/>
    <w:rsid w:val="0A4E5210"/>
    <w:rsid w:val="0A6B3816"/>
    <w:rsid w:val="0A928733"/>
    <w:rsid w:val="0AA7E157"/>
    <w:rsid w:val="0AE42D73"/>
    <w:rsid w:val="0AE9B863"/>
    <w:rsid w:val="0AEE8E7B"/>
    <w:rsid w:val="0B0D22EB"/>
    <w:rsid w:val="0B0D9ED7"/>
    <w:rsid w:val="0B0EB8F1"/>
    <w:rsid w:val="0B42E1CE"/>
    <w:rsid w:val="0B75039C"/>
    <w:rsid w:val="0B782309"/>
    <w:rsid w:val="0B8EB339"/>
    <w:rsid w:val="0B986854"/>
    <w:rsid w:val="0BAF59D7"/>
    <w:rsid w:val="0BD94E52"/>
    <w:rsid w:val="0BDF00E4"/>
    <w:rsid w:val="0C243C07"/>
    <w:rsid w:val="0C7080AF"/>
    <w:rsid w:val="0C7A3B61"/>
    <w:rsid w:val="0CADA3A3"/>
    <w:rsid w:val="0CCF67A7"/>
    <w:rsid w:val="0CE6B9AE"/>
    <w:rsid w:val="0D000AC7"/>
    <w:rsid w:val="0D064409"/>
    <w:rsid w:val="0D1D7510"/>
    <w:rsid w:val="0D4D0259"/>
    <w:rsid w:val="0D4DC56A"/>
    <w:rsid w:val="0D528467"/>
    <w:rsid w:val="0D5EE37C"/>
    <w:rsid w:val="0DDB3A18"/>
    <w:rsid w:val="0E0DF70D"/>
    <w:rsid w:val="0E1B2D7A"/>
    <w:rsid w:val="0E25860D"/>
    <w:rsid w:val="0E4BAE37"/>
    <w:rsid w:val="0E82F5E5"/>
    <w:rsid w:val="0EC1A889"/>
    <w:rsid w:val="0ECCA42F"/>
    <w:rsid w:val="0EF5B7E4"/>
    <w:rsid w:val="0F0186DF"/>
    <w:rsid w:val="0F2B63F5"/>
    <w:rsid w:val="0F363450"/>
    <w:rsid w:val="0F54CF9C"/>
    <w:rsid w:val="0F6EED7F"/>
    <w:rsid w:val="0F7387ED"/>
    <w:rsid w:val="0F85533F"/>
    <w:rsid w:val="0F9B6B7F"/>
    <w:rsid w:val="0FA2DC8D"/>
    <w:rsid w:val="0FB154A3"/>
    <w:rsid w:val="0FC0C60D"/>
    <w:rsid w:val="0FDCD26D"/>
    <w:rsid w:val="0FE9511A"/>
    <w:rsid w:val="0FFCBE1C"/>
    <w:rsid w:val="1021A499"/>
    <w:rsid w:val="102D0D26"/>
    <w:rsid w:val="103AF9B3"/>
    <w:rsid w:val="1052BCC7"/>
    <w:rsid w:val="10646969"/>
    <w:rsid w:val="1093B671"/>
    <w:rsid w:val="10A1FD3C"/>
    <w:rsid w:val="10BEF758"/>
    <w:rsid w:val="10CE4E74"/>
    <w:rsid w:val="10D9B794"/>
    <w:rsid w:val="10DAED9B"/>
    <w:rsid w:val="10FBBFAA"/>
    <w:rsid w:val="10FED41D"/>
    <w:rsid w:val="112B6867"/>
    <w:rsid w:val="11553CA6"/>
    <w:rsid w:val="1169E244"/>
    <w:rsid w:val="11A91D93"/>
    <w:rsid w:val="11C58E9C"/>
    <w:rsid w:val="11F43BEB"/>
    <w:rsid w:val="121D2A45"/>
    <w:rsid w:val="123B94C9"/>
    <w:rsid w:val="12834AD5"/>
    <w:rsid w:val="12835DDB"/>
    <w:rsid w:val="12886B54"/>
    <w:rsid w:val="12AD0083"/>
    <w:rsid w:val="12C05DD2"/>
    <w:rsid w:val="12CF4A45"/>
    <w:rsid w:val="12E5B49B"/>
    <w:rsid w:val="13080330"/>
    <w:rsid w:val="13133168"/>
    <w:rsid w:val="131C829A"/>
    <w:rsid w:val="13320601"/>
    <w:rsid w:val="135AB49B"/>
    <w:rsid w:val="13EAE6CD"/>
    <w:rsid w:val="13EC7591"/>
    <w:rsid w:val="13F84A4A"/>
    <w:rsid w:val="13F8EE4A"/>
    <w:rsid w:val="13FE5C47"/>
    <w:rsid w:val="1419402E"/>
    <w:rsid w:val="1489C797"/>
    <w:rsid w:val="148A351C"/>
    <w:rsid w:val="149DE71D"/>
    <w:rsid w:val="14BD1E93"/>
    <w:rsid w:val="14E6CCCA"/>
    <w:rsid w:val="14F817FB"/>
    <w:rsid w:val="1503D140"/>
    <w:rsid w:val="153A8961"/>
    <w:rsid w:val="153C5D0D"/>
    <w:rsid w:val="15484E02"/>
    <w:rsid w:val="154E5638"/>
    <w:rsid w:val="1564668E"/>
    <w:rsid w:val="15736F93"/>
    <w:rsid w:val="15AD472C"/>
    <w:rsid w:val="15C78946"/>
    <w:rsid w:val="15DAB04D"/>
    <w:rsid w:val="161CEB03"/>
    <w:rsid w:val="163CC59A"/>
    <w:rsid w:val="16470FAF"/>
    <w:rsid w:val="166D4ABA"/>
    <w:rsid w:val="166F3E5B"/>
    <w:rsid w:val="167FE4CF"/>
    <w:rsid w:val="16A912F4"/>
    <w:rsid w:val="16B75889"/>
    <w:rsid w:val="16C4B63E"/>
    <w:rsid w:val="16CA5115"/>
    <w:rsid w:val="16CDCF53"/>
    <w:rsid w:val="16D95AE2"/>
    <w:rsid w:val="16DEC932"/>
    <w:rsid w:val="16E30A23"/>
    <w:rsid w:val="16EF6B21"/>
    <w:rsid w:val="17287C2C"/>
    <w:rsid w:val="1758D97C"/>
    <w:rsid w:val="175BEC15"/>
    <w:rsid w:val="176EA7AE"/>
    <w:rsid w:val="179FB135"/>
    <w:rsid w:val="17AF1AD6"/>
    <w:rsid w:val="17D0EE29"/>
    <w:rsid w:val="17E23197"/>
    <w:rsid w:val="18082563"/>
    <w:rsid w:val="1814522C"/>
    <w:rsid w:val="1816D6D6"/>
    <w:rsid w:val="18229A85"/>
    <w:rsid w:val="18467D63"/>
    <w:rsid w:val="188077D6"/>
    <w:rsid w:val="1888178A"/>
    <w:rsid w:val="188C1020"/>
    <w:rsid w:val="188F1F21"/>
    <w:rsid w:val="18AAD65E"/>
    <w:rsid w:val="18AADEF2"/>
    <w:rsid w:val="18B3479E"/>
    <w:rsid w:val="18DADA5C"/>
    <w:rsid w:val="18EEC4E7"/>
    <w:rsid w:val="18EFFAA2"/>
    <w:rsid w:val="191B8FF0"/>
    <w:rsid w:val="191DA102"/>
    <w:rsid w:val="192F38F1"/>
    <w:rsid w:val="1966982F"/>
    <w:rsid w:val="19964284"/>
    <w:rsid w:val="19A0BD6C"/>
    <w:rsid w:val="19B99519"/>
    <w:rsid w:val="19BCAC8F"/>
    <w:rsid w:val="19DC9793"/>
    <w:rsid w:val="19F8268A"/>
    <w:rsid w:val="19FB0611"/>
    <w:rsid w:val="1A0442BD"/>
    <w:rsid w:val="1A3DF61E"/>
    <w:rsid w:val="1A3F6FE3"/>
    <w:rsid w:val="1A762293"/>
    <w:rsid w:val="1A828DFA"/>
    <w:rsid w:val="1AC6DFCE"/>
    <w:rsid w:val="1B00A195"/>
    <w:rsid w:val="1B5486A3"/>
    <w:rsid w:val="1B78C2FF"/>
    <w:rsid w:val="1B8F156B"/>
    <w:rsid w:val="1BEE953E"/>
    <w:rsid w:val="1BF434E1"/>
    <w:rsid w:val="1C532F57"/>
    <w:rsid w:val="1C800C28"/>
    <w:rsid w:val="1CA6F57E"/>
    <w:rsid w:val="1CA77914"/>
    <w:rsid w:val="1CC033DE"/>
    <w:rsid w:val="1CD7E21B"/>
    <w:rsid w:val="1CED0FC8"/>
    <w:rsid w:val="1CF541B0"/>
    <w:rsid w:val="1D24275A"/>
    <w:rsid w:val="1D5031D0"/>
    <w:rsid w:val="1D592FF3"/>
    <w:rsid w:val="1D879762"/>
    <w:rsid w:val="1D8CB18F"/>
    <w:rsid w:val="1D9078D2"/>
    <w:rsid w:val="1DCE460D"/>
    <w:rsid w:val="1DD9CBCE"/>
    <w:rsid w:val="1E10CFD7"/>
    <w:rsid w:val="1E181BF6"/>
    <w:rsid w:val="1E22CF6F"/>
    <w:rsid w:val="1E2E82F1"/>
    <w:rsid w:val="1E2F142E"/>
    <w:rsid w:val="1E50C713"/>
    <w:rsid w:val="1E516C21"/>
    <w:rsid w:val="1E60CA5D"/>
    <w:rsid w:val="1E7F96E9"/>
    <w:rsid w:val="1EA85060"/>
    <w:rsid w:val="1EAEA1BA"/>
    <w:rsid w:val="1EE3B90B"/>
    <w:rsid w:val="1EF7EBFC"/>
    <w:rsid w:val="1F0C35E2"/>
    <w:rsid w:val="1F302382"/>
    <w:rsid w:val="1F5CFFFA"/>
    <w:rsid w:val="1FB766AB"/>
    <w:rsid w:val="1FC321E5"/>
    <w:rsid w:val="1FD8CBEB"/>
    <w:rsid w:val="2002283A"/>
    <w:rsid w:val="200CC56A"/>
    <w:rsid w:val="2015FE4B"/>
    <w:rsid w:val="201FE540"/>
    <w:rsid w:val="203077E5"/>
    <w:rsid w:val="206F1392"/>
    <w:rsid w:val="208AF2BF"/>
    <w:rsid w:val="208AFB67"/>
    <w:rsid w:val="208CDD15"/>
    <w:rsid w:val="20B26DAD"/>
    <w:rsid w:val="20C2332C"/>
    <w:rsid w:val="20C78F1F"/>
    <w:rsid w:val="20C86364"/>
    <w:rsid w:val="20C96F91"/>
    <w:rsid w:val="20CBFF4E"/>
    <w:rsid w:val="20E94931"/>
    <w:rsid w:val="20F62226"/>
    <w:rsid w:val="20F71519"/>
    <w:rsid w:val="20FE755B"/>
    <w:rsid w:val="20FF342E"/>
    <w:rsid w:val="210D957E"/>
    <w:rsid w:val="212BB2CF"/>
    <w:rsid w:val="21398B67"/>
    <w:rsid w:val="2144163C"/>
    <w:rsid w:val="215EEC0C"/>
    <w:rsid w:val="21A887FA"/>
    <w:rsid w:val="21AA7AB8"/>
    <w:rsid w:val="21AE3AC1"/>
    <w:rsid w:val="21CA2DA1"/>
    <w:rsid w:val="21CE9535"/>
    <w:rsid w:val="21E29A4D"/>
    <w:rsid w:val="21F0D01D"/>
    <w:rsid w:val="21FD338C"/>
    <w:rsid w:val="220BC9EA"/>
    <w:rsid w:val="22300BCB"/>
    <w:rsid w:val="224259BD"/>
    <w:rsid w:val="224D53B4"/>
    <w:rsid w:val="22614E4A"/>
    <w:rsid w:val="2280B369"/>
    <w:rsid w:val="229FBCE3"/>
    <w:rsid w:val="22A35C43"/>
    <w:rsid w:val="22A6CC5B"/>
    <w:rsid w:val="22AE298B"/>
    <w:rsid w:val="22B9B7A4"/>
    <w:rsid w:val="22D5649D"/>
    <w:rsid w:val="22DA09CB"/>
    <w:rsid w:val="22E30A20"/>
    <w:rsid w:val="22EB1F92"/>
    <w:rsid w:val="23197203"/>
    <w:rsid w:val="23271AF8"/>
    <w:rsid w:val="234244AA"/>
    <w:rsid w:val="234A3BE6"/>
    <w:rsid w:val="235461AE"/>
    <w:rsid w:val="23B37270"/>
    <w:rsid w:val="23B649E1"/>
    <w:rsid w:val="23BA96A4"/>
    <w:rsid w:val="23CEAF05"/>
    <w:rsid w:val="23E707E1"/>
    <w:rsid w:val="23F4F80C"/>
    <w:rsid w:val="24044501"/>
    <w:rsid w:val="2406425B"/>
    <w:rsid w:val="2413B2A6"/>
    <w:rsid w:val="241D2C46"/>
    <w:rsid w:val="24305A1F"/>
    <w:rsid w:val="243ED4B1"/>
    <w:rsid w:val="24416989"/>
    <w:rsid w:val="2448E847"/>
    <w:rsid w:val="24853C19"/>
    <w:rsid w:val="2498F4FA"/>
    <w:rsid w:val="24B86850"/>
    <w:rsid w:val="24CBCA1E"/>
    <w:rsid w:val="24EBB350"/>
    <w:rsid w:val="24F7D8BB"/>
    <w:rsid w:val="25138CED"/>
    <w:rsid w:val="252882EC"/>
    <w:rsid w:val="25416D5C"/>
    <w:rsid w:val="25432F25"/>
    <w:rsid w:val="25507B27"/>
    <w:rsid w:val="25780C33"/>
    <w:rsid w:val="257B8304"/>
    <w:rsid w:val="2592DBF2"/>
    <w:rsid w:val="25A8E4DB"/>
    <w:rsid w:val="25ADE2C6"/>
    <w:rsid w:val="25CB8A8B"/>
    <w:rsid w:val="26003FCA"/>
    <w:rsid w:val="26180E8C"/>
    <w:rsid w:val="26293A38"/>
    <w:rsid w:val="262FD205"/>
    <w:rsid w:val="263C4361"/>
    <w:rsid w:val="263E9421"/>
    <w:rsid w:val="264D851E"/>
    <w:rsid w:val="265290E7"/>
    <w:rsid w:val="265A35B0"/>
    <w:rsid w:val="267A78BB"/>
    <w:rsid w:val="2680CE4C"/>
    <w:rsid w:val="26930208"/>
    <w:rsid w:val="269A411D"/>
    <w:rsid w:val="26AA3059"/>
    <w:rsid w:val="26B5F3D2"/>
    <w:rsid w:val="26BC0B74"/>
    <w:rsid w:val="26D280F7"/>
    <w:rsid w:val="26D83AE7"/>
    <w:rsid w:val="26E10502"/>
    <w:rsid w:val="26F9BB62"/>
    <w:rsid w:val="2700C7CB"/>
    <w:rsid w:val="2702BF78"/>
    <w:rsid w:val="270C3484"/>
    <w:rsid w:val="274A49E6"/>
    <w:rsid w:val="27502370"/>
    <w:rsid w:val="278477B9"/>
    <w:rsid w:val="27954C85"/>
    <w:rsid w:val="27974257"/>
    <w:rsid w:val="27B68FF1"/>
    <w:rsid w:val="27C9FE75"/>
    <w:rsid w:val="27CE2687"/>
    <w:rsid w:val="28031E12"/>
    <w:rsid w:val="28042E0C"/>
    <w:rsid w:val="2842FF0E"/>
    <w:rsid w:val="288D955E"/>
    <w:rsid w:val="289E173A"/>
    <w:rsid w:val="28BF159B"/>
    <w:rsid w:val="29001932"/>
    <w:rsid w:val="2901B73F"/>
    <w:rsid w:val="29053CAC"/>
    <w:rsid w:val="290A6C8C"/>
    <w:rsid w:val="29490045"/>
    <w:rsid w:val="2966B881"/>
    <w:rsid w:val="297210C6"/>
    <w:rsid w:val="2973A1F4"/>
    <w:rsid w:val="29BB35D4"/>
    <w:rsid w:val="29BBDF0F"/>
    <w:rsid w:val="29C18870"/>
    <w:rsid w:val="29C63191"/>
    <w:rsid w:val="29DB415C"/>
    <w:rsid w:val="29DD104A"/>
    <w:rsid w:val="29F75718"/>
    <w:rsid w:val="2A00ADC9"/>
    <w:rsid w:val="2A2A5DBC"/>
    <w:rsid w:val="2A39CB68"/>
    <w:rsid w:val="2A436777"/>
    <w:rsid w:val="2A527A68"/>
    <w:rsid w:val="2A8AB809"/>
    <w:rsid w:val="2AC9645B"/>
    <w:rsid w:val="2ACF4DFB"/>
    <w:rsid w:val="2AD0DE03"/>
    <w:rsid w:val="2AD172F2"/>
    <w:rsid w:val="2AE9A52D"/>
    <w:rsid w:val="2B0F4D71"/>
    <w:rsid w:val="2B1011A6"/>
    <w:rsid w:val="2B4F1FCD"/>
    <w:rsid w:val="2B64D250"/>
    <w:rsid w:val="2B765E71"/>
    <w:rsid w:val="2B7E1407"/>
    <w:rsid w:val="2B9660D0"/>
    <w:rsid w:val="2B9EFF98"/>
    <w:rsid w:val="2BA2D6C9"/>
    <w:rsid w:val="2BA6965F"/>
    <w:rsid w:val="2BB8ACD4"/>
    <w:rsid w:val="2BBA902B"/>
    <w:rsid w:val="2BDDB481"/>
    <w:rsid w:val="2BEE849B"/>
    <w:rsid w:val="2BFA0E1A"/>
    <w:rsid w:val="2C1BF299"/>
    <w:rsid w:val="2C21244C"/>
    <w:rsid w:val="2C3022A8"/>
    <w:rsid w:val="2C4DEF50"/>
    <w:rsid w:val="2C5354AF"/>
    <w:rsid w:val="2C63ADDA"/>
    <w:rsid w:val="2C73D79D"/>
    <w:rsid w:val="2CA7CCF7"/>
    <w:rsid w:val="2CAA0568"/>
    <w:rsid w:val="2CB24183"/>
    <w:rsid w:val="2CB5AAE3"/>
    <w:rsid w:val="2CF958A3"/>
    <w:rsid w:val="2D5BD740"/>
    <w:rsid w:val="2D674280"/>
    <w:rsid w:val="2D716019"/>
    <w:rsid w:val="2DABA596"/>
    <w:rsid w:val="2DCBE1A4"/>
    <w:rsid w:val="2DE6D326"/>
    <w:rsid w:val="2E0C260A"/>
    <w:rsid w:val="2E27B613"/>
    <w:rsid w:val="2E2A649B"/>
    <w:rsid w:val="2E4EE9B6"/>
    <w:rsid w:val="2E5F7A46"/>
    <w:rsid w:val="2E6DE493"/>
    <w:rsid w:val="2E6EBBB6"/>
    <w:rsid w:val="2E7B959A"/>
    <w:rsid w:val="2E8EC581"/>
    <w:rsid w:val="2E9304E7"/>
    <w:rsid w:val="2F15C201"/>
    <w:rsid w:val="2F206E04"/>
    <w:rsid w:val="2F2842A9"/>
    <w:rsid w:val="2F3AB8FB"/>
    <w:rsid w:val="2F4A4789"/>
    <w:rsid w:val="2F535739"/>
    <w:rsid w:val="2F61752B"/>
    <w:rsid w:val="2FA38B31"/>
    <w:rsid w:val="2FA433F9"/>
    <w:rsid w:val="2FA7EC87"/>
    <w:rsid w:val="2FFB0B52"/>
    <w:rsid w:val="3012C262"/>
    <w:rsid w:val="3013DD1D"/>
    <w:rsid w:val="301C645F"/>
    <w:rsid w:val="305ECA0B"/>
    <w:rsid w:val="307F38A8"/>
    <w:rsid w:val="30F71979"/>
    <w:rsid w:val="313612AC"/>
    <w:rsid w:val="3146F889"/>
    <w:rsid w:val="31556798"/>
    <w:rsid w:val="315ECECE"/>
    <w:rsid w:val="319E1C64"/>
    <w:rsid w:val="31B82D29"/>
    <w:rsid w:val="31DE0616"/>
    <w:rsid w:val="3212673C"/>
    <w:rsid w:val="3221C6E9"/>
    <w:rsid w:val="32370503"/>
    <w:rsid w:val="3240B641"/>
    <w:rsid w:val="3246516D"/>
    <w:rsid w:val="326EF79E"/>
    <w:rsid w:val="328607D3"/>
    <w:rsid w:val="329C9639"/>
    <w:rsid w:val="32C82EE3"/>
    <w:rsid w:val="32F2A514"/>
    <w:rsid w:val="32F649A8"/>
    <w:rsid w:val="33047AAB"/>
    <w:rsid w:val="33298D4D"/>
    <w:rsid w:val="3345C7CD"/>
    <w:rsid w:val="3345D83A"/>
    <w:rsid w:val="339C7EF7"/>
    <w:rsid w:val="33A1DE14"/>
    <w:rsid w:val="33C3008F"/>
    <w:rsid w:val="33DC5D7C"/>
    <w:rsid w:val="340D4652"/>
    <w:rsid w:val="341B87AF"/>
    <w:rsid w:val="342026D1"/>
    <w:rsid w:val="34333DFD"/>
    <w:rsid w:val="343B2D11"/>
    <w:rsid w:val="346C47CA"/>
    <w:rsid w:val="34708B86"/>
    <w:rsid w:val="3476EDA3"/>
    <w:rsid w:val="347CED37"/>
    <w:rsid w:val="34A2A717"/>
    <w:rsid w:val="34A3F449"/>
    <w:rsid w:val="34BD4E34"/>
    <w:rsid w:val="34E2BE67"/>
    <w:rsid w:val="34F86C46"/>
    <w:rsid w:val="3501FC4E"/>
    <w:rsid w:val="350DB380"/>
    <w:rsid w:val="3513A17D"/>
    <w:rsid w:val="356F69C3"/>
    <w:rsid w:val="3582547E"/>
    <w:rsid w:val="358A0BCF"/>
    <w:rsid w:val="358F462E"/>
    <w:rsid w:val="35912A6C"/>
    <w:rsid w:val="35A15400"/>
    <w:rsid w:val="35DBE86C"/>
    <w:rsid w:val="35EC9388"/>
    <w:rsid w:val="35F20A42"/>
    <w:rsid w:val="36048346"/>
    <w:rsid w:val="36449B7A"/>
    <w:rsid w:val="364785A4"/>
    <w:rsid w:val="36823D73"/>
    <w:rsid w:val="369E9A03"/>
    <w:rsid w:val="36C73C2F"/>
    <w:rsid w:val="370CC61D"/>
    <w:rsid w:val="372FC85A"/>
    <w:rsid w:val="377E97EC"/>
    <w:rsid w:val="378EBA23"/>
    <w:rsid w:val="37B486E9"/>
    <w:rsid w:val="37B6C4C2"/>
    <w:rsid w:val="37CE30BF"/>
    <w:rsid w:val="37E119C5"/>
    <w:rsid w:val="3803A0D8"/>
    <w:rsid w:val="381B96A9"/>
    <w:rsid w:val="381CE935"/>
    <w:rsid w:val="3848CE2E"/>
    <w:rsid w:val="3857D6CA"/>
    <w:rsid w:val="386E5091"/>
    <w:rsid w:val="388CF1F9"/>
    <w:rsid w:val="388E23EE"/>
    <w:rsid w:val="3897FAF5"/>
    <w:rsid w:val="38E25952"/>
    <w:rsid w:val="38E5FFC8"/>
    <w:rsid w:val="390144B7"/>
    <w:rsid w:val="390A5811"/>
    <w:rsid w:val="391BF9AA"/>
    <w:rsid w:val="393B79D3"/>
    <w:rsid w:val="39C5EE24"/>
    <w:rsid w:val="39DDF78B"/>
    <w:rsid w:val="39E1C3E6"/>
    <w:rsid w:val="39E8CD75"/>
    <w:rsid w:val="39E98EFA"/>
    <w:rsid w:val="3A174AB4"/>
    <w:rsid w:val="3A21EF06"/>
    <w:rsid w:val="3A35EF9A"/>
    <w:rsid w:val="3A44F23A"/>
    <w:rsid w:val="3A5EBF6F"/>
    <w:rsid w:val="3A9B0502"/>
    <w:rsid w:val="3A9C5A87"/>
    <w:rsid w:val="3AA111C2"/>
    <w:rsid w:val="3AC2A1C1"/>
    <w:rsid w:val="3ACBDBC5"/>
    <w:rsid w:val="3B2A8AC2"/>
    <w:rsid w:val="3B46E721"/>
    <w:rsid w:val="3B665D53"/>
    <w:rsid w:val="3B7ACEBE"/>
    <w:rsid w:val="3B8090B5"/>
    <w:rsid w:val="3B80CC1F"/>
    <w:rsid w:val="3B8BD99B"/>
    <w:rsid w:val="3B96A5B7"/>
    <w:rsid w:val="3B9D7855"/>
    <w:rsid w:val="3B9F7A6D"/>
    <w:rsid w:val="3BCE9EB3"/>
    <w:rsid w:val="3BD782C0"/>
    <w:rsid w:val="3C1B5F88"/>
    <w:rsid w:val="3C540358"/>
    <w:rsid w:val="3C5B4EAE"/>
    <w:rsid w:val="3C6E0699"/>
    <w:rsid w:val="3CA92E33"/>
    <w:rsid w:val="3CAAAEA2"/>
    <w:rsid w:val="3CBB6745"/>
    <w:rsid w:val="3CC43E8E"/>
    <w:rsid w:val="3CD0AE3B"/>
    <w:rsid w:val="3CD52FE5"/>
    <w:rsid w:val="3CDA116C"/>
    <w:rsid w:val="3D219C06"/>
    <w:rsid w:val="3D402752"/>
    <w:rsid w:val="3D6E8DC8"/>
    <w:rsid w:val="3D717696"/>
    <w:rsid w:val="3D79AE23"/>
    <w:rsid w:val="3D974AAF"/>
    <w:rsid w:val="3DB9B897"/>
    <w:rsid w:val="3DBECF56"/>
    <w:rsid w:val="3E016EB9"/>
    <w:rsid w:val="3E0934E2"/>
    <w:rsid w:val="3E20E556"/>
    <w:rsid w:val="3E26EDED"/>
    <w:rsid w:val="3EAE1DDB"/>
    <w:rsid w:val="3ECF9F47"/>
    <w:rsid w:val="3F178338"/>
    <w:rsid w:val="3F3F8158"/>
    <w:rsid w:val="3F4920E7"/>
    <w:rsid w:val="3F74C816"/>
    <w:rsid w:val="3F85758E"/>
    <w:rsid w:val="3FB94A80"/>
    <w:rsid w:val="3FD38F45"/>
    <w:rsid w:val="40114633"/>
    <w:rsid w:val="4030AE80"/>
    <w:rsid w:val="404879E4"/>
    <w:rsid w:val="40678D39"/>
    <w:rsid w:val="40FA1FDF"/>
    <w:rsid w:val="410AC492"/>
    <w:rsid w:val="410DCE5C"/>
    <w:rsid w:val="4112F259"/>
    <w:rsid w:val="411F2E92"/>
    <w:rsid w:val="41393F55"/>
    <w:rsid w:val="414B22DD"/>
    <w:rsid w:val="414B5A0E"/>
    <w:rsid w:val="41A291FE"/>
    <w:rsid w:val="41B3E47A"/>
    <w:rsid w:val="41E95386"/>
    <w:rsid w:val="4201B009"/>
    <w:rsid w:val="42026B8B"/>
    <w:rsid w:val="42118CBF"/>
    <w:rsid w:val="4217D45B"/>
    <w:rsid w:val="4245D166"/>
    <w:rsid w:val="425346DE"/>
    <w:rsid w:val="429740A3"/>
    <w:rsid w:val="42A48A4A"/>
    <w:rsid w:val="42BD26DC"/>
    <w:rsid w:val="42C758A3"/>
    <w:rsid w:val="42DB0863"/>
    <w:rsid w:val="42E1913B"/>
    <w:rsid w:val="4301AFF9"/>
    <w:rsid w:val="43050D5A"/>
    <w:rsid w:val="431D07BB"/>
    <w:rsid w:val="433CBEF6"/>
    <w:rsid w:val="4350DF56"/>
    <w:rsid w:val="43CD5419"/>
    <w:rsid w:val="43DC693A"/>
    <w:rsid w:val="43EF1D4B"/>
    <w:rsid w:val="43F195C4"/>
    <w:rsid w:val="44044717"/>
    <w:rsid w:val="44093F8F"/>
    <w:rsid w:val="4420ADBA"/>
    <w:rsid w:val="445A860F"/>
    <w:rsid w:val="445E1EDC"/>
    <w:rsid w:val="4474252D"/>
    <w:rsid w:val="4485382B"/>
    <w:rsid w:val="449B5E8D"/>
    <w:rsid w:val="449E20BE"/>
    <w:rsid w:val="44B61FF3"/>
    <w:rsid w:val="44D84F27"/>
    <w:rsid w:val="44EA9AA9"/>
    <w:rsid w:val="44F9D179"/>
    <w:rsid w:val="451C6CDA"/>
    <w:rsid w:val="45233FB9"/>
    <w:rsid w:val="45756A4D"/>
    <w:rsid w:val="457EA04B"/>
    <w:rsid w:val="45A16B59"/>
    <w:rsid w:val="45B7F26E"/>
    <w:rsid w:val="45CB7A34"/>
    <w:rsid w:val="45E1AACC"/>
    <w:rsid w:val="45F36185"/>
    <w:rsid w:val="463B05C2"/>
    <w:rsid w:val="46451343"/>
    <w:rsid w:val="4658B5D6"/>
    <w:rsid w:val="4669B638"/>
    <w:rsid w:val="46B719D8"/>
    <w:rsid w:val="4730E511"/>
    <w:rsid w:val="474261BE"/>
    <w:rsid w:val="47443D8F"/>
    <w:rsid w:val="474F1BC3"/>
    <w:rsid w:val="47539E83"/>
    <w:rsid w:val="4773C3CF"/>
    <w:rsid w:val="47805CBF"/>
    <w:rsid w:val="4790B8CF"/>
    <w:rsid w:val="479BDBE9"/>
    <w:rsid w:val="47E128F4"/>
    <w:rsid w:val="4809E701"/>
    <w:rsid w:val="480B04A5"/>
    <w:rsid w:val="481FB9FC"/>
    <w:rsid w:val="48292D8C"/>
    <w:rsid w:val="483FA6D8"/>
    <w:rsid w:val="484F3F5F"/>
    <w:rsid w:val="48583F65"/>
    <w:rsid w:val="485A351F"/>
    <w:rsid w:val="4872B491"/>
    <w:rsid w:val="48829B5C"/>
    <w:rsid w:val="4883044A"/>
    <w:rsid w:val="488F9267"/>
    <w:rsid w:val="489001A5"/>
    <w:rsid w:val="489CC75B"/>
    <w:rsid w:val="48C3F995"/>
    <w:rsid w:val="48C47589"/>
    <w:rsid w:val="48E8DF04"/>
    <w:rsid w:val="48FF2FAA"/>
    <w:rsid w:val="491BCE3A"/>
    <w:rsid w:val="4926D234"/>
    <w:rsid w:val="49329E2B"/>
    <w:rsid w:val="4989CAD8"/>
    <w:rsid w:val="49916E5A"/>
    <w:rsid w:val="49D75B82"/>
    <w:rsid w:val="49E2D758"/>
    <w:rsid w:val="49EECDF2"/>
    <w:rsid w:val="49F553B4"/>
    <w:rsid w:val="49F8EA11"/>
    <w:rsid w:val="4A18367A"/>
    <w:rsid w:val="4A54A544"/>
    <w:rsid w:val="4A75DBDF"/>
    <w:rsid w:val="4A786695"/>
    <w:rsid w:val="4A808C2D"/>
    <w:rsid w:val="4ADEF980"/>
    <w:rsid w:val="4AE15E86"/>
    <w:rsid w:val="4AF38DBF"/>
    <w:rsid w:val="4B14F409"/>
    <w:rsid w:val="4B26D77D"/>
    <w:rsid w:val="4B3320AA"/>
    <w:rsid w:val="4B8665A1"/>
    <w:rsid w:val="4BA675D2"/>
    <w:rsid w:val="4BA78191"/>
    <w:rsid w:val="4BA8225A"/>
    <w:rsid w:val="4BAF7791"/>
    <w:rsid w:val="4BC7C6D3"/>
    <w:rsid w:val="4BCC5273"/>
    <w:rsid w:val="4BDAEFC2"/>
    <w:rsid w:val="4BDE1BCD"/>
    <w:rsid w:val="4BEB2A48"/>
    <w:rsid w:val="4BF634E5"/>
    <w:rsid w:val="4C0C001F"/>
    <w:rsid w:val="4C122AB5"/>
    <w:rsid w:val="4C2547C8"/>
    <w:rsid w:val="4C419FCE"/>
    <w:rsid w:val="4C52FFC2"/>
    <w:rsid w:val="4C65F04F"/>
    <w:rsid w:val="4C6B60BD"/>
    <w:rsid w:val="4C828F30"/>
    <w:rsid w:val="4C8DF49B"/>
    <w:rsid w:val="4CBEA4FF"/>
    <w:rsid w:val="4CC86C05"/>
    <w:rsid w:val="4CCCA292"/>
    <w:rsid w:val="4CF47A10"/>
    <w:rsid w:val="4D28BBA1"/>
    <w:rsid w:val="4D44FF4A"/>
    <w:rsid w:val="4D4D8573"/>
    <w:rsid w:val="4D4F74F8"/>
    <w:rsid w:val="4D55C9B6"/>
    <w:rsid w:val="4D5964A9"/>
    <w:rsid w:val="4D7B3EF8"/>
    <w:rsid w:val="4D928585"/>
    <w:rsid w:val="4DB87DEF"/>
    <w:rsid w:val="4DBE8307"/>
    <w:rsid w:val="4DCEECAD"/>
    <w:rsid w:val="4DE80458"/>
    <w:rsid w:val="4DF2D7E8"/>
    <w:rsid w:val="4E302820"/>
    <w:rsid w:val="4E392769"/>
    <w:rsid w:val="4E3A97F8"/>
    <w:rsid w:val="4E457F89"/>
    <w:rsid w:val="4E5B174E"/>
    <w:rsid w:val="4E669170"/>
    <w:rsid w:val="4E8A4698"/>
    <w:rsid w:val="4E93E57B"/>
    <w:rsid w:val="4EAF82FB"/>
    <w:rsid w:val="4F01EC01"/>
    <w:rsid w:val="4F3AF2D9"/>
    <w:rsid w:val="4F716EC5"/>
    <w:rsid w:val="4FAF39DE"/>
    <w:rsid w:val="4FC05EB5"/>
    <w:rsid w:val="4FC9BA98"/>
    <w:rsid w:val="500F917D"/>
    <w:rsid w:val="504E1582"/>
    <w:rsid w:val="507E5B57"/>
    <w:rsid w:val="507E736C"/>
    <w:rsid w:val="508D1C7E"/>
    <w:rsid w:val="50A3F222"/>
    <w:rsid w:val="50B476A5"/>
    <w:rsid w:val="50BE082F"/>
    <w:rsid w:val="50EBA9A8"/>
    <w:rsid w:val="51033361"/>
    <w:rsid w:val="51101C46"/>
    <w:rsid w:val="5113A06E"/>
    <w:rsid w:val="51253C27"/>
    <w:rsid w:val="517A1E1F"/>
    <w:rsid w:val="51B5A4C5"/>
    <w:rsid w:val="51BDDBDC"/>
    <w:rsid w:val="51BF8756"/>
    <w:rsid w:val="51C6842B"/>
    <w:rsid w:val="51D03EA2"/>
    <w:rsid w:val="51E7B706"/>
    <w:rsid w:val="51F13CFC"/>
    <w:rsid w:val="51F77332"/>
    <w:rsid w:val="51FE0C09"/>
    <w:rsid w:val="52079351"/>
    <w:rsid w:val="520C5C80"/>
    <w:rsid w:val="52332C0D"/>
    <w:rsid w:val="52977D66"/>
    <w:rsid w:val="52C4E14F"/>
    <w:rsid w:val="52D3905A"/>
    <w:rsid w:val="52F00811"/>
    <w:rsid w:val="53069B01"/>
    <w:rsid w:val="530E9E90"/>
    <w:rsid w:val="533B5834"/>
    <w:rsid w:val="5343C5C3"/>
    <w:rsid w:val="534631E5"/>
    <w:rsid w:val="538894C0"/>
    <w:rsid w:val="53A53206"/>
    <w:rsid w:val="53A65D3F"/>
    <w:rsid w:val="53B926E0"/>
    <w:rsid w:val="53C9BF14"/>
    <w:rsid w:val="53CC6856"/>
    <w:rsid w:val="53FB145F"/>
    <w:rsid w:val="53FD294B"/>
    <w:rsid w:val="540048DB"/>
    <w:rsid w:val="541AFF80"/>
    <w:rsid w:val="542524CC"/>
    <w:rsid w:val="54282ED2"/>
    <w:rsid w:val="54362B79"/>
    <w:rsid w:val="5436746F"/>
    <w:rsid w:val="547BCD64"/>
    <w:rsid w:val="5499B975"/>
    <w:rsid w:val="54B1721A"/>
    <w:rsid w:val="54B66229"/>
    <w:rsid w:val="54DFEC71"/>
    <w:rsid w:val="55074DF8"/>
    <w:rsid w:val="554DDD28"/>
    <w:rsid w:val="55519086"/>
    <w:rsid w:val="55604240"/>
    <w:rsid w:val="557B3E0B"/>
    <w:rsid w:val="5586F533"/>
    <w:rsid w:val="55AFE5F5"/>
    <w:rsid w:val="55BD618B"/>
    <w:rsid w:val="55BDDFA5"/>
    <w:rsid w:val="55DF8A53"/>
    <w:rsid w:val="56235F2C"/>
    <w:rsid w:val="562B3430"/>
    <w:rsid w:val="5637FBCB"/>
    <w:rsid w:val="56884484"/>
    <w:rsid w:val="56957CE4"/>
    <w:rsid w:val="56B2613A"/>
    <w:rsid w:val="56B70E1F"/>
    <w:rsid w:val="56C31994"/>
    <w:rsid w:val="56CB643D"/>
    <w:rsid w:val="56EB69F1"/>
    <w:rsid w:val="56FB00BA"/>
    <w:rsid w:val="574B3B55"/>
    <w:rsid w:val="575065F8"/>
    <w:rsid w:val="5763BB7B"/>
    <w:rsid w:val="57772EFD"/>
    <w:rsid w:val="5790BABF"/>
    <w:rsid w:val="579C2EA5"/>
    <w:rsid w:val="57C203D1"/>
    <w:rsid w:val="57D76BA9"/>
    <w:rsid w:val="57D8E312"/>
    <w:rsid w:val="57DE4CA3"/>
    <w:rsid w:val="58341895"/>
    <w:rsid w:val="5834BA09"/>
    <w:rsid w:val="583B9BAF"/>
    <w:rsid w:val="584A12A0"/>
    <w:rsid w:val="58654F58"/>
    <w:rsid w:val="586E929B"/>
    <w:rsid w:val="5870E780"/>
    <w:rsid w:val="587896C2"/>
    <w:rsid w:val="5888AFD8"/>
    <w:rsid w:val="5896796D"/>
    <w:rsid w:val="58A94A77"/>
    <w:rsid w:val="58B39F03"/>
    <w:rsid w:val="58BFD6C1"/>
    <w:rsid w:val="5924D8A3"/>
    <w:rsid w:val="592DB2B1"/>
    <w:rsid w:val="598090C9"/>
    <w:rsid w:val="5993F442"/>
    <w:rsid w:val="59DA7097"/>
    <w:rsid w:val="5A4EC3F9"/>
    <w:rsid w:val="5A553AB4"/>
    <w:rsid w:val="5A98E5FB"/>
    <w:rsid w:val="5AA08717"/>
    <w:rsid w:val="5AABFBB1"/>
    <w:rsid w:val="5AB48B95"/>
    <w:rsid w:val="5AC03D7B"/>
    <w:rsid w:val="5B054941"/>
    <w:rsid w:val="5B18908C"/>
    <w:rsid w:val="5B18ACD5"/>
    <w:rsid w:val="5B2D80F9"/>
    <w:rsid w:val="5B4B43CA"/>
    <w:rsid w:val="5B4BAD87"/>
    <w:rsid w:val="5B5312F0"/>
    <w:rsid w:val="5B6252AF"/>
    <w:rsid w:val="5B918A96"/>
    <w:rsid w:val="5BB13655"/>
    <w:rsid w:val="5BBAFC5F"/>
    <w:rsid w:val="5BD1629E"/>
    <w:rsid w:val="5BF0488F"/>
    <w:rsid w:val="5C1D9CF3"/>
    <w:rsid w:val="5C26355F"/>
    <w:rsid w:val="5C2ED4E4"/>
    <w:rsid w:val="5C43769D"/>
    <w:rsid w:val="5C5504F4"/>
    <w:rsid w:val="5C68996A"/>
    <w:rsid w:val="5CB9757F"/>
    <w:rsid w:val="5CE02AE3"/>
    <w:rsid w:val="5CF63F98"/>
    <w:rsid w:val="5D0619D3"/>
    <w:rsid w:val="5D1C291B"/>
    <w:rsid w:val="5D3987B4"/>
    <w:rsid w:val="5D7042C4"/>
    <w:rsid w:val="5D8B9B73"/>
    <w:rsid w:val="5DADEAD0"/>
    <w:rsid w:val="5DAFCDDE"/>
    <w:rsid w:val="5E08AF7F"/>
    <w:rsid w:val="5E22D31B"/>
    <w:rsid w:val="5E2D2A79"/>
    <w:rsid w:val="5E6FD98D"/>
    <w:rsid w:val="5EA3225E"/>
    <w:rsid w:val="5EAE22EE"/>
    <w:rsid w:val="5EBB327A"/>
    <w:rsid w:val="5EBE4859"/>
    <w:rsid w:val="5EC72D01"/>
    <w:rsid w:val="5ED3C503"/>
    <w:rsid w:val="5EE13579"/>
    <w:rsid w:val="5EFE9957"/>
    <w:rsid w:val="5F222060"/>
    <w:rsid w:val="5F2FB7A9"/>
    <w:rsid w:val="5F5591F3"/>
    <w:rsid w:val="5F5D791D"/>
    <w:rsid w:val="5F7024B0"/>
    <w:rsid w:val="5F80471C"/>
    <w:rsid w:val="5F82F001"/>
    <w:rsid w:val="5FC21AF0"/>
    <w:rsid w:val="5FC6EE3F"/>
    <w:rsid w:val="5FD552F5"/>
    <w:rsid w:val="5FE84E57"/>
    <w:rsid w:val="6042001E"/>
    <w:rsid w:val="6050887B"/>
    <w:rsid w:val="607823F5"/>
    <w:rsid w:val="608D16D4"/>
    <w:rsid w:val="60923235"/>
    <w:rsid w:val="60A1BB19"/>
    <w:rsid w:val="60B23475"/>
    <w:rsid w:val="60CC9706"/>
    <w:rsid w:val="60ED6F18"/>
    <w:rsid w:val="6102F1AC"/>
    <w:rsid w:val="61049498"/>
    <w:rsid w:val="6118E828"/>
    <w:rsid w:val="61230771"/>
    <w:rsid w:val="61348CE9"/>
    <w:rsid w:val="614A23E6"/>
    <w:rsid w:val="6158F662"/>
    <w:rsid w:val="6163040D"/>
    <w:rsid w:val="6174EC92"/>
    <w:rsid w:val="617DE84B"/>
    <w:rsid w:val="6192F0C0"/>
    <w:rsid w:val="61A2284B"/>
    <w:rsid w:val="61ACECD5"/>
    <w:rsid w:val="61B1C273"/>
    <w:rsid w:val="61CC4C10"/>
    <w:rsid w:val="61D53BCD"/>
    <w:rsid w:val="61E1E875"/>
    <w:rsid w:val="61EE528B"/>
    <w:rsid w:val="6225850F"/>
    <w:rsid w:val="6237305A"/>
    <w:rsid w:val="625A6F2D"/>
    <w:rsid w:val="6264EFDB"/>
    <w:rsid w:val="627A512B"/>
    <w:rsid w:val="6281F2C7"/>
    <w:rsid w:val="629309E8"/>
    <w:rsid w:val="629DB856"/>
    <w:rsid w:val="62C5FEC6"/>
    <w:rsid w:val="62DEB2BE"/>
    <w:rsid w:val="62F51926"/>
    <w:rsid w:val="630FCEB2"/>
    <w:rsid w:val="632CCA22"/>
    <w:rsid w:val="63358CAA"/>
    <w:rsid w:val="6337EC53"/>
    <w:rsid w:val="637FE519"/>
    <w:rsid w:val="63923184"/>
    <w:rsid w:val="63929B0C"/>
    <w:rsid w:val="63963B62"/>
    <w:rsid w:val="639ECA2A"/>
    <w:rsid w:val="63ACD252"/>
    <w:rsid w:val="63B24F15"/>
    <w:rsid w:val="63C211D7"/>
    <w:rsid w:val="63C49A02"/>
    <w:rsid w:val="63D025C3"/>
    <w:rsid w:val="63D5E7D5"/>
    <w:rsid w:val="63F06AB3"/>
    <w:rsid w:val="640206BB"/>
    <w:rsid w:val="6408B60F"/>
    <w:rsid w:val="6409494D"/>
    <w:rsid w:val="641107DC"/>
    <w:rsid w:val="641172B9"/>
    <w:rsid w:val="642A7065"/>
    <w:rsid w:val="643DD20D"/>
    <w:rsid w:val="6440B216"/>
    <w:rsid w:val="644B519D"/>
    <w:rsid w:val="64531277"/>
    <w:rsid w:val="645D6423"/>
    <w:rsid w:val="64785FD7"/>
    <w:rsid w:val="64881E4F"/>
    <w:rsid w:val="64A73EB7"/>
    <w:rsid w:val="64C0EA9A"/>
    <w:rsid w:val="64DEDEDB"/>
    <w:rsid w:val="64F2907A"/>
    <w:rsid w:val="651B1CDA"/>
    <w:rsid w:val="65227677"/>
    <w:rsid w:val="65268BB9"/>
    <w:rsid w:val="652902CA"/>
    <w:rsid w:val="6532E792"/>
    <w:rsid w:val="65385D7C"/>
    <w:rsid w:val="653DB8E3"/>
    <w:rsid w:val="6555EB7D"/>
    <w:rsid w:val="65915FD5"/>
    <w:rsid w:val="6592CD60"/>
    <w:rsid w:val="65B9D545"/>
    <w:rsid w:val="65CD9B10"/>
    <w:rsid w:val="6605DE9F"/>
    <w:rsid w:val="661DF535"/>
    <w:rsid w:val="6634959A"/>
    <w:rsid w:val="6646E9F0"/>
    <w:rsid w:val="66489DEE"/>
    <w:rsid w:val="6669CA8C"/>
    <w:rsid w:val="66709D71"/>
    <w:rsid w:val="66830640"/>
    <w:rsid w:val="669AE48F"/>
    <w:rsid w:val="66BC2AA4"/>
    <w:rsid w:val="66CE0BB0"/>
    <w:rsid w:val="66E0F917"/>
    <w:rsid w:val="66F93873"/>
    <w:rsid w:val="672EC10D"/>
    <w:rsid w:val="673B83CB"/>
    <w:rsid w:val="6755CE43"/>
    <w:rsid w:val="6755EFC2"/>
    <w:rsid w:val="6758B5E0"/>
    <w:rsid w:val="67668695"/>
    <w:rsid w:val="677CF9F7"/>
    <w:rsid w:val="678E08A9"/>
    <w:rsid w:val="679B7F08"/>
    <w:rsid w:val="67AA1B19"/>
    <w:rsid w:val="67C5B501"/>
    <w:rsid w:val="67E1034E"/>
    <w:rsid w:val="681DD909"/>
    <w:rsid w:val="684CE846"/>
    <w:rsid w:val="68632FA4"/>
    <w:rsid w:val="68637A9A"/>
    <w:rsid w:val="68D4845D"/>
    <w:rsid w:val="68E19E40"/>
    <w:rsid w:val="68F86AF7"/>
    <w:rsid w:val="68FF9B3B"/>
    <w:rsid w:val="6918951D"/>
    <w:rsid w:val="6923F20B"/>
    <w:rsid w:val="694BDA02"/>
    <w:rsid w:val="6951847F"/>
    <w:rsid w:val="6972AF87"/>
    <w:rsid w:val="69B09D20"/>
    <w:rsid w:val="69CB56B4"/>
    <w:rsid w:val="69D7C214"/>
    <w:rsid w:val="69EB8B6A"/>
    <w:rsid w:val="69FFA7A4"/>
    <w:rsid w:val="6A2A60C7"/>
    <w:rsid w:val="6A2CDA5E"/>
    <w:rsid w:val="6A4CB26E"/>
    <w:rsid w:val="6A55A19F"/>
    <w:rsid w:val="6A5FDBA3"/>
    <w:rsid w:val="6AC01C14"/>
    <w:rsid w:val="6ADEC3DF"/>
    <w:rsid w:val="6AE8804D"/>
    <w:rsid w:val="6B01C65A"/>
    <w:rsid w:val="6B16776B"/>
    <w:rsid w:val="6B55AC69"/>
    <w:rsid w:val="6B631782"/>
    <w:rsid w:val="6B9C5DAC"/>
    <w:rsid w:val="6BC0EC53"/>
    <w:rsid w:val="6BDEBCC6"/>
    <w:rsid w:val="6BE767F2"/>
    <w:rsid w:val="6BF6AA35"/>
    <w:rsid w:val="6C10A0A7"/>
    <w:rsid w:val="6C161ACB"/>
    <w:rsid w:val="6C28CFF4"/>
    <w:rsid w:val="6C460319"/>
    <w:rsid w:val="6C6C1EDF"/>
    <w:rsid w:val="6C9C5ECF"/>
    <w:rsid w:val="6CA23EC8"/>
    <w:rsid w:val="6CAEB499"/>
    <w:rsid w:val="6CBCAB84"/>
    <w:rsid w:val="6CD4C667"/>
    <w:rsid w:val="6D078975"/>
    <w:rsid w:val="6D0AF5D5"/>
    <w:rsid w:val="6D1A46F0"/>
    <w:rsid w:val="6D32273E"/>
    <w:rsid w:val="6D4327A9"/>
    <w:rsid w:val="6D599AF9"/>
    <w:rsid w:val="6D6BB03E"/>
    <w:rsid w:val="6D98E02A"/>
    <w:rsid w:val="6DF0DF81"/>
    <w:rsid w:val="6E13B0FF"/>
    <w:rsid w:val="6E191646"/>
    <w:rsid w:val="6E1ED112"/>
    <w:rsid w:val="6E2C9D21"/>
    <w:rsid w:val="6E59A822"/>
    <w:rsid w:val="6E6BDFE1"/>
    <w:rsid w:val="6E74FDB0"/>
    <w:rsid w:val="6EA71510"/>
    <w:rsid w:val="6EAAE7F3"/>
    <w:rsid w:val="6EEF84C4"/>
    <w:rsid w:val="6EFCB46D"/>
    <w:rsid w:val="6F0A3468"/>
    <w:rsid w:val="6F111DE7"/>
    <w:rsid w:val="6F1F6608"/>
    <w:rsid w:val="6F20C621"/>
    <w:rsid w:val="6F26732B"/>
    <w:rsid w:val="6F3E2B65"/>
    <w:rsid w:val="6F42CB35"/>
    <w:rsid w:val="6F541FAD"/>
    <w:rsid w:val="6F5E7482"/>
    <w:rsid w:val="6F745192"/>
    <w:rsid w:val="6F86F8D2"/>
    <w:rsid w:val="6F9A4C9A"/>
    <w:rsid w:val="6FA167A0"/>
    <w:rsid w:val="6FDB8EB9"/>
    <w:rsid w:val="6FDD9ABC"/>
    <w:rsid w:val="6FEBF8AA"/>
    <w:rsid w:val="6FEC4F58"/>
    <w:rsid w:val="700E16C3"/>
    <w:rsid w:val="7017A2C5"/>
    <w:rsid w:val="7023FD8D"/>
    <w:rsid w:val="70679108"/>
    <w:rsid w:val="707BE334"/>
    <w:rsid w:val="7081DE5C"/>
    <w:rsid w:val="70863B96"/>
    <w:rsid w:val="7099E029"/>
    <w:rsid w:val="70A5387A"/>
    <w:rsid w:val="70B509C3"/>
    <w:rsid w:val="70BB7E1A"/>
    <w:rsid w:val="70BEA25C"/>
    <w:rsid w:val="70C4CAD9"/>
    <w:rsid w:val="70CA09F0"/>
    <w:rsid w:val="70E84761"/>
    <w:rsid w:val="70FE3591"/>
    <w:rsid w:val="7136F6A2"/>
    <w:rsid w:val="71496075"/>
    <w:rsid w:val="7192D5FA"/>
    <w:rsid w:val="719460AC"/>
    <w:rsid w:val="71C00669"/>
    <w:rsid w:val="71D79D77"/>
    <w:rsid w:val="7203D5C3"/>
    <w:rsid w:val="721BFB20"/>
    <w:rsid w:val="721F8E77"/>
    <w:rsid w:val="72515732"/>
    <w:rsid w:val="72624169"/>
    <w:rsid w:val="7269E17A"/>
    <w:rsid w:val="72A2F129"/>
    <w:rsid w:val="72B0BB73"/>
    <w:rsid w:val="72C90E23"/>
    <w:rsid w:val="732363C5"/>
    <w:rsid w:val="736A3370"/>
    <w:rsid w:val="736BF772"/>
    <w:rsid w:val="739FE42E"/>
    <w:rsid w:val="73C2713A"/>
    <w:rsid w:val="73EF8022"/>
    <w:rsid w:val="74006D5C"/>
    <w:rsid w:val="74354A7B"/>
    <w:rsid w:val="74357939"/>
    <w:rsid w:val="74CC9112"/>
    <w:rsid w:val="7532C2CD"/>
    <w:rsid w:val="75465DE9"/>
    <w:rsid w:val="754B5934"/>
    <w:rsid w:val="756E49F7"/>
    <w:rsid w:val="759D7747"/>
    <w:rsid w:val="75A529D2"/>
    <w:rsid w:val="75C4E0A0"/>
    <w:rsid w:val="75E2A7DE"/>
    <w:rsid w:val="7606F0AA"/>
    <w:rsid w:val="7609FA70"/>
    <w:rsid w:val="7642DF43"/>
    <w:rsid w:val="768ABBB7"/>
    <w:rsid w:val="76ACC3C3"/>
    <w:rsid w:val="76DC02C2"/>
    <w:rsid w:val="76F5932D"/>
    <w:rsid w:val="76FF404E"/>
    <w:rsid w:val="775C3314"/>
    <w:rsid w:val="775CA710"/>
    <w:rsid w:val="775DC6F8"/>
    <w:rsid w:val="77A7C697"/>
    <w:rsid w:val="77C7C92E"/>
    <w:rsid w:val="77CCCFCD"/>
    <w:rsid w:val="77E5EC65"/>
    <w:rsid w:val="77FDCB42"/>
    <w:rsid w:val="7802FDDC"/>
    <w:rsid w:val="7816F3B2"/>
    <w:rsid w:val="781B367F"/>
    <w:rsid w:val="782CD59D"/>
    <w:rsid w:val="78717752"/>
    <w:rsid w:val="787313A9"/>
    <w:rsid w:val="789E1463"/>
    <w:rsid w:val="78AA3DBC"/>
    <w:rsid w:val="78ADE05E"/>
    <w:rsid w:val="78B71408"/>
    <w:rsid w:val="78D57330"/>
    <w:rsid w:val="78DC7F8C"/>
    <w:rsid w:val="7912428A"/>
    <w:rsid w:val="799B2ED5"/>
    <w:rsid w:val="79A6CF42"/>
    <w:rsid w:val="79A9D24C"/>
    <w:rsid w:val="79EF71F1"/>
    <w:rsid w:val="79F51575"/>
    <w:rsid w:val="7A0B8B01"/>
    <w:rsid w:val="7A201847"/>
    <w:rsid w:val="7A41496B"/>
    <w:rsid w:val="7A479852"/>
    <w:rsid w:val="7A6A2D5C"/>
    <w:rsid w:val="7ABD4BAB"/>
    <w:rsid w:val="7ACB0044"/>
    <w:rsid w:val="7AF64078"/>
    <w:rsid w:val="7B4BEF02"/>
    <w:rsid w:val="7B598F69"/>
    <w:rsid w:val="7B6F110D"/>
    <w:rsid w:val="7BA5A466"/>
    <w:rsid w:val="7BB0E185"/>
    <w:rsid w:val="7BC1D508"/>
    <w:rsid w:val="7BCEDB75"/>
    <w:rsid w:val="7BD48902"/>
    <w:rsid w:val="7C0A88FF"/>
    <w:rsid w:val="7C120F6C"/>
    <w:rsid w:val="7C417DBC"/>
    <w:rsid w:val="7C545098"/>
    <w:rsid w:val="7C62371C"/>
    <w:rsid w:val="7C65C0CD"/>
    <w:rsid w:val="7C8E1236"/>
    <w:rsid w:val="7C9C94FD"/>
    <w:rsid w:val="7CE98F17"/>
    <w:rsid w:val="7CF2B4E3"/>
    <w:rsid w:val="7D054E0B"/>
    <w:rsid w:val="7D19059F"/>
    <w:rsid w:val="7D33C7D2"/>
    <w:rsid w:val="7D5E9F35"/>
    <w:rsid w:val="7D6A71FB"/>
    <w:rsid w:val="7DD2B929"/>
    <w:rsid w:val="7E02F6ED"/>
    <w:rsid w:val="7E0ADE1C"/>
    <w:rsid w:val="7E116B31"/>
    <w:rsid w:val="7E5D5527"/>
    <w:rsid w:val="7E60AD55"/>
    <w:rsid w:val="7E6BE7B1"/>
    <w:rsid w:val="7E842FCB"/>
    <w:rsid w:val="7E9C33E2"/>
    <w:rsid w:val="7EBBCD94"/>
    <w:rsid w:val="7EECEFB9"/>
    <w:rsid w:val="7F18E89A"/>
    <w:rsid w:val="7F417EDE"/>
    <w:rsid w:val="7F575960"/>
    <w:rsid w:val="7F775624"/>
    <w:rsid w:val="7FB12B72"/>
    <w:rsid w:val="7FBB6F44"/>
    <w:rsid w:val="7FC3E0ED"/>
    <w:rsid w:val="7FE3CA1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4A4A"/>
  <w15:chartTrackingRefBased/>
  <w15:docId w15:val="{D44AB70C-6E7B-4470-9139-B5AF66B2A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1F61479"/>
    <w:pPr>
      <w:ind w:left="720"/>
      <w:contextualSpacing/>
    </w:pPr>
  </w:style>
  <w:style w:type="character" w:styleId="Hyperlink">
    <w:name w:val="Hyperlink"/>
    <w:basedOn w:val="DefaultParagraphFont"/>
    <w:uiPriority w:val="99"/>
    <w:unhideWhenUsed/>
    <w:rsid w:val="01F61479"/>
    <w:rPr>
      <w:color w:val="467886"/>
      <w:u w:val="single"/>
    </w:rPr>
  </w:style>
  <w:style w:type="paragraph" w:styleId="TOC2">
    <w:name w:val="toc 2"/>
    <w:basedOn w:val="Normal"/>
    <w:next w:val="Normal"/>
    <w:uiPriority w:val="39"/>
    <w:unhideWhenUsed/>
    <w:rsid w:val="191B8FF0"/>
    <w:pPr>
      <w:spacing w:after="100"/>
      <w:ind w:left="220"/>
    </w:pPr>
  </w:style>
  <w:style w:type="paragraph" w:styleId="TOC3">
    <w:name w:val="toc 3"/>
    <w:basedOn w:val="Normal"/>
    <w:next w:val="Normal"/>
    <w:uiPriority w:val="39"/>
    <w:unhideWhenUsed/>
    <w:rsid w:val="191B8FF0"/>
    <w:pPr>
      <w:spacing w:after="100"/>
      <w:ind w:left="440"/>
    </w:pPr>
  </w:style>
  <w:style w:type="paragraph" w:styleId="NoSpacing">
    <w:name w:val="No Spacing"/>
    <w:uiPriority w:val="1"/>
    <w:qFormat/>
    <w:rsid w:val="191B8FF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15.jpeg"/><Relationship Id="rId47" Type="http://schemas.openxmlformats.org/officeDocument/2006/relationships/image" Target="media/image16.jpeg"/><Relationship Id="rId48" Type="http://schemas.openxmlformats.org/officeDocument/2006/relationships/fontTable" Target="fontTable.xml"/><Relationship Id="rId49" Type="http://schemas.openxmlformats.org/officeDocument/2006/relationships/theme" Target="theme/theme1.xml"/><Relationship Id="rId20" Type="http://schemas.openxmlformats.org/officeDocument/2006/relationships/hyperlink" Target="https://www.proofhub.com/articles/gantt-charts" TargetMode="External"/><Relationship Id="rId21" Type="http://schemas.openxmlformats.org/officeDocument/2006/relationships/hyperlink" Target="https://www.theprojectgroup.com/blog/en/work-breakdown-structure/" TargetMode="External"/><Relationship Id="rId22" Type="http://schemas.openxmlformats.org/officeDocument/2006/relationships/hyperlink" Target="https://thedecisionlab.com/reference-guide/philosophy/ethos-pathos-and-logos" TargetMode="External"/><Relationship Id="rId23" Type="http://schemas.openxmlformats.org/officeDocument/2006/relationships/hyperlink" Target="https://www.which.co.uk/policy-and-insight/article/consumers-in-wales-2023-aScmo3w9uW1a" TargetMode="External"/><Relationship Id="rId24" Type="http://schemas.openxmlformats.org/officeDocument/2006/relationships/hyperlink" Target="https://medlineplus.gov/nutritionforolderadults.html" TargetMode="External"/><Relationship Id="rId25" Type="http://schemas.openxmlformats.org/officeDocument/2006/relationships/hyperlink" Target="https://www.park.edu/blog/how-to-develop-an-effective-crisis-communication-strategy/" TargetMode="External"/><Relationship Id="rId26" Type="http://schemas.openxmlformats.org/officeDocument/2006/relationships/hyperlink" Target="https://www.ambleglow.co.uk/school-marketers-the-best-times-to-post-on-social-media-for-maximum-engagement/" TargetMode="External"/><Relationship Id="rId27" Type="http://schemas.openxmlformats.org/officeDocument/2006/relationships/hyperlink" Target="https://www.instagram.com/tasteoftrinity2025?igsh=MW12MXV0cjMyZzBsNA==" TargetMode="External"/><Relationship Id="rId28" Type="http://schemas.openxmlformats.org/officeDocument/2006/relationships/hyperlink" Target="https://www.penguins.co.uk/blog/why-event-marketing-is-important-to-your-events-success" TargetMode="External"/><Relationship Id="rId29" Type="http://schemas.openxmlformats.org/officeDocument/2006/relationships/hyperlink" Target="https://www.investopedia.com/terms/k/kpi.asp"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apm.org.uk/resources/find-a-resource/use-of-product-breakdown-structures-and-work-breakdown-structures/" TargetMode="External"/><Relationship Id="rId30" Type="http://schemas.openxmlformats.org/officeDocument/2006/relationships/hyperlink" Target="file:///Users/ayda/Downloads/977468.THE_IMPORTANCE_OF_RISK_MANAGEMENT.pdf" TargetMode="External"/><Relationship Id="rId31" Type="http://schemas.openxmlformats.org/officeDocument/2006/relationships/hyperlink" Target="https://www.facebook.com/" TargetMode="External"/><Relationship Id="rId32" Type="http://schemas.openxmlformats.org/officeDocument/2006/relationships/image" Target="media/image1.png"/><Relationship Id="rId9" Type="http://schemas.openxmlformats.org/officeDocument/2006/relationships/hyperlink" Target="https://www.foodshow.wales/" TargetMode="External"/><Relationship Id="rId6" Type="http://schemas.openxmlformats.org/officeDocument/2006/relationships/hyperlink" Target="https://business.adobe.com/blog/basics/what-is-a-gantt-chart" TargetMode="External"/><Relationship Id="rId7" Type="http://schemas.openxmlformats.org/officeDocument/2006/relationships/hyperlink" Target="https://www.allianceinpartnership.co.uk/promoting-diversity-through-school-lunch-menus-bringing-pupils-together/" TargetMode="External"/><Relationship Id="rId8" Type="http://schemas.openxmlformats.org/officeDocument/2006/relationships/hyperlink" Target="https://www.annafreud.org/resources/under-fives-wellbeing/working-with-families-facing-challenges/working-with-families-from-diverse-communities-early-years/" TargetMode="External"/><Relationship Id="rId33" Type="http://schemas.openxmlformats.org/officeDocument/2006/relationships/image" Target="media/image2.png"/><Relationship Id="rId34" Type="http://schemas.openxmlformats.org/officeDocument/2006/relationships/image" Target="media/image3.png"/><Relationship Id="rId35" Type="http://schemas.openxmlformats.org/officeDocument/2006/relationships/image" Target="media/image4.png"/><Relationship Id="rId36" Type="http://schemas.openxmlformats.org/officeDocument/2006/relationships/image" Target="media/image5.png"/><Relationship Id="rId10" Type="http://schemas.openxmlformats.org/officeDocument/2006/relationships/hyperlink" Target="https://www.growthmode.co/article/what-is-marketing-really" TargetMode="External"/><Relationship Id="rId11" Type="http://schemas.openxmlformats.org/officeDocument/2006/relationships/hyperlink" Target="https://www.carmarthenshire.gov.wales/business/organising-events/community-toolkit/establishing-aims-and-objectives/" TargetMode="External"/><Relationship Id="rId12" Type="http://schemas.openxmlformats.org/officeDocument/2006/relationships/hyperlink" Target="https://www.embok.org/index.php/embok-model" TargetMode="External"/><Relationship Id="rId13" Type="http://schemas.openxmlformats.org/officeDocument/2006/relationships/hyperlink" Target="https://www.evotix.com/resources/blog/7-benefits-of-conducting-a-risk-assessment" TargetMode="External"/><Relationship Id="rId14" Type="http://schemas.openxmlformats.org/officeDocument/2006/relationships/hyperlink" Target="https://ehs.fiu.edu/safety-programs/fire/evacuation-procedure/" TargetMode="External"/><Relationship Id="rId15" Type="http://schemas.openxmlformats.org/officeDocument/2006/relationships/hyperlink" Target="https://www.investopedia.com/terms/g/gantt-chart.asp" TargetMode="External"/><Relationship Id="rId16" Type="http://schemas.openxmlformats.org/officeDocument/2006/relationships/hyperlink" Target="https://www.anngravells.com/information/evaluation" TargetMode="External"/><Relationship Id="rId17" Type="http://schemas.openxmlformats.org/officeDocument/2006/relationships/hyperlink" Target="https://www.ibtmworld.com/en-gb/blog/event-management/audience-awareness-event-branding-guide.html" TargetMode="External"/><Relationship Id="rId18" Type="http://schemas.openxmlformats.org/officeDocument/2006/relationships/hyperlink" Target="https://info.6connex.com/blog/how-your-event-can-benefit-from-sponsorships" TargetMode="External"/><Relationship Id="rId19" Type="http://schemas.openxmlformats.org/officeDocument/2006/relationships/hyperlink" Target="https://www.investopedia.com/terms/c/contingency.asp" TargetMode="External"/><Relationship Id="rId37" Type="http://schemas.openxmlformats.org/officeDocument/2006/relationships/image" Target="media/image6.png"/><Relationship Id="rId38" Type="http://schemas.openxmlformats.org/officeDocument/2006/relationships/image" Target="media/image7.jpeg"/><Relationship Id="rId39" Type="http://schemas.openxmlformats.org/officeDocument/2006/relationships/image" Target="media/image8.png"/><Relationship Id="rId40"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5225</Words>
  <Characters>29789</Characters>
  <Application>Microsoft Macintosh Word</Application>
  <DocSecurity>0</DocSecurity>
  <Lines>248</Lines>
  <Paragraphs>69</Paragraphs>
  <ScaleCrop>false</ScaleCrop>
  <Company/>
  <LinksUpToDate>false</LinksUpToDate>
  <CharactersWithSpaces>34945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Ayda Bekisoglu (2303753)</dc:creator>
  <cp:keywords/>
  <dc:description/>
  <cp:lastModifiedBy>Microsoft Office User</cp:lastModifiedBy>
  <cp:revision>2</cp:revision>
  <dcterms:created xsi:type="dcterms:W3CDTF">2025-03-02T10:42:00Z</dcterms:created>
  <dcterms:modified xsi:type="dcterms:W3CDTF">2025-03-02T10:42:00Z</dcterms:modified>
</cp:coreProperties>
</file>