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26497D" w14:textId="77777777" w:rsidR="00CB30E8" w:rsidRDefault="00CB30E8" w:rsidP="00794A67">
      <w:pPr>
        <w:jc w:val="center"/>
        <w:rPr>
          <w:rFonts w:ascii="Arial" w:hAnsi="Arial" w:cs="Arial"/>
          <w:b/>
          <w:bCs/>
          <w:sz w:val="24"/>
          <w:szCs w:val="24"/>
          <w:u w:val="single"/>
        </w:rPr>
      </w:pPr>
    </w:p>
    <w:p w14:paraId="25ADE147" w14:textId="69EC2A79" w:rsidR="00437EEF" w:rsidRDefault="00794A67" w:rsidP="00794A67">
      <w:pPr>
        <w:jc w:val="center"/>
        <w:rPr>
          <w:rFonts w:ascii="Arial" w:hAnsi="Arial" w:cs="Arial"/>
          <w:b/>
          <w:bCs/>
          <w:sz w:val="24"/>
          <w:szCs w:val="24"/>
          <w:u w:val="single"/>
        </w:rPr>
      </w:pPr>
      <w:r>
        <w:rPr>
          <w:rFonts w:ascii="Arial" w:hAnsi="Arial" w:cs="Arial"/>
          <w:b/>
          <w:bCs/>
          <w:sz w:val="24"/>
          <w:szCs w:val="24"/>
          <w:u w:val="single"/>
        </w:rPr>
        <w:t xml:space="preserve">SJIE4006 – Demonstrate an Understanding </w:t>
      </w:r>
    </w:p>
    <w:p w14:paraId="2059C210" w14:textId="6CF24780" w:rsidR="00ED10FC" w:rsidRDefault="009446A8" w:rsidP="00794A67">
      <w:pPr>
        <w:jc w:val="center"/>
        <w:rPr>
          <w:rFonts w:ascii="Arial" w:hAnsi="Arial" w:cs="Arial"/>
          <w:b/>
          <w:bCs/>
          <w:sz w:val="24"/>
          <w:szCs w:val="24"/>
          <w:u w:val="single"/>
        </w:rPr>
      </w:pPr>
      <w:r>
        <w:rPr>
          <w:rFonts w:ascii="Arial" w:hAnsi="Arial" w:cs="Arial"/>
          <w:b/>
          <w:bCs/>
          <w:sz w:val="24"/>
          <w:szCs w:val="24"/>
          <w:u w:val="single"/>
        </w:rPr>
        <w:t>of Three Educational Theorists</w:t>
      </w:r>
    </w:p>
    <w:p w14:paraId="4704567B" w14:textId="0C768E05" w:rsidR="009446A8" w:rsidRDefault="009446A8" w:rsidP="00794A67">
      <w:pPr>
        <w:jc w:val="center"/>
        <w:rPr>
          <w:rFonts w:ascii="Arial" w:hAnsi="Arial" w:cs="Arial"/>
          <w:b/>
          <w:bCs/>
          <w:sz w:val="24"/>
          <w:szCs w:val="24"/>
          <w:u w:val="single"/>
        </w:rPr>
      </w:pPr>
    </w:p>
    <w:p w14:paraId="31CE5C4D" w14:textId="769F2467" w:rsidR="00624933" w:rsidRDefault="00624933" w:rsidP="00BF3F09">
      <w:pPr>
        <w:spacing w:line="360" w:lineRule="auto"/>
        <w:jc w:val="both"/>
        <w:rPr>
          <w:rFonts w:ascii="Arial" w:hAnsi="Arial" w:cs="Arial"/>
          <w:color w:val="000000"/>
          <w:sz w:val="24"/>
          <w:szCs w:val="24"/>
          <w:shd w:val="clear" w:color="auto" w:fill="FFFFFF"/>
        </w:rPr>
      </w:pPr>
      <w:r>
        <w:rPr>
          <w:rFonts w:ascii="Arial" w:hAnsi="Arial" w:cs="Arial"/>
          <w:sz w:val="24"/>
          <w:szCs w:val="24"/>
        </w:rPr>
        <w:t xml:space="preserve">In this assignment, </w:t>
      </w:r>
      <w:r w:rsidR="00BF3F09">
        <w:rPr>
          <w:rFonts w:ascii="Arial" w:hAnsi="Arial" w:cs="Arial"/>
          <w:sz w:val="24"/>
          <w:szCs w:val="24"/>
        </w:rPr>
        <w:t>the</w:t>
      </w:r>
      <w:r>
        <w:rPr>
          <w:rFonts w:ascii="Arial" w:hAnsi="Arial" w:cs="Arial"/>
          <w:sz w:val="24"/>
          <w:szCs w:val="24"/>
        </w:rPr>
        <w:t xml:space="preserve"> </w:t>
      </w:r>
      <w:r w:rsidR="00782D69">
        <w:rPr>
          <w:rFonts w:ascii="Arial" w:hAnsi="Arial" w:cs="Arial"/>
          <w:sz w:val="24"/>
          <w:szCs w:val="24"/>
        </w:rPr>
        <w:t>objective</w:t>
      </w:r>
      <w:r w:rsidR="00BF3F09">
        <w:rPr>
          <w:rFonts w:ascii="Arial" w:hAnsi="Arial" w:cs="Arial"/>
          <w:sz w:val="24"/>
          <w:szCs w:val="24"/>
        </w:rPr>
        <w:t xml:space="preserve"> is</w:t>
      </w:r>
      <w:r>
        <w:rPr>
          <w:rFonts w:ascii="Arial" w:hAnsi="Arial" w:cs="Arial"/>
          <w:sz w:val="24"/>
          <w:szCs w:val="24"/>
        </w:rPr>
        <w:t xml:space="preserve"> to </w:t>
      </w:r>
      <w:r w:rsidR="00BF3F09">
        <w:rPr>
          <w:rFonts w:ascii="Arial" w:hAnsi="Arial" w:cs="Arial"/>
          <w:sz w:val="24"/>
          <w:szCs w:val="24"/>
        </w:rPr>
        <w:t>examine</w:t>
      </w:r>
      <w:r>
        <w:rPr>
          <w:rFonts w:ascii="Arial" w:hAnsi="Arial" w:cs="Arial"/>
          <w:sz w:val="24"/>
          <w:szCs w:val="24"/>
        </w:rPr>
        <w:t xml:space="preserve"> and evaluate </w:t>
      </w:r>
      <w:r w:rsidR="005D4CAC">
        <w:rPr>
          <w:rFonts w:ascii="Arial" w:hAnsi="Arial" w:cs="Arial"/>
          <w:sz w:val="24"/>
          <w:szCs w:val="24"/>
        </w:rPr>
        <w:t xml:space="preserve">how </w:t>
      </w:r>
      <w:r>
        <w:rPr>
          <w:rFonts w:ascii="Arial" w:hAnsi="Arial" w:cs="Arial"/>
          <w:sz w:val="24"/>
          <w:szCs w:val="24"/>
        </w:rPr>
        <w:t>some of the key theorists</w:t>
      </w:r>
      <w:r w:rsidR="00AB0550">
        <w:rPr>
          <w:rFonts w:ascii="Arial" w:hAnsi="Arial" w:cs="Arial"/>
          <w:sz w:val="24"/>
          <w:szCs w:val="24"/>
        </w:rPr>
        <w:t xml:space="preserve"> and their findings</w:t>
      </w:r>
      <w:r w:rsidR="005D4CAC">
        <w:rPr>
          <w:rFonts w:ascii="Arial" w:hAnsi="Arial" w:cs="Arial"/>
          <w:sz w:val="24"/>
          <w:szCs w:val="24"/>
        </w:rPr>
        <w:t>,</w:t>
      </w:r>
      <w:r w:rsidR="00541286">
        <w:rPr>
          <w:rFonts w:ascii="Arial" w:hAnsi="Arial" w:cs="Arial"/>
          <w:sz w:val="24"/>
          <w:szCs w:val="24"/>
        </w:rPr>
        <w:t xml:space="preserve"> </w:t>
      </w:r>
      <w:r w:rsidR="00AB0550">
        <w:rPr>
          <w:rFonts w:ascii="Arial" w:hAnsi="Arial" w:cs="Arial"/>
          <w:sz w:val="24"/>
          <w:szCs w:val="24"/>
        </w:rPr>
        <w:t xml:space="preserve">underpin education. </w:t>
      </w:r>
      <w:r w:rsidR="00BF3F09">
        <w:rPr>
          <w:rFonts w:ascii="Arial" w:hAnsi="Arial" w:cs="Arial"/>
          <w:sz w:val="24"/>
          <w:szCs w:val="24"/>
        </w:rPr>
        <w:t>The</w:t>
      </w:r>
      <w:r w:rsidR="00AB0550">
        <w:rPr>
          <w:rFonts w:ascii="Arial" w:hAnsi="Arial" w:cs="Arial"/>
          <w:sz w:val="24"/>
          <w:szCs w:val="24"/>
        </w:rPr>
        <w:t xml:space="preserve"> intent</w:t>
      </w:r>
      <w:r w:rsidR="00BF3F09">
        <w:rPr>
          <w:rFonts w:ascii="Arial" w:hAnsi="Arial" w:cs="Arial"/>
          <w:sz w:val="24"/>
          <w:szCs w:val="24"/>
        </w:rPr>
        <w:t xml:space="preserve"> of the essay is</w:t>
      </w:r>
      <w:r w:rsidR="00AB0550">
        <w:rPr>
          <w:rFonts w:ascii="Arial" w:hAnsi="Arial" w:cs="Arial"/>
          <w:sz w:val="24"/>
          <w:szCs w:val="24"/>
        </w:rPr>
        <w:t xml:space="preserve"> to understand these theories and </w:t>
      </w:r>
      <w:r w:rsidR="005D4CAC">
        <w:rPr>
          <w:rFonts w:ascii="Arial" w:hAnsi="Arial" w:cs="Arial"/>
          <w:sz w:val="24"/>
          <w:szCs w:val="24"/>
        </w:rPr>
        <w:t>their</w:t>
      </w:r>
      <w:r w:rsidR="00AB0550">
        <w:rPr>
          <w:rFonts w:ascii="Arial" w:hAnsi="Arial" w:cs="Arial"/>
          <w:sz w:val="24"/>
          <w:szCs w:val="24"/>
        </w:rPr>
        <w:t xml:space="preserve"> application to school practice and teaching. After reading the work of </w:t>
      </w:r>
      <w:r w:rsidR="008303FD">
        <w:rPr>
          <w:rFonts w:ascii="Arial" w:hAnsi="Arial" w:cs="Arial"/>
          <w:sz w:val="24"/>
          <w:szCs w:val="24"/>
        </w:rPr>
        <w:t>several</w:t>
      </w:r>
      <w:r w:rsidR="00AB0550">
        <w:rPr>
          <w:rFonts w:ascii="Arial" w:hAnsi="Arial" w:cs="Arial"/>
          <w:sz w:val="24"/>
          <w:szCs w:val="24"/>
        </w:rPr>
        <w:t xml:space="preserve"> theorists</w:t>
      </w:r>
      <w:r w:rsidR="008303FD">
        <w:rPr>
          <w:rFonts w:ascii="Arial" w:hAnsi="Arial" w:cs="Arial"/>
          <w:sz w:val="24"/>
          <w:szCs w:val="24"/>
        </w:rPr>
        <w:t xml:space="preserve"> who are leaders in the field of educational theory</w:t>
      </w:r>
      <w:r w:rsidR="00CD698F">
        <w:rPr>
          <w:rFonts w:ascii="Arial" w:hAnsi="Arial" w:cs="Arial"/>
          <w:sz w:val="24"/>
          <w:szCs w:val="24"/>
        </w:rPr>
        <w:t>.</w:t>
      </w:r>
      <w:r w:rsidR="008303FD">
        <w:rPr>
          <w:rFonts w:ascii="Arial" w:hAnsi="Arial" w:cs="Arial"/>
          <w:sz w:val="24"/>
          <w:szCs w:val="24"/>
        </w:rPr>
        <w:t xml:space="preserve"> </w:t>
      </w:r>
      <w:r w:rsidR="00CD698F">
        <w:rPr>
          <w:rFonts w:ascii="Arial" w:hAnsi="Arial" w:cs="Arial"/>
          <w:sz w:val="24"/>
          <w:szCs w:val="24"/>
        </w:rPr>
        <w:t>T</w:t>
      </w:r>
      <w:r w:rsidR="008303FD">
        <w:rPr>
          <w:rFonts w:ascii="Arial" w:hAnsi="Arial" w:cs="Arial"/>
          <w:sz w:val="24"/>
          <w:szCs w:val="24"/>
        </w:rPr>
        <w:t>hree</w:t>
      </w:r>
      <w:proofErr w:type="gramStart"/>
      <w:r w:rsidR="00CD698F">
        <w:rPr>
          <w:rFonts w:ascii="Arial" w:hAnsi="Arial" w:cs="Arial"/>
          <w:sz w:val="24"/>
          <w:szCs w:val="24"/>
        </w:rPr>
        <w:t>,</w:t>
      </w:r>
      <w:r w:rsidR="008303FD">
        <w:rPr>
          <w:rFonts w:ascii="Arial" w:hAnsi="Arial" w:cs="Arial"/>
          <w:sz w:val="24"/>
          <w:szCs w:val="24"/>
        </w:rPr>
        <w:t xml:space="preserve"> in particular</w:t>
      </w:r>
      <w:r w:rsidR="00CD698F">
        <w:rPr>
          <w:rFonts w:ascii="Arial" w:hAnsi="Arial" w:cs="Arial"/>
          <w:sz w:val="24"/>
          <w:szCs w:val="24"/>
        </w:rPr>
        <w:t>,</w:t>
      </w:r>
      <w:r w:rsidR="008303FD">
        <w:rPr>
          <w:rFonts w:ascii="Arial" w:hAnsi="Arial" w:cs="Arial"/>
          <w:sz w:val="24"/>
          <w:szCs w:val="24"/>
        </w:rPr>
        <w:t xml:space="preserve"> stood</w:t>
      </w:r>
      <w:proofErr w:type="gramEnd"/>
      <w:r w:rsidR="008303FD">
        <w:rPr>
          <w:rFonts w:ascii="Arial" w:hAnsi="Arial" w:cs="Arial"/>
          <w:sz w:val="24"/>
          <w:szCs w:val="24"/>
        </w:rPr>
        <w:t xml:space="preserve"> out as being fundamental</w:t>
      </w:r>
      <w:r w:rsidR="00BF3F09">
        <w:rPr>
          <w:rFonts w:ascii="Arial" w:hAnsi="Arial" w:cs="Arial"/>
          <w:sz w:val="24"/>
          <w:szCs w:val="24"/>
        </w:rPr>
        <w:t>. These are the theorists this essay will focus on</w:t>
      </w:r>
      <w:r w:rsidR="006D0198">
        <w:rPr>
          <w:rFonts w:ascii="Arial" w:hAnsi="Arial" w:cs="Arial"/>
          <w:sz w:val="24"/>
          <w:szCs w:val="24"/>
        </w:rPr>
        <w:t xml:space="preserve">. </w:t>
      </w:r>
      <w:hyperlink r:id="rId6" w:tooltip="Jerome Bruner" w:history="1">
        <w:r w:rsidR="00AB0550" w:rsidRPr="00AB0550">
          <w:rPr>
            <w:rStyle w:val="Hyperlink"/>
            <w:rFonts w:ascii="Arial" w:hAnsi="Arial" w:cs="Arial"/>
            <w:color w:val="auto"/>
            <w:sz w:val="24"/>
            <w:szCs w:val="24"/>
            <w:u w:val="none"/>
            <w:shd w:val="clear" w:color="auto" w:fill="FFFFFF"/>
          </w:rPr>
          <w:t>Jerome Bruner</w:t>
        </w:r>
      </w:hyperlink>
      <w:r w:rsidR="00AB0550" w:rsidRPr="00AB0550">
        <w:rPr>
          <w:rFonts w:ascii="Arial" w:hAnsi="Arial" w:cs="Arial"/>
          <w:sz w:val="24"/>
          <w:szCs w:val="24"/>
          <w:shd w:val="clear" w:color="auto" w:fill="FFFFFF"/>
        </w:rPr>
        <w:t>, a </w:t>
      </w:r>
      <w:hyperlink r:id="rId7" w:tooltip="Cognitive" w:history="1">
        <w:r w:rsidR="00AB0550" w:rsidRPr="00AB0550">
          <w:rPr>
            <w:rStyle w:val="Hyperlink"/>
            <w:rFonts w:ascii="Arial" w:hAnsi="Arial" w:cs="Arial"/>
            <w:color w:val="auto"/>
            <w:sz w:val="24"/>
            <w:szCs w:val="24"/>
            <w:u w:val="none"/>
            <w:shd w:val="clear" w:color="auto" w:fill="FFFFFF"/>
          </w:rPr>
          <w:t>cognitive</w:t>
        </w:r>
      </w:hyperlink>
      <w:r w:rsidR="00AB0550" w:rsidRPr="00AB0550">
        <w:rPr>
          <w:rFonts w:ascii="Arial" w:hAnsi="Arial" w:cs="Arial"/>
          <w:sz w:val="24"/>
          <w:szCs w:val="24"/>
          <w:shd w:val="clear" w:color="auto" w:fill="FFFFFF"/>
        </w:rPr>
        <w:t> </w:t>
      </w:r>
      <w:hyperlink r:id="rId8" w:tooltip="Psychologist" w:history="1">
        <w:r w:rsidR="00AB0550" w:rsidRPr="00AB0550">
          <w:rPr>
            <w:rStyle w:val="Hyperlink"/>
            <w:rFonts w:ascii="Arial" w:hAnsi="Arial" w:cs="Arial"/>
            <w:color w:val="auto"/>
            <w:sz w:val="24"/>
            <w:szCs w:val="24"/>
            <w:u w:val="none"/>
            <w:shd w:val="clear" w:color="auto" w:fill="FFFFFF"/>
          </w:rPr>
          <w:t>psychologist</w:t>
        </w:r>
      </w:hyperlink>
      <w:r w:rsidR="008303FD">
        <w:rPr>
          <w:rFonts w:ascii="Arial" w:hAnsi="Arial" w:cs="Arial"/>
          <w:sz w:val="21"/>
          <w:szCs w:val="21"/>
          <w:shd w:val="clear" w:color="auto" w:fill="FFFFFF"/>
        </w:rPr>
        <w:t>,</w:t>
      </w:r>
      <w:r w:rsidR="006D0198">
        <w:rPr>
          <w:rFonts w:ascii="Arial" w:hAnsi="Arial" w:cs="Arial"/>
          <w:sz w:val="21"/>
          <w:szCs w:val="21"/>
          <w:shd w:val="clear" w:color="auto" w:fill="FFFFFF"/>
        </w:rPr>
        <w:t xml:space="preserve"> </w:t>
      </w:r>
      <w:r w:rsidR="00445DA5">
        <w:rPr>
          <w:rFonts w:ascii="Arial" w:hAnsi="Arial" w:cs="Arial"/>
          <w:sz w:val="21"/>
          <w:szCs w:val="21"/>
          <w:shd w:val="clear" w:color="auto" w:fill="FFFFFF"/>
        </w:rPr>
        <w:t>“</w:t>
      </w:r>
      <w:r w:rsidR="006D0198" w:rsidRPr="006D0198">
        <w:rPr>
          <w:rFonts w:ascii="Arial" w:hAnsi="Arial" w:cs="Arial"/>
          <w:color w:val="212121"/>
          <w:sz w:val="24"/>
          <w:szCs w:val="24"/>
          <w:shd w:val="clear" w:color="auto" w:fill="FFFFFF"/>
        </w:rPr>
        <w:t>B</w:t>
      </w:r>
      <w:r w:rsidR="006D0198">
        <w:rPr>
          <w:rFonts w:ascii="Arial" w:hAnsi="Arial" w:cs="Arial"/>
          <w:color w:val="212121"/>
          <w:sz w:val="24"/>
          <w:szCs w:val="24"/>
          <w:shd w:val="clear" w:color="auto" w:fill="FFFFFF"/>
        </w:rPr>
        <w:t>urrhus</w:t>
      </w:r>
      <w:r w:rsidR="006D0198" w:rsidRPr="006D0198">
        <w:rPr>
          <w:rFonts w:ascii="Arial" w:hAnsi="Arial" w:cs="Arial"/>
          <w:color w:val="212121"/>
          <w:sz w:val="24"/>
          <w:szCs w:val="24"/>
          <w:shd w:val="clear" w:color="auto" w:fill="FFFFFF"/>
        </w:rPr>
        <w:t xml:space="preserve"> Skinner </w:t>
      </w:r>
      <w:r w:rsidR="006D0198">
        <w:rPr>
          <w:rFonts w:ascii="Arial" w:hAnsi="Arial" w:cs="Arial"/>
          <w:color w:val="212121"/>
          <w:sz w:val="24"/>
          <w:szCs w:val="24"/>
          <w:shd w:val="clear" w:color="auto" w:fill="FFFFFF"/>
        </w:rPr>
        <w:t xml:space="preserve">who </w:t>
      </w:r>
      <w:r w:rsidR="006D0198" w:rsidRPr="006D0198">
        <w:rPr>
          <w:rFonts w:ascii="Arial" w:hAnsi="Arial" w:cs="Arial"/>
          <w:color w:val="212121"/>
          <w:sz w:val="24"/>
          <w:szCs w:val="24"/>
          <w:shd w:val="clear" w:color="auto" w:fill="FFFFFF"/>
        </w:rPr>
        <w:t>was an American psychologist best-known for his influence on </w:t>
      </w:r>
      <w:hyperlink r:id="rId9" w:history="1">
        <w:r w:rsidR="006D0198" w:rsidRPr="006D0198">
          <w:rPr>
            <w:rStyle w:val="Hyperlink"/>
            <w:rFonts w:ascii="Arial" w:hAnsi="Arial" w:cs="Arial"/>
            <w:color w:val="401E47"/>
            <w:sz w:val="24"/>
            <w:szCs w:val="24"/>
            <w:u w:val="none"/>
            <w:shd w:val="clear" w:color="auto" w:fill="FFFFFF"/>
          </w:rPr>
          <w:t>behaviourism</w:t>
        </w:r>
      </w:hyperlink>
      <w:r w:rsidR="00445DA5">
        <w:rPr>
          <w:rFonts w:ascii="Arial" w:hAnsi="Arial" w:cs="Arial"/>
          <w:sz w:val="24"/>
          <w:szCs w:val="24"/>
        </w:rPr>
        <w:t>”</w:t>
      </w:r>
      <w:r w:rsidR="006D0198" w:rsidRPr="006D0198">
        <w:rPr>
          <w:rFonts w:ascii="Arial" w:hAnsi="Arial" w:cs="Arial"/>
          <w:sz w:val="24"/>
          <w:szCs w:val="24"/>
        </w:rPr>
        <w:t xml:space="preserve"> </w:t>
      </w:r>
      <w:r w:rsidR="006D0198" w:rsidRPr="006D0198">
        <w:rPr>
          <w:rFonts w:ascii="Arial" w:hAnsi="Arial" w:cs="Arial"/>
          <w:color w:val="000000"/>
          <w:sz w:val="24"/>
          <w:szCs w:val="24"/>
          <w:shd w:val="clear" w:color="auto" w:fill="FFFFFF"/>
        </w:rPr>
        <w:t>(Cherry, 2020)</w:t>
      </w:r>
      <w:r w:rsidR="006D0198">
        <w:rPr>
          <w:rFonts w:ascii="Arial" w:hAnsi="Arial" w:cs="Arial"/>
          <w:color w:val="000000"/>
          <w:sz w:val="24"/>
          <w:szCs w:val="24"/>
          <w:shd w:val="clear" w:color="auto" w:fill="FFFFFF"/>
        </w:rPr>
        <w:t xml:space="preserve"> </w:t>
      </w:r>
      <w:r w:rsidR="006D0198" w:rsidRPr="006D0198">
        <w:rPr>
          <w:rFonts w:ascii="Arial" w:hAnsi="Arial" w:cs="Arial"/>
          <w:color w:val="000000"/>
          <w:sz w:val="24"/>
          <w:szCs w:val="24"/>
          <w:shd w:val="clear" w:color="auto" w:fill="FFFFFF"/>
        </w:rPr>
        <w:t xml:space="preserve">and </w:t>
      </w:r>
      <w:r w:rsidR="00445DA5">
        <w:rPr>
          <w:rFonts w:ascii="Arial" w:hAnsi="Arial" w:cs="Arial"/>
          <w:color w:val="000000"/>
          <w:sz w:val="24"/>
          <w:szCs w:val="24"/>
          <w:shd w:val="clear" w:color="auto" w:fill="FFFFFF"/>
        </w:rPr>
        <w:t>“</w:t>
      </w:r>
      <w:r w:rsidR="006D0198" w:rsidRPr="006D0198">
        <w:rPr>
          <w:rFonts w:ascii="Arial" w:hAnsi="Arial" w:cs="Arial"/>
          <w:color w:val="1A1A1A"/>
          <w:sz w:val="24"/>
          <w:szCs w:val="24"/>
          <w:shd w:val="clear" w:color="auto" w:fill="FFFFFF"/>
        </w:rPr>
        <w:t xml:space="preserve">John Dewey </w:t>
      </w:r>
      <w:r w:rsidR="006D0198">
        <w:rPr>
          <w:rFonts w:ascii="Arial" w:hAnsi="Arial" w:cs="Arial"/>
          <w:color w:val="1A1A1A"/>
          <w:sz w:val="24"/>
          <w:szCs w:val="24"/>
          <w:shd w:val="clear" w:color="auto" w:fill="FFFFFF"/>
        </w:rPr>
        <w:t>who</w:t>
      </w:r>
      <w:r w:rsidR="006D0198" w:rsidRPr="006D0198">
        <w:rPr>
          <w:rFonts w:ascii="Arial" w:hAnsi="Arial" w:cs="Arial"/>
          <w:color w:val="1A1A1A"/>
          <w:sz w:val="24"/>
          <w:szCs w:val="24"/>
          <w:shd w:val="clear" w:color="auto" w:fill="FFFFFF"/>
        </w:rPr>
        <w:t xml:space="preserve"> was one of American pragmatism’s early founders</w:t>
      </w:r>
      <w:r w:rsidR="00445DA5">
        <w:rPr>
          <w:rFonts w:ascii="Arial" w:hAnsi="Arial" w:cs="Arial"/>
          <w:color w:val="1A1A1A"/>
          <w:sz w:val="24"/>
          <w:szCs w:val="24"/>
          <w:shd w:val="clear" w:color="auto" w:fill="FFFFFF"/>
        </w:rPr>
        <w:t>”</w:t>
      </w:r>
      <w:r w:rsidR="006D0198">
        <w:rPr>
          <w:rFonts w:ascii="Arial" w:hAnsi="Arial" w:cs="Arial"/>
          <w:color w:val="1A1A1A"/>
          <w:sz w:val="24"/>
          <w:szCs w:val="24"/>
          <w:shd w:val="clear" w:color="auto" w:fill="FFFFFF"/>
        </w:rPr>
        <w:t xml:space="preserve"> </w:t>
      </w:r>
      <w:r w:rsidR="006D0198" w:rsidRPr="006D0198">
        <w:rPr>
          <w:rFonts w:ascii="Arial" w:hAnsi="Arial" w:cs="Arial"/>
          <w:color w:val="000000"/>
          <w:sz w:val="24"/>
          <w:szCs w:val="24"/>
          <w:shd w:val="clear" w:color="auto" w:fill="FFFFFF"/>
        </w:rPr>
        <w:t>(Hildebrand, 2018)</w:t>
      </w:r>
      <w:r w:rsidR="00BF3F09">
        <w:rPr>
          <w:rFonts w:ascii="Arial" w:hAnsi="Arial" w:cs="Arial"/>
          <w:color w:val="000000"/>
          <w:sz w:val="24"/>
          <w:szCs w:val="24"/>
          <w:shd w:val="clear" w:color="auto" w:fill="FFFFFF"/>
        </w:rPr>
        <w:t>. After researching these theorists and their findings</w:t>
      </w:r>
      <w:r w:rsidR="00782D69">
        <w:rPr>
          <w:rFonts w:ascii="Arial" w:hAnsi="Arial" w:cs="Arial"/>
          <w:color w:val="000000"/>
          <w:sz w:val="24"/>
          <w:szCs w:val="24"/>
          <w:shd w:val="clear" w:color="auto" w:fill="FFFFFF"/>
        </w:rPr>
        <w:t>, this work will then look at how these may have influenced processes and teaching methods within my school setting.</w:t>
      </w:r>
    </w:p>
    <w:p w14:paraId="46C5F024" w14:textId="5F8114C7" w:rsidR="006B07A7" w:rsidRDefault="00DD3F1E" w:rsidP="00BF3F0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Learning has evolved over the decades. According to the dictionary</w:t>
      </w:r>
      <w:r w:rsidR="00445DA5">
        <w:rPr>
          <w:rFonts w:ascii="Arial" w:hAnsi="Arial" w:cs="Arial"/>
          <w:color w:val="000000"/>
          <w:sz w:val="24"/>
          <w:szCs w:val="24"/>
          <w:shd w:val="clear" w:color="auto" w:fill="FFFFFF"/>
        </w:rPr>
        <w:t>, learning is</w:t>
      </w:r>
      <w:r w:rsidRPr="00445DA5">
        <w:rPr>
          <w:rFonts w:ascii="Arial" w:hAnsi="Arial" w:cs="Arial"/>
          <w:color w:val="2A2A2A"/>
          <w:sz w:val="24"/>
          <w:szCs w:val="24"/>
          <w:shd w:val="clear" w:color="auto" w:fill="FFFFFF"/>
        </w:rPr>
        <w:t xml:space="preserve"> acquisition of knowledge or skills through study, experience, or being taught</w:t>
      </w:r>
      <w:r w:rsidR="00445DA5">
        <w:rPr>
          <w:rFonts w:ascii="Arial" w:hAnsi="Arial" w:cs="Arial"/>
          <w:color w:val="2A2A2A"/>
          <w:sz w:val="24"/>
          <w:szCs w:val="24"/>
          <w:shd w:val="clear" w:color="auto" w:fill="FFFFFF"/>
        </w:rPr>
        <w:t>”</w:t>
      </w:r>
      <w:r w:rsidR="00445DA5" w:rsidRPr="00445DA5">
        <w:rPr>
          <w:rFonts w:ascii="Arial" w:hAnsi="Arial" w:cs="Arial"/>
          <w:color w:val="000000"/>
          <w:sz w:val="20"/>
          <w:szCs w:val="20"/>
          <w:shd w:val="clear" w:color="auto" w:fill="FFFFFF"/>
        </w:rPr>
        <w:t xml:space="preserve"> </w:t>
      </w:r>
      <w:r w:rsidR="00445DA5" w:rsidRPr="00445DA5">
        <w:rPr>
          <w:rFonts w:ascii="Arial" w:hAnsi="Arial" w:cs="Arial"/>
          <w:color w:val="000000"/>
          <w:sz w:val="24"/>
          <w:szCs w:val="24"/>
          <w:shd w:val="clear" w:color="auto" w:fill="FFFFFF"/>
        </w:rPr>
        <w:t>(Oxford, 2020)</w:t>
      </w:r>
      <w:r w:rsidR="001C54CF">
        <w:rPr>
          <w:rFonts w:ascii="Arial" w:hAnsi="Arial" w:cs="Arial"/>
          <w:color w:val="000000"/>
          <w:sz w:val="24"/>
          <w:szCs w:val="24"/>
          <w:shd w:val="clear" w:color="auto" w:fill="FFFFFF"/>
        </w:rPr>
        <w:t xml:space="preserve">. This does not narrow the area of learning to sitting in a classroom with books and pens and a teacher. </w:t>
      </w:r>
      <w:r w:rsidR="000441A0">
        <w:rPr>
          <w:rFonts w:ascii="Arial" w:hAnsi="Arial" w:cs="Arial"/>
          <w:color w:val="000000"/>
          <w:sz w:val="24"/>
          <w:szCs w:val="24"/>
          <w:shd w:val="clear" w:color="auto" w:fill="FFFFFF"/>
        </w:rPr>
        <w:t>This becomes apparent when the</w:t>
      </w:r>
      <w:r w:rsidR="006B07A7">
        <w:rPr>
          <w:rFonts w:ascii="Arial" w:hAnsi="Arial" w:cs="Arial"/>
          <w:color w:val="000000"/>
          <w:sz w:val="24"/>
          <w:szCs w:val="24"/>
          <w:shd w:val="clear" w:color="auto" w:fill="FFFFFF"/>
        </w:rPr>
        <w:t xml:space="preserve"> three</w:t>
      </w:r>
      <w:r w:rsidR="000441A0">
        <w:rPr>
          <w:rFonts w:ascii="Arial" w:hAnsi="Arial" w:cs="Arial"/>
          <w:color w:val="000000"/>
          <w:sz w:val="24"/>
          <w:szCs w:val="24"/>
          <w:shd w:val="clear" w:color="auto" w:fill="FFFFFF"/>
        </w:rPr>
        <w:t xml:space="preserve"> theorists</w:t>
      </w:r>
      <w:r w:rsidR="006B07A7">
        <w:rPr>
          <w:rFonts w:ascii="Arial" w:hAnsi="Arial" w:cs="Arial"/>
          <w:color w:val="000000"/>
          <w:sz w:val="24"/>
          <w:szCs w:val="24"/>
          <w:shd w:val="clear" w:color="auto" w:fill="FFFFFF"/>
        </w:rPr>
        <w:t xml:space="preserve"> Bruner, Dewey and </w:t>
      </w:r>
      <w:r w:rsidR="008303FD">
        <w:rPr>
          <w:rFonts w:ascii="Arial" w:hAnsi="Arial" w:cs="Arial"/>
          <w:color w:val="000000"/>
          <w:sz w:val="24"/>
          <w:szCs w:val="24"/>
          <w:shd w:val="clear" w:color="auto" w:fill="FFFFFF"/>
        </w:rPr>
        <w:t>S</w:t>
      </w:r>
      <w:r w:rsidR="006B07A7">
        <w:rPr>
          <w:rFonts w:ascii="Arial" w:hAnsi="Arial" w:cs="Arial"/>
          <w:color w:val="000000"/>
          <w:sz w:val="24"/>
          <w:szCs w:val="24"/>
          <w:shd w:val="clear" w:color="auto" w:fill="FFFFFF"/>
        </w:rPr>
        <w:t>kinners</w:t>
      </w:r>
      <w:r w:rsidR="000441A0">
        <w:rPr>
          <w:rFonts w:ascii="Arial" w:hAnsi="Arial" w:cs="Arial"/>
          <w:color w:val="000000"/>
          <w:sz w:val="24"/>
          <w:szCs w:val="24"/>
          <w:shd w:val="clear" w:color="auto" w:fill="FFFFFF"/>
        </w:rPr>
        <w:t xml:space="preserve"> work is looked</w:t>
      </w:r>
      <w:r w:rsidR="006B07A7">
        <w:rPr>
          <w:rFonts w:ascii="Arial" w:hAnsi="Arial" w:cs="Arial"/>
          <w:color w:val="000000"/>
          <w:sz w:val="24"/>
          <w:szCs w:val="24"/>
          <w:shd w:val="clear" w:color="auto" w:fill="FFFFFF"/>
        </w:rPr>
        <w:t xml:space="preserve"> at</w:t>
      </w:r>
      <w:r w:rsidR="000441A0">
        <w:rPr>
          <w:rFonts w:ascii="Arial" w:hAnsi="Arial" w:cs="Arial"/>
          <w:color w:val="000000"/>
          <w:sz w:val="24"/>
          <w:szCs w:val="24"/>
          <w:shd w:val="clear" w:color="auto" w:fill="FFFFFF"/>
        </w:rPr>
        <w:t xml:space="preserve"> into in detail.</w:t>
      </w:r>
    </w:p>
    <w:p w14:paraId="064A4C24" w14:textId="2EEAC484" w:rsidR="00782D69" w:rsidRDefault="006B07A7" w:rsidP="00BF3F0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Dewey</w:t>
      </w:r>
      <w:r w:rsidR="000D2E80">
        <w:rPr>
          <w:rFonts w:ascii="Arial" w:hAnsi="Arial" w:cs="Arial"/>
          <w:color w:val="000000"/>
          <w:sz w:val="24"/>
          <w:szCs w:val="24"/>
          <w:shd w:val="clear" w:color="auto" w:fill="FFFFFF"/>
        </w:rPr>
        <w:t xml:space="preserve"> was one of the founders of pragmatism alongside </w:t>
      </w:r>
      <w:r w:rsidR="000D2E80" w:rsidRPr="000D2E80">
        <w:rPr>
          <w:rFonts w:ascii="Arial" w:hAnsi="Arial" w:cs="Arial"/>
          <w:color w:val="1A1A1A"/>
          <w:sz w:val="24"/>
          <w:szCs w:val="24"/>
          <w:shd w:val="clear" w:color="auto" w:fill="FFFFFF"/>
        </w:rPr>
        <w:t>Charles Sanders Peirce and William James</w:t>
      </w:r>
      <w:r w:rsidR="00EC7C04">
        <w:rPr>
          <w:rFonts w:ascii="Arial" w:hAnsi="Arial" w:cs="Arial"/>
          <w:color w:val="1A1A1A"/>
          <w:sz w:val="24"/>
          <w:szCs w:val="24"/>
          <w:shd w:val="clear" w:color="auto" w:fill="FFFFFF"/>
        </w:rPr>
        <w:t xml:space="preserve"> </w:t>
      </w:r>
      <w:r w:rsidR="00EC7C04" w:rsidRPr="00EC7C04">
        <w:rPr>
          <w:rFonts w:ascii="Arial" w:hAnsi="Arial" w:cs="Arial"/>
          <w:color w:val="000000"/>
          <w:sz w:val="24"/>
          <w:szCs w:val="24"/>
          <w:shd w:val="clear" w:color="auto" w:fill="FFFFFF"/>
        </w:rPr>
        <w:t>(Hildebrand, 2018)</w:t>
      </w:r>
      <w:r w:rsidR="00F54FF4">
        <w:rPr>
          <w:rFonts w:ascii="Arial" w:hAnsi="Arial" w:cs="Arial"/>
          <w:color w:val="000000"/>
          <w:sz w:val="24"/>
          <w:szCs w:val="24"/>
          <w:shd w:val="clear" w:color="auto" w:fill="FFFFFF"/>
        </w:rPr>
        <w:t xml:space="preserve">. This way of thinking is comparable to the constructivist approach. A pragmatist sees links with experience and its application to </w:t>
      </w:r>
      <w:r w:rsidR="00D87849">
        <w:rPr>
          <w:rFonts w:ascii="Arial" w:hAnsi="Arial" w:cs="Arial"/>
          <w:color w:val="000000"/>
          <w:sz w:val="24"/>
          <w:szCs w:val="24"/>
          <w:shd w:val="clear" w:color="auto" w:fill="FFFFFF"/>
        </w:rPr>
        <w:t>everyday</w:t>
      </w:r>
      <w:r w:rsidR="00F54FF4">
        <w:rPr>
          <w:rFonts w:ascii="Arial" w:hAnsi="Arial" w:cs="Arial"/>
          <w:color w:val="000000"/>
          <w:sz w:val="24"/>
          <w:szCs w:val="24"/>
          <w:shd w:val="clear" w:color="auto" w:fill="FFFFFF"/>
        </w:rPr>
        <w:t xml:space="preserve"> life and </w:t>
      </w:r>
      <w:r w:rsidR="00D87849">
        <w:rPr>
          <w:rFonts w:ascii="Arial" w:hAnsi="Arial" w:cs="Arial"/>
          <w:color w:val="000000"/>
          <w:sz w:val="24"/>
          <w:szCs w:val="24"/>
          <w:shd w:val="clear" w:color="auto" w:fill="FFFFFF"/>
        </w:rPr>
        <w:t>its</w:t>
      </w:r>
      <w:r w:rsidR="00F54FF4">
        <w:rPr>
          <w:rFonts w:ascii="Arial" w:hAnsi="Arial" w:cs="Arial"/>
          <w:color w:val="000000"/>
          <w:sz w:val="24"/>
          <w:szCs w:val="24"/>
          <w:shd w:val="clear" w:color="auto" w:fill="FFFFFF"/>
        </w:rPr>
        <w:t xml:space="preserve"> circumstances. “</w:t>
      </w:r>
      <w:r w:rsidR="00F54FF4" w:rsidRPr="00F54FF4">
        <w:rPr>
          <w:rFonts w:ascii="Arial" w:hAnsi="Arial" w:cs="Arial"/>
          <w:color w:val="212529"/>
          <w:sz w:val="24"/>
          <w:szCs w:val="24"/>
          <w:shd w:val="clear" w:color="auto" w:fill="FFFFFF"/>
        </w:rPr>
        <w:t>Pragmatists regard every activity and interaction as part of the educative process</w:t>
      </w:r>
      <w:r w:rsidR="00F54FF4">
        <w:rPr>
          <w:rFonts w:ascii="Arial" w:hAnsi="Arial" w:cs="Arial"/>
          <w:color w:val="212529"/>
          <w:sz w:val="24"/>
          <w:szCs w:val="24"/>
          <w:shd w:val="clear" w:color="auto" w:fill="FFFFFF"/>
        </w:rPr>
        <w:t xml:space="preserve">” </w:t>
      </w:r>
      <w:r w:rsidR="00D87849">
        <w:rPr>
          <w:rFonts w:ascii="Arial" w:hAnsi="Arial" w:cs="Arial"/>
          <w:color w:val="212529"/>
          <w:sz w:val="24"/>
          <w:szCs w:val="24"/>
          <w:shd w:val="clear" w:color="auto" w:fill="FFFFFF"/>
        </w:rPr>
        <w:t>(</w:t>
      </w:r>
      <w:proofErr w:type="spellStart"/>
      <w:r w:rsidR="00D87849">
        <w:rPr>
          <w:rFonts w:ascii="Arial" w:hAnsi="Arial" w:cs="Arial"/>
          <w:color w:val="212529"/>
          <w:sz w:val="24"/>
          <w:szCs w:val="24"/>
          <w:shd w:val="clear" w:color="auto" w:fill="FFFFFF"/>
        </w:rPr>
        <w:t>UKEssay</w:t>
      </w:r>
      <w:proofErr w:type="spellEnd"/>
      <w:r w:rsidR="00D87849">
        <w:rPr>
          <w:rFonts w:ascii="Arial" w:hAnsi="Arial" w:cs="Arial"/>
          <w:color w:val="212529"/>
          <w:sz w:val="24"/>
          <w:szCs w:val="24"/>
          <w:shd w:val="clear" w:color="auto" w:fill="FFFFFF"/>
        </w:rPr>
        <w:t>, 2018)</w:t>
      </w:r>
      <w:r w:rsidR="002F3938">
        <w:rPr>
          <w:rFonts w:ascii="Arial" w:hAnsi="Arial" w:cs="Arial"/>
          <w:color w:val="212529"/>
          <w:sz w:val="24"/>
          <w:szCs w:val="24"/>
          <w:shd w:val="clear" w:color="auto" w:fill="FFFFFF"/>
        </w:rPr>
        <w:t xml:space="preserve">. The pragmatist approach sees children as learners through real life situations who then apply this </w:t>
      </w:r>
      <w:r w:rsidR="007556AC">
        <w:rPr>
          <w:rFonts w:ascii="Arial" w:hAnsi="Arial" w:cs="Arial"/>
          <w:color w:val="212529"/>
          <w:sz w:val="24"/>
          <w:szCs w:val="24"/>
          <w:shd w:val="clear" w:color="auto" w:fill="FFFFFF"/>
        </w:rPr>
        <w:t>experience and learning</w:t>
      </w:r>
      <w:r w:rsidR="002F3938">
        <w:rPr>
          <w:rFonts w:ascii="Arial" w:hAnsi="Arial" w:cs="Arial"/>
          <w:color w:val="212529"/>
          <w:sz w:val="24"/>
          <w:szCs w:val="24"/>
          <w:shd w:val="clear" w:color="auto" w:fill="FFFFFF"/>
        </w:rPr>
        <w:t xml:space="preserve"> to their own bank</w:t>
      </w:r>
      <w:r w:rsidR="007556AC">
        <w:rPr>
          <w:rFonts w:ascii="Arial" w:hAnsi="Arial" w:cs="Arial"/>
          <w:color w:val="212529"/>
          <w:sz w:val="24"/>
          <w:szCs w:val="24"/>
          <w:shd w:val="clear" w:color="auto" w:fill="FFFFFF"/>
        </w:rPr>
        <w:t xml:space="preserve"> of knowledge. Dewey discusses how children </w:t>
      </w:r>
      <w:r w:rsidR="00C75D8A">
        <w:rPr>
          <w:rFonts w:ascii="Arial" w:hAnsi="Arial" w:cs="Arial"/>
          <w:color w:val="212529"/>
          <w:sz w:val="24"/>
          <w:szCs w:val="24"/>
          <w:shd w:val="clear" w:color="auto" w:fill="FFFFFF"/>
        </w:rPr>
        <w:t>attain more understanding</w:t>
      </w:r>
      <w:r w:rsidR="007556AC">
        <w:rPr>
          <w:rFonts w:ascii="Arial" w:hAnsi="Arial" w:cs="Arial"/>
          <w:color w:val="212529"/>
          <w:sz w:val="24"/>
          <w:szCs w:val="24"/>
          <w:shd w:val="clear" w:color="auto" w:fill="FFFFFF"/>
        </w:rPr>
        <w:t xml:space="preserve"> when they actively </w:t>
      </w:r>
      <w:r w:rsidR="00C75D8A">
        <w:rPr>
          <w:rFonts w:ascii="Arial" w:hAnsi="Arial" w:cs="Arial"/>
          <w:color w:val="212529"/>
          <w:sz w:val="24"/>
          <w:szCs w:val="24"/>
          <w:shd w:val="clear" w:color="auto" w:fill="FFFFFF"/>
        </w:rPr>
        <w:t>take part in their learning, Dewey places great relevance in the social context of learning</w:t>
      </w:r>
      <w:r w:rsidR="00C75D8A" w:rsidRPr="00C75D8A">
        <w:rPr>
          <w:rFonts w:ascii="Arial" w:hAnsi="Arial" w:cs="Arial"/>
          <w:color w:val="212529"/>
          <w:sz w:val="24"/>
          <w:szCs w:val="24"/>
          <w:shd w:val="clear" w:color="auto" w:fill="FFFFFF"/>
        </w:rPr>
        <w:t xml:space="preserve">. </w:t>
      </w:r>
      <w:r w:rsidR="00C75D8A" w:rsidRPr="00C75D8A">
        <w:rPr>
          <w:rFonts w:ascii="Arial" w:hAnsi="Arial" w:cs="Arial"/>
          <w:color w:val="000000"/>
          <w:sz w:val="24"/>
          <w:szCs w:val="24"/>
          <w:shd w:val="clear" w:color="auto" w:fill="FFFFFF"/>
        </w:rPr>
        <w:t>(Wheeler, 2015)</w:t>
      </w:r>
      <w:r w:rsidR="001D3EAC">
        <w:rPr>
          <w:rFonts w:ascii="Arial" w:hAnsi="Arial" w:cs="Arial"/>
          <w:color w:val="000000"/>
          <w:sz w:val="24"/>
          <w:szCs w:val="24"/>
          <w:shd w:val="clear" w:color="auto" w:fill="FFFFFF"/>
        </w:rPr>
        <w:t>. In accordance with Dewey’s findings, children need to find their own way</w:t>
      </w:r>
      <w:r w:rsidR="00134647">
        <w:rPr>
          <w:rFonts w:ascii="Arial" w:hAnsi="Arial" w:cs="Arial"/>
          <w:color w:val="000000"/>
          <w:sz w:val="24"/>
          <w:szCs w:val="24"/>
          <w:shd w:val="clear" w:color="auto" w:fill="FFFFFF"/>
        </w:rPr>
        <w:t xml:space="preserve"> from their own participation and involvement in experiences.</w:t>
      </w:r>
      <w:r w:rsidR="00255A55">
        <w:rPr>
          <w:rFonts w:ascii="Arial" w:hAnsi="Arial" w:cs="Arial"/>
          <w:color w:val="000000"/>
          <w:sz w:val="24"/>
          <w:szCs w:val="24"/>
          <w:shd w:val="clear" w:color="auto" w:fill="FFFFFF"/>
        </w:rPr>
        <w:t xml:space="preserve"> </w:t>
      </w:r>
      <w:r w:rsidR="00134647">
        <w:rPr>
          <w:rFonts w:ascii="Arial" w:hAnsi="Arial" w:cs="Arial"/>
          <w:color w:val="000000"/>
          <w:sz w:val="24"/>
          <w:szCs w:val="24"/>
          <w:shd w:val="clear" w:color="auto" w:fill="FFFFFF"/>
        </w:rPr>
        <w:t>This facilitated with</w:t>
      </w:r>
      <w:r w:rsidR="00255A55">
        <w:rPr>
          <w:rFonts w:ascii="Arial" w:hAnsi="Arial" w:cs="Arial"/>
          <w:color w:val="000000"/>
          <w:sz w:val="24"/>
          <w:szCs w:val="24"/>
          <w:shd w:val="clear" w:color="auto" w:fill="FFFFFF"/>
        </w:rPr>
        <w:t xml:space="preserve"> alternative teaching methods.</w:t>
      </w:r>
      <w:r w:rsidR="001D3EAC">
        <w:rPr>
          <w:rFonts w:ascii="Arial" w:hAnsi="Arial" w:cs="Arial"/>
          <w:color w:val="000000"/>
          <w:sz w:val="24"/>
          <w:szCs w:val="24"/>
          <w:shd w:val="clear" w:color="auto" w:fill="FFFFFF"/>
        </w:rPr>
        <w:t xml:space="preserve"> </w:t>
      </w:r>
      <w:r w:rsidR="001D3EAC">
        <w:rPr>
          <w:rFonts w:ascii="Arial" w:hAnsi="Arial" w:cs="Arial"/>
          <w:color w:val="000000"/>
          <w:sz w:val="24"/>
          <w:szCs w:val="24"/>
          <w:shd w:val="clear" w:color="auto" w:fill="FFFFFF"/>
        </w:rPr>
        <w:lastRenderedPageBreak/>
        <w:t xml:space="preserve">Teachers are there to guide and assist. </w:t>
      </w:r>
      <w:r w:rsidR="00255A55">
        <w:rPr>
          <w:rFonts w:ascii="Arial" w:hAnsi="Arial" w:cs="Arial"/>
          <w:color w:val="000000"/>
          <w:sz w:val="24"/>
          <w:szCs w:val="24"/>
          <w:shd w:val="clear" w:color="auto" w:fill="FFFFFF"/>
        </w:rPr>
        <w:t xml:space="preserve">Dewey was an advocate of cross curricular learning. </w:t>
      </w:r>
    </w:p>
    <w:p w14:paraId="3B1D7C40" w14:textId="2AE32524" w:rsidR="00134647" w:rsidRDefault="00134647" w:rsidP="00A724E1">
      <w:pPr>
        <w:spacing w:line="360" w:lineRule="auto"/>
        <w:ind w:left="851" w:right="804"/>
        <w:jc w:val="both"/>
        <w:rPr>
          <w:rFonts w:ascii="Arial" w:hAnsi="Arial" w:cs="Arial"/>
          <w:color w:val="000000"/>
          <w:sz w:val="24"/>
          <w:szCs w:val="24"/>
          <w:shd w:val="clear" w:color="auto" w:fill="FFFFFF"/>
        </w:rPr>
      </w:pPr>
      <w:r w:rsidRPr="00A724E1">
        <w:rPr>
          <w:rFonts w:ascii="Arial" w:hAnsi="Arial" w:cs="Arial"/>
          <w:color w:val="000000" w:themeColor="text1"/>
          <w:sz w:val="24"/>
          <w:szCs w:val="24"/>
          <w:shd w:val="clear" w:color="auto" w:fill="FFFFFF"/>
        </w:rPr>
        <w:t xml:space="preserve">He believed in an interdisciplinary curriculum, or a curriculum that focuses on connecting multiple subjects, where students </w:t>
      </w:r>
      <w:proofErr w:type="gramStart"/>
      <w:r w:rsidRPr="00A724E1">
        <w:rPr>
          <w:rFonts w:ascii="Arial" w:hAnsi="Arial" w:cs="Arial"/>
          <w:color w:val="000000" w:themeColor="text1"/>
          <w:sz w:val="24"/>
          <w:szCs w:val="24"/>
          <w:shd w:val="clear" w:color="auto" w:fill="FFFFFF"/>
        </w:rPr>
        <w:t>are allowed to</w:t>
      </w:r>
      <w:proofErr w:type="gramEnd"/>
      <w:r w:rsidRPr="00A724E1">
        <w:rPr>
          <w:rFonts w:ascii="Arial" w:hAnsi="Arial" w:cs="Arial"/>
          <w:color w:val="000000" w:themeColor="text1"/>
          <w:sz w:val="24"/>
          <w:szCs w:val="24"/>
          <w:shd w:val="clear" w:color="auto" w:fill="FFFFFF"/>
        </w:rPr>
        <w:t xml:space="preserve"> freely move in and out of classrooms as they pursue their interests and construct their own paths</w:t>
      </w:r>
      <w:r w:rsidR="00A724E1" w:rsidRPr="00A724E1">
        <w:rPr>
          <w:rFonts w:ascii="Arial" w:hAnsi="Arial" w:cs="Arial"/>
          <w:color w:val="000000" w:themeColor="text1"/>
          <w:sz w:val="24"/>
          <w:szCs w:val="24"/>
          <w:shd w:val="clear" w:color="auto" w:fill="FFFFFF"/>
        </w:rPr>
        <w:t>.</w:t>
      </w:r>
      <w:r w:rsidR="00A724E1" w:rsidRPr="00A724E1">
        <w:rPr>
          <w:rFonts w:ascii="Arial" w:hAnsi="Arial" w:cs="Arial"/>
          <w:color w:val="000000"/>
          <w:sz w:val="20"/>
          <w:szCs w:val="20"/>
          <w:shd w:val="clear" w:color="auto" w:fill="FFFFFF"/>
        </w:rPr>
        <w:t xml:space="preserve"> </w:t>
      </w:r>
      <w:r w:rsidR="00A724E1" w:rsidRPr="00A724E1">
        <w:rPr>
          <w:rFonts w:ascii="Arial" w:hAnsi="Arial" w:cs="Arial"/>
          <w:color w:val="000000"/>
          <w:sz w:val="24"/>
          <w:szCs w:val="24"/>
          <w:shd w:val="clear" w:color="auto" w:fill="FFFFFF"/>
        </w:rPr>
        <w:t>(Jordan, 2020)</w:t>
      </w:r>
    </w:p>
    <w:p w14:paraId="7F81D44A" w14:textId="65229F76" w:rsidR="00134647" w:rsidRDefault="00A724E1" w:rsidP="00BF3F0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Dewey and his findings have had many influences in schools and the way students are taught. The setting I am currently in</w:t>
      </w:r>
      <w:r w:rsidR="00B80998">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applies</w:t>
      </w:r>
      <w:r w:rsidR="00CD698F">
        <w:rPr>
          <w:rFonts w:ascii="Arial" w:hAnsi="Arial" w:cs="Arial"/>
          <w:color w:val="000000" w:themeColor="text1"/>
          <w:sz w:val="24"/>
          <w:szCs w:val="24"/>
          <w:shd w:val="clear" w:color="auto" w:fill="FFFFFF"/>
        </w:rPr>
        <w:t xml:space="preserve"> many of Dewey’s practices. </w:t>
      </w:r>
      <w:r w:rsidR="00726F38">
        <w:rPr>
          <w:rFonts w:ascii="Arial" w:hAnsi="Arial" w:cs="Arial"/>
          <w:color w:val="000000" w:themeColor="text1"/>
          <w:sz w:val="24"/>
          <w:szCs w:val="24"/>
          <w:shd w:val="clear" w:color="auto" w:fill="FFFFFF"/>
        </w:rPr>
        <w:t>Cross curricular learning is fundamental to the pupils.</w:t>
      </w:r>
      <w:r w:rsidR="00B80998">
        <w:rPr>
          <w:rFonts w:ascii="Arial" w:hAnsi="Arial" w:cs="Arial"/>
          <w:color w:val="000000" w:themeColor="text1"/>
          <w:sz w:val="24"/>
          <w:szCs w:val="24"/>
          <w:shd w:val="clear" w:color="auto" w:fill="FFFFFF"/>
        </w:rPr>
        <w:t xml:space="preserve"> It has been observed that cross curricular learning, not only encourages creativity and critical thinking. It also develops informative decision making, strength of character and bonds between stu</w:t>
      </w:r>
      <w:r w:rsidR="00A611B4">
        <w:rPr>
          <w:rFonts w:ascii="Arial" w:hAnsi="Arial" w:cs="Arial"/>
          <w:color w:val="000000" w:themeColor="text1"/>
          <w:sz w:val="24"/>
          <w:szCs w:val="24"/>
          <w:shd w:val="clear" w:color="auto" w:fill="FFFFFF"/>
        </w:rPr>
        <w:t>dents</w:t>
      </w:r>
      <w:r w:rsidR="00EF2728">
        <w:rPr>
          <w:rFonts w:ascii="Arial" w:hAnsi="Arial" w:cs="Arial"/>
          <w:color w:val="000000" w:themeColor="text1"/>
          <w:sz w:val="24"/>
          <w:szCs w:val="24"/>
          <w:shd w:val="clear" w:color="auto" w:fill="FFFFFF"/>
        </w:rPr>
        <w:t xml:space="preserve"> </w:t>
      </w:r>
      <w:r w:rsidR="00EF2728" w:rsidRPr="00EF2728">
        <w:rPr>
          <w:rFonts w:ascii="Arial" w:hAnsi="Arial" w:cs="Arial"/>
          <w:color w:val="000000"/>
          <w:sz w:val="24"/>
          <w:szCs w:val="24"/>
          <w:shd w:val="clear" w:color="auto" w:fill="FFFFFF"/>
        </w:rPr>
        <w:t>(Barnes, 2015)</w:t>
      </w:r>
      <w:r w:rsidR="00A611B4" w:rsidRPr="00EF2728">
        <w:rPr>
          <w:rFonts w:ascii="Arial" w:hAnsi="Arial" w:cs="Arial"/>
          <w:color w:val="000000" w:themeColor="text1"/>
          <w:sz w:val="24"/>
          <w:szCs w:val="24"/>
          <w:shd w:val="clear" w:color="auto" w:fill="FFFFFF"/>
        </w:rPr>
        <w:t>.</w:t>
      </w:r>
      <w:r w:rsidR="00726F38">
        <w:rPr>
          <w:rFonts w:ascii="Arial" w:hAnsi="Arial" w:cs="Arial"/>
          <w:color w:val="000000" w:themeColor="text1"/>
          <w:sz w:val="24"/>
          <w:szCs w:val="24"/>
          <w:shd w:val="clear" w:color="auto" w:fill="FFFFFF"/>
        </w:rPr>
        <w:t xml:space="preserve"> The school aims to link different subjects together</w:t>
      </w:r>
      <w:r w:rsidR="00A611B4">
        <w:rPr>
          <w:rFonts w:ascii="Arial" w:hAnsi="Arial" w:cs="Arial"/>
          <w:color w:val="000000" w:themeColor="text1"/>
          <w:sz w:val="24"/>
          <w:szCs w:val="24"/>
          <w:shd w:val="clear" w:color="auto" w:fill="FFFFFF"/>
        </w:rPr>
        <w:t xml:space="preserve">. </w:t>
      </w:r>
      <w:r w:rsidR="00EF2728">
        <w:rPr>
          <w:rFonts w:ascii="Arial" w:hAnsi="Arial" w:cs="Arial"/>
          <w:color w:val="000000" w:themeColor="text1"/>
          <w:sz w:val="24"/>
          <w:szCs w:val="24"/>
          <w:shd w:val="clear" w:color="auto" w:fill="FFFFFF"/>
        </w:rPr>
        <w:t xml:space="preserve">The setting in this circumstance is a </w:t>
      </w:r>
      <w:r w:rsidR="00A611B4">
        <w:rPr>
          <w:rFonts w:ascii="Arial" w:hAnsi="Arial" w:cs="Arial"/>
          <w:color w:val="000000" w:themeColor="text1"/>
          <w:sz w:val="24"/>
          <w:szCs w:val="24"/>
          <w:shd w:val="clear" w:color="auto" w:fill="FFFFFF"/>
        </w:rPr>
        <w:t>comprehensive school, this allows students to work with others they may not normally encounter. It also enables students to see other subjects and topics and their work in practice.</w:t>
      </w:r>
    </w:p>
    <w:p w14:paraId="28F4080C" w14:textId="4A95229A" w:rsidR="00624933" w:rsidRDefault="00EF2728" w:rsidP="0002337F">
      <w:pPr>
        <w:spacing w:line="360" w:lineRule="auto"/>
        <w:jc w:val="both"/>
        <w:rPr>
          <w:rFonts w:ascii="Arial" w:hAnsi="Arial" w:cs="Arial"/>
          <w:color w:val="000000"/>
          <w:sz w:val="24"/>
          <w:szCs w:val="24"/>
          <w:shd w:val="clear" w:color="auto" w:fill="FFFFFF"/>
        </w:rPr>
      </w:pPr>
      <w:r>
        <w:rPr>
          <w:rFonts w:ascii="Arial" w:hAnsi="Arial" w:cs="Arial"/>
          <w:color w:val="000000" w:themeColor="text1"/>
          <w:sz w:val="24"/>
          <w:szCs w:val="24"/>
          <w:shd w:val="clear" w:color="auto" w:fill="FFFFFF"/>
        </w:rPr>
        <w:t xml:space="preserve">Education in Wales today is changing. The Donaldson report which was introduced in 2014 sees </w:t>
      </w:r>
      <w:r w:rsidR="00337DC0">
        <w:rPr>
          <w:rFonts w:ascii="Arial" w:hAnsi="Arial" w:cs="Arial"/>
          <w:color w:val="000000" w:themeColor="text1"/>
          <w:sz w:val="24"/>
          <w:szCs w:val="24"/>
          <w:shd w:val="clear" w:color="auto" w:fill="FFFFFF"/>
        </w:rPr>
        <w:t>many</w:t>
      </w:r>
      <w:r>
        <w:rPr>
          <w:rFonts w:ascii="Arial" w:hAnsi="Arial" w:cs="Arial"/>
          <w:color w:val="000000" w:themeColor="text1"/>
          <w:sz w:val="24"/>
          <w:szCs w:val="24"/>
          <w:shd w:val="clear" w:color="auto" w:fill="FFFFFF"/>
        </w:rPr>
        <w:t xml:space="preserve"> of </w:t>
      </w:r>
      <w:proofErr w:type="spellStart"/>
      <w:r>
        <w:rPr>
          <w:rFonts w:ascii="Arial" w:hAnsi="Arial" w:cs="Arial"/>
          <w:color w:val="000000" w:themeColor="text1"/>
          <w:sz w:val="24"/>
          <w:szCs w:val="24"/>
          <w:shd w:val="clear" w:color="auto" w:fill="FFFFFF"/>
        </w:rPr>
        <w:t>Deweys</w:t>
      </w:r>
      <w:proofErr w:type="spellEnd"/>
      <w:r>
        <w:rPr>
          <w:rFonts w:ascii="Arial" w:hAnsi="Arial" w:cs="Arial"/>
          <w:color w:val="000000" w:themeColor="text1"/>
          <w:sz w:val="24"/>
          <w:szCs w:val="24"/>
          <w:shd w:val="clear" w:color="auto" w:fill="FFFFFF"/>
        </w:rPr>
        <w:t xml:space="preserve"> </w:t>
      </w:r>
      <w:r w:rsidR="0002337F">
        <w:rPr>
          <w:rFonts w:ascii="Arial" w:hAnsi="Arial" w:cs="Arial"/>
          <w:color w:val="000000" w:themeColor="text1"/>
          <w:sz w:val="24"/>
          <w:szCs w:val="24"/>
          <w:shd w:val="clear" w:color="auto" w:fill="FFFFFF"/>
        </w:rPr>
        <w:t xml:space="preserve">key points implemented in </w:t>
      </w:r>
      <w:r w:rsidR="00337DC0">
        <w:rPr>
          <w:rFonts w:ascii="Arial" w:hAnsi="Arial" w:cs="Arial"/>
          <w:color w:val="000000" w:themeColor="text1"/>
          <w:sz w:val="24"/>
          <w:szCs w:val="24"/>
          <w:shd w:val="clear" w:color="auto" w:fill="FFFFFF"/>
        </w:rPr>
        <w:t>the, soon to be,</w:t>
      </w:r>
      <w:r w:rsidR="0002337F">
        <w:rPr>
          <w:rFonts w:ascii="Arial" w:hAnsi="Arial" w:cs="Arial"/>
          <w:color w:val="000000" w:themeColor="text1"/>
          <w:sz w:val="24"/>
          <w:szCs w:val="24"/>
          <w:shd w:val="clear" w:color="auto" w:fill="FFFFFF"/>
        </w:rPr>
        <w:t xml:space="preserve"> new way of teaching. Schools, by 2022 will all teach according to the Donaldson report. Donaldson states “</w:t>
      </w:r>
      <w:r w:rsidR="0002337F" w:rsidRPr="0002337F">
        <w:rPr>
          <w:rFonts w:ascii="Arial" w:hAnsi="Arial" w:cs="Arial"/>
          <w:sz w:val="24"/>
          <w:szCs w:val="24"/>
        </w:rPr>
        <w:t>curriculum should mean all the learning experiences and assessments that schools plan.</w:t>
      </w:r>
      <w:r w:rsidR="0002337F">
        <w:rPr>
          <w:rFonts w:ascii="Arial" w:hAnsi="Arial" w:cs="Arial"/>
          <w:sz w:val="24"/>
          <w:szCs w:val="24"/>
        </w:rPr>
        <w:t xml:space="preserve">” </w:t>
      </w:r>
      <w:r w:rsidR="0002337F" w:rsidRPr="0002337F">
        <w:rPr>
          <w:rFonts w:ascii="Arial" w:hAnsi="Arial" w:cs="Arial"/>
          <w:color w:val="000000"/>
          <w:sz w:val="24"/>
          <w:szCs w:val="24"/>
          <w:shd w:val="clear" w:color="auto" w:fill="FFFFFF"/>
        </w:rPr>
        <w:t>(Graham, 2015)</w:t>
      </w:r>
      <w:r w:rsidR="0002337F">
        <w:rPr>
          <w:rFonts w:ascii="Arial" w:hAnsi="Arial" w:cs="Arial"/>
          <w:color w:val="000000"/>
          <w:sz w:val="24"/>
          <w:szCs w:val="24"/>
          <w:shd w:val="clear" w:color="auto" w:fill="FFFFFF"/>
        </w:rPr>
        <w:t xml:space="preserve">. </w:t>
      </w:r>
      <w:r w:rsidR="00675847">
        <w:rPr>
          <w:rFonts w:ascii="Arial" w:hAnsi="Arial" w:cs="Arial"/>
          <w:color w:val="000000"/>
          <w:sz w:val="24"/>
          <w:szCs w:val="24"/>
          <w:shd w:val="clear" w:color="auto" w:fill="FFFFFF"/>
        </w:rPr>
        <w:t xml:space="preserve">The fact Donaldson talks of learning experiences demonstrates how similar he and Dewey are. The setting in which I am now is following the Donaldson guidelines already, pupils seem to </w:t>
      </w:r>
      <w:r w:rsidR="00C52BD0">
        <w:rPr>
          <w:rFonts w:ascii="Arial" w:hAnsi="Arial" w:cs="Arial"/>
          <w:color w:val="000000"/>
          <w:sz w:val="24"/>
          <w:szCs w:val="24"/>
          <w:shd w:val="clear" w:color="auto" w:fill="FFFFFF"/>
        </w:rPr>
        <w:t>enjoy this way of learning and have adapted well.</w:t>
      </w:r>
    </w:p>
    <w:p w14:paraId="0EAB5434" w14:textId="0A3A2BF6" w:rsidR="00E43C14" w:rsidRDefault="00675847" w:rsidP="0002337F">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Skinner had a different perspective on how students learn. Skinner </w:t>
      </w:r>
      <w:r w:rsidR="00C52BD0">
        <w:rPr>
          <w:rFonts w:ascii="Arial" w:hAnsi="Arial" w:cs="Arial"/>
          <w:color w:val="000000"/>
          <w:sz w:val="24"/>
          <w:szCs w:val="24"/>
          <w:shd w:val="clear" w:color="auto" w:fill="FFFFFF"/>
        </w:rPr>
        <w:t xml:space="preserve">based his work on </w:t>
      </w:r>
      <w:r w:rsidR="00361683">
        <w:rPr>
          <w:rFonts w:ascii="Arial" w:hAnsi="Arial" w:cs="Arial"/>
          <w:color w:val="000000"/>
          <w:sz w:val="24"/>
          <w:szCs w:val="24"/>
          <w:shd w:val="clear" w:color="auto" w:fill="FFFFFF"/>
        </w:rPr>
        <w:t>Thorndike’s</w:t>
      </w:r>
      <w:r w:rsidR="00C52BD0">
        <w:rPr>
          <w:rFonts w:ascii="Arial" w:hAnsi="Arial" w:cs="Arial"/>
          <w:color w:val="000000"/>
          <w:sz w:val="24"/>
          <w:szCs w:val="24"/>
          <w:shd w:val="clear" w:color="auto" w:fill="FFFFFF"/>
        </w:rPr>
        <w:t xml:space="preserve"> law of </w:t>
      </w:r>
      <w:r w:rsidR="00337DC0">
        <w:rPr>
          <w:rFonts w:ascii="Arial" w:hAnsi="Arial" w:cs="Arial"/>
          <w:color w:val="000000"/>
          <w:sz w:val="24"/>
          <w:szCs w:val="24"/>
          <w:shd w:val="clear" w:color="auto" w:fill="FFFFFF"/>
        </w:rPr>
        <w:t>effect but</w:t>
      </w:r>
      <w:r w:rsidR="00C52BD0">
        <w:rPr>
          <w:rFonts w:ascii="Arial" w:hAnsi="Arial" w:cs="Arial"/>
          <w:color w:val="000000"/>
          <w:sz w:val="24"/>
          <w:szCs w:val="24"/>
          <w:shd w:val="clear" w:color="auto" w:fill="FFFFFF"/>
        </w:rPr>
        <w:t xml:space="preserve"> is thought to be the founding father of operant conditioning.</w:t>
      </w:r>
      <w:r w:rsidR="0096682E">
        <w:rPr>
          <w:rFonts w:ascii="Arial" w:hAnsi="Arial" w:cs="Arial"/>
          <w:color w:val="000000"/>
          <w:sz w:val="24"/>
          <w:szCs w:val="24"/>
          <w:shd w:val="clear" w:color="auto" w:fill="FFFFFF"/>
        </w:rPr>
        <w:t xml:space="preserve"> </w:t>
      </w:r>
      <w:r w:rsidR="0096682E" w:rsidRPr="0096682E">
        <w:rPr>
          <w:rFonts w:ascii="Arial" w:hAnsi="Arial" w:cs="Arial"/>
          <w:color w:val="000000"/>
          <w:sz w:val="24"/>
          <w:szCs w:val="24"/>
          <w:shd w:val="clear" w:color="auto" w:fill="FFFFFF"/>
        </w:rPr>
        <w:t>(McLeod, 2018)</w:t>
      </w:r>
      <w:r w:rsidR="00361683">
        <w:rPr>
          <w:rFonts w:ascii="Arial" w:hAnsi="Arial" w:cs="Arial"/>
          <w:color w:val="000000"/>
          <w:sz w:val="24"/>
          <w:szCs w:val="24"/>
          <w:shd w:val="clear" w:color="auto" w:fill="FFFFFF"/>
        </w:rPr>
        <w:t xml:space="preserve">. Operant conditioning is when positive and negative reinforcements are used to </w:t>
      </w:r>
      <w:r w:rsidR="009165F4">
        <w:rPr>
          <w:rFonts w:ascii="Arial" w:hAnsi="Arial" w:cs="Arial"/>
          <w:color w:val="000000"/>
          <w:sz w:val="24"/>
          <w:szCs w:val="24"/>
          <w:shd w:val="clear" w:color="auto" w:fill="FFFFFF"/>
        </w:rPr>
        <w:t>encourage and increase the probability of</w:t>
      </w:r>
      <w:r w:rsidR="00361683">
        <w:rPr>
          <w:rFonts w:ascii="Arial" w:hAnsi="Arial" w:cs="Arial"/>
          <w:color w:val="000000"/>
          <w:sz w:val="24"/>
          <w:szCs w:val="24"/>
          <w:shd w:val="clear" w:color="auto" w:fill="FFFFFF"/>
        </w:rPr>
        <w:t xml:space="preserve"> certain outcomes. It </w:t>
      </w:r>
      <w:r w:rsidR="009165F4">
        <w:rPr>
          <w:rFonts w:ascii="Arial" w:hAnsi="Arial" w:cs="Arial"/>
          <w:color w:val="000000"/>
          <w:sz w:val="24"/>
          <w:szCs w:val="24"/>
          <w:shd w:val="clear" w:color="auto" w:fill="FFFFFF"/>
        </w:rPr>
        <w:t xml:space="preserve">does not seem a very complex </w:t>
      </w:r>
      <w:r w:rsidR="00B6260D">
        <w:rPr>
          <w:rFonts w:ascii="Arial" w:hAnsi="Arial" w:cs="Arial"/>
          <w:color w:val="000000"/>
          <w:sz w:val="24"/>
          <w:szCs w:val="24"/>
          <w:shd w:val="clear" w:color="auto" w:fill="FFFFFF"/>
        </w:rPr>
        <w:t>theory</w:t>
      </w:r>
      <w:r w:rsidR="009165F4">
        <w:rPr>
          <w:rFonts w:ascii="Arial" w:hAnsi="Arial" w:cs="Arial"/>
          <w:color w:val="000000"/>
          <w:sz w:val="24"/>
          <w:szCs w:val="24"/>
          <w:shd w:val="clear" w:color="auto" w:fill="FFFFFF"/>
        </w:rPr>
        <w:t xml:space="preserve">. Reward to reinforce a positive outcome reoccurring and punish to reinforce a negative outcome from reoccurring. </w:t>
      </w:r>
    </w:p>
    <w:p w14:paraId="44276538" w14:textId="001BCB5E" w:rsidR="002D4288" w:rsidRDefault="009165F4" w:rsidP="000E17D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Skinners theory, when applied to learning, </w:t>
      </w:r>
      <w:r w:rsidR="00337DC0">
        <w:rPr>
          <w:rFonts w:ascii="Arial" w:hAnsi="Arial" w:cs="Arial"/>
          <w:color w:val="000000"/>
          <w:sz w:val="24"/>
          <w:szCs w:val="24"/>
          <w:shd w:val="clear" w:color="auto" w:fill="FFFFFF"/>
        </w:rPr>
        <w:t>believes</w:t>
      </w:r>
      <w:r>
        <w:rPr>
          <w:rFonts w:ascii="Arial" w:hAnsi="Arial" w:cs="Arial"/>
          <w:color w:val="000000"/>
          <w:sz w:val="24"/>
          <w:szCs w:val="24"/>
          <w:shd w:val="clear" w:color="auto" w:fill="FFFFFF"/>
        </w:rPr>
        <w:t xml:space="preserve"> that, educators should reinforce the stages of </w:t>
      </w:r>
      <w:r w:rsidR="00610A24">
        <w:rPr>
          <w:rFonts w:ascii="Arial" w:hAnsi="Arial" w:cs="Arial"/>
          <w:color w:val="000000"/>
          <w:sz w:val="24"/>
          <w:szCs w:val="24"/>
          <w:shd w:val="clear" w:color="auto" w:fill="FFFFFF"/>
        </w:rPr>
        <w:t>teaching</w:t>
      </w:r>
      <w:r w:rsidR="002D4288">
        <w:rPr>
          <w:rFonts w:ascii="Arial" w:hAnsi="Arial" w:cs="Arial"/>
          <w:color w:val="000000"/>
          <w:sz w:val="24"/>
          <w:szCs w:val="24"/>
          <w:shd w:val="clear" w:color="auto" w:fill="FFFFFF"/>
        </w:rPr>
        <w:t xml:space="preserve">. At the start, learners would be praised for all contribution to lessons. The teacher would gradually </w:t>
      </w:r>
      <w:r w:rsidR="00337DC0">
        <w:rPr>
          <w:rFonts w:ascii="Arial" w:hAnsi="Arial" w:cs="Arial"/>
          <w:color w:val="000000"/>
          <w:sz w:val="24"/>
          <w:szCs w:val="24"/>
          <w:shd w:val="clear" w:color="auto" w:fill="FFFFFF"/>
        </w:rPr>
        <w:t xml:space="preserve">only praise correct answers. Eventually, only the </w:t>
      </w:r>
      <w:r w:rsidR="00337DC0">
        <w:rPr>
          <w:rFonts w:ascii="Arial" w:hAnsi="Arial" w:cs="Arial"/>
          <w:color w:val="000000"/>
          <w:sz w:val="24"/>
          <w:szCs w:val="24"/>
          <w:shd w:val="clear" w:color="auto" w:fill="FFFFFF"/>
        </w:rPr>
        <w:lastRenderedPageBreak/>
        <w:t>very best responses would be given credit</w:t>
      </w:r>
      <w:r w:rsidR="00337DC0" w:rsidRPr="00337DC0">
        <w:rPr>
          <w:rFonts w:ascii="Arial" w:hAnsi="Arial" w:cs="Arial"/>
          <w:color w:val="000000"/>
          <w:sz w:val="24"/>
          <w:szCs w:val="24"/>
          <w:shd w:val="clear" w:color="auto" w:fill="FFFFFF"/>
        </w:rPr>
        <w:t>. (McLeod, 2018)</w:t>
      </w:r>
      <w:r w:rsidR="00B6260D">
        <w:rPr>
          <w:rFonts w:ascii="Arial" w:hAnsi="Arial" w:cs="Arial"/>
          <w:color w:val="000000"/>
          <w:sz w:val="24"/>
          <w:szCs w:val="24"/>
          <w:shd w:val="clear" w:color="auto" w:fill="FFFFFF"/>
        </w:rPr>
        <w:t xml:space="preserve">. </w:t>
      </w:r>
      <w:r w:rsidR="00424F91">
        <w:rPr>
          <w:rFonts w:ascii="Arial" w:hAnsi="Arial" w:cs="Arial"/>
          <w:color w:val="000000"/>
          <w:sz w:val="24"/>
          <w:szCs w:val="24"/>
          <w:shd w:val="clear" w:color="auto" w:fill="FFFFFF"/>
        </w:rPr>
        <w:t>This is a basic interpretation of Skinners theor</w:t>
      </w:r>
      <w:r w:rsidR="00707734">
        <w:rPr>
          <w:rFonts w:ascii="Arial" w:hAnsi="Arial" w:cs="Arial"/>
          <w:color w:val="000000"/>
          <w:sz w:val="24"/>
          <w:szCs w:val="24"/>
          <w:shd w:val="clear" w:color="auto" w:fill="FFFFFF"/>
        </w:rPr>
        <w:t>y</w:t>
      </w:r>
      <w:r w:rsidR="00424F91">
        <w:rPr>
          <w:rFonts w:ascii="Arial" w:hAnsi="Arial" w:cs="Arial"/>
          <w:color w:val="000000"/>
          <w:sz w:val="24"/>
          <w:szCs w:val="24"/>
          <w:shd w:val="clear" w:color="auto" w:fill="FFFFFF"/>
        </w:rPr>
        <w:t xml:space="preserve">. </w:t>
      </w:r>
    </w:p>
    <w:p w14:paraId="4D59F0B2" w14:textId="410057C7" w:rsidR="00B6260D" w:rsidRDefault="00B6260D" w:rsidP="000E17D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Skinners approach can be difficult to </w:t>
      </w:r>
      <w:r w:rsidR="00424F91">
        <w:rPr>
          <w:rFonts w:ascii="Arial" w:hAnsi="Arial" w:cs="Arial"/>
          <w:color w:val="000000"/>
          <w:sz w:val="24"/>
          <w:szCs w:val="24"/>
          <w:shd w:val="clear" w:color="auto" w:fill="FFFFFF"/>
        </w:rPr>
        <w:t>uphold</w:t>
      </w:r>
      <w:r>
        <w:rPr>
          <w:rFonts w:ascii="Arial" w:hAnsi="Arial" w:cs="Arial"/>
          <w:color w:val="000000"/>
          <w:sz w:val="24"/>
          <w:szCs w:val="24"/>
          <w:shd w:val="clear" w:color="auto" w:fill="FFFFFF"/>
        </w:rPr>
        <w:t xml:space="preserve">. </w:t>
      </w:r>
      <w:r w:rsidR="001241C8">
        <w:rPr>
          <w:rFonts w:ascii="Arial" w:hAnsi="Arial" w:cs="Arial"/>
          <w:color w:val="000000"/>
          <w:sz w:val="24"/>
          <w:szCs w:val="24"/>
          <w:shd w:val="clear" w:color="auto" w:fill="FFFFFF"/>
        </w:rPr>
        <w:t xml:space="preserve">In secondary school systems, there is often a two-week rotation of timetables. Teachers are well equipped and often experienced in their work. With </w:t>
      </w:r>
      <w:r w:rsidR="0033687B">
        <w:rPr>
          <w:rFonts w:ascii="Arial" w:hAnsi="Arial" w:cs="Arial"/>
          <w:color w:val="000000"/>
          <w:sz w:val="24"/>
          <w:szCs w:val="24"/>
          <w:shd w:val="clear" w:color="auto" w:fill="FFFFFF"/>
        </w:rPr>
        <w:t>several</w:t>
      </w:r>
      <w:r w:rsidR="001241C8">
        <w:rPr>
          <w:rFonts w:ascii="Arial" w:hAnsi="Arial" w:cs="Arial"/>
          <w:color w:val="000000"/>
          <w:sz w:val="24"/>
          <w:szCs w:val="24"/>
          <w:shd w:val="clear" w:color="auto" w:fill="FFFFFF"/>
        </w:rPr>
        <w:t xml:space="preserve"> different classes and </w:t>
      </w:r>
      <w:r w:rsidR="008E6CFA">
        <w:rPr>
          <w:rFonts w:ascii="Arial" w:hAnsi="Arial" w:cs="Arial"/>
          <w:color w:val="000000"/>
          <w:sz w:val="24"/>
          <w:szCs w:val="24"/>
          <w:shd w:val="clear" w:color="auto" w:fill="FFFFFF"/>
        </w:rPr>
        <w:t>varying abilities</w:t>
      </w:r>
      <w:r w:rsidR="0033687B">
        <w:rPr>
          <w:rFonts w:ascii="Arial" w:hAnsi="Arial" w:cs="Arial"/>
          <w:color w:val="000000"/>
          <w:sz w:val="24"/>
          <w:szCs w:val="24"/>
          <w:shd w:val="clear" w:color="auto" w:fill="FFFFFF"/>
        </w:rPr>
        <w:t xml:space="preserve"> within these classes</w:t>
      </w:r>
      <w:r w:rsidR="008E6CFA">
        <w:rPr>
          <w:rFonts w:ascii="Arial" w:hAnsi="Arial" w:cs="Arial"/>
          <w:color w:val="000000"/>
          <w:sz w:val="24"/>
          <w:szCs w:val="24"/>
          <w:shd w:val="clear" w:color="auto" w:fill="FFFFFF"/>
        </w:rPr>
        <w:t>, it can sometimes be problematic to differentiate and implement all the responses necessary to encourage these outcomes.</w:t>
      </w:r>
      <w:r w:rsidR="0033687B">
        <w:rPr>
          <w:rFonts w:ascii="Arial" w:hAnsi="Arial" w:cs="Arial"/>
          <w:color w:val="000000"/>
          <w:sz w:val="24"/>
          <w:szCs w:val="24"/>
          <w:shd w:val="clear" w:color="auto" w:fill="FFFFFF"/>
        </w:rPr>
        <w:t xml:space="preserve"> In my current setting, we do use Skinners theory in practice. It is used </w:t>
      </w:r>
      <w:r w:rsidR="00D01DC6">
        <w:rPr>
          <w:rFonts w:ascii="Arial" w:hAnsi="Arial" w:cs="Arial"/>
          <w:color w:val="000000"/>
          <w:sz w:val="24"/>
          <w:szCs w:val="24"/>
          <w:shd w:val="clear" w:color="auto" w:fill="FFFFFF"/>
        </w:rPr>
        <w:t>as an approach mainly to discipline. The school uses behaviour points and good conduct points. Good behaviour is encouraged with these points. The more points a pupil achieves, the more chance that pupil is of winning a prize. Each term the pupil with the highest number of achievement points gets a gift, for example, the last gift was a £20 gift token. To deter</w:t>
      </w:r>
      <w:r w:rsidR="00291FA0">
        <w:rPr>
          <w:rFonts w:ascii="Arial" w:hAnsi="Arial" w:cs="Arial"/>
          <w:color w:val="000000"/>
          <w:sz w:val="24"/>
          <w:szCs w:val="24"/>
          <w:shd w:val="clear" w:color="auto" w:fill="FFFFFF"/>
        </w:rPr>
        <w:t xml:space="preserve"> unacceptable</w:t>
      </w:r>
      <w:r w:rsidR="00D01DC6">
        <w:rPr>
          <w:rFonts w:ascii="Arial" w:hAnsi="Arial" w:cs="Arial"/>
          <w:color w:val="000000"/>
          <w:sz w:val="24"/>
          <w:szCs w:val="24"/>
          <w:shd w:val="clear" w:color="auto" w:fill="FFFFFF"/>
        </w:rPr>
        <w:t xml:space="preserve"> </w:t>
      </w:r>
      <w:r w:rsidR="00291FA0">
        <w:rPr>
          <w:rFonts w:ascii="Arial" w:hAnsi="Arial" w:cs="Arial"/>
          <w:color w:val="000000"/>
          <w:sz w:val="24"/>
          <w:szCs w:val="24"/>
          <w:shd w:val="clear" w:color="auto" w:fill="FFFFFF"/>
        </w:rPr>
        <w:t>actions, behaviour points are given. If a pupil is in the negative, they are stopped from going on the end of year reward trip. The year 11s are not allowed to attend their prom. Some pupils respond very well to this, but it is hit and miss.</w:t>
      </w:r>
      <w:r w:rsidR="007949F3">
        <w:rPr>
          <w:rFonts w:ascii="Arial" w:hAnsi="Arial" w:cs="Arial"/>
          <w:color w:val="000000"/>
          <w:sz w:val="24"/>
          <w:szCs w:val="24"/>
          <w:shd w:val="clear" w:color="auto" w:fill="FFFFFF"/>
        </w:rPr>
        <w:t xml:space="preserve"> Some pupils are proud of the amount of behaviour points they have received.</w:t>
      </w:r>
    </w:p>
    <w:p w14:paraId="605F96D8" w14:textId="46373A21" w:rsidR="000566D6" w:rsidRDefault="006E02F9" w:rsidP="000E17D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Jerome Bruner was an </w:t>
      </w:r>
      <w:r w:rsidRPr="006E02F9">
        <w:rPr>
          <w:rFonts w:ascii="Arial" w:hAnsi="Arial" w:cs="Arial"/>
          <w:color w:val="000000" w:themeColor="text1"/>
          <w:sz w:val="24"/>
          <w:szCs w:val="24"/>
          <w:shd w:val="clear" w:color="auto" w:fill="FFFFFF"/>
        </w:rPr>
        <w:t>American psychologist and educator who developed theories on </w:t>
      </w:r>
      <w:hyperlink r:id="rId10" w:history="1">
        <w:r w:rsidRPr="006E02F9">
          <w:rPr>
            <w:rFonts w:ascii="Arial" w:hAnsi="Arial" w:cs="Arial"/>
            <w:color w:val="000000" w:themeColor="text1"/>
            <w:sz w:val="24"/>
            <w:szCs w:val="24"/>
            <w:shd w:val="clear" w:color="auto" w:fill="FFFFFF"/>
          </w:rPr>
          <w:t>perception</w:t>
        </w:r>
      </w:hyperlink>
      <w:r w:rsidRPr="006E02F9">
        <w:rPr>
          <w:rFonts w:ascii="Arial" w:hAnsi="Arial" w:cs="Arial"/>
          <w:color w:val="000000" w:themeColor="text1"/>
          <w:sz w:val="24"/>
          <w:szCs w:val="24"/>
          <w:shd w:val="clear" w:color="auto" w:fill="FFFFFF"/>
        </w:rPr>
        <w:t>, </w:t>
      </w:r>
      <w:hyperlink r:id="rId11" w:history="1">
        <w:r w:rsidRPr="006E02F9">
          <w:rPr>
            <w:rFonts w:ascii="Arial" w:hAnsi="Arial" w:cs="Arial"/>
            <w:color w:val="000000" w:themeColor="text1"/>
            <w:sz w:val="24"/>
            <w:szCs w:val="24"/>
            <w:shd w:val="clear" w:color="auto" w:fill="FFFFFF"/>
          </w:rPr>
          <w:t>learning</w:t>
        </w:r>
      </w:hyperlink>
      <w:r w:rsidRPr="006E02F9">
        <w:rPr>
          <w:rFonts w:ascii="Arial" w:hAnsi="Arial" w:cs="Arial"/>
          <w:color w:val="000000" w:themeColor="text1"/>
          <w:sz w:val="24"/>
          <w:szCs w:val="24"/>
          <w:shd w:val="clear" w:color="auto" w:fill="FFFFFF"/>
        </w:rPr>
        <w:t>, </w:t>
      </w:r>
      <w:hyperlink r:id="rId12" w:history="1">
        <w:r w:rsidRPr="006E02F9">
          <w:rPr>
            <w:rFonts w:ascii="Arial" w:hAnsi="Arial" w:cs="Arial"/>
            <w:color w:val="000000" w:themeColor="text1"/>
            <w:sz w:val="24"/>
            <w:szCs w:val="24"/>
            <w:shd w:val="clear" w:color="auto" w:fill="FFFFFF"/>
          </w:rPr>
          <w:t>memory</w:t>
        </w:r>
      </w:hyperlink>
      <w:r w:rsidRPr="006E02F9">
        <w:rPr>
          <w:rFonts w:ascii="Arial" w:hAnsi="Arial" w:cs="Arial"/>
          <w:color w:val="000000" w:themeColor="text1"/>
          <w:sz w:val="24"/>
          <w:szCs w:val="24"/>
          <w:shd w:val="clear" w:color="auto" w:fill="FFFFFF"/>
        </w:rPr>
        <w:t>, and other aspects of </w:t>
      </w:r>
      <w:hyperlink r:id="rId13" w:history="1">
        <w:r w:rsidRPr="006E02F9">
          <w:rPr>
            <w:rFonts w:ascii="Arial" w:hAnsi="Arial" w:cs="Arial"/>
            <w:color w:val="000000" w:themeColor="text1"/>
            <w:sz w:val="24"/>
            <w:szCs w:val="24"/>
            <w:shd w:val="clear" w:color="auto" w:fill="FFFFFF"/>
          </w:rPr>
          <w:t>cognition</w:t>
        </w:r>
      </w:hyperlink>
      <w:r w:rsidRPr="006E02F9">
        <w:rPr>
          <w:rFonts w:ascii="Arial" w:hAnsi="Arial" w:cs="Arial"/>
          <w:color w:val="000000" w:themeColor="text1"/>
          <w:sz w:val="24"/>
          <w:szCs w:val="24"/>
          <w:shd w:val="clear" w:color="auto" w:fill="FFFFFF"/>
        </w:rPr>
        <w:t> in young children</w:t>
      </w:r>
      <w:r w:rsidR="00543696">
        <w:rPr>
          <w:rFonts w:ascii="Arial" w:hAnsi="Arial" w:cs="Arial"/>
          <w:color w:val="000000" w:themeColor="text1"/>
          <w:sz w:val="24"/>
          <w:szCs w:val="24"/>
          <w:shd w:val="clear" w:color="auto" w:fill="FFFFFF"/>
        </w:rPr>
        <w:t xml:space="preserve">. </w:t>
      </w:r>
      <w:r w:rsidR="00942531" w:rsidRPr="00942531">
        <w:rPr>
          <w:rFonts w:ascii="Arial" w:hAnsi="Arial" w:cs="Arial"/>
          <w:color w:val="000000"/>
          <w:sz w:val="24"/>
          <w:szCs w:val="24"/>
          <w:shd w:val="clear" w:color="auto" w:fill="FFFFFF"/>
        </w:rPr>
        <w:t>(</w:t>
      </w:r>
      <w:proofErr w:type="spellStart"/>
      <w:r w:rsidR="00942531" w:rsidRPr="00942531">
        <w:rPr>
          <w:rFonts w:ascii="Arial" w:hAnsi="Arial" w:cs="Arial"/>
          <w:color w:val="000000"/>
          <w:sz w:val="24"/>
          <w:szCs w:val="24"/>
          <w:shd w:val="clear" w:color="auto" w:fill="FFFFFF"/>
        </w:rPr>
        <w:t>Petruzzello</w:t>
      </w:r>
      <w:proofErr w:type="spellEnd"/>
      <w:r w:rsidR="00942531" w:rsidRPr="00942531">
        <w:rPr>
          <w:rFonts w:ascii="Arial" w:hAnsi="Arial" w:cs="Arial"/>
          <w:color w:val="000000"/>
          <w:sz w:val="24"/>
          <w:szCs w:val="24"/>
          <w:shd w:val="clear" w:color="auto" w:fill="FFFFFF"/>
        </w:rPr>
        <w:t>, 2020)</w:t>
      </w:r>
      <w:r w:rsidR="00942531">
        <w:rPr>
          <w:rFonts w:ascii="Arial" w:hAnsi="Arial" w:cs="Arial"/>
          <w:color w:val="000000"/>
          <w:sz w:val="24"/>
          <w:szCs w:val="24"/>
          <w:shd w:val="clear" w:color="auto" w:fill="FFFFFF"/>
        </w:rPr>
        <w:t>.</w:t>
      </w:r>
      <w:r w:rsidR="004B10FF">
        <w:rPr>
          <w:rFonts w:ascii="Arial" w:hAnsi="Arial" w:cs="Arial"/>
          <w:color w:val="000000"/>
          <w:sz w:val="24"/>
          <w:szCs w:val="24"/>
          <w:shd w:val="clear" w:color="auto" w:fill="FFFFFF"/>
        </w:rPr>
        <w:t xml:space="preserve"> Bruner</w:t>
      </w:r>
      <w:r w:rsidR="00DA06A4">
        <w:rPr>
          <w:rFonts w:ascii="Arial" w:hAnsi="Arial" w:cs="Arial"/>
          <w:color w:val="000000"/>
          <w:sz w:val="24"/>
          <w:szCs w:val="24"/>
          <w:shd w:val="clear" w:color="auto" w:fill="FFFFFF"/>
        </w:rPr>
        <w:t>’s</w:t>
      </w:r>
      <w:r w:rsidR="004B10FF">
        <w:rPr>
          <w:rFonts w:ascii="Arial" w:hAnsi="Arial" w:cs="Arial"/>
          <w:color w:val="000000"/>
          <w:sz w:val="24"/>
          <w:szCs w:val="24"/>
          <w:shd w:val="clear" w:color="auto" w:fill="FFFFFF"/>
        </w:rPr>
        <w:t xml:space="preserve"> was a constructivist theory.</w:t>
      </w:r>
      <w:r w:rsidR="00942531">
        <w:rPr>
          <w:rFonts w:ascii="Arial" w:hAnsi="Arial" w:cs="Arial"/>
          <w:color w:val="000000"/>
          <w:sz w:val="24"/>
          <w:szCs w:val="24"/>
          <w:shd w:val="clear" w:color="auto" w:fill="FFFFFF"/>
        </w:rPr>
        <w:t xml:space="preserve"> Bruner followed on from Lev </w:t>
      </w:r>
      <w:proofErr w:type="spellStart"/>
      <w:r w:rsidR="00942531">
        <w:rPr>
          <w:rFonts w:ascii="Arial" w:hAnsi="Arial" w:cs="Arial"/>
          <w:color w:val="000000"/>
          <w:sz w:val="24"/>
          <w:szCs w:val="24"/>
          <w:shd w:val="clear" w:color="auto" w:fill="FFFFFF"/>
        </w:rPr>
        <w:t>Vgotsky’s</w:t>
      </w:r>
      <w:proofErr w:type="spellEnd"/>
      <w:r w:rsidR="00942531">
        <w:rPr>
          <w:rFonts w:ascii="Arial" w:hAnsi="Arial" w:cs="Arial"/>
          <w:color w:val="000000"/>
          <w:sz w:val="24"/>
          <w:szCs w:val="24"/>
          <w:shd w:val="clear" w:color="auto" w:fill="FFFFFF"/>
        </w:rPr>
        <w:t xml:space="preserve"> zone of proximal development (ZPD) theory. The ZPD </w:t>
      </w:r>
      <w:r w:rsidR="00942531" w:rsidRPr="00942531">
        <w:rPr>
          <w:rFonts w:ascii="Arial" w:hAnsi="Arial" w:cs="Arial"/>
          <w:color w:val="000000"/>
          <w:sz w:val="24"/>
          <w:szCs w:val="24"/>
          <w:shd w:val="clear" w:color="auto" w:fill="FFFFFF"/>
        </w:rPr>
        <w:t xml:space="preserve">theory is </w:t>
      </w:r>
      <w:r w:rsidR="00942531" w:rsidRPr="00942531">
        <w:rPr>
          <w:rFonts w:ascii="Arial" w:hAnsi="Arial" w:cs="Arial"/>
          <w:color w:val="333333"/>
          <w:sz w:val="24"/>
          <w:szCs w:val="24"/>
          <w:shd w:val="clear" w:color="auto" w:fill="FFFFFF"/>
        </w:rPr>
        <w:t>where we can learn more in the presence of a knowledgeable other person</w:t>
      </w:r>
      <w:r w:rsidR="003421A4">
        <w:rPr>
          <w:rFonts w:ascii="Arial" w:hAnsi="Arial" w:cs="Arial"/>
          <w:color w:val="333333"/>
          <w:sz w:val="24"/>
          <w:szCs w:val="24"/>
          <w:shd w:val="clear" w:color="auto" w:fill="FFFFFF"/>
        </w:rPr>
        <w:t xml:space="preserve"> (Wheeler, 2020). Bruner advanced on this theory</w:t>
      </w:r>
      <w:r w:rsidR="004B10FF">
        <w:rPr>
          <w:rFonts w:ascii="Arial" w:hAnsi="Arial" w:cs="Arial"/>
          <w:color w:val="333333"/>
          <w:sz w:val="24"/>
          <w:szCs w:val="24"/>
          <w:shd w:val="clear" w:color="auto" w:fill="FFFFFF"/>
        </w:rPr>
        <w:t xml:space="preserve"> coining the term ‘scaffolding’. Scaffolding is when an educator provides support and gradually reduces the amount of support</w:t>
      </w:r>
      <w:r w:rsidR="00E20869">
        <w:rPr>
          <w:rFonts w:ascii="Arial" w:hAnsi="Arial" w:cs="Arial"/>
          <w:color w:val="333333"/>
          <w:sz w:val="24"/>
          <w:szCs w:val="24"/>
          <w:shd w:val="clear" w:color="auto" w:fill="FFFFFF"/>
        </w:rPr>
        <w:t xml:space="preserve"> or ‘scaffolding’ </w:t>
      </w:r>
      <w:r w:rsidR="004B10FF">
        <w:rPr>
          <w:rFonts w:ascii="Arial" w:hAnsi="Arial" w:cs="Arial"/>
          <w:color w:val="333333"/>
          <w:sz w:val="24"/>
          <w:szCs w:val="24"/>
          <w:shd w:val="clear" w:color="auto" w:fill="FFFFFF"/>
        </w:rPr>
        <w:t>as a learner becomes more knowledgeable and competent</w:t>
      </w:r>
      <w:r w:rsidR="00DA06A4">
        <w:rPr>
          <w:rFonts w:ascii="Arial" w:hAnsi="Arial" w:cs="Arial"/>
          <w:color w:val="333333"/>
          <w:sz w:val="24"/>
          <w:szCs w:val="24"/>
          <w:shd w:val="clear" w:color="auto" w:fill="FFFFFF"/>
        </w:rPr>
        <w:t xml:space="preserve"> in a specific area</w:t>
      </w:r>
      <w:r w:rsidR="004B10FF">
        <w:rPr>
          <w:rFonts w:ascii="Arial" w:hAnsi="Arial" w:cs="Arial"/>
          <w:color w:val="333333"/>
          <w:sz w:val="24"/>
          <w:szCs w:val="24"/>
          <w:shd w:val="clear" w:color="auto" w:fill="FFFFFF"/>
        </w:rPr>
        <w:t xml:space="preserve">. The scaffolding can come in various forms such as a teacher, teaching assistant, parents or carers and even peers in the class. </w:t>
      </w:r>
      <w:r w:rsidR="00DA06A4">
        <w:rPr>
          <w:rFonts w:ascii="Arial" w:hAnsi="Arial" w:cs="Arial"/>
          <w:color w:val="333333"/>
          <w:sz w:val="24"/>
          <w:szCs w:val="24"/>
          <w:shd w:val="clear" w:color="auto" w:fill="FFFFFF"/>
        </w:rPr>
        <w:t>Scaffolding allows a learner to concentrate more on the specific topic they need to master and not be side</w:t>
      </w:r>
      <w:r w:rsidR="00737E88">
        <w:rPr>
          <w:rFonts w:ascii="Arial" w:hAnsi="Arial" w:cs="Arial"/>
          <w:color w:val="333333"/>
          <w:sz w:val="24"/>
          <w:szCs w:val="24"/>
          <w:shd w:val="clear" w:color="auto" w:fill="FFFFFF"/>
        </w:rPr>
        <w:t>-</w:t>
      </w:r>
      <w:r w:rsidR="00DA06A4">
        <w:rPr>
          <w:rFonts w:ascii="Arial" w:hAnsi="Arial" w:cs="Arial"/>
          <w:color w:val="333333"/>
          <w:sz w:val="24"/>
          <w:szCs w:val="24"/>
          <w:shd w:val="clear" w:color="auto" w:fill="FFFFFF"/>
        </w:rPr>
        <w:t>tracked by distractions</w:t>
      </w:r>
      <w:r w:rsidR="002D3D6C">
        <w:rPr>
          <w:rFonts w:ascii="Arial" w:hAnsi="Arial" w:cs="Arial"/>
          <w:color w:val="333333"/>
          <w:sz w:val="24"/>
          <w:szCs w:val="24"/>
          <w:shd w:val="clear" w:color="auto" w:fill="FFFFFF"/>
        </w:rPr>
        <w:t xml:space="preserve"> or</w:t>
      </w:r>
      <w:r w:rsidR="00737E88">
        <w:rPr>
          <w:rFonts w:ascii="Arial" w:hAnsi="Arial" w:cs="Arial"/>
          <w:color w:val="333333"/>
          <w:sz w:val="24"/>
          <w:szCs w:val="24"/>
          <w:shd w:val="clear" w:color="auto" w:fill="FFFFFF"/>
        </w:rPr>
        <w:t xml:space="preserve"> areas that are not directly associated with the subject in hand.</w:t>
      </w:r>
      <w:r w:rsidR="008352E1">
        <w:rPr>
          <w:rFonts w:ascii="Arial" w:hAnsi="Arial" w:cs="Arial"/>
          <w:color w:val="333333"/>
          <w:sz w:val="24"/>
          <w:szCs w:val="24"/>
          <w:shd w:val="clear" w:color="auto" w:fill="FFFFFF"/>
        </w:rPr>
        <w:t xml:space="preserve"> </w:t>
      </w:r>
      <w:r w:rsidR="008352E1" w:rsidRPr="008352E1">
        <w:rPr>
          <w:rFonts w:ascii="Arial" w:hAnsi="Arial" w:cs="Arial"/>
          <w:color w:val="000000"/>
          <w:sz w:val="24"/>
          <w:szCs w:val="24"/>
          <w:shd w:val="clear" w:color="auto" w:fill="FFFFFF"/>
        </w:rPr>
        <w:t>(</w:t>
      </w:r>
      <w:r w:rsidR="008352E1">
        <w:rPr>
          <w:rFonts w:ascii="Arial" w:hAnsi="Arial" w:cs="Arial"/>
          <w:color w:val="000000"/>
          <w:sz w:val="24"/>
          <w:szCs w:val="24"/>
          <w:shd w:val="clear" w:color="auto" w:fill="FFFFFF"/>
        </w:rPr>
        <w:t>Wheeler</w:t>
      </w:r>
      <w:r w:rsidR="008352E1" w:rsidRPr="008352E1">
        <w:rPr>
          <w:rFonts w:ascii="Arial" w:hAnsi="Arial" w:cs="Arial"/>
          <w:color w:val="000000"/>
          <w:sz w:val="24"/>
          <w:szCs w:val="24"/>
          <w:shd w:val="clear" w:color="auto" w:fill="FFFFFF"/>
        </w:rPr>
        <w:t>, 2020)</w:t>
      </w:r>
      <w:r w:rsidR="008352E1">
        <w:rPr>
          <w:rFonts w:ascii="Arial" w:hAnsi="Arial" w:cs="Arial"/>
          <w:color w:val="000000"/>
          <w:sz w:val="24"/>
          <w:szCs w:val="24"/>
          <w:shd w:val="clear" w:color="auto" w:fill="FFFFFF"/>
        </w:rPr>
        <w:t>.</w:t>
      </w:r>
    </w:p>
    <w:p w14:paraId="4FBDCB18" w14:textId="131CDEC3" w:rsidR="00DE4EFA" w:rsidRDefault="00DE4EFA" w:rsidP="000E17D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 Bruner the</w:t>
      </w:r>
      <w:r w:rsidR="00FB5A5F">
        <w:rPr>
          <w:rFonts w:ascii="Arial" w:hAnsi="Arial" w:cs="Arial"/>
          <w:color w:val="000000"/>
          <w:sz w:val="24"/>
          <w:szCs w:val="24"/>
          <w:shd w:val="clear" w:color="auto" w:fill="FFFFFF"/>
        </w:rPr>
        <w:t xml:space="preserve">ory enforces a </w:t>
      </w:r>
      <w:r w:rsidR="00F66C8D">
        <w:rPr>
          <w:rFonts w:ascii="Arial" w:hAnsi="Arial" w:cs="Arial"/>
          <w:color w:val="000000"/>
          <w:sz w:val="24"/>
          <w:szCs w:val="24"/>
          <w:shd w:val="clear" w:color="auto" w:fill="FFFFFF"/>
        </w:rPr>
        <w:t>structure that starts from birth. The first stage is called the Enactive Stage. This is when everything is based purely on functions and</w:t>
      </w:r>
      <w:r w:rsidR="00067594">
        <w:rPr>
          <w:rFonts w:ascii="Arial" w:hAnsi="Arial" w:cs="Arial"/>
          <w:color w:val="000000"/>
          <w:sz w:val="24"/>
          <w:szCs w:val="24"/>
          <w:shd w:val="clear" w:color="auto" w:fill="FFFFFF"/>
        </w:rPr>
        <w:t xml:space="preserve"> the fact</w:t>
      </w:r>
      <w:r w:rsidR="00F66C8D">
        <w:rPr>
          <w:rFonts w:ascii="Arial" w:hAnsi="Arial" w:cs="Arial"/>
          <w:color w:val="000000"/>
          <w:sz w:val="24"/>
          <w:szCs w:val="24"/>
          <w:shd w:val="clear" w:color="auto" w:fill="FFFFFF"/>
        </w:rPr>
        <w:t xml:space="preserve"> one learns solely by doing and practice. The second stage is the iconic stage, this is in between the ages of </w:t>
      </w:r>
      <w:r w:rsidR="00067594">
        <w:rPr>
          <w:rFonts w:ascii="Arial" w:hAnsi="Arial" w:cs="Arial"/>
          <w:color w:val="000000"/>
          <w:sz w:val="24"/>
          <w:szCs w:val="24"/>
          <w:shd w:val="clear" w:color="auto" w:fill="FFFFFF"/>
        </w:rPr>
        <w:t>1 to 6. This stage is sensory. The sensory stage is a visual</w:t>
      </w:r>
      <w:r w:rsidR="003658B6">
        <w:rPr>
          <w:rFonts w:ascii="Arial" w:hAnsi="Arial" w:cs="Arial"/>
          <w:color w:val="000000"/>
          <w:sz w:val="24"/>
          <w:szCs w:val="24"/>
          <w:shd w:val="clear" w:color="auto" w:fill="FFFFFF"/>
        </w:rPr>
        <w:t xml:space="preserve"> and </w:t>
      </w:r>
      <w:r w:rsidR="003658B6">
        <w:rPr>
          <w:rFonts w:ascii="Arial" w:hAnsi="Arial" w:cs="Arial"/>
          <w:color w:val="000000"/>
          <w:sz w:val="24"/>
          <w:szCs w:val="24"/>
          <w:shd w:val="clear" w:color="auto" w:fill="FFFFFF"/>
        </w:rPr>
        <w:lastRenderedPageBreak/>
        <w:t>imaginative</w:t>
      </w:r>
      <w:r w:rsidR="009008B2">
        <w:rPr>
          <w:rFonts w:ascii="Arial" w:hAnsi="Arial" w:cs="Arial"/>
          <w:color w:val="000000"/>
          <w:sz w:val="24"/>
          <w:szCs w:val="24"/>
          <w:shd w:val="clear" w:color="auto" w:fill="FFFFFF"/>
        </w:rPr>
        <w:t xml:space="preserve"> period. Children can recall things through </w:t>
      </w:r>
      <w:r w:rsidR="00D14D5C">
        <w:rPr>
          <w:rFonts w:ascii="Arial" w:hAnsi="Arial" w:cs="Arial"/>
          <w:color w:val="000000"/>
          <w:sz w:val="24"/>
          <w:szCs w:val="24"/>
          <w:shd w:val="clear" w:color="auto" w:fill="FFFFFF"/>
        </w:rPr>
        <w:t>remembering images. The final stage is the symbolic stage. This is when words, symbols, language and reasoning is used. An example of this would be that the word dog would conjure the thought of that specific animal. This stage is from age 7 onwards</w:t>
      </w:r>
      <w:r w:rsidR="00D14D5C" w:rsidRPr="00D14D5C">
        <w:rPr>
          <w:rFonts w:ascii="Arial" w:hAnsi="Arial" w:cs="Arial"/>
          <w:color w:val="000000"/>
          <w:sz w:val="24"/>
          <w:szCs w:val="24"/>
          <w:shd w:val="clear" w:color="auto" w:fill="FFFFFF"/>
        </w:rPr>
        <w:t>.</w:t>
      </w:r>
      <w:r w:rsidR="00D14D5C">
        <w:rPr>
          <w:rFonts w:ascii="Arial" w:hAnsi="Arial" w:cs="Arial"/>
          <w:color w:val="000000"/>
          <w:sz w:val="24"/>
          <w:szCs w:val="24"/>
          <w:shd w:val="clear" w:color="auto" w:fill="FFFFFF"/>
        </w:rPr>
        <w:t xml:space="preserve"> </w:t>
      </w:r>
      <w:r w:rsidR="00D14D5C" w:rsidRPr="00D14D5C">
        <w:rPr>
          <w:rFonts w:ascii="Arial" w:hAnsi="Arial" w:cs="Arial"/>
          <w:color w:val="000000"/>
          <w:sz w:val="24"/>
          <w:szCs w:val="24"/>
          <w:shd w:val="clear" w:color="auto" w:fill="FFFFFF"/>
        </w:rPr>
        <w:t>(</w:t>
      </w:r>
      <w:proofErr w:type="spellStart"/>
      <w:r w:rsidR="00D14D5C" w:rsidRPr="00D14D5C">
        <w:rPr>
          <w:rFonts w:ascii="Arial" w:hAnsi="Arial" w:cs="Arial"/>
          <w:color w:val="000000"/>
          <w:sz w:val="24"/>
          <w:szCs w:val="24"/>
          <w:shd w:val="clear" w:color="auto" w:fill="FFFFFF"/>
        </w:rPr>
        <w:t>Levitas</w:t>
      </w:r>
      <w:proofErr w:type="spellEnd"/>
      <w:r w:rsidR="00D14D5C" w:rsidRPr="00D14D5C">
        <w:rPr>
          <w:rFonts w:ascii="Arial" w:hAnsi="Arial" w:cs="Arial"/>
          <w:color w:val="000000"/>
          <w:sz w:val="24"/>
          <w:szCs w:val="24"/>
          <w:shd w:val="clear" w:color="auto" w:fill="FFFFFF"/>
        </w:rPr>
        <w:t>, 2014)</w:t>
      </w:r>
      <w:r w:rsidR="00D14D5C">
        <w:rPr>
          <w:rFonts w:ascii="Arial" w:hAnsi="Arial" w:cs="Arial"/>
          <w:color w:val="000000"/>
          <w:sz w:val="24"/>
          <w:szCs w:val="24"/>
          <w:shd w:val="clear" w:color="auto" w:fill="FFFFFF"/>
        </w:rPr>
        <w:t xml:space="preserve">. </w:t>
      </w:r>
      <w:r w:rsidR="009B0DF6">
        <w:rPr>
          <w:rFonts w:ascii="Arial" w:hAnsi="Arial" w:cs="Arial"/>
          <w:color w:val="000000"/>
          <w:sz w:val="24"/>
          <w:szCs w:val="24"/>
          <w:shd w:val="clear" w:color="auto" w:fill="FFFFFF"/>
        </w:rPr>
        <w:t>This approach, however, is not limited to age. The enactive, sensory and symbolic stages can be applied at any point in learning something new</w:t>
      </w:r>
      <w:r w:rsidR="00C3088A">
        <w:rPr>
          <w:rFonts w:ascii="Arial" w:hAnsi="Arial" w:cs="Arial"/>
          <w:color w:val="000000"/>
          <w:sz w:val="24"/>
          <w:szCs w:val="24"/>
          <w:shd w:val="clear" w:color="auto" w:fill="FFFFFF"/>
        </w:rPr>
        <w:t>. This is also commonly known as</w:t>
      </w:r>
      <w:r w:rsidR="00E1473C">
        <w:rPr>
          <w:rFonts w:ascii="Arial" w:hAnsi="Arial" w:cs="Arial"/>
          <w:color w:val="000000"/>
          <w:sz w:val="24"/>
          <w:szCs w:val="24"/>
          <w:shd w:val="clear" w:color="auto" w:fill="FFFFFF"/>
        </w:rPr>
        <w:t xml:space="preserve"> the spiral curriculum. This is where a</w:t>
      </w:r>
      <w:r w:rsidR="009B0DF6">
        <w:rPr>
          <w:rFonts w:ascii="Arial" w:hAnsi="Arial" w:cs="Arial"/>
          <w:color w:val="000000"/>
          <w:sz w:val="24"/>
          <w:szCs w:val="24"/>
          <w:shd w:val="clear" w:color="auto" w:fill="FFFFFF"/>
        </w:rPr>
        <w:t xml:space="preserve"> complex exercise would be taught in simple terms. This would be revisited later adding to it and making it more difficult.</w:t>
      </w:r>
      <w:r w:rsidR="00E1473C">
        <w:rPr>
          <w:rFonts w:ascii="Arial" w:hAnsi="Arial" w:cs="Arial"/>
          <w:color w:val="000000"/>
          <w:sz w:val="24"/>
          <w:szCs w:val="24"/>
          <w:shd w:val="clear" w:color="auto" w:fill="FFFFFF"/>
        </w:rPr>
        <w:t xml:space="preserve"> Each time the topic is revisited, it gets more difficult</w:t>
      </w:r>
      <w:r w:rsidR="00C3088A">
        <w:rPr>
          <w:rFonts w:ascii="Arial" w:hAnsi="Arial" w:cs="Arial"/>
          <w:color w:val="000000"/>
          <w:sz w:val="24"/>
          <w:szCs w:val="24"/>
          <w:shd w:val="clear" w:color="auto" w:fill="FFFFFF"/>
        </w:rPr>
        <w:t xml:space="preserve">. Each subject is taught in this manner, basic at first with added increasing difficulty. </w:t>
      </w:r>
    </w:p>
    <w:p w14:paraId="559A886D" w14:textId="58D7DA29" w:rsidR="00C3088A" w:rsidRDefault="00C3088A" w:rsidP="000E17D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method is a very common approach used in many places of education. Children do not start out in school learning algebra. The basics of </w:t>
      </w:r>
      <w:r w:rsidR="004B620C">
        <w:rPr>
          <w:rFonts w:ascii="Arial" w:hAnsi="Arial" w:cs="Arial"/>
          <w:color w:val="000000"/>
          <w:sz w:val="24"/>
          <w:szCs w:val="24"/>
          <w:shd w:val="clear" w:color="auto" w:fill="FFFFFF"/>
        </w:rPr>
        <w:t>two</w:t>
      </w:r>
      <w:r>
        <w:rPr>
          <w:rFonts w:ascii="Arial" w:hAnsi="Arial" w:cs="Arial"/>
          <w:color w:val="000000"/>
          <w:sz w:val="24"/>
          <w:szCs w:val="24"/>
          <w:shd w:val="clear" w:color="auto" w:fill="FFFFFF"/>
        </w:rPr>
        <w:t xml:space="preserve"> plus </w:t>
      </w:r>
      <w:r w:rsidR="004B620C">
        <w:rPr>
          <w:rFonts w:ascii="Arial" w:hAnsi="Arial" w:cs="Arial"/>
          <w:color w:val="000000"/>
          <w:sz w:val="24"/>
          <w:szCs w:val="24"/>
          <w:shd w:val="clear" w:color="auto" w:fill="FFFFFF"/>
        </w:rPr>
        <w:t>two</w:t>
      </w:r>
      <w:r>
        <w:rPr>
          <w:rFonts w:ascii="Arial" w:hAnsi="Arial" w:cs="Arial"/>
          <w:color w:val="000000"/>
          <w:sz w:val="24"/>
          <w:szCs w:val="24"/>
          <w:shd w:val="clear" w:color="auto" w:fill="FFFFFF"/>
        </w:rPr>
        <w:t xml:space="preserve"> </w:t>
      </w:r>
      <w:r w:rsidR="004B620C">
        <w:rPr>
          <w:rFonts w:ascii="Arial" w:hAnsi="Arial" w:cs="Arial"/>
          <w:color w:val="000000"/>
          <w:sz w:val="24"/>
          <w:szCs w:val="24"/>
          <w:shd w:val="clear" w:color="auto" w:fill="FFFFFF"/>
        </w:rPr>
        <w:t>are</w:t>
      </w:r>
      <w:r>
        <w:rPr>
          <w:rFonts w:ascii="Arial" w:hAnsi="Arial" w:cs="Arial"/>
          <w:color w:val="000000"/>
          <w:sz w:val="24"/>
          <w:szCs w:val="24"/>
          <w:shd w:val="clear" w:color="auto" w:fill="FFFFFF"/>
        </w:rPr>
        <w:t xml:space="preserve"> the first things to be taught</w:t>
      </w:r>
      <w:r w:rsidR="004B620C">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4B620C">
        <w:rPr>
          <w:rFonts w:ascii="Arial" w:hAnsi="Arial" w:cs="Arial"/>
          <w:color w:val="000000"/>
          <w:sz w:val="24"/>
          <w:szCs w:val="24"/>
          <w:shd w:val="clear" w:color="auto" w:fill="FFFFFF"/>
        </w:rPr>
        <w:t>A</w:t>
      </w:r>
      <w:r>
        <w:rPr>
          <w:rFonts w:ascii="Arial" w:hAnsi="Arial" w:cs="Arial"/>
          <w:color w:val="000000"/>
          <w:sz w:val="24"/>
          <w:szCs w:val="24"/>
          <w:shd w:val="clear" w:color="auto" w:fill="FFFFFF"/>
        </w:rPr>
        <w:t xml:space="preserve"> learner builds on these </w:t>
      </w:r>
      <w:r w:rsidR="004B620C">
        <w:rPr>
          <w:rFonts w:ascii="Arial" w:hAnsi="Arial" w:cs="Arial"/>
          <w:color w:val="000000"/>
          <w:sz w:val="24"/>
          <w:szCs w:val="24"/>
          <w:shd w:val="clear" w:color="auto" w:fill="FFFFFF"/>
        </w:rPr>
        <w:t>elementary stages, gradually advancing on until the final goal is achieved. As a teaching assistant, scaffolding is one of the most common practises used. Working 1:1 with a student allows to sit directly with a learner. In this</w:t>
      </w:r>
      <w:r w:rsidR="00601B7E">
        <w:rPr>
          <w:rFonts w:ascii="Arial" w:hAnsi="Arial" w:cs="Arial"/>
          <w:color w:val="000000"/>
          <w:sz w:val="24"/>
          <w:szCs w:val="24"/>
          <w:shd w:val="clear" w:color="auto" w:fill="FFFFFF"/>
        </w:rPr>
        <w:t>,</w:t>
      </w:r>
      <w:r w:rsidR="004B620C">
        <w:rPr>
          <w:rFonts w:ascii="Arial" w:hAnsi="Arial" w:cs="Arial"/>
          <w:color w:val="000000"/>
          <w:sz w:val="24"/>
          <w:szCs w:val="24"/>
          <w:shd w:val="clear" w:color="auto" w:fill="FFFFFF"/>
        </w:rPr>
        <w:t xml:space="preserve"> a teaching assistant </w:t>
      </w:r>
      <w:r w:rsidR="00C05E29">
        <w:rPr>
          <w:rFonts w:ascii="Arial" w:hAnsi="Arial" w:cs="Arial"/>
          <w:color w:val="000000"/>
          <w:sz w:val="24"/>
          <w:szCs w:val="24"/>
          <w:shd w:val="clear" w:color="auto" w:fill="FFFFFF"/>
        </w:rPr>
        <w:t>can</w:t>
      </w:r>
      <w:r w:rsidR="004B620C">
        <w:rPr>
          <w:rFonts w:ascii="Arial" w:hAnsi="Arial" w:cs="Arial"/>
          <w:color w:val="000000"/>
          <w:sz w:val="24"/>
          <w:szCs w:val="24"/>
          <w:shd w:val="clear" w:color="auto" w:fill="FFFFFF"/>
        </w:rPr>
        <w:t xml:space="preserve"> prop</w:t>
      </w:r>
      <w:r w:rsidR="00601B7E">
        <w:rPr>
          <w:rFonts w:ascii="Arial" w:hAnsi="Arial" w:cs="Arial"/>
          <w:color w:val="000000"/>
          <w:sz w:val="24"/>
          <w:szCs w:val="24"/>
          <w:shd w:val="clear" w:color="auto" w:fill="FFFFFF"/>
        </w:rPr>
        <w:t xml:space="preserve"> and</w:t>
      </w:r>
      <w:r w:rsidR="004B620C">
        <w:rPr>
          <w:rFonts w:ascii="Arial" w:hAnsi="Arial" w:cs="Arial"/>
          <w:color w:val="000000"/>
          <w:sz w:val="24"/>
          <w:szCs w:val="24"/>
          <w:shd w:val="clear" w:color="auto" w:fill="FFFFFF"/>
        </w:rPr>
        <w:t xml:space="preserve"> prompt</w:t>
      </w:r>
      <w:r w:rsidR="00601B7E">
        <w:rPr>
          <w:rFonts w:ascii="Arial" w:hAnsi="Arial" w:cs="Arial"/>
          <w:color w:val="000000"/>
          <w:sz w:val="24"/>
          <w:szCs w:val="24"/>
          <w:shd w:val="clear" w:color="auto" w:fill="FFFFFF"/>
        </w:rPr>
        <w:t>, even give indications that will just give a pupil that boost or push in the right direction.</w:t>
      </w:r>
    </w:p>
    <w:p w14:paraId="3290142B" w14:textId="5D2FCBC4" w:rsidR="00091712" w:rsidRDefault="00C3088A" w:rsidP="000E17D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Bruner</w:t>
      </w:r>
      <w:r w:rsidR="00601B7E">
        <w:rPr>
          <w:rFonts w:ascii="Arial" w:hAnsi="Arial" w:cs="Arial"/>
          <w:color w:val="000000"/>
          <w:sz w:val="24"/>
          <w:szCs w:val="24"/>
          <w:shd w:val="clear" w:color="auto" w:fill="FFFFFF"/>
        </w:rPr>
        <w:t xml:space="preserve"> and Dewey’s theory are used side by side in the setting I am</w:t>
      </w:r>
      <w:r w:rsidR="00B82A90">
        <w:rPr>
          <w:rFonts w:ascii="Arial" w:hAnsi="Arial" w:cs="Arial"/>
          <w:color w:val="000000"/>
          <w:sz w:val="24"/>
          <w:szCs w:val="24"/>
          <w:shd w:val="clear" w:color="auto" w:fill="FFFFFF"/>
        </w:rPr>
        <w:t xml:space="preserve"> in,</w:t>
      </w:r>
      <w:r w:rsidR="00601B7E">
        <w:rPr>
          <w:rFonts w:ascii="Arial" w:hAnsi="Arial" w:cs="Arial"/>
          <w:color w:val="000000"/>
          <w:sz w:val="24"/>
          <w:szCs w:val="24"/>
          <w:shd w:val="clear" w:color="auto" w:fill="FFFFFF"/>
        </w:rPr>
        <w:t xml:space="preserve"> at present. The school recognises that external factors and experiences have a considerable influence on learners. It has, over the last five years, introduced a much more diverse curriculum. Pupils leave the site more and more for alternative subjects</w:t>
      </w:r>
      <w:r w:rsidR="00C05E29">
        <w:rPr>
          <w:rFonts w:ascii="Arial" w:hAnsi="Arial" w:cs="Arial"/>
          <w:color w:val="000000"/>
          <w:sz w:val="24"/>
          <w:szCs w:val="24"/>
          <w:shd w:val="clear" w:color="auto" w:fill="FFFFFF"/>
        </w:rPr>
        <w:t xml:space="preserve"> and real-life learning</w:t>
      </w:r>
      <w:r w:rsidR="00601B7E">
        <w:rPr>
          <w:rFonts w:ascii="Arial" w:hAnsi="Arial" w:cs="Arial"/>
          <w:color w:val="000000"/>
          <w:sz w:val="24"/>
          <w:szCs w:val="24"/>
          <w:shd w:val="clear" w:color="auto" w:fill="FFFFFF"/>
        </w:rPr>
        <w:t xml:space="preserve">. On site learning has adapted to use subjects in conjunction with one another. Maths lessons now have English and science teachings in them. </w:t>
      </w:r>
      <w:r w:rsidR="00002039">
        <w:rPr>
          <w:rFonts w:ascii="Arial" w:hAnsi="Arial" w:cs="Arial"/>
          <w:color w:val="000000"/>
          <w:sz w:val="24"/>
          <w:szCs w:val="24"/>
          <w:shd w:val="clear" w:color="auto" w:fill="FFFFFF"/>
        </w:rPr>
        <w:t xml:space="preserve">ICT is used in all </w:t>
      </w:r>
      <w:r w:rsidR="00C05E29">
        <w:rPr>
          <w:rFonts w:ascii="Arial" w:hAnsi="Arial" w:cs="Arial"/>
          <w:color w:val="000000"/>
          <w:sz w:val="24"/>
          <w:szCs w:val="24"/>
          <w:shd w:val="clear" w:color="auto" w:fill="FFFFFF"/>
        </w:rPr>
        <w:t>subjects;</w:t>
      </w:r>
      <w:r w:rsidR="00002039">
        <w:rPr>
          <w:rFonts w:ascii="Arial" w:hAnsi="Arial" w:cs="Arial"/>
          <w:color w:val="000000"/>
          <w:sz w:val="24"/>
          <w:szCs w:val="24"/>
          <w:shd w:val="clear" w:color="auto" w:fill="FFFFFF"/>
        </w:rPr>
        <w:t xml:space="preserve"> graphs are produced in geography lessons on computers for example. </w:t>
      </w:r>
      <w:r w:rsidR="00C05E29">
        <w:rPr>
          <w:rFonts w:ascii="Arial" w:hAnsi="Arial" w:cs="Arial"/>
          <w:color w:val="000000"/>
          <w:sz w:val="24"/>
          <w:szCs w:val="24"/>
          <w:shd w:val="clear" w:color="auto" w:fill="FFFFFF"/>
        </w:rPr>
        <w:t xml:space="preserve">Students are taken out to learn more. Science is much more practical; pupils go outside to count the amount of daisy’s in a meter squared to then do a project on statistics and reasoning. Teachers are using </w:t>
      </w:r>
      <w:r w:rsidR="00091712">
        <w:rPr>
          <w:rFonts w:ascii="Arial" w:hAnsi="Arial" w:cs="Arial"/>
          <w:color w:val="000000"/>
          <w:sz w:val="24"/>
          <w:szCs w:val="24"/>
          <w:shd w:val="clear" w:color="auto" w:fill="FFFFFF"/>
        </w:rPr>
        <w:t>increasingly</w:t>
      </w:r>
      <w:r w:rsidR="00C05E29">
        <w:rPr>
          <w:rFonts w:ascii="Arial" w:hAnsi="Arial" w:cs="Arial"/>
          <w:color w:val="000000"/>
          <w:sz w:val="24"/>
          <w:szCs w:val="24"/>
          <w:shd w:val="clear" w:color="auto" w:fill="FFFFFF"/>
        </w:rPr>
        <w:t xml:space="preserve"> creative ways to teach that are more memorable and hands on for learners. All teachers apply Bruner’s theory in their teaching. All learners are taught using the spiral curriculum. Scaffolding is implemented with the teachers and</w:t>
      </w:r>
      <w:proofErr w:type="gramStart"/>
      <w:r w:rsidR="00B82A90">
        <w:rPr>
          <w:rFonts w:ascii="Arial" w:hAnsi="Arial" w:cs="Arial"/>
          <w:color w:val="000000"/>
          <w:sz w:val="24"/>
          <w:szCs w:val="24"/>
          <w:shd w:val="clear" w:color="auto" w:fill="FFFFFF"/>
        </w:rPr>
        <w:t>,</w:t>
      </w:r>
      <w:r w:rsidR="00C05E29">
        <w:rPr>
          <w:rFonts w:ascii="Arial" w:hAnsi="Arial" w:cs="Arial"/>
          <w:color w:val="000000"/>
          <w:sz w:val="24"/>
          <w:szCs w:val="24"/>
          <w:shd w:val="clear" w:color="auto" w:fill="FFFFFF"/>
        </w:rPr>
        <w:t xml:space="preserve"> </w:t>
      </w:r>
      <w:r w:rsidR="00091712">
        <w:rPr>
          <w:rFonts w:ascii="Arial" w:hAnsi="Arial" w:cs="Arial"/>
          <w:color w:val="000000"/>
          <w:sz w:val="24"/>
          <w:szCs w:val="24"/>
          <w:shd w:val="clear" w:color="auto" w:fill="FFFFFF"/>
        </w:rPr>
        <w:t>in particular,</w:t>
      </w:r>
      <w:r w:rsidR="00C05E29">
        <w:rPr>
          <w:rFonts w:ascii="Arial" w:hAnsi="Arial" w:cs="Arial"/>
          <w:color w:val="000000"/>
          <w:sz w:val="24"/>
          <w:szCs w:val="24"/>
          <w:shd w:val="clear" w:color="auto" w:fill="FFFFFF"/>
        </w:rPr>
        <w:t xml:space="preserve"> teaching</w:t>
      </w:r>
      <w:proofErr w:type="gramEnd"/>
      <w:r w:rsidR="00C05E29">
        <w:rPr>
          <w:rFonts w:ascii="Arial" w:hAnsi="Arial" w:cs="Arial"/>
          <w:color w:val="000000"/>
          <w:sz w:val="24"/>
          <w:szCs w:val="24"/>
          <w:shd w:val="clear" w:color="auto" w:fill="FFFFFF"/>
        </w:rPr>
        <w:t xml:space="preserve"> assistant</w:t>
      </w:r>
      <w:r w:rsidR="00091712">
        <w:rPr>
          <w:rFonts w:ascii="Arial" w:hAnsi="Arial" w:cs="Arial"/>
          <w:color w:val="000000"/>
          <w:sz w:val="24"/>
          <w:szCs w:val="24"/>
          <w:shd w:val="clear" w:color="auto" w:fill="FFFFFF"/>
        </w:rPr>
        <w:t>s</w:t>
      </w:r>
      <w:r w:rsidR="00C05E29">
        <w:rPr>
          <w:rFonts w:ascii="Arial" w:hAnsi="Arial" w:cs="Arial"/>
          <w:color w:val="000000"/>
          <w:sz w:val="24"/>
          <w:szCs w:val="24"/>
          <w:shd w:val="clear" w:color="auto" w:fill="FFFFFF"/>
        </w:rPr>
        <w:t xml:space="preserve">. Students that are underperforming are taken for two hours a week for extra support; this is another form of scaffolding. Support is available every evening after school in the school library </w:t>
      </w:r>
      <w:r w:rsidR="00C05E29">
        <w:rPr>
          <w:rFonts w:ascii="Arial" w:hAnsi="Arial" w:cs="Arial"/>
          <w:color w:val="000000"/>
          <w:sz w:val="24"/>
          <w:szCs w:val="24"/>
          <w:shd w:val="clear" w:color="auto" w:fill="FFFFFF"/>
        </w:rPr>
        <w:lastRenderedPageBreak/>
        <w:t xml:space="preserve">with </w:t>
      </w:r>
      <w:r w:rsidR="007A22A3">
        <w:rPr>
          <w:rFonts w:ascii="Arial" w:hAnsi="Arial" w:cs="Arial"/>
          <w:color w:val="000000"/>
          <w:sz w:val="24"/>
          <w:szCs w:val="24"/>
          <w:shd w:val="clear" w:color="auto" w:fill="FFFFFF"/>
        </w:rPr>
        <w:t>a specialist subject teacher f</w:t>
      </w:r>
      <w:r w:rsidR="00091712">
        <w:rPr>
          <w:rFonts w:ascii="Arial" w:hAnsi="Arial" w:cs="Arial"/>
          <w:color w:val="000000"/>
          <w:sz w:val="24"/>
          <w:szCs w:val="24"/>
          <w:shd w:val="clear" w:color="auto" w:fill="FFFFFF"/>
        </w:rPr>
        <w:t>ro</w:t>
      </w:r>
      <w:r w:rsidR="007A22A3">
        <w:rPr>
          <w:rFonts w:ascii="Arial" w:hAnsi="Arial" w:cs="Arial"/>
          <w:color w:val="000000"/>
          <w:sz w:val="24"/>
          <w:szCs w:val="24"/>
          <w:shd w:val="clear" w:color="auto" w:fill="FFFFFF"/>
        </w:rPr>
        <w:t xml:space="preserve">m each topic there at least one day a week. The only way in which my setting uses Skinner’s approach is as a discipline method. </w:t>
      </w:r>
    </w:p>
    <w:p w14:paraId="0676DDA8" w14:textId="4BE5E2E1" w:rsidR="007A22A3" w:rsidRPr="00942531" w:rsidRDefault="007A22A3" w:rsidP="000E17D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school sees the most effective methods are those that give a learner freedom to think critically and be creative but with the structure and support of </w:t>
      </w:r>
      <w:r w:rsidR="004D7A16">
        <w:rPr>
          <w:rFonts w:ascii="Arial" w:hAnsi="Arial" w:cs="Arial"/>
          <w:color w:val="000000"/>
          <w:sz w:val="24"/>
          <w:szCs w:val="24"/>
          <w:shd w:val="clear" w:color="auto" w:fill="FFFFFF"/>
        </w:rPr>
        <w:t>teaching staff</w:t>
      </w:r>
      <w:r>
        <w:rPr>
          <w:rFonts w:ascii="Arial" w:hAnsi="Arial" w:cs="Arial"/>
          <w:color w:val="000000"/>
          <w:sz w:val="24"/>
          <w:szCs w:val="24"/>
          <w:shd w:val="clear" w:color="auto" w:fill="FFFFFF"/>
        </w:rPr>
        <w:t xml:space="preserve">. </w:t>
      </w:r>
      <w:r w:rsidR="00091712">
        <w:rPr>
          <w:rFonts w:ascii="Arial" w:hAnsi="Arial" w:cs="Arial"/>
          <w:color w:val="000000"/>
          <w:sz w:val="24"/>
          <w:szCs w:val="24"/>
          <w:shd w:val="clear" w:color="auto" w:fill="FFFFFF"/>
        </w:rPr>
        <w:t>It recognises the importance of support and student</w:t>
      </w:r>
      <w:r w:rsidR="004D7A16">
        <w:rPr>
          <w:rFonts w:ascii="Arial" w:hAnsi="Arial" w:cs="Arial"/>
          <w:color w:val="000000"/>
          <w:sz w:val="24"/>
          <w:szCs w:val="24"/>
          <w:shd w:val="clear" w:color="auto" w:fill="FFFFFF"/>
        </w:rPr>
        <w:t>-</w:t>
      </w:r>
      <w:r w:rsidR="00091712">
        <w:rPr>
          <w:rFonts w:ascii="Arial" w:hAnsi="Arial" w:cs="Arial"/>
          <w:color w:val="000000"/>
          <w:sz w:val="24"/>
          <w:szCs w:val="24"/>
          <w:shd w:val="clear" w:color="auto" w:fill="FFFFFF"/>
        </w:rPr>
        <w:t xml:space="preserve">educator relationships. With the inclusion of many </w:t>
      </w:r>
      <w:r w:rsidR="00B82A90">
        <w:rPr>
          <w:rFonts w:ascii="Arial" w:hAnsi="Arial" w:cs="Arial"/>
          <w:color w:val="000000"/>
          <w:sz w:val="24"/>
          <w:szCs w:val="24"/>
          <w:shd w:val="clear" w:color="auto" w:fill="FFFFFF"/>
        </w:rPr>
        <w:t>theorists’</w:t>
      </w:r>
      <w:r w:rsidR="00091712">
        <w:rPr>
          <w:rFonts w:ascii="Arial" w:hAnsi="Arial" w:cs="Arial"/>
          <w:color w:val="000000"/>
          <w:sz w:val="24"/>
          <w:szCs w:val="24"/>
          <w:shd w:val="clear" w:color="auto" w:fill="FFFFFF"/>
        </w:rPr>
        <w:t xml:space="preserve"> approaches, schools </w:t>
      </w:r>
      <w:r w:rsidR="00B82A90">
        <w:rPr>
          <w:rFonts w:ascii="Arial" w:hAnsi="Arial" w:cs="Arial"/>
          <w:color w:val="000000"/>
          <w:sz w:val="24"/>
          <w:szCs w:val="24"/>
          <w:shd w:val="clear" w:color="auto" w:fill="FFFFFF"/>
        </w:rPr>
        <w:t>function</w:t>
      </w:r>
      <w:r w:rsidR="008E6D1F">
        <w:rPr>
          <w:rFonts w:ascii="Arial" w:hAnsi="Arial" w:cs="Arial"/>
          <w:color w:val="000000"/>
          <w:sz w:val="24"/>
          <w:szCs w:val="24"/>
          <w:shd w:val="clear" w:color="auto" w:fill="FFFFFF"/>
        </w:rPr>
        <w:t xml:space="preserve"> </w:t>
      </w:r>
      <w:r w:rsidR="00091712">
        <w:rPr>
          <w:rFonts w:ascii="Arial" w:hAnsi="Arial" w:cs="Arial"/>
          <w:color w:val="000000"/>
          <w:sz w:val="24"/>
          <w:szCs w:val="24"/>
          <w:shd w:val="clear" w:color="auto" w:fill="FFFFFF"/>
        </w:rPr>
        <w:t xml:space="preserve">better and give the learner the most from </w:t>
      </w:r>
      <w:r w:rsidR="00B82A90">
        <w:rPr>
          <w:rFonts w:ascii="Arial" w:hAnsi="Arial" w:cs="Arial"/>
          <w:color w:val="000000"/>
          <w:sz w:val="24"/>
          <w:szCs w:val="24"/>
          <w:shd w:val="clear" w:color="auto" w:fill="FFFFFF"/>
        </w:rPr>
        <w:t>many different</w:t>
      </w:r>
      <w:r w:rsidR="00091712">
        <w:rPr>
          <w:rFonts w:ascii="Arial" w:hAnsi="Arial" w:cs="Arial"/>
          <w:color w:val="000000"/>
          <w:sz w:val="24"/>
          <w:szCs w:val="24"/>
          <w:shd w:val="clear" w:color="auto" w:fill="FFFFFF"/>
        </w:rPr>
        <w:t xml:space="preserve"> </w:t>
      </w:r>
      <w:r w:rsidR="00B82A90">
        <w:rPr>
          <w:rFonts w:ascii="Arial" w:hAnsi="Arial" w:cs="Arial"/>
          <w:color w:val="000000"/>
          <w:sz w:val="24"/>
          <w:szCs w:val="24"/>
          <w:shd w:val="clear" w:color="auto" w:fill="FFFFFF"/>
        </w:rPr>
        <w:t>concepts</w:t>
      </w:r>
      <w:r w:rsidR="00091712">
        <w:rPr>
          <w:rFonts w:ascii="Arial" w:hAnsi="Arial" w:cs="Arial"/>
          <w:color w:val="000000"/>
          <w:sz w:val="24"/>
          <w:szCs w:val="24"/>
          <w:shd w:val="clear" w:color="auto" w:fill="FFFFFF"/>
        </w:rPr>
        <w:t>.</w:t>
      </w:r>
    </w:p>
    <w:p w14:paraId="600DA943" w14:textId="77777777" w:rsidR="007949F3" w:rsidRDefault="007949F3" w:rsidP="000E17DE">
      <w:pPr>
        <w:spacing w:line="360" w:lineRule="auto"/>
        <w:jc w:val="both"/>
        <w:rPr>
          <w:rFonts w:ascii="Arial" w:hAnsi="Arial" w:cs="Arial"/>
          <w:color w:val="000000"/>
          <w:sz w:val="24"/>
          <w:szCs w:val="24"/>
          <w:shd w:val="clear" w:color="auto" w:fill="FFFFFF"/>
        </w:rPr>
      </w:pPr>
    </w:p>
    <w:p w14:paraId="40F4FAA1" w14:textId="77777777" w:rsidR="00291FA0" w:rsidRDefault="00291FA0" w:rsidP="000E17DE">
      <w:pPr>
        <w:spacing w:line="360" w:lineRule="auto"/>
        <w:jc w:val="both"/>
        <w:rPr>
          <w:rFonts w:ascii="Arial" w:hAnsi="Arial" w:cs="Arial"/>
          <w:color w:val="000000"/>
          <w:sz w:val="24"/>
          <w:szCs w:val="24"/>
          <w:shd w:val="clear" w:color="auto" w:fill="FFFFFF"/>
        </w:rPr>
      </w:pPr>
    </w:p>
    <w:p w14:paraId="2A41CED4" w14:textId="77777777" w:rsidR="00291FA0" w:rsidRDefault="00291FA0" w:rsidP="000E17DE">
      <w:pPr>
        <w:spacing w:line="360" w:lineRule="auto"/>
        <w:jc w:val="both"/>
        <w:rPr>
          <w:rFonts w:ascii="Arial" w:hAnsi="Arial" w:cs="Arial"/>
          <w:color w:val="000000"/>
          <w:sz w:val="24"/>
          <w:szCs w:val="24"/>
          <w:shd w:val="clear" w:color="auto" w:fill="FFFFFF"/>
        </w:rPr>
      </w:pPr>
    </w:p>
    <w:p w14:paraId="0DB7D190" w14:textId="77777777" w:rsidR="001B0ED8" w:rsidRDefault="001B0ED8" w:rsidP="009446A8">
      <w:pPr>
        <w:jc w:val="both"/>
        <w:rPr>
          <w:rFonts w:ascii="Arial" w:hAnsi="Arial" w:cs="Arial"/>
          <w:sz w:val="24"/>
          <w:szCs w:val="24"/>
        </w:rPr>
      </w:pPr>
    </w:p>
    <w:p w14:paraId="67235471" w14:textId="77777777" w:rsidR="00675847" w:rsidRDefault="00675847" w:rsidP="00A724E1">
      <w:pPr>
        <w:spacing w:line="360" w:lineRule="auto"/>
        <w:jc w:val="both"/>
        <w:rPr>
          <w:rFonts w:ascii="Arial" w:hAnsi="Arial" w:cs="Arial"/>
          <w:sz w:val="24"/>
          <w:szCs w:val="24"/>
        </w:rPr>
      </w:pPr>
    </w:p>
    <w:p w14:paraId="213D0148" w14:textId="77777777" w:rsidR="00675847" w:rsidRDefault="00675847" w:rsidP="00A724E1">
      <w:pPr>
        <w:spacing w:line="360" w:lineRule="auto"/>
        <w:jc w:val="both"/>
        <w:rPr>
          <w:rFonts w:ascii="Arial" w:hAnsi="Arial" w:cs="Arial"/>
          <w:sz w:val="24"/>
          <w:szCs w:val="24"/>
        </w:rPr>
      </w:pPr>
    </w:p>
    <w:p w14:paraId="518DA2A2" w14:textId="77777777" w:rsidR="00675847" w:rsidRDefault="00675847" w:rsidP="00A724E1">
      <w:pPr>
        <w:spacing w:line="360" w:lineRule="auto"/>
        <w:jc w:val="both"/>
        <w:rPr>
          <w:rFonts w:ascii="Arial" w:hAnsi="Arial" w:cs="Arial"/>
          <w:sz w:val="24"/>
          <w:szCs w:val="24"/>
        </w:rPr>
      </w:pPr>
    </w:p>
    <w:p w14:paraId="42DC62E9" w14:textId="77777777" w:rsidR="00601B7E" w:rsidRDefault="00601B7E" w:rsidP="00A724E1">
      <w:pPr>
        <w:spacing w:line="360" w:lineRule="auto"/>
        <w:jc w:val="both"/>
        <w:rPr>
          <w:rFonts w:ascii="Arial" w:hAnsi="Arial" w:cs="Arial"/>
          <w:sz w:val="24"/>
          <w:szCs w:val="24"/>
        </w:rPr>
      </w:pPr>
    </w:p>
    <w:p w14:paraId="640E6B8E" w14:textId="77777777" w:rsidR="00601B7E" w:rsidRDefault="00601B7E" w:rsidP="00A724E1">
      <w:pPr>
        <w:spacing w:line="360" w:lineRule="auto"/>
        <w:jc w:val="both"/>
        <w:rPr>
          <w:rFonts w:ascii="Arial" w:hAnsi="Arial" w:cs="Arial"/>
          <w:sz w:val="24"/>
          <w:szCs w:val="24"/>
        </w:rPr>
      </w:pPr>
    </w:p>
    <w:p w14:paraId="10D9C5DA" w14:textId="77777777" w:rsidR="00601B7E" w:rsidRDefault="00601B7E" w:rsidP="00A724E1">
      <w:pPr>
        <w:spacing w:line="360" w:lineRule="auto"/>
        <w:jc w:val="both"/>
        <w:rPr>
          <w:rFonts w:ascii="Arial" w:hAnsi="Arial" w:cs="Arial"/>
          <w:sz w:val="24"/>
          <w:szCs w:val="24"/>
        </w:rPr>
      </w:pPr>
    </w:p>
    <w:p w14:paraId="3B33076B" w14:textId="0B91B947" w:rsidR="009446A8" w:rsidRDefault="009446A8" w:rsidP="009446A8">
      <w:pPr>
        <w:jc w:val="both"/>
        <w:rPr>
          <w:rFonts w:ascii="Arial" w:hAnsi="Arial" w:cs="Arial"/>
          <w:sz w:val="24"/>
          <w:szCs w:val="24"/>
        </w:rPr>
      </w:pPr>
    </w:p>
    <w:p w14:paraId="04A900B2" w14:textId="628C5799" w:rsidR="00A903F0" w:rsidRDefault="00A903F0" w:rsidP="009446A8">
      <w:pPr>
        <w:jc w:val="both"/>
        <w:rPr>
          <w:rFonts w:ascii="Arial" w:hAnsi="Arial" w:cs="Arial"/>
          <w:sz w:val="24"/>
          <w:szCs w:val="24"/>
        </w:rPr>
      </w:pPr>
    </w:p>
    <w:p w14:paraId="3D09657E" w14:textId="2C87759B" w:rsidR="00A903F0" w:rsidRDefault="00A903F0" w:rsidP="009446A8">
      <w:pPr>
        <w:jc w:val="both"/>
        <w:rPr>
          <w:rFonts w:ascii="Arial" w:hAnsi="Arial" w:cs="Arial"/>
          <w:sz w:val="24"/>
          <w:szCs w:val="24"/>
        </w:rPr>
      </w:pPr>
    </w:p>
    <w:p w14:paraId="63B78530" w14:textId="127D6007" w:rsidR="00A903F0" w:rsidRDefault="00A903F0" w:rsidP="009446A8">
      <w:pPr>
        <w:jc w:val="both"/>
        <w:rPr>
          <w:rFonts w:ascii="Arial" w:hAnsi="Arial" w:cs="Arial"/>
          <w:sz w:val="24"/>
          <w:szCs w:val="24"/>
        </w:rPr>
      </w:pPr>
    </w:p>
    <w:p w14:paraId="6ED99AFF" w14:textId="2D1C1A28" w:rsidR="00A903F0" w:rsidRDefault="00A903F0" w:rsidP="009446A8">
      <w:pPr>
        <w:jc w:val="both"/>
        <w:rPr>
          <w:rFonts w:ascii="Arial" w:hAnsi="Arial" w:cs="Arial"/>
          <w:sz w:val="24"/>
          <w:szCs w:val="24"/>
        </w:rPr>
      </w:pPr>
    </w:p>
    <w:p w14:paraId="2A242B34" w14:textId="489A25FC" w:rsidR="00A903F0" w:rsidRDefault="00A903F0" w:rsidP="009446A8">
      <w:pPr>
        <w:jc w:val="both"/>
        <w:rPr>
          <w:rFonts w:ascii="Arial" w:hAnsi="Arial" w:cs="Arial"/>
          <w:sz w:val="24"/>
          <w:szCs w:val="24"/>
        </w:rPr>
      </w:pPr>
    </w:p>
    <w:p w14:paraId="5CB001F2" w14:textId="6747931A" w:rsidR="00A903F0" w:rsidRDefault="00A903F0" w:rsidP="009446A8">
      <w:pPr>
        <w:jc w:val="both"/>
        <w:rPr>
          <w:rFonts w:ascii="Arial" w:hAnsi="Arial" w:cs="Arial"/>
          <w:sz w:val="24"/>
          <w:szCs w:val="24"/>
        </w:rPr>
      </w:pPr>
    </w:p>
    <w:p w14:paraId="3FE345C1" w14:textId="0CF7D9E1" w:rsidR="00A903F0" w:rsidRDefault="00A903F0" w:rsidP="009446A8">
      <w:pPr>
        <w:jc w:val="both"/>
        <w:rPr>
          <w:rFonts w:ascii="Arial" w:hAnsi="Arial" w:cs="Arial"/>
          <w:sz w:val="24"/>
          <w:szCs w:val="24"/>
        </w:rPr>
      </w:pPr>
    </w:p>
    <w:p w14:paraId="1B6E3B45" w14:textId="6EE4982F" w:rsidR="00A903F0" w:rsidRDefault="00A903F0" w:rsidP="009446A8">
      <w:pPr>
        <w:jc w:val="both"/>
        <w:rPr>
          <w:rFonts w:ascii="Arial" w:hAnsi="Arial" w:cs="Arial"/>
          <w:sz w:val="24"/>
          <w:szCs w:val="24"/>
        </w:rPr>
      </w:pPr>
    </w:p>
    <w:p w14:paraId="52AF4646" w14:textId="2927C75E" w:rsidR="00A903F0" w:rsidRDefault="00A903F0" w:rsidP="009446A8">
      <w:pPr>
        <w:jc w:val="both"/>
        <w:rPr>
          <w:rFonts w:ascii="Arial" w:hAnsi="Arial" w:cs="Arial"/>
          <w:sz w:val="24"/>
          <w:szCs w:val="24"/>
        </w:rPr>
      </w:pPr>
    </w:p>
    <w:p w14:paraId="7618361D" w14:textId="19E0F5FE" w:rsidR="00A903F0" w:rsidRDefault="00A903F0" w:rsidP="009446A8">
      <w:pPr>
        <w:jc w:val="both"/>
        <w:rPr>
          <w:rFonts w:ascii="Arial" w:hAnsi="Arial" w:cs="Arial"/>
          <w:sz w:val="24"/>
          <w:szCs w:val="24"/>
        </w:rPr>
      </w:pPr>
    </w:p>
    <w:p w14:paraId="6649C3B3" w14:textId="36E58D3C" w:rsidR="00A903F0" w:rsidRDefault="00A903F0" w:rsidP="009446A8">
      <w:pPr>
        <w:jc w:val="both"/>
        <w:rPr>
          <w:rFonts w:ascii="Arial" w:hAnsi="Arial" w:cs="Arial"/>
          <w:sz w:val="24"/>
          <w:szCs w:val="24"/>
        </w:rPr>
      </w:pPr>
    </w:p>
    <w:p w14:paraId="1F67FD28" w14:textId="7367B082" w:rsidR="00A903F0" w:rsidRDefault="00A903F0" w:rsidP="009446A8">
      <w:pPr>
        <w:jc w:val="both"/>
        <w:rPr>
          <w:rFonts w:ascii="Arial" w:hAnsi="Arial" w:cs="Arial"/>
          <w:sz w:val="24"/>
          <w:szCs w:val="24"/>
        </w:rPr>
      </w:pPr>
    </w:p>
    <w:p w14:paraId="6BEB6848" w14:textId="410C7224" w:rsidR="00A903F0" w:rsidRDefault="00A903F0" w:rsidP="009446A8">
      <w:pPr>
        <w:jc w:val="both"/>
        <w:rPr>
          <w:rFonts w:ascii="Arial" w:hAnsi="Arial" w:cs="Arial"/>
          <w:sz w:val="24"/>
          <w:szCs w:val="24"/>
        </w:rPr>
      </w:pPr>
    </w:p>
    <w:p w14:paraId="15839CC8" w14:textId="752265FE" w:rsidR="00A903F0" w:rsidRDefault="00A903F0" w:rsidP="009446A8">
      <w:pPr>
        <w:jc w:val="both"/>
        <w:rPr>
          <w:rFonts w:ascii="Arial" w:hAnsi="Arial" w:cs="Arial"/>
          <w:sz w:val="24"/>
          <w:szCs w:val="24"/>
        </w:rPr>
      </w:pPr>
    </w:p>
    <w:p w14:paraId="34137177" w14:textId="05BB1161" w:rsidR="00A903F0" w:rsidRDefault="00984C4F" w:rsidP="009446A8">
      <w:pPr>
        <w:jc w:val="both"/>
        <w:rPr>
          <w:rFonts w:ascii="Arial" w:hAnsi="Arial" w:cs="Arial"/>
          <w:b/>
          <w:bCs/>
          <w:sz w:val="24"/>
          <w:szCs w:val="24"/>
          <w:u w:val="single"/>
        </w:rPr>
      </w:pPr>
      <w:r>
        <w:rPr>
          <w:rFonts w:ascii="Arial" w:hAnsi="Arial" w:cs="Arial"/>
          <w:b/>
          <w:bCs/>
          <w:sz w:val="24"/>
          <w:szCs w:val="24"/>
          <w:u w:val="single"/>
        </w:rPr>
        <w:t>References</w:t>
      </w:r>
    </w:p>
    <w:p w14:paraId="6B38F1AA" w14:textId="77777777" w:rsidR="00EF2728" w:rsidRDefault="00EF2728" w:rsidP="00A724E1">
      <w:pPr>
        <w:spacing w:line="360" w:lineRule="auto"/>
        <w:jc w:val="both"/>
        <w:rPr>
          <w:rFonts w:ascii="Arial" w:hAnsi="Arial" w:cs="Arial"/>
          <w:color w:val="000000"/>
          <w:sz w:val="24"/>
          <w:szCs w:val="24"/>
          <w:shd w:val="clear" w:color="auto" w:fill="FFFFFF"/>
        </w:rPr>
      </w:pPr>
    </w:p>
    <w:p w14:paraId="3334A630" w14:textId="2FD5DB3F" w:rsidR="00EF2728" w:rsidRPr="00EF2728" w:rsidRDefault="00EF2728" w:rsidP="00A724E1">
      <w:pPr>
        <w:spacing w:line="360" w:lineRule="auto"/>
        <w:jc w:val="both"/>
        <w:rPr>
          <w:rFonts w:ascii="Arial" w:hAnsi="Arial" w:cs="Arial"/>
          <w:color w:val="000000"/>
          <w:sz w:val="24"/>
          <w:szCs w:val="24"/>
          <w:shd w:val="clear" w:color="auto" w:fill="FFFFFF"/>
        </w:rPr>
      </w:pPr>
      <w:r w:rsidRPr="00EF2728">
        <w:rPr>
          <w:rFonts w:ascii="Arial" w:hAnsi="Arial" w:cs="Arial"/>
          <w:color w:val="000000"/>
          <w:sz w:val="24"/>
          <w:szCs w:val="24"/>
          <w:shd w:val="clear" w:color="auto" w:fill="FFFFFF"/>
        </w:rPr>
        <w:t>Barnes, J., 2015. </w:t>
      </w:r>
      <w:r w:rsidRPr="00EF2728">
        <w:rPr>
          <w:rFonts w:ascii="Arial" w:hAnsi="Arial" w:cs="Arial"/>
          <w:i/>
          <w:iCs/>
          <w:color w:val="000000"/>
          <w:sz w:val="24"/>
          <w:szCs w:val="24"/>
          <w:shd w:val="clear" w:color="auto" w:fill="FFFFFF"/>
        </w:rPr>
        <w:t xml:space="preserve">An Introduction </w:t>
      </w:r>
      <w:proofErr w:type="gramStart"/>
      <w:r w:rsidRPr="00EF2728">
        <w:rPr>
          <w:rFonts w:ascii="Arial" w:hAnsi="Arial" w:cs="Arial"/>
          <w:i/>
          <w:iCs/>
          <w:color w:val="000000"/>
          <w:sz w:val="24"/>
          <w:szCs w:val="24"/>
          <w:shd w:val="clear" w:color="auto" w:fill="FFFFFF"/>
        </w:rPr>
        <w:t>To</w:t>
      </w:r>
      <w:proofErr w:type="gramEnd"/>
      <w:r w:rsidRPr="00EF2728">
        <w:rPr>
          <w:rFonts w:ascii="Arial" w:hAnsi="Arial" w:cs="Arial"/>
          <w:i/>
          <w:iCs/>
          <w:color w:val="000000"/>
          <w:sz w:val="24"/>
          <w:szCs w:val="24"/>
          <w:shd w:val="clear" w:color="auto" w:fill="FFFFFF"/>
        </w:rPr>
        <w:t xml:space="preserve"> Cross Curricular Learning</w:t>
      </w:r>
      <w:r w:rsidRPr="00EF2728">
        <w:rPr>
          <w:rFonts w:ascii="Arial" w:hAnsi="Arial" w:cs="Arial"/>
          <w:color w:val="000000"/>
          <w:sz w:val="24"/>
          <w:szCs w:val="24"/>
          <w:shd w:val="clear" w:color="auto" w:fill="FFFFFF"/>
        </w:rPr>
        <w:t>. [</w:t>
      </w:r>
      <w:proofErr w:type="spellStart"/>
      <w:r w:rsidRPr="00EF2728">
        <w:rPr>
          <w:rFonts w:ascii="Arial" w:hAnsi="Arial" w:cs="Arial"/>
          <w:color w:val="000000"/>
          <w:sz w:val="24"/>
          <w:szCs w:val="24"/>
          <w:shd w:val="clear" w:color="auto" w:fill="FFFFFF"/>
        </w:rPr>
        <w:t>ebook</w:t>
      </w:r>
      <w:proofErr w:type="spellEnd"/>
      <w:r w:rsidRPr="00EF2728">
        <w:rPr>
          <w:rFonts w:ascii="Arial" w:hAnsi="Arial" w:cs="Arial"/>
          <w:color w:val="000000"/>
          <w:sz w:val="24"/>
          <w:szCs w:val="24"/>
          <w:shd w:val="clear" w:color="auto" w:fill="FFFFFF"/>
        </w:rPr>
        <w:t>] ResearchGate, p.261. Available at: &lt;https://www.researchgate.net/publication/274313611_An_Introduction_to_Cross-Curricular_Learning/link/551b2ab60cf251c35b5080db/download&gt; [Accessed 1 November 2020].</w:t>
      </w:r>
    </w:p>
    <w:p w14:paraId="429FAA9E" w14:textId="029BEF36" w:rsidR="00984C4F" w:rsidRDefault="006D0198" w:rsidP="00A724E1">
      <w:pPr>
        <w:spacing w:line="360" w:lineRule="auto"/>
        <w:jc w:val="both"/>
        <w:rPr>
          <w:rFonts w:ascii="Arial" w:hAnsi="Arial" w:cs="Arial"/>
          <w:color w:val="000000"/>
          <w:sz w:val="24"/>
          <w:szCs w:val="24"/>
          <w:shd w:val="clear" w:color="auto" w:fill="FFFFFF"/>
        </w:rPr>
      </w:pPr>
      <w:r w:rsidRPr="006D0198">
        <w:rPr>
          <w:rFonts w:ascii="Arial" w:hAnsi="Arial" w:cs="Arial"/>
          <w:color w:val="000000"/>
          <w:sz w:val="24"/>
          <w:szCs w:val="24"/>
          <w:shd w:val="clear" w:color="auto" w:fill="FFFFFF"/>
        </w:rPr>
        <w:t>Cherry, K., 2020. </w:t>
      </w:r>
      <w:r w:rsidRPr="006D0198">
        <w:rPr>
          <w:rFonts w:ascii="Arial" w:hAnsi="Arial" w:cs="Arial"/>
          <w:i/>
          <w:iCs/>
          <w:color w:val="000000"/>
          <w:sz w:val="24"/>
          <w:szCs w:val="24"/>
          <w:shd w:val="clear" w:color="auto" w:fill="FFFFFF"/>
        </w:rPr>
        <w:t xml:space="preserve">B. F. Skinner: The Life </w:t>
      </w:r>
      <w:proofErr w:type="gramStart"/>
      <w:r w:rsidRPr="006D0198">
        <w:rPr>
          <w:rFonts w:ascii="Arial" w:hAnsi="Arial" w:cs="Arial"/>
          <w:i/>
          <w:iCs/>
          <w:color w:val="000000"/>
          <w:sz w:val="24"/>
          <w:szCs w:val="24"/>
          <w:shd w:val="clear" w:color="auto" w:fill="FFFFFF"/>
        </w:rPr>
        <w:t>Of</w:t>
      </w:r>
      <w:proofErr w:type="gramEnd"/>
      <w:r w:rsidRPr="006D0198">
        <w:rPr>
          <w:rFonts w:ascii="Arial" w:hAnsi="Arial" w:cs="Arial"/>
          <w:i/>
          <w:iCs/>
          <w:color w:val="000000"/>
          <w:sz w:val="24"/>
          <w:szCs w:val="24"/>
          <w:shd w:val="clear" w:color="auto" w:fill="FFFFFF"/>
        </w:rPr>
        <w:t xml:space="preserve"> Psychology's Radical </w:t>
      </w:r>
      <w:proofErr w:type="spellStart"/>
      <w:r w:rsidRPr="006D0198">
        <w:rPr>
          <w:rFonts w:ascii="Arial" w:hAnsi="Arial" w:cs="Arial"/>
          <w:i/>
          <w:iCs/>
          <w:color w:val="000000"/>
          <w:sz w:val="24"/>
          <w:szCs w:val="24"/>
          <w:shd w:val="clear" w:color="auto" w:fill="FFFFFF"/>
        </w:rPr>
        <w:t>Behaviorist</w:t>
      </w:r>
      <w:proofErr w:type="spellEnd"/>
      <w:r w:rsidRPr="006D0198">
        <w:rPr>
          <w:rFonts w:ascii="Arial" w:hAnsi="Arial" w:cs="Arial"/>
          <w:color w:val="000000"/>
          <w:sz w:val="24"/>
          <w:szCs w:val="24"/>
          <w:shd w:val="clear" w:color="auto" w:fill="FFFFFF"/>
        </w:rPr>
        <w:t xml:space="preserve">. [online] </w:t>
      </w:r>
      <w:proofErr w:type="spellStart"/>
      <w:r w:rsidRPr="006D0198">
        <w:rPr>
          <w:rFonts w:ascii="Arial" w:hAnsi="Arial" w:cs="Arial"/>
          <w:color w:val="000000"/>
          <w:sz w:val="24"/>
          <w:szCs w:val="24"/>
          <w:shd w:val="clear" w:color="auto" w:fill="FFFFFF"/>
        </w:rPr>
        <w:t>Verywell</w:t>
      </w:r>
      <w:proofErr w:type="spellEnd"/>
      <w:r w:rsidRPr="006D0198">
        <w:rPr>
          <w:rFonts w:ascii="Arial" w:hAnsi="Arial" w:cs="Arial"/>
          <w:color w:val="000000"/>
          <w:sz w:val="24"/>
          <w:szCs w:val="24"/>
          <w:shd w:val="clear" w:color="auto" w:fill="FFFFFF"/>
        </w:rPr>
        <w:t xml:space="preserve"> Mind. Available at: &lt;https://www.verywellmind.com/b-f-skinner-biography-1904-1990-2795543&gt; [Accessed 1 November 2020].</w:t>
      </w:r>
    </w:p>
    <w:p w14:paraId="5B744DEB" w14:textId="04B10981" w:rsidR="0002337F" w:rsidRPr="0002337F" w:rsidRDefault="0002337F" w:rsidP="00A724E1">
      <w:pPr>
        <w:spacing w:line="360" w:lineRule="auto"/>
        <w:jc w:val="both"/>
        <w:rPr>
          <w:rFonts w:ascii="Arial" w:hAnsi="Arial" w:cs="Arial"/>
          <w:color w:val="000000"/>
          <w:sz w:val="24"/>
          <w:szCs w:val="24"/>
          <w:shd w:val="clear" w:color="auto" w:fill="FFFFFF"/>
        </w:rPr>
      </w:pPr>
      <w:r w:rsidRPr="0002337F">
        <w:rPr>
          <w:rFonts w:ascii="Arial" w:hAnsi="Arial" w:cs="Arial"/>
          <w:color w:val="000000"/>
          <w:sz w:val="24"/>
          <w:szCs w:val="24"/>
          <w:shd w:val="clear" w:color="auto" w:fill="FFFFFF"/>
        </w:rPr>
        <w:t>Graham, D., 2015. </w:t>
      </w:r>
      <w:r w:rsidRPr="0002337F">
        <w:rPr>
          <w:rFonts w:ascii="Arial" w:hAnsi="Arial" w:cs="Arial"/>
          <w:i/>
          <w:iCs/>
          <w:color w:val="000000"/>
          <w:sz w:val="24"/>
          <w:szCs w:val="24"/>
          <w:shd w:val="clear" w:color="auto" w:fill="FFFFFF"/>
        </w:rPr>
        <w:t xml:space="preserve">Successful Futures Looking </w:t>
      </w:r>
      <w:proofErr w:type="gramStart"/>
      <w:r w:rsidRPr="0002337F">
        <w:rPr>
          <w:rFonts w:ascii="Arial" w:hAnsi="Arial" w:cs="Arial"/>
          <w:i/>
          <w:iCs/>
          <w:color w:val="000000"/>
          <w:sz w:val="24"/>
          <w:szCs w:val="24"/>
          <w:shd w:val="clear" w:color="auto" w:fill="FFFFFF"/>
        </w:rPr>
        <w:t>At</w:t>
      </w:r>
      <w:proofErr w:type="gramEnd"/>
      <w:r w:rsidRPr="0002337F">
        <w:rPr>
          <w:rFonts w:ascii="Arial" w:hAnsi="Arial" w:cs="Arial"/>
          <w:i/>
          <w:iCs/>
          <w:color w:val="000000"/>
          <w:sz w:val="24"/>
          <w:szCs w:val="24"/>
          <w:shd w:val="clear" w:color="auto" w:fill="FFFFFF"/>
        </w:rPr>
        <w:t xml:space="preserve"> The Curriculum And Assessment Arrangements In Wales</w:t>
      </w:r>
      <w:r w:rsidRPr="0002337F">
        <w:rPr>
          <w:rFonts w:ascii="Arial" w:hAnsi="Arial" w:cs="Arial"/>
          <w:color w:val="000000"/>
          <w:sz w:val="24"/>
          <w:szCs w:val="24"/>
          <w:shd w:val="clear" w:color="auto" w:fill="FFFFFF"/>
        </w:rPr>
        <w:t>. 1st ed. [</w:t>
      </w:r>
      <w:proofErr w:type="spellStart"/>
      <w:r w:rsidRPr="0002337F">
        <w:rPr>
          <w:rFonts w:ascii="Arial" w:hAnsi="Arial" w:cs="Arial"/>
          <w:color w:val="000000"/>
          <w:sz w:val="24"/>
          <w:szCs w:val="24"/>
          <w:shd w:val="clear" w:color="auto" w:fill="FFFFFF"/>
        </w:rPr>
        <w:t>ebook</w:t>
      </w:r>
      <w:proofErr w:type="spellEnd"/>
      <w:r w:rsidRPr="0002337F">
        <w:rPr>
          <w:rFonts w:ascii="Arial" w:hAnsi="Arial" w:cs="Arial"/>
          <w:color w:val="000000"/>
          <w:sz w:val="24"/>
          <w:szCs w:val="24"/>
          <w:shd w:val="clear" w:color="auto" w:fill="FFFFFF"/>
        </w:rPr>
        <w:t>] Crown Copyright, p.2. Available at: &lt;https://gov.wales/sites/default/files/publications/2018-03/succesful-futures-a-summary-of-professor-graham-donaldsons-report.pdf&gt; [Accessed 1 November 2020].</w:t>
      </w:r>
    </w:p>
    <w:p w14:paraId="5A762E12" w14:textId="24B1FE44" w:rsidR="001C54CF" w:rsidRDefault="00BF3F09" w:rsidP="00A724E1">
      <w:pPr>
        <w:spacing w:line="360" w:lineRule="auto"/>
        <w:jc w:val="both"/>
        <w:rPr>
          <w:rFonts w:ascii="Arial" w:hAnsi="Arial" w:cs="Arial"/>
          <w:color w:val="000000"/>
          <w:sz w:val="24"/>
          <w:szCs w:val="24"/>
          <w:shd w:val="clear" w:color="auto" w:fill="FFFFFF"/>
        </w:rPr>
      </w:pPr>
      <w:r w:rsidRPr="00BF3F09">
        <w:rPr>
          <w:rFonts w:ascii="Arial" w:hAnsi="Arial" w:cs="Arial"/>
          <w:color w:val="000000"/>
          <w:sz w:val="24"/>
          <w:szCs w:val="24"/>
          <w:shd w:val="clear" w:color="auto" w:fill="FFFFFF"/>
        </w:rPr>
        <w:t xml:space="preserve">Hildebrand, d., 2018. </w:t>
      </w:r>
      <w:proofErr w:type="spellStart"/>
      <w:r w:rsidRPr="00BF3F09">
        <w:rPr>
          <w:rFonts w:ascii="Arial" w:hAnsi="Arial" w:cs="Arial"/>
          <w:color w:val="000000"/>
          <w:sz w:val="24"/>
          <w:szCs w:val="24"/>
          <w:shd w:val="clear" w:color="auto" w:fill="FFFFFF"/>
        </w:rPr>
        <w:t>JohnDewey</w:t>
      </w:r>
      <w:proofErr w:type="spellEnd"/>
      <w:r w:rsidRPr="00BF3F09">
        <w:rPr>
          <w:rFonts w:ascii="Arial" w:hAnsi="Arial" w:cs="Arial"/>
          <w:color w:val="000000"/>
          <w:sz w:val="24"/>
          <w:szCs w:val="24"/>
          <w:shd w:val="clear" w:color="auto" w:fill="FFFFFF"/>
        </w:rPr>
        <w:t>. In: </w:t>
      </w:r>
      <w:r w:rsidRPr="00BF3F09">
        <w:rPr>
          <w:rFonts w:ascii="Arial" w:hAnsi="Arial" w:cs="Arial"/>
          <w:i/>
          <w:iCs/>
          <w:color w:val="000000"/>
          <w:sz w:val="24"/>
          <w:szCs w:val="24"/>
          <w:shd w:val="clear" w:color="auto" w:fill="FFFFFF"/>
        </w:rPr>
        <w:t>Stanford Encyclopaedia of Philosophy</w:t>
      </w:r>
      <w:r w:rsidRPr="00BF3F09">
        <w:rPr>
          <w:rFonts w:ascii="Arial" w:hAnsi="Arial" w:cs="Arial"/>
          <w:color w:val="000000"/>
          <w:sz w:val="24"/>
          <w:szCs w:val="24"/>
          <w:shd w:val="clear" w:color="auto" w:fill="FFFFFF"/>
        </w:rPr>
        <w:t>, 1st ed. Stanford: Stanford, p.1.</w:t>
      </w:r>
      <w:r w:rsidR="001C54CF" w:rsidRPr="001C54CF">
        <w:rPr>
          <w:rFonts w:ascii="Arial" w:hAnsi="Arial" w:cs="Arial"/>
          <w:color w:val="000000"/>
          <w:sz w:val="24"/>
          <w:szCs w:val="24"/>
          <w:shd w:val="clear" w:color="auto" w:fill="FFFFFF"/>
        </w:rPr>
        <w:t xml:space="preserve"> [Accessed 1 November 2020].</w:t>
      </w:r>
    </w:p>
    <w:p w14:paraId="7D2BD790" w14:textId="25F70644" w:rsidR="00A724E1" w:rsidRDefault="00A724E1" w:rsidP="00A724E1">
      <w:pPr>
        <w:spacing w:line="360" w:lineRule="auto"/>
        <w:jc w:val="both"/>
        <w:rPr>
          <w:rFonts w:ascii="Arial" w:hAnsi="Arial" w:cs="Arial"/>
          <w:color w:val="000000"/>
          <w:sz w:val="24"/>
          <w:szCs w:val="24"/>
          <w:shd w:val="clear" w:color="auto" w:fill="FFFFFF"/>
        </w:rPr>
      </w:pPr>
      <w:r w:rsidRPr="00A724E1">
        <w:rPr>
          <w:rFonts w:ascii="Arial" w:hAnsi="Arial" w:cs="Arial"/>
          <w:color w:val="000000"/>
          <w:sz w:val="24"/>
          <w:szCs w:val="24"/>
          <w:shd w:val="clear" w:color="auto" w:fill="FFFFFF"/>
        </w:rPr>
        <w:t>Jordan, A., 2020. </w:t>
      </w:r>
      <w:r w:rsidRPr="00A724E1">
        <w:rPr>
          <w:rFonts w:ascii="Arial" w:hAnsi="Arial" w:cs="Arial"/>
          <w:i/>
          <w:iCs/>
          <w:color w:val="000000"/>
          <w:sz w:val="24"/>
          <w:szCs w:val="24"/>
          <w:shd w:val="clear" w:color="auto" w:fill="FFFFFF"/>
        </w:rPr>
        <w:t xml:space="preserve">John Dewey </w:t>
      </w:r>
      <w:proofErr w:type="gramStart"/>
      <w:r w:rsidRPr="00A724E1">
        <w:rPr>
          <w:rFonts w:ascii="Arial" w:hAnsi="Arial" w:cs="Arial"/>
          <w:i/>
          <w:iCs/>
          <w:color w:val="000000"/>
          <w:sz w:val="24"/>
          <w:szCs w:val="24"/>
          <w:shd w:val="clear" w:color="auto" w:fill="FFFFFF"/>
        </w:rPr>
        <w:t>On</w:t>
      </w:r>
      <w:proofErr w:type="gramEnd"/>
      <w:r w:rsidRPr="00A724E1">
        <w:rPr>
          <w:rFonts w:ascii="Arial" w:hAnsi="Arial" w:cs="Arial"/>
          <w:i/>
          <w:iCs/>
          <w:color w:val="000000"/>
          <w:sz w:val="24"/>
          <w:szCs w:val="24"/>
          <w:shd w:val="clear" w:color="auto" w:fill="FFFFFF"/>
        </w:rPr>
        <w:t xml:space="preserve"> Education: Impact &amp; Theory</w:t>
      </w:r>
      <w:r w:rsidRPr="00A724E1">
        <w:rPr>
          <w:rFonts w:ascii="Arial" w:hAnsi="Arial" w:cs="Arial"/>
          <w:color w:val="000000"/>
          <w:sz w:val="24"/>
          <w:szCs w:val="24"/>
          <w:shd w:val="clear" w:color="auto" w:fill="FFFFFF"/>
        </w:rPr>
        <w:t>. [online] Study.com. Available at: &lt;https://study.com/academy/lesson/john-dewey-on-education-impact-theory.html&gt; [Accessed 1 November 2020].</w:t>
      </w:r>
    </w:p>
    <w:p w14:paraId="10B8140E" w14:textId="41930C54" w:rsidR="00D14D5C" w:rsidRPr="00D14D5C" w:rsidRDefault="00D14D5C" w:rsidP="00A724E1">
      <w:pPr>
        <w:spacing w:line="360" w:lineRule="auto"/>
        <w:jc w:val="both"/>
        <w:rPr>
          <w:rFonts w:ascii="Arial" w:hAnsi="Arial" w:cs="Arial"/>
          <w:sz w:val="24"/>
          <w:szCs w:val="24"/>
        </w:rPr>
      </w:pPr>
      <w:proofErr w:type="spellStart"/>
      <w:r w:rsidRPr="00D14D5C">
        <w:rPr>
          <w:rFonts w:ascii="Arial" w:hAnsi="Arial" w:cs="Arial"/>
          <w:color w:val="000000"/>
          <w:sz w:val="24"/>
          <w:szCs w:val="24"/>
          <w:shd w:val="clear" w:color="auto" w:fill="FFFFFF"/>
        </w:rPr>
        <w:t>Levitas</w:t>
      </w:r>
      <w:proofErr w:type="spellEnd"/>
      <w:r w:rsidRPr="00D14D5C">
        <w:rPr>
          <w:rFonts w:ascii="Arial" w:hAnsi="Arial" w:cs="Arial"/>
          <w:color w:val="000000"/>
          <w:sz w:val="24"/>
          <w:szCs w:val="24"/>
          <w:shd w:val="clear" w:color="auto" w:fill="FFFFFF"/>
        </w:rPr>
        <w:t>, J., 2014. </w:t>
      </w:r>
      <w:r w:rsidRPr="00D14D5C">
        <w:rPr>
          <w:rFonts w:ascii="Arial" w:hAnsi="Arial" w:cs="Arial"/>
          <w:i/>
          <w:iCs/>
          <w:color w:val="000000"/>
          <w:sz w:val="24"/>
          <w:szCs w:val="24"/>
          <w:shd w:val="clear" w:color="auto" w:fill="FFFFFF"/>
        </w:rPr>
        <w:t xml:space="preserve">Jerome Bruner's Theory </w:t>
      </w:r>
      <w:proofErr w:type="gramStart"/>
      <w:r w:rsidRPr="00D14D5C">
        <w:rPr>
          <w:rFonts w:ascii="Arial" w:hAnsi="Arial" w:cs="Arial"/>
          <w:i/>
          <w:iCs/>
          <w:color w:val="000000"/>
          <w:sz w:val="24"/>
          <w:szCs w:val="24"/>
          <w:shd w:val="clear" w:color="auto" w:fill="FFFFFF"/>
        </w:rPr>
        <w:t>Of</w:t>
      </w:r>
      <w:proofErr w:type="gramEnd"/>
      <w:r w:rsidRPr="00D14D5C">
        <w:rPr>
          <w:rFonts w:ascii="Arial" w:hAnsi="Arial" w:cs="Arial"/>
          <w:i/>
          <w:iCs/>
          <w:color w:val="000000"/>
          <w:sz w:val="24"/>
          <w:szCs w:val="24"/>
          <w:shd w:val="clear" w:color="auto" w:fill="FFFFFF"/>
        </w:rPr>
        <w:t xml:space="preserve"> Development: Discovery Learning &amp; Representation</w:t>
      </w:r>
      <w:r w:rsidRPr="00D14D5C">
        <w:rPr>
          <w:rFonts w:ascii="Arial" w:hAnsi="Arial" w:cs="Arial"/>
          <w:color w:val="000000"/>
          <w:sz w:val="24"/>
          <w:szCs w:val="24"/>
          <w:shd w:val="clear" w:color="auto" w:fill="FFFFFF"/>
        </w:rPr>
        <w:t>. [online] Study.com. Available at: &lt;https://study.com/academy/lesson/jerome-bruners-theory-of-development-discovery-learning-representation.html&gt; [Accessed 2 November 2020].</w:t>
      </w:r>
    </w:p>
    <w:p w14:paraId="56A448D3" w14:textId="3E186D66" w:rsidR="0096682E" w:rsidRPr="0096682E" w:rsidRDefault="0096682E" w:rsidP="00A724E1">
      <w:pPr>
        <w:spacing w:line="360" w:lineRule="auto"/>
        <w:jc w:val="both"/>
        <w:rPr>
          <w:rFonts w:ascii="Arial" w:hAnsi="Arial" w:cs="Arial"/>
          <w:color w:val="000000"/>
          <w:sz w:val="24"/>
          <w:szCs w:val="24"/>
          <w:shd w:val="clear" w:color="auto" w:fill="FFFFFF"/>
        </w:rPr>
      </w:pPr>
      <w:r w:rsidRPr="0096682E">
        <w:rPr>
          <w:rFonts w:ascii="Arial" w:hAnsi="Arial" w:cs="Arial"/>
          <w:color w:val="000000"/>
          <w:sz w:val="24"/>
          <w:szCs w:val="24"/>
          <w:shd w:val="clear" w:color="auto" w:fill="FFFFFF"/>
        </w:rPr>
        <w:t>McLeod, S., 2018. </w:t>
      </w:r>
      <w:r w:rsidRPr="0096682E">
        <w:rPr>
          <w:rFonts w:ascii="Arial" w:hAnsi="Arial" w:cs="Arial"/>
          <w:i/>
          <w:iCs/>
          <w:color w:val="000000"/>
          <w:sz w:val="24"/>
          <w:szCs w:val="24"/>
          <w:shd w:val="clear" w:color="auto" w:fill="FFFFFF"/>
        </w:rPr>
        <w:t xml:space="preserve">Skinner - Operant </w:t>
      </w:r>
      <w:proofErr w:type="gramStart"/>
      <w:r w:rsidRPr="0096682E">
        <w:rPr>
          <w:rFonts w:ascii="Arial" w:hAnsi="Arial" w:cs="Arial"/>
          <w:i/>
          <w:iCs/>
          <w:color w:val="000000"/>
          <w:sz w:val="24"/>
          <w:szCs w:val="24"/>
          <w:shd w:val="clear" w:color="auto" w:fill="FFFFFF"/>
        </w:rPr>
        <w:t>Conditioning.</w:t>
      </w:r>
      <w:r w:rsidRPr="0096682E">
        <w:rPr>
          <w:rFonts w:ascii="Arial" w:hAnsi="Arial" w:cs="Arial"/>
          <w:color w:val="000000"/>
          <w:sz w:val="24"/>
          <w:szCs w:val="24"/>
          <w:shd w:val="clear" w:color="auto" w:fill="FFFFFF"/>
        </w:rPr>
        <w:t>.</w:t>
      </w:r>
      <w:proofErr w:type="gramEnd"/>
      <w:r w:rsidRPr="0096682E">
        <w:rPr>
          <w:rFonts w:ascii="Arial" w:hAnsi="Arial" w:cs="Arial"/>
          <w:color w:val="000000"/>
          <w:sz w:val="24"/>
          <w:szCs w:val="24"/>
          <w:shd w:val="clear" w:color="auto" w:fill="FFFFFF"/>
        </w:rPr>
        <w:t xml:space="preserve"> [online] Simplypsychology.org. Available at: &lt;https://www.simplypsychology.org/operant-</w:t>
      </w:r>
      <w:r w:rsidRPr="0096682E">
        <w:rPr>
          <w:rFonts w:ascii="Arial" w:hAnsi="Arial" w:cs="Arial"/>
          <w:color w:val="000000"/>
          <w:sz w:val="24"/>
          <w:szCs w:val="24"/>
          <w:shd w:val="clear" w:color="auto" w:fill="FFFFFF"/>
        </w:rPr>
        <w:lastRenderedPageBreak/>
        <w:t xml:space="preserve">conditioning.html#:~:text=Skinner%20is%20regarded%20as%20the,less%20likely%20to%20be%20repeated.&gt; [Accessed </w:t>
      </w:r>
      <w:r>
        <w:rPr>
          <w:rFonts w:ascii="Arial" w:hAnsi="Arial" w:cs="Arial"/>
          <w:color w:val="000000"/>
          <w:sz w:val="24"/>
          <w:szCs w:val="24"/>
          <w:shd w:val="clear" w:color="auto" w:fill="FFFFFF"/>
        </w:rPr>
        <w:t>1</w:t>
      </w:r>
      <w:r w:rsidRPr="0096682E">
        <w:rPr>
          <w:rFonts w:ascii="Arial" w:hAnsi="Arial" w:cs="Arial"/>
          <w:color w:val="000000"/>
          <w:sz w:val="24"/>
          <w:szCs w:val="24"/>
          <w:shd w:val="clear" w:color="auto" w:fill="FFFFFF"/>
        </w:rPr>
        <w:t xml:space="preserve"> November 2020].</w:t>
      </w:r>
    </w:p>
    <w:p w14:paraId="437CCF92" w14:textId="6B1EBB8A" w:rsidR="001C54CF" w:rsidRDefault="001C54CF" w:rsidP="00A724E1">
      <w:pPr>
        <w:spacing w:line="360" w:lineRule="auto"/>
        <w:jc w:val="both"/>
        <w:rPr>
          <w:rFonts w:ascii="Arial" w:hAnsi="Arial" w:cs="Arial"/>
          <w:color w:val="000000"/>
          <w:sz w:val="24"/>
          <w:szCs w:val="24"/>
          <w:shd w:val="clear" w:color="auto" w:fill="FFFFFF"/>
        </w:rPr>
      </w:pPr>
      <w:r w:rsidRPr="001C54CF">
        <w:rPr>
          <w:rFonts w:ascii="Arial" w:hAnsi="Arial" w:cs="Arial"/>
          <w:color w:val="000000"/>
          <w:sz w:val="24"/>
          <w:szCs w:val="24"/>
          <w:shd w:val="clear" w:color="auto" w:fill="FFFFFF"/>
        </w:rPr>
        <w:t>Oxford, D., 2020. Learning. In: </w:t>
      </w:r>
      <w:proofErr w:type="spellStart"/>
      <w:r w:rsidRPr="001C54CF">
        <w:rPr>
          <w:rFonts w:ascii="Arial" w:hAnsi="Arial" w:cs="Arial"/>
          <w:i/>
          <w:iCs/>
          <w:color w:val="000000"/>
          <w:sz w:val="24"/>
          <w:szCs w:val="24"/>
          <w:shd w:val="clear" w:color="auto" w:fill="FFFFFF"/>
        </w:rPr>
        <w:t>Lexico</w:t>
      </w:r>
      <w:proofErr w:type="spellEnd"/>
      <w:r w:rsidRPr="001C54CF">
        <w:rPr>
          <w:rFonts w:ascii="Arial" w:hAnsi="Arial" w:cs="Arial"/>
          <w:color w:val="000000"/>
          <w:sz w:val="24"/>
          <w:szCs w:val="24"/>
          <w:shd w:val="clear" w:color="auto" w:fill="FFFFFF"/>
        </w:rPr>
        <w:t>, 3rd ed. [online</w:t>
      </w:r>
      <w:proofErr w:type="gramStart"/>
      <w:r w:rsidRPr="001C54CF">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Pr="001C54CF">
        <w:rPr>
          <w:rFonts w:ascii="Arial" w:hAnsi="Arial" w:cs="Arial"/>
          <w:color w:val="000000"/>
          <w:sz w:val="24"/>
          <w:szCs w:val="24"/>
          <w:shd w:val="clear" w:color="auto" w:fill="FFFFFF"/>
        </w:rPr>
        <w:t>:</w:t>
      </w:r>
      <w:proofErr w:type="gramEnd"/>
      <w:r w:rsidRPr="001C54CF">
        <w:rPr>
          <w:rFonts w:ascii="Arial" w:hAnsi="Arial" w:cs="Arial"/>
          <w:color w:val="000000"/>
          <w:sz w:val="24"/>
          <w:szCs w:val="24"/>
          <w:shd w:val="clear" w:color="auto" w:fill="FFFFFF"/>
        </w:rPr>
        <w:t xml:space="preserve"> Oxford English Dictionary, Available at: &lt;https://www.lexico.com/definition/learning&gt; [Accessed 1 November 2020].</w:t>
      </w:r>
    </w:p>
    <w:p w14:paraId="150D81FD" w14:textId="296B92FD" w:rsidR="00942531" w:rsidRPr="00942531" w:rsidRDefault="00942531" w:rsidP="00A724E1">
      <w:pPr>
        <w:spacing w:line="360" w:lineRule="auto"/>
        <w:jc w:val="both"/>
        <w:rPr>
          <w:rFonts w:ascii="Arial" w:hAnsi="Arial" w:cs="Arial"/>
          <w:sz w:val="24"/>
          <w:szCs w:val="24"/>
        </w:rPr>
      </w:pPr>
      <w:proofErr w:type="spellStart"/>
      <w:r w:rsidRPr="00942531">
        <w:rPr>
          <w:rFonts w:ascii="Arial" w:hAnsi="Arial" w:cs="Arial"/>
          <w:color w:val="000000"/>
          <w:sz w:val="24"/>
          <w:szCs w:val="24"/>
          <w:shd w:val="clear" w:color="auto" w:fill="FFFFFF"/>
        </w:rPr>
        <w:t>Petruzzello</w:t>
      </w:r>
      <w:proofErr w:type="spellEnd"/>
      <w:r w:rsidRPr="00942531">
        <w:rPr>
          <w:rFonts w:ascii="Arial" w:hAnsi="Arial" w:cs="Arial"/>
          <w:color w:val="000000"/>
          <w:sz w:val="24"/>
          <w:szCs w:val="24"/>
          <w:shd w:val="clear" w:color="auto" w:fill="FFFFFF"/>
        </w:rPr>
        <w:t>, M., 2020. </w:t>
      </w:r>
      <w:r w:rsidRPr="00942531">
        <w:rPr>
          <w:rFonts w:ascii="Arial" w:hAnsi="Arial" w:cs="Arial"/>
          <w:i/>
          <w:iCs/>
          <w:color w:val="000000"/>
          <w:sz w:val="24"/>
          <w:szCs w:val="24"/>
          <w:shd w:val="clear" w:color="auto" w:fill="FFFFFF"/>
        </w:rPr>
        <w:t>Jerome Bruner | American Psychologist</w:t>
      </w:r>
      <w:r w:rsidRPr="00942531">
        <w:rPr>
          <w:rFonts w:ascii="Arial" w:hAnsi="Arial" w:cs="Arial"/>
          <w:color w:val="000000"/>
          <w:sz w:val="24"/>
          <w:szCs w:val="24"/>
          <w:shd w:val="clear" w:color="auto" w:fill="FFFFFF"/>
        </w:rPr>
        <w:t xml:space="preserve">. [online] </w:t>
      </w:r>
      <w:proofErr w:type="spellStart"/>
      <w:r w:rsidRPr="00942531">
        <w:rPr>
          <w:rFonts w:ascii="Arial" w:hAnsi="Arial" w:cs="Arial"/>
          <w:color w:val="000000"/>
          <w:sz w:val="24"/>
          <w:szCs w:val="24"/>
          <w:shd w:val="clear" w:color="auto" w:fill="FFFFFF"/>
        </w:rPr>
        <w:t>Encyclopedia</w:t>
      </w:r>
      <w:proofErr w:type="spellEnd"/>
      <w:r w:rsidRPr="00942531">
        <w:rPr>
          <w:rFonts w:ascii="Arial" w:hAnsi="Arial" w:cs="Arial"/>
          <w:color w:val="000000"/>
          <w:sz w:val="24"/>
          <w:szCs w:val="24"/>
          <w:shd w:val="clear" w:color="auto" w:fill="FFFFFF"/>
        </w:rPr>
        <w:t xml:space="preserve"> Britannica. Available at: &lt;https://www.britannica.com/biography/Jerome-Bruner&gt; [Accessed 1 November 2020].</w:t>
      </w:r>
    </w:p>
    <w:p w14:paraId="32DBFEEB" w14:textId="7C3C74F6" w:rsidR="00A903F0" w:rsidRDefault="00F54FF4" w:rsidP="00A724E1">
      <w:pPr>
        <w:spacing w:line="360" w:lineRule="auto"/>
        <w:jc w:val="both"/>
        <w:rPr>
          <w:rFonts w:ascii="Arial" w:hAnsi="Arial" w:cs="Arial"/>
          <w:sz w:val="24"/>
          <w:szCs w:val="24"/>
        </w:rPr>
      </w:pPr>
      <w:proofErr w:type="spellStart"/>
      <w:r w:rsidRPr="00F54FF4">
        <w:rPr>
          <w:rFonts w:ascii="Arial" w:hAnsi="Arial" w:cs="Arial"/>
          <w:sz w:val="24"/>
          <w:szCs w:val="24"/>
        </w:rPr>
        <w:t>UKEssays</w:t>
      </w:r>
      <w:proofErr w:type="spellEnd"/>
      <w:r w:rsidRPr="00F54FF4">
        <w:rPr>
          <w:rFonts w:ascii="Arial" w:hAnsi="Arial" w:cs="Arial"/>
          <w:sz w:val="24"/>
          <w:szCs w:val="24"/>
        </w:rPr>
        <w:t xml:space="preserve">. November 2018. Pragmatism - Dewey and Experiential Learning. [online]. Available from: https://www.ukessays.com/courses/education/approaches/pragmatism/lecture.php?vref=1 [Accessed </w:t>
      </w:r>
      <w:r w:rsidR="00D87849">
        <w:rPr>
          <w:rFonts w:ascii="Arial" w:hAnsi="Arial" w:cs="Arial"/>
          <w:sz w:val="24"/>
          <w:szCs w:val="24"/>
        </w:rPr>
        <w:t>1</w:t>
      </w:r>
      <w:r w:rsidRPr="00F54FF4">
        <w:rPr>
          <w:rFonts w:ascii="Arial" w:hAnsi="Arial" w:cs="Arial"/>
          <w:sz w:val="24"/>
          <w:szCs w:val="24"/>
        </w:rPr>
        <w:t xml:space="preserve"> November 2020].</w:t>
      </w:r>
    </w:p>
    <w:p w14:paraId="51E38F81" w14:textId="62DE2974" w:rsidR="003421A4" w:rsidRPr="003421A4" w:rsidRDefault="003421A4" w:rsidP="00A724E1">
      <w:pPr>
        <w:spacing w:line="360" w:lineRule="auto"/>
        <w:jc w:val="both"/>
        <w:rPr>
          <w:rFonts w:ascii="Arial" w:hAnsi="Arial" w:cs="Arial"/>
          <w:color w:val="000000"/>
          <w:sz w:val="24"/>
          <w:szCs w:val="24"/>
          <w:shd w:val="clear" w:color="auto" w:fill="FFFFFF"/>
        </w:rPr>
      </w:pPr>
      <w:r w:rsidRPr="003421A4">
        <w:rPr>
          <w:rFonts w:ascii="Arial" w:hAnsi="Arial" w:cs="Arial"/>
          <w:color w:val="000000"/>
          <w:sz w:val="24"/>
          <w:szCs w:val="24"/>
          <w:shd w:val="clear" w:color="auto" w:fill="FFFFFF"/>
        </w:rPr>
        <w:t>Wheeler, S., 2020. </w:t>
      </w:r>
      <w:r w:rsidRPr="003421A4">
        <w:rPr>
          <w:rFonts w:ascii="Arial" w:hAnsi="Arial" w:cs="Arial"/>
          <w:i/>
          <w:iCs/>
          <w:color w:val="000000"/>
          <w:sz w:val="24"/>
          <w:szCs w:val="24"/>
          <w:shd w:val="clear" w:color="auto" w:fill="FFFFFF"/>
        </w:rPr>
        <w:t xml:space="preserve">Jerome Bruner On </w:t>
      </w:r>
      <w:proofErr w:type="gramStart"/>
      <w:r w:rsidRPr="003421A4">
        <w:rPr>
          <w:rFonts w:ascii="Arial" w:hAnsi="Arial" w:cs="Arial"/>
          <w:i/>
          <w:iCs/>
          <w:color w:val="000000"/>
          <w:sz w:val="24"/>
          <w:szCs w:val="24"/>
          <w:shd w:val="clear" w:color="auto" w:fill="FFFFFF"/>
        </w:rPr>
        <w:t>The</w:t>
      </w:r>
      <w:proofErr w:type="gramEnd"/>
      <w:r w:rsidRPr="003421A4">
        <w:rPr>
          <w:rFonts w:ascii="Arial" w:hAnsi="Arial" w:cs="Arial"/>
          <w:i/>
          <w:iCs/>
          <w:color w:val="000000"/>
          <w:sz w:val="24"/>
          <w:szCs w:val="24"/>
          <w:shd w:val="clear" w:color="auto" w:fill="FFFFFF"/>
        </w:rPr>
        <w:t xml:space="preserve"> Scaffolding Of Learning</w:t>
      </w:r>
      <w:r w:rsidRPr="003421A4">
        <w:rPr>
          <w:rFonts w:ascii="Arial" w:hAnsi="Arial" w:cs="Arial"/>
          <w:color w:val="000000"/>
          <w:sz w:val="24"/>
          <w:szCs w:val="24"/>
          <w:shd w:val="clear" w:color="auto" w:fill="FFFFFF"/>
        </w:rPr>
        <w:t xml:space="preserve">. [online] </w:t>
      </w:r>
      <w:proofErr w:type="spellStart"/>
      <w:r w:rsidRPr="003421A4">
        <w:rPr>
          <w:rFonts w:ascii="Arial" w:hAnsi="Arial" w:cs="Arial"/>
          <w:color w:val="000000"/>
          <w:sz w:val="24"/>
          <w:szCs w:val="24"/>
          <w:shd w:val="clear" w:color="auto" w:fill="FFFFFF"/>
        </w:rPr>
        <w:t>TeachThought</w:t>
      </w:r>
      <w:proofErr w:type="spellEnd"/>
      <w:r w:rsidRPr="003421A4">
        <w:rPr>
          <w:rFonts w:ascii="Arial" w:hAnsi="Arial" w:cs="Arial"/>
          <w:color w:val="000000"/>
          <w:sz w:val="24"/>
          <w:szCs w:val="24"/>
          <w:shd w:val="clear" w:color="auto" w:fill="FFFFFF"/>
        </w:rPr>
        <w:t>. Available at: &lt;https://www.teachthought.com/learning/learning-theories-jerome-bruner-scaffolding-learning/&gt; [Accessed 2 November 2020].</w:t>
      </w:r>
    </w:p>
    <w:p w14:paraId="365FF25C" w14:textId="5F5B6FF9" w:rsidR="00C75D8A" w:rsidRPr="00C75D8A" w:rsidRDefault="00C75D8A" w:rsidP="00A724E1">
      <w:pPr>
        <w:spacing w:line="360" w:lineRule="auto"/>
        <w:jc w:val="both"/>
        <w:rPr>
          <w:rFonts w:ascii="Arial" w:hAnsi="Arial" w:cs="Arial"/>
          <w:sz w:val="24"/>
          <w:szCs w:val="24"/>
        </w:rPr>
      </w:pPr>
      <w:r w:rsidRPr="00C75D8A">
        <w:rPr>
          <w:rFonts w:ascii="Arial" w:hAnsi="Arial" w:cs="Arial"/>
          <w:color w:val="000000"/>
          <w:sz w:val="24"/>
          <w:szCs w:val="24"/>
          <w:shd w:val="clear" w:color="auto" w:fill="FFFFFF"/>
        </w:rPr>
        <w:t>Wheeler, S., 2015. </w:t>
      </w:r>
      <w:r w:rsidRPr="00C75D8A">
        <w:rPr>
          <w:rFonts w:ascii="Arial" w:hAnsi="Arial" w:cs="Arial"/>
          <w:i/>
          <w:iCs/>
          <w:color w:val="000000"/>
          <w:sz w:val="24"/>
          <w:szCs w:val="24"/>
          <w:shd w:val="clear" w:color="auto" w:fill="FFFFFF"/>
        </w:rPr>
        <w:t xml:space="preserve">The Pedagogy </w:t>
      </w:r>
      <w:proofErr w:type="gramStart"/>
      <w:r w:rsidRPr="00C75D8A">
        <w:rPr>
          <w:rFonts w:ascii="Arial" w:hAnsi="Arial" w:cs="Arial"/>
          <w:i/>
          <w:iCs/>
          <w:color w:val="000000"/>
          <w:sz w:val="24"/>
          <w:szCs w:val="24"/>
          <w:shd w:val="clear" w:color="auto" w:fill="FFFFFF"/>
        </w:rPr>
        <w:t>Of</w:t>
      </w:r>
      <w:proofErr w:type="gramEnd"/>
      <w:r w:rsidRPr="00C75D8A">
        <w:rPr>
          <w:rFonts w:ascii="Arial" w:hAnsi="Arial" w:cs="Arial"/>
          <w:i/>
          <w:iCs/>
          <w:color w:val="000000"/>
          <w:sz w:val="24"/>
          <w:szCs w:val="24"/>
          <w:shd w:val="clear" w:color="auto" w:fill="FFFFFF"/>
        </w:rPr>
        <w:t xml:space="preserve"> John Dewey: A Summary</w:t>
      </w:r>
      <w:r w:rsidRPr="00C75D8A">
        <w:rPr>
          <w:rFonts w:ascii="Arial" w:hAnsi="Arial" w:cs="Arial"/>
          <w:color w:val="000000"/>
          <w:sz w:val="24"/>
          <w:szCs w:val="24"/>
          <w:shd w:val="clear" w:color="auto" w:fill="FFFFFF"/>
        </w:rPr>
        <w:t xml:space="preserve">. [online] </w:t>
      </w:r>
      <w:proofErr w:type="spellStart"/>
      <w:r w:rsidRPr="00C75D8A">
        <w:rPr>
          <w:rFonts w:ascii="Arial" w:hAnsi="Arial" w:cs="Arial"/>
          <w:color w:val="000000"/>
          <w:sz w:val="24"/>
          <w:szCs w:val="24"/>
          <w:shd w:val="clear" w:color="auto" w:fill="FFFFFF"/>
        </w:rPr>
        <w:t>TeachThought</w:t>
      </w:r>
      <w:proofErr w:type="spellEnd"/>
      <w:r w:rsidRPr="00C75D8A">
        <w:rPr>
          <w:rFonts w:ascii="Arial" w:hAnsi="Arial" w:cs="Arial"/>
          <w:color w:val="000000"/>
          <w:sz w:val="24"/>
          <w:szCs w:val="24"/>
          <w:shd w:val="clear" w:color="auto" w:fill="FFFFFF"/>
        </w:rPr>
        <w:t>. Available at: &lt;https://www.teachthought.com/learning/pedagogy-john-dewey-summary/&gt; [Accessed 1 November 2020].</w:t>
      </w:r>
    </w:p>
    <w:p w14:paraId="51B21CF0" w14:textId="5C499A58" w:rsidR="00FE2958" w:rsidRPr="00FE2958" w:rsidRDefault="00FE2958" w:rsidP="00A724E1">
      <w:pPr>
        <w:spacing w:line="360" w:lineRule="auto"/>
        <w:jc w:val="both"/>
        <w:rPr>
          <w:rFonts w:ascii="Arial" w:hAnsi="Arial" w:cs="Arial"/>
          <w:sz w:val="24"/>
          <w:szCs w:val="24"/>
        </w:rPr>
      </w:pPr>
    </w:p>
    <w:sectPr w:rsidR="00FE2958" w:rsidRPr="00FE295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2D6DA9" w14:textId="77777777" w:rsidR="008E54BF" w:rsidRDefault="008E54BF" w:rsidP="00794A67">
      <w:pPr>
        <w:spacing w:after="0" w:line="240" w:lineRule="auto"/>
      </w:pPr>
      <w:r>
        <w:separator/>
      </w:r>
    </w:p>
  </w:endnote>
  <w:endnote w:type="continuationSeparator" w:id="0">
    <w:p w14:paraId="75C38BA3" w14:textId="77777777" w:rsidR="008E54BF" w:rsidRDefault="008E54BF" w:rsidP="00794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1553838"/>
      <w:docPartObj>
        <w:docPartGallery w:val="Page Numbers (Bottom of Page)"/>
        <w:docPartUnique/>
      </w:docPartObj>
    </w:sdtPr>
    <w:sdtEndPr>
      <w:rPr>
        <w:noProof/>
      </w:rPr>
    </w:sdtEndPr>
    <w:sdtContent>
      <w:p w14:paraId="679F01E0" w14:textId="618A880F" w:rsidR="00EC29EB" w:rsidRDefault="00EC29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FB35B5" w14:textId="77777777" w:rsidR="00EC29EB" w:rsidRDefault="00EC29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E5A5CF" w14:textId="77777777" w:rsidR="008E54BF" w:rsidRDefault="008E54BF" w:rsidP="00794A67">
      <w:pPr>
        <w:spacing w:after="0" w:line="240" w:lineRule="auto"/>
      </w:pPr>
      <w:r>
        <w:separator/>
      </w:r>
    </w:p>
  </w:footnote>
  <w:footnote w:type="continuationSeparator" w:id="0">
    <w:p w14:paraId="6F17EBB4" w14:textId="77777777" w:rsidR="008E54BF" w:rsidRDefault="008E54BF" w:rsidP="00794A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8D65FD" w14:textId="332AF7EA" w:rsidR="00EC29EB" w:rsidRDefault="00EC29EB" w:rsidP="00794A67">
    <w:pPr>
      <w:pStyle w:val="Header"/>
      <w:jc w:val="right"/>
    </w:pPr>
    <w:r>
      <w:t>Foundation Degree – Inclusive Education</w:t>
    </w:r>
  </w:p>
  <w:p w14:paraId="0940BFD9" w14:textId="3588EA33" w:rsidR="00EC29EB" w:rsidRPr="009446A8" w:rsidRDefault="00EC29EB" w:rsidP="00794A67">
    <w:pPr>
      <w:pStyle w:val="Header"/>
      <w:jc w:val="right"/>
    </w:pPr>
    <w:r w:rsidRPr="009446A8">
      <w:t>Jessica Holohan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B45"/>
    <w:rsid w:val="0000180E"/>
    <w:rsid w:val="00002039"/>
    <w:rsid w:val="00016728"/>
    <w:rsid w:val="0002337F"/>
    <w:rsid w:val="000441A0"/>
    <w:rsid w:val="000566D6"/>
    <w:rsid w:val="00067594"/>
    <w:rsid w:val="00091712"/>
    <w:rsid w:val="000D2E80"/>
    <w:rsid w:val="000E17DE"/>
    <w:rsid w:val="00103117"/>
    <w:rsid w:val="001241C8"/>
    <w:rsid w:val="00124BF8"/>
    <w:rsid w:val="00134647"/>
    <w:rsid w:val="001B0ED8"/>
    <w:rsid w:val="001B5E65"/>
    <w:rsid w:val="001C54CF"/>
    <w:rsid w:val="001D3EAC"/>
    <w:rsid w:val="00255A55"/>
    <w:rsid w:val="00291FA0"/>
    <w:rsid w:val="002C27A4"/>
    <w:rsid w:val="002D3D6C"/>
    <w:rsid w:val="002D4288"/>
    <w:rsid w:val="002F3938"/>
    <w:rsid w:val="00334D72"/>
    <w:rsid w:val="0033687B"/>
    <w:rsid w:val="00337DC0"/>
    <w:rsid w:val="003421A4"/>
    <w:rsid w:val="00361683"/>
    <w:rsid w:val="003658B6"/>
    <w:rsid w:val="00424274"/>
    <w:rsid w:val="00424F91"/>
    <w:rsid w:val="0042635D"/>
    <w:rsid w:val="00427911"/>
    <w:rsid w:val="00437EEF"/>
    <w:rsid w:val="00445DA5"/>
    <w:rsid w:val="00473EB2"/>
    <w:rsid w:val="004A1A09"/>
    <w:rsid w:val="004B10FF"/>
    <w:rsid w:val="004B620C"/>
    <w:rsid w:val="004D7A16"/>
    <w:rsid w:val="00541286"/>
    <w:rsid w:val="00543696"/>
    <w:rsid w:val="00576828"/>
    <w:rsid w:val="005D4CAC"/>
    <w:rsid w:val="00601B7E"/>
    <w:rsid w:val="00610A24"/>
    <w:rsid w:val="00624933"/>
    <w:rsid w:val="00675847"/>
    <w:rsid w:val="006B07A7"/>
    <w:rsid w:val="006D0198"/>
    <w:rsid w:val="006E02F9"/>
    <w:rsid w:val="00707734"/>
    <w:rsid w:val="00721D84"/>
    <w:rsid w:val="00726F38"/>
    <w:rsid w:val="00737E88"/>
    <w:rsid w:val="007556AC"/>
    <w:rsid w:val="00782D69"/>
    <w:rsid w:val="007949F3"/>
    <w:rsid w:val="00794A67"/>
    <w:rsid w:val="007A22A3"/>
    <w:rsid w:val="0080760E"/>
    <w:rsid w:val="00810814"/>
    <w:rsid w:val="008303FD"/>
    <w:rsid w:val="008352E1"/>
    <w:rsid w:val="008B6B35"/>
    <w:rsid w:val="008E54BF"/>
    <w:rsid w:val="008E6CFA"/>
    <w:rsid w:val="008E6D1F"/>
    <w:rsid w:val="008F0EEA"/>
    <w:rsid w:val="009008B2"/>
    <w:rsid w:val="009165F4"/>
    <w:rsid w:val="00942531"/>
    <w:rsid w:val="009446A8"/>
    <w:rsid w:val="0096682E"/>
    <w:rsid w:val="00984C4F"/>
    <w:rsid w:val="009B0DF6"/>
    <w:rsid w:val="00A51AB5"/>
    <w:rsid w:val="00A52B45"/>
    <w:rsid w:val="00A611B4"/>
    <w:rsid w:val="00A724E1"/>
    <w:rsid w:val="00A903F0"/>
    <w:rsid w:val="00AB0550"/>
    <w:rsid w:val="00B602EB"/>
    <w:rsid w:val="00B6260D"/>
    <w:rsid w:val="00B80998"/>
    <w:rsid w:val="00B82A90"/>
    <w:rsid w:val="00BF3F09"/>
    <w:rsid w:val="00C05E29"/>
    <w:rsid w:val="00C17B04"/>
    <w:rsid w:val="00C3088A"/>
    <w:rsid w:val="00C52BD0"/>
    <w:rsid w:val="00C75D8A"/>
    <w:rsid w:val="00CA1B6F"/>
    <w:rsid w:val="00CA6191"/>
    <w:rsid w:val="00CB30E8"/>
    <w:rsid w:val="00CD698F"/>
    <w:rsid w:val="00CF6461"/>
    <w:rsid w:val="00D01DC6"/>
    <w:rsid w:val="00D14D5C"/>
    <w:rsid w:val="00D87849"/>
    <w:rsid w:val="00DA06A4"/>
    <w:rsid w:val="00DD3F1E"/>
    <w:rsid w:val="00DE4EFA"/>
    <w:rsid w:val="00DF5809"/>
    <w:rsid w:val="00E1473C"/>
    <w:rsid w:val="00E20869"/>
    <w:rsid w:val="00E41C96"/>
    <w:rsid w:val="00E43C14"/>
    <w:rsid w:val="00EB4BD4"/>
    <w:rsid w:val="00EC29EB"/>
    <w:rsid w:val="00EC7C04"/>
    <w:rsid w:val="00ED10FC"/>
    <w:rsid w:val="00EF2728"/>
    <w:rsid w:val="00F12271"/>
    <w:rsid w:val="00F54FF4"/>
    <w:rsid w:val="00F66C8D"/>
    <w:rsid w:val="00FB5A5F"/>
    <w:rsid w:val="00FE2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ECF19"/>
  <w15:chartTrackingRefBased/>
  <w15:docId w15:val="{69400B32-1C5E-4F5F-8ED9-D7ED0BADA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4A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A67"/>
  </w:style>
  <w:style w:type="paragraph" w:styleId="Footer">
    <w:name w:val="footer"/>
    <w:basedOn w:val="Normal"/>
    <w:link w:val="FooterChar"/>
    <w:uiPriority w:val="99"/>
    <w:unhideWhenUsed/>
    <w:rsid w:val="00794A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A67"/>
  </w:style>
  <w:style w:type="character" w:styleId="Hyperlink">
    <w:name w:val="Hyperlink"/>
    <w:basedOn w:val="DefaultParagraphFont"/>
    <w:uiPriority w:val="99"/>
    <w:semiHidden/>
    <w:unhideWhenUsed/>
    <w:rsid w:val="00AB05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sychologist" TargetMode="External"/><Relationship Id="rId13" Type="http://schemas.openxmlformats.org/officeDocument/2006/relationships/hyperlink" Target="https://www.britannica.com/topic/cognition-thought-process" TargetMode="External"/><Relationship Id="rId3" Type="http://schemas.openxmlformats.org/officeDocument/2006/relationships/webSettings" Target="webSettings.xml"/><Relationship Id="rId7" Type="http://schemas.openxmlformats.org/officeDocument/2006/relationships/hyperlink" Target="https://en.wikipedia.org/wiki/Cognitive" TargetMode="External"/><Relationship Id="rId12" Type="http://schemas.openxmlformats.org/officeDocument/2006/relationships/hyperlink" Target="https://www.britannica.com/science/memory-psychology"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en.wikipedia.org/wiki/Jerome_Bruner" TargetMode="External"/><Relationship Id="rId11" Type="http://schemas.openxmlformats.org/officeDocument/2006/relationships/hyperlink" Target="https://www.britannica.com/science/learning"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britannica.com/topic/perception" TargetMode="External"/><Relationship Id="rId4" Type="http://schemas.openxmlformats.org/officeDocument/2006/relationships/footnotes" Target="footnotes.xml"/><Relationship Id="rId9" Type="http://schemas.openxmlformats.org/officeDocument/2006/relationships/hyperlink" Target="https://www.verywellmind.com/behavioral-psychology-415718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2226</TotalTime>
  <Pages>7</Pages>
  <Words>2042</Words>
  <Characters>11640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Holohan (Bishop Vaughan School)</dc:creator>
  <cp:keywords/>
  <dc:description/>
  <cp:lastModifiedBy>J Holohan (Bishop Vaughan School)</cp:lastModifiedBy>
  <cp:revision>29</cp:revision>
  <dcterms:created xsi:type="dcterms:W3CDTF">2020-11-04T08:26:00Z</dcterms:created>
  <dcterms:modified xsi:type="dcterms:W3CDTF">2020-11-07T18:35:00Z</dcterms:modified>
</cp:coreProperties>
</file>